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32F" w:rsidRPr="00C173A2" w:rsidRDefault="00012234" w:rsidP="00C173A2">
      <w:pPr>
        <w:contextualSpacing/>
        <w:jc w:val="center"/>
        <w:rPr>
          <w:rFonts w:ascii="Verdana" w:hAnsi="Verdana" w:cs="Arial"/>
          <w:b/>
          <w:sz w:val="18"/>
          <w:szCs w:val="18"/>
        </w:rPr>
      </w:pPr>
      <w:r w:rsidRPr="00C173A2">
        <w:rPr>
          <w:rFonts w:ascii="Verdana" w:hAnsi="Verdana" w:cs="Arial"/>
          <w:b/>
          <w:sz w:val="18"/>
          <w:szCs w:val="18"/>
        </w:rPr>
        <w:t>“</w:t>
      </w:r>
      <w:r w:rsidR="0056232F" w:rsidRPr="00C173A2">
        <w:rPr>
          <w:rFonts w:ascii="Verdana" w:hAnsi="Verdana" w:cs="Arial"/>
          <w:b/>
          <w:sz w:val="18"/>
          <w:szCs w:val="18"/>
        </w:rPr>
        <w:t xml:space="preserve">CONCLUSIÓN DE LA CONSTRUCCION DEL ACCESO VIAL A LA PLANTA DE </w:t>
      </w:r>
    </w:p>
    <w:p w:rsidR="00657319" w:rsidRPr="00C173A2" w:rsidRDefault="0056232F" w:rsidP="00C173A2">
      <w:pPr>
        <w:pStyle w:val="Encabezado"/>
        <w:contextualSpacing/>
        <w:jc w:val="center"/>
        <w:rPr>
          <w:rFonts w:ascii="Verdana" w:hAnsi="Verdana" w:cs="Arial"/>
          <w:b/>
          <w:sz w:val="18"/>
          <w:szCs w:val="18"/>
        </w:rPr>
      </w:pPr>
      <w:r w:rsidRPr="00C173A2">
        <w:rPr>
          <w:rFonts w:ascii="Verdana" w:hAnsi="Verdana" w:cs="Arial"/>
          <w:b/>
          <w:sz w:val="18"/>
          <w:szCs w:val="18"/>
        </w:rPr>
        <w:t>AMONIACO Y UREA</w:t>
      </w:r>
      <w:r w:rsidR="00012234" w:rsidRPr="00C173A2">
        <w:rPr>
          <w:rFonts w:ascii="Verdana" w:hAnsi="Verdana" w:cs="Arial"/>
          <w:b/>
          <w:sz w:val="18"/>
          <w:szCs w:val="18"/>
        </w:rPr>
        <w:t>”</w:t>
      </w:r>
    </w:p>
    <w:p w:rsidR="00C173A2" w:rsidRPr="00C173A2" w:rsidRDefault="00C173A2" w:rsidP="00C173A2">
      <w:pPr>
        <w:pStyle w:val="Encabezado"/>
        <w:contextualSpacing/>
        <w:jc w:val="center"/>
        <w:rPr>
          <w:rFonts w:ascii="Verdana" w:eastAsia="Arial Unicode MS" w:hAnsi="Verdana" w:cs="Calibri"/>
          <w:color w:val="FF0000"/>
          <w:sz w:val="18"/>
          <w:szCs w:val="18"/>
          <w:lang w:val="es-MX"/>
        </w:rPr>
      </w:pPr>
    </w:p>
    <w:p w:rsidR="005B4D76" w:rsidRPr="00C173A2" w:rsidRDefault="005B4D76" w:rsidP="00C173A2">
      <w:pPr>
        <w:ind w:left="5664" w:firstLine="708"/>
        <w:contextualSpacing/>
        <w:jc w:val="center"/>
        <w:rPr>
          <w:rFonts w:ascii="Verdana" w:hAnsi="Verdana" w:cs="Calibri"/>
          <w:b/>
          <w:sz w:val="18"/>
          <w:szCs w:val="18"/>
        </w:rPr>
      </w:pPr>
      <w:r w:rsidRPr="00C173A2">
        <w:rPr>
          <w:rFonts w:ascii="Verdana" w:hAnsi="Verdana" w:cs="Calibri"/>
          <w:b/>
          <w:sz w:val="18"/>
          <w:szCs w:val="18"/>
        </w:rPr>
        <w:t xml:space="preserve">Fecha: </w:t>
      </w:r>
      <w:r w:rsidR="00C173A2" w:rsidRPr="00C173A2">
        <w:rPr>
          <w:rFonts w:ascii="Verdana" w:hAnsi="Verdana" w:cs="Calibri"/>
          <w:b/>
          <w:sz w:val="18"/>
          <w:szCs w:val="18"/>
        </w:rPr>
        <w:t>0</w:t>
      </w:r>
      <w:r w:rsidR="00012A00">
        <w:rPr>
          <w:rFonts w:ascii="Verdana" w:hAnsi="Verdana" w:cs="Calibri"/>
          <w:b/>
          <w:sz w:val="18"/>
          <w:szCs w:val="18"/>
        </w:rPr>
        <w:t>7</w:t>
      </w:r>
      <w:r w:rsidR="0056232F" w:rsidRPr="00C173A2">
        <w:rPr>
          <w:rFonts w:ascii="Verdana" w:hAnsi="Verdana" w:cs="Calibri"/>
          <w:b/>
          <w:sz w:val="18"/>
          <w:szCs w:val="18"/>
        </w:rPr>
        <w:t>-</w:t>
      </w:r>
      <w:r w:rsidR="00C173A2" w:rsidRPr="00C173A2">
        <w:rPr>
          <w:rFonts w:ascii="Verdana" w:hAnsi="Verdana" w:cs="Calibri"/>
          <w:b/>
          <w:sz w:val="18"/>
          <w:szCs w:val="18"/>
        </w:rPr>
        <w:t>nov</w:t>
      </w:r>
      <w:r w:rsidR="0056232F" w:rsidRPr="00C173A2">
        <w:rPr>
          <w:rFonts w:ascii="Verdana" w:hAnsi="Verdana" w:cs="Calibri"/>
          <w:b/>
          <w:sz w:val="18"/>
          <w:szCs w:val="18"/>
        </w:rPr>
        <w:t>-2018</w:t>
      </w:r>
    </w:p>
    <w:p w:rsidR="00657319" w:rsidRPr="00C173A2" w:rsidRDefault="00657319" w:rsidP="00C173A2">
      <w:pPr>
        <w:contextualSpacing/>
        <w:jc w:val="center"/>
        <w:rPr>
          <w:rFonts w:ascii="Verdana" w:hAnsi="Verdana" w:cs="Arial"/>
          <w:b/>
          <w:sz w:val="18"/>
          <w:szCs w:val="18"/>
          <w:u w:val="single"/>
          <w:lang w:val="es-MX"/>
        </w:rPr>
      </w:pPr>
    </w:p>
    <w:p w:rsidR="003E7978" w:rsidRPr="00C173A2" w:rsidRDefault="003E7978" w:rsidP="00C173A2">
      <w:pPr>
        <w:contextualSpacing/>
        <w:jc w:val="both"/>
        <w:rPr>
          <w:rFonts w:ascii="Verdana" w:hAnsi="Verdana" w:cs="Verdana"/>
          <w:bCs/>
          <w:color w:val="000000"/>
          <w:sz w:val="18"/>
          <w:szCs w:val="18"/>
        </w:rPr>
      </w:pPr>
    </w:p>
    <w:p w:rsidR="007D3465" w:rsidRPr="009B5E77" w:rsidRDefault="007D3465" w:rsidP="001F373A">
      <w:pPr>
        <w:pStyle w:val="Prrafodelista"/>
        <w:numPr>
          <w:ilvl w:val="0"/>
          <w:numId w:val="1"/>
        </w:numPr>
        <w:contextualSpacing/>
        <w:rPr>
          <w:rFonts w:ascii="Verdana" w:hAnsi="Verdana" w:cs="Calibri"/>
          <w:b/>
          <w:bCs/>
          <w:sz w:val="22"/>
          <w:szCs w:val="22"/>
          <w:u w:val="single"/>
          <w:lang w:eastAsia="es-BO"/>
        </w:rPr>
      </w:pPr>
      <w:r w:rsidRPr="009B5E77">
        <w:rPr>
          <w:rFonts w:ascii="Verdana" w:hAnsi="Verdana" w:cs="Calibri"/>
          <w:b/>
          <w:bCs/>
          <w:sz w:val="22"/>
          <w:szCs w:val="22"/>
          <w:u w:val="single"/>
          <w:lang w:eastAsia="es-BO"/>
        </w:rPr>
        <w:t xml:space="preserve">CARACTERÍSTICAS </w:t>
      </w:r>
      <w:r w:rsidR="009557F6" w:rsidRPr="009B5E77">
        <w:rPr>
          <w:rFonts w:ascii="Verdana" w:hAnsi="Verdana" w:cs="Calibri"/>
          <w:b/>
          <w:bCs/>
          <w:sz w:val="22"/>
          <w:szCs w:val="22"/>
          <w:u w:val="single"/>
          <w:lang w:eastAsia="es-BO"/>
        </w:rPr>
        <w:t>DE LA OBRA</w:t>
      </w:r>
    </w:p>
    <w:p w:rsidR="00180A48" w:rsidRPr="00C173A2" w:rsidRDefault="00180A48" w:rsidP="00C173A2">
      <w:pPr>
        <w:autoSpaceDE w:val="0"/>
        <w:autoSpaceDN w:val="0"/>
        <w:adjustRightInd w:val="0"/>
        <w:contextualSpacing/>
        <w:rPr>
          <w:rFonts w:ascii="Verdana" w:hAnsi="Verdana"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3"/>
      </w:tblGrid>
      <w:tr w:rsidR="00456649" w:rsidRPr="00C173A2" w:rsidTr="00C01FFA">
        <w:trPr>
          <w:trHeight w:val="380"/>
        </w:trPr>
        <w:tc>
          <w:tcPr>
            <w:tcW w:w="9339" w:type="dxa"/>
            <w:shd w:val="clear" w:color="auto" w:fill="8DB3E2"/>
            <w:vAlign w:val="center"/>
          </w:tcPr>
          <w:p w:rsidR="00456649" w:rsidRPr="00C173A2" w:rsidRDefault="0052654D" w:rsidP="00C173A2">
            <w:pPr>
              <w:contextualSpacing/>
              <w:rPr>
                <w:rFonts w:ascii="Verdana" w:hAnsi="Verdana" w:cs="Calibri"/>
                <w:b/>
                <w:sz w:val="18"/>
                <w:szCs w:val="18"/>
              </w:rPr>
            </w:pPr>
            <w:r w:rsidRPr="00C173A2">
              <w:rPr>
                <w:rFonts w:ascii="Verdana" w:hAnsi="Verdana" w:cs="Calibri"/>
                <w:b/>
                <w:sz w:val="18"/>
                <w:szCs w:val="18"/>
              </w:rPr>
              <w:t>1</w:t>
            </w:r>
            <w:r w:rsidR="00886C00" w:rsidRPr="00C173A2">
              <w:rPr>
                <w:rFonts w:ascii="Verdana" w:hAnsi="Verdana" w:cs="Calibri"/>
                <w:b/>
                <w:sz w:val="18"/>
                <w:szCs w:val="18"/>
              </w:rPr>
              <w:t>. OBJETIVO DE LA CONTRATACION</w:t>
            </w:r>
          </w:p>
        </w:tc>
      </w:tr>
      <w:tr w:rsidR="00456649" w:rsidRPr="00C173A2" w:rsidTr="00C01FFA">
        <w:trPr>
          <w:trHeight w:val="1011"/>
        </w:trPr>
        <w:tc>
          <w:tcPr>
            <w:tcW w:w="9339" w:type="dxa"/>
            <w:shd w:val="clear" w:color="auto" w:fill="auto"/>
            <w:vAlign w:val="center"/>
          </w:tcPr>
          <w:p w:rsidR="00886C00" w:rsidRPr="00C173A2" w:rsidRDefault="00886C00" w:rsidP="00C173A2">
            <w:pPr>
              <w:contextualSpacing/>
              <w:jc w:val="both"/>
              <w:rPr>
                <w:rFonts w:ascii="Verdana" w:hAnsi="Verdana" w:cs="Arial"/>
                <w:sz w:val="18"/>
                <w:szCs w:val="18"/>
              </w:rPr>
            </w:pPr>
            <w:r w:rsidRPr="00C173A2">
              <w:rPr>
                <w:rFonts w:ascii="Verdana" w:hAnsi="Verdana" w:cs="Arial"/>
                <w:sz w:val="18"/>
                <w:szCs w:val="18"/>
              </w:rPr>
              <w:t xml:space="preserve">El objeto de la contratación es contar con la participación de potenciales proponentes para la </w:t>
            </w:r>
            <w:r w:rsidRPr="00C173A2">
              <w:rPr>
                <w:rFonts w:ascii="Verdana" w:hAnsi="Verdana"/>
                <w:sz w:val="18"/>
                <w:szCs w:val="18"/>
              </w:rPr>
              <w:t>CONCLUSIÓN DE LA CONSTRUCCION DEL ACCESO VIAL A LA PLANTA DE AMONIACO Y UREA</w:t>
            </w:r>
            <w:r w:rsidRPr="00C173A2">
              <w:rPr>
                <w:rFonts w:ascii="Verdana" w:hAnsi="Verdana" w:cs="Arial"/>
                <w:sz w:val="18"/>
                <w:szCs w:val="18"/>
              </w:rPr>
              <w:t>, su implementación   permitirá acceso a la Planta de Amoniaco y Urea y el Campamento, así como el ingreso y salida de camiones de alto tonelaje para el trasporte de Urea las 24 horas.</w:t>
            </w:r>
          </w:p>
          <w:p w:rsidR="00886C00" w:rsidRPr="00C173A2" w:rsidRDefault="00886C00" w:rsidP="00C173A2">
            <w:pPr>
              <w:contextualSpacing/>
              <w:rPr>
                <w:rFonts w:ascii="Verdana" w:hAnsi="Verdana" w:cs="Calibri"/>
                <w:sz w:val="18"/>
                <w:szCs w:val="18"/>
              </w:rPr>
            </w:pPr>
          </w:p>
        </w:tc>
      </w:tr>
      <w:tr w:rsidR="000222E6" w:rsidRPr="00C173A2" w:rsidTr="00C01FFA">
        <w:trPr>
          <w:trHeight w:val="349"/>
        </w:trPr>
        <w:tc>
          <w:tcPr>
            <w:tcW w:w="9339" w:type="dxa"/>
            <w:shd w:val="clear" w:color="auto" w:fill="8EAADB" w:themeFill="accent5" w:themeFillTint="99"/>
            <w:vAlign w:val="center"/>
          </w:tcPr>
          <w:p w:rsidR="000222E6" w:rsidRPr="00C173A2" w:rsidRDefault="00A50DBF" w:rsidP="00C173A2">
            <w:pPr>
              <w:contextualSpacing/>
              <w:rPr>
                <w:rFonts w:ascii="Verdana" w:hAnsi="Verdana" w:cs="Calibri"/>
                <w:b/>
                <w:bCs/>
                <w:sz w:val="18"/>
                <w:szCs w:val="18"/>
              </w:rPr>
            </w:pPr>
            <w:r>
              <w:rPr>
                <w:rFonts w:ascii="Verdana" w:hAnsi="Verdana" w:cs="Calibri"/>
                <w:b/>
                <w:bCs/>
                <w:sz w:val="18"/>
                <w:szCs w:val="18"/>
              </w:rPr>
              <w:t xml:space="preserve">1.1 </w:t>
            </w:r>
            <w:r w:rsidR="000222E6">
              <w:rPr>
                <w:rFonts w:ascii="Verdana" w:hAnsi="Verdana" w:cs="Calibri"/>
                <w:b/>
                <w:bCs/>
                <w:sz w:val="18"/>
                <w:szCs w:val="18"/>
              </w:rPr>
              <w:t>DEFINICIONES</w:t>
            </w:r>
          </w:p>
        </w:tc>
      </w:tr>
      <w:tr w:rsidR="000222E6" w:rsidRPr="00C173A2" w:rsidTr="00C01FFA">
        <w:trPr>
          <w:trHeight w:val="349"/>
        </w:trPr>
        <w:tc>
          <w:tcPr>
            <w:tcW w:w="9339" w:type="dxa"/>
            <w:shd w:val="clear" w:color="auto" w:fill="auto"/>
            <w:vAlign w:val="center"/>
          </w:tcPr>
          <w:p w:rsidR="000222E6" w:rsidRPr="000222E6" w:rsidRDefault="000222E6" w:rsidP="000222E6">
            <w:pPr>
              <w:contextualSpacing/>
              <w:jc w:val="both"/>
              <w:rPr>
                <w:rFonts w:ascii="Verdana" w:hAnsi="Verdana" w:cs="Calibri"/>
                <w:bCs/>
                <w:sz w:val="18"/>
                <w:szCs w:val="18"/>
              </w:rPr>
            </w:pPr>
            <w:r w:rsidRPr="000222E6">
              <w:rPr>
                <w:rFonts w:ascii="Verdana" w:hAnsi="Verdana" w:cs="Calibri"/>
                <w:b/>
                <w:bCs/>
                <w:sz w:val="18"/>
                <w:szCs w:val="18"/>
              </w:rPr>
              <w:t>CONTRATANTE</w:t>
            </w:r>
            <w:r w:rsidRPr="000222E6">
              <w:rPr>
                <w:rFonts w:ascii="Verdana" w:hAnsi="Verdana" w:cs="Calibri"/>
                <w:bCs/>
                <w:sz w:val="18"/>
                <w:szCs w:val="18"/>
              </w:rPr>
              <w:t>: Yacimientos Petrolíferos Fiscales Bolivianos (YPFB), la parte que contratara a la Empresa constructora para realizar la conclusión de la Construcción del Acceso Vial a la Planta de Amoniaco y Urea</w:t>
            </w:r>
            <w:r>
              <w:rPr>
                <w:rFonts w:ascii="Verdana" w:hAnsi="Verdana" w:cs="Calibri"/>
                <w:bCs/>
                <w:sz w:val="18"/>
                <w:szCs w:val="18"/>
              </w:rPr>
              <w:t>.</w:t>
            </w:r>
            <w:r w:rsidRPr="000222E6">
              <w:rPr>
                <w:rFonts w:ascii="Verdana" w:hAnsi="Verdana" w:cs="Calibri"/>
                <w:bCs/>
                <w:sz w:val="18"/>
                <w:szCs w:val="18"/>
              </w:rPr>
              <w:t xml:space="preserve"> </w:t>
            </w:r>
          </w:p>
          <w:p w:rsidR="000222E6" w:rsidRPr="000222E6" w:rsidRDefault="000222E6" w:rsidP="000222E6">
            <w:pPr>
              <w:contextualSpacing/>
              <w:jc w:val="both"/>
              <w:rPr>
                <w:rFonts w:ascii="Verdana" w:hAnsi="Verdana" w:cs="Calibri"/>
                <w:bCs/>
                <w:sz w:val="18"/>
                <w:szCs w:val="18"/>
              </w:rPr>
            </w:pPr>
            <w:r w:rsidRPr="000222E6">
              <w:rPr>
                <w:rFonts w:ascii="Verdana" w:hAnsi="Verdana" w:cs="Calibri"/>
                <w:b/>
                <w:bCs/>
                <w:sz w:val="18"/>
                <w:szCs w:val="18"/>
              </w:rPr>
              <w:t>CONTRATISTA</w:t>
            </w:r>
            <w:r w:rsidRPr="000222E6">
              <w:rPr>
                <w:rFonts w:ascii="Verdana" w:hAnsi="Verdana" w:cs="Calibri"/>
                <w:bCs/>
                <w:sz w:val="18"/>
                <w:szCs w:val="18"/>
              </w:rPr>
              <w:t>: la parte que toma a su cargo la totalidad de la Obra Empresa constructora para realizar la conclusión de la Construcción del Acceso Vial a la Planta de Amoniaco y Urea.</w:t>
            </w:r>
          </w:p>
          <w:p w:rsidR="005C53B9" w:rsidRDefault="000222E6" w:rsidP="000222E6">
            <w:pPr>
              <w:contextualSpacing/>
              <w:jc w:val="both"/>
              <w:rPr>
                <w:rFonts w:ascii="Verdana" w:hAnsi="Verdana" w:cs="Calibri"/>
                <w:bCs/>
                <w:sz w:val="18"/>
                <w:szCs w:val="18"/>
              </w:rPr>
            </w:pPr>
            <w:r w:rsidRPr="000222E6">
              <w:rPr>
                <w:rFonts w:ascii="Verdana" w:hAnsi="Verdana" w:cs="Calibri"/>
                <w:b/>
                <w:bCs/>
                <w:sz w:val="18"/>
                <w:szCs w:val="18"/>
              </w:rPr>
              <w:t>FISCAL DE OBRA</w:t>
            </w:r>
            <w:r w:rsidRPr="000222E6">
              <w:rPr>
                <w:rFonts w:ascii="Verdana" w:hAnsi="Verdana" w:cs="Calibri"/>
                <w:bCs/>
                <w:sz w:val="18"/>
                <w:szCs w:val="18"/>
              </w:rPr>
              <w:t xml:space="preserve">: </w:t>
            </w:r>
            <w:r w:rsidR="00A9194B">
              <w:rPr>
                <w:rFonts w:ascii="Verdana" w:hAnsi="Verdana" w:cs="Calibri"/>
                <w:bCs/>
                <w:sz w:val="18"/>
                <w:szCs w:val="18"/>
              </w:rPr>
              <w:t>S</w:t>
            </w:r>
            <w:r w:rsidRPr="000222E6">
              <w:rPr>
                <w:rFonts w:ascii="Verdana" w:hAnsi="Verdana" w:cs="Calibri"/>
                <w:bCs/>
                <w:sz w:val="18"/>
                <w:szCs w:val="18"/>
              </w:rPr>
              <w:t xml:space="preserve">ervicio de consultoría o </w:t>
            </w:r>
            <w:r w:rsidR="00A9194B">
              <w:rPr>
                <w:rFonts w:ascii="Verdana" w:hAnsi="Verdana" w:cs="Calibri"/>
                <w:bCs/>
                <w:sz w:val="18"/>
                <w:szCs w:val="18"/>
              </w:rPr>
              <w:t>P</w:t>
            </w:r>
            <w:r w:rsidR="00A9194B" w:rsidRPr="005C53B9">
              <w:rPr>
                <w:rFonts w:ascii="Verdana" w:hAnsi="Verdana" w:cs="Calibri"/>
                <w:bCs/>
                <w:sz w:val="18"/>
                <w:szCs w:val="18"/>
              </w:rPr>
              <w:t>rofesional registrado y habilitado en la instancia</w:t>
            </w:r>
            <w:r w:rsidR="00A9194B">
              <w:rPr>
                <w:rFonts w:ascii="Verdana" w:hAnsi="Verdana" w:cs="Calibri"/>
                <w:bCs/>
                <w:sz w:val="18"/>
                <w:szCs w:val="18"/>
              </w:rPr>
              <w:t xml:space="preserve"> </w:t>
            </w:r>
            <w:r w:rsidR="00A9194B" w:rsidRPr="005C53B9">
              <w:rPr>
                <w:rFonts w:ascii="Verdana" w:hAnsi="Verdana" w:cs="Calibri"/>
                <w:bCs/>
                <w:sz w:val="18"/>
                <w:szCs w:val="18"/>
              </w:rPr>
              <w:t>profesional conforme a su e</w:t>
            </w:r>
            <w:r w:rsidR="00A9194B">
              <w:rPr>
                <w:rFonts w:ascii="Verdana" w:hAnsi="Verdana" w:cs="Calibri"/>
                <w:bCs/>
                <w:sz w:val="18"/>
                <w:szCs w:val="18"/>
              </w:rPr>
              <w:t>specialidad, que ha</w:t>
            </w:r>
            <w:r w:rsidR="00A9194B" w:rsidRPr="005C53B9">
              <w:rPr>
                <w:rFonts w:ascii="Verdana" w:hAnsi="Verdana" w:cs="Calibri"/>
                <w:bCs/>
                <w:sz w:val="18"/>
                <w:szCs w:val="18"/>
              </w:rPr>
              <w:t xml:space="preserve"> designado según</w:t>
            </w:r>
            <w:r w:rsidR="00A9194B">
              <w:rPr>
                <w:rFonts w:ascii="Verdana" w:hAnsi="Verdana" w:cs="Calibri"/>
                <w:bCs/>
                <w:sz w:val="18"/>
                <w:szCs w:val="18"/>
              </w:rPr>
              <w:t xml:space="preserve"> </w:t>
            </w:r>
            <w:r w:rsidR="00A9194B" w:rsidRPr="005C53B9">
              <w:rPr>
                <w:rFonts w:ascii="Verdana" w:hAnsi="Verdana" w:cs="Calibri"/>
                <w:bCs/>
                <w:sz w:val="18"/>
                <w:szCs w:val="18"/>
              </w:rPr>
              <w:t>corresponda, específicamente para representar a la Entidad Contratante en la ejecución</w:t>
            </w:r>
            <w:r w:rsidR="00A9194B">
              <w:rPr>
                <w:rFonts w:ascii="Verdana" w:hAnsi="Verdana" w:cs="Calibri"/>
                <w:bCs/>
                <w:sz w:val="18"/>
                <w:szCs w:val="18"/>
              </w:rPr>
              <w:t xml:space="preserve"> la</w:t>
            </w:r>
            <w:r w:rsidR="00A9194B" w:rsidRPr="005C53B9">
              <w:rPr>
                <w:rFonts w:ascii="Verdana" w:hAnsi="Verdana" w:cs="Calibri"/>
                <w:bCs/>
                <w:sz w:val="18"/>
                <w:szCs w:val="18"/>
              </w:rPr>
              <w:t xml:space="preserve"> una obra. Es la </w:t>
            </w:r>
            <w:r w:rsidR="00A9194B">
              <w:rPr>
                <w:rFonts w:ascii="Verdana" w:hAnsi="Verdana" w:cs="Calibri"/>
                <w:bCs/>
                <w:sz w:val="18"/>
                <w:szCs w:val="18"/>
              </w:rPr>
              <w:t xml:space="preserve">persona </w:t>
            </w:r>
            <w:r w:rsidR="00A9194B" w:rsidRPr="005C53B9">
              <w:rPr>
                <w:rFonts w:ascii="Verdana" w:hAnsi="Verdana" w:cs="Calibri"/>
                <w:bCs/>
                <w:sz w:val="18"/>
                <w:szCs w:val="18"/>
              </w:rPr>
              <w:t>encargada de ejercer el control y cumplimiento de los Contratos del</w:t>
            </w:r>
            <w:r w:rsidR="00A9194B">
              <w:rPr>
                <w:rFonts w:ascii="Verdana" w:hAnsi="Verdana" w:cs="Calibri"/>
                <w:bCs/>
                <w:sz w:val="18"/>
                <w:szCs w:val="18"/>
              </w:rPr>
              <w:t xml:space="preserve"> </w:t>
            </w:r>
            <w:r w:rsidR="00A9194B" w:rsidRPr="005C53B9">
              <w:rPr>
                <w:rFonts w:ascii="Verdana" w:hAnsi="Verdana" w:cs="Calibri"/>
                <w:bCs/>
                <w:sz w:val="18"/>
                <w:szCs w:val="18"/>
              </w:rPr>
              <w:t>Supervisor de Obras y de la Entidad Ejecutora.</w:t>
            </w:r>
          </w:p>
          <w:p w:rsidR="000222E6" w:rsidRPr="000222E6" w:rsidRDefault="000222E6" w:rsidP="000222E6">
            <w:pPr>
              <w:contextualSpacing/>
              <w:jc w:val="both"/>
              <w:rPr>
                <w:rFonts w:ascii="Verdana" w:hAnsi="Verdana" w:cs="Calibri"/>
                <w:bCs/>
                <w:sz w:val="18"/>
                <w:szCs w:val="18"/>
              </w:rPr>
            </w:pPr>
            <w:r w:rsidRPr="000222E6">
              <w:rPr>
                <w:rFonts w:ascii="Verdana" w:hAnsi="Verdana" w:cs="Calibri"/>
                <w:b/>
                <w:bCs/>
                <w:sz w:val="18"/>
                <w:szCs w:val="18"/>
              </w:rPr>
              <w:t>SUPERVISOR DE OBRA</w:t>
            </w:r>
            <w:r w:rsidRPr="000222E6">
              <w:rPr>
                <w:rFonts w:ascii="Verdana" w:hAnsi="Verdana" w:cs="Calibri"/>
                <w:bCs/>
                <w:sz w:val="18"/>
                <w:szCs w:val="18"/>
              </w:rPr>
              <w:t xml:space="preserve">: Empresa consultora y/o Profesional competente con experiencia demostrada registrado y habilitado en la instancia profesional conforme a su especialidad, contratada por el contratante, que tendrá como responsabilidad la correcta ejecución física del proyecto, certificar los volúmenes y calidad de todos los </w:t>
            </w:r>
            <w:r w:rsidR="009C5653" w:rsidRPr="000222E6">
              <w:rPr>
                <w:rFonts w:ascii="Verdana" w:hAnsi="Verdana" w:cs="Calibri"/>
                <w:bCs/>
                <w:sz w:val="18"/>
                <w:szCs w:val="18"/>
              </w:rPr>
              <w:t>ítems</w:t>
            </w:r>
            <w:r w:rsidRPr="000222E6">
              <w:rPr>
                <w:rFonts w:ascii="Verdana" w:hAnsi="Verdana" w:cs="Calibri"/>
                <w:bCs/>
                <w:sz w:val="18"/>
                <w:szCs w:val="18"/>
              </w:rPr>
              <w:t xml:space="preserve"> ejecutados por la Entidad Ejecutora o Contratista y de elaborar </w:t>
            </w:r>
            <w:r w:rsidR="000237C8">
              <w:rPr>
                <w:rFonts w:ascii="Verdana" w:hAnsi="Verdana" w:cs="Calibri"/>
                <w:bCs/>
                <w:sz w:val="18"/>
                <w:szCs w:val="18"/>
              </w:rPr>
              <w:t xml:space="preserve">conjuntamente con la Contratista </w:t>
            </w:r>
            <w:r w:rsidRPr="000222E6">
              <w:rPr>
                <w:rFonts w:ascii="Verdana" w:hAnsi="Verdana" w:cs="Calibri"/>
                <w:bCs/>
                <w:sz w:val="18"/>
                <w:szCs w:val="18"/>
              </w:rPr>
              <w:t>los certificados de pago solicitando al Contratante su cancelación, pudiendo proponer cambio, de orden técnico, sustentados en los procedimientos establecidos según normativa y/o términos contractuales.</w:t>
            </w:r>
          </w:p>
          <w:p w:rsidR="000222E6" w:rsidRPr="000222E6" w:rsidRDefault="000222E6" w:rsidP="000222E6">
            <w:pPr>
              <w:contextualSpacing/>
              <w:jc w:val="both"/>
              <w:rPr>
                <w:rFonts w:ascii="Verdana" w:hAnsi="Verdana" w:cs="Calibri"/>
                <w:bCs/>
                <w:sz w:val="18"/>
                <w:szCs w:val="18"/>
              </w:rPr>
            </w:pPr>
            <w:r w:rsidRPr="000222E6">
              <w:rPr>
                <w:rFonts w:ascii="Verdana" w:hAnsi="Verdana" w:cs="Calibri"/>
                <w:b/>
                <w:bCs/>
                <w:sz w:val="18"/>
                <w:szCs w:val="18"/>
              </w:rPr>
              <w:t>EPP</w:t>
            </w:r>
            <w:r w:rsidRPr="000222E6">
              <w:rPr>
                <w:rFonts w:ascii="Verdana" w:hAnsi="Verdana" w:cs="Calibri"/>
                <w:bCs/>
                <w:sz w:val="18"/>
                <w:szCs w:val="18"/>
              </w:rPr>
              <w:t xml:space="preserve">: Equipo de Protección Personal, cascos, guantes, botas, arnés, protección oídos, mascarillas faciales, etc., según el tipo de actividad del servicio a desarrollar. Cuando el servicio así lo requiera, los </w:t>
            </w:r>
            <w:proofErr w:type="spellStart"/>
            <w:r w:rsidRPr="000222E6">
              <w:rPr>
                <w:rFonts w:ascii="Verdana" w:hAnsi="Verdana" w:cs="Calibri"/>
                <w:bCs/>
                <w:sz w:val="18"/>
                <w:szCs w:val="18"/>
              </w:rPr>
              <w:t>EPP’s</w:t>
            </w:r>
            <w:proofErr w:type="spellEnd"/>
            <w:r w:rsidRPr="000222E6">
              <w:rPr>
                <w:rFonts w:ascii="Verdana" w:hAnsi="Verdana" w:cs="Calibri"/>
                <w:bCs/>
                <w:sz w:val="18"/>
                <w:szCs w:val="18"/>
              </w:rPr>
              <w:t xml:space="preserve"> deberán  incluir equipos especiales para protección contra la exposición a vapores  de hidrocarburos, Productos/Compuestos Químicos (como Aceites,  Propano, Butano, Etano, Monóxido de Carbono (CO), Dióxido de Carbono (CO2), vapores de mercurio (Hg), amoniaco, vapor de agua, vapores orgánicos y gases ácidos, máscaras de protección respiratoria con filtros </w:t>
            </w:r>
            <w:proofErr w:type="spellStart"/>
            <w:r w:rsidRPr="000222E6">
              <w:rPr>
                <w:rFonts w:ascii="Verdana" w:hAnsi="Verdana" w:cs="Calibri"/>
                <w:bCs/>
                <w:sz w:val="18"/>
                <w:szCs w:val="18"/>
              </w:rPr>
              <w:t>multigases</w:t>
            </w:r>
            <w:proofErr w:type="spellEnd"/>
            <w:r w:rsidRPr="000222E6">
              <w:rPr>
                <w:rFonts w:ascii="Verdana" w:hAnsi="Verdana" w:cs="Calibri"/>
                <w:bCs/>
                <w:sz w:val="18"/>
                <w:szCs w:val="18"/>
              </w:rPr>
              <w:t xml:space="preserve"> (VO/GA/Hg/polvos en suspensión), overoles descartables auto transpirables y antiestáticos, guantes de nitrilo, botas de seguridad, impermeables y otros que correspondan para un servicio seguro para las personas. </w:t>
            </w:r>
          </w:p>
          <w:p w:rsidR="000222E6" w:rsidRPr="000222E6" w:rsidRDefault="000222E6" w:rsidP="000222E6">
            <w:pPr>
              <w:contextualSpacing/>
              <w:jc w:val="both"/>
              <w:rPr>
                <w:rFonts w:ascii="Verdana" w:hAnsi="Verdana" w:cs="Calibri"/>
                <w:bCs/>
                <w:sz w:val="18"/>
                <w:szCs w:val="18"/>
              </w:rPr>
            </w:pPr>
            <w:r w:rsidRPr="000222E6">
              <w:rPr>
                <w:rFonts w:ascii="Verdana" w:hAnsi="Verdana" w:cs="Calibri"/>
                <w:b/>
                <w:bCs/>
                <w:sz w:val="18"/>
                <w:szCs w:val="18"/>
              </w:rPr>
              <w:t>FABRICANTE/PROVEEDOR</w:t>
            </w:r>
            <w:r w:rsidRPr="000222E6">
              <w:rPr>
                <w:rFonts w:ascii="Verdana" w:hAnsi="Verdana" w:cs="Calibri"/>
                <w:bCs/>
                <w:sz w:val="18"/>
                <w:szCs w:val="18"/>
              </w:rPr>
              <w:t>: es la parte que fabrica o provee equipos y/o servicios requeridos por el Contratante o el Contratista.</w:t>
            </w:r>
          </w:p>
          <w:p w:rsidR="000222E6" w:rsidRPr="000222E6" w:rsidRDefault="000222E6" w:rsidP="000222E6">
            <w:pPr>
              <w:contextualSpacing/>
              <w:jc w:val="both"/>
              <w:rPr>
                <w:rFonts w:ascii="Verdana" w:hAnsi="Verdana" w:cs="Calibri"/>
                <w:bCs/>
                <w:sz w:val="18"/>
                <w:szCs w:val="18"/>
              </w:rPr>
            </w:pPr>
            <w:r w:rsidRPr="000222E6">
              <w:rPr>
                <w:rFonts w:ascii="Verdana" w:hAnsi="Verdana" w:cs="Calibri"/>
                <w:b/>
                <w:bCs/>
                <w:sz w:val="18"/>
                <w:szCs w:val="18"/>
              </w:rPr>
              <w:t>GIPI</w:t>
            </w:r>
            <w:r w:rsidRPr="000222E6">
              <w:rPr>
                <w:rFonts w:ascii="Verdana" w:hAnsi="Verdana" w:cs="Calibri"/>
                <w:bCs/>
                <w:sz w:val="18"/>
                <w:szCs w:val="18"/>
              </w:rPr>
              <w:t>: Gerencia de Ingeniería Proyectos e Infraestructura.</w:t>
            </w:r>
          </w:p>
          <w:p w:rsidR="000222E6" w:rsidRPr="000222E6" w:rsidRDefault="000222E6" w:rsidP="000222E6">
            <w:pPr>
              <w:contextualSpacing/>
              <w:jc w:val="both"/>
              <w:rPr>
                <w:rFonts w:ascii="Verdana" w:hAnsi="Verdana" w:cs="Calibri"/>
                <w:bCs/>
                <w:sz w:val="18"/>
                <w:szCs w:val="18"/>
              </w:rPr>
            </w:pPr>
            <w:r w:rsidRPr="000222E6">
              <w:rPr>
                <w:rFonts w:ascii="Verdana" w:hAnsi="Verdana" w:cs="Calibri"/>
                <w:b/>
                <w:bCs/>
                <w:sz w:val="18"/>
                <w:szCs w:val="18"/>
              </w:rPr>
              <w:t>HSE</w:t>
            </w:r>
            <w:r w:rsidRPr="000222E6">
              <w:rPr>
                <w:rFonts w:ascii="Verdana" w:hAnsi="Verdana" w:cs="Calibri"/>
                <w:bCs/>
                <w:sz w:val="18"/>
                <w:szCs w:val="18"/>
              </w:rPr>
              <w:t xml:space="preserve">: </w:t>
            </w:r>
            <w:proofErr w:type="spellStart"/>
            <w:r w:rsidRPr="000222E6">
              <w:rPr>
                <w:rFonts w:ascii="Verdana" w:hAnsi="Verdana" w:cs="Calibri"/>
                <w:bCs/>
                <w:sz w:val="18"/>
                <w:szCs w:val="18"/>
              </w:rPr>
              <w:t>Health</w:t>
            </w:r>
            <w:proofErr w:type="spellEnd"/>
            <w:r w:rsidRPr="000222E6">
              <w:rPr>
                <w:rFonts w:ascii="Verdana" w:hAnsi="Verdana" w:cs="Calibri"/>
                <w:bCs/>
                <w:sz w:val="18"/>
                <w:szCs w:val="18"/>
              </w:rPr>
              <w:t xml:space="preserve">, Security, </w:t>
            </w:r>
            <w:proofErr w:type="spellStart"/>
            <w:r w:rsidRPr="000222E6">
              <w:rPr>
                <w:rFonts w:ascii="Verdana" w:hAnsi="Verdana" w:cs="Calibri"/>
                <w:bCs/>
                <w:sz w:val="18"/>
                <w:szCs w:val="18"/>
              </w:rPr>
              <w:t>Enviroment</w:t>
            </w:r>
            <w:proofErr w:type="spellEnd"/>
          </w:p>
          <w:p w:rsidR="000222E6" w:rsidRPr="000222E6" w:rsidRDefault="000222E6" w:rsidP="000222E6">
            <w:pPr>
              <w:contextualSpacing/>
              <w:jc w:val="both"/>
              <w:rPr>
                <w:rFonts w:ascii="Verdana" w:hAnsi="Verdana" w:cs="Calibri"/>
                <w:bCs/>
                <w:sz w:val="18"/>
                <w:szCs w:val="18"/>
              </w:rPr>
            </w:pPr>
            <w:r w:rsidRPr="000222E6">
              <w:rPr>
                <w:rFonts w:ascii="Verdana" w:hAnsi="Verdana" w:cs="Calibri"/>
                <w:b/>
                <w:bCs/>
                <w:sz w:val="18"/>
                <w:szCs w:val="18"/>
              </w:rPr>
              <w:t>IPC</w:t>
            </w:r>
            <w:r w:rsidRPr="000222E6">
              <w:rPr>
                <w:rFonts w:ascii="Verdana" w:hAnsi="Verdana" w:cs="Calibri"/>
                <w:bCs/>
                <w:sz w:val="18"/>
                <w:szCs w:val="18"/>
              </w:rPr>
              <w:t>: Ingeniería Procura y Construcción.</w:t>
            </w:r>
          </w:p>
          <w:p w:rsidR="000222E6" w:rsidRPr="000222E6" w:rsidRDefault="000222E6" w:rsidP="000222E6">
            <w:pPr>
              <w:contextualSpacing/>
              <w:jc w:val="both"/>
              <w:rPr>
                <w:rFonts w:ascii="Verdana" w:hAnsi="Verdana" w:cs="Calibri"/>
                <w:bCs/>
                <w:sz w:val="18"/>
                <w:szCs w:val="18"/>
              </w:rPr>
            </w:pPr>
            <w:r w:rsidRPr="000222E6">
              <w:rPr>
                <w:rFonts w:ascii="Verdana" w:hAnsi="Verdana" w:cs="Calibri"/>
                <w:b/>
                <w:bCs/>
                <w:sz w:val="18"/>
                <w:szCs w:val="18"/>
              </w:rPr>
              <w:t>ISBL</w:t>
            </w:r>
            <w:r w:rsidRPr="000222E6">
              <w:rPr>
                <w:rFonts w:ascii="Verdana" w:hAnsi="Verdana" w:cs="Calibri"/>
                <w:bCs/>
                <w:sz w:val="18"/>
                <w:szCs w:val="18"/>
              </w:rPr>
              <w:t xml:space="preserve">: Dentro de los límites de batería (o en inglés, </w:t>
            </w:r>
            <w:proofErr w:type="spellStart"/>
            <w:r w:rsidRPr="000222E6">
              <w:rPr>
                <w:rFonts w:ascii="Verdana" w:hAnsi="Verdana" w:cs="Calibri"/>
                <w:bCs/>
                <w:sz w:val="18"/>
                <w:szCs w:val="18"/>
              </w:rPr>
              <w:t>inside</w:t>
            </w:r>
            <w:proofErr w:type="spellEnd"/>
            <w:r w:rsidRPr="000222E6">
              <w:rPr>
                <w:rFonts w:ascii="Verdana" w:hAnsi="Verdana" w:cs="Calibri"/>
                <w:bCs/>
                <w:sz w:val="18"/>
                <w:szCs w:val="18"/>
              </w:rPr>
              <w:t xml:space="preserve"> </w:t>
            </w:r>
            <w:proofErr w:type="spellStart"/>
            <w:r w:rsidRPr="000222E6">
              <w:rPr>
                <w:rFonts w:ascii="Verdana" w:hAnsi="Verdana" w:cs="Calibri"/>
                <w:bCs/>
                <w:sz w:val="18"/>
                <w:szCs w:val="18"/>
              </w:rPr>
              <w:t>battery</w:t>
            </w:r>
            <w:proofErr w:type="spellEnd"/>
            <w:r w:rsidRPr="000222E6">
              <w:rPr>
                <w:rFonts w:ascii="Verdana" w:hAnsi="Verdana" w:cs="Calibri"/>
                <w:bCs/>
                <w:sz w:val="18"/>
                <w:szCs w:val="18"/>
              </w:rPr>
              <w:t xml:space="preserve"> </w:t>
            </w:r>
            <w:proofErr w:type="spellStart"/>
            <w:r w:rsidRPr="000222E6">
              <w:rPr>
                <w:rFonts w:ascii="Verdana" w:hAnsi="Verdana" w:cs="Calibri"/>
                <w:bCs/>
                <w:sz w:val="18"/>
                <w:szCs w:val="18"/>
              </w:rPr>
              <w:t>limit</w:t>
            </w:r>
            <w:proofErr w:type="spellEnd"/>
            <w:r w:rsidRPr="000222E6">
              <w:rPr>
                <w:rFonts w:ascii="Verdana" w:hAnsi="Verdana" w:cs="Calibri"/>
                <w:bCs/>
                <w:sz w:val="18"/>
                <w:szCs w:val="18"/>
              </w:rPr>
              <w:t xml:space="preserve">) </w:t>
            </w:r>
          </w:p>
          <w:p w:rsidR="000222E6" w:rsidRPr="000222E6" w:rsidRDefault="000222E6" w:rsidP="000222E6">
            <w:pPr>
              <w:contextualSpacing/>
              <w:jc w:val="both"/>
              <w:rPr>
                <w:rFonts w:ascii="Verdana" w:hAnsi="Verdana" w:cs="Calibri"/>
                <w:bCs/>
                <w:sz w:val="18"/>
                <w:szCs w:val="18"/>
              </w:rPr>
            </w:pPr>
            <w:r w:rsidRPr="000222E6">
              <w:rPr>
                <w:rFonts w:ascii="Verdana" w:hAnsi="Verdana" w:cs="Calibri"/>
                <w:b/>
                <w:bCs/>
                <w:sz w:val="18"/>
                <w:szCs w:val="18"/>
              </w:rPr>
              <w:t>MANTENIMIENTO</w:t>
            </w:r>
            <w:r w:rsidRPr="000222E6">
              <w:rPr>
                <w:rFonts w:ascii="Verdana" w:hAnsi="Verdana" w:cs="Calibri"/>
                <w:bCs/>
                <w:sz w:val="18"/>
                <w:szCs w:val="18"/>
              </w:rPr>
              <w:t>: realizar una serie de tareas para reacondicionar o sustituir partes en un equipo o sus componentes, ya sean estas tareas por recomendación del fabricante, a intervalos regulares, una vez que un equipo o sus componentes hayan fallado, que estas fallas ocurran en emergencias o antes de que ocurran en acciones de previsión. El mantenimiento podrá ser Predictivo, Preventivo o Correctivo, dependiendo de los planes de mantenimiento que apruebe el Contratante.</w:t>
            </w:r>
          </w:p>
          <w:p w:rsidR="000222E6" w:rsidRPr="000222E6" w:rsidRDefault="000222E6" w:rsidP="000222E6">
            <w:pPr>
              <w:contextualSpacing/>
              <w:jc w:val="both"/>
              <w:rPr>
                <w:rFonts w:ascii="Verdana" w:hAnsi="Verdana" w:cs="Calibri"/>
                <w:bCs/>
                <w:sz w:val="18"/>
                <w:szCs w:val="18"/>
              </w:rPr>
            </w:pPr>
            <w:r w:rsidRPr="000222E6">
              <w:rPr>
                <w:rFonts w:ascii="Verdana" w:hAnsi="Verdana" w:cs="Calibri"/>
                <w:b/>
                <w:bCs/>
                <w:sz w:val="18"/>
                <w:szCs w:val="18"/>
              </w:rPr>
              <w:lastRenderedPageBreak/>
              <w:t>OPERACIONES</w:t>
            </w:r>
            <w:r w:rsidRPr="000222E6">
              <w:rPr>
                <w:rFonts w:ascii="Verdana" w:hAnsi="Verdana" w:cs="Calibri"/>
                <w:bCs/>
                <w:sz w:val="18"/>
                <w:szCs w:val="18"/>
              </w:rPr>
              <w:t>: realizar actividades o acciones metódicamente a efecto de utilizar los dispositivos o sistemas para controlar los procesos industriales en las instalaciones de la Obra, conforme los procedimientos de trabajo.</w:t>
            </w:r>
          </w:p>
          <w:p w:rsidR="000222E6" w:rsidRPr="000222E6" w:rsidRDefault="000222E6" w:rsidP="000222E6">
            <w:pPr>
              <w:contextualSpacing/>
              <w:jc w:val="both"/>
              <w:rPr>
                <w:rFonts w:ascii="Verdana" w:hAnsi="Verdana" w:cs="Calibri"/>
                <w:bCs/>
                <w:sz w:val="18"/>
                <w:szCs w:val="18"/>
              </w:rPr>
            </w:pPr>
            <w:r w:rsidRPr="000222E6">
              <w:rPr>
                <w:rFonts w:ascii="Verdana" w:hAnsi="Verdana" w:cs="Calibri"/>
                <w:b/>
                <w:bCs/>
                <w:sz w:val="18"/>
                <w:szCs w:val="18"/>
              </w:rPr>
              <w:t>PAU</w:t>
            </w:r>
            <w:r w:rsidRPr="000222E6">
              <w:rPr>
                <w:rFonts w:ascii="Verdana" w:hAnsi="Verdana" w:cs="Calibri"/>
                <w:bCs/>
                <w:sz w:val="18"/>
                <w:szCs w:val="18"/>
              </w:rPr>
              <w:t>: Planta de Amoniaco y Urea.</w:t>
            </w:r>
          </w:p>
          <w:p w:rsidR="000222E6" w:rsidRPr="000222E6" w:rsidRDefault="000222E6" w:rsidP="000222E6">
            <w:pPr>
              <w:contextualSpacing/>
              <w:jc w:val="both"/>
              <w:rPr>
                <w:rFonts w:ascii="Verdana" w:hAnsi="Verdana" w:cs="Calibri"/>
                <w:bCs/>
                <w:sz w:val="18"/>
                <w:szCs w:val="18"/>
              </w:rPr>
            </w:pPr>
            <w:r w:rsidRPr="000222E6">
              <w:rPr>
                <w:rFonts w:ascii="Verdana" w:hAnsi="Verdana" w:cs="Calibri"/>
                <w:b/>
                <w:bCs/>
                <w:sz w:val="18"/>
                <w:szCs w:val="18"/>
              </w:rPr>
              <w:t>SUMINISTROS</w:t>
            </w:r>
            <w:r w:rsidRPr="000222E6">
              <w:rPr>
                <w:rFonts w:ascii="Verdana" w:hAnsi="Verdana" w:cs="Calibri"/>
                <w:bCs/>
                <w:sz w:val="18"/>
                <w:szCs w:val="18"/>
              </w:rPr>
              <w:t>: Comprende todos los materiales, insumos, repuestos, consumibles, químicos, herramientas, equipos y todo lo que involucra el óptimo desarrollo de la Obra.</w:t>
            </w:r>
          </w:p>
          <w:p w:rsidR="000222E6" w:rsidRPr="000222E6" w:rsidRDefault="000222E6" w:rsidP="000222E6">
            <w:pPr>
              <w:contextualSpacing/>
              <w:jc w:val="both"/>
              <w:rPr>
                <w:rFonts w:ascii="Verdana" w:hAnsi="Verdana" w:cs="Calibri"/>
                <w:bCs/>
                <w:sz w:val="18"/>
                <w:szCs w:val="18"/>
              </w:rPr>
            </w:pPr>
            <w:r w:rsidRPr="000222E6">
              <w:rPr>
                <w:rFonts w:ascii="Verdana" w:hAnsi="Verdana" w:cs="Calibri"/>
                <w:bCs/>
                <w:sz w:val="18"/>
                <w:szCs w:val="18"/>
              </w:rPr>
              <w:t xml:space="preserve">Obras: significa la totalidad de los trabajos y servicios de cualquier </w:t>
            </w:r>
            <w:r>
              <w:rPr>
                <w:rFonts w:ascii="Verdana" w:hAnsi="Verdana" w:cs="Calibri"/>
                <w:bCs/>
                <w:sz w:val="18"/>
                <w:szCs w:val="18"/>
              </w:rPr>
              <w:t xml:space="preserve">naturaleza a ser proporcionados </w:t>
            </w:r>
            <w:r w:rsidRPr="000222E6">
              <w:rPr>
                <w:rFonts w:ascii="Verdana" w:hAnsi="Verdana" w:cs="Calibri"/>
                <w:bCs/>
                <w:sz w:val="18"/>
                <w:szCs w:val="18"/>
              </w:rPr>
              <w:t>o realizados por el Contratista que se encuentran específicamente considerados</w:t>
            </w:r>
            <w:r>
              <w:rPr>
                <w:rFonts w:ascii="Verdana" w:hAnsi="Verdana" w:cs="Calibri"/>
                <w:bCs/>
                <w:sz w:val="18"/>
                <w:szCs w:val="18"/>
              </w:rPr>
              <w:t xml:space="preserve"> </w:t>
            </w:r>
            <w:r w:rsidRPr="000222E6">
              <w:rPr>
                <w:rFonts w:ascii="Verdana" w:hAnsi="Verdana" w:cs="Calibri"/>
                <w:bCs/>
                <w:sz w:val="18"/>
                <w:szCs w:val="18"/>
              </w:rPr>
              <w:t>en este Contrato o que se produzca como resultado del alcance o la necesidad del objetivo del</w:t>
            </w:r>
            <w:r>
              <w:rPr>
                <w:rFonts w:ascii="Verdana" w:hAnsi="Verdana" w:cs="Calibri"/>
                <w:bCs/>
                <w:sz w:val="18"/>
                <w:szCs w:val="18"/>
              </w:rPr>
              <w:t xml:space="preserve"> </w:t>
            </w:r>
            <w:r w:rsidRPr="000222E6">
              <w:rPr>
                <w:rFonts w:ascii="Verdana" w:hAnsi="Verdana" w:cs="Calibri"/>
                <w:bCs/>
                <w:sz w:val="18"/>
                <w:szCs w:val="18"/>
              </w:rPr>
              <w:t>mismo, que se encuentra dentro del alcance del Contrato, incluyendo enunciativamente mas no</w:t>
            </w:r>
            <w:r>
              <w:rPr>
                <w:rFonts w:ascii="Verdana" w:hAnsi="Verdana" w:cs="Calibri"/>
                <w:bCs/>
                <w:sz w:val="18"/>
                <w:szCs w:val="18"/>
              </w:rPr>
              <w:t xml:space="preserve"> </w:t>
            </w:r>
            <w:r w:rsidRPr="000222E6">
              <w:rPr>
                <w:rFonts w:ascii="Verdana" w:hAnsi="Verdana" w:cs="Calibri"/>
                <w:bCs/>
                <w:sz w:val="18"/>
                <w:szCs w:val="18"/>
              </w:rPr>
              <w:t xml:space="preserve">limitativamente: Plan de trabajo para perfilado de canales, bermas, cordón; señalización vertical y horizontal; instalación eléctrica; el estudio de suelos, el movimiento de suelos, la ingeniería de detalle, la procura de materiales y Equipos, Construcción, armado e instalación, </w:t>
            </w:r>
            <w:proofErr w:type="spellStart"/>
            <w:r w:rsidRPr="000222E6">
              <w:rPr>
                <w:rFonts w:ascii="Verdana" w:hAnsi="Verdana" w:cs="Calibri"/>
                <w:bCs/>
                <w:sz w:val="18"/>
                <w:szCs w:val="18"/>
              </w:rPr>
              <w:t>Precomisionado</w:t>
            </w:r>
            <w:proofErr w:type="spellEnd"/>
            <w:r w:rsidRPr="000222E6">
              <w:rPr>
                <w:rFonts w:ascii="Verdana" w:hAnsi="Verdana" w:cs="Calibri"/>
                <w:bCs/>
                <w:sz w:val="18"/>
                <w:szCs w:val="18"/>
              </w:rPr>
              <w:t>, Comisionado, Puesta en Marcha y Prueba de Desempeño, el suministro de herramientas especiales, las Obras Civiles, electromecánicas, instrumentación y control y de telecomunicaciones así como el montaje, pruebas de control de calidad en campo necesarias para la puesta en marcha, la capacitación y apoyo técnico necesarias para los Equipos, conforme las presentes Especificaciones Técnicas</w:t>
            </w:r>
          </w:p>
          <w:p w:rsidR="000222E6" w:rsidRPr="00C173A2" w:rsidRDefault="000222E6" w:rsidP="000222E6">
            <w:pPr>
              <w:contextualSpacing/>
              <w:jc w:val="both"/>
              <w:rPr>
                <w:rFonts w:ascii="Verdana" w:hAnsi="Verdana" w:cs="Calibri"/>
                <w:b/>
                <w:bCs/>
                <w:sz w:val="18"/>
                <w:szCs w:val="18"/>
              </w:rPr>
            </w:pPr>
            <w:r w:rsidRPr="00812A77">
              <w:rPr>
                <w:rFonts w:ascii="Verdana" w:hAnsi="Verdana" w:cs="Calibri"/>
                <w:b/>
                <w:bCs/>
                <w:sz w:val="18"/>
                <w:szCs w:val="18"/>
              </w:rPr>
              <w:t>YPFB</w:t>
            </w:r>
            <w:r w:rsidRPr="000222E6">
              <w:rPr>
                <w:rFonts w:ascii="Verdana" w:hAnsi="Verdana" w:cs="Calibri"/>
                <w:bCs/>
                <w:sz w:val="18"/>
                <w:szCs w:val="18"/>
              </w:rPr>
              <w:t>: YACIMIENTOS PETROLÍFEROS FISCALES BOLIVIANOS.</w:t>
            </w:r>
          </w:p>
        </w:tc>
      </w:tr>
      <w:tr w:rsidR="00456649" w:rsidRPr="00C173A2" w:rsidTr="00C01FFA">
        <w:trPr>
          <w:trHeight w:val="384"/>
        </w:trPr>
        <w:tc>
          <w:tcPr>
            <w:tcW w:w="9339" w:type="dxa"/>
            <w:shd w:val="clear" w:color="auto" w:fill="8DB3E2"/>
            <w:vAlign w:val="center"/>
          </w:tcPr>
          <w:p w:rsidR="00456649" w:rsidRPr="00C173A2" w:rsidRDefault="0052654D" w:rsidP="00C173A2">
            <w:pPr>
              <w:contextualSpacing/>
              <w:rPr>
                <w:rFonts w:ascii="Verdana" w:hAnsi="Verdana" w:cs="Calibri"/>
                <w:sz w:val="18"/>
                <w:szCs w:val="18"/>
              </w:rPr>
            </w:pPr>
            <w:r w:rsidRPr="00C173A2">
              <w:rPr>
                <w:rFonts w:ascii="Verdana" w:hAnsi="Verdana" w:cs="Calibri"/>
                <w:b/>
                <w:bCs/>
                <w:sz w:val="18"/>
                <w:szCs w:val="18"/>
              </w:rPr>
              <w:lastRenderedPageBreak/>
              <w:t>2</w:t>
            </w:r>
            <w:r w:rsidR="00886C00" w:rsidRPr="00C173A2">
              <w:rPr>
                <w:rFonts w:ascii="Verdana" w:hAnsi="Verdana" w:cs="Calibri"/>
                <w:b/>
                <w:bCs/>
                <w:sz w:val="18"/>
                <w:szCs w:val="18"/>
              </w:rPr>
              <w:t xml:space="preserve">. </w:t>
            </w:r>
            <w:r w:rsidR="00456649" w:rsidRPr="00C173A2">
              <w:rPr>
                <w:rFonts w:ascii="Verdana" w:hAnsi="Verdana" w:cs="Calibri"/>
                <w:b/>
                <w:bCs/>
                <w:sz w:val="18"/>
                <w:szCs w:val="18"/>
              </w:rPr>
              <w:t>DESCRIPCIÓN</w:t>
            </w:r>
            <w:r w:rsidR="00886C00" w:rsidRPr="00C173A2">
              <w:rPr>
                <w:rFonts w:ascii="Verdana" w:hAnsi="Verdana" w:cs="Calibri"/>
                <w:b/>
                <w:bCs/>
                <w:sz w:val="18"/>
                <w:szCs w:val="18"/>
              </w:rPr>
              <w:t xml:space="preserve"> - ALCANCE</w:t>
            </w:r>
          </w:p>
        </w:tc>
      </w:tr>
      <w:tr w:rsidR="00456649" w:rsidRPr="00C173A2" w:rsidTr="00C01FFA">
        <w:trPr>
          <w:trHeight w:val="1456"/>
        </w:trPr>
        <w:tc>
          <w:tcPr>
            <w:tcW w:w="9339" w:type="dxa"/>
            <w:shd w:val="clear" w:color="auto" w:fill="auto"/>
            <w:vAlign w:val="center"/>
          </w:tcPr>
          <w:p w:rsidR="00886C00" w:rsidRPr="00F00B02" w:rsidRDefault="00886C00" w:rsidP="00C173A2">
            <w:pPr>
              <w:pStyle w:val="Textoindependiente"/>
              <w:spacing w:after="0"/>
              <w:contextualSpacing/>
              <w:jc w:val="both"/>
              <w:rPr>
                <w:rFonts w:ascii="Verdana" w:hAnsi="Verdana"/>
                <w:sz w:val="18"/>
                <w:szCs w:val="18"/>
              </w:rPr>
            </w:pPr>
            <w:r w:rsidRPr="00F00B02">
              <w:rPr>
                <w:rFonts w:ascii="Verdana" w:hAnsi="Verdana"/>
                <w:sz w:val="18"/>
                <w:szCs w:val="18"/>
              </w:rPr>
              <w:t>El alcance de las tareas a ser realizadas por la empresa para la “CONCLUSIÓN DE LA CONSTRUCCION DEL ACCESO VIAL A LA PLANTA DE AMONIACO Y UREA” está enfocado en la realización de la ingeniería de detalle para la instalación eléctrica de todo el tramo del acceso, así mismo actividades para la conclusión de la plataforma del pavimento.</w:t>
            </w:r>
          </w:p>
          <w:p w:rsidR="00C173A2" w:rsidRPr="00F00B02" w:rsidRDefault="00C173A2" w:rsidP="00C173A2">
            <w:pPr>
              <w:pStyle w:val="Textoindependiente"/>
              <w:spacing w:after="0"/>
              <w:contextualSpacing/>
              <w:jc w:val="both"/>
              <w:rPr>
                <w:rFonts w:ascii="Verdana" w:hAnsi="Verdana"/>
                <w:sz w:val="18"/>
                <w:szCs w:val="18"/>
              </w:rPr>
            </w:pPr>
          </w:p>
          <w:p w:rsidR="00886C00" w:rsidRPr="00F00B02" w:rsidRDefault="00886C00" w:rsidP="00C173A2">
            <w:pPr>
              <w:pStyle w:val="Textoindependiente"/>
              <w:spacing w:after="0"/>
              <w:contextualSpacing/>
              <w:jc w:val="both"/>
              <w:rPr>
                <w:rFonts w:ascii="Verdana" w:hAnsi="Verdana"/>
                <w:sz w:val="18"/>
                <w:szCs w:val="18"/>
              </w:rPr>
            </w:pPr>
            <w:r w:rsidRPr="00F00B02">
              <w:rPr>
                <w:rFonts w:ascii="Verdana" w:hAnsi="Verdana"/>
                <w:sz w:val="18"/>
                <w:szCs w:val="18"/>
              </w:rPr>
              <w:t>Las actividades relacionadas que forman parte de la construcción, se describe a continuación:</w:t>
            </w:r>
          </w:p>
          <w:p w:rsidR="00C173A2" w:rsidRPr="00F00B02" w:rsidRDefault="00C173A2" w:rsidP="00C173A2">
            <w:pPr>
              <w:pStyle w:val="Textoindependiente"/>
              <w:spacing w:after="0"/>
              <w:contextualSpacing/>
              <w:jc w:val="both"/>
              <w:rPr>
                <w:rFonts w:ascii="Verdana" w:hAnsi="Verdana"/>
                <w:sz w:val="18"/>
                <w:szCs w:val="18"/>
              </w:rPr>
            </w:pPr>
          </w:p>
          <w:p w:rsidR="00886C00" w:rsidRPr="00F00B02" w:rsidRDefault="00886C00" w:rsidP="001F373A">
            <w:pPr>
              <w:pStyle w:val="Textoindependiente"/>
              <w:numPr>
                <w:ilvl w:val="2"/>
                <w:numId w:val="25"/>
              </w:numPr>
              <w:spacing w:after="0"/>
              <w:ind w:left="1418"/>
              <w:contextualSpacing/>
              <w:jc w:val="both"/>
              <w:rPr>
                <w:rFonts w:ascii="Verdana" w:hAnsi="Verdana"/>
                <w:sz w:val="18"/>
                <w:szCs w:val="18"/>
              </w:rPr>
            </w:pPr>
            <w:r w:rsidRPr="00F00B02">
              <w:rPr>
                <w:rFonts w:ascii="Verdana" w:hAnsi="Verdana"/>
                <w:sz w:val="18"/>
                <w:szCs w:val="18"/>
              </w:rPr>
              <w:t>Conclusión de las actividades del sistema de drenaje (perfilado).</w:t>
            </w:r>
          </w:p>
          <w:p w:rsidR="00886C00" w:rsidRPr="00F00B02" w:rsidRDefault="00886C00" w:rsidP="001F373A">
            <w:pPr>
              <w:pStyle w:val="Textoindependiente"/>
              <w:numPr>
                <w:ilvl w:val="2"/>
                <w:numId w:val="25"/>
              </w:numPr>
              <w:spacing w:after="0"/>
              <w:ind w:left="1418"/>
              <w:contextualSpacing/>
              <w:jc w:val="both"/>
              <w:rPr>
                <w:rFonts w:ascii="Verdana" w:hAnsi="Verdana"/>
                <w:sz w:val="18"/>
                <w:szCs w:val="18"/>
              </w:rPr>
            </w:pPr>
            <w:r w:rsidRPr="00F00B02">
              <w:rPr>
                <w:rFonts w:ascii="Verdana" w:hAnsi="Verdana"/>
                <w:sz w:val="18"/>
                <w:szCs w:val="18"/>
              </w:rPr>
              <w:t xml:space="preserve">Señalización vertical relacionada a señales tipo preventivas y restrictivas </w:t>
            </w:r>
          </w:p>
          <w:p w:rsidR="00886C00" w:rsidRPr="00F00B02" w:rsidRDefault="00C173A2" w:rsidP="001F373A">
            <w:pPr>
              <w:pStyle w:val="Textoindependiente"/>
              <w:numPr>
                <w:ilvl w:val="2"/>
                <w:numId w:val="25"/>
              </w:numPr>
              <w:spacing w:after="0"/>
              <w:ind w:left="1418"/>
              <w:contextualSpacing/>
              <w:jc w:val="both"/>
              <w:rPr>
                <w:rFonts w:ascii="Verdana" w:hAnsi="Verdana"/>
                <w:sz w:val="18"/>
                <w:szCs w:val="18"/>
              </w:rPr>
            </w:pPr>
            <w:r w:rsidRPr="00F00B02">
              <w:rPr>
                <w:rFonts w:ascii="Verdana" w:hAnsi="Verdana"/>
                <w:sz w:val="18"/>
                <w:szCs w:val="18"/>
              </w:rPr>
              <w:t xml:space="preserve">Señalización </w:t>
            </w:r>
            <w:r w:rsidR="00886C00" w:rsidRPr="00F00B02">
              <w:rPr>
                <w:rFonts w:ascii="Verdana" w:hAnsi="Verdana"/>
                <w:sz w:val="18"/>
                <w:szCs w:val="18"/>
              </w:rPr>
              <w:t xml:space="preserve">horizontal relacionada a la pintura sobre el pavimento y los delineadores </w:t>
            </w:r>
            <w:proofErr w:type="spellStart"/>
            <w:r w:rsidR="00886C00" w:rsidRPr="00F00B02">
              <w:rPr>
                <w:rFonts w:ascii="Verdana" w:hAnsi="Verdana"/>
                <w:sz w:val="18"/>
                <w:szCs w:val="18"/>
              </w:rPr>
              <w:t>reflectivos</w:t>
            </w:r>
            <w:proofErr w:type="spellEnd"/>
            <w:r w:rsidR="00886C00" w:rsidRPr="00F00B02">
              <w:rPr>
                <w:rFonts w:ascii="Verdana" w:hAnsi="Verdana"/>
                <w:sz w:val="18"/>
                <w:szCs w:val="18"/>
              </w:rPr>
              <w:t xml:space="preserve"> (ojos de gato).</w:t>
            </w:r>
          </w:p>
          <w:p w:rsidR="00C173A2" w:rsidRPr="00F00B02" w:rsidRDefault="00C173A2" w:rsidP="00C173A2">
            <w:pPr>
              <w:pStyle w:val="Textoindependiente"/>
              <w:spacing w:after="0"/>
              <w:ind w:left="1418"/>
              <w:contextualSpacing/>
              <w:jc w:val="both"/>
              <w:rPr>
                <w:rFonts w:ascii="Verdana" w:hAnsi="Verdana"/>
                <w:sz w:val="18"/>
                <w:szCs w:val="18"/>
              </w:rPr>
            </w:pPr>
          </w:p>
          <w:p w:rsidR="00886C00" w:rsidRPr="00F00B02" w:rsidRDefault="00886C00" w:rsidP="001F373A">
            <w:pPr>
              <w:pStyle w:val="Textoindependiente"/>
              <w:numPr>
                <w:ilvl w:val="2"/>
                <w:numId w:val="25"/>
              </w:numPr>
              <w:spacing w:after="0"/>
              <w:ind w:left="1418"/>
              <w:contextualSpacing/>
              <w:jc w:val="both"/>
              <w:rPr>
                <w:rFonts w:ascii="Verdana" w:hAnsi="Verdana"/>
                <w:b/>
                <w:sz w:val="18"/>
                <w:szCs w:val="18"/>
              </w:rPr>
            </w:pPr>
            <w:r w:rsidRPr="00F00B02">
              <w:rPr>
                <w:rFonts w:ascii="Verdana" w:hAnsi="Verdana"/>
                <w:b/>
                <w:sz w:val="18"/>
                <w:szCs w:val="18"/>
              </w:rPr>
              <w:t>Sistema eléctrico:</w:t>
            </w:r>
          </w:p>
          <w:p w:rsidR="0036753D" w:rsidRPr="00F00B02" w:rsidRDefault="0036753D" w:rsidP="0036753D">
            <w:pPr>
              <w:pStyle w:val="Textoindependiente"/>
              <w:numPr>
                <w:ilvl w:val="2"/>
                <w:numId w:val="25"/>
              </w:numPr>
              <w:spacing w:after="0"/>
              <w:ind w:left="1417" w:hanging="357"/>
              <w:contextualSpacing/>
              <w:jc w:val="both"/>
              <w:rPr>
                <w:rFonts w:ascii="Verdana" w:hAnsi="Verdana"/>
                <w:sz w:val="18"/>
                <w:szCs w:val="18"/>
              </w:rPr>
            </w:pPr>
            <w:r w:rsidRPr="00F00B02">
              <w:rPr>
                <w:rFonts w:ascii="Verdana" w:hAnsi="Verdana"/>
                <w:sz w:val="18"/>
                <w:szCs w:val="18"/>
              </w:rPr>
              <w:t>Tendido de cable subterráneo (media tensión y baja tensión) en todo el tramo de la vía hasta la sub-estación de amoniaco de la Planta de Amoniaco y Urea.</w:t>
            </w:r>
          </w:p>
          <w:p w:rsidR="00456649" w:rsidRPr="00F00B02" w:rsidRDefault="0036753D" w:rsidP="0036753D">
            <w:pPr>
              <w:pStyle w:val="Textoindependiente"/>
              <w:numPr>
                <w:ilvl w:val="2"/>
                <w:numId w:val="25"/>
              </w:numPr>
              <w:spacing w:after="0"/>
              <w:ind w:left="1417" w:hanging="357"/>
              <w:contextualSpacing/>
              <w:jc w:val="both"/>
              <w:rPr>
                <w:rFonts w:ascii="Verdana" w:hAnsi="Verdana"/>
                <w:sz w:val="18"/>
                <w:szCs w:val="18"/>
              </w:rPr>
            </w:pPr>
            <w:r w:rsidRPr="00F00B02">
              <w:rPr>
                <w:rFonts w:ascii="Verdana" w:hAnsi="Verdana"/>
                <w:sz w:val="18"/>
                <w:szCs w:val="18"/>
              </w:rPr>
              <w:t>Instalación de 2 transformadore</w:t>
            </w:r>
            <w:bookmarkStart w:id="0" w:name="_GoBack"/>
            <w:bookmarkEnd w:id="0"/>
            <w:r w:rsidRPr="00F00B02">
              <w:rPr>
                <w:rFonts w:ascii="Verdana" w:hAnsi="Verdana"/>
                <w:sz w:val="18"/>
                <w:szCs w:val="18"/>
              </w:rPr>
              <w:t xml:space="preserve">s tipo </w:t>
            </w:r>
            <w:proofErr w:type="spellStart"/>
            <w:r w:rsidRPr="00F00B02">
              <w:rPr>
                <w:rFonts w:ascii="Verdana" w:hAnsi="Verdana"/>
                <w:sz w:val="18"/>
                <w:szCs w:val="18"/>
              </w:rPr>
              <w:t>pad</w:t>
            </w:r>
            <w:proofErr w:type="spellEnd"/>
            <w:r w:rsidRPr="00F00B02">
              <w:rPr>
                <w:rFonts w:ascii="Verdana" w:hAnsi="Verdana"/>
                <w:sz w:val="18"/>
                <w:szCs w:val="18"/>
              </w:rPr>
              <w:t xml:space="preserve"> </w:t>
            </w:r>
            <w:proofErr w:type="spellStart"/>
            <w:r w:rsidRPr="00F00B02">
              <w:rPr>
                <w:rFonts w:ascii="Verdana" w:hAnsi="Verdana"/>
                <w:sz w:val="18"/>
                <w:szCs w:val="18"/>
              </w:rPr>
              <w:t>mounted</w:t>
            </w:r>
            <w:proofErr w:type="spellEnd"/>
            <w:r w:rsidRPr="00F00B02">
              <w:rPr>
                <w:rFonts w:ascii="Verdana" w:hAnsi="Verdana"/>
                <w:sz w:val="18"/>
                <w:szCs w:val="18"/>
              </w:rPr>
              <w:t xml:space="preserve"> para alimentar el sistema de iluminación del camino de acceso.</w:t>
            </w:r>
          </w:p>
          <w:p w:rsidR="0036753D" w:rsidRPr="00F00B02" w:rsidRDefault="0036753D" w:rsidP="0036753D">
            <w:pPr>
              <w:pStyle w:val="Textoindependiente"/>
              <w:spacing w:after="0"/>
              <w:ind w:left="1417"/>
              <w:contextualSpacing/>
              <w:jc w:val="both"/>
              <w:rPr>
                <w:rFonts w:ascii="Verdana" w:hAnsi="Verdana"/>
                <w:sz w:val="18"/>
                <w:szCs w:val="18"/>
              </w:rPr>
            </w:pPr>
          </w:p>
        </w:tc>
      </w:tr>
      <w:tr w:rsidR="00456649" w:rsidRPr="00C173A2" w:rsidTr="00C01FFA">
        <w:trPr>
          <w:trHeight w:val="366"/>
        </w:trPr>
        <w:tc>
          <w:tcPr>
            <w:tcW w:w="9339" w:type="dxa"/>
            <w:shd w:val="clear" w:color="auto" w:fill="8DB3E2"/>
            <w:vAlign w:val="center"/>
          </w:tcPr>
          <w:p w:rsidR="00456649" w:rsidRPr="00F00B02" w:rsidRDefault="0052654D" w:rsidP="00C173A2">
            <w:pPr>
              <w:autoSpaceDE w:val="0"/>
              <w:autoSpaceDN w:val="0"/>
              <w:adjustRightInd w:val="0"/>
              <w:contextualSpacing/>
              <w:rPr>
                <w:rFonts w:ascii="Verdana" w:hAnsi="Verdana" w:cs="Calibri"/>
                <w:sz w:val="18"/>
                <w:szCs w:val="18"/>
              </w:rPr>
            </w:pPr>
            <w:r w:rsidRPr="00F00B02">
              <w:rPr>
                <w:rFonts w:ascii="Verdana" w:hAnsi="Verdana" w:cs="Calibri"/>
                <w:b/>
                <w:bCs/>
                <w:sz w:val="18"/>
                <w:szCs w:val="18"/>
              </w:rPr>
              <w:t>3</w:t>
            </w:r>
            <w:r w:rsidR="00886C00" w:rsidRPr="00F00B02">
              <w:rPr>
                <w:rFonts w:ascii="Verdana" w:hAnsi="Verdana" w:cs="Calibri"/>
                <w:b/>
                <w:bCs/>
                <w:sz w:val="18"/>
                <w:szCs w:val="18"/>
              </w:rPr>
              <w:t xml:space="preserve">. </w:t>
            </w:r>
            <w:r w:rsidR="00456649" w:rsidRPr="00F00B02">
              <w:rPr>
                <w:rFonts w:ascii="Verdana" w:hAnsi="Verdana" w:cs="Calibri"/>
                <w:b/>
                <w:bCs/>
                <w:sz w:val="18"/>
                <w:szCs w:val="18"/>
              </w:rPr>
              <w:t>MATERIALES HERRAMIENTAS Y EQUIPO</w:t>
            </w:r>
            <w:r w:rsidR="00012234" w:rsidRPr="00F00B02">
              <w:rPr>
                <w:rFonts w:ascii="Verdana" w:hAnsi="Verdana" w:cs="Calibri"/>
                <w:b/>
                <w:bCs/>
                <w:sz w:val="18"/>
                <w:szCs w:val="18"/>
              </w:rPr>
              <w:t>S</w:t>
            </w:r>
          </w:p>
        </w:tc>
      </w:tr>
      <w:tr w:rsidR="00456649" w:rsidRPr="00C173A2" w:rsidTr="00C01FFA">
        <w:trPr>
          <w:trHeight w:val="745"/>
        </w:trPr>
        <w:tc>
          <w:tcPr>
            <w:tcW w:w="9339" w:type="dxa"/>
            <w:shd w:val="clear" w:color="auto" w:fill="auto"/>
            <w:vAlign w:val="center"/>
          </w:tcPr>
          <w:p w:rsidR="00FB7D1B" w:rsidRPr="00F00B02" w:rsidRDefault="00FB7D1B" w:rsidP="00FB7D1B">
            <w:pPr>
              <w:autoSpaceDE w:val="0"/>
              <w:autoSpaceDN w:val="0"/>
              <w:adjustRightInd w:val="0"/>
              <w:contextualSpacing/>
              <w:jc w:val="both"/>
              <w:rPr>
                <w:rFonts w:ascii="Verdana" w:hAnsi="Verdana" w:cs="Calibri"/>
                <w:sz w:val="18"/>
                <w:szCs w:val="18"/>
              </w:rPr>
            </w:pPr>
          </w:p>
          <w:p w:rsidR="00FB7D1B" w:rsidRPr="00F00B02" w:rsidRDefault="00FB7D1B" w:rsidP="00FB7D1B">
            <w:pPr>
              <w:autoSpaceDE w:val="0"/>
              <w:autoSpaceDN w:val="0"/>
              <w:adjustRightInd w:val="0"/>
              <w:contextualSpacing/>
              <w:jc w:val="both"/>
              <w:rPr>
                <w:rFonts w:ascii="Verdana" w:hAnsi="Verdana" w:cs="Calibri"/>
                <w:sz w:val="18"/>
                <w:szCs w:val="18"/>
              </w:rPr>
            </w:pPr>
            <w:r w:rsidRPr="00F00B02">
              <w:rPr>
                <w:rFonts w:ascii="Verdana" w:hAnsi="Verdana" w:cs="Calibri"/>
                <w:sz w:val="18"/>
                <w:szCs w:val="18"/>
              </w:rPr>
              <w:t>La Contratista deberá disponer de acuerdo a los plazos requeridos los equipos ofertados en ésta licitación.</w:t>
            </w:r>
          </w:p>
          <w:p w:rsidR="00FB7D1B" w:rsidRPr="00F00B02" w:rsidRDefault="00FB7D1B" w:rsidP="00FB7D1B">
            <w:pPr>
              <w:autoSpaceDE w:val="0"/>
              <w:autoSpaceDN w:val="0"/>
              <w:adjustRightInd w:val="0"/>
              <w:contextualSpacing/>
              <w:jc w:val="both"/>
              <w:rPr>
                <w:rFonts w:ascii="Verdana" w:hAnsi="Verdana" w:cs="Calibri"/>
                <w:sz w:val="18"/>
                <w:szCs w:val="18"/>
              </w:rPr>
            </w:pPr>
          </w:p>
          <w:p w:rsidR="00FB7D1B" w:rsidRPr="00F00B02" w:rsidRDefault="00FB7D1B" w:rsidP="00FB7D1B">
            <w:pPr>
              <w:autoSpaceDE w:val="0"/>
              <w:autoSpaceDN w:val="0"/>
              <w:adjustRightInd w:val="0"/>
              <w:contextualSpacing/>
              <w:jc w:val="both"/>
              <w:rPr>
                <w:rFonts w:ascii="Verdana" w:hAnsi="Verdana" w:cs="Calibri"/>
                <w:sz w:val="18"/>
                <w:szCs w:val="18"/>
              </w:rPr>
            </w:pPr>
            <w:r w:rsidRPr="00F00B02">
              <w:rPr>
                <w:rFonts w:ascii="Verdana" w:hAnsi="Verdana" w:cs="Calibri"/>
                <w:sz w:val="18"/>
                <w:szCs w:val="18"/>
              </w:rPr>
              <w:t>De manera enunciativa y no limitativa se requerirá mínimamente el siguiente listado de equipo:</w:t>
            </w:r>
          </w:p>
          <w:p w:rsidR="00FB7D1B" w:rsidRPr="00F00B02" w:rsidRDefault="0036753D" w:rsidP="0036753D">
            <w:pPr>
              <w:autoSpaceDE w:val="0"/>
              <w:autoSpaceDN w:val="0"/>
              <w:adjustRightInd w:val="0"/>
              <w:contextualSpacing/>
              <w:jc w:val="center"/>
              <w:rPr>
                <w:rFonts w:ascii="Verdana" w:hAnsi="Verdana" w:cs="Calibri"/>
                <w:sz w:val="18"/>
                <w:szCs w:val="18"/>
              </w:rPr>
            </w:pPr>
            <w:r w:rsidRPr="00F00B02">
              <w:rPr>
                <w:noProof/>
                <w:lang w:val="en-US" w:eastAsia="en-US"/>
              </w:rPr>
              <w:drawing>
                <wp:inline distT="0" distB="0" distL="0" distR="0" wp14:anchorId="743C39B8" wp14:editId="44C1393A">
                  <wp:extent cx="3728720" cy="1470992"/>
                  <wp:effectExtent l="0" t="0" r="508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49924" cy="1479357"/>
                          </a:xfrm>
                          <a:prstGeom prst="rect">
                            <a:avLst/>
                          </a:prstGeom>
                          <a:noFill/>
                          <a:ln>
                            <a:noFill/>
                          </a:ln>
                        </pic:spPr>
                      </pic:pic>
                    </a:graphicData>
                  </a:graphic>
                </wp:inline>
              </w:drawing>
            </w:r>
          </w:p>
          <w:p w:rsidR="00FB7D1B" w:rsidRPr="00F00B02" w:rsidRDefault="00FB7D1B" w:rsidP="00C173A2">
            <w:pPr>
              <w:autoSpaceDE w:val="0"/>
              <w:autoSpaceDN w:val="0"/>
              <w:adjustRightInd w:val="0"/>
              <w:contextualSpacing/>
              <w:jc w:val="both"/>
              <w:rPr>
                <w:rFonts w:ascii="Verdana" w:hAnsi="Verdana" w:cs="Calibri"/>
                <w:sz w:val="18"/>
                <w:szCs w:val="18"/>
              </w:rPr>
            </w:pPr>
          </w:p>
          <w:p w:rsidR="000B0C25" w:rsidRPr="00F00B02" w:rsidRDefault="005C5066" w:rsidP="00C173A2">
            <w:pPr>
              <w:autoSpaceDE w:val="0"/>
              <w:autoSpaceDN w:val="0"/>
              <w:adjustRightInd w:val="0"/>
              <w:contextualSpacing/>
              <w:jc w:val="both"/>
              <w:rPr>
                <w:rFonts w:ascii="Verdana" w:hAnsi="Verdana" w:cs="Arial"/>
                <w:sz w:val="18"/>
                <w:szCs w:val="18"/>
                <w:lang w:val="es-BO"/>
              </w:rPr>
            </w:pPr>
            <w:r w:rsidRPr="00F00B02">
              <w:rPr>
                <w:rFonts w:ascii="Verdana" w:hAnsi="Verdana" w:cs="Arial"/>
                <w:sz w:val="18"/>
                <w:szCs w:val="18"/>
                <w:lang w:val="es-BO"/>
              </w:rPr>
              <w:t xml:space="preserve">El equipo a requerimiento es aquel necesario para la ejecución de alguna actividad específica; por lo que no se requiere su permanencia y disponibilidad permanente en la obra. Así mismo se incrementará equipo cuando se requiera a costo del contratista para llegar a los plazos establecidos, es tolerable el cambio de cualquier equipo por otro de capacidad y rendimiento similar o mejor. </w:t>
            </w:r>
          </w:p>
          <w:p w:rsidR="000B0C25" w:rsidRPr="00F00B02" w:rsidRDefault="000B0C25" w:rsidP="00C173A2">
            <w:pPr>
              <w:autoSpaceDE w:val="0"/>
              <w:autoSpaceDN w:val="0"/>
              <w:adjustRightInd w:val="0"/>
              <w:contextualSpacing/>
              <w:jc w:val="both"/>
              <w:rPr>
                <w:rFonts w:ascii="Verdana" w:hAnsi="Verdana" w:cs="Arial"/>
                <w:sz w:val="18"/>
                <w:szCs w:val="18"/>
                <w:lang w:val="es-BO"/>
              </w:rPr>
            </w:pPr>
          </w:p>
          <w:p w:rsidR="000B0C25" w:rsidRPr="00F00B02" w:rsidRDefault="000B0C25" w:rsidP="00C173A2">
            <w:pPr>
              <w:autoSpaceDE w:val="0"/>
              <w:autoSpaceDN w:val="0"/>
              <w:adjustRightInd w:val="0"/>
              <w:contextualSpacing/>
              <w:jc w:val="both"/>
              <w:rPr>
                <w:rFonts w:ascii="Verdana" w:hAnsi="Verdana" w:cs="Arial"/>
                <w:sz w:val="18"/>
                <w:szCs w:val="18"/>
                <w:lang w:val="es-BO"/>
              </w:rPr>
            </w:pPr>
            <w:r w:rsidRPr="00F00B02">
              <w:rPr>
                <w:rFonts w:ascii="Verdana" w:hAnsi="Verdana" w:cs="Arial"/>
                <w:sz w:val="18"/>
                <w:szCs w:val="18"/>
                <w:lang w:val="es-BO"/>
              </w:rPr>
              <w:t>Los equipos y recursos comprometidos en la obra, deberán ser habilitados previa inspección del personal de YPFB, cumpliendo requerimientos exigidos en el rubro de operatividad, mantenimiento y estado de los mismos; con la finalidad de no tener paralizaciones de obra y/o frentes de trabajo por malas condiciones de los mismos.</w:t>
            </w:r>
          </w:p>
          <w:p w:rsidR="005C5066" w:rsidRPr="00F00B02" w:rsidRDefault="005C5066" w:rsidP="00C173A2">
            <w:pPr>
              <w:autoSpaceDE w:val="0"/>
              <w:autoSpaceDN w:val="0"/>
              <w:adjustRightInd w:val="0"/>
              <w:contextualSpacing/>
              <w:jc w:val="both"/>
              <w:rPr>
                <w:rFonts w:ascii="Verdana" w:hAnsi="Verdana" w:cs="Calibri"/>
                <w:sz w:val="18"/>
                <w:szCs w:val="18"/>
              </w:rPr>
            </w:pPr>
          </w:p>
        </w:tc>
      </w:tr>
      <w:tr w:rsidR="00456649" w:rsidRPr="00C173A2" w:rsidTr="00C01FFA">
        <w:trPr>
          <w:trHeight w:val="406"/>
        </w:trPr>
        <w:tc>
          <w:tcPr>
            <w:tcW w:w="9339" w:type="dxa"/>
            <w:shd w:val="clear" w:color="auto" w:fill="8DB3E2"/>
            <w:vAlign w:val="center"/>
          </w:tcPr>
          <w:p w:rsidR="00456649" w:rsidRPr="00C173A2" w:rsidRDefault="0052654D" w:rsidP="00C173A2">
            <w:pPr>
              <w:contextualSpacing/>
              <w:rPr>
                <w:rFonts w:ascii="Verdana" w:hAnsi="Verdana" w:cs="Calibri"/>
                <w:sz w:val="18"/>
                <w:szCs w:val="18"/>
              </w:rPr>
            </w:pPr>
            <w:r w:rsidRPr="00C173A2">
              <w:rPr>
                <w:rFonts w:ascii="Verdana" w:hAnsi="Verdana" w:cs="Calibri"/>
                <w:b/>
                <w:bCs/>
                <w:sz w:val="18"/>
                <w:szCs w:val="18"/>
              </w:rPr>
              <w:lastRenderedPageBreak/>
              <w:t>4</w:t>
            </w:r>
            <w:r w:rsidR="000B0C25" w:rsidRPr="00C173A2">
              <w:rPr>
                <w:rFonts w:ascii="Verdana" w:hAnsi="Verdana" w:cs="Calibri"/>
                <w:b/>
                <w:bCs/>
                <w:sz w:val="18"/>
                <w:szCs w:val="18"/>
              </w:rPr>
              <w:t>. CONDICIONES NECESARIAS PARA LA PRESTACIÓN DEL SERVICIO</w:t>
            </w:r>
          </w:p>
        </w:tc>
      </w:tr>
      <w:tr w:rsidR="00456649" w:rsidRPr="00C173A2" w:rsidTr="00C01FFA">
        <w:trPr>
          <w:trHeight w:val="526"/>
        </w:trPr>
        <w:tc>
          <w:tcPr>
            <w:tcW w:w="9339" w:type="dxa"/>
            <w:shd w:val="clear" w:color="auto" w:fill="auto"/>
            <w:vAlign w:val="center"/>
          </w:tcPr>
          <w:p w:rsidR="00456649" w:rsidRPr="00C173A2" w:rsidRDefault="0052654D" w:rsidP="00C173A2">
            <w:pPr>
              <w:autoSpaceDE w:val="0"/>
              <w:autoSpaceDN w:val="0"/>
              <w:adjustRightInd w:val="0"/>
              <w:contextualSpacing/>
              <w:jc w:val="both"/>
              <w:rPr>
                <w:rFonts w:ascii="Verdana" w:hAnsi="Verdana" w:cs="Calibri"/>
                <w:b/>
                <w:sz w:val="18"/>
                <w:szCs w:val="18"/>
              </w:rPr>
            </w:pPr>
            <w:r w:rsidRPr="00C173A2">
              <w:rPr>
                <w:rFonts w:ascii="Verdana" w:hAnsi="Verdana" w:cs="Calibri"/>
                <w:b/>
                <w:sz w:val="18"/>
                <w:szCs w:val="18"/>
              </w:rPr>
              <w:t>4</w:t>
            </w:r>
            <w:r w:rsidR="000B0C25" w:rsidRPr="00C173A2">
              <w:rPr>
                <w:rFonts w:ascii="Verdana" w:hAnsi="Verdana" w:cs="Calibri"/>
                <w:b/>
                <w:sz w:val="18"/>
                <w:szCs w:val="18"/>
              </w:rPr>
              <w:t>.1 PROPUESTA TECNICA</w:t>
            </w:r>
          </w:p>
          <w:p w:rsidR="000B0C25" w:rsidRDefault="000B0C25" w:rsidP="00C173A2">
            <w:pPr>
              <w:contextualSpacing/>
              <w:jc w:val="both"/>
              <w:rPr>
                <w:rFonts w:ascii="Verdana" w:hAnsi="Verdana" w:cs="Calibri"/>
                <w:bCs/>
                <w:sz w:val="18"/>
                <w:szCs w:val="18"/>
              </w:rPr>
            </w:pPr>
            <w:r w:rsidRPr="00816859">
              <w:rPr>
                <w:rFonts w:ascii="Verdana" w:hAnsi="Verdana" w:cs="Calibri"/>
                <w:bCs/>
                <w:sz w:val="18"/>
                <w:szCs w:val="18"/>
              </w:rPr>
              <w:t>La propuesta técnica a ser presentada por el proponente del servicio deberá contener de manera enunciativa y no limitativa los siguientes acápites:</w:t>
            </w:r>
          </w:p>
          <w:p w:rsidR="00801EAD" w:rsidRPr="00816859" w:rsidRDefault="00801EAD" w:rsidP="00C173A2">
            <w:pPr>
              <w:contextualSpacing/>
              <w:jc w:val="both"/>
              <w:rPr>
                <w:rFonts w:ascii="Verdana" w:hAnsi="Verdana" w:cs="Calibri"/>
                <w:bCs/>
                <w:sz w:val="18"/>
                <w:szCs w:val="18"/>
              </w:rPr>
            </w:pPr>
          </w:p>
          <w:p w:rsidR="000B0C25" w:rsidRPr="00801EAD" w:rsidRDefault="00801EAD" w:rsidP="001F373A">
            <w:pPr>
              <w:numPr>
                <w:ilvl w:val="0"/>
                <w:numId w:val="26"/>
              </w:numPr>
              <w:contextualSpacing/>
              <w:jc w:val="both"/>
              <w:rPr>
                <w:rFonts w:ascii="Verdana" w:hAnsi="Verdana" w:cs="Calibri"/>
                <w:bCs/>
                <w:sz w:val="18"/>
                <w:szCs w:val="18"/>
              </w:rPr>
            </w:pPr>
            <w:r w:rsidRPr="00801EAD">
              <w:rPr>
                <w:rFonts w:ascii="Verdana" w:hAnsi="Verdana" w:cs="Calibri"/>
                <w:bCs/>
                <w:sz w:val="18"/>
                <w:szCs w:val="18"/>
              </w:rPr>
              <w:t>Plan y metodología de trabajo/Desarrollo del servicio.</w:t>
            </w:r>
          </w:p>
          <w:p w:rsidR="000B0C25" w:rsidRPr="00801EAD" w:rsidRDefault="00801EAD" w:rsidP="001F373A">
            <w:pPr>
              <w:numPr>
                <w:ilvl w:val="0"/>
                <w:numId w:val="26"/>
              </w:numPr>
              <w:contextualSpacing/>
              <w:jc w:val="both"/>
              <w:rPr>
                <w:rFonts w:ascii="Verdana" w:hAnsi="Verdana" w:cs="Calibri"/>
                <w:bCs/>
                <w:sz w:val="18"/>
                <w:szCs w:val="18"/>
              </w:rPr>
            </w:pPr>
            <w:r w:rsidRPr="00801EAD">
              <w:rPr>
                <w:rFonts w:ascii="Verdana" w:hAnsi="Verdana" w:cs="Calibri"/>
                <w:bCs/>
                <w:sz w:val="18"/>
                <w:szCs w:val="18"/>
              </w:rPr>
              <w:t>Cronograma de actividades.</w:t>
            </w:r>
          </w:p>
          <w:p w:rsidR="00A232DD" w:rsidRPr="00C173A2" w:rsidRDefault="00A232DD" w:rsidP="00C173A2">
            <w:pPr>
              <w:contextualSpacing/>
              <w:jc w:val="both"/>
              <w:rPr>
                <w:rFonts w:ascii="Verdana" w:hAnsi="Verdana" w:cs="Calibri"/>
                <w:bCs/>
                <w:sz w:val="18"/>
                <w:szCs w:val="18"/>
              </w:rPr>
            </w:pPr>
          </w:p>
          <w:p w:rsidR="000B0C25" w:rsidRPr="00C173A2" w:rsidRDefault="000B0C25" w:rsidP="00C173A2">
            <w:pPr>
              <w:autoSpaceDE w:val="0"/>
              <w:autoSpaceDN w:val="0"/>
              <w:adjustRightInd w:val="0"/>
              <w:contextualSpacing/>
              <w:jc w:val="both"/>
              <w:rPr>
                <w:rFonts w:ascii="Verdana" w:hAnsi="Verdana" w:cs="Calibri"/>
                <w:sz w:val="18"/>
                <w:szCs w:val="18"/>
              </w:rPr>
            </w:pPr>
          </w:p>
        </w:tc>
      </w:tr>
      <w:tr w:rsidR="00456649" w:rsidRPr="00C173A2" w:rsidTr="00C01FFA">
        <w:trPr>
          <w:trHeight w:val="412"/>
        </w:trPr>
        <w:tc>
          <w:tcPr>
            <w:tcW w:w="9339" w:type="dxa"/>
            <w:shd w:val="clear" w:color="auto" w:fill="8DB3E2"/>
            <w:vAlign w:val="center"/>
          </w:tcPr>
          <w:p w:rsidR="00456649" w:rsidRPr="00C173A2" w:rsidRDefault="0052654D" w:rsidP="00C173A2">
            <w:pPr>
              <w:contextualSpacing/>
              <w:rPr>
                <w:rFonts w:ascii="Verdana" w:hAnsi="Verdana" w:cs="Calibri"/>
                <w:sz w:val="18"/>
                <w:szCs w:val="18"/>
              </w:rPr>
            </w:pPr>
            <w:r w:rsidRPr="00C173A2">
              <w:rPr>
                <w:rFonts w:ascii="Verdana" w:hAnsi="Verdana" w:cs="Calibri"/>
                <w:b/>
                <w:bCs/>
                <w:sz w:val="18"/>
                <w:szCs w:val="18"/>
              </w:rPr>
              <w:t>5</w:t>
            </w:r>
            <w:r w:rsidR="00A232DD" w:rsidRPr="00C173A2">
              <w:rPr>
                <w:rFonts w:ascii="Verdana" w:hAnsi="Verdana" w:cs="Calibri"/>
                <w:b/>
                <w:bCs/>
                <w:sz w:val="18"/>
                <w:szCs w:val="18"/>
              </w:rPr>
              <w:t>. ORGANIGRAMA</w:t>
            </w:r>
          </w:p>
        </w:tc>
      </w:tr>
      <w:tr w:rsidR="00456649" w:rsidRPr="00C173A2" w:rsidTr="004B4092">
        <w:trPr>
          <w:trHeight w:val="4459"/>
        </w:trPr>
        <w:tc>
          <w:tcPr>
            <w:tcW w:w="9339" w:type="dxa"/>
            <w:shd w:val="clear" w:color="auto" w:fill="auto"/>
            <w:vAlign w:val="center"/>
          </w:tcPr>
          <w:p w:rsidR="00456649" w:rsidRPr="00C173A2" w:rsidRDefault="00A232DD" w:rsidP="00C173A2">
            <w:pPr>
              <w:autoSpaceDE w:val="0"/>
              <w:autoSpaceDN w:val="0"/>
              <w:adjustRightInd w:val="0"/>
              <w:contextualSpacing/>
              <w:rPr>
                <w:rFonts w:ascii="Verdana" w:hAnsi="Verdana" w:cs="Calibri"/>
                <w:bCs/>
                <w:sz w:val="18"/>
                <w:szCs w:val="18"/>
              </w:rPr>
            </w:pPr>
            <w:r w:rsidRPr="00C173A2">
              <w:rPr>
                <w:rFonts w:ascii="Verdana" w:hAnsi="Verdana" w:cs="Calibri"/>
                <w:bCs/>
                <w:sz w:val="18"/>
                <w:szCs w:val="18"/>
              </w:rPr>
              <w:t>Este deberá ser funcional, indicando los nombres, funciones y responsabilidades dentro del proyecto del personal involucrado; debiendo considerar mínimamente la siguiente estructura:</w:t>
            </w:r>
          </w:p>
          <w:p w:rsidR="00A232DD" w:rsidRPr="00C173A2" w:rsidRDefault="00A232DD" w:rsidP="00C173A2">
            <w:pPr>
              <w:contextualSpacing/>
              <w:jc w:val="center"/>
              <w:rPr>
                <w:rFonts w:ascii="Verdana" w:hAnsi="Verdana" w:cs="Calibri"/>
                <w:bCs/>
                <w:sz w:val="18"/>
                <w:szCs w:val="18"/>
              </w:rPr>
            </w:pPr>
          </w:p>
          <w:p w:rsidR="00A232DD" w:rsidRPr="00C173A2" w:rsidRDefault="00A3451D" w:rsidP="00C173A2">
            <w:pPr>
              <w:contextualSpacing/>
              <w:rPr>
                <w:rFonts w:ascii="Verdana" w:hAnsi="Verdana" w:cs="Calibri"/>
                <w:bCs/>
                <w:sz w:val="18"/>
                <w:szCs w:val="18"/>
              </w:rPr>
            </w:pPr>
            <w:r w:rsidRPr="00C173A2">
              <w:rPr>
                <w:rFonts w:ascii="Verdana" w:hAnsi="Verdana"/>
                <w:noProof/>
                <w:sz w:val="18"/>
                <w:szCs w:val="18"/>
                <w:lang w:val="en-US" w:eastAsia="en-US"/>
              </w:rPr>
              <w:drawing>
                <wp:anchor distT="0" distB="0" distL="114300" distR="114300" simplePos="0" relativeHeight="251657728" behindDoc="0" locked="0" layoutInCell="1" allowOverlap="1" wp14:anchorId="20CD9289" wp14:editId="097B525D">
                  <wp:simplePos x="0" y="0"/>
                  <wp:positionH relativeFrom="column">
                    <wp:posOffset>379095</wp:posOffset>
                  </wp:positionH>
                  <wp:positionV relativeFrom="paragraph">
                    <wp:posOffset>74295</wp:posOffset>
                  </wp:positionV>
                  <wp:extent cx="5041900" cy="2000250"/>
                  <wp:effectExtent l="0" t="0" r="0" b="0"/>
                  <wp:wrapTopAndBottom/>
                  <wp:docPr id="3" name="Imagen 3" descr="ORGANI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RGANIGRAM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1900" cy="2000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32DD" w:rsidRPr="004B4092" w:rsidRDefault="00012234" w:rsidP="004B4092">
            <w:pPr>
              <w:contextualSpacing/>
              <w:rPr>
                <w:rFonts w:ascii="Verdana" w:hAnsi="Verdana" w:cs="Calibri"/>
                <w:bCs/>
                <w:sz w:val="18"/>
                <w:szCs w:val="18"/>
              </w:rPr>
            </w:pPr>
            <w:r w:rsidRPr="00C173A2">
              <w:rPr>
                <w:rFonts w:ascii="Verdana" w:hAnsi="Verdana" w:cs="Calibri"/>
                <w:b/>
                <w:bCs/>
                <w:sz w:val="18"/>
                <w:szCs w:val="18"/>
              </w:rPr>
              <w:t xml:space="preserve"> </w:t>
            </w:r>
            <w:r w:rsidR="00A232DD" w:rsidRPr="00C173A2">
              <w:rPr>
                <w:rFonts w:ascii="Verdana" w:hAnsi="Verdana" w:cs="Calibri"/>
                <w:bCs/>
                <w:sz w:val="18"/>
                <w:szCs w:val="18"/>
              </w:rPr>
              <w:t>Organigra</w:t>
            </w:r>
            <w:r w:rsidRPr="00C173A2">
              <w:rPr>
                <w:rFonts w:ascii="Verdana" w:hAnsi="Verdana" w:cs="Calibri"/>
                <w:bCs/>
                <w:sz w:val="18"/>
                <w:szCs w:val="18"/>
              </w:rPr>
              <w:t>ma del P</w:t>
            </w:r>
            <w:r w:rsidR="00FD5A91" w:rsidRPr="00C173A2">
              <w:rPr>
                <w:rFonts w:ascii="Verdana" w:hAnsi="Verdana" w:cs="Calibri"/>
                <w:bCs/>
                <w:sz w:val="18"/>
                <w:szCs w:val="18"/>
              </w:rPr>
              <w:t>royecto</w:t>
            </w:r>
            <w:r w:rsidRPr="00C173A2">
              <w:rPr>
                <w:rFonts w:ascii="Verdana" w:hAnsi="Verdana" w:cs="Calibri"/>
                <w:bCs/>
                <w:sz w:val="18"/>
                <w:szCs w:val="18"/>
              </w:rPr>
              <w:t xml:space="preserve"> Referencial </w:t>
            </w:r>
          </w:p>
        </w:tc>
      </w:tr>
      <w:tr w:rsidR="00456649" w:rsidRPr="00C173A2" w:rsidTr="00C01FFA">
        <w:trPr>
          <w:trHeight w:val="414"/>
        </w:trPr>
        <w:tc>
          <w:tcPr>
            <w:tcW w:w="9339" w:type="dxa"/>
            <w:shd w:val="clear" w:color="auto" w:fill="8DB3E2"/>
            <w:vAlign w:val="center"/>
          </w:tcPr>
          <w:p w:rsidR="00456649" w:rsidRPr="00C173A2" w:rsidRDefault="0052654D" w:rsidP="00C173A2">
            <w:pPr>
              <w:contextualSpacing/>
              <w:rPr>
                <w:rFonts w:ascii="Verdana" w:hAnsi="Verdana" w:cs="Calibri"/>
                <w:sz w:val="18"/>
                <w:szCs w:val="18"/>
              </w:rPr>
            </w:pPr>
            <w:r w:rsidRPr="00C173A2">
              <w:rPr>
                <w:rFonts w:ascii="Verdana" w:hAnsi="Verdana" w:cs="Calibri"/>
                <w:b/>
                <w:bCs/>
                <w:sz w:val="18"/>
                <w:szCs w:val="18"/>
              </w:rPr>
              <w:t>6</w:t>
            </w:r>
            <w:r w:rsidR="007246C2" w:rsidRPr="00C173A2">
              <w:rPr>
                <w:rFonts w:ascii="Verdana" w:hAnsi="Verdana" w:cs="Calibri"/>
                <w:b/>
                <w:bCs/>
                <w:sz w:val="18"/>
                <w:szCs w:val="18"/>
              </w:rPr>
              <w:t xml:space="preserve">. </w:t>
            </w:r>
            <w:r w:rsidR="000420B3">
              <w:rPr>
                <w:rFonts w:ascii="Verdana" w:hAnsi="Verdana" w:cs="Calibri"/>
                <w:b/>
                <w:bCs/>
                <w:sz w:val="18"/>
                <w:szCs w:val="18"/>
              </w:rPr>
              <w:t xml:space="preserve"> PLAZO DE EJECUC</w:t>
            </w:r>
            <w:r w:rsidR="00012234" w:rsidRPr="00C173A2">
              <w:rPr>
                <w:rFonts w:ascii="Verdana" w:hAnsi="Verdana" w:cs="Calibri"/>
                <w:b/>
                <w:bCs/>
                <w:sz w:val="18"/>
                <w:szCs w:val="18"/>
              </w:rPr>
              <w:t xml:space="preserve">IÓN </w:t>
            </w:r>
          </w:p>
        </w:tc>
      </w:tr>
      <w:tr w:rsidR="00456649" w:rsidRPr="00C173A2" w:rsidTr="00FE51E2">
        <w:trPr>
          <w:trHeight w:val="236"/>
        </w:trPr>
        <w:tc>
          <w:tcPr>
            <w:tcW w:w="9339" w:type="dxa"/>
            <w:shd w:val="clear" w:color="auto" w:fill="auto"/>
            <w:vAlign w:val="center"/>
          </w:tcPr>
          <w:p w:rsidR="00FE51E2" w:rsidRPr="00FE51E2" w:rsidRDefault="00FE51E2" w:rsidP="00FE51E2">
            <w:pPr>
              <w:spacing w:line="276" w:lineRule="auto"/>
              <w:jc w:val="both"/>
              <w:rPr>
                <w:rFonts w:ascii="Verdana" w:hAnsi="Verdana"/>
                <w:sz w:val="18"/>
                <w:szCs w:val="18"/>
                <w:lang w:val="es-BO"/>
              </w:rPr>
            </w:pPr>
            <w:r w:rsidRPr="00FE51E2">
              <w:rPr>
                <w:rFonts w:ascii="Verdana" w:hAnsi="Verdana"/>
                <w:sz w:val="18"/>
                <w:szCs w:val="18"/>
                <w:lang w:val="es-BO"/>
              </w:rPr>
              <w:t>El plazo de ejecución será computado en días calendario, contabilizados a partir de la emisión de la Orden de Proceder hasta la Entrega Provisional. El cuadro siguiente establece el plazo de ejecución de la obra:</w:t>
            </w:r>
          </w:p>
          <w:tbl>
            <w:tblPr>
              <w:tblW w:w="5000" w:type="pct"/>
              <w:jc w:val="center"/>
              <w:tblCellMar>
                <w:left w:w="0" w:type="dxa"/>
                <w:right w:w="0" w:type="dxa"/>
              </w:tblCellMar>
              <w:tblLook w:val="04A0" w:firstRow="1" w:lastRow="0" w:firstColumn="1" w:lastColumn="0" w:noHBand="0" w:noVBand="1"/>
            </w:tblPr>
            <w:tblGrid>
              <w:gridCol w:w="5816"/>
              <w:gridCol w:w="3061"/>
            </w:tblGrid>
            <w:tr w:rsidR="00FE51E2" w:rsidTr="00D27C75">
              <w:trPr>
                <w:trHeight w:val="189"/>
                <w:jc w:val="center"/>
              </w:trPr>
              <w:tc>
                <w:tcPr>
                  <w:tcW w:w="3276" w:type="pct"/>
                  <w:tcBorders>
                    <w:top w:val="single" w:sz="8" w:space="0" w:color="BFBFBF"/>
                    <w:left w:val="single" w:sz="8" w:space="0" w:color="BFBFBF"/>
                    <w:bottom w:val="single" w:sz="8" w:space="0" w:color="BFBFBF"/>
                    <w:right w:val="single" w:sz="8" w:space="0" w:color="BFBFBF"/>
                  </w:tcBorders>
                  <w:shd w:val="clear" w:color="auto" w:fill="44546A"/>
                  <w:tcMar>
                    <w:top w:w="0" w:type="dxa"/>
                    <w:left w:w="108" w:type="dxa"/>
                    <w:bottom w:w="0" w:type="dxa"/>
                    <w:right w:w="108" w:type="dxa"/>
                  </w:tcMar>
                  <w:vAlign w:val="center"/>
                  <w:hideMark/>
                </w:tcPr>
                <w:p w:rsidR="00FE51E2" w:rsidRDefault="00FE51E2" w:rsidP="00FE51E2">
                  <w:pPr>
                    <w:pStyle w:val="Default"/>
                    <w:spacing w:line="276" w:lineRule="auto"/>
                    <w:jc w:val="center"/>
                    <w:rPr>
                      <w:rFonts w:ascii="Calibri" w:hAnsi="Calibri"/>
                      <w:color w:val="FFFFFF"/>
                      <w:sz w:val="22"/>
                      <w:szCs w:val="22"/>
                      <w:lang w:val="es-BO"/>
                    </w:rPr>
                  </w:pPr>
                  <w:r>
                    <w:rPr>
                      <w:rFonts w:ascii="Calibri" w:hAnsi="Calibri"/>
                      <w:b/>
                      <w:bCs/>
                      <w:color w:val="FFFFFF"/>
                      <w:sz w:val="22"/>
                      <w:szCs w:val="22"/>
                      <w:lang w:val="es-BO"/>
                    </w:rPr>
                    <w:t>DESCRIPCIÓN DEL OBJETO DE CONTRATACIÓN</w:t>
                  </w:r>
                </w:p>
              </w:tc>
              <w:tc>
                <w:tcPr>
                  <w:tcW w:w="1724" w:type="pct"/>
                  <w:tcBorders>
                    <w:top w:val="single" w:sz="8" w:space="0" w:color="BFBFBF"/>
                    <w:left w:val="nil"/>
                    <w:bottom w:val="single" w:sz="8" w:space="0" w:color="BFBFBF"/>
                    <w:right w:val="single" w:sz="8" w:space="0" w:color="BFBFBF"/>
                  </w:tcBorders>
                  <w:shd w:val="clear" w:color="auto" w:fill="44546A"/>
                  <w:tcMar>
                    <w:top w:w="0" w:type="dxa"/>
                    <w:left w:w="108" w:type="dxa"/>
                    <w:bottom w:w="0" w:type="dxa"/>
                    <w:right w:w="108" w:type="dxa"/>
                  </w:tcMar>
                  <w:vAlign w:val="center"/>
                  <w:hideMark/>
                </w:tcPr>
                <w:p w:rsidR="00FE51E2" w:rsidRDefault="00FE51E2" w:rsidP="00FE51E2">
                  <w:pPr>
                    <w:pStyle w:val="Default"/>
                    <w:spacing w:line="276" w:lineRule="auto"/>
                    <w:jc w:val="center"/>
                    <w:rPr>
                      <w:rFonts w:ascii="Calibri" w:hAnsi="Calibri"/>
                      <w:color w:val="FFFFFF"/>
                      <w:sz w:val="22"/>
                      <w:szCs w:val="22"/>
                      <w:lang w:val="es-BO"/>
                    </w:rPr>
                  </w:pPr>
                  <w:r>
                    <w:rPr>
                      <w:rFonts w:ascii="Calibri" w:hAnsi="Calibri"/>
                      <w:b/>
                      <w:bCs/>
                      <w:color w:val="FFFFFF"/>
                      <w:sz w:val="22"/>
                      <w:szCs w:val="22"/>
                      <w:lang w:val="es-BO"/>
                    </w:rPr>
                    <w:t>PLAZO DE EJECUCION</w:t>
                  </w:r>
                </w:p>
                <w:p w:rsidR="00FE51E2" w:rsidRDefault="00FE51E2" w:rsidP="00FE51E2">
                  <w:pPr>
                    <w:autoSpaceDE w:val="0"/>
                    <w:autoSpaceDN w:val="0"/>
                    <w:spacing w:line="276" w:lineRule="auto"/>
                    <w:jc w:val="center"/>
                    <w:rPr>
                      <w:color w:val="FFFFFF"/>
                      <w:lang w:val="es-BO"/>
                    </w:rPr>
                  </w:pPr>
                  <w:r>
                    <w:rPr>
                      <w:b/>
                      <w:bCs/>
                      <w:color w:val="FFFFFF"/>
                      <w:lang w:val="es-BO"/>
                    </w:rPr>
                    <w:t>[Días Calendario]</w:t>
                  </w:r>
                </w:p>
              </w:tc>
            </w:tr>
            <w:tr w:rsidR="00FE51E2" w:rsidTr="00D27C75">
              <w:trPr>
                <w:trHeight w:val="189"/>
                <w:jc w:val="center"/>
              </w:trPr>
              <w:tc>
                <w:tcPr>
                  <w:tcW w:w="3276" w:type="pct"/>
                  <w:tcBorders>
                    <w:top w:val="nil"/>
                    <w:left w:val="single" w:sz="8" w:space="0" w:color="BFBFBF"/>
                    <w:bottom w:val="single" w:sz="8" w:space="0" w:color="BFBFBF"/>
                    <w:right w:val="single" w:sz="8" w:space="0" w:color="BFBFBF"/>
                  </w:tcBorders>
                  <w:shd w:val="clear" w:color="auto" w:fill="FFFFFF"/>
                  <w:tcMar>
                    <w:top w:w="0" w:type="dxa"/>
                    <w:left w:w="108" w:type="dxa"/>
                    <w:bottom w:w="0" w:type="dxa"/>
                    <w:right w:w="108" w:type="dxa"/>
                  </w:tcMar>
                  <w:vAlign w:val="center"/>
                  <w:hideMark/>
                </w:tcPr>
                <w:p w:rsidR="00FE51E2" w:rsidRDefault="00FE51E2" w:rsidP="00FE51E2">
                  <w:pPr>
                    <w:autoSpaceDE w:val="0"/>
                    <w:autoSpaceDN w:val="0"/>
                    <w:spacing w:line="276" w:lineRule="auto"/>
                    <w:jc w:val="center"/>
                    <w:rPr>
                      <w:lang w:val="es-BO"/>
                    </w:rPr>
                  </w:pPr>
                  <w:r>
                    <w:rPr>
                      <w:b/>
                      <w:bCs/>
                      <w:sz w:val="18"/>
                      <w:szCs w:val="18"/>
                      <w:lang w:val="es-BO"/>
                    </w:rPr>
                    <w:t>CONCLUSIÓN DE LA CONSTRUCCIÓN DEL ACCESO VIAL A LA PLANTA DE AMONIACO Y UREA</w:t>
                  </w:r>
                </w:p>
              </w:tc>
              <w:tc>
                <w:tcPr>
                  <w:tcW w:w="1724" w:type="pct"/>
                  <w:tcBorders>
                    <w:top w:val="nil"/>
                    <w:left w:val="nil"/>
                    <w:bottom w:val="single" w:sz="8" w:space="0" w:color="BFBFBF"/>
                    <w:right w:val="single" w:sz="8" w:space="0" w:color="BFBFBF"/>
                  </w:tcBorders>
                  <w:tcMar>
                    <w:top w:w="0" w:type="dxa"/>
                    <w:left w:w="108" w:type="dxa"/>
                    <w:bottom w:w="0" w:type="dxa"/>
                    <w:right w:w="108" w:type="dxa"/>
                  </w:tcMar>
                  <w:vAlign w:val="center"/>
                  <w:hideMark/>
                </w:tcPr>
                <w:p w:rsidR="00FE51E2" w:rsidRPr="00FE51E2" w:rsidRDefault="00FE51E2" w:rsidP="00FE51E2">
                  <w:pPr>
                    <w:autoSpaceDE w:val="0"/>
                    <w:autoSpaceDN w:val="0"/>
                    <w:spacing w:line="276" w:lineRule="auto"/>
                    <w:jc w:val="center"/>
                    <w:rPr>
                      <w:b/>
                      <w:lang w:val="es-BO"/>
                    </w:rPr>
                  </w:pPr>
                  <w:r w:rsidRPr="00FE51E2">
                    <w:rPr>
                      <w:b/>
                      <w:lang w:val="es-BO"/>
                    </w:rPr>
                    <w:t>240</w:t>
                  </w:r>
                </w:p>
              </w:tc>
            </w:tr>
          </w:tbl>
          <w:p w:rsidR="00FE51E2" w:rsidRPr="00FE51E2" w:rsidRDefault="00FE51E2" w:rsidP="00FE51E2">
            <w:pPr>
              <w:autoSpaceDE w:val="0"/>
              <w:autoSpaceDN w:val="0"/>
              <w:spacing w:line="276" w:lineRule="auto"/>
              <w:jc w:val="both"/>
              <w:rPr>
                <w:rFonts w:ascii="Verdana" w:hAnsi="Verdana"/>
                <w:sz w:val="18"/>
                <w:szCs w:val="18"/>
                <w:lang w:val="es-BO"/>
              </w:rPr>
            </w:pPr>
            <w:r w:rsidRPr="00FE51E2">
              <w:rPr>
                <w:rFonts w:ascii="Verdana" w:hAnsi="Verdana"/>
                <w:sz w:val="18"/>
                <w:szCs w:val="18"/>
                <w:lang w:val="es-BO"/>
              </w:rPr>
              <w:lastRenderedPageBreak/>
              <w:t xml:space="preserve">Los Proponentes deberán ofertar un plazo de ejecución igual o menor al establecido y en ningún caso un plazo mayor al estimado. </w:t>
            </w:r>
          </w:p>
          <w:p w:rsidR="00456649" w:rsidRPr="00C173A2" w:rsidRDefault="00456649" w:rsidP="00C173A2">
            <w:pPr>
              <w:autoSpaceDE w:val="0"/>
              <w:autoSpaceDN w:val="0"/>
              <w:adjustRightInd w:val="0"/>
              <w:contextualSpacing/>
              <w:jc w:val="both"/>
              <w:rPr>
                <w:rFonts w:ascii="Verdana" w:hAnsi="Verdana" w:cs="Calibri"/>
                <w:sz w:val="18"/>
                <w:szCs w:val="18"/>
              </w:rPr>
            </w:pPr>
          </w:p>
        </w:tc>
      </w:tr>
      <w:tr w:rsidR="00456649" w:rsidRPr="00C173A2" w:rsidTr="00C01FFA">
        <w:trPr>
          <w:trHeight w:val="435"/>
        </w:trPr>
        <w:tc>
          <w:tcPr>
            <w:tcW w:w="9339" w:type="dxa"/>
            <w:shd w:val="clear" w:color="auto" w:fill="8DB3E2"/>
            <w:vAlign w:val="center"/>
          </w:tcPr>
          <w:p w:rsidR="00456649" w:rsidRPr="00C173A2" w:rsidRDefault="0052654D" w:rsidP="00C173A2">
            <w:pPr>
              <w:contextualSpacing/>
              <w:rPr>
                <w:rFonts w:ascii="Verdana" w:hAnsi="Verdana" w:cs="Calibri"/>
                <w:sz w:val="18"/>
                <w:szCs w:val="18"/>
              </w:rPr>
            </w:pPr>
            <w:r w:rsidRPr="00C173A2">
              <w:rPr>
                <w:rFonts w:ascii="Verdana" w:hAnsi="Verdana" w:cs="Calibri"/>
                <w:b/>
                <w:bCs/>
                <w:sz w:val="18"/>
                <w:szCs w:val="18"/>
              </w:rPr>
              <w:lastRenderedPageBreak/>
              <w:t>7</w:t>
            </w:r>
            <w:r w:rsidR="00E55D4D" w:rsidRPr="00C173A2">
              <w:rPr>
                <w:rFonts w:ascii="Verdana" w:hAnsi="Verdana" w:cs="Calibri"/>
                <w:b/>
                <w:bCs/>
                <w:sz w:val="18"/>
                <w:szCs w:val="18"/>
              </w:rPr>
              <w:t>. CANTIDADES/VOLUMEN DE OBRA</w:t>
            </w:r>
          </w:p>
        </w:tc>
      </w:tr>
      <w:tr w:rsidR="00456649" w:rsidRPr="00C173A2" w:rsidTr="00C01FFA">
        <w:trPr>
          <w:trHeight w:val="1243"/>
        </w:trPr>
        <w:tc>
          <w:tcPr>
            <w:tcW w:w="9339" w:type="dxa"/>
            <w:shd w:val="clear" w:color="auto" w:fill="auto"/>
            <w:vAlign w:val="center"/>
          </w:tcPr>
          <w:p w:rsidR="00E56924" w:rsidRDefault="00E56924" w:rsidP="00C173A2">
            <w:pPr>
              <w:autoSpaceDE w:val="0"/>
              <w:autoSpaceDN w:val="0"/>
              <w:adjustRightInd w:val="0"/>
              <w:contextualSpacing/>
              <w:jc w:val="both"/>
              <w:rPr>
                <w:rFonts w:ascii="Verdana" w:hAnsi="Verdana" w:cs="Calibri"/>
                <w:sz w:val="18"/>
                <w:szCs w:val="18"/>
              </w:rPr>
            </w:pPr>
          </w:p>
          <w:tbl>
            <w:tblPr>
              <w:tblW w:w="0" w:type="auto"/>
              <w:tblCellMar>
                <w:left w:w="70" w:type="dxa"/>
                <w:right w:w="70" w:type="dxa"/>
              </w:tblCellMar>
              <w:tblLook w:val="04A0" w:firstRow="1" w:lastRow="0" w:firstColumn="1" w:lastColumn="0" w:noHBand="0" w:noVBand="1"/>
            </w:tblPr>
            <w:tblGrid>
              <w:gridCol w:w="474"/>
              <w:gridCol w:w="6754"/>
              <w:gridCol w:w="743"/>
              <w:gridCol w:w="916"/>
            </w:tblGrid>
            <w:tr w:rsidR="00E56924" w:rsidTr="00C01FFA">
              <w:trPr>
                <w:trHeight w:val="290"/>
              </w:trPr>
              <w:tc>
                <w:tcPr>
                  <w:tcW w:w="0" w:type="auto"/>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E56924" w:rsidRPr="00E56924" w:rsidRDefault="00E56924" w:rsidP="00E56924">
                  <w:pPr>
                    <w:jc w:val="center"/>
                    <w:rPr>
                      <w:rFonts w:ascii="Calibri" w:hAnsi="Calibri" w:cs="Calibri"/>
                      <w:color w:val="000000"/>
                      <w:sz w:val="18"/>
                      <w:szCs w:val="18"/>
                      <w:lang w:val="es-BO" w:eastAsia="es-BO"/>
                    </w:rPr>
                  </w:pPr>
                  <w:r w:rsidRPr="00E56924">
                    <w:rPr>
                      <w:rFonts w:ascii="Calibri" w:hAnsi="Calibri" w:cs="Calibri"/>
                      <w:color w:val="000000"/>
                      <w:sz w:val="18"/>
                      <w:szCs w:val="18"/>
                    </w:rPr>
                    <w:t> </w:t>
                  </w:r>
                </w:p>
              </w:tc>
              <w:tc>
                <w:tcPr>
                  <w:tcW w:w="0" w:type="auto"/>
                  <w:tcBorders>
                    <w:top w:val="single" w:sz="4" w:space="0" w:color="auto"/>
                    <w:left w:val="nil"/>
                    <w:bottom w:val="single" w:sz="4" w:space="0" w:color="auto"/>
                    <w:right w:val="single" w:sz="4" w:space="0" w:color="auto"/>
                  </w:tcBorders>
                  <w:shd w:val="clear" w:color="000000" w:fill="DDEBF7"/>
                  <w:noWrap/>
                  <w:vAlign w:val="center"/>
                  <w:hideMark/>
                </w:tcPr>
                <w:p w:rsidR="00E56924" w:rsidRPr="00E56924" w:rsidRDefault="00E56924" w:rsidP="00E56924">
                  <w:pPr>
                    <w:jc w:val="center"/>
                    <w:rPr>
                      <w:rFonts w:ascii="Calibri" w:hAnsi="Calibri" w:cs="Calibri"/>
                      <w:color w:val="000000"/>
                      <w:sz w:val="18"/>
                      <w:szCs w:val="18"/>
                    </w:rPr>
                  </w:pPr>
                  <w:r w:rsidRPr="00E56924">
                    <w:rPr>
                      <w:rFonts w:ascii="Calibri" w:hAnsi="Calibri" w:cs="Calibri"/>
                      <w:color w:val="000000"/>
                      <w:sz w:val="18"/>
                      <w:szCs w:val="18"/>
                    </w:rPr>
                    <w:t>DESCRIPCION</w:t>
                  </w:r>
                </w:p>
              </w:tc>
              <w:tc>
                <w:tcPr>
                  <w:tcW w:w="0" w:type="auto"/>
                  <w:tcBorders>
                    <w:top w:val="single" w:sz="4" w:space="0" w:color="auto"/>
                    <w:left w:val="nil"/>
                    <w:bottom w:val="single" w:sz="4" w:space="0" w:color="auto"/>
                    <w:right w:val="single" w:sz="4" w:space="0" w:color="auto"/>
                  </w:tcBorders>
                  <w:shd w:val="clear" w:color="000000" w:fill="DDEBF7"/>
                  <w:noWrap/>
                  <w:vAlign w:val="center"/>
                  <w:hideMark/>
                </w:tcPr>
                <w:p w:rsidR="00E56924" w:rsidRPr="00E56924" w:rsidRDefault="00E56924" w:rsidP="00E56924">
                  <w:pPr>
                    <w:jc w:val="center"/>
                    <w:rPr>
                      <w:rFonts w:ascii="Calibri" w:hAnsi="Calibri" w:cs="Calibri"/>
                      <w:color w:val="000000"/>
                      <w:sz w:val="18"/>
                      <w:szCs w:val="18"/>
                    </w:rPr>
                  </w:pPr>
                  <w:r w:rsidRPr="00E56924">
                    <w:rPr>
                      <w:rFonts w:ascii="Calibri" w:hAnsi="Calibri" w:cs="Calibri"/>
                      <w:color w:val="000000"/>
                      <w:sz w:val="18"/>
                      <w:szCs w:val="18"/>
                    </w:rPr>
                    <w:t>UNIDAD</w:t>
                  </w:r>
                </w:p>
              </w:tc>
              <w:tc>
                <w:tcPr>
                  <w:tcW w:w="0" w:type="auto"/>
                  <w:tcBorders>
                    <w:top w:val="single" w:sz="4" w:space="0" w:color="auto"/>
                    <w:left w:val="nil"/>
                    <w:bottom w:val="single" w:sz="4" w:space="0" w:color="auto"/>
                    <w:right w:val="single" w:sz="4" w:space="0" w:color="auto"/>
                  </w:tcBorders>
                  <w:shd w:val="clear" w:color="000000" w:fill="DDEBF7"/>
                  <w:noWrap/>
                  <w:vAlign w:val="center"/>
                  <w:hideMark/>
                </w:tcPr>
                <w:p w:rsidR="00E56924" w:rsidRPr="00E56924" w:rsidRDefault="00E56924" w:rsidP="00E56924">
                  <w:pPr>
                    <w:jc w:val="center"/>
                    <w:rPr>
                      <w:rFonts w:ascii="Calibri" w:hAnsi="Calibri" w:cs="Calibri"/>
                      <w:color w:val="000000"/>
                      <w:sz w:val="18"/>
                      <w:szCs w:val="18"/>
                    </w:rPr>
                  </w:pPr>
                  <w:r w:rsidRPr="00E56924">
                    <w:rPr>
                      <w:rFonts w:ascii="Calibri" w:hAnsi="Calibri" w:cs="Calibri"/>
                      <w:color w:val="000000"/>
                      <w:sz w:val="18"/>
                      <w:szCs w:val="18"/>
                    </w:rPr>
                    <w:t>CANTIDAD</w:t>
                  </w:r>
                </w:p>
              </w:tc>
            </w:tr>
            <w:tr w:rsidR="00E56924" w:rsidTr="00C01FFA">
              <w:trPr>
                <w:trHeight w:val="290"/>
              </w:trPr>
              <w:tc>
                <w:tcPr>
                  <w:tcW w:w="0" w:type="auto"/>
                  <w:tcBorders>
                    <w:top w:val="nil"/>
                    <w:left w:val="single" w:sz="4" w:space="0" w:color="auto"/>
                    <w:bottom w:val="single" w:sz="4" w:space="0" w:color="auto"/>
                    <w:right w:val="single" w:sz="4" w:space="0" w:color="auto"/>
                  </w:tcBorders>
                  <w:shd w:val="clear" w:color="000000" w:fill="D0CECE"/>
                  <w:noWrap/>
                  <w:vAlign w:val="center"/>
                  <w:hideMark/>
                </w:tcPr>
                <w:p w:rsidR="00E56924" w:rsidRPr="00C01FFA" w:rsidRDefault="00E56924" w:rsidP="00E56924">
                  <w:pPr>
                    <w:jc w:val="center"/>
                    <w:rPr>
                      <w:rFonts w:ascii="Calibri" w:hAnsi="Calibri" w:cs="Calibri"/>
                      <w:color w:val="000000"/>
                      <w:sz w:val="16"/>
                      <w:szCs w:val="16"/>
                    </w:rPr>
                  </w:pPr>
                  <w:r w:rsidRPr="00C01FFA">
                    <w:rPr>
                      <w:rFonts w:ascii="Calibri" w:hAnsi="Calibri" w:cs="Calibri"/>
                      <w:color w:val="000000"/>
                      <w:sz w:val="16"/>
                      <w:szCs w:val="16"/>
                    </w:rPr>
                    <w:t>ITEM</w:t>
                  </w:r>
                </w:p>
              </w:tc>
              <w:tc>
                <w:tcPr>
                  <w:tcW w:w="0" w:type="auto"/>
                  <w:tcBorders>
                    <w:top w:val="nil"/>
                    <w:left w:val="nil"/>
                    <w:bottom w:val="single" w:sz="4" w:space="0" w:color="auto"/>
                    <w:right w:val="single" w:sz="4" w:space="0" w:color="auto"/>
                  </w:tcBorders>
                  <w:shd w:val="clear" w:color="000000" w:fill="D0CECE"/>
                  <w:noWrap/>
                  <w:vAlign w:val="bottom"/>
                  <w:hideMark/>
                </w:tcPr>
                <w:p w:rsidR="00E56924" w:rsidRPr="00382EC6" w:rsidRDefault="00E56924" w:rsidP="00382EC6">
                  <w:pPr>
                    <w:rPr>
                      <w:rFonts w:ascii="Calibri" w:hAnsi="Calibri" w:cs="Calibri"/>
                      <w:color w:val="000000"/>
                      <w:sz w:val="22"/>
                      <w:szCs w:val="22"/>
                    </w:rPr>
                  </w:pPr>
                  <w:r w:rsidRPr="00382EC6">
                    <w:rPr>
                      <w:rFonts w:ascii="Calibri" w:hAnsi="Calibri" w:cs="Calibri"/>
                      <w:color w:val="000000"/>
                      <w:sz w:val="22"/>
                      <w:szCs w:val="22"/>
                    </w:rPr>
                    <w:t xml:space="preserve">PLAN DE </w:t>
                  </w:r>
                  <w:r w:rsidR="00382EC6" w:rsidRPr="00382EC6">
                    <w:rPr>
                      <w:rFonts w:ascii="Calibri" w:hAnsi="Calibri" w:cs="Calibri"/>
                      <w:color w:val="000000"/>
                      <w:sz w:val="22"/>
                      <w:szCs w:val="22"/>
                    </w:rPr>
                    <w:t>TRABAJO PERFILADO DE CANAL</w:t>
                  </w:r>
                  <w:r w:rsidRPr="00382EC6">
                    <w:rPr>
                      <w:rFonts w:ascii="Calibri" w:hAnsi="Calibri" w:cs="Calibri"/>
                      <w:color w:val="000000"/>
                      <w:sz w:val="22"/>
                      <w:szCs w:val="22"/>
                    </w:rPr>
                    <w:t>, BERMAS, CORDON</w:t>
                  </w:r>
                </w:p>
              </w:tc>
              <w:tc>
                <w:tcPr>
                  <w:tcW w:w="0" w:type="auto"/>
                  <w:tcBorders>
                    <w:top w:val="nil"/>
                    <w:left w:val="nil"/>
                    <w:bottom w:val="single" w:sz="4" w:space="0" w:color="auto"/>
                    <w:right w:val="single" w:sz="4" w:space="0" w:color="auto"/>
                  </w:tcBorders>
                  <w:shd w:val="clear" w:color="000000" w:fill="D0CECE"/>
                  <w:noWrap/>
                  <w:vAlign w:val="bottom"/>
                  <w:hideMark/>
                </w:tcPr>
                <w:p w:rsidR="00E56924" w:rsidRPr="00C01FFA" w:rsidRDefault="00E56924" w:rsidP="00E56924">
                  <w:pPr>
                    <w:jc w:val="center"/>
                    <w:rPr>
                      <w:rFonts w:ascii="Calibri" w:hAnsi="Calibri" w:cs="Calibri"/>
                      <w:color w:val="000000"/>
                      <w:sz w:val="16"/>
                      <w:szCs w:val="16"/>
                    </w:rPr>
                  </w:pPr>
                  <w:r w:rsidRPr="00C01FFA">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000000" w:fill="D0CECE"/>
                  <w:noWrap/>
                  <w:vAlign w:val="bottom"/>
                  <w:hideMark/>
                </w:tcPr>
                <w:p w:rsidR="00E56924" w:rsidRPr="00C01FFA" w:rsidRDefault="00E56924" w:rsidP="00E56924">
                  <w:pPr>
                    <w:rPr>
                      <w:rFonts w:ascii="Calibri" w:hAnsi="Calibri" w:cs="Calibri"/>
                      <w:color w:val="000000"/>
                      <w:sz w:val="16"/>
                      <w:szCs w:val="16"/>
                    </w:rPr>
                  </w:pPr>
                  <w:r w:rsidRPr="00C01FFA">
                    <w:rPr>
                      <w:rFonts w:ascii="Calibri" w:hAnsi="Calibri" w:cs="Calibri"/>
                      <w:color w:val="000000"/>
                      <w:sz w:val="16"/>
                      <w:szCs w:val="16"/>
                    </w:rPr>
                    <w:t> </w:t>
                  </w:r>
                </w:p>
              </w:tc>
            </w:tr>
            <w:tr w:rsidR="00E56924" w:rsidTr="00C01FFA">
              <w:trPr>
                <w:trHeight w:hRule="exact" w:val="18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6924" w:rsidRPr="00C01FFA" w:rsidRDefault="00E56924" w:rsidP="00E56924">
                  <w:pPr>
                    <w:jc w:val="center"/>
                    <w:rPr>
                      <w:rFonts w:ascii="Calibri" w:hAnsi="Calibri" w:cs="Calibri"/>
                      <w:color w:val="000000"/>
                      <w:sz w:val="16"/>
                      <w:szCs w:val="16"/>
                    </w:rPr>
                  </w:pPr>
                  <w:r w:rsidRPr="00C01FFA">
                    <w:rPr>
                      <w:rFonts w:ascii="Calibri" w:hAnsi="Calibri" w:cs="Calibri"/>
                      <w:color w:val="000000"/>
                      <w:sz w:val="16"/>
                      <w:szCs w:val="16"/>
                    </w:rPr>
                    <w:t>1</w:t>
                  </w:r>
                </w:p>
              </w:tc>
              <w:tc>
                <w:tcPr>
                  <w:tcW w:w="0" w:type="auto"/>
                  <w:tcBorders>
                    <w:top w:val="nil"/>
                    <w:left w:val="nil"/>
                    <w:bottom w:val="single" w:sz="4" w:space="0" w:color="auto"/>
                    <w:right w:val="single" w:sz="4" w:space="0" w:color="auto"/>
                  </w:tcBorders>
                  <w:shd w:val="clear" w:color="auto" w:fill="auto"/>
                  <w:vAlign w:val="bottom"/>
                  <w:hideMark/>
                </w:tcPr>
                <w:p w:rsidR="00E56924" w:rsidRPr="00C01FFA" w:rsidRDefault="00C01FFA" w:rsidP="00E56924">
                  <w:pPr>
                    <w:rPr>
                      <w:rFonts w:ascii="Calibri" w:hAnsi="Calibri" w:cs="Calibri"/>
                      <w:color w:val="000000"/>
                      <w:sz w:val="16"/>
                      <w:szCs w:val="16"/>
                    </w:rPr>
                  </w:pPr>
                  <w:r w:rsidRPr="00C01FFA">
                    <w:rPr>
                      <w:rFonts w:ascii="Calibri" w:hAnsi="Calibri" w:cs="Calibri"/>
                      <w:color w:val="000000"/>
                      <w:sz w:val="16"/>
                      <w:szCs w:val="16"/>
                    </w:rPr>
                    <w:t>INSTALACIÓN DE FAENAS Y MOVILIZACIÓN</w:t>
                  </w:r>
                </w:p>
              </w:tc>
              <w:tc>
                <w:tcPr>
                  <w:tcW w:w="0" w:type="auto"/>
                  <w:tcBorders>
                    <w:top w:val="nil"/>
                    <w:left w:val="nil"/>
                    <w:bottom w:val="single" w:sz="4" w:space="0" w:color="auto"/>
                    <w:right w:val="single" w:sz="4" w:space="0" w:color="auto"/>
                  </w:tcBorders>
                  <w:shd w:val="clear" w:color="auto" w:fill="auto"/>
                  <w:noWrap/>
                  <w:vAlign w:val="center"/>
                  <w:hideMark/>
                </w:tcPr>
                <w:p w:rsidR="00E56924" w:rsidRPr="00C01FFA" w:rsidRDefault="00E56924" w:rsidP="00E56924">
                  <w:pPr>
                    <w:jc w:val="center"/>
                    <w:rPr>
                      <w:rFonts w:ascii="Calibri" w:hAnsi="Calibri" w:cs="Calibri"/>
                      <w:color w:val="000000"/>
                      <w:sz w:val="16"/>
                      <w:szCs w:val="16"/>
                    </w:rPr>
                  </w:pPr>
                  <w:r w:rsidRPr="00C01FFA">
                    <w:rPr>
                      <w:rFonts w:ascii="Calibri" w:hAnsi="Calibri" w:cs="Calibri"/>
                      <w:color w:val="000000"/>
                      <w:sz w:val="16"/>
                      <w:szCs w:val="16"/>
                    </w:rPr>
                    <w:t>GLB</w:t>
                  </w:r>
                </w:p>
              </w:tc>
              <w:tc>
                <w:tcPr>
                  <w:tcW w:w="0" w:type="auto"/>
                  <w:tcBorders>
                    <w:top w:val="nil"/>
                    <w:left w:val="nil"/>
                    <w:bottom w:val="single" w:sz="4" w:space="0" w:color="auto"/>
                    <w:right w:val="single" w:sz="4" w:space="0" w:color="auto"/>
                  </w:tcBorders>
                  <w:shd w:val="clear" w:color="auto" w:fill="auto"/>
                  <w:noWrap/>
                  <w:vAlign w:val="center"/>
                  <w:hideMark/>
                </w:tcPr>
                <w:p w:rsidR="00E56924" w:rsidRPr="00C01FFA" w:rsidRDefault="00E56924" w:rsidP="00E56924">
                  <w:pPr>
                    <w:jc w:val="right"/>
                    <w:rPr>
                      <w:rFonts w:ascii="Calibri" w:hAnsi="Calibri" w:cs="Calibri"/>
                      <w:color w:val="000000"/>
                      <w:sz w:val="16"/>
                      <w:szCs w:val="16"/>
                    </w:rPr>
                  </w:pPr>
                  <w:r w:rsidRPr="00C01FFA">
                    <w:rPr>
                      <w:rFonts w:ascii="Calibri" w:hAnsi="Calibri" w:cs="Calibri"/>
                      <w:color w:val="000000"/>
                      <w:sz w:val="16"/>
                      <w:szCs w:val="16"/>
                    </w:rPr>
                    <w:t>1,00</w:t>
                  </w:r>
                </w:p>
              </w:tc>
            </w:tr>
            <w:tr w:rsidR="00E56924" w:rsidTr="00C01FFA">
              <w:trPr>
                <w:trHeight w:hRule="exact" w:val="18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6924" w:rsidRPr="00C01FFA" w:rsidRDefault="00E56924" w:rsidP="00E56924">
                  <w:pPr>
                    <w:jc w:val="center"/>
                    <w:rPr>
                      <w:rFonts w:ascii="Calibri" w:hAnsi="Calibri" w:cs="Calibri"/>
                      <w:color w:val="000000"/>
                      <w:sz w:val="16"/>
                      <w:szCs w:val="16"/>
                    </w:rPr>
                  </w:pPr>
                  <w:r w:rsidRPr="00C01FFA">
                    <w:rPr>
                      <w:rFonts w:ascii="Calibri" w:hAnsi="Calibri" w:cs="Calibri"/>
                      <w:color w:val="000000"/>
                      <w:sz w:val="16"/>
                      <w:szCs w:val="16"/>
                    </w:rPr>
                    <w:t>2</w:t>
                  </w:r>
                </w:p>
              </w:tc>
              <w:tc>
                <w:tcPr>
                  <w:tcW w:w="0" w:type="auto"/>
                  <w:tcBorders>
                    <w:top w:val="nil"/>
                    <w:left w:val="nil"/>
                    <w:bottom w:val="single" w:sz="4" w:space="0" w:color="auto"/>
                    <w:right w:val="single" w:sz="4" w:space="0" w:color="auto"/>
                  </w:tcBorders>
                  <w:shd w:val="clear" w:color="auto" w:fill="auto"/>
                  <w:vAlign w:val="bottom"/>
                  <w:hideMark/>
                </w:tcPr>
                <w:p w:rsidR="00E56924" w:rsidRPr="00C01FFA" w:rsidRDefault="00C01FFA" w:rsidP="00E56924">
                  <w:pPr>
                    <w:rPr>
                      <w:rFonts w:ascii="Calibri" w:hAnsi="Calibri" w:cs="Calibri"/>
                      <w:color w:val="000000"/>
                      <w:sz w:val="16"/>
                      <w:szCs w:val="16"/>
                    </w:rPr>
                  </w:pPr>
                  <w:r w:rsidRPr="00C01FFA">
                    <w:rPr>
                      <w:rFonts w:ascii="Calibri" w:hAnsi="Calibri" w:cs="Calibri"/>
                      <w:color w:val="000000"/>
                      <w:sz w:val="16"/>
                      <w:szCs w:val="16"/>
                    </w:rPr>
                    <w:t>PLANOS CONSTRUCTIVOS, PROCEDIMIENTOS, AS BUILT</w:t>
                  </w:r>
                </w:p>
              </w:tc>
              <w:tc>
                <w:tcPr>
                  <w:tcW w:w="0" w:type="auto"/>
                  <w:tcBorders>
                    <w:top w:val="nil"/>
                    <w:left w:val="nil"/>
                    <w:bottom w:val="single" w:sz="4" w:space="0" w:color="auto"/>
                    <w:right w:val="single" w:sz="4" w:space="0" w:color="auto"/>
                  </w:tcBorders>
                  <w:shd w:val="clear" w:color="auto" w:fill="auto"/>
                  <w:noWrap/>
                  <w:vAlign w:val="center"/>
                  <w:hideMark/>
                </w:tcPr>
                <w:p w:rsidR="00E56924" w:rsidRPr="00C01FFA" w:rsidRDefault="00E56924" w:rsidP="00E56924">
                  <w:pPr>
                    <w:jc w:val="center"/>
                    <w:rPr>
                      <w:rFonts w:ascii="Calibri" w:hAnsi="Calibri" w:cs="Calibri"/>
                      <w:color w:val="000000"/>
                      <w:sz w:val="16"/>
                      <w:szCs w:val="16"/>
                    </w:rPr>
                  </w:pPr>
                  <w:r w:rsidRPr="00C01FFA">
                    <w:rPr>
                      <w:rFonts w:ascii="Calibri" w:hAnsi="Calibri" w:cs="Calibri"/>
                      <w:color w:val="000000"/>
                      <w:sz w:val="16"/>
                      <w:szCs w:val="16"/>
                    </w:rPr>
                    <w:t>GLB</w:t>
                  </w:r>
                </w:p>
              </w:tc>
              <w:tc>
                <w:tcPr>
                  <w:tcW w:w="0" w:type="auto"/>
                  <w:tcBorders>
                    <w:top w:val="nil"/>
                    <w:left w:val="nil"/>
                    <w:bottom w:val="single" w:sz="4" w:space="0" w:color="auto"/>
                    <w:right w:val="single" w:sz="4" w:space="0" w:color="auto"/>
                  </w:tcBorders>
                  <w:shd w:val="clear" w:color="auto" w:fill="auto"/>
                  <w:noWrap/>
                  <w:vAlign w:val="center"/>
                  <w:hideMark/>
                </w:tcPr>
                <w:p w:rsidR="00E56924" w:rsidRPr="00C01FFA" w:rsidRDefault="00E56924" w:rsidP="00E56924">
                  <w:pPr>
                    <w:jc w:val="right"/>
                    <w:rPr>
                      <w:rFonts w:ascii="Calibri" w:hAnsi="Calibri" w:cs="Calibri"/>
                      <w:color w:val="000000"/>
                      <w:sz w:val="16"/>
                      <w:szCs w:val="16"/>
                    </w:rPr>
                  </w:pPr>
                  <w:r w:rsidRPr="00C01FFA">
                    <w:rPr>
                      <w:rFonts w:ascii="Calibri" w:hAnsi="Calibri" w:cs="Calibri"/>
                      <w:color w:val="000000"/>
                      <w:sz w:val="16"/>
                      <w:szCs w:val="16"/>
                    </w:rPr>
                    <w:t>1,00</w:t>
                  </w:r>
                </w:p>
              </w:tc>
            </w:tr>
            <w:tr w:rsidR="00E56924" w:rsidTr="00C01FFA">
              <w:trPr>
                <w:trHeight w:hRule="exact" w:val="18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6924" w:rsidRPr="00C01FFA" w:rsidRDefault="00E56924" w:rsidP="00E56924">
                  <w:pPr>
                    <w:jc w:val="center"/>
                    <w:rPr>
                      <w:rFonts w:ascii="Calibri" w:hAnsi="Calibri" w:cs="Calibri"/>
                      <w:color w:val="000000"/>
                      <w:sz w:val="16"/>
                      <w:szCs w:val="16"/>
                    </w:rPr>
                  </w:pPr>
                  <w:r w:rsidRPr="00C01FFA">
                    <w:rPr>
                      <w:rFonts w:ascii="Calibri" w:hAnsi="Calibri" w:cs="Calibri"/>
                      <w:color w:val="000000"/>
                      <w:sz w:val="16"/>
                      <w:szCs w:val="16"/>
                    </w:rPr>
                    <w:t>3</w:t>
                  </w:r>
                </w:p>
              </w:tc>
              <w:tc>
                <w:tcPr>
                  <w:tcW w:w="0" w:type="auto"/>
                  <w:tcBorders>
                    <w:top w:val="nil"/>
                    <w:left w:val="nil"/>
                    <w:bottom w:val="single" w:sz="4" w:space="0" w:color="auto"/>
                    <w:right w:val="single" w:sz="4" w:space="0" w:color="auto"/>
                  </w:tcBorders>
                  <w:shd w:val="clear" w:color="auto" w:fill="auto"/>
                  <w:noWrap/>
                  <w:vAlign w:val="bottom"/>
                  <w:hideMark/>
                </w:tcPr>
                <w:p w:rsidR="00E56924" w:rsidRPr="00C01FFA" w:rsidRDefault="00C01FFA" w:rsidP="00E56924">
                  <w:pPr>
                    <w:rPr>
                      <w:rFonts w:ascii="Calibri" w:hAnsi="Calibri" w:cs="Calibri"/>
                      <w:color w:val="000000"/>
                      <w:sz w:val="16"/>
                      <w:szCs w:val="16"/>
                    </w:rPr>
                  </w:pPr>
                  <w:r w:rsidRPr="00C01FFA">
                    <w:rPr>
                      <w:rFonts w:ascii="Calibri" w:hAnsi="Calibri" w:cs="Calibri"/>
                      <w:color w:val="000000"/>
                      <w:sz w:val="16"/>
                      <w:szCs w:val="16"/>
                    </w:rPr>
                    <w:t>PROV. Y COLOCACIÓN DE LETRERO DE OBRAS –DESVÍOS - SEÑALIZACIONES</w:t>
                  </w:r>
                </w:p>
              </w:tc>
              <w:tc>
                <w:tcPr>
                  <w:tcW w:w="0" w:type="auto"/>
                  <w:tcBorders>
                    <w:top w:val="nil"/>
                    <w:left w:val="nil"/>
                    <w:bottom w:val="single" w:sz="4" w:space="0" w:color="auto"/>
                    <w:right w:val="single" w:sz="4" w:space="0" w:color="auto"/>
                  </w:tcBorders>
                  <w:shd w:val="clear" w:color="auto" w:fill="auto"/>
                  <w:noWrap/>
                  <w:vAlign w:val="center"/>
                  <w:hideMark/>
                </w:tcPr>
                <w:p w:rsidR="00E56924" w:rsidRPr="00C01FFA" w:rsidRDefault="00E56924" w:rsidP="00E56924">
                  <w:pPr>
                    <w:jc w:val="center"/>
                    <w:rPr>
                      <w:rFonts w:ascii="Calibri" w:hAnsi="Calibri" w:cs="Calibri"/>
                      <w:color w:val="000000"/>
                      <w:sz w:val="16"/>
                      <w:szCs w:val="16"/>
                    </w:rPr>
                  </w:pPr>
                  <w:r w:rsidRPr="00C01FFA">
                    <w:rPr>
                      <w:rFonts w:ascii="Calibri" w:hAnsi="Calibri" w:cs="Calibri"/>
                      <w:color w:val="000000"/>
                      <w:sz w:val="16"/>
                      <w:szCs w:val="16"/>
                    </w:rPr>
                    <w:t>GLB</w:t>
                  </w:r>
                </w:p>
              </w:tc>
              <w:tc>
                <w:tcPr>
                  <w:tcW w:w="0" w:type="auto"/>
                  <w:tcBorders>
                    <w:top w:val="nil"/>
                    <w:left w:val="nil"/>
                    <w:bottom w:val="single" w:sz="4" w:space="0" w:color="auto"/>
                    <w:right w:val="single" w:sz="4" w:space="0" w:color="auto"/>
                  </w:tcBorders>
                  <w:shd w:val="clear" w:color="auto" w:fill="auto"/>
                  <w:noWrap/>
                  <w:vAlign w:val="center"/>
                  <w:hideMark/>
                </w:tcPr>
                <w:p w:rsidR="00E56924" w:rsidRPr="00C01FFA" w:rsidRDefault="00E56924" w:rsidP="00E56924">
                  <w:pPr>
                    <w:jc w:val="right"/>
                    <w:rPr>
                      <w:rFonts w:ascii="Calibri" w:hAnsi="Calibri" w:cs="Calibri"/>
                      <w:color w:val="000000"/>
                      <w:sz w:val="16"/>
                      <w:szCs w:val="16"/>
                    </w:rPr>
                  </w:pPr>
                  <w:r w:rsidRPr="00C01FFA">
                    <w:rPr>
                      <w:rFonts w:ascii="Calibri" w:hAnsi="Calibri" w:cs="Calibri"/>
                      <w:color w:val="000000"/>
                      <w:sz w:val="16"/>
                      <w:szCs w:val="16"/>
                    </w:rPr>
                    <w:t>1,00</w:t>
                  </w:r>
                </w:p>
              </w:tc>
            </w:tr>
            <w:tr w:rsidR="00E56924" w:rsidTr="00C01FFA">
              <w:trPr>
                <w:trHeight w:hRule="exact" w:val="18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6924" w:rsidRPr="00C01FFA" w:rsidRDefault="00E56924" w:rsidP="00E56924">
                  <w:pPr>
                    <w:jc w:val="center"/>
                    <w:rPr>
                      <w:rFonts w:ascii="Calibri" w:hAnsi="Calibri" w:cs="Calibri"/>
                      <w:color w:val="000000"/>
                      <w:sz w:val="16"/>
                      <w:szCs w:val="16"/>
                    </w:rPr>
                  </w:pPr>
                  <w:r w:rsidRPr="00C01FFA">
                    <w:rPr>
                      <w:rFonts w:ascii="Calibri" w:hAnsi="Calibri" w:cs="Calibri"/>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rsidR="00E56924" w:rsidRPr="00C01FFA" w:rsidRDefault="00C01FFA" w:rsidP="0052145F">
                  <w:pPr>
                    <w:rPr>
                      <w:rFonts w:ascii="Calibri" w:hAnsi="Calibri" w:cs="Calibri"/>
                      <w:color w:val="000000"/>
                      <w:sz w:val="16"/>
                      <w:szCs w:val="16"/>
                    </w:rPr>
                  </w:pPr>
                  <w:r w:rsidRPr="00C01FFA">
                    <w:rPr>
                      <w:rFonts w:ascii="Calibri" w:hAnsi="Calibri" w:cs="Calibri"/>
                      <w:color w:val="000000"/>
                      <w:sz w:val="16"/>
                      <w:szCs w:val="16"/>
                    </w:rPr>
                    <w:t xml:space="preserve">PROVISIÓN Y COLOCACIÓN DE 5012 </w:t>
                  </w:r>
                  <w:r w:rsidR="0052145F">
                    <w:rPr>
                      <w:rFonts w:ascii="Calibri" w:hAnsi="Calibri" w:cs="Calibri"/>
                      <w:color w:val="000000"/>
                      <w:sz w:val="16"/>
                      <w:szCs w:val="16"/>
                    </w:rPr>
                    <w:t>M</w:t>
                  </w:r>
                  <w:r w:rsidRPr="00C01FFA">
                    <w:rPr>
                      <w:rFonts w:ascii="Calibri" w:hAnsi="Calibri" w:cs="Calibri"/>
                      <w:color w:val="000000"/>
                      <w:sz w:val="16"/>
                      <w:szCs w:val="16"/>
                    </w:rPr>
                    <w:t xml:space="preserve"> DE CORDÓN PREFABRICADO H-21</w:t>
                  </w:r>
                </w:p>
              </w:tc>
              <w:tc>
                <w:tcPr>
                  <w:tcW w:w="0" w:type="auto"/>
                  <w:tcBorders>
                    <w:top w:val="nil"/>
                    <w:left w:val="nil"/>
                    <w:bottom w:val="single" w:sz="4" w:space="0" w:color="auto"/>
                    <w:right w:val="single" w:sz="4" w:space="0" w:color="auto"/>
                  </w:tcBorders>
                  <w:shd w:val="clear" w:color="auto" w:fill="auto"/>
                  <w:noWrap/>
                  <w:vAlign w:val="center"/>
                  <w:hideMark/>
                </w:tcPr>
                <w:p w:rsidR="00E56924" w:rsidRPr="00C01FFA" w:rsidRDefault="0052145F" w:rsidP="00E56924">
                  <w:pPr>
                    <w:jc w:val="center"/>
                    <w:rPr>
                      <w:rFonts w:ascii="Calibri" w:hAnsi="Calibri" w:cs="Calibri"/>
                      <w:color w:val="000000"/>
                      <w:sz w:val="16"/>
                      <w:szCs w:val="16"/>
                    </w:rPr>
                  </w:pPr>
                  <w:r>
                    <w:rPr>
                      <w:rFonts w:ascii="Calibri" w:hAnsi="Calibri" w:cs="Calibri"/>
                      <w:color w:val="000000"/>
                      <w:sz w:val="16"/>
                      <w:szCs w:val="16"/>
                    </w:rPr>
                    <w:t>M</w:t>
                  </w:r>
                </w:p>
              </w:tc>
              <w:tc>
                <w:tcPr>
                  <w:tcW w:w="0" w:type="auto"/>
                  <w:tcBorders>
                    <w:top w:val="nil"/>
                    <w:left w:val="nil"/>
                    <w:bottom w:val="single" w:sz="4" w:space="0" w:color="auto"/>
                    <w:right w:val="single" w:sz="4" w:space="0" w:color="auto"/>
                  </w:tcBorders>
                  <w:shd w:val="clear" w:color="auto" w:fill="auto"/>
                  <w:noWrap/>
                  <w:vAlign w:val="center"/>
                  <w:hideMark/>
                </w:tcPr>
                <w:p w:rsidR="00E56924" w:rsidRPr="00C01FFA" w:rsidRDefault="00E56924" w:rsidP="00E56924">
                  <w:pPr>
                    <w:jc w:val="right"/>
                    <w:rPr>
                      <w:rFonts w:ascii="Calibri" w:hAnsi="Calibri" w:cs="Calibri"/>
                      <w:color w:val="000000"/>
                      <w:sz w:val="16"/>
                      <w:szCs w:val="16"/>
                    </w:rPr>
                  </w:pPr>
                  <w:r w:rsidRPr="00C01FFA">
                    <w:rPr>
                      <w:rFonts w:ascii="Calibri" w:hAnsi="Calibri" w:cs="Calibri"/>
                      <w:color w:val="000000"/>
                      <w:sz w:val="16"/>
                      <w:szCs w:val="16"/>
                    </w:rPr>
                    <w:t>5.012,00</w:t>
                  </w:r>
                </w:p>
              </w:tc>
            </w:tr>
            <w:tr w:rsidR="00E56924" w:rsidTr="00C01FFA">
              <w:trPr>
                <w:trHeight w:hRule="exact" w:val="18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6924" w:rsidRPr="00C01FFA" w:rsidRDefault="00E56924" w:rsidP="00E56924">
                  <w:pPr>
                    <w:jc w:val="center"/>
                    <w:rPr>
                      <w:rFonts w:ascii="Calibri" w:hAnsi="Calibri" w:cs="Calibri"/>
                      <w:color w:val="000000"/>
                      <w:sz w:val="16"/>
                      <w:szCs w:val="16"/>
                    </w:rPr>
                  </w:pPr>
                  <w:r w:rsidRPr="00C01FFA">
                    <w:rPr>
                      <w:rFonts w:ascii="Calibri" w:hAnsi="Calibri" w:cs="Calibri"/>
                      <w:color w:val="000000"/>
                      <w:sz w:val="16"/>
                      <w:szCs w:val="16"/>
                    </w:rPr>
                    <w:t>5</w:t>
                  </w:r>
                </w:p>
              </w:tc>
              <w:tc>
                <w:tcPr>
                  <w:tcW w:w="0" w:type="auto"/>
                  <w:tcBorders>
                    <w:top w:val="nil"/>
                    <w:left w:val="nil"/>
                    <w:bottom w:val="single" w:sz="4" w:space="0" w:color="auto"/>
                    <w:right w:val="single" w:sz="4" w:space="0" w:color="auto"/>
                  </w:tcBorders>
                  <w:shd w:val="clear" w:color="auto" w:fill="auto"/>
                  <w:vAlign w:val="bottom"/>
                  <w:hideMark/>
                </w:tcPr>
                <w:p w:rsidR="00E56924" w:rsidRPr="00C01FFA" w:rsidRDefault="00C01FFA" w:rsidP="00E56924">
                  <w:pPr>
                    <w:rPr>
                      <w:rFonts w:ascii="Calibri" w:hAnsi="Calibri" w:cs="Calibri"/>
                      <w:color w:val="000000"/>
                      <w:sz w:val="16"/>
                      <w:szCs w:val="16"/>
                    </w:rPr>
                  </w:pPr>
                  <w:r w:rsidRPr="00C01FFA">
                    <w:rPr>
                      <w:rFonts w:ascii="Calibri" w:hAnsi="Calibri" w:cs="Calibri"/>
                      <w:color w:val="000000"/>
                      <w:sz w:val="16"/>
                      <w:szCs w:val="16"/>
                    </w:rPr>
                    <w:t>EXCAVACIÓN</w:t>
                  </w:r>
                </w:p>
              </w:tc>
              <w:tc>
                <w:tcPr>
                  <w:tcW w:w="0" w:type="auto"/>
                  <w:tcBorders>
                    <w:top w:val="nil"/>
                    <w:left w:val="nil"/>
                    <w:bottom w:val="single" w:sz="4" w:space="0" w:color="auto"/>
                    <w:right w:val="single" w:sz="4" w:space="0" w:color="auto"/>
                  </w:tcBorders>
                  <w:shd w:val="clear" w:color="auto" w:fill="auto"/>
                  <w:noWrap/>
                  <w:vAlign w:val="center"/>
                  <w:hideMark/>
                </w:tcPr>
                <w:p w:rsidR="00E56924" w:rsidRPr="00C01FFA" w:rsidRDefault="00E56924" w:rsidP="00E56924">
                  <w:pPr>
                    <w:jc w:val="center"/>
                    <w:rPr>
                      <w:rFonts w:ascii="Calibri" w:hAnsi="Calibri" w:cs="Calibri"/>
                      <w:color w:val="000000"/>
                      <w:sz w:val="16"/>
                      <w:szCs w:val="16"/>
                    </w:rPr>
                  </w:pPr>
                  <w:r w:rsidRPr="00C01FFA">
                    <w:rPr>
                      <w:rFonts w:ascii="Calibri" w:hAnsi="Calibri" w:cs="Calibri"/>
                      <w:color w:val="000000"/>
                      <w:sz w:val="16"/>
                      <w:szCs w:val="16"/>
                    </w:rPr>
                    <w:t>GLB</w:t>
                  </w:r>
                </w:p>
              </w:tc>
              <w:tc>
                <w:tcPr>
                  <w:tcW w:w="0" w:type="auto"/>
                  <w:tcBorders>
                    <w:top w:val="nil"/>
                    <w:left w:val="nil"/>
                    <w:bottom w:val="single" w:sz="4" w:space="0" w:color="auto"/>
                    <w:right w:val="single" w:sz="4" w:space="0" w:color="auto"/>
                  </w:tcBorders>
                  <w:shd w:val="clear" w:color="auto" w:fill="auto"/>
                  <w:noWrap/>
                  <w:vAlign w:val="center"/>
                  <w:hideMark/>
                </w:tcPr>
                <w:p w:rsidR="00E56924" w:rsidRPr="00C01FFA" w:rsidRDefault="00E56924" w:rsidP="00E56924">
                  <w:pPr>
                    <w:jc w:val="right"/>
                    <w:rPr>
                      <w:rFonts w:ascii="Calibri" w:hAnsi="Calibri" w:cs="Calibri"/>
                      <w:color w:val="000000"/>
                      <w:sz w:val="16"/>
                      <w:szCs w:val="16"/>
                    </w:rPr>
                  </w:pPr>
                  <w:r w:rsidRPr="00C01FFA">
                    <w:rPr>
                      <w:rFonts w:ascii="Calibri" w:hAnsi="Calibri" w:cs="Calibri"/>
                      <w:color w:val="000000"/>
                      <w:sz w:val="16"/>
                      <w:szCs w:val="16"/>
                    </w:rPr>
                    <w:t>1,00</w:t>
                  </w:r>
                </w:p>
              </w:tc>
            </w:tr>
            <w:tr w:rsidR="00E56924" w:rsidTr="00C01FFA">
              <w:trPr>
                <w:trHeight w:hRule="exact" w:val="18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6924" w:rsidRPr="00C01FFA" w:rsidRDefault="00E56924" w:rsidP="00E56924">
                  <w:pPr>
                    <w:jc w:val="center"/>
                    <w:rPr>
                      <w:rFonts w:ascii="Calibri" w:hAnsi="Calibri" w:cs="Calibri"/>
                      <w:color w:val="000000"/>
                      <w:sz w:val="16"/>
                      <w:szCs w:val="16"/>
                    </w:rPr>
                  </w:pPr>
                  <w:r w:rsidRPr="00C01FFA">
                    <w:rPr>
                      <w:rFonts w:ascii="Calibri" w:hAnsi="Calibri" w:cs="Calibri"/>
                      <w:color w:val="000000"/>
                      <w:sz w:val="16"/>
                      <w:szCs w:val="16"/>
                    </w:rPr>
                    <w:t>6</w:t>
                  </w:r>
                </w:p>
              </w:tc>
              <w:tc>
                <w:tcPr>
                  <w:tcW w:w="0" w:type="auto"/>
                  <w:tcBorders>
                    <w:top w:val="nil"/>
                    <w:left w:val="nil"/>
                    <w:bottom w:val="single" w:sz="4" w:space="0" w:color="auto"/>
                    <w:right w:val="single" w:sz="4" w:space="0" w:color="auto"/>
                  </w:tcBorders>
                  <w:shd w:val="clear" w:color="auto" w:fill="auto"/>
                  <w:vAlign w:val="bottom"/>
                  <w:hideMark/>
                </w:tcPr>
                <w:p w:rsidR="00E56924" w:rsidRPr="00C01FFA" w:rsidRDefault="00C01FFA" w:rsidP="00E56924">
                  <w:pPr>
                    <w:rPr>
                      <w:rFonts w:ascii="Calibri" w:hAnsi="Calibri" w:cs="Calibri"/>
                      <w:color w:val="000000"/>
                      <w:sz w:val="16"/>
                      <w:szCs w:val="16"/>
                    </w:rPr>
                  </w:pPr>
                  <w:r w:rsidRPr="00C01FFA">
                    <w:rPr>
                      <w:rFonts w:ascii="Calibri" w:hAnsi="Calibri" w:cs="Calibri"/>
                      <w:color w:val="000000"/>
                      <w:sz w:val="16"/>
                      <w:szCs w:val="16"/>
                    </w:rPr>
                    <w:t>RELLENO Y COMPACTADO</w:t>
                  </w:r>
                </w:p>
              </w:tc>
              <w:tc>
                <w:tcPr>
                  <w:tcW w:w="0" w:type="auto"/>
                  <w:tcBorders>
                    <w:top w:val="nil"/>
                    <w:left w:val="nil"/>
                    <w:bottom w:val="single" w:sz="4" w:space="0" w:color="auto"/>
                    <w:right w:val="single" w:sz="4" w:space="0" w:color="auto"/>
                  </w:tcBorders>
                  <w:shd w:val="clear" w:color="auto" w:fill="auto"/>
                  <w:noWrap/>
                  <w:vAlign w:val="center"/>
                  <w:hideMark/>
                </w:tcPr>
                <w:p w:rsidR="00E56924" w:rsidRPr="00C01FFA" w:rsidRDefault="00E56924" w:rsidP="00E56924">
                  <w:pPr>
                    <w:jc w:val="center"/>
                    <w:rPr>
                      <w:rFonts w:ascii="Calibri" w:hAnsi="Calibri" w:cs="Calibri"/>
                      <w:color w:val="000000"/>
                      <w:sz w:val="16"/>
                      <w:szCs w:val="16"/>
                    </w:rPr>
                  </w:pPr>
                  <w:r w:rsidRPr="00C01FFA">
                    <w:rPr>
                      <w:rFonts w:ascii="Calibri" w:hAnsi="Calibri" w:cs="Calibri"/>
                      <w:color w:val="000000"/>
                      <w:sz w:val="16"/>
                      <w:szCs w:val="16"/>
                    </w:rPr>
                    <w:t>GLB</w:t>
                  </w:r>
                </w:p>
              </w:tc>
              <w:tc>
                <w:tcPr>
                  <w:tcW w:w="0" w:type="auto"/>
                  <w:tcBorders>
                    <w:top w:val="nil"/>
                    <w:left w:val="nil"/>
                    <w:bottom w:val="single" w:sz="4" w:space="0" w:color="auto"/>
                    <w:right w:val="single" w:sz="4" w:space="0" w:color="auto"/>
                  </w:tcBorders>
                  <w:shd w:val="clear" w:color="auto" w:fill="auto"/>
                  <w:noWrap/>
                  <w:vAlign w:val="center"/>
                  <w:hideMark/>
                </w:tcPr>
                <w:p w:rsidR="00E56924" w:rsidRPr="00C01FFA" w:rsidRDefault="00E56924" w:rsidP="00E56924">
                  <w:pPr>
                    <w:jc w:val="right"/>
                    <w:rPr>
                      <w:rFonts w:ascii="Calibri" w:hAnsi="Calibri" w:cs="Calibri"/>
                      <w:color w:val="000000"/>
                      <w:sz w:val="16"/>
                      <w:szCs w:val="16"/>
                    </w:rPr>
                  </w:pPr>
                  <w:r w:rsidRPr="00C01FFA">
                    <w:rPr>
                      <w:rFonts w:ascii="Calibri" w:hAnsi="Calibri" w:cs="Calibri"/>
                      <w:color w:val="000000"/>
                      <w:sz w:val="16"/>
                      <w:szCs w:val="16"/>
                    </w:rPr>
                    <w:t>1,00</w:t>
                  </w:r>
                </w:p>
              </w:tc>
            </w:tr>
            <w:tr w:rsidR="00E56924" w:rsidTr="00C01FFA">
              <w:trPr>
                <w:trHeight w:hRule="exact" w:val="18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6924" w:rsidRPr="00C01FFA" w:rsidRDefault="00E56924" w:rsidP="00E56924">
                  <w:pPr>
                    <w:jc w:val="center"/>
                    <w:rPr>
                      <w:rFonts w:ascii="Calibri" w:hAnsi="Calibri" w:cs="Calibri"/>
                      <w:color w:val="000000"/>
                      <w:sz w:val="16"/>
                      <w:szCs w:val="16"/>
                    </w:rPr>
                  </w:pPr>
                  <w:r w:rsidRPr="00C01FFA">
                    <w:rPr>
                      <w:rFonts w:ascii="Calibri" w:hAnsi="Calibri" w:cs="Calibri"/>
                      <w:color w:val="000000"/>
                      <w:sz w:val="16"/>
                      <w:szCs w:val="16"/>
                    </w:rPr>
                    <w:t>7</w:t>
                  </w:r>
                </w:p>
              </w:tc>
              <w:tc>
                <w:tcPr>
                  <w:tcW w:w="0" w:type="auto"/>
                  <w:tcBorders>
                    <w:top w:val="nil"/>
                    <w:left w:val="nil"/>
                    <w:bottom w:val="single" w:sz="4" w:space="0" w:color="auto"/>
                    <w:right w:val="single" w:sz="4" w:space="0" w:color="auto"/>
                  </w:tcBorders>
                  <w:shd w:val="clear" w:color="auto" w:fill="auto"/>
                  <w:vAlign w:val="bottom"/>
                  <w:hideMark/>
                </w:tcPr>
                <w:p w:rsidR="00E56924" w:rsidRPr="00C01FFA" w:rsidRDefault="00C01FFA" w:rsidP="00E56924">
                  <w:pPr>
                    <w:rPr>
                      <w:rFonts w:ascii="Calibri" w:hAnsi="Calibri" w:cs="Calibri"/>
                      <w:color w:val="000000"/>
                      <w:sz w:val="16"/>
                      <w:szCs w:val="16"/>
                    </w:rPr>
                  </w:pPr>
                  <w:r w:rsidRPr="00C01FFA">
                    <w:rPr>
                      <w:rFonts w:ascii="Calibri" w:hAnsi="Calibri" w:cs="Calibri"/>
                      <w:color w:val="000000"/>
                      <w:sz w:val="16"/>
                      <w:szCs w:val="16"/>
                    </w:rPr>
                    <w:t>LIMPIEZA DE SUELOS CONTAMINADOS CON COMBUSTIBLE Y LUBRICANTES</w:t>
                  </w:r>
                </w:p>
              </w:tc>
              <w:tc>
                <w:tcPr>
                  <w:tcW w:w="0" w:type="auto"/>
                  <w:tcBorders>
                    <w:top w:val="nil"/>
                    <w:left w:val="nil"/>
                    <w:bottom w:val="single" w:sz="4" w:space="0" w:color="auto"/>
                    <w:right w:val="single" w:sz="4" w:space="0" w:color="auto"/>
                  </w:tcBorders>
                  <w:shd w:val="clear" w:color="auto" w:fill="auto"/>
                  <w:noWrap/>
                  <w:vAlign w:val="center"/>
                  <w:hideMark/>
                </w:tcPr>
                <w:p w:rsidR="00E56924" w:rsidRPr="00C01FFA" w:rsidRDefault="00E56924" w:rsidP="00E56924">
                  <w:pPr>
                    <w:jc w:val="center"/>
                    <w:rPr>
                      <w:rFonts w:ascii="Calibri" w:hAnsi="Calibri" w:cs="Calibri"/>
                      <w:color w:val="000000"/>
                      <w:sz w:val="16"/>
                      <w:szCs w:val="16"/>
                    </w:rPr>
                  </w:pPr>
                  <w:r w:rsidRPr="00C01FFA">
                    <w:rPr>
                      <w:rFonts w:ascii="Calibri" w:hAnsi="Calibri" w:cs="Calibri"/>
                      <w:color w:val="000000"/>
                      <w:sz w:val="16"/>
                      <w:szCs w:val="16"/>
                    </w:rPr>
                    <w:t>GLB</w:t>
                  </w:r>
                </w:p>
              </w:tc>
              <w:tc>
                <w:tcPr>
                  <w:tcW w:w="0" w:type="auto"/>
                  <w:tcBorders>
                    <w:top w:val="nil"/>
                    <w:left w:val="nil"/>
                    <w:bottom w:val="single" w:sz="4" w:space="0" w:color="auto"/>
                    <w:right w:val="single" w:sz="4" w:space="0" w:color="auto"/>
                  </w:tcBorders>
                  <w:shd w:val="clear" w:color="auto" w:fill="auto"/>
                  <w:noWrap/>
                  <w:vAlign w:val="center"/>
                  <w:hideMark/>
                </w:tcPr>
                <w:p w:rsidR="00E56924" w:rsidRPr="00C01FFA" w:rsidRDefault="00E56924" w:rsidP="00E56924">
                  <w:pPr>
                    <w:jc w:val="right"/>
                    <w:rPr>
                      <w:rFonts w:ascii="Calibri" w:hAnsi="Calibri" w:cs="Calibri"/>
                      <w:color w:val="000000"/>
                      <w:sz w:val="16"/>
                      <w:szCs w:val="16"/>
                    </w:rPr>
                  </w:pPr>
                  <w:r w:rsidRPr="00C01FFA">
                    <w:rPr>
                      <w:rFonts w:ascii="Calibri" w:hAnsi="Calibri" w:cs="Calibri"/>
                      <w:color w:val="000000"/>
                      <w:sz w:val="16"/>
                      <w:szCs w:val="16"/>
                    </w:rPr>
                    <w:t>1,00</w:t>
                  </w:r>
                </w:p>
              </w:tc>
            </w:tr>
            <w:tr w:rsidR="00E56924" w:rsidTr="00C01FFA">
              <w:trPr>
                <w:trHeight w:hRule="exact" w:val="18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6924" w:rsidRPr="00C01FFA" w:rsidRDefault="00E56924" w:rsidP="00E56924">
                  <w:pPr>
                    <w:jc w:val="center"/>
                    <w:rPr>
                      <w:rFonts w:ascii="Calibri" w:hAnsi="Calibri" w:cs="Calibri"/>
                      <w:color w:val="000000"/>
                      <w:sz w:val="16"/>
                      <w:szCs w:val="16"/>
                    </w:rPr>
                  </w:pPr>
                  <w:r w:rsidRPr="00C01FFA">
                    <w:rPr>
                      <w:rFonts w:ascii="Calibri" w:hAnsi="Calibri" w:cs="Calibri"/>
                      <w:color w:val="000000"/>
                      <w:sz w:val="16"/>
                      <w:szCs w:val="16"/>
                    </w:rPr>
                    <w:t>8</w:t>
                  </w:r>
                </w:p>
              </w:tc>
              <w:tc>
                <w:tcPr>
                  <w:tcW w:w="0" w:type="auto"/>
                  <w:tcBorders>
                    <w:top w:val="nil"/>
                    <w:left w:val="nil"/>
                    <w:bottom w:val="single" w:sz="4" w:space="0" w:color="auto"/>
                    <w:right w:val="single" w:sz="4" w:space="0" w:color="auto"/>
                  </w:tcBorders>
                  <w:shd w:val="clear" w:color="auto" w:fill="auto"/>
                  <w:vAlign w:val="bottom"/>
                  <w:hideMark/>
                </w:tcPr>
                <w:p w:rsidR="00E56924" w:rsidRPr="00C01FFA" w:rsidRDefault="00C01FFA" w:rsidP="0052145F">
                  <w:pPr>
                    <w:rPr>
                      <w:rFonts w:ascii="Calibri" w:hAnsi="Calibri" w:cs="Calibri"/>
                      <w:color w:val="000000"/>
                      <w:sz w:val="16"/>
                      <w:szCs w:val="16"/>
                    </w:rPr>
                  </w:pPr>
                  <w:r w:rsidRPr="00C01FFA">
                    <w:rPr>
                      <w:rFonts w:ascii="Calibri" w:hAnsi="Calibri" w:cs="Calibri"/>
                      <w:color w:val="000000"/>
                      <w:sz w:val="16"/>
                      <w:szCs w:val="16"/>
                    </w:rPr>
                    <w:t xml:space="preserve">HORMIGÓN PARA 150 </w:t>
                  </w:r>
                  <w:r w:rsidR="0052145F">
                    <w:rPr>
                      <w:rFonts w:ascii="Calibri" w:hAnsi="Calibri" w:cs="Calibri"/>
                      <w:color w:val="000000"/>
                      <w:sz w:val="16"/>
                      <w:szCs w:val="16"/>
                    </w:rPr>
                    <w:t>M</w:t>
                  </w:r>
                  <w:r w:rsidRPr="00C01FFA">
                    <w:rPr>
                      <w:rFonts w:ascii="Calibri" w:hAnsi="Calibri" w:cs="Calibri"/>
                      <w:color w:val="000000"/>
                      <w:sz w:val="16"/>
                      <w:szCs w:val="16"/>
                    </w:rPr>
                    <w:t xml:space="preserve"> DE BERMA 1.2 M DE ANCHO, ESP 20 CM INCL. MAT. Y COLC.</w:t>
                  </w:r>
                </w:p>
              </w:tc>
              <w:tc>
                <w:tcPr>
                  <w:tcW w:w="0" w:type="auto"/>
                  <w:tcBorders>
                    <w:top w:val="nil"/>
                    <w:left w:val="nil"/>
                    <w:bottom w:val="single" w:sz="4" w:space="0" w:color="auto"/>
                    <w:right w:val="single" w:sz="4" w:space="0" w:color="auto"/>
                  </w:tcBorders>
                  <w:shd w:val="clear" w:color="auto" w:fill="auto"/>
                  <w:noWrap/>
                  <w:vAlign w:val="center"/>
                  <w:hideMark/>
                </w:tcPr>
                <w:p w:rsidR="00E56924" w:rsidRPr="00C01FFA" w:rsidRDefault="00FE51E2" w:rsidP="00E56924">
                  <w:pPr>
                    <w:jc w:val="center"/>
                    <w:rPr>
                      <w:rFonts w:ascii="Calibri" w:hAnsi="Calibri" w:cs="Calibri"/>
                      <w:color w:val="000000"/>
                      <w:sz w:val="16"/>
                      <w:szCs w:val="16"/>
                    </w:rPr>
                  </w:pPr>
                  <w:r>
                    <w:rPr>
                      <w:rFonts w:ascii="Calibri" w:hAnsi="Calibri" w:cs="Calibri"/>
                      <w:color w:val="000000"/>
                      <w:sz w:val="16"/>
                      <w:szCs w:val="16"/>
                    </w:rPr>
                    <w:t>M</w:t>
                  </w:r>
                </w:p>
              </w:tc>
              <w:tc>
                <w:tcPr>
                  <w:tcW w:w="0" w:type="auto"/>
                  <w:tcBorders>
                    <w:top w:val="nil"/>
                    <w:left w:val="nil"/>
                    <w:bottom w:val="single" w:sz="4" w:space="0" w:color="auto"/>
                    <w:right w:val="single" w:sz="4" w:space="0" w:color="auto"/>
                  </w:tcBorders>
                  <w:shd w:val="clear" w:color="auto" w:fill="auto"/>
                  <w:noWrap/>
                  <w:vAlign w:val="center"/>
                  <w:hideMark/>
                </w:tcPr>
                <w:p w:rsidR="00E56924" w:rsidRPr="00C01FFA" w:rsidRDefault="00E56924" w:rsidP="00E56924">
                  <w:pPr>
                    <w:jc w:val="right"/>
                    <w:rPr>
                      <w:rFonts w:ascii="Calibri" w:hAnsi="Calibri" w:cs="Calibri"/>
                      <w:color w:val="000000"/>
                      <w:sz w:val="16"/>
                      <w:szCs w:val="16"/>
                    </w:rPr>
                  </w:pPr>
                  <w:r w:rsidRPr="00C01FFA">
                    <w:rPr>
                      <w:rFonts w:ascii="Calibri" w:hAnsi="Calibri" w:cs="Calibri"/>
                      <w:color w:val="000000"/>
                      <w:sz w:val="16"/>
                      <w:szCs w:val="16"/>
                    </w:rPr>
                    <w:t>150,00</w:t>
                  </w:r>
                </w:p>
              </w:tc>
            </w:tr>
            <w:tr w:rsidR="00E56924" w:rsidTr="00C01FFA">
              <w:trPr>
                <w:trHeight w:hRule="exact" w:val="18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6924" w:rsidRPr="00C01FFA" w:rsidRDefault="00E56924" w:rsidP="00E56924">
                  <w:pPr>
                    <w:jc w:val="center"/>
                    <w:rPr>
                      <w:rFonts w:ascii="Calibri" w:hAnsi="Calibri" w:cs="Calibri"/>
                      <w:color w:val="000000"/>
                      <w:sz w:val="16"/>
                      <w:szCs w:val="16"/>
                    </w:rPr>
                  </w:pPr>
                  <w:r w:rsidRPr="00C01FFA">
                    <w:rPr>
                      <w:rFonts w:ascii="Calibri" w:hAnsi="Calibri" w:cs="Calibri"/>
                      <w:color w:val="000000"/>
                      <w:sz w:val="16"/>
                      <w:szCs w:val="16"/>
                    </w:rPr>
                    <w:t>9</w:t>
                  </w:r>
                </w:p>
              </w:tc>
              <w:tc>
                <w:tcPr>
                  <w:tcW w:w="0" w:type="auto"/>
                  <w:tcBorders>
                    <w:top w:val="nil"/>
                    <w:left w:val="nil"/>
                    <w:bottom w:val="single" w:sz="4" w:space="0" w:color="auto"/>
                    <w:right w:val="single" w:sz="4" w:space="0" w:color="auto"/>
                  </w:tcBorders>
                  <w:shd w:val="clear" w:color="auto" w:fill="auto"/>
                  <w:vAlign w:val="bottom"/>
                  <w:hideMark/>
                </w:tcPr>
                <w:p w:rsidR="00E56924" w:rsidRPr="00C01FFA" w:rsidRDefault="00C01FFA" w:rsidP="0052145F">
                  <w:pPr>
                    <w:rPr>
                      <w:rFonts w:ascii="Calibri" w:hAnsi="Calibri" w:cs="Calibri"/>
                      <w:color w:val="000000"/>
                      <w:sz w:val="16"/>
                      <w:szCs w:val="16"/>
                    </w:rPr>
                  </w:pPr>
                  <w:r w:rsidRPr="00C01FFA">
                    <w:rPr>
                      <w:rFonts w:ascii="Calibri" w:hAnsi="Calibri" w:cs="Calibri"/>
                      <w:color w:val="000000"/>
                      <w:sz w:val="16"/>
                      <w:szCs w:val="16"/>
                    </w:rPr>
                    <w:t xml:space="preserve">CONSTRUCCIÓN DE 10 </w:t>
                  </w:r>
                  <w:r w:rsidR="0052145F">
                    <w:rPr>
                      <w:rFonts w:ascii="Calibri" w:hAnsi="Calibri" w:cs="Calibri"/>
                      <w:color w:val="000000"/>
                      <w:sz w:val="16"/>
                      <w:szCs w:val="16"/>
                    </w:rPr>
                    <w:t>M</w:t>
                  </w:r>
                  <w:r w:rsidRPr="00C01FFA">
                    <w:rPr>
                      <w:rFonts w:ascii="Calibri" w:hAnsi="Calibri" w:cs="Calibri"/>
                      <w:color w:val="000000"/>
                      <w:sz w:val="16"/>
                      <w:szCs w:val="16"/>
                    </w:rPr>
                    <w:t xml:space="preserve"> DE BANCO DE DUCTO</w:t>
                  </w:r>
                </w:p>
              </w:tc>
              <w:tc>
                <w:tcPr>
                  <w:tcW w:w="0" w:type="auto"/>
                  <w:tcBorders>
                    <w:top w:val="nil"/>
                    <w:left w:val="nil"/>
                    <w:bottom w:val="single" w:sz="4" w:space="0" w:color="auto"/>
                    <w:right w:val="single" w:sz="4" w:space="0" w:color="auto"/>
                  </w:tcBorders>
                  <w:shd w:val="clear" w:color="auto" w:fill="auto"/>
                  <w:noWrap/>
                  <w:vAlign w:val="center"/>
                  <w:hideMark/>
                </w:tcPr>
                <w:p w:rsidR="00E56924" w:rsidRPr="00C01FFA" w:rsidRDefault="00FE51E2" w:rsidP="00E56924">
                  <w:pPr>
                    <w:jc w:val="center"/>
                    <w:rPr>
                      <w:rFonts w:ascii="Calibri" w:hAnsi="Calibri" w:cs="Calibri"/>
                      <w:color w:val="000000"/>
                      <w:sz w:val="16"/>
                      <w:szCs w:val="16"/>
                    </w:rPr>
                  </w:pPr>
                  <w:r>
                    <w:rPr>
                      <w:rFonts w:ascii="Calibri" w:hAnsi="Calibri" w:cs="Calibri"/>
                      <w:color w:val="000000"/>
                      <w:sz w:val="16"/>
                      <w:szCs w:val="16"/>
                    </w:rPr>
                    <w:t>M</w:t>
                  </w:r>
                </w:p>
              </w:tc>
              <w:tc>
                <w:tcPr>
                  <w:tcW w:w="0" w:type="auto"/>
                  <w:tcBorders>
                    <w:top w:val="nil"/>
                    <w:left w:val="nil"/>
                    <w:bottom w:val="single" w:sz="4" w:space="0" w:color="auto"/>
                    <w:right w:val="single" w:sz="4" w:space="0" w:color="auto"/>
                  </w:tcBorders>
                  <w:shd w:val="clear" w:color="auto" w:fill="auto"/>
                  <w:noWrap/>
                  <w:vAlign w:val="center"/>
                  <w:hideMark/>
                </w:tcPr>
                <w:p w:rsidR="00E56924" w:rsidRPr="00C01FFA" w:rsidRDefault="00E56924" w:rsidP="00E56924">
                  <w:pPr>
                    <w:jc w:val="right"/>
                    <w:rPr>
                      <w:rFonts w:ascii="Calibri" w:hAnsi="Calibri" w:cs="Calibri"/>
                      <w:color w:val="000000"/>
                      <w:sz w:val="16"/>
                      <w:szCs w:val="16"/>
                    </w:rPr>
                  </w:pPr>
                  <w:r w:rsidRPr="00C01FFA">
                    <w:rPr>
                      <w:rFonts w:ascii="Calibri" w:hAnsi="Calibri" w:cs="Calibri"/>
                      <w:color w:val="000000"/>
                      <w:sz w:val="16"/>
                      <w:szCs w:val="16"/>
                    </w:rPr>
                    <w:t>10,00</w:t>
                  </w:r>
                </w:p>
              </w:tc>
            </w:tr>
            <w:tr w:rsidR="00E56924" w:rsidTr="00C01FFA">
              <w:trPr>
                <w:trHeight w:val="2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6924" w:rsidRPr="00E56924" w:rsidRDefault="00E56924" w:rsidP="00E56924">
                  <w:pPr>
                    <w:jc w:val="center"/>
                    <w:rPr>
                      <w:rFonts w:ascii="Calibri" w:hAnsi="Calibri" w:cs="Calibri"/>
                      <w:color w:val="000000"/>
                      <w:sz w:val="18"/>
                      <w:szCs w:val="18"/>
                    </w:rPr>
                  </w:pPr>
                  <w:r w:rsidRPr="00E56924">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000000" w:fill="D0CECE"/>
                  <w:vAlign w:val="bottom"/>
                  <w:hideMark/>
                </w:tcPr>
                <w:p w:rsidR="00E56924" w:rsidRPr="00E56924" w:rsidRDefault="00E56924" w:rsidP="00E56924">
                  <w:pPr>
                    <w:rPr>
                      <w:rFonts w:ascii="Calibri" w:hAnsi="Calibri" w:cs="Calibri"/>
                      <w:color w:val="000000"/>
                      <w:sz w:val="18"/>
                      <w:szCs w:val="18"/>
                    </w:rPr>
                  </w:pPr>
                  <w:r w:rsidRPr="00382EC6">
                    <w:rPr>
                      <w:rFonts w:ascii="Calibri" w:hAnsi="Calibri" w:cs="Calibri"/>
                      <w:color w:val="000000"/>
                      <w:sz w:val="22"/>
                      <w:szCs w:val="22"/>
                    </w:rPr>
                    <w:t>SEÑALIZACIÓN VERTICAL Y HORIZONTAL</w:t>
                  </w:r>
                </w:p>
              </w:tc>
              <w:tc>
                <w:tcPr>
                  <w:tcW w:w="0" w:type="auto"/>
                  <w:tcBorders>
                    <w:top w:val="nil"/>
                    <w:left w:val="nil"/>
                    <w:bottom w:val="single" w:sz="4" w:space="0" w:color="auto"/>
                    <w:right w:val="single" w:sz="4" w:space="0" w:color="auto"/>
                  </w:tcBorders>
                  <w:shd w:val="clear" w:color="000000" w:fill="D0CECE"/>
                  <w:noWrap/>
                  <w:vAlign w:val="center"/>
                  <w:hideMark/>
                </w:tcPr>
                <w:p w:rsidR="00E56924" w:rsidRPr="00E56924" w:rsidRDefault="00E56924" w:rsidP="00E56924">
                  <w:pPr>
                    <w:jc w:val="center"/>
                    <w:rPr>
                      <w:rFonts w:ascii="Calibri" w:hAnsi="Calibri" w:cs="Calibri"/>
                      <w:color w:val="000000"/>
                      <w:sz w:val="18"/>
                      <w:szCs w:val="18"/>
                    </w:rPr>
                  </w:pPr>
                  <w:r w:rsidRPr="00E56924">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000000" w:fill="D0CECE"/>
                  <w:noWrap/>
                  <w:vAlign w:val="center"/>
                  <w:hideMark/>
                </w:tcPr>
                <w:p w:rsidR="00E56924" w:rsidRPr="00E56924" w:rsidRDefault="00E56924" w:rsidP="00E56924">
                  <w:pPr>
                    <w:rPr>
                      <w:rFonts w:ascii="Calibri" w:hAnsi="Calibri" w:cs="Calibri"/>
                      <w:color w:val="000000"/>
                      <w:sz w:val="18"/>
                      <w:szCs w:val="18"/>
                    </w:rPr>
                  </w:pPr>
                  <w:r w:rsidRPr="00E56924">
                    <w:rPr>
                      <w:rFonts w:ascii="Calibri" w:hAnsi="Calibri" w:cs="Calibri"/>
                      <w:color w:val="000000"/>
                      <w:sz w:val="18"/>
                      <w:szCs w:val="18"/>
                    </w:rPr>
                    <w:t> </w:t>
                  </w:r>
                </w:p>
              </w:tc>
            </w:tr>
            <w:tr w:rsidR="00E56924" w:rsidTr="00C01FFA">
              <w:trPr>
                <w:trHeight w:val="2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6924" w:rsidRPr="00C01FFA" w:rsidRDefault="00E56924" w:rsidP="00E56924">
                  <w:pPr>
                    <w:jc w:val="center"/>
                    <w:rPr>
                      <w:rFonts w:ascii="Calibri" w:hAnsi="Calibri" w:cs="Calibri"/>
                      <w:color w:val="000000"/>
                      <w:sz w:val="16"/>
                      <w:szCs w:val="16"/>
                    </w:rPr>
                  </w:pPr>
                  <w:r w:rsidRPr="00C01FFA">
                    <w:rPr>
                      <w:rFonts w:ascii="Calibri" w:hAnsi="Calibri" w:cs="Calibri"/>
                      <w:color w:val="000000"/>
                      <w:sz w:val="16"/>
                      <w:szCs w:val="16"/>
                    </w:rPr>
                    <w:t>10</w:t>
                  </w:r>
                </w:p>
              </w:tc>
              <w:tc>
                <w:tcPr>
                  <w:tcW w:w="0" w:type="auto"/>
                  <w:tcBorders>
                    <w:top w:val="nil"/>
                    <w:left w:val="nil"/>
                    <w:bottom w:val="single" w:sz="4" w:space="0" w:color="auto"/>
                    <w:right w:val="single" w:sz="4" w:space="0" w:color="auto"/>
                  </w:tcBorders>
                  <w:shd w:val="clear" w:color="auto" w:fill="auto"/>
                  <w:vAlign w:val="bottom"/>
                  <w:hideMark/>
                </w:tcPr>
                <w:p w:rsidR="00E56924" w:rsidRPr="00C01FFA" w:rsidRDefault="00C01FFA" w:rsidP="00E56924">
                  <w:pPr>
                    <w:rPr>
                      <w:rFonts w:ascii="Calibri" w:hAnsi="Calibri" w:cs="Calibri"/>
                      <w:color w:val="000000"/>
                      <w:sz w:val="16"/>
                      <w:szCs w:val="16"/>
                    </w:rPr>
                  </w:pPr>
                  <w:r w:rsidRPr="00C01FFA">
                    <w:rPr>
                      <w:rFonts w:ascii="Calibri" w:hAnsi="Calibri" w:cs="Calibri"/>
                      <w:color w:val="000000"/>
                      <w:sz w:val="16"/>
                      <w:szCs w:val="16"/>
                    </w:rPr>
                    <w:t>PROVISIÓN Y COLOCACIÓN DE 1033 PZA DE DELINEADORES REFLECTIVOS BIDIRECCIONALES TIPO TACHAS</w:t>
                  </w:r>
                </w:p>
              </w:tc>
              <w:tc>
                <w:tcPr>
                  <w:tcW w:w="0" w:type="auto"/>
                  <w:tcBorders>
                    <w:top w:val="nil"/>
                    <w:left w:val="nil"/>
                    <w:bottom w:val="single" w:sz="4" w:space="0" w:color="auto"/>
                    <w:right w:val="single" w:sz="4" w:space="0" w:color="auto"/>
                  </w:tcBorders>
                  <w:shd w:val="clear" w:color="auto" w:fill="auto"/>
                  <w:noWrap/>
                  <w:vAlign w:val="center"/>
                  <w:hideMark/>
                </w:tcPr>
                <w:p w:rsidR="00E56924" w:rsidRPr="00C01FFA" w:rsidRDefault="00E56924" w:rsidP="00E56924">
                  <w:pPr>
                    <w:jc w:val="center"/>
                    <w:rPr>
                      <w:rFonts w:ascii="Calibri" w:hAnsi="Calibri" w:cs="Calibri"/>
                      <w:color w:val="000000"/>
                      <w:sz w:val="16"/>
                      <w:szCs w:val="16"/>
                    </w:rPr>
                  </w:pPr>
                  <w:r w:rsidRPr="00C01FFA">
                    <w:rPr>
                      <w:rFonts w:ascii="Calibri" w:hAnsi="Calibri" w:cs="Calibri"/>
                      <w:color w:val="000000"/>
                      <w:sz w:val="16"/>
                      <w:szCs w:val="16"/>
                    </w:rPr>
                    <w:t>PZA</w:t>
                  </w:r>
                </w:p>
              </w:tc>
              <w:tc>
                <w:tcPr>
                  <w:tcW w:w="0" w:type="auto"/>
                  <w:tcBorders>
                    <w:top w:val="nil"/>
                    <w:left w:val="nil"/>
                    <w:bottom w:val="single" w:sz="4" w:space="0" w:color="auto"/>
                    <w:right w:val="single" w:sz="4" w:space="0" w:color="auto"/>
                  </w:tcBorders>
                  <w:shd w:val="clear" w:color="auto" w:fill="auto"/>
                  <w:noWrap/>
                  <w:vAlign w:val="center"/>
                  <w:hideMark/>
                </w:tcPr>
                <w:p w:rsidR="00E56924" w:rsidRPr="00C01FFA" w:rsidRDefault="00E56924" w:rsidP="00E56924">
                  <w:pPr>
                    <w:jc w:val="right"/>
                    <w:rPr>
                      <w:rFonts w:ascii="Calibri" w:hAnsi="Calibri" w:cs="Calibri"/>
                      <w:color w:val="000000"/>
                      <w:sz w:val="16"/>
                      <w:szCs w:val="16"/>
                    </w:rPr>
                  </w:pPr>
                  <w:r w:rsidRPr="00C01FFA">
                    <w:rPr>
                      <w:rFonts w:ascii="Calibri" w:hAnsi="Calibri" w:cs="Calibri"/>
                      <w:color w:val="000000"/>
                      <w:sz w:val="16"/>
                      <w:szCs w:val="16"/>
                    </w:rPr>
                    <w:t>1.033,00</w:t>
                  </w:r>
                </w:p>
              </w:tc>
            </w:tr>
            <w:tr w:rsidR="00E56924" w:rsidTr="00C01FFA">
              <w:trPr>
                <w:trHeight w:hRule="exact" w:val="6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6924" w:rsidRPr="00C01FFA" w:rsidRDefault="00E56924" w:rsidP="00E56924">
                  <w:pPr>
                    <w:jc w:val="center"/>
                    <w:rPr>
                      <w:rFonts w:ascii="Calibri" w:hAnsi="Calibri" w:cs="Calibri"/>
                      <w:color w:val="000000"/>
                      <w:sz w:val="16"/>
                      <w:szCs w:val="16"/>
                    </w:rPr>
                  </w:pPr>
                  <w:r w:rsidRPr="00C01FFA">
                    <w:rPr>
                      <w:rFonts w:ascii="Calibri" w:hAnsi="Calibri" w:cs="Calibri"/>
                      <w:color w:val="000000"/>
                      <w:sz w:val="16"/>
                      <w:szCs w:val="16"/>
                    </w:rPr>
                    <w:t>11</w:t>
                  </w:r>
                </w:p>
              </w:tc>
              <w:tc>
                <w:tcPr>
                  <w:tcW w:w="0" w:type="auto"/>
                  <w:tcBorders>
                    <w:top w:val="nil"/>
                    <w:left w:val="nil"/>
                    <w:bottom w:val="single" w:sz="4" w:space="0" w:color="auto"/>
                    <w:right w:val="single" w:sz="4" w:space="0" w:color="auto"/>
                  </w:tcBorders>
                  <w:shd w:val="clear" w:color="auto" w:fill="auto"/>
                  <w:vAlign w:val="bottom"/>
                  <w:hideMark/>
                </w:tcPr>
                <w:p w:rsidR="00E56924" w:rsidRPr="00C01FFA" w:rsidRDefault="00C01FFA" w:rsidP="00E56924">
                  <w:pPr>
                    <w:rPr>
                      <w:rFonts w:ascii="Calibri" w:hAnsi="Calibri" w:cs="Calibri"/>
                      <w:color w:val="000000"/>
                      <w:sz w:val="16"/>
                      <w:szCs w:val="16"/>
                    </w:rPr>
                  </w:pPr>
                  <w:r w:rsidRPr="00C01FFA">
                    <w:rPr>
                      <w:rFonts w:ascii="Calibri" w:hAnsi="Calibri" w:cs="Calibri"/>
                      <w:color w:val="000000"/>
                      <w:sz w:val="16"/>
                      <w:szCs w:val="16"/>
                    </w:rPr>
                    <w:t>PROVISIÓN Y APLICACIÓN DE 372.22 M2 DE PINTURA ACRÍLICA FRÍA PARA PAVIMENTO, ESPESOR HÚMEDO 700 MICRONES, COLOR BLANCO INCLUYENDO MICRO ESFERAS DE VIDRIO DEL TIPO PREMIX Y SIN MICRO ESFERAS TIPO DROP-ON</w:t>
                  </w:r>
                </w:p>
              </w:tc>
              <w:tc>
                <w:tcPr>
                  <w:tcW w:w="0" w:type="auto"/>
                  <w:tcBorders>
                    <w:top w:val="nil"/>
                    <w:left w:val="nil"/>
                    <w:bottom w:val="single" w:sz="4" w:space="0" w:color="auto"/>
                    <w:right w:val="single" w:sz="4" w:space="0" w:color="auto"/>
                  </w:tcBorders>
                  <w:shd w:val="clear" w:color="auto" w:fill="auto"/>
                  <w:noWrap/>
                  <w:vAlign w:val="center"/>
                  <w:hideMark/>
                </w:tcPr>
                <w:p w:rsidR="00E56924" w:rsidRPr="00C01FFA" w:rsidRDefault="00E56924" w:rsidP="00E56924">
                  <w:pPr>
                    <w:jc w:val="center"/>
                    <w:rPr>
                      <w:rFonts w:ascii="Calibri" w:hAnsi="Calibri" w:cs="Calibri"/>
                      <w:color w:val="000000"/>
                      <w:sz w:val="16"/>
                      <w:szCs w:val="16"/>
                    </w:rPr>
                  </w:pPr>
                  <w:r w:rsidRPr="00C01FFA">
                    <w:rPr>
                      <w:rFonts w:ascii="Calibri" w:hAnsi="Calibri" w:cs="Calibri"/>
                      <w:color w:val="000000"/>
                      <w:sz w:val="16"/>
                      <w:szCs w:val="16"/>
                    </w:rPr>
                    <w:t>M2</w:t>
                  </w:r>
                </w:p>
              </w:tc>
              <w:tc>
                <w:tcPr>
                  <w:tcW w:w="0" w:type="auto"/>
                  <w:tcBorders>
                    <w:top w:val="nil"/>
                    <w:left w:val="nil"/>
                    <w:bottom w:val="single" w:sz="4" w:space="0" w:color="auto"/>
                    <w:right w:val="single" w:sz="4" w:space="0" w:color="auto"/>
                  </w:tcBorders>
                  <w:shd w:val="clear" w:color="auto" w:fill="auto"/>
                  <w:noWrap/>
                  <w:vAlign w:val="center"/>
                  <w:hideMark/>
                </w:tcPr>
                <w:p w:rsidR="00E56924" w:rsidRPr="00C01FFA" w:rsidRDefault="00E56924" w:rsidP="00E56924">
                  <w:pPr>
                    <w:jc w:val="right"/>
                    <w:rPr>
                      <w:rFonts w:ascii="Calibri" w:hAnsi="Calibri" w:cs="Calibri"/>
                      <w:color w:val="000000"/>
                      <w:sz w:val="16"/>
                      <w:szCs w:val="16"/>
                    </w:rPr>
                  </w:pPr>
                  <w:r w:rsidRPr="00C01FFA">
                    <w:rPr>
                      <w:rFonts w:ascii="Calibri" w:hAnsi="Calibri" w:cs="Calibri"/>
                      <w:color w:val="000000"/>
                      <w:sz w:val="16"/>
                      <w:szCs w:val="16"/>
                    </w:rPr>
                    <w:t>372,22</w:t>
                  </w:r>
                </w:p>
              </w:tc>
            </w:tr>
            <w:tr w:rsidR="00E56924" w:rsidTr="00C01FFA">
              <w:trPr>
                <w:trHeight w:val="5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6924" w:rsidRPr="00C01FFA" w:rsidRDefault="00E56924" w:rsidP="00E56924">
                  <w:pPr>
                    <w:jc w:val="center"/>
                    <w:rPr>
                      <w:rFonts w:ascii="Calibri" w:hAnsi="Calibri" w:cs="Calibri"/>
                      <w:color w:val="000000"/>
                      <w:sz w:val="16"/>
                      <w:szCs w:val="16"/>
                    </w:rPr>
                  </w:pPr>
                  <w:r w:rsidRPr="00C01FFA">
                    <w:rPr>
                      <w:rFonts w:ascii="Calibri" w:hAnsi="Calibri" w:cs="Calibri"/>
                      <w:color w:val="000000"/>
                      <w:sz w:val="16"/>
                      <w:szCs w:val="16"/>
                    </w:rPr>
                    <w:t>12</w:t>
                  </w:r>
                </w:p>
              </w:tc>
              <w:tc>
                <w:tcPr>
                  <w:tcW w:w="0" w:type="auto"/>
                  <w:tcBorders>
                    <w:top w:val="nil"/>
                    <w:left w:val="nil"/>
                    <w:bottom w:val="single" w:sz="4" w:space="0" w:color="auto"/>
                    <w:right w:val="single" w:sz="4" w:space="0" w:color="auto"/>
                  </w:tcBorders>
                  <w:shd w:val="clear" w:color="auto" w:fill="auto"/>
                  <w:vAlign w:val="bottom"/>
                  <w:hideMark/>
                </w:tcPr>
                <w:p w:rsidR="00E56924" w:rsidRPr="00C01FFA" w:rsidRDefault="00C01FFA" w:rsidP="00E56924">
                  <w:pPr>
                    <w:rPr>
                      <w:rFonts w:ascii="Calibri" w:hAnsi="Calibri" w:cs="Calibri"/>
                      <w:color w:val="000000"/>
                      <w:sz w:val="16"/>
                      <w:szCs w:val="16"/>
                    </w:rPr>
                  </w:pPr>
                  <w:r w:rsidRPr="00C01FFA">
                    <w:rPr>
                      <w:rFonts w:ascii="Calibri" w:hAnsi="Calibri" w:cs="Calibri"/>
                      <w:color w:val="000000"/>
                      <w:sz w:val="16"/>
                      <w:szCs w:val="16"/>
                    </w:rPr>
                    <w:t>PROVISIÓN Y APLICACIÓN DE 194.7 M2 DE PINTURA ACRÍLICA FRÍA PARA PAVIMENTO ESPESOR HÚMEDO 700 MICRONES, COLOR BLANCO O AMARILLO INCLUYENDO MICRO ESFERAS DE VIDRIO TIPO PREMIX CON DROP-ON</w:t>
                  </w:r>
                </w:p>
              </w:tc>
              <w:tc>
                <w:tcPr>
                  <w:tcW w:w="0" w:type="auto"/>
                  <w:tcBorders>
                    <w:top w:val="nil"/>
                    <w:left w:val="nil"/>
                    <w:bottom w:val="single" w:sz="4" w:space="0" w:color="auto"/>
                    <w:right w:val="single" w:sz="4" w:space="0" w:color="auto"/>
                  </w:tcBorders>
                  <w:shd w:val="clear" w:color="auto" w:fill="auto"/>
                  <w:noWrap/>
                  <w:vAlign w:val="center"/>
                  <w:hideMark/>
                </w:tcPr>
                <w:p w:rsidR="00E56924" w:rsidRPr="00C01FFA" w:rsidRDefault="00E56924" w:rsidP="00E56924">
                  <w:pPr>
                    <w:jc w:val="center"/>
                    <w:rPr>
                      <w:rFonts w:ascii="Calibri" w:hAnsi="Calibri" w:cs="Calibri"/>
                      <w:color w:val="000000"/>
                      <w:sz w:val="16"/>
                      <w:szCs w:val="16"/>
                    </w:rPr>
                  </w:pPr>
                  <w:r w:rsidRPr="00C01FFA">
                    <w:rPr>
                      <w:rFonts w:ascii="Calibri" w:hAnsi="Calibri" w:cs="Calibri"/>
                      <w:color w:val="000000"/>
                      <w:sz w:val="16"/>
                      <w:szCs w:val="16"/>
                    </w:rPr>
                    <w:t>M2</w:t>
                  </w:r>
                </w:p>
              </w:tc>
              <w:tc>
                <w:tcPr>
                  <w:tcW w:w="0" w:type="auto"/>
                  <w:tcBorders>
                    <w:top w:val="nil"/>
                    <w:left w:val="nil"/>
                    <w:bottom w:val="single" w:sz="4" w:space="0" w:color="auto"/>
                    <w:right w:val="single" w:sz="4" w:space="0" w:color="auto"/>
                  </w:tcBorders>
                  <w:shd w:val="clear" w:color="auto" w:fill="auto"/>
                  <w:noWrap/>
                  <w:vAlign w:val="center"/>
                  <w:hideMark/>
                </w:tcPr>
                <w:p w:rsidR="00E56924" w:rsidRPr="00C01FFA" w:rsidRDefault="00E56924" w:rsidP="00E56924">
                  <w:pPr>
                    <w:jc w:val="right"/>
                    <w:rPr>
                      <w:rFonts w:ascii="Calibri" w:hAnsi="Calibri" w:cs="Calibri"/>
                      <w:color w:val="000000"/>
                      <w:sz w:val="16"/>
                      <w:szCs w:val="16"/>
                    </w:rPr>
                  </w:pPr>
                  <w:r w:rsidRPr="00C01FFA">
                    <w:rPr>
                      <w:rFonts w:ascii="Calibri" w:hAnsi="Calibri" w:cs="Calibri"/>
                      <w:color w:val="000000"/>
                      <w:sz w:val="16"/>
                      <w:szCs w:val="16"/>
                    </w:rPr>
                    <w:t>194,70</w:t>
                  </w:r>
                </w:p>
              </w:tc>
            </w:tr>
            <w:tr w:rsidR="00E56924" w:rsidTr="00C01FFA">
              <w:trPr>
                <w:trHeight w:val="38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6924" w:rsidRPr="00C01FFA" w:rsidRDefault="00E56924" w:rsidP="00E56924">
                  <w:pPr>
                    <w:jc w:val="center"/>
                    <w:rPr>
                      <w:rFonts w:ascii="Calibri" w:hAnsi="Calibri" w:cs="Calibri"/>
                      <w:color w:val="000000"/>
                      <w:sz w:val="16"/>
                      <w:szCs w:val="16"/>
                    </w:rPr>
                  </w:pPr>
                  <w:r w:rsidRPr="00C01FFA">
                    <w:rPr>
                      <w:rFonts w:ascii="Calibri" w:hAnsi="Calibri" w:cs="Calibri"/>
                      <w:color w:val="000000"/>
                      <w:sz w:val="16"/>
                      <w:szCs w:val="16"/>
                    </w:rPr>
                    <w:t>13</w:t>
                  </w:r>
                </w:p>
              </w:tc>
              <w:tc>
                <w:tcPr>
                  <w:tcW w:w="0" w:type="auto"/>
                  <w:tcBorders>
                    <w:top w:val="nil"/>
                    <w:left w:val="nil"/>
                    <w:bottom w:val="single" w:sz="4" w:space="0" w:color="auto"/>
                    <w:right w:val="single" w:sz="4" w:space="0" w:color="auto"/>
                  </w:tcBorders>
                  <w:shd w:val="clear" w:color="auto" w:fill="auto"/>
                  <w:vAlign w:val="bottom"/>
                  <w:hideMark/>
                </w:tcPr>
                <w:p w:rsidR="00E56924" w:rsidRPr="00C01FFA" w:rsidRDefault="00C01FFA" w:rsidP="00E56924">
                  <w:pPr>
                    <w:rPr>
                      <w:rFonts w:ascii="Calibri" w:hAnsi="Calibri" w:cs="Calibri"/>
                      <w:color w:val="000000"/>
                      <w:sz w:val="16"/>
                      <w:szCs w:val="16"/>
                    </w:rPr>
                  </w:pPr>
                  <w:r w:rsidRPr="00C01FFA">
                    <w:rPr>
                      <w:rFonts w:ascii="Calibri" w:hAnsi="Calibri" w:cs="Calibri"/>
                      <w:color w:val="000000"/>
                      <w:sz w:val="16"/>
                      <w:szCs w:val="16"/>
                    </w:rPr>
                    <w:t>PROVISIÓN Y APLICACIÓN DE 184.55 M2 DE PINTURA ACRÍLICA FRÍA PARA PAVIMENTO ESPESOR HÚMEDO 380 MICRONES, COLOR BLANCO INCLUYENDO MICRO ESFERAS DE VIDRIO TIPO DROP-ON</w:t>
                  </w:r>
                </w:p>
              </w:tc>
              <w:tc>
                <w:tcPr>
                  <w:tcW w:w="0" w:type="auto"/>
                  <w:tcBorders>
                    <w:top w:val="nil"/>
                    <w:left w:val="nil"/>
                    <w:bottom w:val="single" w:sz="4" w:space="0" w:color="auto"/>
                    <w:right w:val="single" w:sz="4" w:space="0" w:color="auto"/>
                  </w:tcBorders>
                  <w:shd w:val="clear" w:color="auto" w:fill="auto"/>
                  <w:noWrap/>
                  <w:vAlign w:val="center"/>
                  <w:hideMark/>
                </w:tcPr>
                <w:p w:rsidR="00E56924" w:rsidRPr="00C01FFA" w:rsidRDefault="00E56924" w:rsidP="00E56924">
                  <w:pPr>
                    <w:jc w:val="center"/>
                    <w:rPr>
                      <w:rFonts w:ascii="Calibri" w:hAnsi="Calibri" w:cs="Calibri"/>
                      <w:color w:val="000000"/>
                      <w:sz w:val="16"/>
                      <w:szCs w:val="16"/>
                    </w:rPr>
                  </w:pPr>
                  <w:r w:rsidRPr="00C01FFA">
                    <w:rPr>
                      <w:rFonts w:ascii="Calibri" w:hAnsi="Calibri" w:cs="Calibri"/>
                      <w:color w:val="000000"/>
                      <w:sz w:val="16"/>
                      <w:szCs w:val="16"/>
                    </w:rPr>
                    <w:t>M2</w:t>
                  </w:r>
                </w:p>
              </w:tc>
              <w:tc>
                <w:tcPr>
                  <w:tcW w:w="0" w:type="auto"/>
                  <w:tcBorders>
                    <w:top w:val="nil"/>
                    <w:left w:val="nil"/>
                    <w:bottom w:val="single" w:sz="4" w:space="0" w:color="auto"/>
                    <w:right w:val="single" w:sz="4" w:space="0" w:color="auto"/>
                  </w:tcBorders>
                  <w:shd w:val="clear" w:color="auto" w:fill="auto"/>
                  <w:noWrap/>
                  <w:vAlign w:val="center"/>
                  <w:hideMark/>
                </w:tcPr>
                <w:p w:rsidR="00E56924" w:rsidRPr="00C01FFA" w:rsidRDefault="00E56924" w:rsidP="00E56924">
                  <w:pPr>
                    <w:jc w:val="right"/>
                    <w:rPr>
                      <w:rFonts w:ascii="Calibri" w:hAnsi="Calibri" w:cs="Calibri"/>
                      <w:color w:val="000000"/>
                      <w:sz w:val="16"/>
                      <w:szCs w:val="16"/>
                    </w:rPr>
                  </w:pPr>
                  <w:r w:rsidRPr="00C01FFA">
                    <w:rPr>
                      <w:rFonts w:ascii="Calibri" w:hAnsi="Calibri" w:cs="Calibri"/>
                      <w:color w:val="000000"/>
                      <w:sz w:val="16"/>
                      <w:szCs w:val="16"/>
                    </w:rPr>
                    <w:t>184,55</w:t>
                  </w:r>
                </w:p>
              </w:tc>
            </w:tr>
            <w:tr w:rsidR="00E56924" w:rsidTr="00C01FFA">
              <w:trPr>
                <w:trHeight w:val="41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6924" w:rsidRPr="00C01FFA" w:rsidRDefault="00E56924" w:rsidP="00E56924">
                  <w:pPr>
                    <w:jc w:val="center"/>
                    <w:rPr>
                      <w:rFonts w:ascii="Calibri" w:hAnsi="Calibri" w:cs="Calibri"/>
                      <w:color w:val="000000"/>
                      <w:sz w:val="16"/>
                      <w:szCs w:val="16"/>
                    </w:rPr>
                  </w:pPr>
                  <w:r w:rsidRPr="00C01FFA">
                    <w:rPr>
                      <w:rFonts w:ascii="Calibri" w:hAnsi="Calibri" w:cs="Calibri"/>
                      <w:color w:val="000000"/>
                      <w:sz w:val="16"/>
                      <w:szCs w:val="16"/>
                    </w:rPr>
                    <w:t>14</w:t>
                  </w:r>
                </w:p>
              </w:tc>
              <w:tc>
                <w:tcPr>
                  <w:tcW w:w="0" w:type="auto"/>
                  <w:tcBorders>
                    <w:top w:val="nil"/>
                    <w:left w:val="nil"/>
                    <w:bottom w:val="single" w:sz="4" w:space="0" w:color="auto"/>
                    <w:right w:val="single" w:sz="4" w:space="0" w:color="auto"/>
                  </w:tcBorders>
                  <w:shd w:val="clear" w:color="auto" w:fill="auto"/>
                  <w:vAlign w:val="bottom"/>
                  <w:hideMark/>
                </w:tcPr>
                <w:p w:rsidR="00E56924" w:rsidRPr="00C01FFA" w:rsidRDefault="00C01FFA" w:rsidP="00D042BC">
                  <w:pPr>
                    <w:rPr>
                      <w:rFonts w:ascii="Calibri" w:hAnsi="Calibri" w:cs="Calibri"/>
                      <w:color w:val="000000"/>
                      <w:sz w:val="16"/>
                      <w:szCs w:val="16"/>
                    </w:rPr>
                  </w:pPr>
                  <w:r w:rsidRPr="00C01FFA">
                    <w:rPr>
                      <w:rFonts w:ascii="Calibri" w:hAnsi="Calibri" w:cs="Calibri"/>
                      <w:color w:val="000000"/>
                      <w:sz w:val="16"/>
                      <w:szCs w:val="16"/>
                    </w:rPr>
                    <w:t xml:space="preserve">PROVISIÓN Y COLOCACIÓN DE 2 </w:t>
                  </w:r>
                  <w:r w:rsidR="00D042BC">
                    <w:rPr>
                      <w:rFonts w:ascii="Calibri" w:hAnsi="Calibri" w:cs="Calibri"/>
                      <w:color w:val="000000"/>
                      <w:sz w:val="16"/>
                      <w:szCs w:val="16"/>
                    </w:rPr>
                    <w:t xml:space="preserve">PIEZAS PARA SEÑALES VERTICALES </w:t>
                  </w:r>
                  <w:r w:rsidRPr="00C01FFA">
                    <w:rPr>
                      <w:rFonts w:ascii="Calibri" w:hAnsi="Calibri" w:cs="Calibri"/>
                      <w:color w:val="000000"/>
                      <w:sz w:val="16"/>
                      <w:szCs w:val="16"/>
                    </w:rPr>
                    <w:t>REFLECTIVAS TIPO PREVENTIVAS 60X60</w:t>
                  </w:r>
                </w:p>
              </w:tc>
              <w:tc>
                <w:tcPr>
                  <w:tcW w:w="0" w:type="auto"/>
                  <w:tcBorders>
                    <w:top w:val="nil"/>
                    <w:left w:val="nil"/>
                    <w:bottom w:val="single" w:sz="4" w:space="0" w:color="auto"/>
                    <w:right w:val="single" w:sz="4" w:space="0" w:color="auto"/>
                  </w:tcBorders>
                  <w:shd w:val="clear" w:color="auto" w:fill="auto"/>
                  <w:noWrap/>
                  <w:vAlign w:val="center"/>
                  <w:hideMark/>
                </w:tcPr>
                <w:p w:rsidR="00E56924" w:rsidRPr="00C01FFA" w:rsidRDefault="00E56924" w:rsidP="00E56924">
                  <w:pPr>
                    <w:jc w:val="center"/>
                    <w:rPr>
                      <w:rFonts w:ascii="Calibri" w:hAnsi="Calibri" w:cs="Calibri"/>
                      <w:color w:val="000000"/>
                      <w:sz w:val="16"/>
                      <w:szCs w:val="16"/>
                    </w:rPr>
                  </w:pPr>
                  <w:r w:rsidRPr="00C01FFA">
                    <w:rPr>
                      <w:rFonts w:ascii="Calibri" w:hAnsi="Calibri" w:cs="Calibri"/>
                      <w:color w:val="000000"/>
                      <w:sz w:val="16"/>
                      <w:szCs w:val="16"/>
                    </w:rPr>
                    <w:t>PZA</w:t>
                  </w:r>
                </w:p>
              </w:tc>
              <w:tc>
                <w:tcPr>
                  <w:tcW w:w="0" w:type="auto"/>
                  <w:tcBorders>
                    <w:top w:val="nil"/>
                    <w:left w:val="nil"/>
                    <w:bottom w:val="single" w:sz="4" w:space="0" w:color="auto"/>
                    <w:right w:val="single" w:sz="4" w:space="0" w:color="auto"/>
                  </w:tcBorders>
                  <w:shd w:val="clear" w:color="auto" w:fill="auto"/>
                  <w:noWrap/>
                  <w:vAlign w:val="center"/>
                  <w:hideMark/>
                </w:tcPr>
                <w:p w:rsidR="00E56924" w:rsidRPr="00C01FFA" w:rsidRDefault="00E56924" w:rsidP="00E56924">
                  <w:pPr>
                    <w:jc w:val="right"/>
                    <w:rPr>
                      <w:rFonts w:ascii="Calibri" w:hAnsi="Calibri" w:cs="Calibri"/>
                      <w:color w:val="000000"/>
                      <w:sz w:val="16"/>
                      <w:szCs w:val="16"/>
                    </w:rPr>
                  </w:pPr>
                  <w:r w:rsidRPr="00C01FFA">
                    <w:rPr>
                      <w:rFonts w:ascii="Calibri" w:hAnsi="Calibri" w:cs="Calibri"/>
                      <w:color w:val="000000"/>
                      <w:sz w:val="16"/>
                      <w:szCs w:val="16"/>
                    </w:rPr>
                    <w:t>2,00</w:t>
                  </w:r>
                </w:p>
              </w:tc>
            </w:tr>
            <w:tr w:rsidR="00E56924" w:rsidTr="00C01FFA">
              <w:trPr>
                <w:trHeight w:val="2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6924" w:rsidRPr="00C01FFA" w:rsidRDefault="00E56924" w:rsidP="00E56924">
                  <w:pPr>
                    <w:jc w:val="center"/>
                    <w:rPr>
                      <w:rFonts w:ascii="Calibri" w:hAnsi="Calibri" w:cs="Calibri"/>
                      <w:color w:val="000000"/>
                      <w:sz w:val="16"/>
                      <w:szCs w:val="16"/>
                    </w:rPr>
                  </w:pPr>
                  <w:r w:rsidRPr="00C01FFA">
                    <w:rPr>
                      <w:rFonts w:ascii="Calibri" w:hAnsi="Calibri" w:cs="Calibri"/>
                      <w:color w:val="000000"/>
                      <w:sz w:val="16"/>
                      <w:szCs w:val="16"/>
                    </w:rPr>
                    <w:t>15</w:t>
                  </w:r>
                </w:p>
              </w:tc>
              <w:tc>
                <w:tcPr>
                  <w:tcW w:w="0" w:type="auto"/>
                  <w:tcBorders>
                    <w:top w:val="nil"/>
                    <w:left w:val="nil"/>
                    <w:bottom w:val="single" w:sz="4" w:space="0" w:color="auto"/>
                    <w:right w:val="single" w:sz="4" w:space="0" w:color="auto"/>
                  </w:tcBorders>
                  <w:shd w:val="clear" w:color="auto" w:fill="auto"/>
                  <w:vAlign w:val="bottom"/>
                  <w:hideMark/>
                </w:tcPr>
                <w:p w:rsidR="00E56924" w:rsidRPr="00C01FFA" w:rsidRDefault="00C01FFA" w:rsidP="00E56924">
                  <w:pPr>
                    <w:rPr>
                      <w:rFonts w:ascii="Calibri" w:hAnsi="Calibri" w:cs="Calibri"/>
                      <w:color w:val="000000"/>
                      <w:sz w:val="16"/>
                      <w:szCs w:val="16"/>
                    </w:rPr>
                  </w:pPr>
                  <w:r w:rsidRPr="00C01FFA">
                    <w:rPr>
                      <w:rFonts w:ascii="Calibri" w:hAnsi="Calibri" w:cs="Calibri"/>
                      <w:color w:val="000000"/>
                      <w:sz w:val="16"/>
                      <w:szCs w:val="16"/>
                    </w:rPr>
                    <w:t>PROVISIÓN Y COLOCACIÓN DE 10 PIEZAS PARA SEÑALES VERTICALES  REFLECTIVAS TIPO RESTRICTIVAS 60X90</w:t>
                  </w:r>
                </w:p>
              </w:tc>
              <w:tc>
                <w:tcPr>
                  <w:tcW w:w="0" w:type="auto"/>
                  <w:tcBorders>
                    <w:top w:val="nil"/>
                    <w:left w:val="nil"/>
                    <w:bottom w:val="single" w:sz="4" w:space="0" w:color="auto"/>
                    <w:right w:val="single" w:sz="4" w:space="0" w:color="auto"/>
                  </w:tcBorders>
                  <w:shd w:val="clear" w:color="auto" w:fill="auto"/>
                  <w:noWrap/>
                  <w:vAlign w:val="center"/>
                  <w:hideMark/>
                </w:tcPr>
                <w:p w:rsidR="00E56924" w:rsidRPr="00C01FFA" w:rsidRDefault="00E56924" w:rsidP="00E56924">
                  <w:pPr>
                    <w:jc w:val="center"/>
                    <w:rPr>
                      <w:rFonts w:ascii="Calibri" w:hAnsi="Calibri" w:cs="Calibri"/>
                      <w:color w:val="000000"/>
                      <w:sz w:val="16"/>
                      <w:szCs w:val="16"/>
                    </w:rPr>
                  </w:pPr>
                  <w:r w:rsidRPr="00C01FFA">
                    <w:rPr>
                      <w:rFonts w:ascii="Calibri" w:hAnsi="Calibri" w:cs="Calibri"/>
                      <w:color w:val="000000"/>
                      <w:sz w:val="16"/>
                      <w:szCs w:val="16"/>
                    </w:rPr>
                    <w:t>PZA</w:t>
                  </w:r>
                </w:p>
              </w:tc>
              <w:tc>
                <w:tcPr>
                  <w:tcW w:w="0" w:type="auto"/>
                  <w:tcBorders>
                    <w:top w:val="nil"/>
                    <w:left w:val="nil"/>
                    <w:bottom w:val="single" w:sz="4" w:space="0" w:color="auto"/>
                    <w:right w:val="single" w:sz="4" w:space="0" w:color="auto"/>
                  </w:tcBorders>
                  <w:shd w:val="clear" w:color="auto" w:fill="auto"/>
                  <w:noWrap/>
                  <w:vAlign w:val="center"/>
                  <w:hideMark/>
                </w:tcPr>
                <w:p w:rsidR="00E56924" w:rsidRPr="00C01FFA" w:rsidRDefault="00E56924" w:rsidP="00E56924">
                  <w:pPr>
                    <w:jc w:val="right"/>
                    <w:rPr>
                      <w:rFonts w:ascii="Calibri" w:hAnsi="Calibri" w:cs="Calibri"/>
                      <w:color w:val="000000"/>
                      <w:sz w:val="16"/>
                      <w:szCs w:val="16"/>
                    </w:rPr>
                  </w:pPr>
                  <w:r w:rsidRPr="00C01FFA">
                    <w:rPr>
                      <w:rFonts w:ascii="Calibri" w:hAnsi="Calibri" w:cs="Calibri"/>
                      <w:color w:val="000000"/>
                      <w:sz w:val="16"/>
                      <w:szCs w:val="16"/>
                    </w:rPr>
                    <w:t>10,00</w:t>
                  </w:r>
                </w:p>
              </w:tc>
            </w:tr>
            <w:tr w:rsidR="00E56924" w:rsidTr="00C01FFA">
              <w:trPr>
                <w:trHeight w:hRule="exact" w:val="18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6924" w:rsidRPr="00C01FFA" w:rsidRDefault="00E56924" w:rsidP="00E56924">
                  <w:pPr>
                    <w:jc w:val="center"/>
                    <w:rPr>
                      <w:rFonts w:ascii="Calibri" w:hAnsi="Calibri" w:cs="Calibri"/>
                      <w:color w:val="000000"/>
                      <w:sz w:val="16"/>
                      <w:szCs w:val="16"/>
                    </w:rPr>
                  </w:pPr>
                  <w:r w:rsidRPr="00C01FFA">
                    <w:rPr>
                      <w:rFonts w:ascii="Calibri" w:hAnsi="Calibri" w:cs="Calibri"/>
                      <w:color w:val="000000"/>
                      <w:sz w:val="16"/>
                      <w:szCs w:val="16"/>
                    </w:rPr>
                    <w:t>16</w:t>
                  </w:r>
                </w:p>
              </w:tc>
              <w:tc>
                <w:tcPr>
                  <w:tcW w:w="0" w:type="auto"/>
                  <w:tcBorders>
                    <w:top w:val="nil"/>
                    <w:left w:val="nil"/>
                    <w:bottom w:val="single" w:sz="4" w:space="0" w:color="auto"/>
                    <w:right w:val="single" w:sz="4" w:space="0" w:color="auto"/>
                  </w:tcBorders>
                  <w:shd w:val="clear" w:color="auto" w:fill="auto"/>
                  <w:vAlign w:val="bottom"/>
                  <w:hideMark/>
                </w:tcPr>
                <w:p w:rsidR="00E56924" w:rsidRPr="00C01FFA" w:rsidRDefault="00C01FFA" w:rsidP="00E56924">
                  <w:pPr>
                    <w:rPr>
                      <w:rFonts w:ascii="Calibri" w:hAnsi="Calibri" w:cs="Calibri"/>
                      <w:color w:val="000000"/>
                      <w:sz w:val="16"/>
                      <w:szCs w:val="16"/>
                    </w:rPr>
                  </w:pPr>
                  <w:r w:rsidRPr="00C01FFA">
                    <w:rPr>
                      <w:rFonts w:ascii="Calibri" w:hAnsi="Calibri" w:cs="Calibri"/>
                      <w:color w:val="000000"/>
                      <w:sz w:val="16"/>
                      <w:szCs w:val="16"/>
                    </w:rPr>
                    <w:t>SEÑALES INFORMATIVAS DESTINO DOS PLACAS - 2 PIEZAS</w:t>
                  </w:r>
                </w:p>
              </w:tc>
              <w:tc>
                <w:tcPr>
                  <w:tcW w:w="0" w:type="auto"/>
                  <w:tcBorders>
                    <w:top w:val="nil"/>
                    <w:left w:val="nil"/>
                    <w:bottom w:val="single" w:sz="4" w:space="0" w:color="auto"/>
                    <w:right w:val="single" w:sz="4" w:space="0" w:color="auto"/>
                  </w:tcBorders>
                  <w:shd w:val="clear" w:color="auto" w:fill="auto"/>
                  <w:noWrap/>
                  <w:vAlign w:val="center"/>
                  <w:hideMark/>
                </w:tcPr>
                <w:p w:rsidR="00E56924" w:rsidRPr="00C01FFA" w:rsidRDefault="00E56924" w:rsidP="00E56924">
                  <w:pPr>
                    <w:jc w:val="center"/>
                    <w:rPr>
                      <w:rFonts w:ascii="Calibri" w:hAnsi="Calibri" w:cs="Calibri"/>
                      <w:color w:val="000000"/>
                      <w:sz w:val="16"/>
                      <w:szCs w:val="16"/>
                    </w:rPr>
                  </w:pPr>
                  <w:r w:rsidRPr="00C01FFA">
                    <w:rPr>
                      <w:rFonts w:ascii="Calibri" w:hAnsi="Calibri" w:cs="Calibri"/>
                      <w:color w:val="000000"/>
                      <w:sz w:val="16"/>
                      <w:szCs w:val="16"/>
                    </w:rPr>
                    <w:t>PZA</w:t>
                  </w:r>
                </w:p>
              </w:tc>
              <w:tc>
                <w:tcPr>
                  <w:tcW w:w="0" w:type="auto"/>
                  <w:tcBorders>
                    <w:top w:val="nil"/>
                    <w:left w:val="nil"/>
                    <w:bottom w:val="single" w:sz="4" w:space="0" w:color="auto"/>
                    <w:right w:val="single" w:sz="4" w:space="0" w:color="auto"/>
                  </w:tcBorders>
                  <w:shd w:val="clear" w:color="auto" w:fill="auto"/>
                  <w:noWrap/>
                  <w:vAlign w:val="center"/>
                  <w:hideMark/>
                </w:tcPr>
                <w:p w:rsidR="00E56924" w:rsidRPr="00C01FFA" w:rsidRDefault="00E56924" w:rsidP="00E56924">
                  <w:pPr>
                    <w:jc w:val="right"/>
                    <w:rPr>
                      <w:rFonts w:ascii="Calibri" w:hAnsi="Calibri" w:cs="Calibri"/>
                      <w:color w:val="000000"/>
                      <w:sz w:val="16"/>
                      <w:szCs w:val="16"/>
                    </w:rPr>
                  </w:pPr>
                  <w:r w:rsidRPr="00C01FFA">
                    <w:rPr>
                      <w:rFonts w:ascii="Calibri" w:hAnsi="Calibri" w:cs="Calibri"/>
                      <w:color w:val="000000"/>
                      <w:sz w:val="16"/>
                      <w:szCs w:val="16"/>
                    </w:rPr>
                    <w:t>2,00</w:t>
                  </w:r>
                </w:p>
              </w:tc>
            </w:tr>
            <w:tr w:rsidR="00E56924" w:rsidTr="00C01FFA">
              <w:trPr>
                <w:trHeight w:hRule="exact" w:val="18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6924" w:rsidRPr="00C01FFA" w:rsidRDefault="00E56924" w:rsidP="00E56924">
                  <w:pPr>
                    <w:jc w:val="center"/>
                    <w:rPr>
                      <w:rFonts w:ascii="Calibri" w:hAnsi="Calibri" w:cs="Calibri"/>
                      <w:color w:val="000000"/>
                      <w:sz w:val="16"/>
                      <w:szCs w:val="16"/>
                    </w:rPr>
                  </w:pPr>
                  <w:r w:rsidRPr="00C01FFA">
                    <w:rPr>
                      <w:rFonts w:ascii="Calibri" w:hAnsi="Calibri" w:cs="Calibri"/>
                      <w:color w:val="000000"/>
                      <w:sz w:val="16"/>
                      <w:szCs w:val="16"/>
                    </w:rPr>
                    <w:t>17</w:t>
                  </w:r>
                </w:p>
              </w:tc>
              <w:tc>
                <w:tcPr>
                  <w:tcW w:w="0" w:type="auto"/>
                  <w:tcBorders>
                    <w:top w:val="nil"/>
                    <w:left w:val="nil"/>
                    <w:bottom w:val="single" w:sz="4" w:space="0" w:color="auto"/>
                    <w:right w:val="single" w:sz="4" w:space="0" w:color="auto"/>
                  </w:tcBorders>
                  <w:shd w:val="clear" w:color="auto" w:fill="auto"/>
                  <w:vAlign w:val="bottom"/>
                  <w:hideMark/>
                </w:tcPr>
                <w:p w:rsidR="00E56924" w:rsidRPr="00C01FFA" w:rsidRDefault="00C01FFA" w:rsidP="00E56924">
                  <w:pPr>
                    <w:rPr>
                      <w:rFonts w:ascii="Calibri" w:hAnsi="Calibri" w:cs="Calibri"/>
                      <w:color w:val="000000"/>
                      <w:sz w:val="16"/>
                      <w:szCs w:val="16"/>
                    </w:rPr>
                  </w:pPr>
                  <w:r w:rsidRPr="00C01FFA">
                    <w:rPr>
                      <w:rFonts w:ascii="Calibri" w:hAnsi="Calibri" w:cs="Calibri"/>
                      <w:color w:val="000000"/>
                      <w:sz w:val="16"/>
                      <w:szCs w:val="16"/>
                    </w:rPr>
                    <w:t>LIMPIEZA</w:t>
                  </w:r>
                </w:p>
              </w:tc>
              <w:tc>
                <w:tcPr>
                  <w:tcW w:w="0" w:type="auto"/>
                  <w:tcBorders>
                    <w:top w:val="nil"/>
                    <w:left w:val="nil"/>
                    <w:bottom w:val="single" w:sz="4" w:space="0" w:color="auto"/>
                    <w:right w:val="single" w:sz="4" w:space="0" w:color="auto"/>
                  </w:tcBorders>
                  <w:shd w:val="clear" w:color="auto" w:fill="auto"/>
                  <w:noWrap/>
                  <w:vAlign w:val="center"/>
                  <w:hideMark/>
                </w:tcPr>
                <w:p w:rsidR="00E56924" w:rsidRPr="00C01FFA" w:rsidRDefault="00E56924" w:rsidP="00E56924">
                  <w:pPr>
                    <w:jc w:val="center"/>
                    <w:rPr>
                      <w:rFonts w:ascii="Calibri" w:hAnsi="Calibri" w:cs="Calibri"/>
                      <w:color w:val="000000"/>
                      <w:sz w:val="16"/>
                      <w:szCs w:val="16"/>
                    </w:rPr>
                  </w:pPr>
                  <w:r w:rsidRPr="00C01FFA">
                    <w:rPr>
                      <w:rFonts w:ascii="Calibri" w:hAnsi="Calibri" w:cs="Calibri"/>
                      <w:color w:val="000000"/>
                      <w:sz w:val="16"/>
                      <w:szCs w:val="16"/>
                    </w:rPr>
                    <w:t>GLB</w:t>
                  </w:r>
                </w:p>
              </w:tc>
              <w:tc>
                <w:tcPr>
                  <w:tcW w:w="0" w:type="auto"/>
                  <w:tcBorders>
                    <w:top w:val="nil"/>
                    <w:left w:val="nil"/>
                    <w:bottom w:val="single" w:sz="4" w:space="0" w:color="auto"/>
                    <w:right w:val="single" w:sz="4" w:space="0" w:color="auto"/>
                  </w:tcBorders>
                  <w:shd w:val="clear" w:color="auto" w:fill="auto"/>
                  <w:noWrap/>
                  <w:vAlign w:val="center"/>
                  <w:hideMark/>
                </w:tcPr>
                <w:p w:rsidR="00E56924" w:rsidRPr="00C01FFA" w:rsidRDefault="00E56924" w:rsidP="00E56924">
                  <w:pPr>
                    <w:jc w:val="right"/>
                    <w:rPr>
                      <w:rFonts w:ascii="Calibri" w:hAnsi="Calibri" w:cs="Calibri"/>
                      <w:color w:val="000000"/>
                      <w:sz w:val="16"/>
                      <w:szCs w:val="16"/>
                    </w:rPr>
                  </w:pPr>
                  <w:r w:rsidRPr="00C01FFA">
                    <w:rPr>
                      <w:rFonts w:ascii="Calibri" w:hAnsi="Calibri" w:cs="Calibri"/>
                      <w:color w:val="000000"/>
                      <w:sz w:val="16"/>
                      <w:szCs w:val="16"/>
                    </w:rPr>
                    <w:t>1,00</w:t>
                  </w:r>
                </w:p>
              </w:tc>
            </w:tr>
            <w:tr w:rsidR="00E56924" w:rsidTr="00C01FFA">
              <w:trPr>
                <w:trHeight w:hRule="exact" w:val="18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6924" w:rsidRPr="00C01FFA" w:rsidRDefault="00E56924" w:rsidP="00E56924">
                  <w:pPr>
                    <w:jc w:val="center"/>
                    <w:rPr>
                      <w:rFonts w:ascii="Calibri" w:hAnsi="Calibri" w:cs="Calibri"/>
                      <w:color w:val="000000"/>
                      <w:sz w:val="16"/>
                      <w:szCs w:val="16"/>
                    </w:rPr>
                  </w:pPr>
                  <w:r w:rsidRPr="00C01FFA">
                    <w:rPr>
                      <w:rFonts w:ascii="Calibri" w:hAnsi="Calibri" w:cs="Calibri"/>
                      <w:color w:val="000000"/>
                      <w:sz w:val="16"/>
                      <w:szCs w:val="16"/>
                    </w:rPr>
                    <w:t>18</w:t>
                  </w:r>
                </w:p>
              </w:tc>
              <w:tc>
                <w:tcPr>
                  <w:tcW w:w="0" w:type="auto"/>
                  <w:tcBorders>
                    <w:top w:val="nil"/>
                    <w:left w:val="nil"/>
                    <w:bottom w:val="single" w:sz="4" w:space="0" w:color="auto"/>
                    <w:right w:val="single" w:sz="4" w:space="0" w:color="auto"/>
                  </w:tcBorders>
                  <w:shd w:val="clear" w:color="auto" w:fill="auto"/>
                  <w:vAlign w:val="bottom"/>
                  <w:hideMark/>
                </w:tcPr>
                <w:p w:rsidR="00E56924" w:rsidRPr="00C01FFA" w:rsidRDefault="00C01FFA" w:rsidP="00E56924">
                  <w:pPr>
                    <w:rPr>
                      <w:rFonts w:ascii="Calibri" w:hAnsi="Calibri" w:cs="Calibri"/>
                      <w:color w:val="000000"/>
                      <w:sz w:val="16"/>
                      <w:szCs w:val="16"/>
                    </w:rPr>
                  </w:pPr>
                  <w:r w:rsidRPr="00C01FFA">
                    <w:rPr>
                      <w:rFonts w:ascii="Calibri" w:hAnsi="Calibri" w:cs="Calibri"/>
                      <w:color w:val="000000"/>
                      <w:sz w:val="16"/>
                      <w:szCs w:val="16"/>
                    </w:rPr>
                    <w:t>DESMOVILIZACIÓN</w:t>
                  </w:r>
                </w:p>
              </w:tc>
              <w:tc>
                <w:tcPr>
                  <w:tcW w:w="0" w:type="auto"/>
                  <w:tcBorders>
                    <w:top w:val="nil"/>
                    <w:left w:val="nil"/>
                    <w:bottom w:val="single" w:sz="4" w:space="0" w:color="auto"/>
                    <w:right w:val="single" w:sz="4" w:space="0" w:color="auto"/>
                  </w:tcBorders>
                  <w:shd w:val="clear" w:color="auto" w:fill="auto"/>
                  <w:noWrap/>
                  <w:vAlign w:val="center"/>
                  <w:hideMark/>
                </w:tcPr>
                <w:p w:rsidR="00E56924" w:rsidRPr="00C01FFA" w:rsidRDefault="00E56924" w:rsidP="00E56924">
                  <w:pPr>
                    <w:jc w:val="center"/>
                    <w:rPr>
                      <w:rFonts w:ascii="Calibri" w:hAnsi="Calibri" w:cs="Calibri"/>
                      <w:color w:val="000000"/>
                      <w:sz w:val="16"/>
                      <w:szCs w:val="16"/>
                    </w:rPr>
                  </w:pPr>
                  <w:r w:rsidRPr="00C01FFA">
                    <w:rPr>
                      <w:rFonts w:ascii="Calibri" w:hAnsi="Calibri" w:cs="Calibri"/>
                      <w:color w:val="000000"/>
                      <w:sz w:val="16"/>
                      <w:szCs w:val="16"/>
                    </w:rPr>
                    <w:t>GLB</w:t>
                  </w:r>
                </w:p>
              </w:tc>
              <w:tc>
                <w:tcPr>
                  <w:tcW w:w="0" w:type="auto"/>
                  <w:tcBorders>
                    <w:top w:val="nil"/>
                    <w:left w:val="nil"/>
                    <w:bottom w:val="single" w:sz="4" w:space="0" w:color="auto"/>
                    <w:right w:val="single" w:sz="4" w:space="0" w:color="auto"/>
                  </w:tcBorders>
                  <w:shd w:val="clear" w:color="auto" w:fill="auto"/>
                  <w:noWrap/>
                  <w:vAlign w:val="center"/>
                  <w:hideMark/>
                </w:tcPr>
                <w:p w:rsidR="00E56924" w:rsidRPr="00C01FFA" w:rsidRDefault="00E56924" w:rsidP="00E56924">
                  <w:pPr>
                    <w:jc w:val="right"/>
                    <w:rPr>
                      <w:rFonts w:ascii="Calibri" w:hAnsi="Calibri" w:cs="Calibri"/>
                      <w:color w:val="000000"/>
                      <w:sz w:val="16"/>
                      <w:szCs w:val="16"/>
                    </w:rPr>
                  </w:pPr>
                  <w:r w:rsidRPr="00C01FFA">
                    <w:rPr>
                      <w:rFonts w:ascii="Calibri" w:hAnsi="Calibri" w:cs="Calibri"/>
                      <w:color w:val="000000"/>
                      <w:sz w:val="16"/>
                      <w:szCs w:val="16"/>
                    </w:rPr>
                    <w:t>1,00</w:t>
                  </w:r>
                </w:p>
              </w:tc>
            </w:tr>
            <w:tr w:rsidR="00E56924" w:rsidTr="00C01FFA">
              <w:trPr>
                <w:trHeight w:val="2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6924" w:rsidRDefault="00E56924" w:rsidP="00E56924">
                  <w:pPr>
                    <w:jc w:val="cente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000000" w:fill="D0CECE"/>
                  <w:vAlign w:val="bottom"/>
                  <w:hideMark/>
                </w:tcPr>
                <w:p w:rsidR="00E56924" w:rsidRDefault="00E56924" w:rsidP="00E56924">
                  <w:pPr>
                    <w:rPr>
                      <w:rFonts w:ascii="Calibri" w:hAnsi="Calibri" w:cs="Calibri"/>
                      <w:color w:val="000000"/>
                      <w:sz w:val="22"/>
                      <w:szCs w:val="22"/>
                    </w:rPr>
                  </w:pPr>
                  <w:r>
                    <w:rPr>
                      <w:rFonts w:ascii="Calibri" w:hAnsi="Calibri" w:cs="Calibri"/>
                      <w:color w:val="000000"/>
                      <w:sz w:val="22"/>
                      <w:szCs w:val="22"/>
                    </w:rPr>
                    <w:t>INSTALACIONES ELECTRICAS</w:t>
                  </w:r>
                </w:p>
              </w:tc>
              <w:tc>
                <w:tcPr>
                  <w:tcW w:w="0" w:type="auto"/>
                  <w:tcBorders>
                    <w:top w:val="nil"/>
                    <w:left w:val="nil"/>
                    <w:bottom w:val="single" w:sz="4" w:space="0" w:color="auto"/>
                    <w:right w:val="single" w:sz="4" w:space="0" w:color="auto"/>
                  </w:tcBorders>
                  <w:shd w:val="clear" w:color="000000" w:fill="D0CECE"/>
                  <w:noWrap/>
                  <w:vAlign w:val="center"/>
                  <w:hideMark/>
                </w:tcPr>
                <w:p w:rsidR="00E56924" w:rsidRDefault="00E56924" w:rsidP="00E56924">
                  <w:pPr>
                    <w:jc w:val="cente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000000" w:fill="D0CECE"/>
                  <w:noWrap/>
                  <w:vAlign w:val="center"/>
                  <w:hideMark/>
                </w:tcPr>
                <w:p w:rsidR="00E56924" w:rsidRDefault="00E56924" w:rsidP="00E56924">
                  <w:pPr>
                    <w:rPr>
                      <w:rFonts w:ascii="Calibri" w:hAnsi="Calibri" w:cs="Calibri"/>
                      <w:color w:val="000000"/>
                      <w:sz w:val="22"/>
                      <w:szCs w:val="22"/>
                    </w:rPr>
                  </w:pPr>
                  <w:r>
                    <w:rPr>
                      <w:rFonts w:ascii="Calibri" w:hAnsi="Calibri" w:cs="Calibri"/>
                      <w:color w:val="000000"/>
                      <w:sz w:val="22"/>
                      <w:szCs w:val="22"/>
                    </w:rPr>
                    <w:t> </w:t>
                  </w:r>
                </w:p>
              </w:tc>
            </w:tr>
            <w:tr w:rsidR="00E56924" w:rsidTr="00C01FFA">
              <w:trPr>
                <w:trHeight w:val="56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6924" w:rsidRPr="00C01FFA" w:rsidRDefault="002A3B41" w:rsidP="00E56924">
                  <w:pPr>
                    <w:jc w:val="center"/>
                    <w:rPr>
                      <w:rFonts w:ascii="Calibri" w:hAnsi="Calibri" w:cs="Calibri"/>
                      <w:color w:val="000000"/>
                      <w:sz w:val="16"/>
                      <w:szCs w:val="16"/>
                    </w:rPr>
                  </w:pPr>
                  <w:r>
                    <w:rPr>
                      <w:rFonts w:ascii="Calibri" w:hAnsi="Calibri" w:cs="Calibri"/>
                      <w:color w:val="000000"/>
                      <w:sz w:val="16"/>
                      <w:szCs w:val="16"/>
                    </w:rPr>
                    <w:t>19</w:t>
                  </w:r>
                </w:p>
              </w:tc>
              <w:tc>
                <w:tcPr>
                  <w:tcW w:w="0" w:type="auto"/>
                  <w:tcBorders>
                    <w:top w:val="nil"/>
                    <w:left w:val="nil"/>
                    <w:bottom w:val="single" w:sz="4" w:space="0" w:color="auto"/>
                    <w:right w:val="single" w:sz="4" w:space="0" w:color="auto"/>
                  </w:tcBorders>
                  <w:shd w:val="clear" w:color="000000" w:fill="FFFFFF"/>
                  <w:hideMark/>
                </w:tcPr>
                <w:p w:rsidR="00E56924" w:rsidRPr="00C01FFA" w:rsidRDefault="00E56924" w:rsidP="00E56924">
                  <w:pPr>
                    <w:jc w:val="both"/>
                    <w:rPr>
                      <w:rFonts w:ascii="Calibri" w:hAnsi="Calibri" w:cs="Calibri"/>
                      <w:color w:val="000000"/>
                      <w:sz w:val="16"/>
                      <w:szCs w:val="16"/>
                    </w:rPr>
                  </w:pPr>
                  <w:r w:rsidRPr="004B4092">
                    <w:rPr>
                      <w:rFonts w:ascii="Calibri" w:hAnsi="Calibri" w:cs="Calibri"/>
                      <w:b/>
                      <w:color w:val="000000"/>
                      <w:sz w:val="16"/>
                      <w:szCs w:val="16"/>
                    </w:rPr>
                    <w:t xml:space="preserve">PROVISIÓN Y TENDIDO SUBTERRÁNEO DE CABLE DE COBRE FLEXIBLE TIPO ARMADO </w:t>
                  </w:r>
                  <w:proofErr w:type="gramStart"/>
                  <w:r w:rsidRPr="004B4092">
                    <w:rPr>
                      <w:rFonts w:ascii="Calibri" w:hAnsi="Calibri" w:cs="Calibri"/>
                      <w:b/>
                      <w:color w:val="000000"/>
                      <w:sz w:val="16"/>
                      <w:szCs w:val="16"/>
                    </w:rPr>
                    <w:t>-  XLPE</w:t>
                  </w:r>
                  <w:proofErr w:type="gramEnd"/>
                  <w:r w:rsidRPr="004B4092">
                    <w:rPr>
                      <w:rFonts w:ascii="Calibri" w:hAnsi="Calibri" w:cs="Calibri"/>
                      <w:b/>
                      <w:color w:val="000000"/>
                      <w:sz w:val="16"/>
                      <w:szCs w:val="16"/>
                    </w:rPr>
                    <w:t xml:space="preserve"> -  3 X 35 MM2  - 10 KV</w:t>
                  </w:r>
                  <w:r w:rsidRPr="00C01FFA">
                    <w:rPr>
                      <w:rFonts w:ascii="Calibri" w:hAnsi="Calibri" w:cs="Calibri"/>
                      <w:color w:val="000000"/>
                      <w:sz w:val="16"/>
                      <w:szCs w:val="16"/>
                    </w:rPr>
                    <w:t>- INCLUYE EXCAVACIÓN, RELLENADO Y COMPACTADO) - CONFORME ESPECIFICACIONES TÉCNICAS.</w:t>
                  </w:r>
                </w:p>
              </w:tc>
              <w:tc>
                <w:tcPr>
                  <w:tcW w:w="0" w:type="auto"/>
                  <w:tcBorders>
                    <w:top w:val="nil"/>
                    <w:left w:val="nil"/>
                    <w:bottom w:val="single" w:sz="4" w:space="0" w:color="auto"/>
                    <w:right w:val="single" w:sz="4" w:space="0" w:color="auto"/>
                  </w:tcBorders>
                  <w:shd w:val="clear" w:color="000000" w:fill="FFFFFF"/>
                  <w:noWrap/>
                  <w:vAlign w:val="center"/>
                  <w:hideMark/>
                </w:tcPr>
                <w:p w:rsidR="00E56924" w:rsidRPr="00C01FFA" w:rsidRDefault="00FE51E2" w:rsidP="00E56924">
                  <w:pPr>
                    <w:jc w:val="center"/>
                    <w:rPr>
                      <w:rFonts w:ascii="Calibri" w:hAnsi="Calibri" w:cs="Calibri"/>
                      <w:color w:val="000000"/>
                      <w:sz w:val="16"/>
                      <w:szCs w:val="16"/>
                    </w:rPr>
                  </w:pPr>
                  <w:r>
                    <w:rPr>
                      <w:rFonts w:ascii="Calibri" w:hAnsi="Calibri" w:cs="Calibri"/>
                      <w:color w:val="000000"/>
                      <w:sz w:val="16"/>
                      <w:szCs w:val="16"/>
                    </w:rPr>
                    <w:t>M</w:t>
                  </w:r>
                </w:p>
              </w:tc>
              <w:tc>
                <w:tcPr>
                  <w:tcW w:w="0" w:type="auto"/>
                  <w:tcBorders>
                    <w:top w:val="nil"/>
                    <w:left w:val="nil"/>
                    <w:bottom w:val="single" w:sz="4" w:space="0" w:color="auto"/>
                    <w:right w:val="single" w:sz="4" w:space="0" w:color="auto"/>
                  </w:tcBorders>
                  <w:shd w:val="clear" w:color="000000" w:fill="FFFFFF"/>
                  <w:noWrap/>
                  <w:vAlign w:val="center"/>
                  <w:hideMark/>
                </w:tcPr>
                <w:p w:rsidR="00E56924" w:rsidRPr="00C01FFA" w:rsidRDefault="00E56924" w:rsidP="00E56924">
                  <w:pPr>
                    <w:jc w:val="right"/>
                    <w:rPr>
                      <w:rFonts w:ascii="Calibri" w:hAnsi="Calibri" w:cs="Calibri"/>
                      <w:color w:val="000000"/>
                      <w:sz w:val="16"/>
                      <w:szCs w:val="16"/>
                    </w:rPr>
                  </w:pPr>
                  <w:r w:rsidRPr="00C01FFA">
                    <w:rPr>
                      <w:rFonts w:ascii="Calibri" w:hAnsi="Calibri" w:cs="Calibri"/>
                      <w:color w:val="000000"/>
                      <w:sz w:val="16"/>
                      <w:szCs w:val="16"/>
                    </w:rPr>
                    <w:t>2.705,00</w:t>
                  </w:r>
                </w:p>
              </w:tc>
            </w:tr>
            <w:tr w:rsidR="00E56924" w:rsidTr="00C01FFA">
              <w:trPr>
                <w:trHeight w:val="53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6924" w:rsidRPr="00C01FFA" w:rsidRDefault="00E56924" w:rsidP="00E56924">
                  <w:pPr>
                    <w:jc w:val="center"/>
                    <w:rPr>
                      <w:rFonts w:ascii="Calibri" w:hAnsi="Calibri" w:cs="Calibri"/>
                      <w:color w:val="000000"/>
                      <w:sz w:val="16"/>
                      <w:szCs w:val="16"/>
                    </w:rPr>
                  </w:pPr>
                  <w:r w:rsidRPr="00C01FFA">
                    <w:rPr>
                      <w:rFonts w:ascii="Calibri" w:hAnsi="Calibri" w:cs="Calibri"/>
                      <w:color w:val="000000"/>
                      <w:sz w:val="16"/>
                      <w:szCs w:val="16"/>
                    </w:rPr>
                    <w:t>2</w:t>
                  </w:r>
                  <w:r w:rsidR="002A3B41">
                    <w:rPr>
                      <w:rFonts w:ascii="Calibri" w:hAnsi="Calibri" w:cs="Calibri"/>
                      <w:color w:val="000000"/>
                      <w:sz w:val="16"/>
                      <w:szCs w:val="16"/>
                    </w:rPr>
                    <w:t>0</w:t>
                  </w:r>
                </w:p>
              </w:tc>
              <w:tc>
                <w:tcPr>
                  <w:tcW w:w="0" w:type="auto"/>
                  <w:tcBorders>
                    <w:top w:val="nil"/>
                    <w:left w:val="nil"/>
                    <w:bottom w:val="single" w:sz="4" w:space="0" w:color="auto"/>
                    <w:right w:val="single" w:sz="4" w:space="0" w:color="auto"/>
                  </w:tcBorders>
                  <w:shd w:val="clear" w:color="000000" w:fill="FFFFFF"/>
                  <w:hideMark/>
                </w:tcPr>
                <w:p w:rsidR="00E56924" w:rsidRPr="00C01FFA" w:rsidRDefault="00E56924" w:rsidP="00E56924">
                  <w:pPr>
                    <w:jc w:val="both"/>
                    <w:rPr>
                      <w:rFonts w:ascii="Calibri" w:hAnsi="Calibri" w:cs="Calibri"/>
                      <w:color w:val="000000"/>
                      <w:sz w:val="16"/>
                      <w:szCs w:val="16"/>
                    </w:rPr>
                  </w:pPr>
                  <w:r w:rsidRPr="004B4092">
                    <w:rPr>
                      <w:rFonts w:ascii="Calibri" w:hAnsi="Calibri" w:cs="Calibri"/>
                      <w:b/>
                      <w:color w:val="000000"/>
                      <w:sz w:val="16"/>
                      <w:szCs w:val="16"/>
                    </w:rPr>
                    <w:t>PROVISIÓN E INSTALACIÓN DE CÁMARAS DE HORMIGÓN ARMADO, CON TAPA METÁLICA</w:t>
                  </w:r>
                  <w:r w:rsidRPr="00C01FFA">
                    <w:rPr>
                      <w:rFonts w:ascii="Calibri" w:hAnsi="Calibri" w:cs="Calibri"/>
                      <w:color w:val="000000"/>
                      <w:sz w:val="16"/>
                      <w:szCs w:val="16"/>
                    </w:rPr>
                    <w:t>, PARA INSPECCIÓN DEL CABLE DE MEDIA TENSIÓN DE 1 X 1 X 1 M (DIMENSIONES INTERIORES), CONFORME ESPECIFICACIONES TÉCNICAS.</w:t>
                  </w:r>
                </w:p>
              </w:tc>
              <w:tc>
                <w:tcPr>
                  <w:tcW w:w="0" w:type="auto"/>
                  <w:tcBorders>
                    <w:top w:val="nil"/>
                    <w:left w:val="nil"/>
                    <w:bottom w:val="single" w:sz="4" w:space="0" w:color="auto"/>
                    <w:right w:val="single" w:sz="4" w:space="0" w:color="auto"/>
                  </w:tcBorders>
                  <w:shd w:val="clear" w:color="000000" w:fill="FFFFFF"/>
                  <w:noWrap/>
                  <w:vAlign w:val="center"/>
                  <w:hideMark/>
                </w:tcPr>
                <w:p w:rsidR="00E56924" w:rsidRPr="00C01FFA" w:rsidRDefault="00E56924" w:rsidP="00E56924">
                  <w:pPr>
                    <w:jc w:val="center"/>
                    <w:rPr>
                      <w:rFonts w:ascii="Calibri" w:hAnsi="Calibri" w:cs="Calibri"/>
                      <w:color w:val="000000"/>
                      <w:sz w:val="16"/>
                      <w:szCs w:val="16"/>
                    </w:rPr>
                  </w:pPr>
                  <w:proofErr w:type="spellStart"/>
                  <w:r w:rsidRPr="00C01FFA">
                    <w:rPr>
                      <w:rFonts w:ascii="Calibri" w:hAnsi="Calibri" w:cs="Calibri"/>
                      <w:color w:val="000000"/>
                      <w:sz w:val="16"/>
                      <w:szCs w:val="16"/>
                    </w:rPr>
                    <w:t>Pza</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rsidR="00E56924" w:rsidRPr="00C01FFA" w:rsidRDefault="00E56924" w:rsidP="00E56924">
                  <w:pPr>
                    <w:jc w:val="right"/>
                    <w:rPr>
                      <w:rFonts w:ascii="Calibri" w:hAnsi="Calibri" w:cs="Calibri"/>
                      <w:color w:val="000000"/>
                      <w:sz w:val="16"/>
                      <w:szCs w:val="16"/>
                    </w:rPr>
                  </w:pPr>
                  <w:r w:rsidRPr="00C01FFA">
                    <w:rPr>
                      <w:rFonts w:ascii="Calibri" w:hAnsi="Calibri" w:cs="Calibri"/>
                      <w:color w:val="000000"/>
                      <w:sz w:val="16"/>
                      <w:szCs w:val="16"/>
                    </w:rPr>
                    <w:t>6,00</w:t>
                  </w:r>
                </w:p>
              </w:tc>
            </w:tr>
            <w:tr w:rsidR="00E56924" w:rsidTr="00C01FFA">
              <w:trPr>
                <w:trHeight w:val="78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6924" w:rsidRPr="00C01FFA" w:rsidRDefault="002A3B41" w:rsidP="00E56924">
                  <w:pPr>
                    <w:jc w:val="center"/>
                    <w:rPr>
                      <w:rFonts w:ascii="Calibri" w:hAnsi="Calibri" w:cs="Calibri"/>
                      <w:color w:val="000000"/>
                      <w:sz w:val="16"/>
                      <w:szCs w:val="16"/>
                    </w:rPr>
                  </w:pPr>
                  <w:r>
                    <w:rPr>
                      <w:rFonts w:ascii="Calibri" w:hAnsi="Calibri" w:cs="Calibri"/>
                      <w:color w:val="000000"/>
                      <w:sz w:val="16"/>
                      <w:szCs w:val="16"/>
                    </w:rPr>
                    <w:t>21</w:t>
                  </w:r>
                </w:p>
                <w:p w:rsidR="00E56924" w:rsidRPr="00C01FFA" w:rsidRDefault="00E56924" w:rsidP="00E56924">
                  <w:pPr>
                    <w:rPr>
                      <w:rFonts w:ascii="Calibri" w:hAnsi="Calibri" w:cs="Calibri"/>
                      <w:sz w:val="16"/>
                      <w:szCs w:val="16"/>
                    </w:rPr>
                  </w:pPr>
                </w:p>
                <w:p w:rsidR="00E56924" w:rsidRPr="00C01FFA" w:rsidRDefault="00E56924" w:rsidP="00E56924">
                  <w:pPr>
                    <w:rPr>
                      <w:rFonts w:ascii="Calibri" w:hAnsi="Calibri" w:cs="Calibri"/>
                      <w:sz w:val="16"/>
                      <w:szCs w:val="16"/>
                    </w:rPr>
                  </w:pPr>
                </w:p>
                <w:p w:rsidR="00E56924" w:rsidRPr="00C01FFA" w:rsidRDefault="00E56924" w:rsidP="00E56924">
                  <w:pPr>
                    <w:rPr>
                      <w:rFonts w:ascii="Calibri" w:hAnsi="Calibri" w:cs="Calibri"/>
                      <w:sz w:val="16"/>
                      <w:szCs w:val="16"/>
                    </w:rPr>
                  </w:pPr>
                </w:p>
              </w:tc>
              <w:tc>
                <w:tcPr>
                  <w:tcW w:w="0" w:type="auto"/>
                  <w:tcBorders>
                    <w:top w:val="nil"/>
                    <w:left w:val="nil"/>
                    <w:bottom w:val="single" w:sz="4" w:space="0" w:color="auto"/>
                    <w:right w:val="single" w:sz="4" w:space="0" w:color="auto"/>
                  </w:tcBorders>
                  <w:shd w:val="clear" w:color="000000" w:fill="FFFFFF"/>
                  <w:hideMark/>
                </w:tcPr>
                <w:p w:rsidR="00E56924" w:rsidRPr="00C01FFA" w:rsidRDefault="00E56924" w:rsidP="00E56924">
                  <w:pPr>
                    <w:jc w:val="both"/>
                    <w:rPr>
                      <w:rFonts w:ascii="Calibri" w:hAnsi="Calibri" w:cs="Calibri"/>
                      <w:color w:val="000000"/>
                      <w:sz w:val="16"/>
                      <w:szCs w:val="16"/>
                    </w:rPr>
                  </w:pPr>
                  <w:r w:rsidRPr="004B4092">
                    <w:rPr>
                      <w:rFonts w:ascii="Calibri" w:hAnsi="Calibri" w:cs="Calibri"/>
                      <w:b/>
                      <w:color w:val="000000"/>
                      <w:sz w:val="16"/>
                      <w:szCs w:val="16"/>
                    </w:rPr>
                    <w:t>PROVISIÓN Y TENDIDO SUBTERRÁNEO CABLE DE COBRE FLEXIBLE TIPO ARMADO- XLPE - 4X50 mm2 – 0,6/1 KV</w:t>
                  </w:r>
                  <w:r w:rsidRPr="00C01FFA">
                    <w:rPr>
                      <w:rFonts w:ascii="Calibri" w:hAnsi="Calibri" w:cs="Calibri"/>
                      <w:color w:val="000000"/>
                      <w:sz w:val="16"/>
                      <w:szCs w:val="16"/>
                    </w:rPr>
                    <w:t xml:space="preserve"> (INCLUYE EXCAVACIÓN, RELLENADO Y COMPACTADO - CRUCE SUBTERRÁNEO DE PAVIMENTO RÍGIDO EN TUBO PVC 6" ESQUEMA 40, HASTA LA JARDINERA) - CONFORME ESPECIFICACIONES TÉCNICAS.</w:t>
                  </w:r>
                </w:p>
              </w:tc>
              <w:tc>
                <w:tcPr>
                  <w:tcW w:w="0" w:type="auto"/>
                  <w:tcBorders>
                    <w:top w:val="nil"/>
                    <w:left w:val="nil"/>
                    <w:bottom w:val="single" w:sz="4" w:space="0" w:color="auto"/>
                    <w:right w:val="single" w:sz="4" w:space="0" w:color="auto"/>
                  </w:tcBorders>
                  <w:shd w:val="clear" w:color="auto" w:fill="auto"/>
                  <w:noWrap/>
                  <w:vAlign w:val="center"/>
                  <w:hideMark/>
                </w:tcPr>
                <w:p w:rsidR="00E56924" w:rsidRPr="00C01FFA" w:rsidRDefault="00FE51E2" w:rsidP="00E56924">
                  <w:pPr>
                    <w:jc w:val="center"/>
                    <w:rPr>
                      <w:rFonts w:ascii="Calibri" w:hAnsi="Calibri" w:cs="Calibri"/>
                      <w:color w:val="000000"/>
                      <w:sz w:val="16"/>
                      <w:szCs w:val="16"/>
                    </w:rPr>
                  </w:pPr>
                  <w:r>
                    <w:rPr>
                      <w:rFonts w:ascii="Calibri" w:hAnsi="Calibri" w:cs="Calibri"/>
                      <w:color w:val="000000"/>
                      <w:sz w:val="16"/>
                      <w:szCs w:val="16"/>
                    </w:rPr>
                    <w:t>M</w:t>
                  </w:r>
                </w:p>
              </w:tc>
              <w:tc>
                <w:tcPr>
                  <w:tcW w:w="0" w:type="auto"/>
                  <w:tcBorders>
                    <w:top w:val="nil"/>
                    <w:left w:val="nil"/>
                    <w:bottom w:val="single" w:sz="4" w:space="0" w:color="auto"/>
                    <w:right w:val="single" w:sz="4" w:space="0" w:color="auto"/>
                  </w:tcBorders>
                  <w:shd w:val="clear" w:color="auto" w:fill="auto"/>
                  <w:noWrap/>
                  <w:vAlign w:val="center"/>
                  <w:hideMark/>
                </w:tcPr>
                <w:p w:rsidR="00E56924" w:rsidRPr="00C01FFA" w:rsidRDefault="00E56924" w:rsidP="00E56924">
                  <w:pPr>
                    <w:jc w:val="right"/>
                    <w:rPr>
                      <w:rFonts w:ascii="Calibri" w:hAnsi="Calibri" w:cs="Calibri"/>
                      <w:color w:val="000000"/>
                      <w:sz w:val="16"/>
                      <w:szCs w:val="16"/>
                    </w:rPr>
                  </w:pPr>
                  <w:r w:rsidRPr="00C01FFA">
                    <w:rPr>
                      <w:rFonts w:ascii="Calibri" w:hAnsi="Calibri" w:cs="Calibri"/>
                      <w:color w:val="000000"/>
                      <w:sz w:val="16"/>
                      <w:szCs w:val="16"/>
                    </w:rPr>
                    <w:t>1.239,00</w:t>
                  </w:r>
                </w:p>
              </w:tc>
            </w:tr>
            <w:tr w:rsidR="00E56924" w:rsidTr="00C01FFA">
              <w:trPr>
                <w:trHeight w:val="70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6924" w:rsidRPr="00C01FFA" w:rsidRDefault="002A3B41" w:rsidP="00E56924">
                  <w:pPr>
                    <w:jc w:val="center"/>
                    <w:rPr>
                      <w:rFonts w:ascii="Calibri" w:hAnsi="Calibri" w:cs="Calibri"/>
                      <w:color w:val="000000"/>
                      <w:sz w:val="16"/>
                      <w:szCs w:val="16"/>
                    </w:rPr>
                  </w:pPr>
                  <w:r>
                    <w:rPr>
                      <w:rFonts w:ascii="Calibri" w:hAnsi="Calibri" w:cs="Calibri"/>
                      <w:color w:val="000000"/>
                      <w:sz w:val="16"/>
                      <w:szCs w:val="16"/>
                    </w:rPr>
                    <w:t>22</w:t>
                  </w:r>
                </w:p>
              </w:tc>
              <w:tc>
                <w:tcPr>
                  <w:tcW w:w="0" w:type="auto"/>
                  <w:tcBorders>
                    <w:top w:val="nil"/>
                    <w:left w:val="nil"/>
                    <w:bottom w:val="single" w:sz="4" w:space="0" w:color="auto"/>
                    <w:right w:val="single" w:sz="4" w:space="0" w:color="auto"/>
                  </w:tcBorders>
                  <w:shd w:val="clear" w:color="000000" w:fill="FFFFFF"/>
                  <w:hideMark/>
                </w:tcPr>
                <w:p w:rsidR="00E56924" w:rsidRPr="00C01FFA" w:rsidRDefault="00E56924" w:rsidP="00E56924">
                  <w:pPr>
                    <w:jc w:val="both"/>
                    <w:rPr>
                      <w:rFonts w:ascii="Calibri" w:hAnsi="Calibri" w:cs="Calibri"/>
                      <w:color w:val="000000"/>
                      <w:sz w:val="16"/>
                      <w:szCs w:val="16"/>
                    </w:rPr>
                  </w:pPr>
                  <w:r w:rsidRPr="004B4092">
                    <w:rPr>
                      <w:rFonts w:ascii="Calibri" w:hAnsi="Calibri" w:cs="Calibri"/>
                      <w:b/>
                      <w:color w:val="000000"/>
                      <w:sz w:val="16"/>
                      <w:szCs w:val="16"/>
                    </w:rPr>
                    <w:t xml:space="preserve">PROVISIÓN Y TENDIDO SUBTERRÁNEO CABLE DE COBRE FLEXIBLE TIPO </w:t>
                  </w:r>
                  <w:proofErr w:type="gramStart"/>
                  <w:r w:rsidRPr="004B4092">
                    <w:rPr>
                      <w:rFonts w:ascii="Calibri" w:hAnsi="Calibri" w:cs="Calibri"/>
                      <w:b/>
                      <w:color w:val="000000"/>
                      <w:sz w:val="16"/>
                      <w:szCs w:val="16"/>
                    </w:rPr>
                    <w:t>ARMADO  –</w:t>
                  </w:r>
                  <w:proofErr w:type="gramEnd"/>
                  <w:r w:rsidRPr="004B4092">
                    <w:rPr>
                      <w:rFonts w:ascii="Calibri" w:hAnsi="Calibri" w:cs="Calibri"/>
                      <w:b/>
                      <w:color w:val="000000"/>
                      <w:sz w:val="16"/>
                      <w:szCs w:val="16"/>
                    </w:rPr>
                    <w:t xml:space="preserve"> XLPE - 4X16 mm2 – 0,6/1 KV</w:t>
                  </w:r>
                  <w:r w:rsidRPr="00C01FFA">
                    <w:rPr>
                      <w:rFonts w:ascii="Calibri" w:hAnsi="Calibri" w:cs="Calibri"/>
                      <w:color w:val="000000"/>
                      <w:sz w:val="16"/>
                      <w:szCs w:val="16"/>
                    </w:rPr>
                    <w:t xml:space="preserve"> - (INCLUYE EXCAVACIÓN, RELLENADO Y COMPACTADO - CRUCE SUBTERRÁNEO DE PAVIMENTO RÍGIDO HASTA LA JARDINERA EN EL TUBO PVC 6" ESQUEMA 40 DEL ITEM ANTERIOR) - CONFORME ESPECIFICACIONES TÉCNICAS.</w:t>
                  </w:r>
                </w:p>
              </w:tc>
              <w:tc>
                <w:tcPr>
                  <w:tcW w:w="0" w:type="auto"/>
                  <w:tcBorders>
                    <w:top w:val="nil"/>
                    <w:left w:val="nil"/>
                    <w:bottom w:val="single" w:sz="4" w:space="0" w:color="auto"/>
                    <w:right w:val="single" w:sz="4" w:space="0" w:color="auto"/>
                  </w:tcBorders>
                  <w:shd w:val="clear" w:color="000000" w:fill="FFFFFF"/>
                  <w:noWrap/>
                  <w:vAlign w:val="center"/>
                  <w:hideMark/>
                </w:tcPr>
                <w:p w:rsidR="00E56924" w:rsidRPr="00C01FFA" w:rsidRDefault="00FE51E2" w:rsidP="00E56924">
                  <w:pPr>
                    <w:jc w:val="center"/>
                    <w:rPr>
                      <w:rFonts w:ascii="Calibri" w:hAnsi="Calibri" w:cs="Calibri"/>
                      <w:color w:val="000000"/>
                      <w:sz w:val="16"/>
                      <w:szCs w:val="16"/>
                    </w:rPr>
                  </w:pPr>
                  <w:r>
                    <w:rPr>
                      <w:rFonts w:ascii="Calibri" w:hAnsi="Calibri" w:cs="Calibri"/>
                      <w:color w:val="000000"/>
                      <w:sz w:val="16"/>
                      <w:szCs w:val="16"/>
                    </w:rPr>
                    <w:t>M</w:t>
                  </w:r>
                </w:p>
              </w:tc>
              <w:tc>
                <w:tcPr>
                  <w:tcW w:w="0" w:type="auto"/>
                  <w:tcBorders>
                    <w:top w:val="nil"/>
                    <w:left w:val="nil"/>
                    <w:bottom w:val="single" w:sz="4" w:space="0" w:color="auto"/>
                    <w:right w:val="single" w:sz="4" w:space="0" w:color="auto"/>
                  </w:tcBorders>
                  <w:shd w:val="clear" w:color="auto" w:fill="auto"/>
                  <w:noWrap/>
                  <w:vAlign w:val="center"/>
                  <w:hideMark/>
                </w:tcPr>
                <w:p w:rsidR="00E56924" w:rsidRPr="00C01FFA" w:rsidRDefault="00E56924" w:rsidP="00E56924">
                  <w:pPr>
                    <w:jc w:val="right"/>
                    <w:rPr>
                      <w:rFonts w:ascii="Calibri" w:hAnsi="Calibri" w:cs="Calibri"/>
                      <w:color w:val="000000"/>
                      <w:sz w:val="16"/>
                      <w:szCs w:val="16"/>
                    </w:rPr>
                  </w:pPr>
                  <w:r w:rsidRPr="00C01FFA">
                    <w:rPr>
                      <w:rFonts w:ascii="Calibri" w:hAnsi="Calibri" w:cs="Calibri"/>
                      <w:color w:val="000000"/>
                      <w:sz w:val="16"/>
                      <w:szCs w:val="16"/>
                    </w:rPr>
                    <w:t>2.480,00</w:t>
                  </w:r>
                </w:p>
              </w:tc>
            </w:tr>
            <w:tr w:rsidR="00E56924" w:rsidTr="002112CB">
              <w:trPr>
                <w:trHeight w:val="9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6924" w:rsidRPr="00C01FFA" w:rsidRDefault="002A3B41" w:rsidP="00E56924">
                  <w:pPr>
                    <w:jc w:val="center"/>
                    <w:rPr>
                      <w:rFonts w:ascii="Calibri" w:hAnsi="Calibri" w:cs="Calibri"/>
                      <w:color w:val="000000"/>
                      <w:sz w:val="16"/>
                      <w:szCs w:val="16"/>
                    </w:rPr>
                  </w:pPr>
                  <w:r>
                    <w:rPr>
                      <w:rFonts w:ascii="Calibri" w:hAnsi="Calibri" w:cs="Calibri"/>
                      <w:color w:val="000000"/>
                      <w:sz w:val="16"/>
                      <w:szCs w:val="16"/>
                    </w:rPr>
                    <w:t>23</w:t>
                  </w:r>
                </w:p>
              </w:tc>
              <w:tc>
                <w:tcPr>
                  <w:tcW w:w="0" w:type="auto"/>
                  <w:tcBorders>
                    <w:top w:val="nil"/>
                    <w:left w:val="nil"/>
                    <w:bottom w:val="single" w:sz="4" w:space="0" w:color="auto"/>
                    <w:right w:val="single" w:sz="4" w:space="0" w:color="auto"/>
                  </w:tcBorders>
                  <w:shd w:val="clear" w:color="000000" w:fill="FFFFFF"/>
                  <w:hideMark/>
                </w:tcPr>
                <w:p w:rsidR="00E56924" w:rsidRPr="00C01FFA" w:rsidRDefault="00E56924" w:rsidP="00E56924">
                  <w:pPr>
                    <w:jc w:val="both"/>
                    <w:rPr>
                      <w:rFonts w:ascii="Calibri" w:hAnsi="Calibri" w:cs="Calibri"/>
                      <w:sz w:val="16"/>
                      <w:szCs w:val="16"/>
                    </w:rPr>
                  </w:pPr>
                  <w:r w:rsidRPr="00C01FFA">
                    <w:rPr>
                      <w:rFonts w:ascii="Calibri" w:hAnsi="Calibri" w:cs="Calibri"/>
                      <w:b/>
                      <w:bCs/>
                      <w:sz w:val="16"/>
                      <w:szCs w:val="16"/>
                    </w:rPr>
                    <w:t>PROVISIÓN Y TENDIDO DE CABLE DE COBRE FLEXIBLE 2X6 MM2 – DOBLE AISLACIÓN PVC – 0,6/1 KV</w:t>
                  </w:r>
                  <w:r w:rsidRPr="00C01FFA">
                    <w:rPr>
                      <w:rFonts w:ascii="Calibri" w:hAnsi="Calibri" w:cs="Calibri"/>
                      <w:sz w:val="16"/>
                      <w:szCs w:val="16"/>
                    </w:rPr>
                    <w:t xml:space="preserve"> (</w:t>
                  </w:r>
                  <w:proofErr w:type="gramStart"/>
                  <w:r w:rsidRPr="00C01FFA">
                    <w:rPr>
                      <w:rFonts w:ascii="Calibri" w:hAnsi="Calibri" w:cs="Calibri"/>
                      <w:sz w:val="16"/>
                      <w:szCs w:val="16"/>
                    </w:rPr>
                    <w:t>INCLUYE  EXCAVACIÓN</w:t>
                  </w:r>
                  <w:proofErr w:type="gramEnd"/>
                  <w:r w:rsidRPr="00C01FFA">
                    <w:rPr>
                      <w:rFonts w:ascii="Calibri" w:hAnsi="Calibri" w:cs="Calibri"/>
                      <w:sz w:val="16"/>
                      <w:szCs w:val="16"/>
                    </w:rPr>
                    <w:t>, RELLENADO Y COMPACTADO - INCLUYE  PROVISIÓN E INSTALACIÓN DE POLITUBO 4" - ESQUEMA 40 ENTERRADO EN JARDINERA DONDE SE INSTALA ESTE CABLE Y LUEGO EL CABLE POR EL INTERIOR DE CADA POSTE HASTA LAS LUMINARIAS) - CONFORME ESPECIFICACIONES TÉCNICAS.</w:t>
                  </w:r>
                </w:p>
              </w:tc>
              <w:tc>
                <w:tcPr>
                  <w:tcW w:w="0" w:type="auto"/>
                  <w:tcBorders>
                    <w:top w:val="nil"/>
                    <w:left w:val="nil"/>
                    <w:bottom w:val="single" w:sz="4" w:space="0" w:color="auto"/>
                    <w:right w:val="single" w:sz="4" w:space="0" w:color="auto"/>
                  </w:tcBorders>
                  <w:shd w:val="clear" w:color="auto" w:fill="auto"/>
                  <w:noWrap/>
                  <w:vAlign w:val="center"/>
                  <w:hideMark/>
                </w:tcPr>
                <w:p w:rsidR="00E56924" w:rsidRPr="00C01FFA" w:rsidRDefault="00FE51E2" w:rsidP="00E56924">
                  <w:pPr>
                    <w:jc w:val="center"/>
                    <w:rPr>
                      <w:rFonts w:ascii="Calibri" w:hAnsi="Calibri" w:cs="Calibri"/>
                      <w:color w:val="000000"/>
                      <w:sz w:val="16"/>
                      <w:szCs w:val="16"/>
                    </w:rPr>
                  </w:pPr>
                  <w:r>
                    <w:rPr>
                      <w:rFonts w:ascii="Calibri" w:hAnsi="Calibri" w:cs="Calibri"/>
                      <w:color w:val="000000"/>
                      <w:sz w:val="16"/>
                      <w:szCs w:val="16"/>
                    </w:rPr>
                    <w:t>M</w:t>
                  </w:r>
                </w:p>
              </w:tc>
              <w:tc>
                <w:tcPr>
                  <w:tcW w:w="0" w:type="auto"/>
                  <w:tcBorders>
                    <w:top w:val="nil"/>
                    <w:left w:val="nil"/>
                    <w:bottom w:val="single" w:sz="4" w:space="0" w:color="auto"/>
                    <w:right w:val="single" w:sz="4" w:space="0" w:color="auto"/>
                  </w:tcBorders>
                  <w:shd w:val="clear" w:color="auto" w:fill="auto"/>
                  <w:noWrap/>
                  <w:vAlign w:val="center"/>
                  <w:hideMark/>
                </w:tcPr>
                <w:p w:rsidR="00E56924" w:rsidRPr="00C01FFA" w:rsidRDefault="00E56924" w:rsidP="00690ECA">
                  <w:pPr>
                    <w:jc w:val="right"/>
                    <w:rPr>
                      <w:rFonts w:ascii="Calibri" w:hAnsi="Calibri" w:cs="Calibri"/>
                      <w:color w:val="000000"/>
                      <w:sz w:val="16"/>
                      <w:szCs w:val="16"/>
                    </w:rPr>
                  </w:pPr>
                  <w:r w:rsidRPr="00C01FFA">
                    <w:rPr>
                      <w:rFonts w:ascii="Calibri" w:hAnsi="Calibri" w:cs="Calibri"/>
                      <w:color w:val="000000"/>
                      <w:sz w:val="16"/>
                      <w:szCs w:val="16"/>
                    </w:rPr>
                    <w:t>4.</w:t>
                  </w:r>
                  <w:r w:rsidR="00690ECA">
                    <w:rPr>
                      <w:rFonts w:ascii="Calibri" w:hAnsi="Calibri" w:cs="Calibri"/>
                      <w:color w:val="000000"/>
                      <w:sz w:val="16"/>
                      <w:szCs w:val="16"/>
                    </w:rPr>
                    <w:t>255</w:t>
                  </w:r>
                  <w:r w:rsidRPr="00C01FFA">
                    <w:rPr>
                      <w:rFonts w:ascii="Calibri" w:hAnsi="Calibri" w:cs="Calibri"/>
                      <w:color w:val="000000"/>
                      <w:sz w:val="16"/>
                      <w:szCs w:val="16"/>
                    </w:rPr>
                    <w:t>,00</w:t>
                  </w:r>
                </w:p>
              </w:tc>
            </w:tr>
            <w:tr w:rsidR="00E56924" w:rsidTr="002112CB">
              <w:trPr>
                <w:trHeight w:val="76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6924" w:rsidRPr="00C01FFA" w:rsidRDefault="002A3B41" w:rsidP="00E56924">
                  <w:pPr>
                    <w:jc w:val="center"/>
                    <w:rPr>
                      <w:rFonts w:ascii="Calibri" w:hAnsi="Calibri" w:cs="Calibri"/>
                      <w:color w:val="000000"/>
                      <w:sz w:val="16"/>
                      <w:szCs w:val="16"/>
                    </w:rPr>
                  </w:pPr>
                  <w:r>
                    <w:rPr>
                      <w:rFonts w:ascii="Calibri" w:hAnsi="Calibri" w:cs="Calibri"/>
                      <w:color w:val="000000"/>
                      <w:sz w:val="16"/>
                      <w:szCs w:val="16"/>
                    </w:rPr>
                    <w:t>24</w:t>
                  </w:r>
                </w:p>
              </w:tc>
              <w:tc>
                <w:tcPr>
                  <w:tcW w:w="0" w:type="auto"/>
                  <w:tcBorders>
                    <w:top w:val="nil"/>
                    <w:left w:val="nil"/>
                    <w:bottom w:val="single" w:sz="4" w:space="0" w:color="auto"/>
                    <w:right w:val="single" w:sz="4" w:space="0" w:color="auto"/>
                  </w:tcBorders>
                  <w:shd w:val="clear" w:color="000000" w:fill="FFFFFF"/>
                  <w:hideMark/>
                </w:tcPr>
                <w:p w:rsidR="00E56924" w:rsidRPr="00C01FFA" w:rsidRDefault="00E56924" w:rsidP="00E56924">
                  <w:pPr>
                    <w:jc w:val="both"/>
                    <w:rPr>
                      <w:rFonts w:ascii="Calibri" w:hAnsi="Calibri" w:cs="Calibri"/>
                      <w:sz w:val="16"/>
                      <w:szCs w:val="16"/>
                    </w:rPr>
                  </w:pPr>
                  <w:r w:rsidRPr="00C01FFA">
                    <w:rPr>
                      <w:rFonts w:ascii="Calibri" w:hAnsi="Calibri" w:cs="Calibri"/>
                      <w:b/>
                      <w:bCs/>
                      <w:sz w:val="16"/>
                      <w:szCs w:val="16"/>
                    </w:rPr>
                    <w:t xml:space="preserve">PROVISIÓN Y TENDIDO SUBTERRÁNEO CABLE DE COBRE FLEXIBLE 2X35 MM2 – DOBLE AISLACIÓN PVC – 0,6/1 </w:t>
                  </w:r>
                  <w:proofErr w:type="gramStart"/>
                  <w:r w:rsidRPr="00C01FFA">
                    <w:rPr>
                      <w:rFonts w:ascii="Calibri" w:hAnsi="Calibri" w:cs="Calibri"/>
                      <w:b/>
                      <w:bCs/>
                      <w:sz w:val="16"/>
                      <w:szCs w:val="16"/>
                    </w:rPr>
                    <w:t>KV</w:t>
                  </w:r>
                  <w:r w:rsidRPr="00C01FFA">
                    <w:rPr>
                      <w:rFonts w:ascii="Calibri" w:hAnsi="Calibri" w:cs="Calibri"/>
                      <w:sz w:val="16"/>
                      <w:szCs w:val="16"/>
                    </w:rPr>
                    <w:t xml:space="preserve">  -</w:t>
                  </w:r>
                  <w:proofErr w:type="gramEnd"/>
                  <w:r w:rsidRPr="00C01FFA">
                    <w:rPr>
                      <w:rFonts w:ascii="Calibri" w:hAnsi="Calibri" w:cs="Calibri"/>
                      <w:sz w:val="16"/>
                      <w:szCs w:val="16"/>
                    </w:rPr>
                    <w:t xml:space="preserve"> INSTALADO EN EL POLITUBO ESQUEMA 40 DEL ITEM CABLE 2X6 MM2 Y LUEGO EL CABLE POR EL INTERIOR DE CADA POSTE HASTA LAS LUMINARIAS) - CONFORME ESPECIFICACIONES TÉCNICAS.</w:t>
                  </w:r>
                </w:p>
              </w:tc>
              <w:tc>
                <w:tcPr>
                  <w:tcW w:w="0" w:type="auto"/>
                  <w:tcBorders>
                    <w:top w:val="nil"/>
                    <w:left w:val="nil"/>
                    <w:bottom w:val="single" w:sz="4" w:space="0" w:color="auto"/>
                    <w:right w:val="single" w:sz="4" w:space="0" w:color="auto"/>
                  </w:tcBorders>
                  <w:shd w:val="clear" w:color="auto" w:fill="auto"/>
                  <w:noWrap/>
                  <w:vAlign w:val="center"/>
                  <w:hideMark/>
                </w:tcPr>
                <w:p w:rsidR="00E56924" w:rsidRPr="00C01FFA" w:rsidRDefault="00FE51E2" w:rsidP="00E56924">
                  <w:pPr>
                    <w:jc w:val="center"/>
                    <w:rPr>
                      <w:rFonts w:ascii="Calibri" w:hAnsi="Calibri" w:cs="Calibri"/>
                      <w:color w:val="000000"/>
                      <w:sz w:val="16"/>
                      <w:szCs w:val="16"/>
                    </w:rPr>
                  </w:pPr>
                  <w:r>
                    <w:rPr>
                      <w:rFonts w:ascii="Calibri" w:hAnsi="Calibri" w:cs="Calibri"/>
                      <w:color w:val="000000"/>
                      <w:sz w:val="16"/>
                      <w:szCs w:val="16"/>
                    </w:rPr>
                    <w:t>M</w:t>
                  </w:r>
                </w:p>
              </w:tc>
              <w:tc>
                <w:tcPr>
                  <w:tcW w:w="0" w:type="auto"/>
                  <w:tcBorders>
                    <w:top w:val="nil"/>
                    <w:left w:val="nil"/>
                    <w:bottom w:val="single" w:sz="4" w:space="0" w:color="auto"/>
                    <w:right w:val="single" w:sz="4" w:space="0" w:color="auto"/>
                  </w:tcBorders>
                  <w:shd w:val="clear" w:color="auto" w:fill="auto"/>
                  <w:noWrap/>
                  <w:vAlign w:val="center"/>
                  <w:hideMark/>
                </w:tcPr>
                <w:p w:rsidR="00E56924" w:rsidRPr="00C01FFA" w:rsidRDefault="00690ECA" w:rsidP="00E56924">
                  <w:pPr>
                    <w:jc w:val="right"/>
                    <w:rPr>
                      <w:rFonts w:ascii="Calibri" w:hAnsi="Calibri" w:cs="Calibri"/>
                      <w:color w:val="000000"/>
                      <w:sz w:val="16"/>
                      <w:szCs w:val="16"/>
                    </w:rPr>
                  </w:pPr>
                  <w:r>
                    <w:rPr>
                      <w:rFonts w:ascii="Calibri" w:hAnsi="Calibri" w:cs="Calibri"/>
                      <w:color w:val="000000"/>
                      <w:sz w:val="16"/>
                      <w:szCs w:val="16"/>
                    </w:rPr>
                    <w:t>202</w:t>
                  </w:r>
                  <w:r w:rsidR="00E56924" w:rsidRPr="00C01FFA">
                    <w:rPr>
                      <w:rFonts w:ascii="Calibri" w:hAnsi="Calibri" w:cs="Calibri"/>
                      <w:color w:val="000000"/>
                      <w:sz w:val="16"/>
                      <w:szCs w:val="16"/>
                    </w:rPr>
                    <w:t>,00</w:t>
                  </w:r>
                </w:p>
              </w:tc>
            </w:tr>
            <w:tr w:rsidR="00E56924" w:rsidTr="00C01FFA">
              <w:trPr>
                <w:trHeight w:val="97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6924" w:rsidRPr="00C01FFA" w:rsidRDefault="002A3B41" w:rsidP="00E56924">
                  <w:pPr>
                    <w:jc w:val="center"/>
                    <w:rPr>
                      <w:rFonts w:ascii="Calibri" w:hAnsi="Calibri" w:cs="Calibri"/>
                      <w:color w:val="000000"/>
                      <w:sz w:val="16"/>
                      <w:szCs w:val="16"/>
                    </w:rPr>
                  </w:pPr>
                  <w:r>
                    <w:rPr>
                      <w:rFonts w:ascii="Calibri" w:hAnsi="Calibri" w:cs="Calibri"/>
                      <w:color w:val="000000"/>
                      <w:sz w:val="16"/>
                      <w:szCs w:val="16"/>
                    </w:rPr>
                    <w:lastRenderedPageBreak/>
                    <w:t>25</w:t>
                  </w:r>
                </w:p>
              </w:tc>
              <w:tc>
                <w:tcPr>
                  <w:tcW w:w="0" w:type="auto"/>
                  <w:tcBorders>
                    <w:top w:val="nil"/>
                    <w:left w:val="nil"/>
                    <w:bottom w:val="single" w:sz="4" w:space="0" w:color="auto"/>
                    <w:right w:val="single" w:sz="4" w:space="0" w:color="auto"/>
                  </w:tcBorders>
                  <w:shd w:val="clear" w:color="000000" w:fill="FFFFFF"/>
                  <w:hideMark/>
                </w:tcPr>
                <w:p w:rsidR="00E56924" w:rsidRPr="00C01FFA" w:rsidRDefault="00E56924" w:rsidP="00E56924">
                  <w:pPr>
                    <w:jc w:val="both"/>
                    <w:rPr>
                      <w:rFonts w:ascii="Calibri" w:hAnsi="Calibri" w:cs="Calibri"/>
                      <w:sz w:val="16"/>
                      <w:szCs w:val="16"/>
                    </w:rPr>
                  </w:pPr>
                  <w:r w:rsidRPr="00C01FFA">
                    <w:rPr>
                      <w:rFonts w:ascii="Calibri" w:hAnsi="Calibri" w:cs="Calibri"/>
                      <w:b/>
                      <w:bCs/>
                      <w:sz w:val="16"/>
                      <w:szCs w:val="16"/>
                    </w:rPr>
                    <w:t>PROVISIÓN Y TENDIDO SUBTERRÁNEO CABLE DE COBRE FLEXIBLE 2X50 MM2 – DOBLE AISLACIÓN PVC – 0,6/1 KV</w:t>
                  </w:r>
                  <w:r w:rsidRPr="00C01FFA">
                    <w:rPr>
                      <w:rFonts w:ascii="Calibri" w:hAnsi="Calibri" w:cs="Calibri"/>
                      <w:sz w:val="16"/>
                      <w:szCs w:val="16"/>
                    </w:rPr>
                    <w:t xml:space="preserve"> (INSTALADAO EN POLITUBO ESQUEMA 40 DEL ITEM CABLE 2X6 MM2, ENTERRADO EN JARDINERA Y LUEGO EL CABLE POR EL INTERIOR DE CADA POSTE HASTA LAS LUMINARIAS) - CONFORME ESPECIFICACIONES TÉCNICAS.</w:t>
                  </w:r>
                </w:p>
              </w:tc>
              <w:tc>
                <w:tcPr>
                  <w:tcW w:w="0" w:type="auto"/>
                  <w:tcBorders>
                    <w:top w:val="nil"/>
                    <w:left w:val="nil"/>
                    <w:bottom w:val="single" w:sz="4" w:space="0" w:color="auto"/>
                    <w:right w:val="single" w:sz="4" w:space="0" w:color="auto"/>
                  </w:tcBorders>
                  <w:shd w:val="clear" w:color="auto" w:fill="auto"/>
                  <w:noWrap/>
                  <w:vAlign w:val="center"/>
                  <w:hideMark/>
                </w:tcPr>
                <w:p w:rsidR="00E56924" w:rsidRPr="00C01FFA" w:rsidRDefault="00FE51E2" w:rsidP="00E56924">
                  <w:pPr>
                    <w:jc w:val="center"/>
                    <w:rPr>
                      <w:rFonts w:ascii="Calibri" w:hAnsi="Calibri" w:cs="Calibri"/>
                      <w:color w:val="000000"/>
                      <w:sz w:val="16"/>
                      <w:szCs w:val="16"/>
                    </w:rPr>
                  </w:pPr>
                  <w:r>
                    <w:rPr>
                      <w:rFonts w:ascii="Calibri" w:hAnsi="Calibri" w:cs="Calibri"/>
                      <w:color w:val="000000"/>
                      <w:sz w:val="16"/>
                      <w:szCs w:val="16"/>
                    </w:rPr>
                    <w:t>M</w:t>
                  </w:r>
                </w:p>
              </w:tc>
              <w:tc>
                <w:tcPr>
                  <w:tcW w:w="0" w:type="auto"/>
                  <w:tcBorders>
                    <w:top w:val="nil"/>
                    <w:left w:val="nil"/>
                    <w:bottom w:val="single" w:sz="4" w:space="0" w:color="auto"/>
                    <w:right w:val="single" w:sz="4" w:space="0" w:color="auto"/>
                  </w:tcBorders>
                  <w:shd w:val="clear" w:color="auto" w:fill="auto"/>
                  <w:noWrap/>
                  <w:vAlign w:val="center"/>
                  <w:hideMark/>
                </w:tcPr>
                <w:p w:rsidR="00E56924" w:rsidRPr="00C01FFA" w:rsidRDefault="00E56924" w:rsidP="00690ECA">
                  <w:pPr>
                    <w:jc w:val="right"/>
                    <w:rPr>
                      <w:rFonts w:ascii="Calibri" w:hAnsi="Calibri" w:cs="Calibri"/>
                      <w:color w:val="000000"/>
                      <w:sz w:val="16"/>
                      <w:szCs w:val="16"/>
                    </w:rPr>
                  </w:pPr>
                  <w:r w:rsidRPr="00C01FFA">
                    <w:rPr>
                      <w:rFonts w:ascii="Calibri" w:hAnsi="Calibri" w:cs="Calibri"/>
                      <w:color w:val="000000"/>
                      <w:sz w:val="16"/>
                      <w:szCs w:val="16"/>
                    </w:rPr>
                    <w:t>22</w:t>
                  </w:r>
                  <w:r w:rsidR="00690ECA">
                    <w:rPr>
                      <w:rFonts w:ascii="Calibri" w:hAnsi="Calibri" w:cs="Calibri"/>
                      <w:color w:val="000000"/>
                      <w:sz w:val="16"/>
                      <w:szCs w:val="16"/>
                    </w:rPr>
                    <w:t>9</w:t>
                  </w:r>
                  <w:r w:rsidRPr="00C01FFA">
                    <w:rPr>
                      <w:rFonts w:ascii="Calibri" w:hAnsi="Calibri" w:cs="Calibri"/>
                      <w:color w:val="000000"/>
                      <w:sz w:val="16"/>
                      <w:szCs w:val="16"/>
                    </w:rPr>
                    <w:t>,00</w:t>
                  </w:r>
                </w:p>
              </w:tc>
            </w:tr>
            <w:tr w:rsidR="00E56924" w:rsidTr="002112CB">
              <w:trPr>
                <w:trHeight w:val="50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6924" w:rsidRPr="00C01FFA" w:rsidRDefault="002A3B41" w:rsidP="00E56924">
                  <w:pPr>
                    <w:jc w:val="center"/>
                    <w:rPr>
                      <w:rFonts w:ascii="Calibri" w:hAnsi="Calibri" w:cs="Calibri"/>
                      <w:color w:val="000000"/>
                      <w:sz w:val="16"/>
                      <w:szCs w:val="16"/>
                    </w:rPr>
                  </w:pPr>
                  <w:r>
                    <w:rPr>
                      <w:rFonts w:ascii="Calibri" w:hAnsi="Calibri" w:cs="Calibri"/>
                      <w:color w:val="000000"/>
                      <w:sz w:val="16"/>
                      <w:szCs w:val="16"/>
                    </w:rPr>
                    <w:t>26</w:t>
                  </w:r>
                </w:p>
              </w:tc>
              <w:tc>
                <w:tcPr>
                  <w:tcW w:w="0" w:type="auto"/>
                  <w:tcBorders>
                    <w:top w:val="nil"/>
                    <w:left w:val="nil"/>
                    <w:bottom w:val="single" w:sz="4" w:space="0" w:color="auto"/>
                    <w:right w:val="single" w:sz="4" w:space="0" w:color="auto"/>
                  </w:tcBorders>
                  <w:shd w:val="clear" w:color="000000" w:fill="FFFFFF"/>
                  <w:hideMark/>
                </w:tcPr>
                <w:p w:rsidR="00E56924" w:rsidRPr="00C01FFA" w:rsidRDefault="00E56924" w:rsidP="00E56924">
                  <w:pPr>
                    <w:jc w:val="both"/>
                    <w:rPr>
                      <w:rFonts w:ascii="Calibri" w:hAnsi="Calibri" w:cs="Calibri"/>
                      <w:color w:val="000000"/>
                      <w:sz w:val="16"/>
                      <w:szCs w:val="16"/>
                    </w:rPr>
                  </w:pPr>
                  <w:r w:rsidRPr="00C01FFA">
                    <w:rPr>
                      <w:rFonts w:ascii="Calibri" w:hAnsi="Calibri" w:cs="Calibri"/>
                      <w:b/>
                      <w:bCs/>
                      <w:color w:val="000000"/>
                      <w:sz w:val="16"/>
                      <w:szCs w:val="16"/>
                    </w:rPr>
                    <w:t>PROVISIÓN E INSTALACIÓN DE JABALINA TIPO COOPERWELD 3/4" X 3 M</w:t>
                  </w:r>
                  <w:r w:rsidRPr="00C01FFA">
                    <w:rPr>
                      <w:rFonts w:ascii="Calibri" w:hAnsi="Calibri" w:cs="Calibri"/>
                      <w:color w:val="000000"/>
                      <w:sz w:val="16"/>
                      <w:szCs w:val="16"/>
                    </w:rPr>
                    <w:t>, INCLUYE CONECTOR, INCLUYE LOS 3 LETREROS Y LA CASETA DE POLICIÍAS SOBRE LA CARRETERA SCZ-CBBA.</w:t>
                  </w:r>
                </w:p>
              </w:tc>
              <w:tc>
                <w:tcPr>
                  <w:tcW w:w="0" w:type="auto"/>
                  <w:tcBorders>
                    <w:top w:val="nil"/>
                    <w:left w:val="nil"/>
                    <w:bottom w:val="single" w:sz="4" w:space="0" w:color="auto"/>
                    <w:right w:val="single" w:sz="4" w:space="0" w:color="auto"/>
                  </w:tcBorders>
                  <w:shd w:val="clear" w:color="auto" w:fill="auto"/>
                  <w:noWrap/>
                  <w:vAlign w:val="center"/>
                  <w:hideMark/>
                </w:tcPr>
                <w:p w:rsidR="00E56924" w:rsidRPr="00C01FFA" w:rsidRDefault="00E56924" w:rsidP="00E56924">
                  <w:pPr>
                    <w:jc w:val="center"/>
                    <w:rPr>
                      <w:rFonts w:ascii="Calibri" w:hAnsi="Calibri" w:cs="Calibri"/>
                      <w:color w:val="000000"/>
                      <w:sz w:val="16"/>
                      <w:szCs w:val="16"/>
                    </w:rPr>
                  </w:pPr>
                  <w:proofErr w:type="spellStart"/>
                  <w:r w:rsidRPr="00C01FFA">
                    <w:rPr>
                      <w:rFonts w:ascii="Calibri" w:hAnsi="Calibri" w:cs="Calibri"/>
                      <w:color w:val="000000"/>
                      <w:sz w:val="16"/>
                      <w:szCs w:val="16"/>
                    </w:rPr>
                    <w:t>Pza</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E56924" w:rsidRPr="00C01FFA" w:rsidRDefault="00E56924" w:rsidP="00E56924">
                  <w:pPr>
                    <w:jc w:val="right"/>
                    <w:rPr>
                      <w:rFonts w:ascii="Calibri" w:hAnsi="Calibri" w:cs="Calibri"/>
                      <w:color w:val="000000"/>
                      <w:sz w:val="16"/>
                      <w:szCs w:val="16"/>
                    </w:rPr>
                  </w:pPr>
                  <w:r w:rsidRPr="00C01FFA">
                    <w:rPr>
                      <w:rFonts w:ascii="Calibri" w:hAnsi="Calibri" w:cs="Calibri"/>
                      <w:color w:val="000000"/>
                      <w:sz w:val="16"/>
                      <w:szCs w:val="16"/>
                    </w:rPr>
                    <w:t>90,00</w:t>
                  </w:r>
                </w:p>
              </w:tc>
            </w:tr>
            <w:tr w:rsidR="00E56924" w:rsidTr="002112CB">
              <w:trPr>
                <w:trHeight w:val="56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6924" w:rsidRPr="00C01FFA" w:rsidRDefault="002A3B41" w:rsidP="00E56924">
                  <w:pPr>
                    <w:jc w:val="center"/>
                    <w:rPr>
                      <w:rFonts w:ascii="Calibri" w:hAnsi="Calibri" w:cs="Calibri"/>
                      <w:color w:val="000000"/>
                      <w:sz w:val="16"/>
                      <w:szCs w:val="16"/>
                    </w:rPr>
                  </w:pPr>
                  <w:r>
                    <w:rPr>
                      <w:rFonts w:ascii="Calibri" w:hAnsi="Calibri" w:cs="Calibri"/>
                      <w:color w:val="000000"/>
                      <w:sz w:val="16"/>
                      <w:szCs w:val="16"/>
                    </w:rPr>
                    <w:t>27</w:t>
                  </w:r>
                </w:p>
              </w:tc>
              <w:tc>
                <w:tcPr>
                  <w:tcW w:w="0" w:type="auto"/>
                  <w:tcBorders>
                    <w:top w:val="nil"/>
                    <w:left w:val="nil"/>
                    <w:bottom w:val="single" w:sz="4" w:space="0" w:color="auto"/>
                    <w:right w:val="single" w:sz="4" w:space="0" w:color="auto"/>
                  </w:tcBorders>
                  <w:shd w:val="clear" w:color="000000" w:fill="FFFFFF"/>
                  <w:hideMark/>
                </w:tcPr>
                <w:p w:rsidR="00E56924" w:rsidRPr="00C01FFA" w:rsidRDefault="00E56924" w:rsidP="00E56924">
                  <w:pPr>
                    <w:jc w:val="both"/>
                    <w:rPr>
                      <w:rFonts w:ascii="Calibri" w:hAnsi="Calibri" w:cs="Calibri"/>
                      <w:color w:val="000000"/>
                      <w:sz w:val="16"/>
                      <w:szCs w:val="16"/>
                    </w:rPr>
                  </w:pPr>
                  <w:r w:rsidRPr="00C01FFA">
                    <w:rPr>
                      <w:rFonts w:ascii="Calibri" w:hAnsi="Calibri" w:cs="Calibri"/>
                      <w:b/>
                      <w:bCs/>
                      <w:color w:val="000000"/>
                      <w:sz w:val="16"/>
                      <w:szCs w:val="16"/>
                    </w:rPr>
                    <w:t>PROVISIÓN Y TENDIDO SUBTERRÁNEO DE CABLE DE COBRE DESNUDO PARA ATERRAMIENTO 35 mm2 DE 7 HILOS</w:t>
                  </w:r>
                  <w:r w:rsidRPr="00C01FFA">
                    <w:rPr>
                      <w:rFonts w:ascii="Calibri" w:hAnsi="Calibri" w:cs="Calibri"/>
                      <w:color w:val="000000"/>
                      <w:sz w:val="16"/>
                      <w:szCs w:val="16"/>
                    </w:rPr>
                    <w:t xml:space="preserve"> - PARA ATERRAMIENTO DE POSTES, LETREROS LUMINOSOS Y CASETA DE POLICÍAS (INCLUYE EXCAVACIÓN, RELLENADO Y COMPACTADO) - CONFORME ESPECIFICACIONES TÉCNICAS.</w:t>
                  </w:r>
                </w:p>
              </w:tc>
              <w:tc>
                <w:tcPr>
                  <w:tcW w:w="0" w:type="auto"/>
                  <w:tcBorders>
                    <w:top w:val="nil"/>
                    <w:left w:val="nil"/>
                    <w:bottom w:val="single" w:sz="4" w:space="0" w:color="auto"/>
                    <w:right w:val="single" w:sz="4" w:space="0" w:color="auto"/>
                  </w:tcBorders>
                  <w:shd w:val="clear" w:color="auto" w:fill="auto"/>
                  <w:noWrap/>
                  <w:vAlign w:val="center"/>
                  <w:hideMark/>
                </w:tcPr>
                <w:p w:rsidR="00E56924" w:rsidRPr="00C01FFA" w:rsidRDefault="00FE51E2" w:rsidP="00E56924">
                  <w:pPr>
                    <w:jc w:val="center"/>
                    <w:rPr>
                      <w:rFonts w:ascii="Calibri" w:hAnsi="Calibri" w:cs="Calibri"/>
                      <w:color w:val="000000"/>
                      <w:sz w:val="16"/>
                      <w:szCs w:val="16"/>
                    </w:rPr>
                  </w:pPr>
                  <w:r>
                    <w:rPr>
                      <w:rFonts w:ascii="Calibri" w:hAnsi="Calibri" w:cs="Calibri"/>
                      <w:color w:val="000000"/>
                      <w:sz w:val="16"/>
                      <w:szCs w:val="16"/>
                    </w:rPr>
                    <w:t>M</w:t>
                  </w:r>
                </w:p>
              </w:tc>
              <w:tc>
                <w:tcPr>
                  <w:tcW w:w="0" w:type="auto"/>
                  <w:tcBorders>
                    <w:top w:val="nil"/>
                    <w:left w:val="nil"/>
                    <w:bottom w:val="single" w:sz="4" w:space="0" w:color="auto"/>
                    <w:right w:val="single" w:sz="4" w:space="0" w:color="auto"/>
                  </w:tcBorders>
                  <w:shd w:val="clear" w:color="auto" w:fill="auto"/>
                  <w:noWrap/>
                  <w:vAlign w:val="center"/>
                  <w:hideMark/>
                </w:tcPr>
                <w:p w:rsidR="00E56924" w:rsidRPr="00C01FFA" w:rsidRDefault="00E56924" w:rsidP="00E56924">
                  <w:pPr>
                    <w:jc w:val="right"/>
                    <w:rPr>
                      <w:rFonts w:ascii="Calibri" w:hAnsi="Calibri" w:cs="Calibri"/>
                      <w:color w:val="000000"/>
                      <w:sz w:val="16"/>
                      <w:szCs w:val="16"/>
                    </w:rPr>
                  </w:pPr>
                  <w:r w:rsidRPr="00C01FFA">
                    <w:rPr>
                      <w:rFonts w:ascii="Calibri" w:hAnsi="Calibri" w:cs="Calibri"/>
                      <w:color w:val="000000"/>
                      <w:sz w:val="16"/>
                      <w:szCs w:val="16"/>
                    </w:rPr>
                    <w:t>201,00</w:t>
                  </w:r>
                </w:p>
              </w:tc>
            </w:tr>
            <w:tr w:rsidR="00E56924" w:rsidTr="002112CB">
              <w:trPr>
                <w:trHeight w:val="9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6924" w:rsidRPr="00C01FFA" w:rsidRDefault="002A3B41" w:rsidP="00E56924">
                  <w:pPr>
                    <w:jc w:val="center"/>
                    <w:rPr>
                      <w:rFonts w:ascii="Calibri" w:hAnsi="Calibri" w:cs="Calibri"/>
                      <w:color w:val="000000"/>
                      <w:sz w:val="16"/>
                      <w:szCs w:val="16"/>
                    </w:rPr>
                  </w:pPr>
                  <w:r>
                    <w:rPr>
                      <w:rFonts w:ascii="Calibri" w:hAnsi="Calibri" w:cs="Calibri"/>
                      <w:color w:val="000000"/>
                      <w:sz w:val="16"/>
                      <w:szCs w:val="16"/>
                    </w:rPr>
                    <w:t>28</w:t>
                  </w:r>
                </w:p>
              </w:tc>
              <w:tc>
                <w:tcPr>
                  <w:tcW w:w="0" w:type="auto"/>
                  <w:tcBorders>
                    <w:top w:val="nil"/>
                    <w:left w:val="nil"/>
                    <w:bottom w:val="single" w:sz="4" w:space="0" w:color="auto"/>
                    <w:right w:val="single" w:sz="4" w:space="0" w:color="auto"/>
                  </w:tcBorders>
                  <w:shd w:val="clear" w:color="000000" w:fill="FFFFFF"/>
                  <w:hideMark/>
                </w:tcPr>
                <w:p w:rsidR="00E56924" w:rsidRPr="00C01FFA" w:rsidRDefault="00E56924" w:rsidP="00E56924">
                  <w:pPr>
                    <w:jc w:val="both"/>
                    <w:rPr>
                      <w:rFonts w:ascii="Calibri" w:hAnsi="Calibri" w:cs="Calibri"/>
                      <w:color w:val="000000"/>
                      <w:sz w:val="16"/>
                      <w:szCs w:val="16"/>
                    </w:rPr>
                  </w:pPr>
                  <w:r w:rsidRPr="00C01FFA">
                    <w:rPr>
                      <w:rFonts w:ascii="Calibri" w:hAnsi="Calibri" w:cs="Calibri"/>
                      <w:b/>
                      <w:bCs/>
                      <w:color w:val="000000"/>
                      <w:sz w:val="16"/>
                      <w:szCs w:val="16"/>
                    </w:rPr>
                    <w:t>PROVISIÓN Y MONTAJE DE TRANSFORMADOR TRIFÁSICO TIPO PAD MOUNTED – EXTERIOR - ALIMENTACIÓN RADIAL DE 40 KVA 6,6/0,40-0,23 KV – 50HZ-DYN11</w:t>
                  </w:r>
                  <w:r w:rsidRPr="00C01FFA">
                    <w:rPr>
                      <w:rFonts w:ascii="Calibri" w:hAnsi="Calibri" w:cs="Calibri"/>
                      <w:color w:val="000000"/>
                      <w:sz w:val="16"/>
                      <w:szCs w:val="16"/>
                    </w:rPr>
                    <w:t xml:space="preserve">  (INCLUIDAS TODAS LAS PROTECCIONES EN MEDIA TENSIÓN Y TABLERO DE BAJA TENSIÓN CON 4 INTERRUPTORES TRIFÁSICOS TIPO CAJA MOLDEADA - 25 KA - 400 VCA: TRES DE 15 A Y UNO DE 32 A, TERMINALES BT, CABLES, BORNERAS, ETC.) - CONFORME ESPECIFICACIONES TÉCNICAS.</w:t>
                  </w:r>
                </w:p>
              </w:tc>
              <w:tc>
                <w:tcPr>
                  <w:tcW w:w="0" w:type="auto"/>
                  <w:tcBorders>
                    <w:top w:val="nil"/>
                    <w:left w:val="nil"/>
                    <w:bottom w:val="single" w:sz="4" w:space="0" w:color="auto"/>
                    <w:right w:val="single" w:sz="4" w:space="0" w:color="auto"/>
                  </w:tcBorders>
                  <w:shd w:val="clear" w:color="auto" w:fill="auto"/>
                  <w:noWrap/>
                  <w:vAlign w:val="center"/>
                  <w:hideMark/>
                </w:tcPr>
                <w:p w:rsidR="00E56924" w:rsidRPr="00C01FFA" w:rsidRDefault="00E56924" w:rsidP="00E56924">
                  <w:pPr>
                    <w:jc w:val="center"/>
                    <w:rPr>
                      <w:rFonts w:ascii="Calibri" w:hAnsi="Calibri" w:cs="Calibri"/>
                      <w:color w:val="000000"/>
                      <w:sz w:val="16"/>
                      <w:szCs w:val="16"/>
                    </w:rPr>
                  </w:pPr>
                  <w:proofErr w:type="spellStart"/>
                  <w:r w:rsidRPr="00C01FFA">
                    <w:rPr>
                      <w:rFonts w:ascii="Calibri" w:hAnsi="Calibri" w:cs="Calibri"/>
                      <w:color w:val="000000"/>
                      <w:sz w:val="16"/>
                      <w:szCs w:val="16"/>
                    </w:rPr>
                    <w:t>pza</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E56924" w:rsidRPr="00C01FFA" w:rsidRDefault="00E56924" w:rsidP="00E56924">
                  <w:pPr>
                    <w:jc w:val="right"/>
                    <w:rPr>
                      <w:rFonts w:ascii="Calibri" w:hAnsi="Calibri" w:cs="Calibri"/>
                      <w:color w:val="000000"/>
                      <w:sz w:val="16"/>
                      <w:szCs w:val="16"/>
                    </w:rPr>
                  </w:pPr>
                  <w:r w:rsidRPr="00C01FFA">
                    <w:rPr>
                      <w:rFonts w:ascii="Calibri" w:hAnsi="Calibri" w:cs="Calibri"/>
                      <w:color w:val="000000"/>
                      <w:sz w:val="16"/>
                      <w:szCs w:val="16"/>
                    </w:rPr>
                    <w:t>1,00</w:t>
                  </w:r>
                </w:p>
              </w:tc>
            </w:tr>
            <w:tr w:rsidR="00E56924" w:rsidTr="002112CB">
              <w:trPr>
                <w:trHeight w:val="9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6924" w:rsidRPr="00C01FFA" w:rsidRDefault="002A3B41" w:rsidP="00E56924">
                  <w:pPr>
                    <w:jc w:val="center"/>
                    <w:rPr>
                      <w:rFonts w:ascii="Calibri" w:hAnsi="Calibri" w:cs="Calibri"/>
                      <w:color w:val="000000"/>
                      <w:sz w:val="16"/>
                      <w:szCs w:val="16"/>
                    </w:rPr>
                  </w:pPr>
                  <w:r>
                    <w:rPr>
                      <w:rFonts w:ascii="Calibri" w:hAnsi="Calibri" w:cs="Calibri"/>
                      <w:color w:val="000000"/>
                      <w:sz w:val="16"/>
                      <w:szCs w:val="16"/>
                    </w:rPr>
                    <w:t>29</w:t>
                  </w:r>
                </w:p>
              </w:tc>
              <w:tc>
                <w:tcPr>
                  <w:tcW w:w="0" w:type="auto"/>
                  <w:tcBorders>
                    <w:top w:val="nil"/>
                    <w:left w:val="nil"/>
                    <w:bottom w:val="single" w:sz="4" w:space="0" w:color="auto"/>
                    <w:right w:val="single" w:sz="4" w:space="0" w:color="auto"/>
                  </w:tcBorders>
                  <w:shd w:val="clear" w:color="000000" w:fill="FFFFFF"/>
                  <w:hideMark/>
                </w:tcPr>
                <w:p w:rsidR="00E56924" w:rsidRPr="00C01FFA" w:rsidRDefault="00E56924" w:rsidP="00E56924">
                  <w:pPr>
                    <w:jc w:val="both"/>
                    <w:rPr>
                      <w:rFonts w:ascii="Calibri" w:hAnsi="Calibri" w:cs="Calibri"/>
                      <w:color w:val="000000"/>
                      <w:sz w:val="16"/>
                      <w:szCs w:val="16"/>
                    </w:rPr>
                  </w:pPr>
                  <w:r w:rsidRPr="00C01FFA">
                    <w:rPr>
                      <w:rFonts w:ascii="Calibri" w:hAnsi="Calibri" w:cs="Calibri"/>
                      <w:b/>
                      <w:bCs/>
                      <w:color w:val="000000"/>
                      <w:sz w:val="16"/>
                      <w:szCs w:val="16"/>
                    </w:rPr>
                    <w:t>PROVISIÓN Y MONTAJE DE TRANSFORMADOR TRIFÁSICO TIPO PAD MOUNTED – EXTERIOR  - ALIMENTACIÓN EN ANILO - DE 40 KVA 6,6/0,40-0,23 KV – 50HZ-DYN11</w:t>
                  </w:r>
                  <w:r w:rsidRPr="00C01FFA">
                    <w:rPr>
                      <w:rFonts w:ascii="Calibri" w:hAnsi="Calibri" w:cs="Calibri"/>
                      <w:color w:val="000000"/>
                      <w:sz w:val="16"/>
                      <w:szCs w:val="16"/>
                    </w:rPr>
                    <w:t xml:space="preserve"> (INCLUIDAS TODAS LAS PROTECCIONES EN MEDIA TENSIÓN Y TABLERO DE BAJA TENSIÓN CON 5 INTERRUPTORES TRIFÁSICOS TIPO CAJA MOLDEADA  - 25 KA - 400 VCA: TRES DE 15 A Y DOS DE 32 A, TERMINALES BAJA TENSIÓN, CABLES, ETC.) - CONFORME ESPECIFICACIONES TÉCNICAS.</w:t>
                  </w:r>
                </w:p>
              </w:tc>
              <w:tc>
                <w:tcPr>
                  <w:tcW w:w="0" w:type="auto"/>
                  <w:tcBorders>
                    <w:top w:val="nil"/>
                    <w:left w:val="nil"/>
                    <w:bottom w:val="single" w:sz="4" w:space="0" w:color="auto"/>
                    <w:right w:val="single" w:sz="4" w:space="0" w:color="auto"/>
                  </w:tcBorders>
                  <w:shd w:val="clear" w:color="auto" w:fill="auto"/>
                  <w:noWrap/>
                  <w:vAlign w:val="center"/>
                  <w:hideMark/>
                </w:tcPr>
                <w:p w:rsidR="00E56924" w:rsidRPr="00C01FFA" w:rsidRDefault="00E56924" w:rsidP="00E56924">
                  <w:pPr>
                    <w:jc w:val="center"/>
                    <w:rPr>
                      <w:rFonts w:ascii="Calibri" w:hAnsi="Calibri" w:cs="Calibri"/>
                      <w:color w:val="000000"/>
                      <w:sz w:val="16"/>
                      <w:szCs w:val="16"/>
                    </w:rPr>
                  </w:pPr>
                  <w:proofErr w:type="spellStart"/>
                  <w:r w:rsidRPr="00C01FFA">
                    <w:rPr>
                      <w:rFonts w:ascii="Calibri" w:hAnsi="Calibri" w:cs="Calibri"/>
                      <w:color w:val="000000"/>
                      <w:sz w:val="16"/>
                      <w:szCs w:val="16"/>
                    </w:rPr>
                    <w:t>pza</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E56924" w:rsidRPr="00C01FFA" w:rsidRDefault="00E56924" w:rsidP="00E56924">
                  <w:pPr>
                    <w:jc w:val="right"/>
                    <w:rPr>
                      <w:rFonts w:ascii="Calibri" w:hAnsi="Calibri" w:cs="Calibri"/>
                      <w:color w:val="000000"/>
                      <w:sz w:val="16"/>
                      <w:szCs w:val="16"/>
                    </w:rPr>
                  </w:pPr>
                  <w:r w:rsidRPr="00C01FFA">
                    <w:rPr>
                      <w:rFonts w:ascii="Calibri" w:hAnsi="Calibri" w:cs="Calibri"/>
                      <w:color w:val="000000"/>
                      <w:sz w:val="16"/>
                      <w:szCs w:val="16"/>
                    </w:rPr>
                    <w:t>1,00</w:t>
                  </w:r>
                </w:p>
              </w:tc>
            </w:tr>
            <w:tr w:rsidR="00E56924" w:rsidTr="002112CB">
              <w:trPr>
                <w:trHeight w:val="40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6924" w:rsidRPr="00C01FFA" w:rsidRDefault="002A3B41" w:rsidP="00E56924">
                  <w:pPr>
                    <w:jc w:val="center"/>
                    <w:rPr>
                      <w:rFonts w:ascii="Calibri" w:hAnsi="Calibri" w:cs="Calibri"/>
                      <w:color w:val="000000"/>
                      <w:sz w:val="16"/>
                      <w:szCs w:val="16"/>
                    </w:rPr>
                  </w:pPr>
                  <w:r>
                    <w:rPr>
                      <w:rFonts w:ascii="Calibri" w:hAnsi="Calibri" w:cs="Calibri"/>
                      <w:color w:val="000000"/>
                      <w:sz w:val="16"/>
                      <w:szCs w:val="16"/>
                    </w:rPr>
                    <w:t>30</w:t>
                  </w:r>
                </w:p>
              </w:tc>
              <w:tc>
                <w:tcPr>
                  <w:tcW w:w="0" w:type="auto"/>
                  <w:tcBorders>
                    <w:top w:val="nil"/>
                    <w:left w:val="nil"/>
                    <w:bottom w:val="single" w:sz="4" w:space="0" w:color="auto"/>
                    <w:right w:val="single" w:sz="4" w:space="0" w:color="auto"/>
                  </w:tcBorders>
                  <w:shd w:val="clear" w:color="000000" w:fill="FFFFFF"/>
                  <w:hideMark/>
                </w:tcPr>
                <w:p w:rsidR="00E56924" w:rsidRPr="00C01FFA" w:rsidRDefault="00E56924" w:rsidP="00E56924">
                  <w:pPr>
                    <w:jc w:val="both"/>
                    <w:rPr>
                      <w:rFonts w:ascii="Calibri" w:hAnsi="Calibri" w:cs="Calibri"/>
                      <w:color w:val="000000"/>
                      <w:sz w:val="16"/>
                      <w:szCs w:val="16"/>
                    </w:rPr>
                  </w:pPr>
                  <w:r w:rsidRPr="00C01FFA">
                    <w:rPr>
                      <w:rFonts w:ascii="Calibri" w:hAnsi="Calibri" w:cs="Calibri"/>
                      <w:b/>
                      <w:bCs/>
                      <w:color w:val="000000"/>
                      <w:sz w:val="16"/>
                      <w:szCs w:val="16"/>
                    </w:rPr>
                    <w:t xml:space="preserve">LOSA DE </w:t>
                  </w:r>
                  <w:proofErr w:type="spellStart"/>
                  <w:r w:rsidRPr="00C01FFA">
                    <w:rPr>
                      <w:rFonts w:ascii="Calibri" w:hAnsi="Calibri" w:cs="Calibri"/>
                      <w:b/>
                      <w:bCs/>
                      <w:color w:val="000000"/>
                      <w:sz w:val="16"/>
                      <w:szCs w:val="16"/>
                    </w:rPr>
                    <w:t>Hº</w:t>
                  </w:r>
                  <w:proofErr w:type="spellEnd"/>
                  <w:r w:rsidRPr="00C01FFA">
                    <w:rPr>
                      <w:rFonts w:ascii="Calibri" w:hAnsi="Calibri" w:cs="Calibri"/>
                      <w:b/>
                      <w:bCs/>
                      <w:color w:val="000000"/>
                      <w:sz w:val="16"/>
                      <w:szCs w:val="16"/>
                    </w:rPr>
                    <w:t xml:space="preserve"> </w:t>
                  </w:r>
                  <w:proofErr w:type="spellStart"/>
                  <w:r w:rsidRPr="00C01FFA">
                    <w:rPr>
                      <w:rFonts w:ascii="Calibri" w:hAnsi="Calibri" w:cs="Calibri"/>
                      <w:b/>
                      <w:bCs/>
                      <w:color w:val="000000"/>
                      <w:sz w:val="16"/>
                      <w:szCs w:val="16"/>
                    </w:rPr>
                    <w:t>Aº</w:t>
                  </w:r>
                  <w:proofErr w:type="spellEnd"/>
                  <w:r w:rsidRPr="00C01FFA">
                    <w:rPr>
                      <w:rFonts w:ascii="Calibri" w:hAnsi="Calibri" w:cs="Calibri"/>
                      <w:b/>
                      <w:bCs/>
                      <w:color w:val="000000"/>
                      <w:sz w:val="16"/>
                      <w:szCs w:val="16"/>
                    </w:rPr>
                    <w:t xml:space="preserve"> - H21 PARA BASE DE CADA TRANSFORMADOR TIPO PAD MOUNTED</w:t>
                  </w:r>
                  <w:r w:rsidRPr="00C01FFA">
                    <w:rPr>
                      <w:rFonts w:ascii="Calibri" w:hAnsi="Calibri" w:cs="Calibri"/>
                      <w:color w:val="000000"/>
                      <w:sz w:val="16"/>
                      <w:szCs w:val="16"/>
                    </w:rPr>
                    <w:t xml:space="preserve"> (2 M3 TOTAL PARA LOS 2 TRANSFORMADORES) - CONFORME ESPECIFICACIONES TÉCNICAS.</w:t>
                  </w:r>
                </w:p>
              </w:tc>
              <w:tc>
                <w:tcPr>
                  <w:tcW w:w="0" w:type="auto"/>
                  <w:tcBorders>
                    <w:top w:val="nil"/>
                    <w:left w:val="nil"/>
                    <w:bottom w:val="single" w:sz="4" w:space="0" w:color="auto"/>
                    <w:right w:val="single" w:sz="4" w:space="0" w:color="auto"/>
                  </w:tcBorders>
                  <w:shd w:val="clear" w:color="auto" w:fill="auto"/>
                  <w:noWrap/>
                  <w:vAlign w:val="center"/>
                  <w:hideMark/>
                </w:tcPr>
                <w:p w:rsidR="00E56924" w:rsidRPr="00C01FFA" w:rsidRDefault="00690ECA" w:rsidP="00E56924">
                  <w:pPr>
                    <w:jc w:val="center"/>
                    <w:rPr>
                      <w:rFonts w:ascii="Calibri" w:hAnsi="Calibri" w:cs="Calibri"/>
                      <w:color w:val="000000"/>
                      <w:sz w:val="16"/>
                      <w:szCs w:val="16"/>
                    </w:rPr>
                  </w:pPr>
                  <w:r>
                    <w:rPr>
                      <w:rFonts w:ascii="Calibri" w:hAnsi="Calibri" w:cs="Calibri"/>
                      <w:color w:val="000000"/>
                      <w:sz w:val="16"/>
                      <w:szCs w:val="16"/>
                    </w:rPr>
                    <w:t>M3</w:t>
                  </w:r>
                </w:p>
              </w:tc>
              <w:tc>
                <w:tcPr>
                  <w:tcW w:w="0" w:type="auto"/>
                  <w:tcBorders>
                    <w:top w:val="nil"/>
                    <w:left w:val="nil"/>
                    <w:bottom w:val="single" w:sz="4" w:space="0" w:color="auto"/>
                    <w:right w:val="single" w:sz="4" w:space="0" w:color="auto"/>
                  </w:tcBorders>
                  <w:shd w:val="clear" w:color="auto" w:fill="auto"/>
                  <w:noWrap/>
                  <w:vAlign w:val="center"/>
                  <w:hideMark/>
                </w:tcPr>
                <w:p w:rsidR="00E56924" w:rsidRPr="00C01FFA" w:rsidRDefault="00E56924" w:rsidP="00E56924">
                  <w:pPr>
                    <w:jc w:val="right"/>
                    <w:rPr>
                      <w:rFonts w:ascii="Calibri" w:hAnsi="Calibri" w:cs="Calibri"/>
                      <w:color w:val="000000"/>
                      <w:sz w:val="16"/>
                      <w:szCs w:val="16"/>
                    </w:rPr>
                  </w:pPr>
                  <w:r w:rsidRPr="00C01FFA">
                    <w:rPr>
                      <w:rFonts w:ascii="Calibri" w:hAnsi="Calibri" w:cs="Calibri"/>
                      <w:color w:val="000000"/>
                      <w:sz w:val="16"/>
                      <w:szCs w:val="16"/>
                    </w:rPr>
                    <w:t>2,00</w:t>
                  </w:r>
                </w:p>
              </w:tc>
            </w:tr>
            <w:tr w:rsidR="00E56924" w:rsidTr="002112CB">
              <w:trPr>
                <w:trHeight w:val="41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6924" w:rsidRPr="00C01FFA" w:rsidRDefault="002A3B41" w:rsidP="00E56924">
                  <w:pPr>
                    <w:jc w:val="center"/>
                    <w:rPr>
                      <w:rFonts w:ascii="Calibri" w:hAnsi="Calibri" w:cs="Calibri"/>
                      <w:color w:val="000000"/>
                      <w:sz w:val="16"/>
                      <w:szCs w:val="16"/>
                    </w:rPr>
                  </w:pPr>
                  <w:r>
                    <w:rPr>
                      <w:rFonts w:ascii="Calibri" w:hAnsi="Calibri" w:cs="Calibri"/>
                      <w:color w:val="000000"/>
                      <w:sz w:val="16"/>
                      <w:szCs w:val="16"/>
                    </w:rPr>
                    <w:t>31</w:t>
                  </w:r>
                </w:p>
              </w:tc>
              <w:tc>
                <w:tcPr>
                  <w:tcW w:w="0" w:type="auto"/>
                  <w:tcBorders>
                    <w:top w:val="nil"/>
                    <w:left w:val="nil"/>
                    <w:bottom w:val="single" w:sz="4" w:space="0" w:color="auto"/>
                    <w:right w:val="single" w:sz="4" w:space="0" w:color="auto"/>
                  </w:tcBorders>
                  <w:shd w:val="clear" w:color="000000" w:fill="FFFFFF"/>
                  <w:hideMark/>
                </w:tcPr>
                <w:p w:rsidR="00E56924" w:rsidRPr="00C01FFA" w:rsidRDefault="00E56924" w:rsidP="00E56924">
                  <w:pPr>
                    <w:jc w:val="both"/>
                    <w:rPr>
                      <w:rFonts w:ascii="Calibri" w:hAnsi="Calibri" w:cs="Calibri"/>
                      <w:color w:val="000000"/>
                      <w:sz w:val="16"/>
                      <w:szCs w:val="16"/>
                    </w:rPr>
                  </w:pPr>
                  <w:r w:rsidRPr="00C01FFA">
                    <w:rPr>
                      <w:rFonts w:ascii="Calibri" w:hAnsi="Calibri" w:cs="Calibri"/>
                      <w:b/>
                      <w:bCs/>
                      <w:color w:val="000000"/>
                      <w:sz w:val="16"/>
                      <w:szCs w:val="16"/>
                    </w:rPr>
                    <w:t>PROVISIÓN Y MONTAJE DE MALLA DE TIERRA PARA CADA TRANSFORMADOR</w:t>
                  </w:r>
                  <w:r w:rsidRPr="00C01FFA">
                    <w:rPr>
                      <w:rFonts w:ascii="Calibri" w:hAnsi="Calibri" w:cs="Calibri"/>
                      <w:color w:val="000000"/>
                      <w:sz w:val="16"/>
                      <w:szCs w:val="16"/>
                    </w:rPr>
                    <w:t xml:space="preserve"> (TOTAL 2 MALLAS), MENOR O IGUAL A 5 OHMIOS - CONFORME ESPECIFICACIONES TÉCNICAS</w:t>
                  </w:r>
                </w:p>
              </w:tc>
              <w:tc>
                <w:tcPr>
                  <w:tcW w:w="0" w:type="auto"/>
                  <w:tcBorders>
                    <w:top w:val="nil"/>
                    <w:left w:val="nil"/>
                    <w:bottom w:val="single" w:sz="4" w:space="0" w:color="auto"/>
                    <w:right w:val="single" w:sz="4" w:space="0" w:color="auto"/>
                  </w:tcBorders>
                  <w:shd w:val="clear" w:color="auto" w:fill="auto"/>
                  <w:noWrap/>
                  <w:vAlign w:val="center"/>
                  <w:hideMark/>
                </w:tcPr>
                <w:p w:rsidR="00E56924" w:rsidRPr="00C01FFA" w:rsidRDefault="00E56924" w:rsidP="00E56924">
                  <w:pPr>
                    <w:jc w:val="center"/>
                    <w:rPr>
                      <w:rFonts w:ascii="Calibri" w:hAnsi="Calibri" w:cs="Calibri"/>
                      <w:color w:val="000000"/>
                      <w:sz w:val="16"/>
                      <w:szCs w:val="16"/>
                    </w:rPr>
                  </w:pPr>
                  <w:r w:rsidRPr="00C01FFA">
                    <w:rPr>
                      <w:rFonts w:ascii="Calibri" w:hAnsi="Calibri" w:cs="Calibri"/>
                      <w:color w:val="000000"/>
                      <w:sz w:val="16"/>
                      <w:szCs w:val="16"/>
                    </w:rPr>
                    <w:t>GLB</w:t>
                  </w:r>
                </w:p>
              </w:tc>
              <w:tc>
                <w:tcPr>
                  <w:tcW w:w="0" w:type="auto"/>
                  <w:tcBorders>
                    <w:top w:val="nil"/>
                    <w:left w:val="nil"/>
                    <w:bottom w:val="single" w:sz="4" w:space="0" w:color="auto"/>
                    <w:right w:val="single" w:sz="4" w:space="0" w:color="auto"/>
                  </w:tcBorders>
                  <w:shd w:val="clear" w:color="auto" w:fill="auto"/>
                  <w:noWrap/>
                  <w:vAlign w:val="center"/>
                  <w:hideMark/>
                </w:tcPr>
                <w:p w:rsidR="00E56924" w:rsidRPr="00C01FFA" w:rsidRDefault="00E56924" w:rsidP="00E56924">
                  <w:pPr>
                    <w:jc w:val="right"/>
                    <w:rPr>
                      <w:rFonts w:ascii="Calibri" w:hAnsi="Calibri" w:cs="Calibri"/>
                      <w:color w:val="000000"/>
                      <w:sz w:val="16"/>
                      <w:szCs w:val="16"/>
                    </w:rPr>
                  </w:pPr>
                  <w:r w:rsidRPr="00C01FFA">
                    <w:rPr>
                      <w:rFonts w:ascii="Calibri" w:hAnsi="Calibri" w:cs="Calibri"/>
                      <w:color w:val="000000"/>
                      <w:sz w:val="16"/>
                      <w:szCs w:val="16"/>
                    </w:rPr>
                    <w:t>1,00</w:t>
                  </w:r>
                </w:p>
              </w:tc>
            </w:tr>
            <w:tr w:rsidR="00E56924" w:rsidTr="002112CB">
              <w:trPr>
                <w:trHeight w:val="41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6924" w:rsidRPr="00C01FFA" w:rsidRDefault="002A3B41" w:rsidP="00E56924">
                  <w:pPr>
                    <w:jc w:val="center"/>
                    <w:rPr>
                      <w:rFonts w:ascii="Calibri" w:hAnsi="Calibri" w:cs="Calibri"/>
                      <w:color w:val="000000"/>
                      <w:sz w:val="16"/>
                      <w:szCs w:val="16"/>
                    </w:rPr>
                  </w:pPr>
                  <w:r>
                    <w:rPr>
                      <w:rFonts w:ascii="Calibri" w:hAnsi="Calibri" w:cs="Calibri"/>
                      <w:color w:val="000000"/>
                      <w:sz w:val="16"/>
                      <w:szCs w:val="16"/>
                    </w:rPr>
                    <w:t>32</w:t>
                  </w:r>
                </w:p>
              </w:tc>
              <w:tc>
                <w:tcPr>
                  <w:tcW w:w="0" w:type="auto"/>
                  <w:tcBorders>
                    <w:top w:val="nil"/>
                    <w:left w:val="nil"/>
                    <w:bottom w:val="single" w:sz="4" w:space="0" w:color="auto"/>
                    <w:right w:val="single" w:sz="4" w:space="0" w:color="auto"/>
                  </w:tcBorders>
                  <w:shd w:val="clear" w:color="000000" w:fill="FFFFFF"/>
                  <w:hideMark/>
                </w:tcPr>
                <w:p w:rsidR="00E56924" w:rsidRPr="00C01FFA" w:rsidRDefault="00E56924" w:rsidP="00E56924">
                  <w:pPr>
                    <w:jc w:val="both"/>
                    <w:rPr>
                      <w:rFonts w:ascii="Calibri" w:hAnsi="Calibri" w:cs="Calibri"/>
                      <w:color w:val="000000"/>
                      <w:sz w:val="16"/>
                      <w:szCs w:val="16"/>
                    </w:rPr>
                  </w:pPr>
                  <w:r w:rsidRPr="00C01FFA">
                    <w:rPr>
                      <w:rFonts w:ascii="Calibri" w:hAnsi="Calibri" w:cs="Calibri"/>
                      <w:b/>
                      <w:bCs/>
                      <w:color w:val="000000"/>
                      <w:sz w:val="16"/>
                      <w:szCs w:val="16"/>
                    </w:rPr>
                    <w:t>PROVISIÓN  E INSTALACIÓN DE KIT COMPLETOS DE MUFLAS INTERIOR/EXTERIOR 35 MM2 - 10 KV – 50 HZ</w:t>
                  </w:r>
                  <w:r w:rsidRPr="00C01FFA">
                    <w:rPr>
                      <w:rFonts w:ascii="Calibri" w:hAnsi="Calibri" w:cs="Calibri"/>
                      <w:color w:val="000000"/>
                      <w:sz w:val="16"/>
                      <w:szCs w:val="16"/>
                    </w:rPr>
                    <w:t xml:space="preserve"> - INCLUYE SOPORTERÍA, FERRETERÍA, ETC., CONFORME ESPECIFICACIONES TÉCNICAS</w:t>
                  </w:r>
                </w:p>
              </w:tc>
              <w:tc>
                <w:tcPr>
                  <w:tcW w:w="0" w:type="auto"/>
                  <w:tcBorders>
                    <w:top w:val="nil"/>
                    <w:left w:val="nil"/>
                    <w:bottom w:val="single" w:sz="4" w:space="0" w:color="auto"/>
                    <w:right w:val="single" w:sz="4" w:space="0" w:color="auto"/>
                  </w:tcBorders>
                  <w:shd w:val="clear" w:color="auto" w:fill="auto"/>
                  <w:noWrap/>
                  <w:vAlign w:val="center"/>
                  <w:hideMark/>
                </w:tcPr>
                <w:p w:rsidR="00E56924" w:rsidRPr="00C01FFA" w:rsidRDefault="00E56924" w:rsidP="00E56924">
                  <w:pPr>
                    <w:jc w:val="center"/>
                    <w:rPr>
                      <w:rFonts w:ascii="Calibri" w:hAnsi="Calibri" w:cs="Calibri"/>
                      <w:color w:val="000000"/>
                      <w:sz w:val="16"/>
                      <w:szCs w:val="16"/>
                    </w:rPr>
                  </w:pPr>
                  <w:r w:rsidRPr="00C01FFA">
                    <w:rPr>
                      <w:rFonts w:ascii="Calibri" w:hAnsi="Calibri" w:cs="Calibri"/>
                      <w:color w:val="000000"/>
                      <w:sz w:val="16"/>
                      <w:szCs w:val="16"/>
                    </w:rPr>
                    <w:t>KIT</w:t>
                  </w:r>
                </w:p>
              </w:tc>
              <w:tc>
                <w:tcPr>
                  <w:tcW w:w="0" w:type="auto"/>
                  <w:tcBorders>
                    <w:top w:val="nil"/>
                    <w:left w:val="nil"/>
                    <w:bottom w:val="single" w:sz="4" w:space="0" w:color="auto"/>
                    <w:right w:val="single" w:sz="4" w:space="0" w:color="auto"/>
                  </w:tcBorders>
                  <w:shd w:val="clear" w:color="auto" w:fill="auto"/>
                  <w:noWrap/>
                  <w:vAlign w:val="center"/>
                  <w:hideMark/>
                </w:tcPr>
                <w:p w:rsidR="00E56924" w:rsidRPr="00C01FFA" w:rsidRDefault="00E56924" w:rsidP="00E56924">
                  <w:pPr>
                    <w:jc w:val="right"/>
                    <w:rPr>
                      <w:rFonts w:ascii="Calibri" w:hAnsi="Calibri" w:cs="Calibri"/>
                      <w:color w:val="000000"/>
                      <w:sz w:val="16"/>
                      <w:szCs w:val="16"/>
                    </w:rPr>
                  </w:pPr>
                  <w:r w:rsidRPr="00C01FFA">
                    <w:rPr>
                      <w:rFonts w:ascii="Calibri" w:hAnsi="Calibri" w:cs="Calibri"/>
                      <w:color w:val="000000"/>
                      <w:sz w:val="16"/>
                      <w:szCs w:val="16"/>
                    </w:rPr>
                    <w:t>4,00</w:t>
                  </w:r>
                </w:p>
              </w:tc>
            </w:tr>
            <w:tr w:rsidR="00E56924" w:rsidTr="00C01FFA">
              <w:trPr>
                <w:trHeight w:val="11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6924" w:rsidRPr="00C01FFA" w:rsidRDefault="002A3B41" w:rsidP="00E56924">
                  <w:pPr>
                    <w:jc w:val="center"/>
                    <w:rPr>
                      <w:rFonts w:ascii="Calibri" w:hAnsi="Calibri" w:cs="Calibri"/>
                      <w:color w:val="000000"/>
                      <w:sz w:val="16"/>
                      <w:szCs w:val="16"/>
                    </w:rPr>
                  </w:pPr>
                  <w:r>
                    <w:rPr>
                      <w:rFonts w:ascii="Calibri" w:hAnsi="Calibri" w:cs="Calibri"/>
                      <w:color w:val="000000"/>
                      <w:sz w:val="16"/>
                      <w:szCs w:val="16"/>
                    </w:rPr>
                    <w:t>33</w:t>
                  </w:r>
                </w:p>
              </w:tc>
              <w:tc>
                <w:tcPr>
                  <w:tcW w:w="0" w:type="auto"/>
                  <w:tcBorders>
                    <w:top w:val="nil"/>
                    <w:left w:val="nil"/>
                    <w:bottom w:val="single" w:sz="4" w:space="0" w:color="auto"/>
                    <w:right w:val="single" w:sz="4" w:space="0" w:color="auto"/>
                  </w:tcBorders>
                  <w:shd w:val="clear" w:color="000000" w:fill="FFFFFF"/>
                  <w:hideMark/>
                </w:tcPr>
                <w:p w:rsidR="00E56924" w:rsidRPr="00C01FFA" w:rsidRDefault="00E56924" w:rsidP="00E56924">
                  <w:pPr>
                    <w:jc w:val="both"/>
                    <w:rPr>
                      <w:rFonts w:ascii="Calibri" w:hAnsi="Calibri" w:cs="Calibri"/>
                      <w:color w:val="000000"/>
                      <w:sz w:val="16"/>
                      <w:szCs w:val="16"/>
                    </w:rPr>
                  </w:pPr>
                  <w:r w:rsidRPr="00C01FFA">
                    <w:rPr>
                      <w:rFonts w:ascii="Calibri" w:hAnsi="Calibri" w:cs="Calibri"/>
                      <w:b/>
                      <w:bCs/>
                      <w:color w:val="000000"/>
                      <w:sz w:val="16"/>
                      <w:szCs w:val="16"/>
                    </w:rPr>
                    <w:t>PROVISIÓN Y MONTAJE TABLERO DE DISTRIBUCIÓN IP-65, CON SOPORTE PARA POSTE METÁLICO, BAJA TENSIÓN 40 ANCHO X 50 ALTO X 20 PROFUNDIDAD CM Y ACCESORIOS</w:t>
                  </w:r>
                  <w:r w:rsidRPr="00C01FFA">
                    <w:rPr>
                      <w:rFonts w:ascii="Calibri" w:hAnsi="Calibri" w:cs="Calibri"/>
                      <w:color w:val="000000"/>
                      <w:sz w:val="16"/>
                      <w:szCs w:val="16"/>
                    </w:rPr>
                    <w:t xml:space="preserve"> (FOTOCÉLULA CON SOPORTE PARA POSTE METÁLICO, INTERRUPTOR TIPO CAJA MOLDEADA 10 KA - 400 VCA - 15 </w:t>
                  </w:r>
                  <w:proofErr w:type="gramStart"/>
                  <w:r w:rsidRPr="00C01FFA">
                    <w:rPr>
                      <w:rFonts w:ascii="Calibri" w:hAnsi="Calibri" w:cs="Calibri"/>
                      <w:color w:val="000000"/>
                      <w:sz w:val="16"/>
                      <w:szCs w:val="16"/>
                    </w:rPr>
                    <w:t>A ,</w:t>
                  </w:r>
                  <w:proofErr w:type="gramEnd"/>
                  <w:r w:rsidRPr="00C01FFA">
                    <w:rPr>
                      <w:rFonts w:ascii="Calibri" w:hAnsi="Calibri" w:cs="Calibri"/>
                      <w:color w:val="000000"/>
                      <w:sz w:val="16"/>
                      <w:szCs w:val="16"/>
                    </w:rPr>
                    <w:t xml:space="preserve"> BARRAS DE COBRE, FERRETERÍA, CONTACTOR, CABLES, LLAVE SELECTORA, TERMINALES, RIEL DIN, CABLE CANAL, PERNO PARA ATERRAMIENTO AL POSTE METÁLICO, ETC.)  - CONFORME ESPECIFICACIONES TÉCNICAS</w:t>
                  </w:r>
                </w:p>
              </w:tc>
              <w:tc>
                <w:tcPr>
                  <w:tcW w:w="0" w:type="auto"/>
                  <w:tcBorders>
                    <w:top w:val="nil"/>
                    <w:left w:val="nil"/>
                    <w:bottom w:val="single" w:sz="4" w:space="0" w:color="auto"/>
                    <w:right w:val="single" w:sz="4" w:space="0" w:color="auto"/>
                  </w:tcBorders>
                  <w:shd w:val="clear" w:color="auto" w:fill="auto"/>
                  <w:noWrap/>
                  <w:vAlign w:val="center"/>
                  <w:hideMark/>
                </w:tcPr>
                <w:p w:rsidR="00E56924" w:rsidRPr="00C01FFA" w:rsidRDefault="00E56924" w:rsidP="00E56924">
                  <w:pPr>
                    <w:jc w:val="center"/>
                    <w:rPr>
                      <w:rFonts w:ascii="Calibri" w:hAnsi="Calibri" w:cs="Calibri"/>
                      <w:color w:val="000000"/>
                      <w:sz w:val="16"/>
                      <w:szCs w:val="16"/>
                    </w:rPr>
                  </w:pPr>
                  <w:proofErr w:type="spellStart"/>
                  <w:r w:rsidRPr="00C01FFA">
                    <w:rPr>
                      <w:rFonts w:ascii="Calibri" w:hAnsi="Calibri" w:cs="Calibri"/>
                      <w:color w:val="000000"/>
                      <w:sz w:val="16"/>
                      <w:szCs w:val="16"/>
                    </w:rPr>
                    <w:t>Pza</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E56924" w:rsidRPr="00C01FFA" w:rsidRDefault="00E56924" w:rsidP="00E56924">
                  <w:pPr>
                    <w:jc w:val="right"/>
                    <w:rPr>
                      <w:rFonts w:ascii="Calibri" w:hAnsi="Calibri" w:cs="Calibri"/>
                      <w:color w:val="000000"/>
                      <w:sz w:val="16"/>
                      <w:szCs w:val="16"/>
                    </w:rPr>
                  </w:pPr>
                  <w:r w:rsidRPr="00C01FFA">
                    <w:rPr>
                      <w:rFonts w:ascii="Calibri" w:hAnsi="Calibri" w:cs="Calibri"/>
                      <w:color w:val="000000"/>
                      <w:sz w:val="16"/>
                      <w:szCs w:val="16"/>
                    </w:rPr>
                    <w:t>6,00</w:t>
                  </w:r>
                </w:p>
              </w:tc>
            </w:tr>
            <w:tr w:rsidR="00E56924" w:rsidTr="002112CB">
              <w:trPr>
                <w:trHeight w:val="9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6924" w:rsidRPr="00C01FFA" w:rsidRDefault="002A3B41" w:rsidP="00E56924">
                  <w:pPr>
                    <w:jc w:val="center"/>
                    <w:rPr>
                      <w:rFonts w:ascii="Calibri" w:hAnsi="Calibri" w:cs="Calibri"/>
                      <w:color w:val="000000"/>
                      <w:sz w:val="16"/>
                      <w:szCs w:val="16"/>
                    </w:rPr>
                  </w:pPr>
                  <w:r>
                    <w:rPr>
                      <w:rFonts w:ascii="Calibri" w:hAnsi="Calibri" w:cs="Calibri"/>
                      <w:color w:val="000000"/>
                      <w:sz w:val="16"/>
                      <w:szCs w:val="16"/>
                    </w:rPr>
                    <w:t>34</w:t>
                  </w:r>
                </w:p>
              </w:tc>
              <w:tc>
                <w:tcPr>
                  <w:tcW w:w="0" w:type="auto"/>
                  <w:tcBorders>
                    <w:top w:val="nil"/>
                    <w:left w:val="nil"/>
                    <w:bottom w:val="single" w:sz="4" w:space="0" w:color="auto"/>
                    <w:right w:val="single" w:sz="4" w:space="0" w:color="auto"/>
                  </w:tcBorders>
                  <w:shd w:val="clear" w:color="000000" w:fill="FFFFFF"/>
                  <w:hideMark/>
                </w:tcPr>
                <w:p w:rsidR="00E56924" w:rsidRPr="00C01FFA" w:rsidRDefault="00E56924" w:rsidP="00E56924">
                  <w:pPr>
                    <w:jc w:val="both"/>
                    <w:rPr>
                      <w:rFonts w:ascii="Calibri" w:hAnsi="Calibri" w:cs="Calibri"/>
                      <w:color w:val="000000"/>
                      <w:sz w:val="16"/>
                      <w:szCs w:val="16"/>
                    </w:rPr>
                  </w:pPr>
                  <w:r w:rsidRPr="00C01FFA">
                    <w:rPr>
                      <w:rFonts w:ascii="Calibri" w:hAnsi="Calibri" w:cs="Calibri"/>
                      <w:b/>
                      <w:bCs/>
                      <w:color w:val="000000"/>
                      <w:sz w:val="16"/>
                      <w:szCs w:val="16"/>
                    </w:rPr>
                    <w:t>PROVISIÓN Y MONTAJE TABLERO DE DISTRIBUCIÓN IP-65, BAJA TENSIÓN 40 ANCHO X 50 ALTO X 20 PROFUNDIDAD CM Y ACCESORIOS</w:t>
                  </w:r>
                  <w:r w:rsidRPr="00C01FFA">
                    <w:rPr>
                      <w:rFonts w:ascii="Calibri" w:hAnsi="Calibri" w:cs="Calibri"/>
                      <w:color w:val="000000"/>
                      <w:sz w:val="16"/>
                      <w:szCs w:val="16"/>
                    </w:rPr>
                    <w:t xml:space="preserve"> (FOTOCÉLULA CON SOPORTE PARA POSTE METÁLICO, INTERRUPTOR TIP</w:t>
                  </w:r>
                  <w:r w:rsidR="00C01FFA">
                    <w:rPr>
                      <w:rFonts w:ascii="Calibri" w:hAnsi="Calibri" w:cs="Calibri"/>
                      <w:color w:val="000000"/>
                      <w:sz w:val="16"/>
                      <w:szCs w:val="16"/>
                    </w:rPr>
                    <w:t>O CAJA MOLDEADA 10 KA - 400 VCA</w:t>
                  </w:r>
                  <w:r w:rsidRPr="00C01FFA">
                    <w:rPr>
                      <w:rFonts w:ascii="Calibri" w:hAnsi="Calibri" w:cs="Calibri"/>
                      <w:color w:val="000000"/>
                      <w:sz w:val="16"/>
                      <w:szCs w:val="16"/>
                    </w:rPr>
                    <w:t xml:space="preserve"> - 32 A, BARRAS DE COBRE, FERRETERÍA, CONTACTOR, CABLES, LLAVE SELECTORA, TERMINALES, RIEL DIN, CABLE CANAL, PERNO PARA ATERRAMIENTO AL POSTE METÁLICO, ETC.)  - CONFORME ESPECIFICACIONES TÉCNICAS</w:t>
                  </w:r>
                  <w:r w:rsidR="00C01FFA">
                    <w:rPr>
                      <w:rFonts w:ascii="Calibri" w:hAnsi="Calibri" w:cs="Calibri"/>
                      <w:color w:val="000000"/>
                      <w:sz w:val="16"/>
                      <w:szCs w:val="16"/>
                    </w:rPr>
                    <w:t>.</w:t>
                  </w:r>
                </w:p>
              </w:tc>
              <w:tc>
                <w:tcPr>
                  <w:tcW w:w="0" w:type="auto"/>
                  <w:tcBorders>
                    <w:top w:val="nil"/>
                    <w:left w:val="nil"/>
                    <w:bottom w:val="single" w:sz="4" w:space="0" w:color="auto"/>
                    <w:right w:val="single" w:sz="4" w:space="0" w:color="auto"/>
                  </w:tcBorders>
                  <w:shd w:val="clear" w:color="auto" w:fill="auto"/>
                  <w:noWrap/>
                  <w:vAlign w:val="center"/>
                  <w:hideMark/>
                </w:tcPr>
                <w:p w:rsidR="00E56924" w:rsidRPr="00C01FFA" w:rsidRDefault="00E56924" w:rsidP="00E56924">
                  <w:pPr>
                    <w:jc w:val="center"/>
                    <w:rPr>
                      <w:rFonts w:ascii="Calibri" w:hAnsi="Calibri" w:cs="Calibri"/>
                      <w:color w:val="000000"/>
                      <w:sz w:val="16"/>
                      <w:szCs w:val="16"/>
                    </w:rPr>
                  </w:pPr>
                  <w:proofErr w:type="spellStart"/>
                  <w:r w:rsidRPr="00C01FFA">
                    <w:rPr>
                      <w:rFonts w:ascii="Calibri" w:hAnsi="Calibri" w:cs="Calibri"/>
                      <w:color w:val="000000"/>
                      <w:sz w:val="16"/>
                      <w:szCs w:val="16"/>
                    </w:rPr>
                    <w:t>Pza</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E56924" w:rsidRPr="00C01FFA" w:rsidRDefault="00E56924" w:rsidP="00E56924">
                  <w:pPr>
                    <w:jc w:val="right"/>
                    <w:rPr>
                      <w:rFonts w:ascii="Calibri" w:hAnsi="Calibri" w:cs="Calibri"/>
                      <w:color w:val="000000"/>
                      <w:sz w:val="16"/>
                      <w:szCs w:val="16"/>
                    </w:rPr>
                  </w:pPr>
                  <w:r w:rsidRPr="00C01FFA">
                    <w:rPr>
                      <w:rFonts w:ascii="Calibri" w:hAnsi="Calibri" w:cs="Calibri"/>
                      <w:color w:val="000000"/>
                      <w:sz w:val="16"/>
                      <w:szCs w:val="16"/>
                    </w:rPr>
                    <w:t>3,00</w:t>
                  </w:r>
                </w:p>
              </w:tc>
            </w:tr>
            <w:tr w:rsidR="00E56924" w:rsidTr="002112CB">
              <w:trPr>
                <w:trHeight w:val="7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6924" w:rsidRPr="00C01FFA" w:rsidRDefault="002A3B41" w:rsidP="00E56924">
                  <w:pPr>
                    <w:jc w:val="center"/>
                    <w:rPr>
                      <w:rFonts w:ascii="Calibri" w:hAnsi="Calibri" w:cs="Calibri"/>
                      <w:color w:val="000000"/>
                      <w:sz w:val="16"/>
                      <w:szCs w:val="16"/>
                    </w:rPr>
                  </w:pPr>
                  <w:r>
                    <w:rPr>
                      <w:rFonts w:ascii="Calibri" w:hAnsi="Calibri" w:cs="Calibri"/>
                      <w:color w:val="000000"/>
                      <w:sz w:val="16"/>
                      <w:szCs w:val="16"/>
                    </w:rPr>
                    <w:t>35</w:t>
                  </w:r>
                </w:p>
              </w:tc>
              <w:tc>
                <w:tcPr>
                  <w:tcW w:w="0" w:type="auto"/>
                  <w:tcBorders>
                    <w:top w:val="nil"/>
                    <w:left w:val="nil"/>
                    <w:bottom w:val="single" w:sz="4" w:space="0" w:color="auto"/>
                    <w:right w:val="single" w:sz="4" w:space="0" w:color="auto"/>
                  </w:tcBorders>
                  <w:shd w:val="clear" w:color="000000" w:fill="FFFFFF"/>
                  <w:hideMark/>
                </w:tcPr>
                <w:p w:rsidR="00E56924" w:rsidRPr="00C01FFA" w:rsidRDefault="00E56924" w:rsidP="00E56924">
                  <w:pPr>
                    <w:jc w:val="both"/>
                    <w:rPr>
                      <w:rFonts w:ascii="Calibri" w:hAnsi="Calibri" w:cs="Calibri"/>
                      <w:sz w:val="16"/>
                      <w:szCs w:val="16"/>
                    </w:rPr>
                  </w:pPr>
                  <w:r w:rsidRPr="00C01FFA">
                    <w:rPr>
                      <w:rFonts w:ascii="Calibri" w:hAnsi="Calibri" w:cs="Calibri"/>
                      <w:b/>
                      <w:bCs/>
                      <w:sz w:val="16"/>
                      <w:szCs w:val="16"/>
                    </w:rPr>
                    <w:t>PROVISIÓN Y TENDIDO CABLE DE COBRE FLEXIBLE - CLASE 5 - 3X1</w:t>
                  </w:r>
                  <w:proofErr w:type="gramStart"/>
                  <w:r w:rsidRPr="00C01FFA">
                    <w:rPr>
                      <w:rFonts w:ascii="Calibri" w:hAnsi="Calibri" w:cs="Calibri"/>
                      <w:b/>
                      <w:bCs/>
                      <w:sz w:val="16"/>
                      <w:szCs w:val="16"/>
                    </w:rPr>
                    <w:t>,5</w:t>
                  </w:r>
                  <w:proofErr w:type="gramEnd"/>
                  <w:r w:rsidRPr="00C01FFA">
                    <w:rPr>
                      <w:rFonts w:ascii="Calibri" w:hAnsi="Calibri" w:cs="Calibri"/>
                      <w:b/>
                      <w:bCs/>
                      <w:sz w:val="16"/>
                      <w:szCs w:val="16"/>
                    </w:rPr>
                    <w:t xml:space="preserve"> MM2 – DOBLE AISLACIÓN PVC – 0,6/1 KV</w:t>
                  </w:r>
                  <w:r w:rsidRPr="00C01FFA">
                    <w:rPr>
                      <w:rFonts w:ascii="Calibri" w:hAnsi="Calibri" w:cs="Calibri"/>
                      <w:sz w:val="16"/>
                      <w:szCs w:val="16"/>
                    </w:rPr>
                    <w:t xml:space="preserve"> INSTALADO EN EL INTERIOR DE CADA POSTE DONDE ESTÁN LOS TABLEROS DE DISTRIBUCIÓN, HASTA CADA FOTOCÉLULA - ESTO INCLUYE EL CABLEADO A LAS FOTOCÉLULAS DE LOS LETREROS) - CONFORME ESPECIFICACIONES TÉCNICAS.</w:t>
                  </w:r>
                </w:p>
              </w:tc>
              <w:tc>
                <w:tcPr>
                  <w:tcW w:w="0" w:type="auto"/>
                  <w:tcBorders>
                    <w:top w:val="nil"/>
                    <w:left w:val="nil"/>
                    <w:bottom w:val="single" w:sz="4" w:space="0" w:color="auto"/>
                    <w:right w:val="single" w:sz="4" w:space="0" w:color="auto"/>
                  </w:tcBorders>
                  <w:shd w:val="clear" w:color="auto" w:fill="auto"/>
                  <w:noWrap/>
                  <w:vAlign w:val="center"/>
                  <w:hideMark/>
                </w:tcPr>
                <w:p w:rsidR="00E56924" w:rsidRPr="00C01FFA" w:rsidRDefault="00FE51E2" w:rsidP="00E56924">
                  <w:pPr>
                    <w:jc w:val="center"/>
                    <w:rPr>
                      <w:rFonts w:ascii="Calibri" w:hAnsi="Calibri" w:cs="Calibri"/>
                      <w:color w:val="000000"/>
                      <w:sz w:val="16"/>
                      <w:szCs w:val="16"/>
                    </w:rPr>
                  </w:pPr>
                  <w:r>
                    <w:rPr>
                      <w:rFonts w:ascii="Calibri" w:hAnsi="Calibri" w:cs="Calibri"/>
                      <w:color w:val="000000"/>
                      <w:sz w:val="16"/>
                      <w:szCs w:val="16"/>
                    </w:rPr>
                    <w:t>M</w:t>
                  </w:r>
                </w:p>
              </w:tc>
              <w:tc>
                <w:tcPr>
                  <w:tcW w:w="0" w:type="auto"/>
                  <w:tcBorders>
                    <w:top w:val="nil"/>
                    <w:left w:val="nil"/>
                    <w:bottom w:val="single" w:sz="4" w:space="0" w:color="auto"/>
                    <w:right w:val="single" w:sz="4" w:space="0" w:color="auto"/>
                  </w:tcBorders>
                  <w:shd w:val="clear" w:color="auto" w:fill="auto"/>
                  <w:noWrap/>
                  <w:vAlign w:val="center"/>
                  <w:hideMark/>
                </w:tcPr>
                <w:p w:rsidR="00E56924" w:rsidRPr="00C01FFA" w:rsidRDefault="00E56924" w:rsidP="00E56924">
                  <w:pPr>
                    <w:jc w:val="right"/>
                    <w:rPr>
                      <w:rFonts w:ascii="Calibri" w:hAnsi="Calibri" w:cs="Calibri"/>
                      <w:color w:val="000000"/>
                      <w:sz w:val="16"/>
                      <w:szCs w:val="16"/>
                    </w:rPr>
                  </w:pPr>
                  <w:r w:rsidRPr="00C01FFA">
                    <w:rPr>
                      <w:rFonts w:ascii="Calibri" w:hAnsi="Calibri" w:cs="Calibri"/>
                      <w:color w:val="000000"/>
                      <w:sz w:val="16"/>
                      <w:szCs w:val="16"/>
                    </w:rPr>
                    <w:t>105,00</w:t>
                  </w:r>
                </w:p>
              </w:tc>
            </w:tr>
            <w:tr w:rsidR="00E56924" w:rsidTr="00C01FFA">
              <w:trPr>
                <w:trHeight w:val="54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6924" w:rsidRPr="00C01FFA" w:rsidRDefault="002A3B41" w:rsidP="00E56924">
                  <w:pPr>
                    <w:jc w:val="center"/>
                    <w:rPr>
                      <w:rFonts w:ascii="Calibri" w:hAnsi="Calibri" w:cs="Calibri"/>
                      <w:color w:val="000000"/>
                      <w:sz w:val="16"/>
                      <w:szCs w:val="16"/>
                    </w:rPr>
                  </w:pPr>
                  <w:r>
                    <w:rPr>
                      <w:rFonts w:ascii="Calibri" w:hAnsi="Calibri" w:cs="Calibri"/>
                      <w:color w:val="000000"/>
                      <w:sz w:val="16"/>
                      <w:szCs w:val="16"/>
                    </w:rPr>
                    <w:t>36</w:t>
                  </w:r>
                </w:p>
              </w:tc>
              <w:tc>
                <w:tcPr>
                  <w:tcW w:w="0" w:type="auto"/>
                  <w:tcBorders>
                    <w:top w:val="nil"/>
                    <w:left w:val="nil"/>
                    <w:bottom w:val="single" w:sz="4" w:space="0" w:color="auto"/>
                    <w:right w:val="single" w:sz="4" w:space="0" w:color="auto"/>
                  </w:tcBorders>
                  <w:shd w:val="clear" w:color="000000" w:fill="FFFFFF"/>
                  <w:hideMark/>
                </w:tcPr>
                <w:p w:rsidR="00E56924" w:rsidRPr="00C01FFA" w:rsidRDefault="00E56924" w:rsidP="00E56924">
                  <w:pPr>
                    <w:jc w:val="both"/>
                    <w:rPr>
                      <w:rFonts w:ascii="Calibri" w:hAnsi="Calibri" w:cs="Calibri"/>
                      <w:sz w:val="16"/>
                      <w:szCs w:val="16"/>
                    </w:rPr>
                  </w:pPr>
                  <w:r w:rsidRPr="00C01FFA">
                    <w:rPr>
                      <w:rFonts w:ascii="Calibri" w:hAnsi="Calibri" w:cs="Calibri"/>
                      <w:b/>
                      <w:bCs/>
                      <w:sz w:val="16"/>
                      <w:szCs w:val="16"/>
                    </w:rPr>
                    <w:t>PROVISIÓN E INSTALACIÓN DE FOTOCÉLULA CON SOPORTE</w:t>
                  </w:r>
                  <w:r w:rsidRPr="00C01FFA">
                    <w:rPr>
                      <w:rFonts w:ascii="Calibri" w:hAnsi="Calibri" w:cs="Calibri"/>
                      <w:sz w:val="16"/>
                      <w:szCs w:val="16"/>
                    </w:rPr>
                    <w:t>, PARA LOS LETREROS LUMINOSOS, INCLUYE SOPORTE.</w:t>
                  </w:r>
                </w:p>
              </w:tc>
              <w:tc>
                <w:tcPr>
                  <w:tcW w:w="0" w:type="auto"/>
                  <w:tcBorders>
                    <w:top w:val="nil"/>
                    <w:left w:val="nil"/>
                    <w:bottom w:val="single" w:sz="4" w:space="0" w:color="auto"/>
                    <w:right w:val="single" w:sz="4" w:space="0" w:color="auto"/>
                  </w:tcBorders>
                  <w:shd w:val="clear" w:color="auto" w:fill="auto"/>
                  <w:noWrap/>
                  <w:vAlign w:val="center"/>
                  <w:hideMark/>
                </w:tcPr>
                <w:p w:rsidR="00E56924" w:rsidRPr="00C01FFA" w:rsidRDefault="00E56924" w:rsidP="00E56924">
                  <w:pPr>
                    <w:jc w:val="center"/>
                    <w:rPr>
                      <w:rFonts w:ascii="Calibri" w:hAnsi="Calibri" w:cs="Calibri"/>
                      <w:color w:val="000000"/>
                      <w:sz w:val="16"/>
                      <w:szCs w:val="16"/>
                    </w:rPr>
                  </w:pPr>
                  <w:proofErr w:type="spellStart"/>
                  <w:r w:rsidRPr="00C01FFA">
                    <w:rPr>
                      <w:rFonts w:ascii="Calibri" w:hAnsi="Calibri" w:cs="Calibri"/>
                      <w:color w:val="000000"/>
                      <w:sz w:val="16"/>
                      <w:szCs w:val="16"/>
                    </w:rPr>
                    <w:t>Pza</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E56924" w:rsidRPr="00C01FFA" w:rsidRDefault="00E56924" w:rsidP="00E56924">
                  <w:pPr>
                    <w:jc w:val="right"/>
                    <w:rPr>
                      <w:rFonts w:ascii="Calibri" w:hAnsi="Calibri" w:cs="Calibri"/>
                      <w:color w:val="000000"/>
                      <w:sz w:val="16"/>
                      <w:szCs w:val="16"/>
                    </w:rPr>
                  </w:pPr>
                  <w:r w:rsidRPr="00C01FFA">
                    <w:rPr>
                      <w:rFonts w:ascii="Calibri" w:hAnsi="Calibri" w:cs="Calibri"/>
                      <w:color w:val="000000"/>
                      <w:sz w:val="16"/>
                      <w:szCs w:val="16"/>
                    </w:rPr>
                    <w:t>3,00</w:t>
                  </w:r>
                </w:p>
              </w:tc>
            </w:tr>
          </w:tbl>
          <w:p w:rsidR="00E56924" w:rsidRPr="00C173A2" w:rsidRDefault="00E56924" w:rsidP="00C173A2">
            <w:pPr>
              <w:autoSpaceDE w:val="0"/>
              <w:autoSpaceDN w:val="0"/>
              <w:adjustRightInd w:val="0"/>
              <w:contextualSpacing/>
              <w:jc w:val="both"/>
              <w:rPr>
                <w:rFonts w:ascii="Verdana" w:hAnsi="Verdana" w:cs="Calibri"/>
                <w:sz w:val="18"/>
                <w:szCs w:val="18"/>
              </w:rPr>
            </w:pPr>
          </w:p>
        </w:tc>
      </w:tr>
    </w:tbl>
    <w:p w:rsidR="00456649" w:rsidRPr="00C173A2" w:rsidRDefault="00456649" w:rsidP="00C173A2">
      <w:pPr>
        <w:pStyle w:val="Prrafodelista"/>
        <w:ind w:left="0"/>
        <w:contextualSpacing/>
        <w:rPr>
          <w:rFonts w:ascii="Verdana" w:hAnsi="Verdana" w:cs="Calibri"/>
          <w:b/>
          <w:bCs/>
          <w:sz w:val="18"/>
          <w:szCs w:val="18"/>
          <w:lang w:eastAsia="es-B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3"/>
      </w:tblGrid>
      <w:tr w:rsidR="009557F6" w:rsidRPr="00C173A2" w:rsidTr="00F158CE">
        <w:trPr>
          <w:trHeight w:val="386"/>
        </w:trPr>
        <w:tc>
          <w:tcPr>
            <w:tcW w:w="9113" w:type="dxa"/>
            <w:shd w:val="clear" w:color="auto" w:fill="8DB3E2"/>
          </w:tcPr>
          <w:p w:rsidR="009557F6" w:rsidRPr="00C173A2" w:rsidRDefault="0052654D" w:rsidP="00C173A2">
            <w:pPr>
              <w:autoSpaceDE w:val="0"/>
              <w:autoSpaceDN w:val="0"/>
              <w:adjustRightInd w:val="0"/>
              <w:contextualSpacing/>
              <w:rPr>
                <w:rFonts w:ascii="Verdana" w:hAnsi="Verdana" w:cs="Calibri"/>
                <w:b/>
                <w:bCs/>
                <w:iCs/>
                <w:sz w:val="18"/>
                <w:szCs w:val="18"/>
              </w:rPr>
            </w:pPr>
            <w:r w:rsidRPr="00C173A2">
              <w:rPr>
                <w:rFonts w:ascii="Verdana" w:hAnsi="Verdana" w:cs="Calibri"/>
                <w:b/>
                <w:bCs/>
                <w:iCs/>
                <w:sz w:val="18"/>
                <w:szCs w:val="18"/>
              </w:rPr>
              <w:t>8</w:t>
            </w:r>
            <w:r w:rsidR="00E55D4D" w:rsidRPr="00C173A2">
              <w:rPr>
                <w:rFonts w:ascii="Verdana" w:hAnsi="Verdana" w:cs="Calibri"/>
                <w:b/>
                <w:bCs/>
                <w:iCs/>
                <w:sz w:val="18"/>
                <w:szCs w:val="18"/>
              </w:rPr>
              <w:t xml:space="preserve">. EXPERIENCIA GENERAL Y ESPECIFICA DE LA </w:t>
            </w:r>
            <w:r w:rsidR="00792FC0" w:rsidRPr="00C173A2">
              <w:rPr>
                <w:rFonts w:ascii="Verdana" w:hAnsi="Verdana" w:cs="Calibri"/>
                <w:b/>
                <w:bCs/>
                <w:iCs/>
                <w:sz w:val="18"/>
                <w:szCs w:val="18"/>
              </w:rPr>
              <w:t>EMPRESA</w:t>
            </w:r>
          </w:p>
        </w:tc>
      </w:tr>
      <w:tr w:rsidR="009557F6" w:rsidRPr="00C173A2" w:rsidTr="00F158CE">
        <w:trPr>
          <w:trHeight w:val="344"/>
        </w:trPr>
        <w:tc>
          <w:tcPr>
            <w:tcW w:w="9113" w:type="dxa"/>
            <w:shd w:val="clear" w:color="auto" w:fill="D0CECE"/>
            <w:vAlign w:val="center"/>
          </w:tcPr>
          <w:p w:rsidR="009557F6" w:rsidRPr="00C173A2" w:rsidRDefault="00792FC0" w:rsidP="00C173A2">
            <w:pPr>
              <w:contextualSpacing/>
              <w:jc w:val="both"/>
              <w:rPr>
                <w:rFonts w:ascii="Verdana" w:hAnsi="Verdana" w:cs="Calibri"/>
                <w:b/>
                <w:sz w:val="18"/>
                <w:szCs w:val="18"/>
                <w:lang w:val="es-BO"/>
              </w:rPr>
            </w:pPr>
            <w:r w:rsidRPr="00C173A2">
              <w:rPr>
                <w:rFonts w:ascii="Verdana" w:hAnsi="Verdana" w:cs="Calibri"/>
                <w:b/>
                <w:sz w:val="18"/>
                <w:szCs w:val="18"/>
                <w:lang w:val="es-BO"/>
              </w:rPr>
              <w:t xml:space="preserve">    </w:t>
            </w:r>
            <w:r w:rsidR="0052654D" w:rsidRPr="00C173A2">
              <w:rPr>
                <w:rFonts w:ascii="Verdana" w:hAnsi="Verdana" w:cs="Calibri"/>
                <w:b/>
                <w:sz w:val="18"/>
                <w:szCs w:val="18"/>
                <w:lang w:val="es-BO"/>
              </w:rPr>
              <w:t>8</w:t>
            </w:r>
            <w:r w:rsidRPr="00C173A2">
              <w:rPr>
                <w:rFonts w:ascii="Verdana" w:hAnsi="Verdana" w:cs="Calibri"/>
                <w:b/>
                <w:sz w:val="18"/>
                <w:szCs w:val="18"/>
                <w:lang w:val="es-BO"/>
              </w:rPr>
              <w:t>.1 EXPERIENCIA GENERAL MINIMA</w:t>
            </w:r>
          </w:p>
        </w:tc>
      </w:tr>
      <w:tr w:rsidR="00E55D4D" w:rsidRPr="00C173A2" w:rsidTr="00F158CE">
        <w:trPr>
          <w:trHeight w:val="344"/>
        </w:trPr>
        <w:tc>
          <w:tcPr>
            <w:tcW w:w="9113" w:type="dxa"/>
            <w:shd w:val="clear" w:color="auto" w:fill="auto"/>
            <w:vAlign w:val="center"/>
          </w:tcPr>
          <w:p w:rsidR="00792FC0" w:rsidRPr="00C173A2" w:rsidRDefault="00792FC0" w:rsidP="00C173A2">
            <w:pPr>
              <w:tabs>
                <w:tab w:val="left" w:pos="0"/>
                <w:tab w:val="left" w:pos="540"/>
                <w:tab w:val="left" w:pos="720"/>
                <w:tab w:val="left" w:pos="851"/>
              </w:tabs>
              <w:contextualSpacing/>
              <w:jc w:val="both"/>
              <w:rPr>
                <w:rFonts w:ascii="Verdana" w:hAnsi="Verdana" w:cs="Calibri"/>
                <w:sz w:val="18"/>
                <w:szCs w:val="18"/>
                <w:lang w:val="es-BO"/>
              </w:rPr>
            </w:pPr>
            <w:r w:rsidRPr="00C173A2">
              <w:rPr>
                <w:rFonts w:ascii="Verdana" w:hAnsi="Verdana" w:cs="Calibri"/>
                <w:sz w:val="18"/>
                <w:szCs w:val="18"/>
                <w:lang w:val="es-BO"/>
              </w:rPr>
              <w:t xml:space="preserve">La Empresa proponente debe demostrar su experiencia General mínima de 5 años (se computarán los servicios realizados por años, meses y días acumulados) durante el periodo comprendido entre la gestión 2000 a la fecha, en </w:t>
            </w:r>
            <w:r w:rsidR="00DF147E">
              <w:rPr>
                <w:rFonts w:ascii="Verdana" w:hAnsi="Verdana" w:cs="Calibri"/>
                <w:sz w:val="18"/>
                <w:szCs w:val="18"/>
                <w:lang w:val="es-BO"/>
              </w:rPr>
              <w:t xml:space="preserve">cualquiera de las obras señaladas a continuación: </w:t>
            </w:r>
            <w:r w:rsidR="00DF147E" w:rsidRPr="000420B3">
              <w:rPr>
                <w:rFonts w:ascii="Verdana" w:hAnsi="Verdana" w:cs="Calibri"/>
                <w:sz w:val="18"/>
                <w:szCs w:val="18"/>
                <w:lang w:val="es-BO"/>
              </w:rPr>
              <w:t>Obras Civiles y eléctricas,</w:t>
            </w:r>
            <w:r w:rsidRPr="000420B3">
              <w:rPr>
                <w:rFonts w:ascii="Verdana" w:hAnsi="Verdana" w:cs="Calibri"/>
                <w:sz w:val="18"/>
                <w:szCs w:val="18"/>
                <w:lang w:val="es-BO"/>
              </w:rPr>
              <w:t xml:space="preserve"> carreteras, edificaciones, alumbrado públic</w:t>
            </w:r>
            <w:r w:rsidR="000420B3">
              <w:rPr>
                <w:rFonts w:ascii="Verdana" w:hAnsi="Verdana" w:cs="Calibri"/>
                <w:sz w:val="18"/>
                <w:szCs w:val="18"/>
                <w:lang w:val="es-BO"/>
              </w:rPr>
              <w:t>o</w:t>
            </w:r>
            <w:r w:rsidRPr="000420B3">
              <w:rPr>
                <w:rFonts w:ascii="Verdana" w:hAnsi="Verdana" w:cs="Calibri"/>
                <w:sz w:val="18"/>
                <w:szCs w:val="18"/>
                <w:lang w:val="es-BO"/>
              </w:rPr>
              <w:t>, canales de drenaje, señalización horizontal y vertical en carreteras.</w:t>
            </w:r>
          </w:p>
          <w:p w:rsidR="00792FC0" w:rsidRPr="00C173A2" w:rsidRDefault="00792FC0" w:rsidP="00C173A2">
            <w:pPr>
              <w:tabs>
                <w:tab w:val="left" w:pos="0"/>
                <w:tab w:val="left" w:pos="540"/>
                <w:tab w:val="left" w:pos="720"/>
                <w:tab w:val="left" w:pos="851"/>
              </w:tabs>
              <w:contextualSpacing/>
              <w:jc w:val="both"/>
              <w:rPr>
                <w:rFonts w:ascii="Verdana" w:hAnsi="Verdana" w:cs="Calibri"/>
                <w:sz w:val="18"/>
                <w:szCs w:val="18"/>
                <w:lang w:val="es-BO"/>
              </w:rPr>
            </w:pPr>
          </w:p>
          <w:p w:rsidR="00792FC0" w:rsidRPr="00C173A2" w:rsidRDefault="00792FC0" w:rsidP="00C173A2">
            <w:pPr>
              <w:tabs>
                <w:tab w:val="left" w:pos="0"/>
                <w:tab w:val="left" w:pos="540"/>
                <w:tab w:val="left" w:pos="720"/>
                <w:tab w:val="left" w:pos="851"/>
              </w:tabs>
              <w:contextualSpacing/>
              <w:jc w:val="both"/>
              <w:rPr>
                <w:rFonts w:ascii="Verdana" w:hAnsi="Verdana" w:cs="Calibri"/>
                <w:sz w:val="18"/>
                <w:szCs w:val="18"/>
                <w:lang w:val="es-BO"/>
              </w:rPr>
            </w:pPr>
            <w:r w:rsidRPr="00C173A2">
              <w:rPr>
                <w:rFonts w:ascii="Verdana" w:hAnsi="Verdana" w:cs="Calibri"/>
                <w:sz w:val="18"/>
                <w:szCs w:val="18"/>
                <w:lang w:val="es-BO"/>
              </w:rPr>
              <w:t>La evaluación de la Experiencia General será evaluada mediante la metodología cumple/no cumple, si la empresa proponente no cumple, automáticamente será DESCALIFICADA.</w:t>
            </w:r>
          </w:p>
          <w:p w:rsidR="00792FC0" w:rsidRPr="00C173A2" w:rsidRDefault="00792FC0" w:rsidP="00C173A2">
            <w:pPr>
              <w:ind w:left="1134"/>
              <w:contextualSpacing/>
              <w:jc w:val="both"/>
              <w:rPr>
                <w:rFonts w:ascii="Verdana" w:hAnsi="Verdana" w:cs="Calibri"/>
                <w:sz w:val="18"/>
                <w:szCs w:val="18"/>
                <w:lang w:val="es-BO"/>
              </w:rPr>
            </w:pPr>
          </w:p>
          <w:p w:rsidR="00792FC0" w:rsidRPr="00C173A2" w:rsidRDefault="00792FC0" w:rsidP="00C173A2">
            <w:pPr>
              <w:tabs>
                <w:tab w:val="left" w:pos="720"/>
              </w:tabs>
              <w:contextualSpacing/>
              <w:jc w:val="both"/>
              <w:rPr>
                <w:rFonts w:ascii="Verdana" w:hAnsi="Verdana"/>
                <w:sz w:val="18"/>
                <w:szCs w:val="18"/>
              </w:rPr>
            </w:pPr>
            <w:r w:rsidRPr="00C173A2">
              <w:rPr>
                <w:rFonts w:ascii="Verdana" w:hAnsi="Verdana"/>
                <w:sz w:val="18"/>
                <w:szCs w:val="18"/>
              </w:rPr>
              <w:t xml:space="preserve">El número de años de experiencia general de la empresa corresponderá a la suma de los periodos de ejecución de uno o varios trabajos, siempre que los mismos no hubieran sido ejecutados </w:t>
            </w:r>
            <w:r w:rsidRPr="00C173A2">
              <w:rPr>
                <w:rFonts w:ascii="Verdana" w:hAnsi="Verdana"/>
                <w:sz w:val="18"/>
                <w:szCs w:val="18"/>
              </w:rPr>
              <w:lastRenderedPageBreak/>
              <w:t xml:space="preserve">simultáneamente. </w:t>
            </w:r>
            <w:r w:rsidR="00DF147E" w:rsidRPr="00DF147E">
              <w:rPr>
                <w:rFonts w:ascii="Verdana" w:hAnsi="Verdana"/>
                <w:sz w:val="18"/>
                <w:szCs w:val="18"/>
              </w:rPr>
              <w:t>En caso de presentarse dos o más trabajos en el mismo periodo de tiempo, se contabilizará únicamen</w:t>
            </w:r>
            <w:r w:rsidR="00DF147E">
              <w:rPr>
                <w:rFonts w:ascii="Verdana" w:hAnsi="Verdana"/>
                <w:sz w:val="18"/>
                <w:szCs w:val="18"/>
              </w:rPr>
              <w:t>te el trabajo con mayor duración</w:t>
            </w:r>
            <w:r w:rsidRPr="00C173A2">
              <w:rPr>
                <w:rFonts w:ascii="Verdana" w:hAnsi="Verdana"/>
                <w:sz w:val="18"/>
                <w:szCs w:val="18"/>
              </w:rPr>
              <w:t>. En el caso de participación de empresas constituidas en forma de consorcio o asociación, la experiencia general será computada aplicando el mismo criterio de simultaneidad.</w:t>
            </w:r>
          </w:p>
          <w:p w:rsidR="00792FC0" w:rsidRPr="00C173A2" w:rsidRDefault="00792FC0" w:rsidP="00C173A2">
            <w:pPr>
              <w:tabs>
                <w:tab w:val="left" w:pos="709"/>
              </w:tabs>
              <w:contextualSpacing/>
              <w:jc w:val="both"/>
              <w:rPr>
                <w:rFonts w:ascii="Verdana" w:hAnsi="Verdana"/>
                <w:sz w:val="18"/>
                <w:szCs w:val="18"/>
              </w:rPr>
            </w:pPr>
          </w:p>
          <w:p w:rsidR="00D27C75" w:rsidRDefault="00D27C75" w:rsidP="00D27C75">
            <w:pPr>
              <w:tabs>
                <w:tab w:val="left" w:pos="0"/>
                <w:tab w:val="left" w:pos="540"/>
                <w:tab w:val="left" w:pos="720"/>
                <w:tab w:val="left" w:pos="851"/>
              </w:tabs>
              <w:contextualSpacing/>
              <w:jc w:val="both"/>
              <w:rPr>
                <w:rFonts w:ascii="Verdana" w:hAnsi="Verdana"/>
                <w:sz w:val="18"/>
                <w:szCs w:val="18"/>
              </w:rPr>
            </w:pPr>
            <w:r w:rsidRPr="00D27C75">
              <w:rPr>
                <w:rFonts w:ascii="Verdana" w:hAnsi="Verdana"/>
                <w:sz w:val="18"/>
                <w:szCs w:val="18"/>
              </w:rPr>
              <w:t>La experiencia general deberá encontrarse respaldada por:</w:t>
            </w:r>
          </w:p>
          <w:p w:rsidR="00D27C75" w:rsidRPr="00D27C75" w:rsidRDefault="00D27C75" w:rsidP="00D27C75">
            <w:pPr>
              <w:tabs>
                <w:tab w:val="left" w:pos="0"/>
                <w:tab w:val="left" w:pos="540"/>
                <w:tab w:val="left" w:pos="720"/>
                <w:tab w:val="left" w:pos="851"/>
              </w:tabs>
              <w:contextualSpacing/>
              <w:jc w:val="both"/>
              <w:rPr>
                <w:rFonts w:ascii="Verdana" w:hAnsi="Verdana"/>
                <w:sz w:val="18"/>
                <w:szCs w:val="18"/>
              </w:rPr>
            </w:pPr>
          </w:p>
          <w:p w:rsidR="00D27C75" w:rsidRPr="00D27C75" w:rsidRDefault="00D27C75" w:rsidP="00D27C75">
            <w:pPr>
              <w:tabs>
                <w:tab w:val="left" w:pos="0"/>
                <w:tab w:val="left" w:pos="540"/>
                <w:tab w:val="left" w:pos="720"/>
                <w:tab w:val="left" w:pos="851"/>
              </w:tabs>
              <w:contextualSpacing/>
              <w:jc w:val="both"/>
              <w:rPr>
                <w:rFonts w:ascii="Verdana" w:hAnsi="Verdana"/>
                <w:sz w:val="18"/>
                <w:szCs w:val="18"/>
              </w:rPr>
            </w:pPr>
            <w:r w:rsidRPr="00D27C75">
              <w:rPr>
                <w:rFonts w:ascii="Verdana" w:hAnsi="Verdana"/>
                <w:sz w:val="18"/>
                <w:szCs w:val="18"/>
              </w:rPr>
              <w:t>-</w:t>
            </w:r>
            <w:r w:rsidRPr="00D27C75">
              <w:rPr>
                <w:rFonts w:ascii="Verdana" w:hAnsi="Verdana"/>
                <w:sz w:val="18"/>
                <w:szCs w:val="18"/>
              </w:rPr>
              <w:tab/>
              <w:t>Fotocopia simple de Acta o Documento de Entrega Definitiva.</w:t>
            </w:r>
          </w:p>
          <w:p w:rsidR="00D27C75" w:rsidRPr="00D27C75" w:rsidRDefault="00D27C75" w:rsidP="00D27C75">
            <w:pPr>
              <w:tabs>
                <w:tab w:val="left" w:pos="0"/>
                <w:tab w:val="left" w:pos="540"/>
                <w:tab w:val="left" w:pos="720"/>
                <w:tab w:val="left" w:pos="851"/>
              </w:tabs>
              <w:contextualSpacing/>
              <w:jc w:val="both"/>
              <w:rPr>
                <w:rFonts w:ascii="Verdana" w:hAnsi="Verdana"/>
                <w:sz w:val="18"/>
                <w:szCs w:val="18"/>
              </w:rPr>
            </w:pPr>
            <w:r w:rsidRPr="00D27C75">
              <w:rPr>
                <w:rFonts w:ascii="Verdana" w:hAnsi="Verdana"/>
                <w:sz w:val="18"/>
                <w:szCs w:val="18"/>
              </w:rPr>
              <w:t>-</w:t>
            </w:r>
            <w:r w:rsidRPr="00D27C75">
              <w:rPr>
                <w:rFonts w:ascii="Verdana" w:hAnsi="Verdana"/>
                <w:sz w:val="18"/>
                <w:szCs w:val="18"/>
              </w:rPr>
              <w:tab/>
              <w:t>Fotocopia simple de Acta o Documento de Recepción Definitiva.</w:t>
            </w:r>
          </w:p>
          <w:p w:rsidR="00D27C75" w:rsidRPr="00D27C75" w:rsidRDefault="00D27C75" w:rsidP="00D27C75">
            <w:pPr>
              <w:tabs>
                <w:tab w:val="left" w:pos="0"/>
                <w:tab w:val="left" w:pos="540"/>
                <w:tab w:val="left" w:pos="720"/>
                <w:tab w:val="left" w:pos="851"/>
              </w:tabs>
              <w:contextualSpacing/>
              <w:jc w:val="both"/>
              <w:rPr>
                <w:rFonts w:ascii="Verdana" w:hAnsi="Verdana"/>
                <w:sz w:val="18"/>
                <w:szCs w:val="18"/>
              </w:rPr>
            </w:pPr>
            <w:r w:rsidRPr="00D27C75">
              <w:rPr>
                <w:rFonts w:ascii="Verdana" w:hAnsi="Verdana"/>
                <w:sz w:val="18"/>
                <w:szCs w:val="18"/>
              </w:rPr>
              <w:t>-</w:t>
            </w:r>
            <w:r w:rsidRPr="00D27C75">
              <w:rPr>
                <w:rFonts w:ascii="Verdana" w:hAnsi="Verdana"/>
                <w:sz w:val="18"/>
                <w:szCs w:val="18"/>
              </w:rPr>
              <w:tab/>
              <w:t>Fotocopia simple de Acta o Documento de Conformidad de Obra.</w:t>
            </w:r>
          </w:p>
          <w:p w:rsidR="00792FC0" w:rsidRDefault="00D27C75" w:rsidP="00D27C75">
            <w:pPr>
              <w:tabs>
                <w:tab w:val="left" w:pos="0"/>
                <w:tab w:val="left" w:pos="540"/>
                <w:tab w:val="left" w:pos="720"/>
                <w:tab w:val="left" w:pos="851"/>
              </w:tabs>
              <w:contextualSpacing/>
              <w:jc w:val="both"/>
              <w:rPr>
                <w:rFonts w:ascii="Verdana" w:hAnsi="Verdana"/>
                <w:sz w:val="18"/>
                <w:szCs w:val="18"/>
              </w:rPr>
            </w:pPr>
            <w:r w:rsidRPr="00D27C75">
              <w:rPr>
                <w:rFonts w:ascii="Verdana" w:hAnsi="Verdana"/>
                <w:sz w:val="18"/>
                <w:szCs w:val="18"/>
              </w:rPr>
              <w:t>-</w:t>
            </w:r>
            <w:r w:rsidRPr="00D27C75">
              <w:rPr>
                <w:rFonts w:ascii="Verdana" w:hAnsi="Verdana"/>
                <w:sz w:val="18"/>
                <w:szCs w:val="18"/>
              </w:rPr>
              <w:tab/>
              <w:t>Fotocopia simple de Acta o Documento de Conclusión de Obra.</w:t>
            </w:r>
          </w:p>
          <w:p w:rsidR="00E55D4D" w:rsidRPr="00C173A2" w:rsidRDefault="00E55D4D" w:rsidP="00D27C75">
            <w:pPr>
              <w:tabs>
                <w:tab w:val="left" w:pos="0"/>
                <w:tab w:val="left" w:pos="540"/>
                <w:tab w:val="left" w:pos="720"/>
                <w:tab w:val="left" w:pos="851"/>
              </w:tabs>
              <w:contextualSpacing/>
              <w:jc w:val="both"/>
              <w:rPr>
                <w:rFonts w:ascii="Verdana" w:hAnsi="Verdana" w:cs="Calibri"/>
                <w:b/>
                <w:bCs/>
                <w:iCs/>
                <w:sz w:val="18"/>
                <w:szCs w:val="18"/>
                <w:lang w:val="es-BO"/>
              </w:rPr>
            </w:pPr>
          </w:p>
        </w:tc>
      </w:tr>
      <w:tr w:rsidR="009557F6" w:rsidRPr="00C173A2" w:rsidTr="00F158CE">
        <w:trPr>
          <w:trHeight w:val="406"/>
        </w:trPr>
        <w:tc>
          <w:tcPr>
            <w:tcW w:w="9113" w:type="dxa"/>
            <w:shd w:val="clear" w:color="auto" w:fill="D0CECE"/>
            <w:vAlign w:val="center"/>
          </w:tcPr>
          <w:p w:rsidR="009557F6" w:rsidRPr="00C173A2" w:rsidRDefault="00792FC0" w:rsidP="00C173A2">
            <w:pPr>
              <w:contextualSpacing/>
              <w:jc w:val="both"/>
              <w:rPr>
                <w:rFonts w:ascii="Verdana" w:hAnsi="Verdana" w:cs="Calibri"/>
                <w:b/>
                <w:sz w:val="18"/>
                <w:szCs w:val="18"/>
                <w:lang w:val="es-BO"/>
              </w:rPr>
            </w:pPr>
            <w:r w:rsidRPr="00C173A2">
              <w:rPr>
                <w:rFonts w:ascii="Verdana" w:hAnsi="Verdana" w:cs="Calibri"/>
                <w:b/>
                <w:sz w:val="18"/>
                <w:szCs w:val="18"/>
                <w:lang w:val="es-BO"/>
              </w:rPr>
              <w:lastRenderedPageBreak/>
              <w:t xml:space="preserve">     </w:t>
            </w:r>
            <w:r w:rsidR="0052654D" w:rsidRPr="00C173A2">
              <w:rPr>
                <w:rFonts w:ascii="Verdana" w:hAnsi="Verdana" w:cs="Calibri"/>
                <w:b/>
                <w:sz w:val="18"/>
                <w:szCs w:val="18"/>
                <w:lang w:val="es-BO"/>
              </w:rPr>
              <w:t>8</w:t>
            </w:r>
            <w:r w:rsidRPr="00C173A2">
              <w:rPr>
                <w:rFonts w:ascii="Verdana" w:hAnsi="Verdana" w:cs="Calibri"/>
                <w:b/>
                <w:sz w:val="18"/>
                <w:szCs w:val="18"/>
                <w:lang w:val="es-BO"/>
              </w:rPr>
              <w:t>.2 EXPERIENCIA ESPECIFICA DE LA EMPRESA</w:t>
            </w:r>
          </w:p>
        </w:tc>
      </w:tr>
      <w:tr w:rsidR="002D3582" w:rsidRPr="00C173A2" w:rsidTr="00F158CE">
        <w:trPr>
          <w:trHeight w:val="423"/>
        </w:trPr>
        <w:tc>
          <w:tcPr>
            <w:tcW w:w="9113" w:type="dxa"/>
            <w:shd w:val="clear" w:color="auto" w:fill="auto"/>
            <w:vAlign w:val="center"/>
          </w:tcPr>
          <w:p w:rsidR="00792FC0" w:rsidRPr="00C173A2" w:rsidRDefault="00792FC0" w:rsidP="00C173A2">
            <w:pPr>
              <w:tabs>
                <w:tab w:val="left" w:pos="0"/>
                <w:tab w:val="left" w:pos="540"/>
                <w:tab w:val="left" w:pos="720"/>
                <w:tab w:val="left" w:pos="851"/>
              </w:tabs>
              <w:contextualSpacing/>
              <w:jc w:val="both"/>
              <w:rPr>
                <w:rFonts w:ascii="Verdana" w:hAnsi="Verdana" w:cs="Calibri"/>
                <w:sz w:val="18"/>
                <w:szCs w:val="18"/>
                <w:lang w:val="es-BO"/>
              </w:rPr>
            </w:pPr>
            <w:r w:rsidRPr="00C173A2">
              <w:rPr>
                <w:rFonts w:ascii="Verdana" w:hAnsi="Verdana" w:cs="Calibri"/>
                <w:sz w:val="18"/>
                <w:szCs w:val="18"/>
                <w:lang w:val="es-BO"/>
              </w:rPr>
              <w:t>La evaluación de la Experiencia Especifica será evaluada mediante la metodología cumple/no cumple, si la empresa proponente no cumple, automáticamente será DESCALIFICADA.</w:t>
            </w:r>
          </w:p>
          <w:p w:rsidR="00792FC0" w:rsidRPr="00C173A2" w:rsidRDefault="00792FC0" w:rsidP="00C173A2">
            <w:pPr>
              <w:tabs>
                <w:tab w:val="left" w:pos="0"/>
                <w:tab w:val="left" w:pos="540"/>
                <w:tab w:val="left" w:pos="720"/>
                <w:tab w:val="left" w:pos="851"/>
              </w:tabs>
              <w:contextualSpacing/>
              <w:jc w:val="both"/>
              <w:rPr>
                <w:rFonts w:ascii="Verdana" w:hAnsi="Verdana" w:cs="Calibri"/>
                <w:sz w:val="18"/>
                <w:szCs w:val="18"/>
                <w:lang w:val="es-BO"/>
              </w:rPr>
            </w:pPr>
          </w:p>
          <w:p w:rsidR="00792FC0" w:rsidRPr="00C173A2" w:rsidRDefault="00792FC0" w:rsidP="00C173A2">
            <w:pPr>
              <w:tabs>
                <w:tab w:val="left" w:pos="0"/>
                <w:tab w:val="left" w:pos="540"/>
                <w:tab w:val="left" w:pos="720"/>
                <w:tab w:val="left" w:pos="851"/>
              </w:tabs>
              <w:contextualSpacing/>
              <w:jc w:val="both"/>
              <w:rPr>
                <w:rFonts w:ascii="Verdana" w:hAnsi="Verdana" w:cs="Calibri"/>
                <w:sz w:val="18"/>
                <w:szCs w:val="18"/>
                <w:lang w:val="es-BO"/>
              </w:rPr>
            </w:pPr>
            <w:r w:rsidRPr="00C173A2">
              <w:rPr>
                <w:rFonts w:ascii="Verdana" w:hAnsi="Verdana" w:cs="Calibri"/>
                <w:sz w:val="18"/>
                <w:szCs w:val="18"/>
                <w:lang w:val="es-BO"/>
              </w:rPr>
              <w:t xml:space="preserve">Mínimamente el proponente deberá demostrar experiencia especifica mínimamente dos (2) </w:t>
            </w:r>
            <w:r w:rsidR="00CA3FC7" w:rsidRPr="00CA3FC7">
              <w:rPr>
                <w:rFonts w:ascii="Verdana" w:hAnsi="Verdana" w:cs="Calibri"/>
                <w:i/>
                <w:sz w:val="18"/>
                <w:szCs w:val="18"/>
                <w:lang w:val="es-BO"/>
              </w:rPr>
              <w:t>trabajos</w:t>
            </w:r>
            <w:r w:rsidRPr="00C173A2">
              <w:rPr>
                <w:rFonts w:ascii="Verdana" w:hAnsi="Verdana" w:cs="Calibri"/>
                <w:sz w:val="18"/>
                <w:szCs w:val="18"/>
                <w:lang w:val="es-BO"/>
              </w:rPr>
              <w:t xml:space="preserve"> de construcción de carreteras con sistema eléctrico tomando en cuenta las siguientes características:</w:t>
            </w:r>
          </w:p>
          <w:p w:rsidR="00792FC0" w:rsidRPr="00C173A2" w:rsidRDefault="00792FC0" w:rsidP="00C173A2">
            <w:pPr>
              <w:tabs>
                <w:tab w:val="left" w:pos="0"/>
                <w:tab w:val="left" w:pos="540"/>
                <w:tab w:val="left" w:pos="720"/>
                <w:tab w:val="left" w:pos="851"/>
              </w:tabs>
              <w:contextualSpacing/>
              <w:jc w:val="both"/>
              <w:rPr>
                <w:rFonts w:ascii="Verdana" w:hAnsi="Verdana" w:cs="Calibri"/>
                <w:sz w:val="18"/>
                <w:szCs w:val="18"/>
                <w:lang w:val="es-BO"/>
              </w:rPr>
            </w:pPr>
          </w:p>
          <w:p w:rsidR="00792FC0" w:rsidRPr="00C173A2" w:rsidRDefault="00792FC0" w:rsidP="00C173A2">
            <w:pPr>
              <w:tabs>
                <w:tab w:val="left" w:pos="0"/>
                <w:tab w:val="left" w:pos="540"/>
                <w:tab w:val="left" w:pos="720"/>
                <w:tab w:val="left" w:pos="851"/>
              </w:tabs>
              <w:ind w:left="720" w:hanging="720"/>
              <w:contextualSpacing/>
              <w:jc w:val="both"/>
              <w:rPr>
                <w:rFonts w:ascii="Verdana" w:hAnsi="Verdana" w:cs="Calibri"/>
                <w:sz w:val="18"/>
                <w:szCs w:val="18"/>
                <w:lang w:val="es-BO"/>
              </w:rPr>
            </w:pPr>
            <w:r w:rsidRPr="00C173A2">
              <w:rPr>
                <w:rFonts w:ascii="Verdana" w:hAnsi="Verdana" w:cs="Calibri"/>
                <w:sz w:val="18"/>
                <w:szCs w:val="18"/>
                <w:lang w:val="es-BO"/>
              </w:rPr>
              <w:t>Experiencia en Obras eléctricas:</w:t>
            </w:r>
          </w:p>
          <w:p w:rsidR="00792FC0" w:rsidRPr="00C173A2" w:rsidRDefault="00792FC0" w:rsidP="00C173A2">
            <w:pPr>
              <w:tabs>
                <w:tab w:val="left" w:pos="0"/>
                <w:tab w:val="left" w:pos="540"/>
                <w:tab w:val="left" w:pos="720"/>
                <w:tab w:val="left" w:pos="851"/>
              </w:tabs>
              <w:ind w:left="720" w:hanging="720"/>
              <w:contextualSpacing/>
              <w:jc w:val="both"/>
              <w:rPr>
                <w:rFonts w:ascii="Verdana" w:hAnsi="Verdana" w:cs="Calibri"/>
                <w:sz w:val="18"/>
                <w:szCs w:val="18"/>
                <w:lang w:val="es-BO"/>
              </w:rPr>
            </w:pPr>
          </w:p>
          <w:p w:rsidR="00792FC0" w:rsidRPr="003B7C28" w:rsidRDefault="00792FC0" w:rsidP="001F373A">
            <w:pPr>
              <w:pStyle w:val="Prrafodelista"/>
              <w:numPr>
                <w:ilvl w:val="0"/>
                <w:numId w:val="2"/>
              </w:numPr>
              <w:tabs>
                <w:tab w:val="left" w:pos="0"/>
                <w:tab w:val="left" w:pos="738"/>
                <w:tab w:val="left" w:pos="851"/>
              </w:tabs>
              <w:contextualSpacing/>
              <w:jc w:val="both"/>
              <w:rPr>
                <w:rFonts w:ascii="Verdana" w:hAnsi="Verdana" w:cs="Calibri"/>
                <w:sz w:val="18"/>
                <w:szCs w:val="18"/>
                <w:lang w:val="es-BO"/>
              </w:rPr>
            </w:pPr>
            <w:r w:rsidRPr="00C173A2">
              <w:rPr>
                <w:rFonts w:ascii="Verdana" w:hAnsi="Verdana" w:cs="Calibri"/>
                <w:sz w:val="18"/>
                <w:szCs w:val="18"/>
                <w:lang w:val="es-BO"/>
              </w:rPr>
              <w:t>Diseño y</w:t>
            </w:r>
            <w:r w:rsidR="00CA3FC7">
              <w:rPr>
                <w:rFonts w:ascii="Verdana" w:hAnsi="Verdana" w:cs="Calibri"/>
                <w:sz w:val="18"/>
                <w:szCs w:val="18"/>
                <w:lang w:val="es-BO"/>
              </w:rPr>
              <w:t>/o</w:t>
            </w:r>
            <w:r w:rsidRPr="00C173A2">
              <w:rPr>
                <w:rFonts w:ascii="Verdana" w:hAnsi="Verdana" w:cs="Calibri"/>
                <w:sz w:val="18"/>
                <w:szCs w:val="18"/>
                <w:lang w:val="es-BO"/>
              </w:rPr>
              <w:t xml:space="preserve"> Construcción de carreteras, con sistema de iluminación, alimentadas con transformadores.</w:t>
            </w:r>
          </w:p>
          <w:p w:rsidR="00792FC0" w:rsidRPr="00C173A2" w:rsidRDefault="00792FC0" w:rsidP="001F373A">
            <w:pPr>
              <w:pStyle w:val="Prrafodelista"/>
              <w:numPr>
                <w:ilvl w:val="0"/>
                <w:numId w:val="2"/>
              </w:numPr>
              <w:tabs>
                <w:tab w:val="left" w:pos="0"/>
                <w:tab w:val="left" w:pos="738"/>
                <w:tab w:val="left" w:pos="851"/>
              </w:tabs>
              <w:contextualSpacing/>
              <w:jc w:val="both"/>
              <w:rPr>
                <w:rFonts w:ascii="Verdana" w:hAnsi="Verdana" w:cs="Calibri"/>
                <w:sz w:val="18"/>
                <w:szCs w:val="18"/>
                <w:lang w:val="es-BO"/>
              </w:rPr>
            </w:pPr>
            <w:r w:rsidRPr="00C173A2">
              <w:rPr>
                <w:rFonts w:ascii="Verdana" w:hAnsi="Verdana" w:cs="Calibri"/>
                <w:sz w:val="18"/>
                <w:szCs w:val="18"/>
                <w:lang w:val="es-BO"/>
              </w:rPr>
              <w:t>Diseño y</w:t>
            </w:r>
            <w:r w:rsidR="00CA3FC7">
              <w:rPr>
                <w:rFonts w:ascii="Verdana" w:hAnsi="Verdana" w:cs="Calibri"/>
                <w:sz w:val="18"/>
                <w:szCs w:val="18"/>
                <w:lang w:val="es-BO"/>
              </w:rPr>
              <w:t>/o</w:t>
            </w:r>
            <w:r w:rsidRPr="00C173A2">
              <w:rPr>
                <w:rFonts w:ascii="Verdana" w:hAnsi="Verdana" w:cs="Calibri"/>
                <w:sz w:val="18"/>
                <w:szCs w:val="18"/>
                <w:lang w:val="es-BO"/>
              </w:rPr>
              <w:t xml:space="preserve"> Construcción de sistemas de iluminación para carreteras, mediante transformadores.</w:t>
            </w:r>
          </w:p>
          <w:p w:rsidR="00792FC0" w:rsidRPr="00C173A2" w:rsidRDefault="00792FC0" w:rsidP="00C173A2">
            <w:pPr>
              <w:pStyle w:val="Prrafodelista"/>
              <w:tabs>
                <w:tab w:val="left" w:pos="0"/>
                <w:tab w:val="left" w:pos="540"/>
                <w:tab w:val="left" w:pos="720"/>
                <w:tab w:val="left" w:pos="851"/>
              </w:tabs>
              <w:ind w:left="720"/>
              <w:contextualSpacing/>
              <w:jc w:val="both"/>
              <w:rPr>
                <w:rFonts w:ascii="Verdana" w:hAnsi="Verdana" w:cs="Calibri"/>
                <w:sz w:val="18"/>
                <w:szCs w:val="18"/>
                <w:lang w:val="es-BO"/>
              </w:rPr>
            </w:pPr>
          </w:p>
          <w:p w:rsidR="00792FC0" w:rsidRPr="00C173A2" w:rsidRDefault="00792FC0" w:rsidP="00C173A2">
            <w:pPr>
              <w:tabs>
                <w:tab w:val="left" w:pos="960"/>
              </w:tabs>
              <w:contextualSpacing/>
              <w:jc w:val="both"/>
              <w:rPr>
                <w:rFonts w:ascii="Verdana" w:hAnsi="Verdana"/>
                <w:sz w:val="18"/>
                <w:szCs w:val="18"/>
              </w:rPr>
            </w:pPr>
            <w:r w:rsidRPr="00C173A2">
              <w:rPr>
                <w:rFonts w:ascii="Verdana" w:hAnsi="Verdana"/>
                <w:sz w:val="18"/>
                <w:szCs w:val="18"/>
              </w:rPr>
              <w:t xml:space="preserve">El </w:t>
            </w:r>
            <w:r w:rsidR="008E2E11" w:rsidRPr="00C173A2">
              <w:rPr>
                <w:rFonts w:ascii="Verdana" w:hAnsi="Verdana"/>
                <w:sz w:val="18"/>
                <w:szCs w:val="18"/>
              </w:rPr>
              <w:t>cómputo</w:t>
            </w:r>
            <w:r w:rsidRPr="00C173A2">
              <w:rPr>
                <w:rFonts w:ascii="Verdana" w:hAnsi="Verdana"/>
                <w:sz w:val="18"/>
                <w:szCs w:val="18"/>
              </w:rPr>
              <w:t xml:space="preserve"> de la experiencia </w:t>
            </w:r>
            <w:r w:rsidR="008E2E11" w:rsidRPr="00C173A2">
              <w:rPr>
                <w:rFonts w:ascii="Verdana" w:hAnsi="Verdana"/>
                <w:sz w:val="18"/>
                <w:szCs w:val="18"/>
              </w:rPr>
              <w:t>específica</w:t>
            </w:r>
            <w:r w:rsidRPr="00C173A2">
              <w:rPr>
                <w:rFonts w:ascii="Verdana" w:hAnsi="Verdana"/>
                <w:sz w:val="18"/>
                <w:szCs w:val="18"/>
              </w:rPr>
              <w:t xml:space="preserve"> se realizará contabilizando la cantidad de </w:t>
            </w:r>
            <w:r w:rsidR="003B7AA1">
              <w:rPr>
                <w:rFonts w:ascii="Verdana" w:hAnsi="Verdana"/>
                <w:sz w:val="18"/>
                <w:szCs w:val="18"/>
              </w:rPr>
              <w:t>trabajos</w:t>
            </w:r>
            <w:r w:rsidRPr="00C173A2">
              <w:rPr>
                <w:rFonts w:ascii="Verdana" w:hAnsi="Verdana"/>
                <w:sz w:val="18"/>
                <w:szCs w:val="18"/>
              </w:rPr>
              <w:t xml:space="preserve"> presentados.</w:t>
            </w:r>
          </w:p>
          <w:p w:rsidR="00792FC0" w:rsidRPr="00C173A2" w:rsidRDefault="00792FC0" w:rsidP="00C173A2">
            <w:pPr>
              <w:pStyle w:val="Prrafodelista"/>
              <w:tabs>
                <w:tab w:val="left" w:pos="0"/>
                <w:tab w:val="left" w:pos="540"/>
                <w:tab w:val="left" w:pos="720"/>
                <w:tab w:val="left" w:pos="851"/>
              </w:tabs>
              <w:ind w:left="0"/>
              <w:contextualSpacing/>
              <w:jc w:val="both"/>
              <w:rPr>
                <w:rFonts w:ascii="Verdana" w:hAnsi="Verdana" w:cs="Calibri"/>
                <w:sz w:val="18"/>
                <w:szCs w:val="18"/>
              </w:rPr>
            </w:pPr>
          </w:p>
          <w:p w:rsidR="00164808" w:rsidRDefault="00164808" w:rsidP="00164808">
            <w:pPr>
              <w:tabs>
                <w:tab w:val="left" w:pos="0"/>
                <w:tab w:val="left" w:pos="540"/>
                <w:tab w:val="left" w:pos="720"/>
                <w:tab w:val="left" w:pos="851"/>
              </w:tabs>
              <w:contextualSpacing/>
              <w:jc w:val="both"/>
              <w:rPr>
                <w:rFonts w:ascii="Verdana" w:hAnsi="Verdana"/>
                <w:sz w:val="18"/>
                <w:szCs w:val="18"/>
              </w:rPr>
            </w:pPr>
            <w:r w:rsidRPr="00D27C75">
              <w:rPr>
                <w:rFonts w:ascii="Verdana" w:hAnsi="Verdana"/>
                <w:sz w:val="18"/>
                <w:szCs w:val="18"/>
              </w:rPr>
              <w:t>La experiencia general deberá encontrarse respaldada por:</w:t>
            </w:r>
          </w:p>
          <w:p w:rsidR="00164808" w:rsidRPr="00D27C75" w:rsidRDefault="00164808" w:rsidP="00164808">
            <w:pPr>
              <w:tabs>
                <w:tab w:val="left" w:pos="0"/>
                <w:tab w:val="left" w:pos="540"/>
                <w:tab w:val="left" w:pos="720"/>
                <w:tab w:val="left" w:pos="851"/>
              </w:tabs>
              <w:contextualSpacing/>
              <w:jc w:val="both"/>
              <w:rPr>
                <w:rFonts w:ascii="Verdana" w:hAnsi="Verdana"/>
                <w:sz w:val="18"/>
                <w:szCs w:val="18"/>
              </w:rPr>
            </w:pPr>
          </w:p>
          <w:p w:rsidR="00164808" w:rsidRPr="00D27C75" w:rsidRDefault="00164808" w:rsidP="00164808">
            <w:pPr>
              <w:tabs>
                <w:tab w:val="left" w:pos="0"/>
                <w:tab w:val="left" w:pos="540"/>
                <w:tab w:val="left" w:pos="720"/>
                <w:tab w:val="left" w:pos="851"/>
              </w:tabs>
              <w:contextualSpacing/>
              <w:jc w:val="both"/>
              <w:rPr>
                <w:rFonts w:ascii="Verdana" w:hAnsi="Verdana"/>
                <w:sz w:val="18"/>
                <w:szCs w:val="18"/>
              </w:rPr>
            </w:pPr>
            <w:r w:rsidRPr="00D27C75">
              <w:rPr>
                <w:rFonts w:ascii="Verdana" w:hAnsi="Verdana"/>
                <w:sz w:val="18"/>
                <w:szCs w:val="18"/>
              </w:rPr>
              <w:t>-</w:t>
            </w:r>
            <w:r w:rsidRPr="00D27C75">
              <w:rPr>
                <w:rFonts w:ascii="Verdana" w:hAnsi="Verdana"/>
                <w:sz w:val="18"/>
                <w:szCs w:val="18"/>
              </w:rPr>
              <w:tab/>
              <w:t>Fotocopia simple de Acta o Documento de Entrega Definitiva.</w:t>
            </w:r>
          </w:p>
          <w:p w:rsidR="00164808" w:rsidRPr="00D27C75" w:rsidRDefault="00164808" w:rsidP="00164808">
            <w:pPr>
              <w:tabs>
                <w:tab w:val="left" w:pos="0"/>
                <w:tab w:val="left" w:pos="540"/>
                <w:tab w:val="left" w:pos="720"/>
                <w:tab w:val="left" w:pos="851"/>
              </w:tabs>
              <w:contextualSpacing/>
              <w:jc w:val="both"/>
              <w:rPr>
                <w:rFonts w:ascii="Verdana" w:hAnsi="Verdana"/>
                <w:sz w:val="18"/>
                <w:szCs w:val="18"/>
              </w:rPr>
            </w:pPr>
            <w:r w:rsidRPr="00D27C75">
              <w:rPr>
                <w:rFonts w:ascii="Verdana" w:hAnsi="Verdana"/>
                <w:sz w:val="18"/>
                <w:szCs w:val="18"/>
              </w:rPr>
              <w:t>-</w:t>
            </w:r>
            <w:r w:rsidRPr="00D27C75">
              <w:rPr>
                <w:rFonts w:ascii="Verdana" w:hAnsi="Verdana"/>
                <w:sz w:val="18"/>
                <w:szCs w:val="18"/>
              </w:rPr>
              <w:tab/>
              <w:t>Fotocopia simple de Acta o Documento de Recepción Definitiva.</w:t>
            </w:r>
          </w:p>
          <w:p w:rsidR="00164808" w:rsidRPr="00D27C75" w:rsidRDefault="00164808" w:rsidP="00164808">
            <w:pPr>
              <w:tabs>
                <w:tab w:val="left" w:pos="0"/>
                <w:tab w:val="left" w:pos="540"/>
                <w:tab w:val="left" w:pos="720"/>
                <w:tab w:val="left" w:pos="851"/>
              </w:tabs>
              <w:contextualSpacing/>
              <w:jc w:val="both"/>
              <w:rPr>
                <w:rFonts w:ascii="Verdana" w:hAnsi="Verdana"/>
                <w:sz w:val="18"/>
                <w:szCs w:val="18"/>
              </w:rPr>
            </w:pPr>
            <w:r w:rsidRPr="00D27C75">
              <w:rPr>
                <w:rFonts w:ascii="Verdana" w:hAnsi="Verdana"/>
                <w:sz w:val="18"/>
                <w:szCs w:val="18"/>
              </w:rPr>
              <w:t>-</w:t>
            </w:r>
            <w:r w:rsidRPr="00D27C75">
              <w:rPr>
                <w:rFonts w:ascii="Verdana" w:hAnsi="Verdana"/>
                <w:sz w:val="18"/>
                <w:szCs w:val="18"/>
              </w:rPr>
              <w:tab/>
              <w:t>Fotocopia simple de Acta o Documento de Conformidad de Obra.</w:t>
            </w:r>
          </w:p>
          <w:p w:rsidR="00792FC0" w:rsidRDefault="00164808" w:rsidP="00164808">
            <w:pPr>
              <w:tabs>
                <w:tab w:val="left" w:pos="0"/>
                <w:tab w:val="left" w:pos="540"/>
                <w:tab w:val="left" w:pos="720"/>
                <w:tab w:val="left" w:pos="851"/>
              </w:tabs>
              <w:contextualSpacing/>
              <w:jc w:val="both"/>
              <w:rPr>
                <w:rFonts w:ascii="Verdana" w:hAnsi="Verdana"/>
                <w:sz w:val="18"/>
                <w:szCs w:val="18"/>
              </w:rPr>
            </w:pPr>
            <w:r w:rsidRPr="00D27C75">
              <w:rPr>
                <w:rFonts w:ascii="Verdana" w:hAnsi="Verdana"/>
                <w:sz w:val="18"/>
                <w:szCs w:val="18"/>
              </w:rPr>
              <w:t>-</w:t>
            </w:r>
            <w:r w:rsidRPr="00D27C75">
              <w:rPr>
                <w:rFonts w:ascii="Verdana" w:hAnsi="Verdana"/>
                <w:sz w:val="18"/>
                <w:szCs w:val="18"/>
              </w:rPr>
              <w:tab/>
              <w:t>Fotocopia simple de Acta o Documento de Conclusión de Obra.</w:t>
            </w:r>
          </w:p>
          <w:p w:rsidR="00164808" w:rsidRPr="00C173A2" w:rsidRDefault="00164808" w:rsidP="00164808">
            <w:pPr>
              <w:tabs>
                <w:tab w:val="left" w:pos="0"/>
                <w:tab w:val="left" w:pos="540"/>
                <w:tab w:val="left" w:pos="720"/>
                <w:tab w:val="left" w:pos="851"/>
              </w:tabs>
              <w:contextualSpacing/>
              <w:jc w:val="both"/>
              <w:rPr>
                <w:rFonts w:ascii="Verdana" w:hAnsi="Verdana" w:cs="Calibri"/>
                <w:sz w:val="18"/>
                <w:szCs w:val="18"/>
                <w:lang w:val="es-BO"/>
              </w:rPr>
            </w:pPr>
          </w:p>
          <w:p w:rsidR="00792FC0" w:rsidRPr="00C173A2" w:rsidRDefault="00792FC0" w:rsidP="00C173A2">
            <w:pPr>
              <w:contextualSpacing/>
              <w:jc w:val="both"/>
              <w:rPr>
                <w:rFonts w:ascii="Verdana" w:hAnsi="Verdana" w:cs="Calibri"/>
                <w:sz w:val="18"/>
                <w:szCs w:val="18"/>
                <w:lang w:val="es-BO"/>
              </w:rPr>
            </w:pPr>
            <w:r w:rsidRPr="00C173A2">
              <w:rPr>
                <w:rFonts w:ascii="Verdana" w:hAnsi="Verdana" w:cs="Calibri"/>
                <w:sz w:val="18"/>
                <w:szCs w:val="18"/>
                <w:lang w:val="es-BO"/>
              </w:rPr>
              <w:t>El proponente debe presentar los respaldos debidamente ordenados y foliados, de acuerdo al registro en el formulario correspondiente.</w:t>
            </w:r>
          </w:p>
          <w:p w:rsidR="004643D7" w:rsidRPr="00C173A2" w:rsidRDefault="004643D7" w:rsidP="003C2004">
            <w:pPr>
              <w:contextualSpacing/>
              <w:jc w:val="both"/>
              <w:rPr>
                <w:rFonts w:ascii="Verdana" w:hAnsi="Verdana" w:cs="Calibri"/>
                <w:b/>
                <w:sz w:val="18"/>
                <w:szCs w:val="18"/>
              </w:rPr>
            </w:pPr>
          </w:p>
        </w:tc>
      </w:tr>
      <w:tr w:rsidR="002D3582" w:rsidRPr="00C173A2" w:rsidTr="00F158CE">
        <w:trPr>
          <w:trHeight w:val="496"/>
        </w:trPr>
        <w:tc>
          <w:tcPr>
            <w:tcW w:w="9113" w:type="dxa"/>
            <w:shd w:val="clear" w:color="auto" w:fill="9CC2E5"/>
            <w:vAlign w:val="center"/>
          </w:tcPr>
          <w:p w:rsidR="002D3582" w:rsidRPr="00C173A2" w:rsidRDefault="0052654D" w:rsidP="00C173A2">
            <w:pPr>
              <w:contextualSpacing/>
              <w:jc w:val="both"/>
              <w:rPr>
                <w:rFonts w:ascii="Verdana" w:hAnsi="Verdana" w:cs="Calibri"/>
                <w:b/>
                <w:sz w:val="18"/>
                <w:szCs w:val="18"/>
              </w:rPr>
            </w:pPr>
            <w:r w:rsidRPr="00C173A2">
              <w:rPr>
                <w:rFonts w:ascii="Verdana" w:hAnsi="Verdana" w:cs="Calibri"/>
                <w:b/>
                <w:sz w:val="18"/>
                <w:szCs w:val="18"/>
              </w:rPr>
              <w:t>9</w:t>
            </w:r>
            <w:r w:rsidR="00792FC0" w:rsidRPr="00C173A2">
              <w:rPr>
                <w:rFonts w:ascii="Verdana" w:hAnsi="Verdana" w:cs="Calibri"/>
                <w:b/>
                <w:sz w:val="18"/>
                <w:szCs w:val="18"/>
              </w:rPr>
              <w:t>. EXPERIENCIA DEL PERSONAL CLAVE</w:t>
            </w:r>
          </w:p>
        </w:tc>
      </w:tr>
      <w:tr w:rsidR="00792FC0" w:rsidRPr="00C173A2" w:rsidTr="00F158CE">
        <w:trPr>
          <w:trHeight w:val="416"/>
        </w:trPr>
        <w:tc>
          <w:tcPr>
            <w:tcW w:w="9113" w:type="dxa"/>
            <w:shd w:val="clear" w:color="auto" w:fill="auto"/>
            <w:vAlign w:val="center"/>
          </w:tcPr>
          <w:p w:rsidR="00792FC0" w:rsidRPr="00C173A2" w:rsidRDefault="00792FC0" w:rsidP="00C173A2">
            <w:pPr>
              <w:contextualSpacing/>
              <w:jc w:val="both"/>
              <w:rPr>
                <w:rFonts w:ascii="Verdana" w:hAnsi="Verdana"/>
                <w:sz w:val="18"/>
                <w:szCs w:val="18"/>
              </w:rPr>
            </w:pPr>
            <w:r w:rsidRPr="00C173A2">
              <w:rPr>
                <w:rFonts w:ascii="Verdana" w:hAnsi="Verdana"/>
                <w:sz w:val="18"/>
                <w:szCs w:val="18"/>
              </w:rPr>
              <w:t>Para la evaluación del personal clave requerido, se toma en cuenta la experiencia general y la específica, las cuales serán computables a partir de la fecha de la emisión del título en provisión nacional, cuyos documentos de respaldo son los respectivos certificados de trabajo o equivalentes, que indiquen claramente el objeto de su contratación y las fechas en las que el personal prestó el servicio correspondiente.</w:t>
            </w:r>
          </w:p>
          <w:p w:rsidR="00792FC0" w:rsidRPr="00C173A2" w:rsidRDefault="00792FC0" w:rsidP="00C173A2">
            <w:pPr>
              <w:contextualSpacing/>
              <w:jc w:val="both"/>
              <w:rPr>
                <w:rFonts w:ascii="Verdana" w:hAnsi="Verdana"/>
                <w:sz w:val="18"/>
                <w:szCs w:val="18"/>
              </w:rPr>
            </w:pPr>
          </w:p>
          <w:p w:rsidR="00792FC0" w:rsidRPr="00C173A2" w:rsidRDefault="00792FC0" w:rsidP="00C173A2">
            <w:pPr>
              <w:contextualSpacing/>
              <w:jc w:val="both"/>
              <w:rPr>
                <w:rFonts w:ascii="Verdana" w:hAnsi="Verdana"/>
                <w:sz w:val="18"/>
                <w:szCs w:val="18"/>
              </w:rPr>
            </w:pPr>
            <w:r w:rsidRPr="00C173A2">
              <w:rPr>
                <w:rFonts w:ascii="Verdana" w:hAnsi="Verdana"/>
                <w:sz w:val="18"/>
                <w:szCs w:val="18"/>
              </w:rPr>
              <w:t>El proponente debe presentar toda la documentación</w:t>
            </w:r>
            <w:r w:rsidR="006E54D3">
              <w:rPr>
                <w:rFonts w:ascii="Verdana" w:hAnsi="Verdana"/>
                <w:sz w:val="18"/>
                <w:szCs w:val="18"/>
              </w:rPr>
              <w:t xml:space="preserve"> (contratos, certificados, actas de recepción, actas de conclusión, certificado de termino de obra)</w:t>
            </w:r>
            <w:r w:rsidRPr="00C173A2">
              <w:rPr>
                <w:rFonts w:ascii="Verdana" w:hAnsi="Verdana"/>
                <w:sz w:val="18"/>
                <w:szCs w:val="18"/>
              </w:rPr>
              <w:t xml:space="preserve"> que respalde la experiencia del personal clave, adjunto al formulario correspondiente.</w:t>
            </w:r>
          </w:p>
          <w:p w:rsidR="00792FC0" w:rsidRPr="00C173A2" w:rsidRDefault="00792FC0" w:rsidP="00C173A2">
            <w:pPr>
              <w:contextualSpacing/>
              <w:jc w:val="both"/>
              <w:rPr>
                <w:rFonts w:ascii="Verdana" w:hAnsi="Verdana"/>
                <w:sz w:val="18"/>
                <w:szCs w:val="18"/>
              </w:rPr>
            </w:pPr>
          </w:p>
          <w:p w:rsidR="00792FC0" w:rsidRPr="00C173A2" w:rsidRDefault="00792FC0" w:rsidP="00C173A2">
            <w:pPr>
              <w:contextualSpacing/>
              <w:jc w:val="both"/>
              <w:rPr>
                <w:rFonts w:ascii="Verdana" w:hAnsi="Verdana"/>
                <w:sz w:val="18"/>
                <w:szCs w:val="18"/>
              </w:rPr>
            </w:pPr>
            <w:r w:rsidRPr="00C173A2">
              <w:rPr>
                <w:rFonts w:ascii="Verdana" w:hAnsi="Verdana"/>
                <w:sz w:val="18"/>
                <w:szCs w:val="18"/>
              </w:rPr>
              <w:t>El proponente debe presentar los respaldos debidamente ordenados y foliados, de acuerdo al registro en el formulario correspondiente.</w:t>
            </w:r>
          </w:p>
          <w:p w:rsidR="00792FC0" w:rsidRPr="00C173A2" w:rsidRDefault="00792FC0" w:rsidP="00C173A2">
            <w:pPr>
              <w:contextualSpacing/>
              <w:jc w:val="both"/>
              <w:rPr>
                <w:rFonts w:ascii="Verdana" w:hAnsi="Verdana"/>
                <w:sz w:val="18"/>
                <w:szCs w:val="18"/>
              </w:rPr>
            </w:pPr>
          </w:p>
          <w:p w:rsidR="00792FC0" w:rsidRPr="00C173A2" w:rsidRDefault="00792FC0" w:rsidP="00C173A2">
            <w:pPr>
              <w:contextualSpacing/>
              <w:jc w:val="both"/>
              <w:rPr>
                <w:rFonts w:ascii="Verdana" w:hAnsi="Verdana"/>
                <w:sz w:val="18"/>
                <w:szCs w:val="18"/>
              </w:rPr>
            </w:pPr>
            <w:r w:rsidRPr="00C173A2">
              <w:rPr>
                <w:rFonts w:ascii="Verdana" w:hAnsi="Verdana"/>
                <w:sz w:val="18"/>
                <w:szCs w:val="18"/>
              </w:rPr>
              <w:lastRenderedPageBreak/>
              <w:t>La formación y experiencia del personal clave serán ponderadas bajo la modalidad CUMPLE/NO CUMPLE. Si no cumple lo solicitado en la presente Especificación Técnica, se procederá a la DESCALIFICACIÓN de la empresa proponente.</w:t>
            </w:r>
          </w:p>
          <w:p w:rsidR="00792FC0" w:rsidRPr="00C173A2" w:rsidRDefault="00792FC0" w:rsidP="00C173A2">
            <w:pPr>
              <w:contextualSpacing/>
              <w:jc w:val="both"/>
              <w:rPr>
                <w:rFonts w:ascii="Verdana" w:hAnsi="Verdana"/>
                <w:sz w:val="18"/>
                <w:szCs w:val="18"/>
              </w:rPr>
            </w:pPr>
          </w:p>
          <w:p w:rsidR="00792FC0" w:rsidRPr="00C173A2" w:rsidRDefault="00792FC0" w:rsidP="00C173A2">
            <w:pPr>
              <w:contextualSpacing/>
              <w:jc w:val="both"/>
              <w:rPr>
                <w:rFonts w:ascii="Verdana" w:hAnsi="Verdana"/>
                <w:sz w:val="18"/>
                <w:szCs w:val="18"/>
              </w:rPr>
            </w:pPr>
            <w:r w:rsidRPr="00C173A2">
              <w:rPr>
                <w:rFonts w:ascii="Verdana" w:hAnsi="Verdana"/>
                <w:sz w:val="18"/>
                <w:szCs w:val="18"/>
              </w:rPr>
              <w:t xml:space="preserve">Se evaluará la experiencia específica de cada profesional contabilizando el número de </w:t>
            </w:r>
            <w:r w:rsidR="008E2E11">
              <w:rPr>
                <w:rFonts w:ascii="Verdana" w:hAnsi="Verdana"/>
                <w:sz w:val="18"/>
                <w:szCs w:val="18"/>
              </w:rPr>
              <w:t>trabajos</w:t>
            </w:r>
            <w:r w:rsidRPr="00C173A2">
              <w:rPr>
                <w:rFonts w:ascii="Verdana" w:hAnsi="Verdana"/>
                <w:sz w:val="18"/>
                <w:szCs w:val="18"/>
              </w:rPr>
              <w:t xml:space="preserve"> con las características descritas para cada profesional.</w:t>
            </w:r>
          </w:p>
          <w:p w:rsidR="00792FC0" w:rsidRPr="00C173A2" w:rsidRDefault="00792FC0" w:rsidP="00C173A2">
            <w:pPr>
              <w:contextualSpacing/>
              <w:jc w:val="both"/>
              <w:rPr>
                <w:rFonts w:ascii="Verdana" w:hAnsi="Verdana"/>
                <w:sz w:val="18"/>
                <w:szCs w:val="18"/>
              </w:rPr>
            </w:pPr>
          </w:p>
          <w:p w:rsidR="00792FC0" w:rsidRPr="00C173A2" w:rsidRDefault="00792FC0" w:rsidP="00C173A2">
            <w:pPr>
              <w:contextualSpacing/>
              <w:jc w:val="both"/>
              <w:rPr>
                <w:rFonts w:ascii="Verdana" w:hAnsi="Verdana" w:cs="Calibri"/>
                <w:b/>
                <w:sz w:val="18"/>
                <w:szCs w:val="18"/>
              </w:rPr>
            </w:pPr>
            <w:r w:rsidRPr="00C173A2">
              <w:rPr>
                <w:rFonts w:ascii="Verdana" w:hAnsi="Verdana"/>
                <w:sz w:val="18"/>
                <w:szCs w:val="18"/>
              </w:rPr>
              <w:t>Se evaluará la experiencia general como Ingeniero contabilizando los años de ejercicio de su profesión.  El número de años de experiencia general del personal clave, corresponderá a la suma de los periodos en uno o varios trabajos, siempre que los mismos no hubieran sido ejecutados simultáneamente. En el caso de trabajos ejecutados simultáneamente, será computado solo el correspondiente a uno de los mismos.</w:t>
            </w:r>
          </w:p>
        </w:tc>
      </w:tr>
      <w:tr w:rsidR="00D8403A" w:rsidRPr="00C173A2" w:rsidTr="00F158CE">
        <w:trPr>
          <w:trHeight w:val="416"/>
        </w:trPr>
        <w:tc>
          <w:tcPr>
            <w:tcW w:w="9113" w:type="dxa"/>
            <w:shd w:val="clear" w:color="auto" w:fill="9CC2E5"/>
            <w:vAlign w:val="center"/>
          </w:tcPr>
          <w:p w:rsidR="00D8403A" w:rsidRPr="00C173A2" w:rsidRDefault="0052654D" w:rsidP="00C173A2">
            <w:pPr>
              <w:contextualSpacing/>
              <w:jc w:val="both"/>
              <w:rPr>
                <w:rFonts w:ascii="Verdana" w:hAnsi="Verdana"/>
                <w:sz w:val="18"/>
                <w:szCs w:val="18"/>
              </w:rPr>
            </w:pPr>
            <w:r w:rsidRPr="00C173A2">
              <w:rPr>
                <w:rFonts w:ascii="Verdana" w:hAnsi="Verdana"/>
                <w:sz w:val="18"/>
                <w:szCs w:val="18"/>
              </w:rPr>
              <w:lastRenderedPageBreak/>
              <w:t>9</w:t>
            </w:r>
            <w:r w:rsidR="00F158CE">
              <w:rPr>
                <w:rFonts w:ascii="Verdana" w:hAnsi="Verdana"/>
                <w:sz w:val="18"/>
                <w:szCs w:val="18"/>
              </w:rPr>
              <w:t>.1</w:t>
            </w:r>
            <w:r w:rsidR="008E0042" w:rsidRPr="00C173A2">
              <w:rPr>
                <w:rFonts w:ascii="Verdana" w:hAnsi="Verdana"/>
                <w:sz w:val="18"/>
                <w:szCs w:val="18"/>
              </w:rPr>
              <w:t xml:space="preserve"> SUPERINTENDENTE DE OBRA</w:t>
            </w:r>
          </w:p>
        </w:tc>
      </w:tr>
      <w:tr w:rsidR="00D8403A" w:rsidRPr="00C173A2" w:rsidTr="00F158CE">
        <w:trPr>
          <w:trHeight w:val="210"/>
        </w:trPr>
        <w:tc>
          <w:tcPr>
            <w:tcW w:w="9113" w:type="dxa"/>
            <w:shd w:val="clear" w:color="auto" w:fill="D0CECE"/>
            <w:vAlign w:val="center"/>
          </w:tcPr>
          <w:p w:rsidR="00D8403A" w:rsidRPr="00C173A2" w:rsidRDefault="008E0042" w:rsidP="00C173A2">
            <w:pPr>
              <w:contextualSpacing/>
              <w:jc w:val="center"/>
              <w:rPr>
                <w:rFonts w:ascii="Verdana" w:hAnsi="Verdana"/>
                <w:sz w:val="18"/>
                <w:szCs w:val="18"/>
              </w:rPr>
            </w:pPr>
            <w:r w:rsidRPr="00C173A2">
              <w:rPr>
                <w:rFonts w:ascii="Verdana" w:hAnsi="Verdana"/>
                <w:sz w:val="18"/>
                <w:szCs w:val="18"/>
              </w:rPr>
              <w:t>FORMACION ACADEMICA</w:t>
            </w:r>
          </w:p>
        </w:tc>
      </w:tr>
      <w:tr w:rsidR="008E0042" w:rsidRPr="00C173A2" w:rsidTr="00F158CE">
        <w:trPr>
          <w:trHeight w:val="416"/>
        </w:trPr>
        <w:tc>
          <w:tcPr>
            <w:tcW w:w="9113" w:type="dxa"/>
            <w:shd w:val="clear" w:color="auto" w:fill="auto"/>
            <w:vAlign w:val="center"/>
          </w:tcPr>
          <w:p w:rsidR="008E0042" w:rsidRDefault="008E2E11" w:rsidP="00C173A2">
            <w:pPr>
              <w:contextualSpacing/>
              <w:rPr>
                <w:rFonts w:ascii="Verdana" w:hAnsi="Verdana"/>
                <w:sz w:val="18"/>
                <w:szCs w:val="18"/>
              </w:rPr>
            </w:pPr>
            <w:r>
              <w:rPr>
                <w:rFonts w:ascii="Verdana" w:hAnsi="Verdana"/>
                <w:sz w:val="18"/>
                <w:szCs w:val="18"/>
              </w:rPr>
              <w:t>El profesional podrá tener la formación en cualquiera de las siguientes profesiones:</w:t>
            </w:r>
            <w:r w:rsidR="008E0042" w:rsidRPr="00C173A2">
              <w:rPr>
                <w:rFonts w:ascii="Verdana" w:hAnsi="Verdana"/>
                <w:sz w:val="18"/>
                <w:szCs w:val="18"/>
              </w:rPr>
              <w:t xml:space="preserve"> Ingeni</w:t>
            </w:r>
            <w:r>
              <w:rPr>
                <w:rFonts w:ascii="Verdana" w:hAnsi="Verdana"/>
                <w:sz w:val="18"/>
                <w:szCs w:val="18"/>
              </w:rPr>
              <w:t>ería industrial, electromecánica, civil, eléctrica</w:t>
            </w:r>
            <w:r w:rsidR="008E0042" w:rsidRPr="00C173A2">
              <w:rPr>
                <w:rFonts w:ascii="Verdana" w:hAnsi="Verdana"/>
                <w:sz w:val="18"/>
                <w:szCs w:val="18"/>
              </w:rPr>
              <w:t>, con</w:t>
            </w:r>
            <w:r>
              <w:rPr>
                <w:rFonts w:ascii="Verdana" w:hAnsi="Verdana"/>
                <w:sz w:val="18"/>
                <w:szCs w:val="18"/>
              </w:rPr>
              <w:t xml:space="preserve"> título en provisión nacional</w:t>
            </w:r>
            <w:r w:rsidR="008E0042" w:rsidRPr="00C173A2">
              <w:rPr>
                <w:rFonts w:ascii="Verdana" w:hAnsi="Verdana"/>
                <w:sz w:val="18"/>
                <w:szCs w:val="18"/>
              </w:rPr>
              <w:t>.</w:t>
            </w:r>
          </w:p>
          <w:p w:rsidR="003B7C28" w:rsidRPr="00C173A2" w:rsidRDefault="003B7C28" w:rsidP="00C173A2">
            <w:pPr>
              <w:contextualSpacing/>
              <w:rPr>
                <w:rFonts w:ascii="Verdana" w:hAnsi="Verdana"/>
                <w:sz w:val="18"/>
                <w:szCs w:val="18"/>
              </w:rPr>
            </w:pPr>
          </w:p>
        </w:tc>
      </w:tr>
      <w:tr w:rsidR="00D8403A" w:rsidRPr="00C173A2" w:rsidTr="00F158CE">
        <w:trPr>
          <w:trHeight w:val="238"/>
        </w:trPr>
        <w:tc>
          <w:tcPr>
            <w:tcW w:w="9113" w:type="dxa"/>
            <w:shd w:val="clear" w:color="auto" w:fill="D0CECE"/>
            <w:vAlign w:val="center"/>
          </w:tcPr>
          <w:p w:rsidR="00D8403A" w:rsidRPr="00C173A2" w:rsidRDefault="008E0042" w:rsidP="00C173A2">
            <w:pPr>
              <w:contextualSpacing/>
              <w:jc w:val="center"/>
              <w:rPr>
                <w:rFonts w:ascii="Verdana" w:hAnsi="Verdana"/>
                <w:sz w:val="18"/>
                <w:szCs w:val="18"/>
              </w:rPr>
            </w:pPr>
            <w:r w:rsidRPr="00C173A2">
              <w:rPr>
                <w:rFonts w:ascii="Verdana" w:hAnsi="Verdana"/>
                <w:sz w:val="18"/>
                <w:szCs w:val="18"/>
              </w:rPr>
              <w:t>EXPERIENCIA GENERAL</w:t>
            </w:r>
          </w:p>
        </w:tc>
      </w:tr>
      <w:tr w:rsidR="008E0042" w:rsidRPr="00C173A2" w:rsidTr="00F158CE">
        <w:trPr>
          <w:trHeight w:val="416"/>
        </w:trPr>
        <w:tc>
          <w:tcPr>
            <w:tcW w:w="9113" w:type="dxa"/>
            <w:shd w:val="clear" w:color="auto" w:fill="auto"/>
            <w:vAlign w:val="center"/>
          </w:tcPr>
          <w:p w:rsidR="008E0042" w:rsidRDefault="008E0042" w:rsidP="00C173A2">
            <w:pPr>
              <w:contextualSpacing/>
              <w:jc w:val="both"/>
              <w:rPr>
                <w:rFonts w:ascii="Verdana" w:hAnsi="Verdana"/>
                <w:sz w:val="18"/>
                <w:szCs w:val="18"/>
              </w:rPr>
            </w:pPr>
            <w:r w:rsidRPr="00C173A2">
              <w:rPr>
                <w:rFonts w:ascii="Verdana" w:hAnsi="Verdana"/>
                <w:sz w:val="18"/>
                <w:szCs w:val="18"/>
              </w:rPr>
              <w:t>Mínimo 5 años de experiencia en</w:t>
            </w:r>
            <w:r w:rsidR="006E54D3">
              <w:rPr>
                <w:rFonts w:ascii="Verdana" w:hAnsi="Verdana"/>
                <w:sz w:val="18"/>
                <w:szCs w:val="18"/>
              </w:rPr>
              <w:t xml:space="preserve"> cualquiera de os siguientes cargos</w:t>
            </w:r>
            <w:r w:rsidRPr="00C173A2">
              <w:rPr>
                <w:rFonts w:ascii="Verdana" w:hAnsi="Verdana"/>
                <w:sz w:val="18"/>
                <w:szCs w:val="18"/>
              </w:rPr>
              <w:t xml:space="preserve">: Superintendencia, Dirección de obras, Jefe de Obra Viales, Carreteras, Construcción de vías, puentes, Construcciones aeroportuarias, y ferroviarias, </w:t>
            </w:r>
            <w:r w:rsidR="006E54D3">
              <w:rPr>
                <w:rFonts w:ascii="Verdana" w:hAnsi="Verdana"/>
                <w:sz w:val="18"/>
                <w:szCs w:val="18"/>
              </w:rPr>
              <w:t>planchadas, plataformas</w:t>
            </w:r>
            <w:r w:rsidRPr="00C173A2">
              <w:rPr>
                <w:rFonts w:ascii="Verdana" w:hAnsi="Verdana"/>
                <w:sz w:val="18"/>
                <w:szCs w:val="18"/>
              </w:rPr>
              <w:t>.</w:t>
            </w:r>
          </w:p>
          <w:p w:rsidR="003B7C28" w:rsidRPr="00C173A2" w:rsidRDefault="003B7C28" w:rsidP="00C173A2">
            <w:pPr>
              <w:contextualSpacing/>
              <w:jc w:val="both"/>
              <w:rPr>
                <w:rFonts w:ascii="Verdana" w:hAnsi="Verdana"/>
                <w:sz w:val="18"/>
                <w:szCs w:val="18"/>
              </w:rPr>
            </w:pPr>
          </w:p>
        </w:tc>
      </w:tr>
      <w:tr w:rsidR="00D8403A" w:rsidRPr="00C173A2" w:rsidTr="00F158CE">
        <w:trPr>
          <w:trHeight w:val="256"/>
        </w:trPr>
        <w:tc>
          <w:tcPr>
            <w:tcW w:w="9113" w:type="dxa"/>
            <w:shd w:val="clear" w:color="auto" w:fill="D0CECE"/>
            <w:vAlign w:val="center"/>
          </w:tcPr>
          <w:p w:rsidR="00D8403A" w:rsidRPr="00C173A2" w:rsidRDefault="008E0042" w:rsidP="00C173A2">
            <w:pPr>
              <w:contextualSpacing/>
              <w:jc w:val="center"/>
              <w:rPr>
                <w:rFonts w:ascii="Verdana" w:hAnsi="Verdana"/>
                <w:sz w:val="18"/>
                <w:szCs w:val="18"/>
              </w:rPr>
            </w:pPr>
            <w:r w:rsidRPr="00C173A2">
              <w:rPr>
                <w:rFonts w:ascii="Verdana" w:hAnsi="Verdana"/>
                <w:sz w:val="18"/>
                <w:szCs w:val="18"/>
              </w:rPr>
              <w:t>EXPERIENCIA ESPECIFICA</w:t>
            </w:r>
          </w:p>
        </w:tc>
      </w:tr>
      <w:tr w:rsidR="008E0042" w:rsidRPr="00C173A2" w:rsidTr="00F158CE">
        <w:trPr>
          <w:trHeight w:val="416"/>
        </w:trPr>
        <w:tc>
          <w:tcPr>
            <w:tcW w:w="9113" w:type="dxa"/>
            <w:shd w:val="clear" w:color="auto" w:fill="auto"/>
            <w:vAlign w:val="center"/>
          </w:tcPr>
          <w:p w:rsidR="008E0042" w:rsidRDefault="008E0042" w:rsidP="00C173A2">
            <w:pPr>
              <w:contextualSpacing/>
              <w:jc w:val="both"/>
              <w:rPr>
                <w:rFonts w:ascii="Verdana" w:hAnsi="Verdana"/>
                <w:sz w:val="18"/>
                <w:szCs w:val="18"/>
              </w:rPr>
            </w:pPr>
            <w:r w:rsidRPr="00C173A2">
              <w:rPr>
                <w:rFonts w:ascii="Verdana" w:hAnsi="Verdana"/>
                <w:sz w:val="18"/>
                <w:szCs w:val="18"/>
              </w:rPr>
              <w:t>Mínimo 2 proyectos en cargos de: Gerencia, supervisión, Jefe de Obra, Dirección de obras de: Construcción de vías con sistema de iluminación.</w:t>
            </w:r>
          </w:p>
          <w:p w:rsidR="003B7C28" w:rsidRPr="00C173A2" w:rsidRDefault="003B7C28" w:rsidP="00C173A2">
            <w:pPr>
              <w:contextualSpacing/>
              <w:jc w:val="both"/>
              <w:rPr>
                <w:rFonts w:ascii="Verdana" w:hAnsi="Verdana"/>
                <w:sz w:val="18"/>
                <w:szCs w:val="18"/>
              </w:rPr>
            </w:pPr>
          </w:p>
        </w:tc>
      </w:tr>
      <w:tr w:rsidR="00D8403A" w:rsidRPr="00C173A2" w:rsidTr="00F158CE">
        <w:trPr>
          <w:trHeight w:val="416"/>
        </w:trPr>
        <w:tc>
          <w:tcPr>
            <w:tcW w:w="9113" w:type="dxa"/>
            <w:shd w:val="clear" w:color="auto" w:fill="9CC2E5"/>
            <w:vAlign w:val="center"/>
          </w:tcPr>
          <w:p w:rsidR="00D8403A" w:rsidRPr="00C173A2" w:rsidRDefault="0052654D" w:rsidP="00C173A2">
            <w:pPr>
              <w:contextualSpacing/>
              <w:jc w:val="both"/>
              <w:rPr>
                <w:rFonts w:ascii="Verdana" w:hAnsi="Verdana"/>
                <w:sz w:val="18"/>
                <w:szCs w:val="18"/>
              </w:rPr>
            </w:pPr>
            <w:r w:rsidRPr="00C173A2">
              <w:rPr>
                <w:rFonts w:ascii="Verdana" w:hAnsi="Verdana"/>
                <w:sz w:val="18"/>
                <w:szCs w:val="18"/>
              </w:rPr>
              <w:t>9</w:t>
            </w:r>
            <w:r w:rsidR="00F158CE">
              <w:rPr>
                <w:rFonts w:ascii="Verdana" w:hAnsi="Verdana"/>
                <w:sz w:val="18"/>
                <w:szCs w:val="18"/>
              </w:rPr>
              <w:t>.2</w:t>
            </w:r>
            <w:r w:rsidR="00E17A1D" w:rsidRPr="00C173A2">
              <w:rPr>
                <w:rFonts w:ascii="Verdana" w:hAnsi="Verdana"/>
                <w:sz w:val="18"/>
                <w:szCs w:val="18"/>
              </w:rPr>
              <w:t xml:space="preserve"> ESPECIALISTA EN DRENAJES Y SISTEMAS HIDRAULICOS</w:t>
            </w:r>
          </w:p>
        </w:tc>
      </w:tr>
      <w:tr w:rsidR="00E17A1D" w:rsidRPr="00C173A2" w:rsidTr="00F158CE">
        <w:trPr>
          <w:trHeight w:val="210"/>
        </w:trPr>
        <w:tc>
          <w:tcPr>
            <w:tcW w:w="9113" w:type="dxa"/>
            <w:shd w:val="clear" w:color="auto" w:fill="D0CECE"/>
            <w:vAlign w:val="center"/>
          </w:tcPr>
          <w:p w:rsidR="00E17A1D" w:rsidRPr="00C173A2" w:rsidRDefault="00E17A1D" w:rsidP="00C173A2">
            <w:pPr>
              <w:contextualSpacing/>
              <w:jc w:val="center"/>
              <w:rPr>
                <w:rFonts w:ascii="Verdana" w:hAnsi="Verdana"/>
                <w:sz w:val="18"/>
                <w:szCs w:val="18"/>
              </w:rPr>
            </w:pPr>
            <w:r w:rsidRPr="00C173A2">
              <w:rPr>
                <w:rFonts w:ascii="Verdana" w:hAnsi="Verdana"/>
                <w:sz w:val="18"/>
                <w:szCs w:val="18"/>
              </w:rPr>
              <w:t>FORMACION ACADEMICA</w:t>
            </w:r>
          </w:p>
        </w:tc>
      </w:tr>
      <w:tr w:rsidR="00D8403A" w:rsidRPr="00C173A2" w:rsidTr="00F158CE">
        <w:trPr>
          <w:trHeight w:val="416"/>
        </w:trPr>
        <w:tc>
          <w:tcPr>
            <w:tcW w:w="9113" w:type="dxa"/>
            <w:shd w:val="clear" w:color="auto" w:fill="auto"/>
            <w:vAlign w:val="center"/>
          </w:tcPr>
          <w:p w:rsidR="00D8403A" w:rsidRDefault="00E17A1D" w:rsidP="00C173A2">
            <w:pPr>
              <w:contextualSpacing/>
              <w:jc w:val="both"/>
              <w:rPr>
                <w:rFonts w:ascii="Verdana" w:hAnsi="Verdana" w:cs="Calibri"/>
                <w:sz w:val="18"/>
                <w:szCs w:val="18"/>
                <w:lang w:val="es-BO"/>
              </w:rPr>
            </w:pPr>
            <w:r w:rsidRPr="00C173A2">
              <w:rPr>
                <w:rFonts w:ascii="Verdana" w:hAnsi="Verdana" w:cs="Calibri"/>
                <w:sz w:val="18"/>
                <w:szCs w:val="18"/>
                <w:lang w:val="es-BO"/>
              </w:rPr>
              <w:t xml:space="preserve">Formación en ingeniería civil, </w:t>
            </w:r>
            <w:proofErr w:type="gramStart"/>
            <w:r w:rsidRPr="00C173A2">
              <w:rPr>
                <w:rFonts w:ascii="Verdana" w:hAnsi="Verdana" w:cs="Calibri"/>
                <w:sz w:val="18"/>
                <w:szCs w:val="18"/>
                <w:lang w:val="es-BO"/>
              </w:rPr>
              <w:t>hidráulico</w:t>
            </w:r>
            <w:proofErr w:type="gramEnd"/>
            <w:r w:rsidRPr="00C173A2">
              <w:rPr>
                <w:rFonts w:ascii="Verdana" w:hAnsi="Verdana" w:cs="Calibri"/>
                <w:sz w:val="18"/>
                <w:szCs w:val="18"/>
                <w:lang w:val="es-BO"/>
              </w:rPr>
              <w:t>, geólogo, c</w:t>
            </w:r>
            <w:r w:rsidR="00960822">
              <w:rPr>
                <w:rFonts w:ascii="Verdana" w:hAnsi="Verdana" w:cs="Calibri"/>
                <w:sz w:val="18"/>
                <w:szCs w:val="18"/>
                <w:lang w:val="es-BO"/>
              </w:rPr>
              <w:t>on título en provisión nacional</w:t>
            </w:r>
            <w:r w:rsidRPr="00C173A2">
              <w:rPr>
                <w:rFonts w:ascii="Verdana" w:hAnsi="Verdana" w:cs="Calibri"/>
                <w:sz w:val="18"/>
                <w:szCs w:val="18"/>
                <w:lang w:val="es-BO"/>
              </w:rPr>
              <w:t>.</w:t>
            </w:r>
          </w:p>
          <w:p w:rsidR="003B7C28" w:rsidRPr="00C173A2" w:rsidRDefault="003B7C28" w:rsidP="00C173A2">
            <w:pPr>
              <w:contextualSpacing/>
              <w:jc w:val="both"/>
              <w:rPr>
                <w:rFonts w:ascii="Verdana" w:hAnsi="Verdana"/>
                <w:sz w:val="18"/>
                <w:szCs w:val="18"/>
              </w:rPr>
            </w:pPr>
          </w:p>
        </w:tc>
      </w:tr>
      <w:tr w:rsidR="00E17A1D" w:rsidRPr="00C173A2" w:rsidTr="00F158CE">
        <w:trPr>
          <w:trHeight w:val="238"/>
        </w:trPr>
        <w:tc>
          <w:tcPr>
            <w:tcW w:w="9113" w:type="dxa"/>
            <w:shd w:val="clear" w:color="auto" w:fill="D0CECE"/>
            <w:vAlign w:val="center"/>
          </w:tcPr>
          <w:p w:rsidR="00E17A1D" w:rsidRPr="00C173A2" w:rsidRDefault="00E17A1D" w:rsidP="00C173A2">
            <w:pPr>
              <w:contextualSpacing/>
              <w:jc w:val="center"/>
              <w:rPr>
                <w:rFonts w:ascii="Verdana" w:hAnsi="Verdana"/>
                <w:sz w:val="18"/>
                <w:szCs w:val="18"/>
              </w:rPr>
            </w:pPr>
            <w:r w:rsidRPr="00C173A2">
              <w:rPr>
                <w:rFonts w:ascii="Verdana" w:hAnsi="Verdana"/>
                <w:sz w:val="18"/>
                <w:szCs w:val="18"/>
              </w:rPr>
              <w:t>EXPERIENCIA GENERAL</w:t>
            </w:r>
          </w:p>
        </w:tc>
      </w:tr>
      <w:tr w:rsidR="00D8403A" w:rsidRPr="00C173A2" w:rsidTr="00F158CE">
        <w:trPr>
          <w:trHeight w:val="416"/>
        </w:trPr>
        <w:tc>
          <w:tcPr>
            <w:tcW w:w="9113" w:type="dxa"/>
            <w:shd w:val="clear" w:color="auto" w:fill="auto"/>
            <w:vAlign w:val="center"/>
          </w:tcPr>
          <w:p w:rsidR="00D8403A" w:rsidRPr="00C173A2" w:rsidRDefault="00E17A1D" w:rsidP="00C173A2">
            <w:pPr>
              <w:contextualSpacing/>
              <w:jc w:val="both"/>
              <w:rPr>
                <w:rFonts w:ascii="Verdana" w:hAnsi="Verdana" w:cs="Calibri"/>
                <w:sz w:val="18"/>
                <w:szCs w:val="18"/>
                <w:lang w:val="es-BO"/>
              </w:rPr>
            </w:pPr>
            <w:r w:rsidRPr="00C173A2">
              <w:rPr>
                <w:rFonts w:ascii="Verdana" w:hAnsi="Verdana" w:cs="Calibri"/>
                <w:sz w:val="18"/>
                <w:szCs w:val="18"/>
                <w:lang w:val="es-BO"/>
              </w:rPr>
              <w:t xml:space="preserve">Mínimo 3 años de experiencia en: Supervisor, jefe de obra, encargado de obra: Obras Viales, Carreteras, Construcción de vías, puentes, Construcciones aeroportuarias, y ferroviarias, </w:t>
            </w:r>
            <w:r w:rsidR="006E54D3">
              <w:rPr>
                <w:rFonts w:ascii="Verdana" w:hAnsi="Verdana" w:cs="Calibri"/>
                <w:sz w:val="18"/>
                <w:szCs w:val="18"/>
                <w:lang w:val="es-BO"/>
              </w:rPr>
              <w:t>planchadas, plataformas</w:t>
            </w:r>
            <w:r w:rsidRPr="00C173A2">
              <w:rPr>
                <w:rFonts w:ascii="Verdana" w:hAnsi="Verdana" w:cs="Calibri"/>
                <w:sz w:val="18"/>
                <w:szCs w:val="18"/>
                <w:lang w:val="es-BO"/>
              </w:rPr>
              <w:t>.</w:t>
            </w:r>
          </w:p>
          <w:p w:rsidR="00E17A1D" w:rsidRPr="00C173A2" w:rsidRDefault="00E17A1D" w:rsidP="00C173A2">
            <w:pPr>
              <w:contextualSpacing/>
              <w:jc w:val="both"/>
              <w:rPr>
                <w:rFonts w:ascii="Verdana" w:hAnsi="Verdana"/>
                <w:sz w:val="18"/>
                <w:szCs w:val="18"/>
              </w:rPr>
            </w:pPr>
          </w:p>
        </w:tc>
      </w:tr>
      <w:tr w:rsidR="00E17A1D" w:rsidRPr="00C173A2" w:rsidTr="00F158CE">
        <w:trPr>
          <w:trHeight w:val="256"/>
        </w:trPr>
        <w:tc>
          <w:tcPr>
            <w:tcW w:w="9113" w:type="dxa"/>
            <w:shd w:val="clear" w:color="auto" w:fill="D0CECE"/>
            <w:vAlign w:val="center"/>
          </w:tcPr>
          <w:p w:rsidR="00E17A1D" w:rsidRPr="00C173A2" w:rsidRDefault="00E17A1D" w:rsidP="00C173A2">
            <w:pPr>
              <w:contextualSpacing/>
              <w:jc w:val="center"/>
              <w:rPr>
                <w:rFonts w:ascii="Verdana" w:hAnsi="Verdana"/>
                <w:sz w:val="18"/>
                <w:szCs w:val="18"/>
              </w:rPr>
            </w:pPr>
            <w:r w:rsidRPr="00C173A2">
              <w:rPr>
                <w:rFonts w:ascii="Verdana" w:hAnsi="Verdana"/>
                <w:sz w:val="18"/>
                <w:szCs w:val="18"/>
              </w:rPr>
              <w:t>EXPERIENCIA ESPECIFICA</w:t>
            </w:r>
          </w:p>
        </w:tc>
      </w:tr>
      <w:tr w:rsidR="00D8403A" w:rsidRPr="00C173A2" w:rsidTr="00F158CE">
        <w:trPr>
          <w:trHeight w:val="416"/>
        </w:trPr>
        <w:tc>
          <w:tcPr>
            <w:tcW w:w="9113" w:type="dxa"/>
            <w:shd w:val="clear" w:color="auto" w:fill="auto"/>
            <w:vAlign w:val="center"/>
          </w:tcPr>
          <w:p w:rsidR="00D8403A" w:rsidRDefault="00E17A1D" w:rsidP="00C173A2">
            <w:pPr>
              <w:contextualSpacing/>
              <w:jc w:val="both"/>
              <w:rPr>
                <w:rFonts w:ascii="Verdana" w:hAnsi="Verdana" w:cs="Calibri"/>
                <w:sz w:val="18"/>
                <w:szCs w:val="18"/>
                <w:lang w:val="es-BO"/>
              </w:rPr>
            </w:pPr>
            <w:r w:rsidRPr="00C173A2">
              <w:rPr>
                <w:rFonts w:ascii="Verdana" w:hAnsi="Verdana" w:cs="Calibri"/>
                <w:sz w:val="18"/>
                <w:szCs w:val="18"/>
                <w:lang w:val="es-BO"/>
              </w:rPr>
              <w:t>Mínimo 2 años de experiencia como: Supervisor, jefe de obra, encargado de obra: Construcción de vías con drenajes y sistemas hidráulicos.</w:t>
            </w:r>
          </w:p>
          <w:p w:rsidR="003B7C28" w:rsidRPr="00C173A2" w:rsidRDefault="003B7C28" w:rsidP="00C173A2">
            <w:pPr>
              <w:contextualSpacing/>
              <w:jc w:val="both"/>
              <w:rPr>
                <w:rFonts w:ascii="Verdana" w:hAnsi="Verdana"/>
                <w:sz w:val="18"/>
                <w:szCs w:val="18"/>
              </w:rPr>
            </w:pPr>
          </w:p>
        </w:tc>
      </w:tr>
      <w:tr w:rsidR="00D8403A" w:rsidRPr="00C173A2" w:rsidTr="00F158CE">
        <w:trPr>
          <w:trHeight w:val="416"/>
        </w:trPr>
        <w:tc>
          <w:tcPr>
            <w:tcW w:w="9113" w:type="dxa"/>
            <w:shd w:val="clear" w:color="auto" w:fill="9CC2E5"/>
            <w:vAlign w:val="center"/>
          </w:tcPr>
          <w:p w:rsidR="00D8403A" w:rsidRPr="00C173A2" w:rsidRDefault="0052654D" w:rsidP="00C173A2">
            <w:pPr>
              <w:contextualSpacing/>
              <w:jc w:val="both"/>
              <w:rPr>
                <w:rFonts w:ascii="Verdana" w:hAnsi="Verdana"/>
                <w:sz w:val="18"/>
                <w:szCs w:val="18"/>
              </w:rPr>
            </w:pPr>
            <w:r w:rsidRPr="00C173A2">
              <w:rPr>
                <w:rFonts w:ascii="Verdana" w:hAnsi="Verdana"/>
                <w:sz w:val="18"/>
                <w:szCs w:val="18"/>
              </w:rPr>
              <w:t>9</w:t>
            </w:r>
            <w:r w:rsidR="00F158CE">
              <w:rPr>
                <w:rFonts w:ascii="Verdana" w:hAnsi="Verdana"/>
                <w:sz w:val="18"/>
                <w:szCs w:val="18"/>
              </w:rPr>
              <w:t>.3</w:t>
            </w:r>
            <w:r w:rsidR="00E17A1D" w:rsidRPr="00C173A2">
              <w:rPr>
                <w:rFonts w:ascii="Verdana" w:hAnsi="Verdana"/>
                <w:sz w:val="18"/>
                <w:szCs w:val="18"/>
              </w:rPr>
              <w:t xml:space="preserve"> ESPECIALISTA CADISTA</w:t>
            </w:r>
          </w:p>
        </w:tc>
      </w:tr>
      <w:tr w:rsidR="00E17A1D" w:rsidRPr="00C173A2" w:rsidTr="00F158CE">
        <w:trPr>
          <w:trHeight w:val="210"/>
        </w:trPr>
        <w:tc>
          <w:tcPr>
            <w:tcW w:w="9113" w:type="dxa"/>
            <w:shd w:val="clear" w:color="auto" w:fill="D0CECE"/>
            <w:vAlign w:val="center"/>
          </w:tcPr>
          <w:p w:rsidR="00E17A1D" w:rsidRPr="00C173A2" w:rsidRDefault="00E17A1D" w:rsidP="00C173A2">
            <w:pPr>
              <w:contextualSpacing/>
              <w:jc w:val="center"/>
              <w:rPr>
                <w:rFonts w:ascii="Verdana" w:hAnsi="Verdana"/>
                <w:sz w:val="18"/>
                <w:szCs w:val="18"/>
              </w:rPr>
            </w:pPr>
            <w:r w:rsidRPr="00C173A2">
              <w:rPr>
                <w:rFonts w:ascii="Verdana" w:hAnsi="Verdana"/>
                <w:sz w:val="18"/>
                <w:szCs w:val="18"/>
              </w:rPr>
              <w:t>FORMACION ACADEMICA</w:t>
            </w:r>
          </w:p>
        </w:tc>
      </w:tr>
      <w:tr w:rsidR="00D8403A" w:rsidRPr="00C173A2" w:rsidTr="00F158CE">
        <w:trPr>
          <w:trHeight w:val="416"/>
        </w:trPr>
        <w:tc>
          <w:tcPr>
            <w:tcW w:w="9113" w:type="dxa"/>
            <w:shd w:val="clear" w:color="auto" w:fill="auto"/>
            <w:vAlign w:val="center"/>
          </w:tcPr>
          <w:p w:rsidR="003B7C28" w:rsidRPr="00DB7B6B" w:rsidRDefault="00E17A1D" w:rsidP="00C173A2">
            <w:pPr>
              <w:contextualSpacing/>
              <w:jc w:val="both"/>
              <w:rPr>
                <w:rFonts w:ascii="Verdana" w:hAnsi="Verdana" w:cs="Calibri"/>
                <w:sz w:val="18"/>
                <w:szCs w:val="18"/>
                <w:lang w:val="es-BO"/>
              </w:rPr>
            </w:pPr>
            <w:r w:rsidRPr="00C173A2">
              <w:rPr>
                <w:rFonts w:ascii="Verdana" w:hAnsi="Verdana" w:cs="Calibri"/>
                <w:sz w:val="18"/>
                <w:szCs w:val="18"/>
              </w:rPr>
              <w:t>Formación en ingeniería</w:t>
            </w:r>
            <w:r w:rsidRPr="00C173A2">
              <w:rPr>
                <w:rFonts w:ascii="Verdana" w:hAnsi="Verdana" w:cs="Calibri"/>
                <w:sz w:val="18"/>
                <w:szCs w:val="18"/>
                <w:lang w:val="es-BO"/>
              </w:rPr>
              <w:t xml:space="preserve"> civil, arquitecto, mecánico, eléctrico, industrial</w:t>
            </w:r>
            <w:r w:rsidR="00DB7B6B">
              <w:rPr>
                <w:rFonts w:ascii="Verdana" w:hAnsi="Verdana" w:cs="Calibri"/>
                <w:sz w:val="18"/>
                <w:szCs w:val="18"/>
                <w:lang w:val="es-BO"/>
              </w:rPr>
              <w:t xml:space="preserve">, </w:t>
            </w:r>
            <w:r w:rsidR="00DB7B6B" w:rsidRPr="00C173A2">
              <w:rPr>
                <w:rFonts w:ascii="Verdana" w:hAnsi="Verdana"/>
                <w:sz w:val="18"/>
                <w:szCs w:val="18"/>
              </w:rPr>
              <w:t>con</w:t>
            </w:r>
            <w:r w:rsidR="00DB7B6B">
              <w:rPr>
                <w:rFonts w:ascii="Verdana" w:hAnsi="Verdana"/>
                <w:sz w:val="18"/>
                <w:szCs w:val="18"/>
              </w:rPr>
              <w:t xml:space="preserve"> título en provisión nacional</w:t>
            </w:r>
            <w:r w:rsidR="00DB7B6B" w:rsidRPr="00C173A2">
              <w:rPr>
                <w:rFonts w:ascii="Verdana" w:hAnsi="Verdana"/>
                <w:sz w:val="18"/>
                <w:szCs w:val="18"/>
              </w:rPr>
              <w:t>.</w:t>
            </w:r>
          </w:p>
        </w:tc>
      </w:tr>
      <w:tr w:rsidR="00E17A1D" w:rsidRPr="00C173A2" w:rsidTr="00F158CE">
        <w:trPr>
          <w:trHeight w:val="238"/>
        </w:trPr>
        <w:tc>
          <w:tcPr>
            <w:tcW w:w="9113" w:type="dxa"/>
            <w:shd w:val="clear" w:color="auto" w:fill="D0CECE"/>
            <w:vAlign w:val="center"/>
          </w:tcPr>
          <w:p w:rsidR="00E17A1D" w:rsidRPr="00C173A2" w:rsidRDefault="00E17A1D" w:rsidP="00C173A2">
            <w:pPr>
              <w:contextualSpacing/>
              <w:jc w:val="center"/>
              <w:rPr>
                <w:rFonts w:ascii="Verdana" w:hAnsi="Verdana"/>
                <w:sz w:val="18"/>
                <w:szCs w:val="18"/>
              </w:rPr>
            </w:pPr>
            <w:r w:rsidRPr="00C173A2">
              <w:rPr>
                <w:rFonts w:ascii="Verdana" w:hAnsi="Verdana"/>
                <w:sz w:val="18"/>
                <w:szCs w:val="18"/>
              </w:rPr>
              <w:t>EXPERIENCIA GENERAL</w:t>
            </w:r>
          </w:p>
        </w:tc>
      </w:tr>
      <w:tr w:rsidR="00D8403A" w:rsidRPr="00C173A2" w:rsidTr="00F158CE">
        <w:trPr>
          <w:trHeight w:val="416"/>
        </w:trPr>
        <w:tc>
          <w:tcPr>
            <w:tcW w:w="9113" w:type="dxa"/>
            <w:shd w:val="clear" w:color="auto" w:fill="auto"/>
            <w:vAlign w:val="center"/>
          </w:tcPr>
          <w:p w:rsidR="00D8403A" w:rsidRDefault="00F42C6A" w:rsidP="00C173A2">
            <w:pPr>
              <w:contextualSpacing/>
              <w:jc w:val="both"/>
              <w:rPr>
                <w:rFonts w:ascii="Verdana" w:hAnsi="Verdana" w:cs="Calibri"/>
                <w:sz w:val="18"/>
                <w:szCs w:val="18"/>
                <w:lang w:val="es-BO"/>
              </w:rPr>
            </w:pPr>
            <w:r w:rsidRPr="00C173A2">
              <w:rPr>
                <w:rFonts w:ascii="Verdana" w:hAnsi="Verdana" w:cs="Calibri"/>
                <w:sz w:val="18"/>
                <w:szCs w:val="18"/>
                <w:lang w:val="es-BO"/>
              </w:rPr>
              <w:t xml:space="preserve">Mínimo 3 años de experiencia como: Ingeniero de diseño, </w:t>
            </w:r>
            <w:proofErr w:type="spellStart"/>
            <w:r w:rsidRPr="00C173A2">
              <w:rPr>
                <w:rFonts w:ascii="Verdana" w:hAnsi="Verdana" w:cs="Calibri"/>
                <w:sz w:val="18"/>
                <w:szCs w:val="18"/>
                <w:lang w:val="es-BO"/>
              </w:rPr>
              <w:t>cadista</w:t>
            </w:r>
            <w:proofErr w:type="spellEnd"/>
            <w:r w:rsidRPr="00C173A2">
              <w:rPr>
                <w:rFonts w:ascii="Verdana" w:hAnsi="Verdana" w:cs="Calibri"/>
                <w:sz w:val="18"/>
                <w:szCs w:val="18"/>
                <w:lang w:val="es-BO"/>
              </w:rPr>
              <w:t xml:space="preserve">, calculista, en proyectos y/u obras: Obras Viales, Carreteras, Construcción de vías, puentes, Construcciones aeroportuarias, y ferroviarias, </w:t>
            </w:r>
            <w:r w:rsidR="00BE2D18">
              <w:rPr>
                <w:rFonts w:ascii="Verdana" w:hAnsi="Verdana" w:cs="Calibri"/>
                <w:sz w:val="18"/>
                <w:szCs w:val="18"/>
                <w:lang w:val="es-BO"/>
              </w:rPr>
              <w:t>sistemas eléctricos de iluminación</w:t>
            </w:r>
            <w:r w:rsidR="006E54D3">
              <w:rPr>
                <w:rFonts w:ascii="Verdana" w:hAnsi="Verdana" w:cs="Calibri"/>
                <w:sz w:val="18"/>
                <w:szCs w:val="18"/>
                <w:lang w:val="es-BO"/>
              </w:rPr>
              <w:t>, planchadas, plataformas</w:t>
            </w:r>
            <w:r w:rsidRPr="00C173A2">
              <w:rPr>
                <w:rFonts w:ascii="Verdana" w:hAnsi="Verdana" w:cs="Calibri"/>
                <w:sz w:val="18"/>
                <w:szCs w:val="18"/>
                <w:lang w:val="es-BO"/>
              </w:rPr>
              <w:t>.</w:t>
            </w:r>
          </w:p>
          <w:p w:rsidR="003B7C28" w:rsidRPr="00C173A2" w:rsidRDefault="003B7C28" w:rsidP="00C173A2">
            <w:pPr>
              <w:contextualSpacing/>
              <w:jc w:val="both"/>
              <w:rPr>
                <w:rFonts w:ascii="Verdana" w:hAnsi="Verdana"/>
                <w:sz w:val="18"/>
                <w:szCs w:val="18"/>
              </w:rPr>
            </w:pPr>
          </w:p>
        </w:tc>
      </w:tr>
      <w:tr w:rsidR="00E17A1D" w:rsidRPr="00C173A2" w:rsidTr="00F158CE">
        <w:trPr>
          <w:trHeight w:val="256"/>
        </w:trPr>
        <w:tc>
          <w:tcPr>
            <w:tcW w:w="9113" w:type="dxa"/>
            <w:shd w:val="clear" w:color="auto" w:fill="D0CECE"/>
            <w:vAlign w:val="center"/>
          </w:tcPr>
          <w:p w:rsidR="00E17A1D" w:rsidRPr="00C173A2" w:rsidRDefault="00E17A1D" w:rsidP="00C173A2">
            <w:pPr>
              <w:contextualSpacing/>
              <w:jc w:val="center"/>
              <w:rPr>
                <w:rFonts w:ascii="Verdana" w:hAnsi="Verdana"/>
                <w:sz w:val="18"/>
                <w:szCs w:val="18"/>
              </w:rPr>
            </w:pPr>
            <w:r w:rsidRPr="00C173A2">
              <w:rPr>
                <w:rFonts w:ascii="Verdana" w:hAnsi="Verdana"/>
                <w:sz w:val="18"/>
                <w:szCs w:val="18"/>
              </w:rPr>
              <w:t>EXPERIENCIA ESPECIFICA</w:t>
            </w:r>
          </w:p>
        </w:tc>
      </w:tr>
      <w:tr w:rsidR="00D8403A" w:rsidRPr="00C173A2" w:rsidTr="00F158CE">
        <w:trPr>
          <w:trHeight w:val="416"/>
        </w:trPr>
        <w:tc>
          <w:tcPr>
            <w:tcW w:w="9113" w:type="dxa"/>
            <w:shd w:val="clear" w:color="auto" w:fill="auto"/>
            <w:vAlign w:val="center"/>
          </w:tcPr>
          <w:p w:rsidR="00D8403A" w:rsidRDefault="00F42C6A" w:rsidP="00C173A2">
            <w:pPr>
              <w:contextualSpacing/>
              <w:jc w:val="both"/>
              <w:rPr>
                <w:rFonts w:ascii="Verdana" w:hAnsi="Verdana" w:cs="Calibri"/>
                <w:sz w:val="18"/>
                <w:szCs w:val="18"/>
                <w:lang w:val="es-BO"/>
              </w:rPr>
            </w:pPr>
            <w:r w:rsidRPr="00C173A2">
              <w:rPr>
                <w:rFonts w:ascii="Verdana" w:hAnsi="Verdana" w:cs="Calibri"/>
                <w:sz w:val="18"/>
                <w:szCs w:val="18"/>
                <w:lang w:val="es-BO"/>
              </w:rPr>
              <w:t>Mínimo 2 años de experiencia en: Obras Viales, Carreteras, Construcción de vías, puentes, Construcciones aeroportuarias, y ferroviarias,</w:t>
            </w:r>
            <w:r w:rsidR="00BE2D18">
              <w:rPr>
                <w:rFonts w:ascii="Verdana" w:hAnsi="Verdana" w:cs="Calibri"/>
                <w:sz w:val="18"/>
                <w:szCs w:val="18"/>
                <w:lang w:val="es-BO"/>
              </w:rPr>
              <w:t xml:space="preserve"> sistemas eléctricos</w:t>
            </w:r>
            <w:r w:rsidR="006E54D3">
              <w:rPr>
                <w:rFonts w:ascii="Verdana" w:hAnsi="Verdana" w:cs="Calibri"/>
                <w:sz w:val="18"/>
                <w:szCs w:val="18"/>
                <w:lang w:val="es-BO"/>
              </w:rPr>
              <w:t>, planchadas, plataformas.</w:t>
            </w:r>
          </w:p>
          <w:p w:rsidR="003B7C28" w:rsidRPr="00C173A2" w:rsidRDefault="003B7C28" w:rsidP="00C173A2">
            <w:pPr>
              <w:contextualSpacing/>
              <w:jc w:val="both"/>
              <w:rPr>
                <w:rFonts w:ascii="Verdana" w:hAnsi="Verdana"/>
                <w:sz w:val="18"/>
                <w:szCs w:val="18"/>
              </w:rPr>
            </w:pPr>
          </w:p>
        </w:tc>
      </w:tr>
      <w:tr w:rsidR="00D8403A" w:rsidRPr="00C173A2" w:rsidTr="00F158CE">
        <w:trPr>
          <w:trHeight w:val="416"/>
        </w:trPr>
        <w:tc>
          <w:tcPr>
            <w:tcW w:w="9113" w:type="dxa"/>
            <w:shd w:val="clear" w:color="auto" w:fill="9CC2E5"/>
            <w:vAlign w:val="center"/>
          </w:tcPr>
          <w:p w:rsidR="00D8403A" w:rsidRPr="00C173A2" w:rsidRDefault="0052654D" w:rsidP="00C173A2">
            <w:pPr>
              <w:contextualSpacing/>
              <w:jc w:val="both"/>
              <w:rPr>
                <w:rFonts w:ascii="Verdana" w:hAnsi="Verdana"/>
                <w:sz w:val="18"/>
                <w:szCs w:val="18"/>
              </w:rPr>
            </w:pPr>
            <w:r w:rsidRPr="00C173A2">
              <w:rPr>
                <w:rFonts w:ascii="Verdana" w:hAnsi="Verdana"/>
                <w:sz w:val="18"/>
                <w:szCs w:val="18"/>
              </w:rPr>
              <w:lastRenderedPageBreak/>
              <w:t>9</w:t>
            </w:r>
            <w:r w:rsidR="00F158CE">
              <w:rPr>
                <w:rFonts w:ascii="Verdana" w:hAnsi="Verdana"/>
                <w:sz w:val="18"/>
                <w:szCs w:val="18"/>
              </w:rPr>
              <w:t>.4</w:t>
            </w:r>
            <w:r w:rsidR="00F42C6A" w:rsidRPr="00C173A2">
              <w:rPr>
                <w:rFonts w:ascii="Verdana" w:hAnsi="Verdana"/>
                <w:sz w:val="18"/>
                <w:szCs w:val="18"/>
              </w:rPr>
              <w:t xml:space="preserve"> ESPECIALISTA ELECTRICO</w:t>
            </w:r>
          </w:p>
        </w:tc>
      </w:tr>
      <w:tr w:rsidR="00F42C6A" w:rsidRPr="00C173A2" w:rsidTr="00F158CE">
        <w:trPr>
          <w:trHeight w:val="210"/>
        </w:trPr>
        <w:tc>
          <w:tcPr>
            <w:tcW w:w="9113" w:type="dxa"/>
            <w:shd w:val="clear" w:color="auto" w:fill="D0CECE"/>
            <w:vAlign w:val="center"/>
          </w:tcPr>
          <w:p w:rsidR="00F42C6A" w:rsidRPr="00C173A2" w:rsidRDefault="00F42C6A" w:rsidP="00C173A2">
            <w:pPr>
              <w:contextualSpacing/>
              <w:jc w:val="center"/>
              <w:rPr>
                <w:rFonts w:ascii="Verdana" w:hAnsi="Verdana"/>
                <w:sz w:val="18"/>
                <w:szCs w:val="18"/>
              </w:rPr>
            </w:pPr>
            <w:r w:rsidRPr="00C173A2">
              <w:rPr>
                <w:rFonts w:ascii="Verdana" w:hAnsi="Verdana"/>
                <w:sz w:val="18"/>
                <w:szCs w:val="18"/>
              </w:rPr>
              <w:t>FORMACION ACADEMICA</w:t>
            </w:r>
          </w:p>
        </w:tc>
      </w:tr>
      <w:tr w:rsidR="00D8403A" w:rsidRPr="00C173A2" w:rsidTr="00F158CE">
        <w:trPr>
          <w:trHeight w:val="416"/>
        </w:trPr>
        <w:tc>
          <w:tcPr>
            <w:tcW w:w="9113" w:type="dxa"/>
            <w:shd w:val="clear" w:color="auto" w:fill="auto"/>
            <w:vAlign w:val="center"/>
          </w:tcPr>
          <w:p w:rsidR="003B7C28" w:rsidRPr="00C173A2" w:rsidRDefault="00F42C6A" w:rsidP="00960822">
            <w:pPr>
              <w:contextualSpacing/>
              <w:jc w:val="both"/>
              <w:rPr>
                <w:rFonts w:ascii="Verdana" w:hAnsi="Verdana"/>
                <w:sz w:val="18"/>
                <w:szCs w:val="18"/>
              </w:rPr>
            </w:pPr>
            <w:r w:rsidRPr="00C173A2">
              <w:rPr>
                <w:rFonts w:ascii="Verdana" w:hAnsi="Verdana" w:cs="Calibri"/>
                <w:sz w:val="18"/>
                <w:szCs w:val="18"/>
                <w:lang w:val="es-BO"/>
              </w:rPr>
              <w:t>Formación en ingeniería eléctrica, electrónica, electromecánica, con título en provisión nacional</w:t>
            </w:r>
            <w:r w:rsidR="00960822">
              <w:rPr>
                <w:rFonts w:ascii="Verdana" w:hAnsi="Verdana" w:cs="Calibri"/>
                <w:sz w:val="18"/>
                <w:szCs w:val="18"/>
                <w:lang w:val="es-BO"/>
              </w:rPr>
              <w:t>.</w:t>
            </w:r>
          </w:p>
        </w:tc>
      </w:tr>
      <w:tr w:rsidR="00F42C6A" w:rsidRPr="00C173A2" w:rsidTr="00F158CE">
        <w:trPr>
          <w:trHeight w:val="238"/>
        </w:trPr>
        <w:tc>
          <w:tcPr>
            <w:tcW w:w="9113" w:type="dxa"/>
            <w:shd w:val="clear" w:color="auto" w:fill="D0CECE"/>
            <w:vAlign w:val="center"/>
          </w:tcPr>
          <w:p w:rsidR="00F42C6A" w:rsidRPr="00C173A2" w:rsidRDefault="00F42C6A" w:rsidP="00C173A2">
            <w:pPr>
              <w:contextualSpacing/>
              <w:jc w:val="center"/>
              <w:rPr>
                <w:rFonts w:ascii="Verdana" w:hAnsi="Verdana"/>
                <w:sz w:val="18"/>
                <w:szCs w:val="18"/>
              </w:rPr>
            </w:pPr>
            <w:r w:rsidRPr="00C173A2">
              <w:rPr>
                <w:rFonts w:ascii="Verdana" w:hAnsi="Verdana"/>
                <w:sz w:val="18"/>
                <w:szCs w:val="18"/>
              </w:rPr>
              <w:t>EXPERIENCIA GENERAL</w:t>
            </w:r>
          </w:p>
        </w:tc>
      </w:tr>
      <w:tr w:rsidR="00D8403A" w:rsidRPr="00C173A2" w:rsidTr="00F158CE">
        <w:trPr>
          <w:trHeight w:val="416"/>
        </w:trPr>
        <w:tc>
          <w:tcPr>
            <w:tcW w:w="9113" w:type="dxa"/>
            <w:shd w:val="clear" w:color="auto" w:fill="auto"/>
            <w:vAlign w:val="center"/>
          </w:tcPr>
          <w:p w:rsidR="00D8403A" w:rsidRDefault="00F42C6A" w:rsidP="00C173A2">
            <w:pPr>
              <w:contextualSpacing/>
              <w:jc w:val="both"/>
              <w:rPr>
                <w:rFonts w:ascii="Verdana" w:hAnsi="Verdana" w:cs="Calibri"/>
                <w:sz w:val="18"/>
                <w:szCs w:val="18"/>
                <w:lang w:val="es-BO"/>
              </w:rPr>
            </w:pPr>
            <w:r w:rsidRPr="00C173A2">
              <w:rPr>
                <w:rFonts w:ascii="Verdana" w:hAnsi="Verdana" w:cs="Calibri"/>
                <w:sz w:val="18"/>
                <w:szCs w:val="18"/>
                <w:lang w:val="es-BO"/>
              </w:rPr>
              <w:t>Mínimo 5 años de experiencia como: Supervisor, jefe de ingeniería, encargado de obras: Obras eléctricas, sistemas eléctricos.</w:t>
            </w:r>
          </w:p>
          <w:p w:rsidR="003B7C28" w:rsidRPr="00C173A2" w:rsidRDefault="003B7C28" w:rsidP="00C173A2">
            <w:pPr>
              <w:contextualSpacing/>
              <w:jc w:val="both"/>
              <w:rPr>
                <w:rFonts w:ascii="Verdana" w:hAnsi="Verdana"/>
                <w:sz w:val="18"/>
                <w:szCs w:val="18"/>
              </w:rPr>
            </w:pPr>
          </w:p>
        </w:tc>
      </w:tr>
      <w:tr w:rsidR="00F42C6A" w:rsidRPr="00C173A2" w:rsidTr="00F158CE">
        <w:trPr>
          <w:trHeight w:val="256"/>
        </w:trPr>
        <w:tc>
          <w:tcPr>
            <w:tcW w:w="9113" w:type="dxa"/>
            <w:shd w:val="clear" w:color="auto" w:fill="D0CECE"/>
            <w:vAlign w:val="center"/>
          </w:tcPr>
          <w:p w:rsidR="00F42C6A" w:rsidRPr="00C173A2" w:rsidRDefault="00F42C6A" w:rsidP="00C173A2">
            <w:pPr>
              <w:contextualSpacing/>
              <w:jc w:val="center"/>
              <w:rPr>
                <w:rFonts w:ascii="Verdana" w:hAnsi="Verdana"/>
                <w:sz w:val="18"/>
                <w:szCs w:val="18"/>
              </w:rPr>
            </w:pPr>
            <w:r w:rsidRPr="00C173A2">
              <w:rPr>
                <w:rFonts w:ascii="Verdana" w:hAnsi="Verdana"/>
                <w:sz w:val="18"/>
                <w:szCs w:val="18"/>
              </w:rPr>
              <w:t>EXPERIENCIA ESPECIFICA</w:t>
            </w:r>
          </w:p>
        </w:tc>
      </w:tr>
      <w:tr w:rsidR="00D8403A" w:rsidRPr="00C173A2" w:rsidTr="00F158CE">
        <w:trPr>
          <w:trHeight w:val="416"/>
        </w:trPr>
        <w:tc>
          <w:tcPr>
            <w:tcW w:w="9113" w:type="dxa"/>
            <w:shd w:val="clear" w:color="auto" w:fill="auto"/>
            <w:vAlign w:val="center"/>
          </w:tcPr>
          <w:p w:rsidR="00D8403A" w:rsidRDefault="00F42C6A" w:rsidP="00C173A2">
            <w:pPr>
              <w:contextualSpacing/>
              <w:jc w:val="both"/>
              <w:rPr>
                <w:rFonts w:ascii="Verdana" w:hAnsi="Verdana" w:cs="Calibri"/>
                <w:sz w:val="18"/>
                <w:szCs w:val="18"/>
                <w:lang w:val="es-BO"/>
              </w:rPr>
            </w:pPr>
            <w:r w:rsidRPr="00C173A2">
              <w:rPr>
                <w:rFonts w:ascii="Verdana" w:hAnsi="Verdana" w:cs="Calibri"/>
                <w:sz w:val="18"/>
                <w:szCs w:val="18"/>
                <w:lang w:val="es-BO"/>
              </w:rPr>
              <w:t>Mínimo 3 años de experiencia como: Supervisor, encargado de obra, superintendente, jefe de obra: Construcción de vías con sistema iluminación.</w:t>
            </w:r>
          </w:p>
          <w:p w:rsidR="003B7C28" w:rsidRPr="00C173A2" w:rsidRDefault="003B7C28" w:rsidP="00C173A2">
            <w:pPr>
              <w:contextualSpacing/>
              <w:jc w:val="both"/>
              <w:rPr>
                <w:rFonts w:ascii="Verdana" w:hAnsi="Verdana"/>
                <w:sz w:val="18"/>
                <w:szCs w:val="18"/>
              </w:rPr>
            </w:pPr>
          </w:p>
        </w:tc>
      </w:tr>
      <w:tr w:rsidR="00D8403A" w:rsidRPr="00C173A2" w:rsidTr="00F158CE">
        <w:trPr>
          <w:trHeight w:val="416"/>
        </w:trPr>
        <w:tc>
          <w:tcPr>
            <w:tcW w:w="9113" w:type="dxa"/>
            <w:shd w:val="clear" w:color="auto" w:fill="9CC2E5"/>
            <w:vAlign w:val="center"/>
          </w:tcPr>
          <w:p w:rsidR="00D8403A" w:rsidRPr="00C173A2" w:rsidRDefault="0052654D" w:rsidP="00C173A2">
            <w:pPr>
              <w:contextualSpacing/>
              <w:jc w:val="both"/>
              <w:rPr>
                <w:rFonts w:ascii="Verdana" w:hAnsi="Verdana"/>
                <w:sz w:val="18"/>
                <w:szCs w:val="18"/>
              </w:rPr>
            </w:pPr>
            <w:r w:rsidRPr="00C173A2">
              <w:rPr>
                <w:rFonts w:ascii="Verdana" w:hAnsi="Verdana" w:cs="Calibri"/>
                <w:color w:val="000000"/>
                <w:sz w:val="18"/>
                <w:szCs w:val="18"/>
              </w:rPr>
              <w:t>9</w:t>
            </w:r>
            <w:r w:rsidR="00F158CE">
              <w:rPr>
                <w:rFonts w:ascii="Verdana" w:hAnsi="Verdana" w:cs="Calibri"/>
                <w:color w:val="000000"/>
                <w:sz w:val="18"/>
                <w:szCs w:val="18"/>
              </w:rPr>
              <w:t>.5</w:t>
            </w:r>
            <w:r w:rsidR="00163802" w:rsidRPr="00C173A2">
              <w:rPr>
                <w:rFonts w:ascii="Verdana" w:hAnsi="Verdana" w:cs="Calibri"/>
                <w:color w:val="000000"/>
                <w:sz w:val="18"/>
                <w:szCs w:val="18"/>
              </w:rPr>
              <w:t xml:space="preserve"> ENCARG</w:t>
            </w:r>
            <w:r w:rsidR="00BE2D18">
              <w:rPr>
                <w:rFonts w:ascii="Verdana" w:hAnsi="Verdana" w:cs="Calibri"/>
                <w:color w:val="000000"/>
                <w:sz w:val="18"/>
                <w:szCs w:val="18"/>
              </w:rPr>
              <w:t>A</w:t>
            </w:r>
            <w:r w:rsidR="00163802" w:rsidRPr="00C173A2">
              <w:rPr>
                <w:rFonts w:ascii="Verdana" w:hAnsi="Verdana" w:cs="Calibri"/>
                <w:color w:val="000000"/>
                <w:sz w:val="18"/>
                <w:szCs w:val="18"/>
              </w:rPr>
              <w:t>DO DE CALIDAD, SEGURIDAD, MEDIO AMBIENTE Y SALUD</w:t>
            </w:r>
            <w:r w:rsidR="006E54D3">
              <w:rPr>
                <w:rFonts w:ascii="Verdana" w:hAnsi="Verdana" w:cs="Calibri"/>
                <w:color w:val="000000"/>
                <w:sz w:val="18"/>
                <w:szCs w:val="18"/>
              </w:rPr>
              <w:t xml:space="preserve"> </w:t>
            </w:r>
          </w:p>
        </w:tc>
      </w:tr>
      <w:tr w:rsidR="00163802" w:rsidRPr="00C173A2" w:rsidTr="00F158CE">
        <w:trPr>
          <w:trHeight w:val="210"/>
        </w:trPr>
        <w:tc>
          <w:tcPr>
            <w:tcW w:w="9113" w:type="dxa"/>
            <w:shd w:val="clear" w:color="auto" w:fill="D0CECE"/>
            <w:vAlign w:val="center"/>
          </w:tcPr>
          <w:p w:rsidR="00163802" w:rsidRPr="00C173A2" w:rsidRDefault="00163802" w:rsidP="00C173A2">
            <w:pPr>
              <w:contextualSpacing/>
              <w:jc w:val="center"/>
              <w:rPr>
                <w:rFonts w:ascii="Verdana" w:hAnsi="Verdana"/>
                <w:sz w:val="18"/>
                <w:szCs w:val="18"/>
              </w:rPr>
            </w:pPr>
            <w:r w:rsidRPr="00C173A2">
              <w:rPr>
                <w:rFonts w:ascii="Verdana" w:hAnsi="Verdana"/>
                <w:sz w:val="18"/>
                <w:szCs w:val="18"/>
              </w:rPr>
              <w:t>FORMACION ACADEMICA</w:t>
            </w:r>
          </w:p>
        </w:tc>
      </w:tr>
      <w:tr w:rsidR="00163802" w:rsidRPr="00C173A2" w:rsidTr="00F158CE">
        <w:trPr>
          <w:trHeight w:val="416"/>
        </w:trPr>
        <w:tc>
          <w:tcPr>
            <w:tcW w:w="9113" w:type="dxa"/>
            <w:shd w:val="clear" w:color="auto" w:fill="auto"/>
            <w:vAlign w:val="center"/>
          </w:tcPr>
          <w:p w:rsidR="00DA4EE0" w:rsidRDefault="00163802" w:rsidP="00530D67">
            <w:pPr>
              <w:contextualSpacing/>
              <w:jc w:val="both"/>
              <w:rPr>
                <w:rFonts w:ascii="Verdana" w:hAnsi="Verdana" w:cs="Calibri"/>
                <w:sz w:val="18"/>
                <w:szCs w:val="18"/>
                <w:lang w:val="es-BO"/>
              </w:rPr>
            </w:pPr>
            <w:r w:rsidRPr="00C173A2">
              <w:rPr>
                <w:rFonts w:ascii="Verdana" w:hAnsi="Verdana" w:cs="Calibri"/>
                <w:sz w:val="18"/>
                <w:szCs w:val="18"/>
                <w:lang w:val="es-BO"/>
              </w:rPr>
              <w:t xml:space="preserve">Formación en ingeniería civil, agronomía, industrial, químico, petrolero, </w:t>
            </w:r>
            <w:r w:rsidR="00530D67">
              <w:rPr>
                <w:rFonts w:ascii="Verdana" w:hAnsi="Verdana" w:cs="Calibri"/>
                <w:sz w:val="18"/>
                <w:szCs w:val="18"/>
                <w:lang w:val="es-BO"/>
              </w:rPr>
              <w:t xml:space="preserve">ambiental, forestal </w:t>
            </w:r>
            <w:r w:rsidRPr="00C173A2">
              <w:rPr>
                <w:rFonts w:ascii="Verdana" w:hAnsi="Verdana" w:cs="Calibri"/>
                <w:sz w:val="18"/>
                <w:szCs w:val="18"/>
                <w:lang w:val="es-BO"/>
              </w:rPr>
              <w:t>con</w:t>
            </w:r>
            <w:r w:rsidR="00530D67">
              <w:rPr>
                <w:rFonts w:ascii="Verdana" w:hAnsi="Verdana" w:cs="Calibri"/>
                <w:sz w:val="18"/>
                <w:szCs w:val="18"/>
                <w:lang w:val="es-BO"/>
              </w:rPr>
              <w:t xml:space="preserve"> título en provisión nacional</w:t>
            </w:r>
            <w:r w:rsidRPr="00C173A2">
              <w:rPr>
                <w:rFonts w:ascii="Verdana" w:hAnsi="Verdana" w:cs="Calibri"/>
                <w:sz w:val="18"/>
                <w:szCs w:val="18"/>
                <w:lang w:val="es-BO"/>
              </w:rPr>
              <w:t xml:space="preserve">. </w:t>
            </w:r>
          </w:p>
          <w:p w:rsidR="00DA4EE0" w:rsidRDefault="00DA4EE0" w:rsidP="00530D67">
            <w:pPr>
              <w:contextualSpacing/>
              <w:jc w:val="both"/>
              <w:rPr>
                <w:rFonts w:ascii="Verdana" w:hAnsi="Verdana" w:cs="Calibri"/>
                <w:sz w:val="18"/>
                <w:szCs w:val="18"/>
                <w:lang w:val="es-BO"/>
              </w:rPr>
            </w:pPr>
            <w:r>
              <w:rPr>
                <w:rFonts w:ascii="Verdana" w:hAnsi="Verdana" w:cs="Calibri"/>
                <w:sz w:val="18"/>
                <w:szCs w:val="18"/>
                <w:lang w:val="es-BO"/>
              </w:rPr>
              <w:t xml:space="preserve">Antes de dar inicio de una actividad deberá contar con la presencia del personal de seguridad para liberación y visto bueno, </w:t>
            </w:r>
            <w:r w:rsidR="009C5653">
              <w:rPr>
                <w:rFonts w:ascii="Verdana" w:hAnsi="Verdana" w:cs="Calibri"/>
                <w:sz w:val="18"/>
                <w:szCs w:val="18"/>
                <w:lang w:val="es-BO"/>
              </w:rPr>
              <w:t>tomando en</w:t>
            </w:r>
            <w:r>
              <w:rPr>
                <w:rFonts w:ascii="Verdana" w:hAnsi="Verdana" w:cs="Calibri"/>
                <w:sz w:val="18"/>
                <w:szCs w:val="18"/>
                <w:lang w:val="es-BO"/>
              </w:rPr>
              <w:t xml:space="preserve"> </w:t>
            </w:r>
            <w:r w:rsidR="009C5653">
              <w:rPr>
                <w:rFonts w:ascii="Verdana" w:hAnsi="Verdana" w:cs="Calibri"/>
                <w:sz w:val="18"/>
                <w:szCs w:val="18"/>
                <w:lang w:val="es-BO"/>
              </w:rPr>
              <w:t>cuenta que</w:t>
            </w:r>
            <w:r>
              <w:rPr>
                <w:rFonts w:ascii="Verdana" w:hAnsi="Verdana" w:cs="Calibri"/>
                <w:sz w:val="18"/>
                <w:szCs w:val="18"/>
                <w:lang w:val="es-BO"/>
              </w:rPr>
              <w:t xml:space="preserve"> en toda actividad la seguridad es lo primero a considerarse.</w:t>
            </w:r>
          </w:p>
          <w:p w:rsidR="00530D67" w:rsidRPr="00C173A2" w:rsidRDefault="00530D67" w:rsidP="00530D67">
            <w:pPr>
              <w:contextualSpacing/>
              <w:jc w:val="both"/>
              <w:rPr>
                <w:rFonts w:ascii="Verdana" w:hAnsi="Verdana"/>
                <w:sz w:val="18"/>
                <w:szCs w:val="18"/>
              </w:rPr>
            </w:pPr>
          </w:p>
        </w:tc>
      </w:tr>
      <w:tr w:rsidR="00163802" w:rsidRPr="00C173A2" w:rsidTr="00F158CE">
        <w:trPr>
          <w:trHeight w:val="238"/>
        </w:trPr>
        <w:tc>
          <w:tcPr>
            <w:tcW w:w="9113" w:type="dxa"/>
            <w:shd w:val="clear" w:color="auto" w:fill="D0CECE"/>
            <w:vAlign w:val="center"/>
          </w:tcPr>
          <w:p w:rsidR="00163802" w:rsidRPr="00C173A2" w:rsidRDefault="00163802" w:rsidP="00C173A2">
            <w:pPr>
              <w:contextualSpacing/>
              <w:jc w:val="center"/>
              <w:rPr>
                <w:rFonts w:ascii="Verdana" w:hAnsi="Verdana"/>
                <w:sz w:val="18"/>
                <w:szCs w:val="18"/>
              </w:rPr>
            </w:pPr>
            <w:r w:rsidRPr="00C173A2">
              <w:rPr>
                <w:rFonts w:ascii="Verdana" w:hAnsi="Verdana"/>
                <w:sz w:val="18"/>
                <w:szCs w:val="18"/>
              </w:rPr>
              <w:t>EXPERIENCIA GENERAL</w:t>
            </w:r>
          </w:p>
        </w:tc>
      </w:tr>
      <w:tr w:rsidR="00163802" w:rsidRPr="00C173A2" w:rsidTr="00F158CE">
        <w:trPr>
          <w:trHeight w:val="416"/>
        </w:trPr>
        <w:tc>
          <w:tcPr>
            <w:tcW w:w="9113" w:type="dxa"/>
            <w:shd w:val="clear" w:color="auto" w:fill="auto"/>
            <w:vAlign w:val="center"/>
          </w:tcPr>
          <w:p w:rsidR="00163802" w:rsidRDefault="00163802" w:rsidP="00C173A2">
            <w:pPr>
              <w:contextualSpacing/>
              <w:jc w:val="both"/>
              <w:rPr>
                <w:rFonts w:ascii="Verdana" w:hAnsi="Verdana" w:cs="Calibri"/>
                <w:sz w:val="18"/>
                <w:szCs w:val="18"/>
                <w:lang w:val="es-BO"/>
              </w:rPr>
            </w:pPr>
            <w:r w:rsidRPr="00C173A2">
              <w:rPr>
                <w:rFonts w:ascii="Verdana" w:hAnsi="Verdana" w:cs="Calibri"/>
                <w:sz w:val="18"/>
                <w:szCs w:val="18"/>
                <w:lang w:val="es-BO"/>
              </w:rPr>
              <w:t>Mínimo 4 años como: Supervisor, monitor, encargado de SMS, especialista en seguridad industrial en proyectos Carre</w:t>
            </w:r>
            <w:r w:rsidR="006E54D3">
              <w:rPr>
                <w:rFonts w:ascii="Verdana" w:hAnsi="Verdana" w:cs="Calibri"/>
                <w:sz w:val="18"/>
                <w:szCs w:val="18"/>
                <w:lang w:val="es-BO"/>
              </w:rPr>
              <w:t>teros e iluminación, planchadas, plataformas, trabajos en los que se hayan implementado un sistema de control de seguridad, salud y medio ambiente</w:t>
            </w:r>
            <w:r w:rsidRPr="00C173A2">
              <w:rPr>
                <w:rFonts w:ascii="Verdana" w:hAnsi="Verdana" w:cs="Calibri"/>
                <w:sz w:val="18"/>
                <w:szCs w:val="18"/>
                <w:lang w:val="es-BO"/>
              </w:rPr>
              <w:t>.</w:t>
            </w:r>
          </w:p>
          <w:p w:rsidR="003B7C28" w:rsidRPr="00C173A2" w:rsidRDefault="003B7C28" w:rsidP="00C173A2">
            <w:pPr>
              <w:contextualSpacing/>
              <w:jc w:val="both"/>
              <w:rPr>
                <w:rFonts w:ascii="Verdana" w:hAnsi="Verdana"/>
                <w:sz w:val="18"/>
                <w:szCs w:val="18"/>
              </w:rPr>
            </w:pPr>
          </w:p>
        </w:tc>
      </w:tr>
      <w:tr w:rsidR="00163802" w:rsidRPr="00C173A2" w:rsidTr="00F158CE">
        <w:trPr>
          <w:trHeight w:val="256"/>
        </w:trPr>
        <w:tc>
          <w:tcPr>
            <w:tcW w:w="9113" w:type="dxa"/>
            <w:shd w:val="clear" w:color="auto" w:fill="D0CECE"/>
            <w:vAlign w:val="center"/>
          </w:tcPr>
          <w:p w:rsidR="00163802" w:rsidRPr="00C173A2" w:rsidRDefault="00163802" w:rsidP="00C173A2">
            <w:pPr>
              <w:contextualSpacing/>
              <w:jc w:val="center"/>
              <w:rPr>
                <w:rFonts w:ascii="Verdana" w:hAnsi="Verdana"/>
                <w:sz w:val="18"/>
                <w:szCs w:val="18"/>
              </w:rPr>
            </w:pPr>
            <w:r w:rsidRPr="00C173A2">
              <w:rPr>
                <w:rFonts w:ascii="Verdana" w:hAnsi="Verdana"/>
                <w:sz w:val="18"/>
                <w:szCs w:val="18"/>
              </w:rPr>
              <w:t>EXPERIENCIA ESPECIFICA</w:t>
            </w:r>
          </w:p>
        </w:tc>
      </w:tr>
      <w:tr w:rsidR="00163802" w:rsidRPr="00C173A2" w:rsidTr="00F158CE">
        <w:trPr>
          <w:trHeight w:val="416"/>
        </w:trPr>
        <w:tc>
          <w:tcPr>
            <w:tcW w:w="9113" w:type="dxa"/>
            <w:shd w:val="clear" w:color="auto" w:fill="auto"/>
            <w:vAlign w:val="center"/>
          </w:tcPr>
          <w:p w:rsidR="00163802" w:rsidRDefault="00163802" w:rsidP="00C173A2">
            <w:pPr>
              <w:contextualSpacing/>
              <w:jc w:val="both"/>
              <w:rPr>
                <w:rFonts w:ascii="Verdana" w:hAnsi="Verdana" w:cs="Calibri"/>
                <w:sz w:val="18"/>
                <w:szCs w:val="18"/>
                <w:lang w:val="es-BO"/>
              </w:rPr>
            </w:pPr>
            <w:r w:rsidRPr="00C173A2">
              <w:rPr>
                <w:rFonts w:ascii="Verdana" w:hAnsi="Verdana" w:cs="Calibri"/>
                <w:sz w:val="18"/>
                <w:szCs w:val="18"/>
                <w:lang w:val="es-BO"/>
              </w:rPr>
              <w:t xml:space="preserve">Mínimo 2 años como: Supervisor, encargado </w:t>
            </w:r>
            <w:r w:rsidR="00530D67">
              <w:rPr>
                <w:rFonts w:ascii="Verdana" w:hAnsi="Verdana" w:cs="Calibri"/>
                <w:sz w:val="18"/>
                <w:szCs w:val="18"/>
                <w:lang w:val="es-BO"/>
              </w:rPr>
              <w:t>de SMS: Construcción de vías,</w:t>
            </w:r>
            <w:r w:rsidRPr="00C173A2">
              <w:rPr>
                <w:rFonts w:ascii="Verdana" w:hAnsi="Verdana" w:cs="Calibri"/>
                <w:sz w:val="18"/>
                <w:szCs w:val="18"/>
                <w:lang w:val="es-BO"/>
              </w:rPr>
              <w:t xml:space="preserve"> sistemas de iluminación</w:t>
            </w:r>
            <w:r w:rsidR="00530D67">
              <w:rPr>
                <w:rFonts w:ascii="Verdana" w:hAnsi="Verdana" w:cs="Calibri"/>
                <w:sz w:val="18"/>
                <w:szCs w:val="18"/>
                <w:lang w:val="es-BO"/>
              </w:rPr>
              <w:t xml:space="preserve"> de vías, planchadas, plataformas, tendido de línea (ductos)</w:t>
            </w:r>
            <w:r w:rsidRPr="00C173A2">
              <w:rPr>
                <w:rFonts w:ascii="Verdana" w:hAnsi="Verdana" w:cs="Calibri"/>
                <w:sz w:val="18"/>
                <w:szCs w:val="18"/>
                <w:lang w:val="es-BO"/>
              </w:rPr>
              <w:t>.</w:t>
            </w:r>
          </w:p>
          <w:p w:rsidR="003B7C28" w:rsidRPr="00C173A2" w:rsidRDefault="003B7C28" w:rsidP="00C173A2">
            <w:pPr>
              <w:contextualSpacing/>
              <w:jc w:val="both"/>
              <w:rPr>
                <w:rFonts w:ascii="Verdana" w:hAnsi="Verdana"/>
                <w:sz w:val="18"/>
                <w:szCs w:val="18"/>
              </w:rPr>
            </w:pPr>
          </w:p>
        </w:tc>
      </w:tr>
    </w:tbl>
    <w:p w:rsidR="00E64581" w:rsidRPr="000C360E" w:rsidRDefault="00E64581" w:rsidP="000C360E">
      <w:pPr>
        <w:contextualSpacing/>
        <w:rPr>
          <w:rFonts w:ascii="Verdana" w:hAnsi="Verdana" w:cs="Calibri"/>
          <w:b/>
          <w:bCs/>
          <w:sz w:val="18"/>
          <w:szCs w:val="18"/>
          <w:lang w:eastAsia="es-BO"/>
        </w:rPr>
      </w:pPr>
    </w:p>
    <w:p w:rsidR="00E64581" w:rsidRPr="00C173A2" w:rsidRDefault="00E64581" w:rsidP="00C173A2">
      <w:pPr>
        <w:contextualSpacing/>
        <w:rPr>
          <w:rFonts w:ascii="Verdana" w:hAnsi="Verdan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3"/>
      </w:tblGrid>
      <w:tr w:rsidR="00163802" w:rsidRPr="00C173A2" w:rsidTr="00FF6941">
        <w:trPr>
          <w:trHeight w:val="416"/>
        </w:trPr>
        <w:tc>
          <w:tcPr>
            <w:tcW w:w="9113" w:type="dxa"/>
            <w:shd w:val="clear" w:color="auto" w:fill="9CC2E5"/>
            <w:vAlign w:val="center"/>
          </w:tcPr>
          <w:p w:rsidR="00163802" w:rsidRPr="003B7C28" w:rsidRDefault="0052654D" w:rsidP="000C360E">
            <w:pPr>
              <w:contextualSpacing/>
              <w:jc w:val="both"/>
              <w:rPr>
                <w:rFonts w:ascii="Verdana" w:hAnsi="Verdana"/>
                <w:b/>
                <w:sz w:val="18"/>
                <w:szCs w:val="18"/>
              </w:rPr>
            </w:pPr>
            <w:r w:rsidRPr="003B7C28">
              <w:rPr>
                <w:rFonts w:ascii="Verdana" w:hAnsi="Verdana"/>
                <w:b/>
                <w:sz w:val="18"/>
                <w:szCs w:val="18"/>
              </w:rPr>
              <w:t>10</w:t>
            </w:r>
            <w:r w:rsidR="007246C2" w:rsidRPr="003B7C28">
              <w:rPr>
                <w:rFonts w:ascii="Verdana" w:hAnsi="Verdana"/>
                <w:b/>
                <w:sz w:val="18"/>
                <w:szCs w:val="18"/>
              </w:rPr>
              <w:t xml:space="preserve">. </w:t>
            </w:r>
            <w:r w:rsidR="000C360E">
              <w:rPr>
                <w:rFonts w:ascii="Verdana" w:hAnsi="Verdana"/>
                <w:b/>
                <w:sz w:val="18"/>
                <w:szCs w:val="18"/>
              </w:rPr>
              <w:t>ITEMS DE LA OBRA</w:t>
            </w:r>
          </w:p>
        </w:tc>
      </w:tr>
      <w:tr w:rsidR="00163802" w:rsidRPr="00C173A2" w:rsidTr="00FF6941">
        <w:trPr>
          <w:trHeight w:val="416"/>
        </w:trPr>
        <w:tc>
          <w:tcPr>
            <w:tcW w:w="9113" w:type="dxa"/>
            <w:shd w:val="clear" w:color="auto" w:fill="auto"/>
            <w:vAlign w:val="center"/>
          </w:tcPr>
          <w:p w:rsidR="00BB2326" w:rsidRDefault="00BB2326" w:rsidP="001F373A">
            <w:pPr>
              <w:widowControl w:val="0"/>
              <w:numPr>
                <w:ilvl w:val="1"/>
                <w:numId w:val="74"/>
              </w:numPr>
              <w:ind w:left="992" w:right="113" w:hanging="567"/>
              <w:contextualSpacing/>
              <w:jc w:val="both"/>
              <w:rPr>
                <w:rFonts w:ascii="Verdana" w:hAnsi="Verdana" w:cs="Arial"/>
                <w:b/>
                <w:sz w:val="18"/>
                <w:szCs w:val="18"/>
                <w:lang w:val="es-BO"/>
              </w:rPr>
            </w:pPr>
            <w:r w:rsidRPr="00C173A2">
              <w:rPr>
                <w:rFonts w:ascii="Verdana" w:hAnsi="Verdana" w:cs="Arial"/>
                <w:b/>
                <w:sz w:val="18"/>
                <w:szCs w:val="18"/>
                <w:lang w:val="es-BO"/>
              </w:rPr>
              <w:t>INSTALACION DE FAENA</w:t>
            </w:r>
            <w:r w:rsidR="00AF377C">
              <w:rPr>
                <w:rFonts w:ascii="Verdana" w:hAnsi="Verdana" w:cs="Arial"/>
                <w:b/>
                <w:sz w:val="18"/>
                <w:szCs w:val="18"/>
                <w:lang w:val="es-BO"/>
              </w:rPr>
              <w:t xml:space="preserve"> Y MOVILIZACION</w:t>
            </w:r>
          </w:p>
          <w:p w:rsidR="003B7C28" w:rsidRPr="00C173A2" w:rsidRDefault="003B7C28" w:rsidP="003B7C28">
            <w:pPr>
              <w:widowControl w:val="0"/>
              <w:ind w:left="992" w:right="113"/>
              <w:contextualSpacing/>
              <w:jc w:val="both"/>
              <w:rPr>
                <w:rFonts w:ascii="Verdana" w:hAnsi="Verdana" w:cs="Arial"/>
                <w:b/>
                <w:sz w:val="18"/>
                <w:szCs w:val="18"/>
                <w:lang w:val="es-BO"/>
              </w:rPr>
            </w:pPr>
          </w:p>
          <w:p w:rsidR="00E64581" w:rsidRPr="00C173A2" w:rsidRDefault="00E64581" w:rsidP="00C173A2">
            <w:pPr>
              <w:widowControl w:val="0"/>
              <w:ind w:right="114"/>
              <w:contextualSpacing/>
              <w:jc w:val="both"/>
              <w:rPr>
                <w:rFonts w:ascii="Verdana" w:hAnsi="Verdana" w:cs="Arial"/>
                <w:b/>
                <w:sz w:val="18"/>
                <w:szCs w:val="18"/>
                <w:lang w:val="es-ES_tradnl"/>
              </w:rPr>
            </w:pPr>
            <w:r w:rsidRPr="00C173A2">
              <w:rPr>
                <w:rFonts w:ascii="Verdana" w:hAnsi="Verdana" w:cs="Arial"/>
                <w:b/>
                <w:sz w:val="18"/>
                <w:szCs w:val="18"/>
                <w:lang w:val="es-ES_tradnl"/>
              </w:rPr>
              <w:t>DEFINICIÓN</w:t>
            </w:r>
          </w:p>
          <w:p w:rsidR="00E64581" w:rsidRPr="00C173A2" w:rsidRDefault="00E64581" w:rsidP="00C173A2">
            <w:pPr>
              <w:widowControl w:val="0"/>
              <w:ind w:right="114"/>
              <w:contextualSpacing/>
              <w:jc w:val="both"/>
              <w:rPr>
                <w:rFonts w:ascii="Verdana" w:hAnsi="Verdana" w:cs="Arial"/>
                <w:sz w:val="18"/>
                <w:szCs w:val="18"/>
              </w:rPr>
            </w:pPr>
            <w:r w:rsidRPr="00C173A2">
              <w:rPr>
                <w:rFonts w:ascii="Verdana" w:hAnsi="Verdana" w:cs="Arial"/>
                <w:sz w:val="18"/>
                <w:szCs w:val="18"/>
              </w:rPr>
              <w:t>Comprende la construcción de instalaciones mínimas provisionales que sean necesarias para el buen desarrollo de las actividades de la construcción.</w:t>
            </w:r>
          </w:p>
          <w:p w:rsidR="00E64581" w:rsidRPr="00C173A2" w:rsidRDefault="00E64581" w:rsidP="00C173A2">
            <w:pPr>
              <w:widowControl w:val="0"/>
              <w:ind w:right="114"/>
              <w:contextualSpacing/>
              <w:jc w:val="both"/>
              <w:rPr>
                <w:rFonts w:ascii="Verdana" w:hAnsi="Verdana" w:cs="Arial"/>
                <w:sz w:val="18"/>
                <w:szCs w:val="18"/>
              </w:rPr>
            </w:pPr>
          </w:p>
          <w:p w:rsidR="00E64581" w:rsidRPr="00C173A2" w:rsidRDefault="00DF4029" w:rsidP="00C173A2">
            <w:pPr>
              <w:widowControl w:val="0"/>
              <w:ind w:right="114"/>
              <w:contextualSpacing/>
              <w:jc w:val="both"/>
              <w:rPr>
                <w:rFonts w:ascii="Verdana" w:hAnsi="Verdana" w:cs="Arial"/>
                <w:sz w:val="18"/>
                <w:szCs w:val="18"/>
              </w:rPr>
            </w:pPr>
            <w:r>
              <w:rPr>
                <w:rFonts w:ascii="Verdana" w:hAnsi="Verdana" w:cs="Arial"/>
                <w:sz w:val="18"/>
                <w:szCs w:val="18"/>
              </w:rPr>
              <w:t>Deberá emplazar</w:t>
            </w:r>
            <w:r w:rsidR="00A968BF">
              <w:rPr>
                <w:rFonts w:ascii="Verdana" w:hAnsi="Verdana" w:cs="Arial"/>
                <w:sz w:val="18"/>
                <w:szCs w:val="18"/>
              </w:rPr>
              <w:t xml:space="preserve"> una oficina con un área mínima de 25 m2 para la Supervisión y otra oficina con un área mínima  de 25 m2 para </w:t>
            </w:r>
            <w:r w:rsidR="00E64581" w:rsidRPr="00C173A2">
              <w:rPr>
                <w:rFonts w:ascii="Verdana" w:hAnsi="Verdana" w:cs="Arial"/>
                <w:sz w:val="18"/>
                <w:szCs w:val="18"/>
              </w:rPr>
              <w:t>el Contr</w:t>
            </w:r>
            <w:r w:rsidR="00BE2D18">
              <w:rPr>
                <w:rFonts w:ascii="Verdana" w:hAnsi="Verdana" w:cs="Arial"/>
                <w:sz w:val="18"/>
                <w:szCs w:val="18"/>
              </w:rPr>
              <w:t xml:space="preserve">atante, </w:t>
            </w:r>
            <w:r w:rsidR="00A968BF">
              <w:rPr>
                <w:rFonts w:ascii="Verdana" w:hAnsi="Verdana" w:cs="Arial"/>
                <w:sz w:val="18"/>
                <w:szCs w:val="18"/>
              </w:rPr>
              <w:t>ambas oficinas</w:t>
            </w:r>
            <w:r w:rsidR="00E64581" w:rsidRPr="00C173A2">
              <w:rPr>
                <w:rFonts w:ascii="Verdana" w:hAnsi="Verdana" w:cs="Arial"/>
                <w:sz w:val="18"/>
                <w:szCs w:val="18"/>
              </w:rPr>
              <w:t xml:space="preserve"> dotada</w:t>
            </w:r>
            <w:r w:rsidR="00A968BF">
              <w:rPr>
                <w:rFonts w:ascii="Verdana" w:hAnsi="Verdana" w:cs="Arial"/>
                <w:sz w:val="18"/>
                <w:szCs w:val="18"/>
              </w:rPr>
              <w:t>s</w:t>
            </w:r>
            <w:r w:rsidR="00E64581" w:rsidRPr="00C173A2">
              <w:rPr>
                <w:rFonts w:ascii="Verdana" w:hAnsi="Verdana" w:cs="Arial"/>
                <w:sz w:val="18"/>
                <w:szCs w:val="18"/>
              </w:rPr>
              <w:t xml:space="preserve"> de los siguientes muebles: tres escritorios con sillas giratoria</w:t>
            </w:r>
            <w:r w:rsidR="00BE2D18">
              <w:rPr>
                <w:rFonts w:ascii="Verdana" w:hAnsi="Verdana" w:cs="Arial"/>
                <w:sz w:val="18"/>
                <w:szCs w:val="18"/>
              </w:rPr>
              <w:t>s para cada una</w:t>
            </w:r>
            <w:r w:rsidR="00E64581" w:rsidRPr="00C173A2">
              <w:rPr>
                <w:rFonts w:ascii="Verdana" w:hAnsi="Verdana" w:cs="Arial"/>
                <w:sz w:val="18"/>
                <w:szCs w:val="18"/>
              </w:rPr>
              <w:t xml:space="preserve">, una mesa de reuniones con sus respectivos sillones, un porta planos y un estante para archivo, material de escritorio, 1 </w:t>
            </w:r>
            <w:proofErr w:type="spellStart"/>
            <w:r w:rsidR="00E64581" w:rsidRPr="00C173A2">
              <w:rPr>
                <w:rFonts w:ascii="Verdana" w:hAnsi="Verdana" w:cs="Arial"/>
                <w:sz w:val="18"/>
                <w:szCs w:val="18"/>
              </w:rPr>
              <w:t>frigobar</w:t>
            </w:r>
            <w:proofErr w:type="spellEnd"/>
            <w:r w:rsidR="00E64581" w:rsidRPr="00C173A2">
              <w:rPr>
                <w:rFonts w:ascii="Verdana" w:hAnsi="Verdana" w:cs="Arial"/>
                <w:sz w:val="18"/>
                <w:szCs w:val="18"/>
              </w:rPr>
              <w:t>, Además debe existir acceso a inter</w:t>
            </w:r>
            <w:r w:rsidR="00BE2D18">
              <w:rPr>
                <w:rFonts w:ascii="Verdana" w:hAnsi="Verdana" w:cs="Arial"/>
                <w:sz w:val="18"/>
                <w:szCs w:val="18"/>
              </w:rPr>
              <w:t xml:space="preserve">net </w:t>
            </w:r>
            <w:proofErr w:type="spellStart"/>
            <w:r w:rsidR="00BE2D18">
              <w:rPr>
                <w:rFonts w:ascii="Verdana" w:hAnsi="Verdana" w:cs="Arial"/>
                <w:sz w:val="18"/>
                <w:szCs w:val="18"/>
              </w:rPr>
              <w:t>wifi</w:t>
            </w:r>
            <w:proofErr w:type="spellEnd"/>
            <w:r w:rsidR="00BE2D18">
              <w:rPr>
                <w:rFonts w:ascii="Verdana" w:hAnsi="Verdana" w:cs="Arial"/>
                <w:sz w:val="18"/>
                <w:szCs w:val="18"/>
              </w:rPr>
              <w:t xml:space="preserve"> satelital de al menos 3</w:t>
            </w:r>
            <w:r w:rsidR="00E64581" w:rsidRPr="00C173A2">
              <w:rPr>
                <w:rFonts w:ascii="Verdana" w:hAnsi="Verdana" w:cs="Arial"/>
                <w:sz w:val="18"/>
                <w:szCs w:val="18"/>
              </w:rPr>
              <w:t>MB de ancho de banda</w:t>
            </w:r>
            <w:r w:rsidR="00BE2D18">
              <w:rPr>
                <w:rFonts w:ascii="Verdana" w:hAnsi="Verdana" w:cs="Arial"/>
                <w:sz w:val="18"/>
                <w:szCs w:val="18"/>
              </w:rPr>
              <w:t xml:space="preserve"> o capacidad suficiente para desarrollar las actividades</w:t>
            </w:r>
            <w:r w:rsidR="00E64581" w:rsidRPr="00C173A2">
              <w:rPr>
                <w:rFonts w:ascii="Verdana" w:hAnsi="Verdana" w:cs="Arial"/>
                <w:sz w:val="18"/>
                <w:szCs w:val="18"/>
              </w:rPr>
              <w:t>, 2 computadoras  portátiles de 17¨con sus respectivos programas, con la capacidad competente durante la ejecución de las obras. A la conclusión de la obra, todo el mobiliari</w:t>
            </w:r>
            <w:r w:rsidR="00BE2D18">
              <w:rPr>
                <w:rFonts w:ascii="Verdana" w:hAnsi="Verdana" w:cs="Arial"/>
                <w:sz w:val="18"/>
                <w:szCs w:val="18"/>
              </w:rPr>
              <w:t>o permanecerá en propiedad del C</w:t>
            </w:r>
            <w:r w:rsidR="00E64581" w:rsidRPr="00C173A2">
              <w:rPr>
                <w:rFonts w:ascii="Verdana" w:hAnsi="Verdana" w:cs="Arial"/>
                <w:sz w:val="18"/>
                <w:szCs w:val="18"/>
              </w:rPr>
              <w:t>ontratista</w:t>
            </w:r>
            <w:r w:rsidR="00BE2D18">
              <w:rPr>
                <w:rFonts w:ascii="Verdana" w:hAnsi="Verdana" w:cs="Arial"/>
                <w:sz w:val="18"/>
                <w:szCs w:val="18"/>
              </w:rPr>
              <w:t>.</w:t>
            </w:r>
          </w:p>
          <w:p w:rsidR="00E64581" w:rsidRPr="00C173A2" w:rsidRDefault="00E64581" w:rsidP="00C173A2">
            <w:pPr>
              <w:widowControl w:val="0"/>
              <w:ind w:right="114"/>
              <w:contextualSpacing/>
              <w:jc w:val="both"/>
              <w:rPr>
                <w:rFonts w:ascii="Verdana" w:hAnsi="Verdana" w:cs="Arial"/>
                <w:sz w:val="18"/>
                <w:szCs w:val="18"/>
              </w:rPr>
            </w:pPr>
          </w:p>
          <w:p w:rsidR="00E64581" w:rsidRPr="00C173A2" w:rsidRDefault="00E64581" w:rsidP="00C173A2">
            <w:pPr>
              <w:widowControl w:val="0"/>
              <w:ind w:right="114"/>
              <w:contextualSpacing/>
              <w:jc w:val="both"/>
              <w:rPr>
                <w:rFonts w:ascii="Verdana" w:hAnsi="Verdana" w:cs="Arial"/>
                <w:sz w:val="18"/>
                <w:szCs w:val="18"/>
              </w:rPr>
            </w:pPr>
            <w:r w:rsidRPr="00C173A2">
              <w:rPr>
                <w:rFonts w:ascii="Verdana" w:hAnsi="Verdana" w:cs="Arial"/>
                <w:sz w:val="18"/>
                <w:szCs w:val="18"/>
              </w:rPr>
              <w:t>Además de las instalaciones para la Supervisión, el Contratista deberá proveer los siguientes ambientes para su personal:</w:t>
            </w:r>
          </w:p>
          <w:p w:rsidR="00E64581" w:rsidRPr="00C173A2" w:rsidRDefault="00E64581" w:rsidP="00C173A2">
            <w:pPr>
              <w:widowControl w:val="0"/>
              <w:ind w:right="114"/>
              <w:contextualSpacing/>
              <w:jc w:val="both"/>
              <w:rPr>
                <w:rFonts w:ascii="Verdana" w:hAnsi="Verdana" w:cs="Arial"/>
                <w:sz w:val="18"/>
                <w:szCs w:val="18"/>
              </w:rPr>
            </w:pPr>
          </w:p>
          <w:tbl>
            <w:tblPr>
              <w:tblW w:w="8887" w:type="dxa"/>
              <w:jc w:val="center"/>
              <w:tblCellMar>
                <w:left w:w="70" w:type="dxa"/>
                <w:right w:w="70" w:type="dxa"/>
              </w:tblCellMar>
              <w:tblLook w:val="04A0" w:firstRow="1" w:lastRow="0" w:firstColumn="1" w:lastColumn="0" w:noHBand="0" w:noVBand="1"/>
            </w:tblPr>
            <w:tblGrid>
              <w:gridCol w:w="5127"/>
              <w:gridCol w:w="3760"/>
            </w:tblGrid>
            <w:tr w:rsidR="00A968BF" w:rsidRPr="00C173A2" w:rsidTr="00A968BF">
              <w:trPr>
                <w:trHeight w:val="300"/>
                <w:jc w:val="center"/>
              </w:trPr>
              <w:tc>
                <w:tcPr>
                  <w:tcW w:w="51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68BF" w:rsidRPr="00C173A2" w:rsidRDefault="00A968BF" w:rsidP="00C173A2">
                  <w:pPr>
                    <w:widowControl w:val="0"/>
                    <w:ind w:right="114"/>
                    <w:contextualSpacing/>
                    <w:jc w:val="both"/>
                    <w:rPr>
                      <w:rFonts w:ascii="Verdana" w:hAnsi="Verdana" w:cs="Arial"/>
                      <w:sz w:val="18"/>
                      <w:szCs w:val="18"/>
                    </w:rPr>
                  </w:pPr>
                  <w:r w:rsidRPr="00C173A2">
                    <w:rPr>
                      <w:rFonts w:ascii="Verdana" w:hAnsi="Verdana" w:cs="Arial"/>
                      <w:sz w:val="18"/>
                      <w:szCs w:val="18"/>
                    </w:rPr>
                    <w:t>Cocina</w:t>
                  </w:r>
                </w:p>
              </w:tc>
              <w:tc>
                <w:tcPr>
                  <w:tcW w:w="3760" w:type="dxa"/>
                  <w:tcBorders>
                    <w:top w:val="single" w:sz="4" w:space="0" w:color="auto"/>
                    <w:left w:val="single" w:sz="4" w:space="0" w:color="auto"/>
                    <w:bottom w:val="single" w:sz="4" w:space="0" w:color="auto"/>
                    <w:right w:val="single" w:sz="4" w:space="0" w:color="auto"/>
                  </w:tcBorders>
                  <w:shd w:val="clear" w:color="000000" w:fill="FFFFFF"/>
                </w:tcPr>
                <w:p w:rsidR="00A968BF" w:rsidRPr="00C173A2" w:rsidRDefault="00FA32B7" w:rsidP="00C173A2">
                  <w:pPr>
                    <w:widowControl w:val="0"/>
                    <w:ind w:right="114"/>
                    <w:contextualSpacing/>
                    <w:jc w:val="both"/>
                    <w:rPr>
                      <w:rFonts w:ascii="Verdana" w:hAnsi="Verdana" w:cs="Arial"/>
                      <w:sz w:val="18"/>
                      <w:szCs w:val="18"/>
                    </w:rPr>
                  </w:pPr>
                  <w:r>
                    <w:rPr>
                      <w:rFonts w:ascii="Verdana" w:hAnsi="Verdana" w:cs="Arial"/>
                      <w:sz w:val="18"/>
                      <w:szCs w:val="18"/>
                    </w:rPr>
                    <w:t>Según recomendación del anexo 2</w:t>
                  </w:r>
                </w:p>
              </w:tc>
            </w:tr>
            <w:tr w:rsidR="00A968BF" w:rsidRPr="00C173A2" w:rsidTr="00A968BF">
              <w:trPr>
                <w:trHeight w:val="300"/>
                <w:jc w:val="center"/>
              </w:trPr>
              <w:tc>
                <w:tcPr>
                  <w:tcW w:w="5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68BF" w:rsidRPr="00C173A2" w:rsidRDefault="00A968BF" w:rsidP="00C173A2">
                  <w:pPr>
                    <w:widowControl w:val="0"/>
                    <w:ind w:right="114"/>
                    <w:contextualSpacing/>
                    <w:jc w:val="both"/>
                    <w:rPr>
                      <w:rFonts w:ascii="Verdana" w:hAnsi="Verdana" w:cs="Arial"/>
                      <w:sz w:val="18"/>
                      <w:szCs w:val="18"/>
                    </w:rPr>
                  </w:pPr>
                  <w:r w:rsidRPr="00C173A2">
                    <w:rPr>
                      <w:rFonts w:ascii="Verdana" w:hAnsi="Verdana" w:cs="Arial"/>
                      <w:sz w:val="18"/>
                      <w:szCs w:val="18"/>
                    </w:rPr>
                    <w:lastRenderedPageBreak/>
                    <w:t>Baños</w:t>
                  </w:r>
                </w:p>
              </w:tc>
              <w:tc>
                <w:tcPr>
                  <w:tcW w:w="3760" w:type="dxa"/>
                  <w:tcBorders>
                    <w:top w:val="single" w:sz="4" w:space="0" w:color="auto"/>
                    <w:left w:val="single" w:sz="4" w:space="0" w:color="auto"/>
                    <w:bottom w:val="single" w:sz="4" w:space="0" w:color="auto"/>
                    <w:right w:val="single" w:sz="4" w:space="0" w:color="auto"/>
                  </w:tcBorders>
                </w:tcPr>
                <w:p w:rsidR="00A968BF" w:rsidRPr="00C173A2" w:rsidRDefault="00FA32B7" w:rsidP="00C173A2">
                  <w:pPr>
                    <w:widowControl w:val="0"/>
                    <w:ind w:right="114"/>
                    <w:contextualSpacing/>
                    <w:jc w:val="both"/>
                    <w:rPr>
                      <w:rFonts w:ascii="Verdana" w:hAnsi="Verdana" w:cs="Arial"/>
                      <w:sz w:val="18"/>
                      <w:szCs w:val="18"/>
                    </w:rPr>
                  </w:pPr>
                  <w:r>
                    <w:rPr>
                      <w:rFonts w:ascii="Verdana" w:hAnsi="Verdana" w:cs="Arial"/>
                      <w:sz w:val="18"/>
                      <w:szCs w:val="18"/>
                    </w:rPr>
                    <w:t>Según recomendación del anexo 2</w:t>
                  </w:r>
                </w:p>
              </w:tc>
            </w:tr>
            <w:tr w:rsidR="00A968BF" w:rsidRPr="00C173A2" w:rsidTr="00A968BF">
              <w:trPr>
                <w:trHeight w:val="300"/>
                <w:jc w:val="center"/>
              </w:trPr>
              <w:tc>
                <w:tcPr>
                  <w:tcW w:w="5127" w:type="dxa"/>
                  <w:tcBorders>
                    <w:top w:val="nil"/>
                    <w:left w:val="single" w:sz="4" w:space="0" w:color="auto"/>
                    <w:bottom w:val="single" w:sz="4" w:space="0" w:color="auto"/>
                    <w:right w:val="single" w:sz="4" w:space="0" w:color="auto"/>
                  </w:tcBorders>
                  <w:shd w:val="clear" w:color="auto" w:fill="auto"/>
                  <w:noWrap/>
                  <w:vAlign w:val="bottom"/>
                </w:tcPr>
                <w:p w:rsidR="00A968BF" w:rsidRPr="00C173A2" w:rsidRDefault="00A968BF" w:rsidP="00C173A2">
                  <w:pPr>
                    <w:widowControl w:val="0"/>
                    <w:ind w:right="114"/>
                    <w:contextualSpacing/>
                    <w:jc w:val="both"/>
                    <w:rPr>
                      <w:rFonts w:ascii="Verdana" w:hAnsi="Verdana" w:cs="Arial"/>
                      <w:sz w:val="18"/>
                      <w:szCs w:val="18"/>
                    </w:rPr>
                  </w:pPr>
                  <w:r w:rsidRPr="00C173A2">
                    <w:rPr>
                      <w:rFonts w:ascii="Verdana" w:hAnsi="Verdana" w:cs="Arial"/>
                      <w:sz w:val="18"/>
                      <w:szCs w:val="18"/>
                    </w:rPr>
                    <w:t>Dormitorios</w:t>
                  </w:r>
                </w:p>
              </w:tc>
              <w:tc>
                <w:tcPr>
                  <w:tcW w:w="3760" w:type="dxa"/>
                  <w:tcBorders>
                    <w:top w:val="nil"/>
                    <w:left w:val="single" w:sz="4" w:space="0" w:color="auto"/>
                    <w:bottom w:val="single" w:sz="4" w:space="0" w:color="auto"/>
                    <w:right w:val="single" w:sz="4" w:space="0" w:color="auto"/>
                  </w:tcBorders>
                </w:tcPr>
                <w:p w:rsidR="00A968BF" w:rsidRPr="00C173A2" w:rsidRDefault="00FA32B7" w:rsidP="00C173A2">
                  <w:pPr>
                    <w:widowControl w:val="0"/>
                    <w:ind w:right="114"/>
                    <w:contextualSpacing/>
                    <w:jc w:val="both"/>
                    <w:rPr>
                      <w:rFonts w:ascii="Verdana" w:hAnsi="Verdana" w:cs="Arial"/>
                      <w:sz w:val="18"/>
                      <w:szCs w:val="18"/>
                    </w:rPr>
                  </w:pPr>
                  <w:r>
                    <w:rPr>
                      <w:rFonts w:ascii="Verdana" w:hAnsi="Verdana" w:cs="Arial"/>
                      <w:sz w:val="18"/>
                      <w:szCs w:val="18"/>
                    </w:rPr>
                    <w:t>Según recomendación del anexo 2</w:t>
                  </w:r>
                </w:p>
              </w:tc>
            </w:tr>
            <w:tr w:rsidR="00A968BF" w:rsidRPr="00C173A2" w:rsidTr="00A968BF">
              <w:trPr>
                <w:trHeight w:val="300"/>
                <w:jc w:val="center"/>
              </w:trPr>
              <w:tc>
                <w:tcPr>
                  <w:tcW w:w="5127" w:type="dxa"/>
                  <w:tcBorders>
                    <w:top w:val="nil"/>
                    <w:left w:val="single" w:sz="4" w:space="0" w:color="auto"/>
                    <w:bottom w:val="single" w:sz="4" w:space="0" w:color="auto"/>
                    <w:right w:val="single" w:sz="4" w:space="0" w:color="auto"/>
                  </w:tcBorders>
                  <w:shd w:val="clear" w:color="auto" w:fill="auto"/>
                  <w:noWrap/>
                  <w:vAlign w:val="bottom"/>
                  <w:hideMark/>
                </w:tcPr>
                <w:p w:rsidR="00A968BF" w:rsidRPr="00C173A2" w:rsidRDefault="00A968BF" w:rsidP="00C173A2">
                  <w:pPr>
                    <w:widowControl w:val="0"/>
                    <w:ind w:right="114"/>
                    <w:contextualSpacing/>
                    <w:jc w:val="both"/>
                    <w:rPr>
                      <w:rFonts w:ascii="Verdana" w:hAnsi="Verdana" w:cs="Arial"/>
                      <w:sz w:val="18"/>
                      <w:szCs w:val="18"/>
                    </w:rPr>
                  </w:pPr>
                  <w:r w:rsidRPr="00C173A2">
                    <w:rPr>
                      <w:rFonts w:ascii="Verdana" w:hAnsi="Verdana" w:cs="Arial"/>
                      <w:sz w:val="18"/>
                      <w:szCs w:val="18"/>
                    </w:rPr>
                    <w:t>Duchas</w:t>
                  </w:r>
                </w:p>
              </w:tc>
              <w:tc>
                <w:tcPr>
                  <w:tcW w:w="3760" w:type="dxa"/>
                  <w:tcBorders>
                    <w:top w:val="nil"/>
                    <w:left w:val="single" w:sz="4" w:space="0" w:color="auto"/>
                    <w:bottom w:val="single" w:sz="4" w:space="0" w:color="auto"/>
                    <w:right w:val="single" w:sz="4" w:space="0" w:color="auto"/>
                  </w:tcBorders>
                </w:tcPr>
                <w:p w:rsidR="00A968BF" w:rsidRPr="00C173A2" w:rsidRDefault="00FA32B7" w:rsidP="00C173A2">
                  <w:pPr>
                    <w:widowControl w:val="0"/>
                    <w:ind w:right="114"/>
                    <w:contextualSpacing/>
                    <w:jc w:val="both"/>
                    <w:rPr>
                      <w:rFonts w:ascii="Verdana" w:hAnsi="Verdana" w:cs="Arial"/>
                      <w:sz w:val="18"/>
                      <w:szCs w:val="18"/>
                    </w:rPr>
                  </w:pPr>
                  <w:r>
                    <w:rPr>
                      <w:rFonts w:ascii="Verdana" w:hAnsi="Verdana" w:cs="Arial"/>
                      <w:sz w:val="18"/>
                      <w:szCs w:val="18"/>
                    </w:rPr>
                    <w:t>Según recomendación del anexo 2</w:t>
                  </w:r>
                </w:p>
              </w:tc>
            </w:tr>
            <w:tr w:rsidR="00A968BF" w:rsidRPr="00C173A2" w:rsidTr="00A968BF">
              <w:trPr>
                <w:trHeight w:val="300"/>
                <w:jc w:val="center"/>
              </w:trPr>
              <w:tc>
                <w:tcPr>
                  <w:tcW w:w="5127" w:type="dxa"/>
                  <w:tcBorders>
                    <w:top w:val="nil"/>
                    <w:left w:val="single" w:sz="4" w:space="0" w:color="auto"/>
                    <w:bottom w:val="single" w:sz="4" w:space="0" w:color="auto"/>
                    <w:right w:val="single" w:sz="4" w:space="0" w:color="auto"/>
                  </w:tcBorders>
                  <w:shd w:val="clear" w:color="auto" w:fill="auto"/>
                  <w:noWrap/>
                  <w:vAlign w:val="bottom"/>
                  <w:hideMark/>
                </w:tcPr>
                <w:p w:rsidR="00A968BF" w:rsidRPr="00C173A2" w:rsidRDefault="00A968BF" w:rsidP="00C173A2">
                  <w:pPr>
                    <w:widowControl w:val="0"/>
                    <w:ind w:right="114"/>
                    <w:contextualSpacing/>
                    <w:jc w:val="both"/>
                    <w:rPr>
                      <w:rFonts w:ascii="Verdana" w:hAnsi="Verdana" w:cs="Arial"/>
                      <w:sz w:val="18"/>
                      <w:szCs w:val="18"/>
                    </w:rPr>
                  </w:pPr>
                  <w:r w:rsidRPr="00C173A2">
                    <w:rPr>
                      <w:rFonts w:ascii="Verdana" w:hAnsi="Verdana" w:cs="Arial"/>
                      <w:sz w:val="18"/>
                      <w:szCs w:val="18"/>
                    </w:rPr>
                    <w:t>Obrador</w:t>
                  </w:r>
                </w:p>
              </w:tc>
              <w:tc>
                <w:tcPr>
                  <w:tcW w:w="3760" w:type="dxa"/>
                  <w:tcBorders>
                    <w:top w:val="nil"/>
                    <w:left w:val="single" w:sz="4" w:space="0" w:color="auto"/>
                    <w:bottom w:val="single" w:sz="4" w:space="0" w:color="auto"/>
                    <w:right w:val="single" w:sz="4" w:space="0" w:color="auto"/>
                  </w:tcBorders>
                </w:tcPr>
                <w:p w:rsidR="00A968BF" w:rsidRPr="00C173A2" w:rsidRDefault="00FA32B7" w:rsidP="00C173A2">
                  <w:pPr>
                    <w:widowControl w:val="0"/>
                    <w:ind w:right="114"/>
                    <w:contextualSpacing/>
                    <w:jc w:val="both"/>
                    <w:rPr>
                      <w:rFonts w:ascii="Verdana" w:hAnsi="Verdana" w:cs="Arial"/>
                      <w:sz w:val="18"/>
                      <w:szCs w:val="18"/>
                    </w:rPr>
                  </w:pPr>
                  <w:r>
                    <w:rPr>
                      <w:rFonts w:ascii="Verdana" w:hAnsi="Verdana" w:cs="Arial"/>
                      <w:sz w:val="18"/>
                      <w:szCs w:val="18"/>
                    </w:rPr>
                    <w:t>Según recomendación del anexo 2</w:t>
                  </w:r>
                </w:p>
              </w:tc>
            </w:tr>
            <w:tr w:rsidR="00A968BF" w:rsidRPr="00C173A2" w:rsidTr="00A968BF">
              <w:trPr>
                <w:trHeight w:val="300"/>
                <w:jc w:val="center"/>
              </w:trPr>
              <w:tc>
                <w:tcPr>
                  <w:tcW w:w="5127" w:type="dxa"/>
                  <w:tcBorders>
                    <w:top w:val="nil"/>
                    <w:left w:val="single" w:sz="4" w:space="0" w:color="auto"/>
                    <w:bottom w:val="single" w:sz="4" w:space="0" w:color="auto"/>
                    <w:right w:val="single" w:sz="4" w:space="0" w:color="auto"/>
                  </w:tcBorders>
                  <w:shd w:val="clear" w:color="000000" w:fill="FFFFFF"/>
                  <w:noWrap/>
                  <w:vAlign w:val="bottom"/>
                  <w:hideMark/>
                </w:tcPr>
                <w:p w:rsidR="00A968BF" w:rsidRPr="00C173A2" w:rsidRDefault="00A968BF" w:rsidP="00C173A2">
                  <w:pPr>
                    <w:widowControl w:val="0"/>
                    <w:ind w:right="114"/>
                    <w:contextualSpacing/>
                    <w:jc w:val="both"/>
                    <w:rPr>
                      <w:rFonts w:ascii="Verdana" w:hAnsi="Verdana" w:cs="Arial"/>
                      <w:sz w:val="18"/>
                      <w:szCs w:val="18"/>
                    </w:rPr>
                  </w:pPr>
                  <w:r w:rsidRPr="00C173A2">
                    <w:rPr>
                      <w:rFonts w:ascii="Verdana" w:hAnsi="Verdana" w:cs="Arial"/>
                      <w:sz w:val="18"/>
                      <w:szCs w:val="18"/>
                    </w:rPr>
                    <w:t>Oficinas</w:t>
                  </w:r>
                </w:p>
              </w:tc>
              <w:tc>
                <w:tcPr>
                  <w:tcW w:w="3760" w:type="dxa"/>
                  <w:tcBorders>
                    <w:top w:val="nil"/>
                    <w:left w:val="single" w:sz="4" w:space="0" w:color="auto"/>
                    <w:bottom w:val="single" w:sz="4" w:space="0" w:color="auto"/>
                    <w:right w:val="single" w:sz="4" w:space="0" w:color="auto"/>
                  </w:tcBorders>
                  <w:shd w:val="clear" w:color="000000" w:fill="FFFFFF"/>
                </w:tcPr>
                <w:p w:rsidR="00A968BF" w:rsidRPr="00C173A2" w:rsidRDefault="00FA32B7" w:rsidP="00C173A2">
                  <w:pPr>
                    <w:widowControl w:val="0"/>
                    <w:ind w:right="114"/>
                    <w:contextualSpacing/>
                    <w:jc w:val="both"/>
                    <w:rPr>
                      <w:rFonts w:ascii="Verdana" w:hAnsi="Verdana" w:cs="Arial"/>
                      <w:sz w:val="18"/>
                      <w:szCs w:val="18"/>
                    </w:rPr>
                  </w:pPr>
                  <w:r>
                    <w:rPr>
                      <w:rFonts w:ascii="Verdana" w:hAnsi="Verdana" w:cs="Arial"/>
                      <w:sz w:val="18"/>
                      <w:szCs w:val="18"/>
                    </w:rPr>
                    <w:t>Según recomendación del anexo 2</w:t>
                  </w:r>
                </w:p>
              </w:tc>
            </w:tr>
            <w:tr w:rsidR="00A968BF" w:rsidRPr="00C173A2" w:rsidTr="00A968BF">
              <w:trPr>
                <w:trHeight w:val="300"/>
                <w:jc w:val="center"/>
              </w:trPr>
              <w:tc>
                <w:tcPr>
                  <w:tcW w:w="5127" w:type="dxa"/>
                  <w:tcBorders>
                    <w:top w:val="nil"/>
                    <w:left w:val="single" w:sz="4" w:space="0" w:color="auto"/>
                    <w:bottom w:val="single" w:sz="4" w:space="0" w:color="auto"/>
                    <w:right w:val="single" w:sz="4" w:space="0" w:color="auto"/>
                  </w:tcBorders>
                  <w:shd w:val="clear" w:color="000000" w:fill="FFFFFF"/>
                  <w:noWrap/>
                  <w:vAlign w:val="bottom"/>
                  <w:hideMark/>
                </w:tcPr>
                <w:p w:rsidR="00A968BF" w:rsidRPr="00C173A2" w:rsidRDefault="00A968BF" w:rsidP="00C173A2">
                  <w:pPr>
                    <w:widowControl w:val="0"/>
                    <w:ind w:right="114"/>
                    <w:contextualSpacing/>
                    <w:jc w:val="both"/>
                    <w:rPr>
                      <w:rFonts w:ascii="Verdana" w:hAnsi="Verdana" w:cs="Arial"/>
                      <w:sz w:val="18"/>
                      <w:szCs w:val="18"/>
                    </w:rPr>
                  </w:pPr>
                  <w:r w:rsidRPr="00C173A2">
                    <w:rPr>
                      <w:rFonts w:ascii="Verdana" w:hAnsi="Verdana" w:cs="Arial"/>
                      <w:sz w:val="18"/>
                      <w:szCs w:val="18"/>
                    </w:rPr>
                    <w:t>Consultorio Médico</w:t>
                  </w:r>
                </w:p>
              </w:tc>
              <w:tc>
                <w:tcPr>
                  <w:tcW w:w="3760" w:type="dxa"/>
                  <w:tcBorders>
                    <w:top w:val="nil"/>
                    <w:left w:val="single" w:sz="4" w:space="0" w:color="auto"/>
                    <w:bottom w:val="single" w:sz="4" w:space="0" w:color="auto"/>
                    <w:right w:val="single" w:sz="4" w:space="0" w:color="auto"/>
                  </w:tcBorders>
                  <w:shd w:val="clear" w:color="000000" w:fill="FFFFFF"/>
                </w:tcPr>
                <w:p w:rsidR="00A968BF" w:rsidRPr="00C173A2" w:rsidRDefault="007A3563" w:rsidP="00C173A2">
                  <w:pPr>
                    <w:widowControl w:val="0"/>
                    <w:ind w:right="114"/>
                    <w:contextualSpacing/>
                    <w:jc w:val="both"/>
                    <w:rPr>
                      <w:rFonts w:ascii="Verdana" w:hAnsi="Verdana" w:cs="Arial"/>
                      <w:sz w:val="18"/>
                      <w:szCs w:val="18"/>
                    </w:rPr>
                  </w:pPr>
                  <w:r>
                    <w:rPr>
                      <w:rFonts w:ascii="Verdana" w:hAnsi="Verdana" w:cs="Arial"/>
                      <w:sz w:val="18"/>
                      <w:szCs w:val="18"/>
                    </w:rPr>
                    <w:t>Según recomendación del anexo 2</w:t>
                  </w:r>
                </w:p>
              </w:tc>
            </w:tr>
            <w:tr w:rsidR="00A968BF" w:rsidRPr="00C173A2" w:rsidTr="00A968BF">
              <w:trPr>
                <w:trHeight w:val="300"/>
                <w:jc w:val="center"/>
              </w:trPr>
              <w:tc>
                <w:tcPr>
                  <w:tcW w:w="5127" w:type="dxa"/>
                  <w:tcBorders>
                    <w:top w:val="nil"/>
                    <w:left w:val="single" w:sz="4" w:space="0" w:color="auto"/>
                    <w:bottom w:val="single" w:sz="4" w:space="0" w:color="auto"/>
                    <w:right w:val="single" w:sz="4" w:space="0" w:color="auto"/>
                  </w:tcBorders>
                  <w:shd w:val="clear" w:color="000000" w:fill="FFFFFF"/>
                  <w:noWrap/>
                  <w:vAlign w:val="bottom"/>
                  <w:hideMark/>
                </w:tcPr>
                <w:p w:rsidR="00A968BF" w:rsidRPr="00C173A2" w:rsidRDefault="00A968BF" w:rsidP="00C173A2">
                  <w:pPr>
                    <w:widowControl w:val="0"/>
                    <w:ind w:right="114"/>
                    <w:contextualSpacing/>
                    <w:jc w:val="both"/>
                    <w:rPr>
                      <w:rFonts w:ascii="Verdana" w:hAnsi="Verdana" w:cs="Arial"/>
                      <w:sz w:val="18"/>
                      <w:szCs w:val="18"/>
                    </w:rPr>
                  </w:pPr>
                  <w:r w:rsidRPr="00C173A2">
                    <w:rPr>
                      <w:rFonts w:ascii="Verdana" w:hAnsi="Verdana" w:cs="Arial"/>
                      <w:sz w:val="18"/>
                      <w:szCs w:val="18"/>
                    </w:rPr>
                    <w:t>Almacenes</w:t>
                  </w:r>
                </w:p>
              </w:tc>
              <w:tc>
                <w:tcPr>
                  <w:tcW w:w="3760" w:type="dxa"/>
                  <w:tcBorders>
                    <w:top w:val="nil"/>
                    <w:left w:val="single" w:sz="4" w:space="0" w:color="auto"/>
                    <w:bottom w:val="single" w:sz="4" w:space="0" w:color="auto"/>
                    <w:right w:val="single" w:sz="4" w:space="0" w:color="auto"/>
                  </w:tcBorders>
                  <w:shd w:val="clear" w:color="000000" w:fill="FFFFFF"/>
                </w:tcPr>
                <w:p w:rsidR="00A968BF" w:rsidRPr="00C173A2" w:rsidRDefault="000446B6" w:rsidP="00C173A2">
                  <w:pPr>
                    <w:widowControl w:val="0"/>
                    <w:ind w:right="114"/>
                    <w:contextualSpacing/>
                    <w:jc w:val="both"/>
                    <w:rPr>
                      <w:rFonts w:ascii="Verdana" w:hAnsi="Verdana" w:cs="Arial"/>
                      <w:sz w:val="18"/>
                      <w:szCs w:val="18"/>
                    </w:rPr>
                  </w:pPr>
                  <w:r>
                    <w:rPr>
                      <w:rFonts w:ascii="Verdana" w:hAnsi="Verdana" w:cs="Arial"/>
                      <w:sz w:val="18"/>
                      <w:szCs w:val="18"/>
                    </w:rPr>
                    <w:t>Según recomendación del anexo 2</w:t>
                  </w:r>
                </w:p>
              </w:tc>
            </w:tr>
            <w:tr w:rsidR="00A968BF" w:rsidRPr="00C173A2" w:rsidTr="00A968BF">
              <w:trPr>
                <w:trHeight w:val="300"/>
                <w:jc w:val="center"/>
              </w:trPr>
              <w:tc>
                <w:tcPr>
                  <w:tcW w:w="5127" w:type="dxa"/>
                  <w:tcBorders>
                    <w:top w:val="nil"/>
                    <w:left w:val="single" w:sz="4" w:space="0" w:color="auto"/>
                    <w:bottom w:val="single" w:sz="4" w:space="0" w:color="auto"/>
                    <w:right w:val="single" w:sz="4" w:space="0" w:color="auto"/>
                  </w:tcBorders>
                  <w:shd w:val="clear" w:color="000000" w:fill="FFFFFF"/>
                  <w:noWrap/>
                  <w:vAlign w:val="bottom"/>
                  <w:hideMark/>
                </w:tcPr>
                <w:p w:rsidR="00A968BF" w:rsidRPr="00C173A2" w:rsidRDefault="00A968BF" w:rsidP="00C173A2">
                  <w:pPr>
                    <w:widowControl w:val="0"/>
                    <w:ind w:right="114"/>
                    <w:contextualSpacing/>
                    <w:jc w:val="both"/>
                    <w:rPr>
                      <w:rFonts w:ascii="Verdana" w:hAnsi="Verdana" w:cs="Arial"/>
                      <w:sz w:val="18"/>
                      <w:szCs w:val="18"/>
                    </w:rPr>
                  </w:pPr>
                  <w:r w:rsidRPr="00C173A2">
                    <w:rPr>
                      <w:rFonts w:ascii="Verdana" w:hAnsi="Verdana" w:cs="Arial"/>
                      <w:sz w:val="18"/>
                      <w:szCs w:val="18"/>
                    </w:rPr>
                    <w:t>Área de almacenamiento de residuos</w:t>
                  </w:r>
                </w:p>
              </w:tc>
              <w:tc>
                <w:tcPr>
                  <w:tcW w:w="3760" w:type="dxa"/>
                  <w:tcBorders>
                    <w:top w:val="nil"/>
                    <w:left w:val="single" w:sz="4" w:space="0" w:color="auto"/>
                    <w:bottom w:val="single" w:sz="4" w:space="0" w:color="auto"/>
                    <w:right w:val="single" w:sz="4" w:space="0" w:color="auto"/>
                  </w:tcBorders>
                  <w:shd w:val="clear" w:color="000000" w:fill="FFFFFF"/>
                </w:tcPr>
                <w:p w:rsidR="00A968BF" w:rsidRPr="00C173A2" w:rsidRDefault="000446B6" w:rsidP="00C173A2">
                  <w:pPr>
                    <w:widowControl w:val="0"/>
                    <w:ind w:right="114"/>
                    <w:contextualSpacing/>
                    <w:jc w:val="both"/>
                    <w:rPr>
                      <w:rFonts w:ascii="Verdana" w:hAnsi="Verdana" w:cs="Arial"/>
                      <w:sz w:val="18"/>
                      <w:szCs w:val="18"/>
                    </w:rPr>
                  </w:pPr>
                  <w:r>
                    <w:rPr>
                      <w:rFonts w:ascii="Verdana" w:hAnsi="Verdana" w:cs="Arial"/>
                      <w:sz w:val="18"/>
                      <w:szCs w:val="18"/>
                    </w:rPr>
                    <w:t>Según recomendación del anexo 2</w:t>
                  </w:r>
                </w:p>
              </w:tc>
            </w:tr>
            <w:tr w:rsidR="00A968BF" w:rsidRPr="00C173A2" w:rsidTr="00A968BF">
              <w:trPr>
                <w:trHeight w:val="300"/>
                <w:jc w:val="center"/>
              </w:trPr>
              <w:tc>
                <w:tcPr>
                  <w:tcW w:w="5127" w:type="dxa"/>
                  <w:tcBorders>
                    <w:top w:val="nil"/>
                    <w:left w:val="single" w:sz="4" w:space="0" w:color="auto"/>
                    <w:bottom w:val="single" w:sz="4" w:space="0" w:color="auto"/>
                    <w:right w:val="single" w:sz="4" w:space="0" w:color="auto"/>
                  </w:tcBorders>
                  <w:shd w:val="clear" w:color="000000" w:fill="FFFFFF"/>
                  <w:vAlign w:val="bottom"/>
                  <w:hideMark/>
                </w:tcPr>
                <w:p w:rsidR="00A968BF" w:rsidRPr="00C173A2" w:rsidRDefault="00A968BF" w:rsidP="00C173A2">
                  <w:pPr>
                    <w:widowControl w:val="0"/>
                    <w:ind w:right="114"/>
                    <w:contextualSpacing/>
                    <w:jc w:val="both"/>
                    <w:rPr>
                      <w:rFonts w:ascii="Verdana" w:hAnsi="Verdana" w:cs="Arial"/>
                      <w:sz w:val="18"/>
                      <w:szCs w:val="18"/>
                    </w:rPr>
                  </w:pPr>
                  <w:r w:rsidRPr="00C173A2">
                    <w:rPr>
                      <w:rFonts w:ascii="Verdana" w:hAnsi="Verdana" w:cs="Arial"/>
                      <w:sz w:val="18"/>
                      <w:szCs w:val="18"/>
                    </w:rPr>
                    <w:t>Casetas de vigilancia</w:t>
                  </w:r>
                  <w:r w:rsidR="000446B6">
                    <w:rPr>
                      <w:rFonts w:ascii="Verdana" w:hAnsi="Verdana" w:cs="Arial"/>
                      <w:sz w:val="18"/>
                      <w:szCs w:val="18"/>
                    </w:rPr>
                    <w:t xml:space="preserve"> (seguridad)</w:t>
                  </w:r>
                </w:p>
              </w:tc>
              <w:tc>
                <w:tcPr>
                  <w:tcW w:w="3760" w:type="dxa"/>
                  <w:tcBorders>
                    <w:top w:val="nil"/>
                    <w:left w:val="single" w:sz="4" w:space="0" w:color="auto"/>
                    <w:bottom w:val="single" w:sz="4" w:space="0" w:color="auto"/>
                    <w:right w:val="single" w:sz="4" w:space="0" w:color="auto"/>
                  </w:tcBorders>
                  <w:shd w:val="clear" w:color="000000" w:fill="FFFFFF"/>
                </w:tcPr>
                <w:p w:rsidR="00A968BF" w:rsidRPr="00C173A2" w:rsidRDefault="000446B6" w:rsidP="00C173A2">
                  <w:pPr>
                    <w:widowControl w:val="0"/>
                    <w:ind w:right="114"/>
                    <w:contextualSpacing/>
                    <w:jc w:val="both"/>
                    <w:rPr>
                      <w:rFonts w:ascii="Verdana" w:hAnsi="Verdana" w:cs="Arial"/>
                      <w:sz w:val="18"/>
                      <w:szCs w:val="18"/>
                    </w:rPr>
                  </w:pPr>
                  <w:r>
                    <w:rPr>
                      <w:rFonts w:ascii="Verdana" w:hAnsi="Verdana" w:cs="Arial"/>
                      <w:sz w:val="18"/>
                      <w:szCs w:val="18"/>
                    </w:rPr>
                    <w:t>Según recomendación del anexo 2</w:t>
                  </w:r>
                </w:p>
              </w:tc>
            </w:tr>
          </w:tbl>
          <w:p w:rsidR="00E64581" w:rsidRPr="00C173A2" w:rsidRDefault="00E64581" w:rsidP="00C173A2">
            <w:pPr>
              <w:widowControl w:val="0"/>
              <w:ind w:right="114"/>
              <w:contextualSpacing/>
              <w:jc w:val="both"/>
              <w:rPr>
                <w:rFonts w:ascii="Verdana" w:hAnsi="Verdana" w:cs="Arial"/>
                <w:sz w:val="18"/>
                <w:szCs w:val="18"/>
              </w:rPr>
            </w:pPr>
          </w:p>
          <w:p w:rsidR="00E64581" w:rsidRPr="00C173A2" w:rsidRDefault="00E64581" w:rsidP="00C173A2">
            <w:pPr>
              <w:widowControl w:val="0"/>
              <w:ind w:right="114"/>
              <w:contextualSpacing/>
              <w:jc w:val="both"/>
              <w:rPr>
                <w:rFonts w:ascii="Verdana" w:hAnsi="Verdana" w:cs="Arial"/>
                <w:sz w:val="18"/>
                <w:szCs w:val="18"/>
              </w:rPr>
            </w:pPr>
          </w:p>
          <w:p w:rsidR="00E64581" w:rsidRPr="00C173A2" w:rsidRDefault="00E64581" w:rsidP="00C173A2">
            <w:pPr>
              <w:widowControl w:val="0"/>
              <w:ind w:right="114"/>
              <w:contextualSpacing/>
              <w:jc w:val="both"/>
              <w:rPr>
                <w:rFonts w:ascii="Verdana" w:hAnsi="Verdana" w:cs="Arial"/>
                <w:sz w:val="18"/>
                <w:szCs w:val="18"/>
              </w:rPr>
            </w:pPr>
            <w:r w:rsidRPr="00C173A2">
              <w:rPr>
                <w:rFonts w:ascii="Verdana" w:hAnsi="Verdana" w:cs="Arial"/>
                <w:sz w:val="18"/>
                <w:szCs w:val="18"/>
              </w:rPr>
              <w:t>Este ITEM Contempla todos los costos por concepto de las operaciones de transporte y uso de equipos, y todo lo concerniente a movilización, organización, traslado del equipo, maquinarias, personal, materiales, servicios varios y todo lo necesario para la instalación completa del campamento para el uso del personal de la CONTRATISTA.</w:t>
            </w:r>
          </w:p>
          <w:p w:rsidR="00E64581" w:rsidRPr="00C173A2" w:rsidRDefault="00E64581" w:rsidP="00C173A2">
            <w:pPr>
              <w:widowControl w:val="0"/>
              <w:ind w:right="114"/>
              <w:contextualSpacing/>
              <w:jc w:val="both"/>
              <w:rPr>
                <w:rFonts w:ascii="Verdana" w:hAnsi="Verdana" w:cs="Arial"/>
                <w:sz w:val="18"/>
                <w:szCs w:val="18"/>
              </w:rPr>
            </w:pPr>
          </w:p>
          <w:p w:rsidR="00E64581" w:rsidRPr="00C173A2" w:rsidRDefault="00E64581" w:rsidP="00C173A2">
            <w:pPr>
              <w:widowControl w:val="0"/>
              <w:ind w:right="114"/>
              <w:contextualSpacing/>
              <w:jc w:val="both"/>
              <w:rPr>
                <w:rFonts w:ascii="Verdana" w:hAnsi="Verdana" w:cs="Arial"/>
                <w:b/>
                <w:sz w:val="18"/>
                <w:szCs w:val="18"/>
                <w:lang w:val="es-ES_tradnl"/>
              </w:rPr>
            </w:pPr>
            <w:r w:rsidRPr="00C173A2">
              <w:rPr>
                <w:rFonts w:ascii="Verdana" w:hAnsi="Verdana" w:cs="Arial"/>
                <w:b/>
                <w:sz w:val="18"/>
                <w:szCs w:val="18"/>
                <w:lang w:val="es-ES_tradnl"/>
              </w:rPr>
              <w:t>PROCEDIMIENTO PARA LA EJECUCION</w:t>
            </w:r>
          </w:p>
          <w:p w:rsidR="00E64581" w:rsidRPr="00C173A2" w:rsidRDefault="00E64581" w:rsidP="00C173A2">
            <w:pPr>
              <w:widowControl w:val="0"/>
              <w:ind w:right="114"/>
              <w:contextualSpacing/>
              <w:jc w:val="both"/>
              <w:rPr>
                <w:rFonts w:ascii="Verdana" w:hAnsi="Verdana" w:cs="Arial"/>
                <w:sz w:val="18"/>
                <w:szCs w:val="18"/>
              </w:rPr>
            </w:pPr>
            <w:r w:rsidRPr="00C173A2">
              <w:rPr>
                <w:rFonts w:ascii="Verdana" w:hAnsi="Verdana" w:cs="Arial"/>
                <w:sz w:val="18"/>
                <w:szCs w:val="18"/>
              </w:rPr>
              <w:t>Antes de iniciar los trabajo</w:t>
            </w:r>
            <w:r w:rsidR="00BE2D18">
              <w:rPr>
                <w:rFonts w:ascii="Verdana" w:hAnsi="Verdana" w:cs="Arial"/>
                <w:sz w:val="18"/>
                <w:szCs w:val="18"/>
              </w:rPr>
              <w:t>s de instalación de faenas, el C</w:t>
            </w:r>
            <w:r w:rsidRPr="00C173A2">
              <w:rPr>
                <w:rFonts w:ascii="Verdana" w:hAnsi="Verdana" w:cs="Arial"/>
                <w:sz w:val="18"/>
                <w:szCs w:val="18"/>
              </w:rPr>
              <w:t>ontratista solicitará al Contratante, la autorización y ubicación respectiva.</w:t>
            </w:r>
          </w:p>
          <w:p w:rsidR="00E64581" w:rsidRPr="00C173A2" w:rsidRDefault="00E64581" w:rsidP="00C173A2">
            <w:pPr>
              <w:widowControl w:val="0"/>
              <w:ind w:right="114"/>
              <w:contextualSpacing/>
              <w:jc w:val="both"/>
              <w:rPr>
                <w:rFonts w:ascii="Verdana" w:hAnsi="Verdana" w:cs="Arial"/>
                <w:sz w:val="18"/>
                <w:szCs w:val="18"/>
              </w:rPr>
            </w:pPr>
          </w:p>
          <w:p w:rsidR="00E64581" w:rsidRPr="00C173A2" w:rsidRDefault="00E64581"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Las operaciones del transporte incluyendo la movilización y la desmovilización en la ejecución de la obra; organización, traslado del equipo y maquinaria, personal, material y servicios. Todo lo necesario para la instalación completa </w:t>
            </w:r>
            <w:r w:rsidR="00BE2D18">
              <w:rPr>
                <w:rFonts w:ascii="Verdana" w:hAnsi="Verdana" w:cs="Arial"/>
                <w:sz w:val="18"/>
                <w:szCs w:val="18"/>
              </w:rPr>
              <w:t>del campamento para el uso del C</w:t>
            </w:r>
            <w:r w:rsidRPr="00C173A2">
              <w:rPr>
                <w:rFonts w:ascii="Verdana" w:hAnsi="Verdana" w:cs="Arial"/>
                <w:sz w:val="18"/>
                <w:szCs w:val="18"/>
              </w:rPr>
              <w:t>o</w:t>
            </w:r>
            <w:r w:rsidR="00BE2D18">
              <w:rPr>
                <w:rFonts w:ascii="Verdana" w:hAnsi="Verdana" w:cs="Arial"/>
                <w:sz w:val="18"/>
                <w:szCs w:val="18"/>
              </w:rPr>
              <w:t>ntratista y la S</w:t>
            </w:r>
            <w:r w:rsidRPr="00C173A2">
              <w:rPr>
                <w:rFonts w:ascii="Verdana" w:hAnsi="Verdana" w:cs="Arial"/>
                <w:sz w:val="18"/>
                <w:szCs w:val="18"/>
              </w:rPr>
              <w:t xml:space="preserve">upervisión. Para este proyecto, se considera movilizar los equipos hasta el sector del tramo caminero “Acceso Vial de Ingreso a la Planta Amoniaco y Urea localidad - KM. 193, Bulo </w:t>
            </w:r>
            <w:proofErr w:type="spellStart"/>
            <w:r w:rsidRPr="00C173A2">
              <w:rPr>
                <w:rFonts w:ascii="Verdana" w:hAnsi="Verdana" w:cs="Arial"/>
                <w:sz w:val="18"/>
                <w:szCs w:val="18"/>
              </w:rPr>
              <w:t>Bulo</w:t>
            </w:r>
            <w:proofErr w:type="spellEnd"/>
            <w:r w:rsidRPr="00C173A2">
              <w:rPr>
                <w:rFonts w:ascii="Verdana" w:hAnsi="Verdana" w:cs="Arial"/>
                <w:sz w:val="18"/>
                <w:szCs w:val="18"/>
              </w:rPr>
              <w:t xml:space="preserve">, Municipio Entre Rios, Provincia Carrasco, Departamento Cochabamba”, así como el retiro de todo el equipo, maquinaria y materiales excedentes de la construcción, previa autorización escrita del </w:t>
            </w:r>
            <w:r w:rsidR="009E4AE4">
              <w:rPr>
                <w:rFonts w:ascii="Verdana" w:hAnsi="Verdana" w:cs="Arial"/>
                <w:sz w:val="18"/>
                <w:szCs w:val="18"/>
              </w:rPr>
              <w:t>Fiscal de obra</w:t>
            </w:r>
            <w:r w:rsidRPr="00C173A2">
              <w:rPr>
                <w:rFonts w:ascii="Verdana" w:hAnsi="Verdana" w:cs="Arial"/>
                <w:sz w:val="18"/>
                <w:szCs w:val="18"/>
              </w:rPr>
              <w:t>.</w:t>
            </w:r>
          </w:p>
          <w:p w:rsidR="00E64581" w:rsidRPr="00C173A2" w:rsidRDefault="00E64581" w:rsidP="00C173A2">
            <w:pPr>
              <w:widowControl w:val="0"/>
              <w:ind w:right="114"/>
              <w:contextualSpacing/>
              <w:jc w:val="both"/>
              <w:rPr>
                <w:rFonts w:ascii="Verdana" w:hAnsi="Verdana" w:cs="Arial"/>
                <w:sz w:val="18"/>
                <w:szCs w:val="18"/>
              </w:rPr>
            </w:pPr>
          </w:p>
          <w:p w:rsidR="00E64581" w:rsidRPr="00C173A2" w:rsidRDefault="00E64581"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Antes del ingreso de todo equipo y maquinaria será avalado por el </w:t>
            </w:r>
            <w:r w:rsidR="009E4AE4">
              <w:rPr>
                <w:rFonts w:ascii="Verdana" w:hAnsi="Verdana" w:cs="Arial"/>
                <w:sz w:val="18"/>
                <w:szCs w:val="18"/>
              </w:rPr>
              <w:t>Fiscal</w:t>
            </w:r>
            <w:r w:rsidRPr="00C173A2">
              <w:rPr>
                <w:rFonts w:ascii="Verdana" w:hAnsi="Verdana" w:cs="Arial"/>
                <w:sz w:val="18"/>
                <w:szCs w:val="18"/>
              </w:rPr>
              <w:t xml:space="preserve"> que tenga todas las constancias legales en orden de acuerdo al anexo 2.</w:t>
            </w:r>
          </w:p>
          <w:p w:rsidR="004E3735" w:rsidRPr="00C173A2" w:rsidRDefault="004E3735" w:rsidP="00C173A2">
            <w:pPr>
              <w:widowControl w:val="0"/>
              <w:ind w:right="114"/>
              <w:contextualSpacing/>
              <w:jc w:val="both"/>
              <w:rPr>
                <w:rFonts w:ascii="Verdana" w:hAnsi="Verdana" w:cs="Arial"/>
                <w:sz w:val="18"/>
                <w:szCs w:val="18"/>
              </w:rPr>
            </w:pPr>
          </w:p>
          <w:p w:rsidR="004E3735" w:rsidRPr="00C173A2" w:rsidRDefault="00AF377C" w:rsidP="001F373A">
            <w:pPr>
              <w:widowControl w:val="0"/>
              <w:numPr>
                <w:ilvl w:val="1"/>
                <w:numId w:val="74"/>
              </w:numPr>
              <w:ind w:left="992" w:right="113" w:hanging="567"/>
              <w:contextualSpacing/>
              <w:jc w:val="both"/>
              <w:rPr>
                <w:rFonts w:ascii="Verdana" w:hAnsi="Verdana" w:cs="Arial"/>
                <w:b/>
                <w:sz w:val="18"/>
                <w:szCs w:val="18"/>
                <w:lang w:val="es-BO"/>
              </w:rPr>
            </w:pPr>
            <w:r>
              <w:rPr>
                <w:rFonts w:ascii="Verdana" w:hAnsi="Verdana" w:cs="Arial"/>
                <w:b/>
                <w:sz w:val="18"/>
                <w:szCs w:val="18"/>
                <w:lang w:val="es-BO"/>
              </w:rPr>
              <w:t>PLANOS CONSTRUCTIVOS, PROCEDIMIENTOS, AS BUILT</w:t>
            </w:r>
          </w:p>
          <w:p w:rsidR="004E3735" w:rsidRPr="00C173A2" w:rsidRDefault="004E3735" w:rsidP="00C173A2">
            <w:pPr>
              <w:widowControl w:val="0"/>
              <w:ind w:right="114"/>
              <w:contextualSpacing/>
              <w:jc w:val="both"/>
              <w:rPr>
                <w:rFonts w:ascii="Verdana" w:hAnsi="Verdana" w:cs="Arial"/>
                <w:b/>
                <w:sz w:val="18"/>
                <w:szCs w:val="18"/>
              </w:rPr>
            </w:pPr>
          </w:p>
          <w:p w:rsidR="004E3735" w:rsidRPr="00C173A2" w:rsidRDefault="004E3735" w:rsidP="00C173A2">
            <w:pPr>
              <w:widowControl w:val="0"/>
              <w:ind w:right="114"/>
              <w:contextualSpacing/>
              <w:jc w:val="both"/>
              <w:rPr>
                <w:rFonts w:ascii="Verdana" w:hAnsi="Verdana" w:cs="Arial"/>
                <w:b/>
                <w:sz w:val="18"/>
                <w:szCs w:val="18"/>
                <w:lang w:val="es-ES_tradnl"/>
              </w:rPr>
            </w:pPr>
            <w:r w:rsidRPr="00C173A2">
              <w:rPr>
                <w:rFonts w:ascii="Verdana" w:hAnsi="Verdana" w:cs="Arial"/>
                <w:b/>
                <w:sz w:val="18"/>
                <w:szCs w:val="18"/>
                <w:lang w:val="es-ES_tradnl"/>
              </w:rPr>
              <w:t>DEFINICIÓN</w:t>
            </w:r>
          </w:p>
          <w:p w:rsidR="004E3735" w:rsidRPr="00C173A2" w:rsidRDefault="004E3735"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Esta actividad se refiere a </w:t>
            </w:r>
            <w:r w:rsidR="00BE2D18">
              <w:rPr>
                <w:rFonts w:ascii="Verdana" w:hAnsi="Verdana" w:cs="Arial"/>
                <w:sz w:val="18"/>
                <w:szCs w:val="18"/>
              </w:rPr>
              <w:t xml:space="preserve">toda la documentación que se tiene que generar, actualizar, modificar con relación a </w:t>
            </w:r>
            <w:r w:rsidR="004D571F">
              <w:rPr>
                <w:rFonts w:ascii="Verdana" w:hAnsi="Verdana" w:cs="Arial"/>
                <w:sz w:val="18"/>
                <w:szCs w:val="18"/>
              </w:rPr>
              <w:t>la información proporcionada por YPFB</w:t>
            </w:r>
            <w:r w:rsidR="00BE2D18">
              <w:rPr>
                <w:rFonts w:ascii="Verdana" w:hAnsi="Verdana" w:cs="Arial"/>
                <w:sz w:val="18"/>
                <w:szCs w:val="18"/>
              </w:rPr>
              <w:t xml:space="preserve"> a la empresa Contratista, teniendo que generar la empresa Contratista, todos los planos As </w:t>
            </w:r>
            <w:proofErr w:type="spellStart"/>
            <w:r w:rsidR="00BE2D18">
              <w:rPr>
                <w:rFonts w:ascii="Verdana" w:hAnsi="Verdana" w:cs="Arial"/>
                <w:sz w:val="18"/>
                <w:szCs w:val="18"/>
              </w:rPr>
              <w:t>Built</w:t>
            </w:r>
            <w:proofErr w:type="spellEnd"/>
            <w:r w:rsidR="00BE2D18">
              <w:rPr>
                <w:rFonts w:ascii="Verdana" w:hAnsi="Verdana" w:cs="Arial"/>
                <w:sz w:val="18"/>
                <w:szCs w:val="18"/>
              </w:rPr>
              <w:t xml:space="preserve"> y procedimientos</w:t>
            </w:r>
            <w:r w:rsidR="004D571F">
              <w:rPr>
                <w:rFonts w:ascii="Verdana" w:hAnsi="Verdana" w:cs="Arial"/>
                <w:sz w:val="18"/>
                <w:szCs w:val="18"/>
              </w:rPr>
              <w:t>.</w:t>
            </w:r>
          </w:p>
          <w:p w:rsidR="004E3735" w:rsidRPr="00C173A2" w:rsidRDefault="004E3735" w:rsidP="00C173A2">
            <w:pPr>
              <w:widowControl w:val="0"/>
              <w:ind w:right="114"/>
              <w:contextualSpacing/>
              <w:jc w:val="both"/>
              <w:rPr>
                <w:rFonts w:ascii="Verdana" w:hAnsi="Verdana" w:cs="Arial"/>
                <w:sz w:val="18"/>
                <w:szCs w:val="18"/>
              </w:rPr>
            </w:pPr>
          </w:p>
          <w:p w:rsidR="004E3735" w:rsidRPr="00C173A2" w:rsidRDefault="004E3735" w:rsidP="00C173A2">
            <w:pPr>
              <w:widowControl w:val="0"/>
              <w:ind w:right="114"/>
              <w:contextualSpacing/>
              <w:jc w:val="both"/>
              <w:rPr>
                <w:rFonts w:ascii="Verdana" w:hAnsi="Verdana" w:cs="Arial"/>
                <w:b/>
                <w:sz w:val="18"/>
                <w:szCs w:val="18"/>
                <w:lang w:val="es-ES_tradnl"/>
              </w:rPr>
            </w:pPr>
            <w:r w:rsidRPr="00C173A2">
              <w:rPr>
                <w:rFonts w:ascii="Verdana" w:hAnsi="Verdana" w:cs="Arial"/>
                <w:b/>
                <w:sz w:val="18"/>
                <w:szCs w:val="18"/>
                <w:lang w:val="es-ES_tradnl"/>
              </w:rPr>
              <w:t>MATERIALES, HERRAMIENTAS Y EQUIPOS</w:t>
            </w:r>
          </w:p>
          <w:p w:rsidR="004E3735" w:rsidRPr="00C173A2" w:rsidRDefault="004E3735" w:rsidP="00C173A2">
            <w:pPr>
              <w:widowControl w:val="0"/>
              <w:ind w:right="114"/>
              <w:contextualSpacing/>
              <w:jc w:val="both"/>
              <w:rPr>
                <w:rFonts w:ascii="Verdana" w:hAnsi="Verdana" w:cs="Arial"/>
                <w:sz w:val="18"/>
                <w:szCs w:val="18"/>
              </w:rPr>
            </w:pPr>
            <w:r w:rsidRPr="00C173A2">
              <w:rPr>
                <w:rFonts w:ascii="Verdana" w:hAnsi="Verdana" w:cs="Arial"/>
                <w:sz w:val="18"/>
                <w:szCs w:val="18"/>
              </w:rPr>
              <w:t>Equipo de topografía, planos, computadoras</w:t>
            </w:r>
            <w:r w:rsidR="004D571F">
              <w:rPr>
                <w:rFonts w:ascii="Verdana" w:hAnsi="Verdana" w:cs="Arial"/>
                <w:sz w:val="18"/>
                <w:szCs w:val="18"/>
              </w:rPr>
              <w:t xml:space="preserve"> y todo equipo necesario para la elaboración de la documentación</w:t>
            </w:r>
            <w:r w:rsidRPr="00C173A2">
              <w:rPr>
                <w:rFonts w:ascii="Verdana" w:hAnsi="Verdana" w:cs="Arial"/>
                <w:sz w:val="18"/>
                <w:szCs w:val="18"/>
              </w:rPr>
              <w:t>.</w:t>
            </w:r>
          </w:p>
          <w:p w:rsidR="004E3735" w:rsidRPr="00C173A2" w:rsidRDefault="004E3735" w:rsidP="00C173A2">
            <w:pPr>
              <w:widowControl w:val="0"/>
              <w:ind w:right="114"/>
              <w:contextualSpacing/>
              <w:jc w:val="both"/>
              <w:rPr>
                <w:rFonts w:ascii="Verdana" w:hAnsi="Verdana" w:cs="Arial"/>
                <w:sz w:val="18"/>
                <w:szCs w:val="18"/>
              </w:rPr>
            </w:pPr>
          </w:p>
          <w:p w:rsidR="004E3735" w:rsidRPr="00C173A2" w:rsidRDefault="004E3735" w:rsidP="00C173A2">
            <w:pPr>
              <w:widowControl w:val="0"/>
              <w:ind w:right="114"/>
              <w:contextualSpacing/>
              <w:jc w:val="both"/>
              <w:rPr>
                <w:rFonts w:ascii="Verdana" w:hAnsi="Verdana" w:cs="Arial"/>
                <w:b/>
                <w:sz w:val="18"/>
                <w:szCs w:val="18"/>
                <w:lang w:val="es-ES_tradnl"/>
              </w:rPr>
            </w:pPr>
            <w:r w:rsidRPr="00C173A2">
              <w:rPr>
                <w:rFonts w:ascii="Verdana" w:hAnsi="Verdana" w:cs="Arial"/>
                <w:b/>
                <w:sz w:val="18"/>
                <w:szCs w:val="18"/>
                <w:lang w:val="es-ES_tradnl"/>
              </w:rPr>
              <w:t>PROCEDIMIENTO PARA LA EJECUCION</w:t>
            </w:r>
          </w:p>
          <w:p w:rsidR="004E3735" w:rsidRPr="00C173A2" w:rsidRDefault="004E3735" w:rsidP="00C173A2">
            <w:pPr>
              <w:contextualSpacing/>
              <w:jc w:val="both"/>
              <w:rPr>
                <w:rFonts w:ascii="Verdana" w:hAnsi="Verdana" w:cs="Arial"/>
                <w:sz w:val="18"/>
                <w:szCs w:val="18"/>
              </w:rPr>
            </w:pPr>
            <w:r w:rsidRPr="00C173A2">
              <w:rPr>
                <w:rFonts w:ascii="Verdana" w:hAnsi="Verdana" w:cs="Arial"/>
                <w:sz w:val="18"/>
                <w:szCs w:val="18"/>
              </w:rPr>
              <w:t>En fu</w:t>
            </w:r>
            <w:r w:rsidR="004D571F">
              <w:rPr>
                <w:rFonts w:ascii="Verdana" w:hAnsi="Verdana" w:cs="Arial"/>
                <w:sz w:val="18"/>
                <w:szCs w:val="18"/>
              </w:rPr>
              <w:t>nción a los datos de campo, el C</w:t>
            </w:r>
            <w:r w:rsidRPr="00C173A2">
              <w:rPr>
                <w:rFonts w:ascii="Verdana" w:hAnsi="Verdana" w:cs="Arial"/>
                <w:sz w:val="18"/>
                <w:szCs w:val="18"/>
              </w:rPr>
              <w:t>ontratista deberá realizar todos los trabajos necesarios referidos a la ingeniería de detalle que contemple (diseños, planos de detalle, memorias de cálculo, procedimientos de ejecución y otros que sean necesarios.), para poder llevar adelante la ejecución física del proyecto.</w:t>
            </w:r>
          </w:p>
          <w:p w:rsidR="004E3735" w:rsidRPr="00C173A2" w:rsidRDefault="004D571F" w:rsidP="00C173A2">
            <w:pPr>
              <w:contextualSpacing/>
              <w:jc w:val="both"/>
              <w:rPr>
                <w:rFonts w:ascii="Verdana" w:hAnsi="Verdana" w:cs="Arial"/>
                <w:sz w:val="18"/>
                <w:szCs w:val="18"/>
              </w:rPr>
            </w:pPr>
            <w:r>
              <w:rPr>
                <w:rFonts w:ascii="Verdana" w:hAnsi="Verdana" w:cs="Arial"/>
                <w:sz w:val="18"/>
                <w:szCs w:val="18"/>
              </w:rPr>
              <w:t xml:space="preserve">Control de </w:t>
            </w:r>
            <w:r w:rsidR="009C5653">
              <w:rPr>
                <w:rFonts w:ascii="Verdana" w:hAnsi="Verdana" w:cs="Arial"/>
                <w:sz w:val="18"/>
                <w:szCs w:val="18"/>
              </w:rPr>
              <w:t>ingeniería</w:t>
            </w:r>
            <w:r w:rsidR="009C5653" w:rsidRPr="00C173A2">
              <w:rPr>
                <w:rFonts w:ascii="Verdana" w:hAnsi="Verdana" w:cs="Arial"/>
                <w:sz w:val="18"/>
                <w:szCs w:val="18"/>
              </w:rPr>
              <w:t>. -</w:t>
            </w:r>
            <w:r w:rsidR="004E3735" w:rsidRPr="00C173A2">
              <w:rPr>
                <w:rFonts w:ascii="Verdana" w:hAnsi="Verdana" w:cs="Arial"/>
                <w:sz w:val="18"/>
                <w:szCs w:val="18"/>
              </w:rPr>
              <w:t xml:space="preserve"> El Supervisor de Obra verificara el cumplimiento adecuado de los trabajos de ingeniería de proyecto, que estén de acuerdo a las especificaciones técnicas y dentro de los cronogramas establecidos.</w:t>
            </w:r>
          </w:p>
          <w:p w:rsidR="004E3735" w:rsidRPr="00C173A2" w:rsidRDefault="004D571F" w:rsidP="00C173A2">
            <w:pPr>
              <w:contextualSpacing/>
              <w:jc w:val="both"/>
              <w:rPr>
                <w:rFonts w:ascii="Verdana" w:hAnsi="Verdana" w:cs="Arial"/>
                <w:sz w:val="18"/>
                <w:szCs w:val="18"/>
              </w:rPr>
            </w:pPr>
            <w:r>
              <w:rPr>
                <w:rFonts w:ascii="Verdana" w:hAnsi="Verdana" w:cs="Arial"/>
                <w:sz w:val="18"/>
                <w:szCs w:val="18"/>
              </w:rPr>
              <w:t>Así mismo verificará</w:t>
            </w:r>
            <w:r w:rsidR="004E3735" w:rsidRPr="00C173A2">
              <w:rPr>
                <w:rFonts w:ascii="Verdana" w:hAnsi="Verdana" w:cs="Arial"/>
                <w:sz w:val="18"/>
                <w:szCs w:val="18"/>
              </w:rPr>
              <w:t xml:space="preserve"> que los equipos estén en condiciones óptimas de operación y funcionamiento.</w:t>
            </w:r>
          </w:p>
          <w:p w:rsidR="004E3735" w:rsidRPr="00C173A2" w:rsidRDefault="004E3735" w:rsidP="00C173A2">
            <w:pPr>
              <w:widowControl w:val="0"/>
              <w:ind w:right="114"/>
              <w:contextualSpacing/>
              <w:jc w:val="both"/>
              <w:rPr>
                <w:rFonts w:ascii="Verdana" w:hAnsi="Verdana" w:cs="Arial"/>
                <w:sz w:val="18"/>
                <w:szCs w:val="18"/>
              </w:rPr>
            </w:pPr>
          </w:p>
          <w:p w:rsidR="004E3735" w:rsidRPr="00C173A2" w:rsidRDefault="004E3735" w:rsidP="00C173A2">
            <w:pPr>
              <w:widowControl w:val="0"/>
              <w:ind w:right="114"/>
              <w:contextualSpacing/>
              <w:jc w:val="both"/>
              <w:rPr>
                <w:rFonts w:ascii="Verdana" w:hAnsi="Verdana" w:cs="Arial"/>
                <w:sz w:val="18"/>
                <w:szCs w:val="18"/>
              </w:rPr>
            </w:pPr>
            <w:r w:rsidRPr="00C173A2">
              <w:rPr>
                <w:rFonts w:ascii="Verdana" w:hAnsi="Verdana" w:cs="Arial"/>
                <w:sz w:val="18"/>
                <w:szCs w:val="18"/>
              </w:rPr>
              <w:t>El Contratista deberá presentar un plan de ingeniería, cronograma de ingeniería, organigrama con el personal calificado.</w:t>
            </w:r>
          </w:p>
          <w:p w:rsidR="004E3735" w:rsidRPr="00C173A2" w:rsidRDefault="004E3735" w:rsidP="00C173A2">
            <w:pPr>
              <w:widowControl w:val="0"/>
              <w:ind w:right="114"/>
              <w:contextualSpacing/>
              <w:jc w:val="both"/>
              <w:rPr>
                <w:rFonts w:ascii="Verdana" w:hAnsi="Verdana" w:cs="Arial"/>
                <w:sz w:val="18"/>
                <w:szCs w:val="18"/>
              </w:rPr>
            </w:pPr>
          </w:p>
          <w:p w:rsidR="004E3735" w:rsidRPr="00C173A2" w:rsidRDefault="004E3735" w:rsidP="00C173A2">
            <w:pPr>
              <w:ind w:right="270"/>
              <w:contextualSpacing/>
              <w:jc w:val="both"/>
              <w:rPr>
                <w:rFonts w:ascii="Verdana" w:hAnsi="Verdana" w:cs="Arial"/>
                <w:sz w:val="18"/>
                <w:szCs w:val="18"/>
                <w:lang w:val="es-BO"/>
              </w:rPr>
            </w:pPr>
            <w:r w:rsidRPr="00C173A2">
              <w:rPr>
                <w:rFonts w:ascii="Verdana" w:hAnsi="Verdana" w:cs="Arial"/>
                <w:b/>
                <w:bCs/>
                <w:sz w:val="18"/>
                <w:szCs w:val="18"/>
                <w:lang w:val="es-BO"/>
              </w:rPr>
              <w:t>LEVANTAMIENTO TOPOGRAFICO REPLANTEO Y NIVELACION DEL PROYECTO</w:t>
            </w:r>
          </w:p>
          <w:p w:rsidR="004E3735" w:rsidRPr="00C173A2" w:rsidRDefault="004E3735" w:rsidP="00C173A2">
            <w:pPr>
              <w:ind w:right="270"/>
              <w:contextualSpacing/>
              <w:jc w:val="both"/>
              <w:rPr>
                <w:rFonts w:ascii="Verdana" w:hAnsi="Verdana" w:cs="Arial"/>
                <w:sz w:val="18"/>
                <w:szCs w:val="18"/>
                <w:lang w:val="es-BO"/>
              </w:rPr>
            </w:pPr>
            <w:r w:rsidRPr="00C173A2">
              <w:rPr>
                <w:rFonts w:ascii="Verdana" w:hAnsi="Verdana" w:cs="Arial"/>
                <w:sz w:val="18"/>
                <w:szCs w:val="18"/>
                <w:lang w:val="es-BO"/>
              </w:rPr>
              <w:t>El Contratista será responsable de la correcta ubicación del Proyecto. Su localización, nivel, dimensiones y alineamiento de todos y cada una de las partes del trabajo como también de la provisión de instrumentos y personal requerido para el mismo.</w:t>
            </w:r>
          </w:p>
          <w:p w:rsidR="004E3735" w:rsidRPr="00C173A2" w:rsidRDefault="004E3735" w:rsidP="00C173A2">
            <w:pPr>
              <w:ind w:right="270"/>
              <w:contextualSpacing/>
              <w:jc w:val="both"/>
              <w:rPr>
                <w:rFonts w:ascii="Verdana" w:hAnsi="Verdana" w:cs="Arial"/>
                <w:sz w:val="18"/>
                <w:szCs w:val="18"/>
                <w:lang w:val="es-BO"/>
              </w:rPr>
            </w:pPr>
            <w:r w:rsidRPr="00C173A2">
              <w:rPr>
                <w:rFonts w:ascii="Verdana" w:hAnsi="Verdana" w:cs="Arial"/>
                <w:sz w:val="18"/>
                <w:szCs w:val="18"/>
                <w:lang w:val="es-BO"/>
              </w:rPr>
              <w:t> </w:t>
            </w:r>
          </w:p>
          <w:p w:rsidR="004E3735" w:rsidRPr="00C173A2" w:rsidRDefault="004E3735" w:rsidP="00C173A2">
            <w:pPr>
              <w:ind w:right="270"/>
              <w:contextualSpacing/>
              <w:jc w:val="both"/>
              <w:rPr>
                <w:rFonts w:ascii="Verdana" w:hAnsi="Verdana" w:cs="Arial"/>
                <w:sz w:val="18"/>
                <w:szCs w:val="18"/>
                <w:lang w:val="es-BO"/>
              </w:rPr>
            </w:pPr>
            <w:r w:rsidRPr="00C173A2">
              <w:rPr>
                <w:rFonts w:ascii="Verdana" w:hAnsi="Verdana" w:cs="Arial"/>
                <w:sz w:val="18"/>
                <w:szCs w:val="18"/>
                <w:lang w:val="es-BO"/>
              </w:rPr>
              <w:t>Si durante la ejecución del proyecto se advirtiera cualquier error de localización o dimensiones de cualquier parte de la obra, el Contratista a requerimiento del Supervisor deberá rectificar dicho error a completa satisfacción a su propio costo. La verificación de la línea de construcción, niveles y otros datos constructivos por parte del personal de la Supervisión, no releva de su responsabilidad al constructor.</w:t>
            </w:r>
          </w:p>
          <w:p w:rsidR="004E3735" w:rsidRPr="00C173A2" w:rsidRDefault="004E3735" w:rsidP="00C173A2">
            <w:pPr>
              <w:ind w:right="270"/>
              <w:contextualSpacing/>
              <w:jc w:val="both"/>
              <w:rPr>
                <w:rFonts w:ascii="Verdana" w:hAnsi="Verdana" w:cs="Arial"/>
                <w:sz w:val="18"/>
                <w:szCs w:val="18"/>
                <w:lang w:val="es-BO"/>
              </w:rPr>
            </w:pPr>
            <w:r w:rsidRPr="00C173A2">
              <w:rPr>
                <w:rFonts w:ascii="Verdana" w:hAnsi="Verdana" w:cs="Arial"/>
                <w:sz w:val="18"/>
                <w:szCs w:val="18"/>
                <w:lang w:val="es-BO"/>
              </w:rPr>
              <w:t> </w:t>
            </w:r>
          </w:p>
          <w:p w:rsidR="004E3735" w:rsidRPr="00C173A2" w:rsidRDefault="004E3735" w:rsidP="00C173A2">
            <w:pPr>
              <w:ind w:right="270"/>
              <w:contextualSpacing/>
              <w:jc w:val="both"/>
              <w:rPr>
                <w:rFonts w:ascii="Verdana" w:hAnsi="Verdana" w:cs="Arial"/>
                <w:sz w:val="18"/>
                <w:szCs w:val="18"/>
                <w:lang w:val="es-BO"/>
              </w:rPr>
            </w:pPr>
            <w:r w:rsidRPr="00C173A2">
              <w:rPr>
                <w:rFonts w:ascii="Verdana" w:hAnsi="Verdana" w:cs="Arial"/>
                <w:sz w:val="18"/>
                <w:szCs w:val="18"/>
                <w:lang w:val="es-BO"/>
              </w:rPr>
              <w:t xml:space="preserve">Los puntos principales del alineamiento como ser bancos de nivelación (BM.) puntos de intersección de la poligonal (PI), referencias, se encuentran colocados en el campo y serán entregados al Contratista por el </w:t>
            </w:r>
            <w:r w:rsidR="008D29A6">
              <w:rPr>
                <w:rFonts w:ascii="Verdana" w:hAnsi="Verdana" w:cs="Arial"/>
                <w:sz w:val="18"/>
                <w:szCs w:val="18"/>
                <w:lang w:val="es-BO"/>
              </w:rPr>
              <w:t>Contratante</w:t>
            </w:r>
            <w:r w:rsidRPr="00C173A2">
              <w:rPr>
                <w:rFonts w:ascii="Verdana" w:hAnsi="Verdana" w:cs="Arial"/>
                <w:sz w:val="18"/>
                <w:szCs w:val="18"/>
                <w:lang w:val="es-BO"/>
              </w:rPr>
              <w:t>.</w:t>
            </w:r>
          </w:p>
          <w:p w:rsidR="004E3735" w:rsidRPr="00C173A2" w:rsidRDefault="004E3735" w:rsidP="00C173A2">
            <w:pPr>
              <w:ind w:right="270"/>
              <w:contextualSpacing/>
              <w:jc w:val="both"/>
              <w:rPr>
                <w:rFonts w:ascii="Verdana" w:hAnsi="Verdana" w:cs="Arial"/>
                <w:sz w:val="18"/>
                <w:szCs w:val="18"/>
                <w:lang w:val="es-BO"/>
              </w:rPr>
            </w:pPr>
            <w:r w:rsidRPr="00C173A2">
              <w:rPr>
                <w:rFonts w:ascii="Verdana" w:hAnsi="Verdana" w:cs="Arial"/>
                <w:sz w:val="18"/>
                <w:szCs w:val="18"/>
                <w:lang w:val="es-BO"/>
              </w:rPr>
              <w:t> </w:t>
            </w:r>
          </w:p>
          <w:p w:rsidR="004E3735" w:rsidRPr="00C173A2" w:rsidRDefault="004E3735" w:rsidP="00C173A2">
            <w:pPr>
              <w:ind w:right="270"/>
              <w:contextualSpacing/>
              <w:jc w:val="both"/>
              <w:rPr>
                <w:rFonts w:ascii="Verdana" w:hAnsi="Verdana" w:cs="Arial"/>
                <w:sz w:val="18"/>
                <w:szCs w:val="18"/>
                <w:lang w:val="es-BO"/>
              </w:rPr>
            </w:pPr>
            <w:r w:rsidRPr="00C173A2">
              <w:rPr>
                <w:rFonts w:ascii="Verdana" w:hAnsi="Verdana" w:cs="Arial"/>
                <w:sz w:val="18"/>
                <w:szCs w:val="18"/>
                <w:lang w:val="es-BO"/>
              </w:rPr>
              <w:t>El Contratista a su propio costo y basado en los planos y cualquier otra indicación del Supervisor colocará otros puntos del eje central, referencias de derecho de vía y otros necesarios antes de proceder a la limpieza de la faja constructiva.</w:t>
            </w:r>
          </w:p>
          <w:p w:rsidR="004E3735" w:rsidRPr="00C173A2" w:rsidRDefault="004E3735" w:rsidP="00C173A2">
            <w:pPr>
              <w:ind w:right="270"/>
              <w:contextualSpacing/>
              <w:jc w:val="both"/>
              <w:rPr>
                <w:rFonts w:ascii="Verdana" w:hAnsi="Verdana" w:cs="Arial"/>
                <w:sz w:val="18"/>
                <w:szCs w:val="18"/>
                <w:lang w:val="es-BO"/>
              </w:rPr>
            </w:pPr>
            <w:r w:rsidRPr="00C173A2">
              <w:rPr>
                <w:rFonts w:ascii="Verdana" w:hAnsi="Verdana" w:cs="Arial"/>
                <w:sz w:val="18"/>
                <w:szCs w:val="18"/>
                <w:lang w:val="es-BO"/>
              </w:rPr>
              <w:t> </w:t>
            </w:r>
          </w:p>
          <w:p w:rsidR="004E3735" w:rsidRPr="00C173A2" w:rsidRDefault="004E3735" w:rsidP="00C173A2">
            <w:pPr>
              <w:ind w:right="270"/>
              <w:contextualSpacing/>
              <w:jc w:val="both"/>
              <w:rPr>
                <w:rFonts w:ascii="Verdana" w:hAnsi="Verdana" w:cs="Arial"/>
                <w:sz w:val="18"/>
                <w:szCs w:val="18"/>
                <w:lang w:val="es-BO"/>
              </w:rPr>
            </w:pPr>
            <w:r w:rsidRPr="00C173A2">
              <w:rPr>
                <w:rFonts w:ascii="Verdana" w:hAnsi="Verdana" w:cs="Arial"/>
                <w:sz w:val="18"/>
                <w:szCs w:val="18"/>
                <w:lang w:val="es-BO"/>
              </w:rPr>
              <w:t>Después de las operaciones de limpieza, el Contratista marcará de nuevo la línea central mediante estacas cada 20 m, nivelará cada punto y levantará secciones transversales de cada uno de ellos.</w:t>
            </w:r>
          </w:p>
          <w:p w:rsidR="004E3735" w:rsidRPr="00C173A2" w:rsidRDefault="004E3735" w:rsidP="00C173A2">
            <w:pPr>
              <w:ind w:right="270"/>
              <w:contextualSpacing/>
              <w:jc w:val="both"/>
              <w:rPr>
                <w:rFonts w:ascii="Verdana" w:hAnsi="Verdana" w:cs="Arial"/>
                <w:sz w:val="18"/>
                <w:szCs w:val="18"/>
                <w:lang w:val="es-BO"/>
              </w:rPr>
            </w:pPr>
            <w:r w:rsidRPr="00C173A2">
              <w:rPr>
                <w:rFonts w:ascii="Verdana" w:hAnsi="Verdana" w:cs="Arial"/>
                <w:sz w:val="18"/>
                <w:szCs w:val="18"/>
                <w:lang w:val="es-BO"/>
              </w:rPr>
              <w:t> </w:t>
            </w:r>
          </w:p>
          <w:p w:rsidR="004E3735" w:rsidRPr="00C173A2" w:rsidRDefault="004E3735" w:rsidP="00C173A2">
            <w:pPr>
              <w:ind w:right="270"/>
              <w:contextualSpacing/>
              <w:jc w:val="both"/>
              <w:rPr>
                <w:rFonts w:ascii="Verdana" w:hAnsi="Verdana" w:cs="Arial"/>
                <w:sz w:val="18"/>
                <w:szCs w:val="18"/>
                <w:lang w:val="es-BO"/>
              </w:rPr>
            </w:pPr>
            <w:r w:rsidRPr="00C173A2">
              <w:rPr>
                <w:rFonts w:ascii="Verdana" w:hAnsi="Verdana" w:cs="Arial"/>
                <w:sz w:val="18"/>
                <w:szCs w:val="18"/>
                <w:lang w:val="es-BO"/>
              </w:rPr>
              <w:t>Luego de la limpieza se tomará una nueva medida de la sección transversal a objeto de determinar el verdadero volumen de corte utilizable para el relleno, así mismo estacará las curvas, sobre anchos, pie de talud, cabeceras de corte, alcantarillas. El Contratista verificará y colocará toda estaca que sea necesaria a solicitud del Supervisor.</w:t>
            </w:r>
          </w:p>
          <w:p w:rsidR="004E3735" w:rsidRPr="00C173A2" w:rsidRDefault="004E3735" w:rsidP="00C173A2">
            <w:pPr>
              <w:ind w:right="270"/>
              <w:contextualSpacing/>
              <w:jc w:val="both"/>
              <w:rPr>
                <w:rFonts w:ascii="Verdana" w:hAnsi="Verdana" w:cs="Arial"/>
                <w:sz w:val="18"/>
                <w:szCs w:val="18"/>
                <w:lang w:val="es-BO"/>
              </w:rPr>
            </w:pPr>
            <w:r w:rsidRPr="00C173A2">
              <w:rPr>
                <w:rFonts w:ascii="Verdana" w:hAnsi="Verdana" w:cs="Arial"/>
                <w:sz w:val="18"/>
                <w:szCs w:val="18"/>
                <w:lang w:val="es-BO"/>
              </w:rPr>
              <w:t> </w:t>
            </w:r>
          </w:p>
          <w:p w:rsidR="004E3735" w:rsidRPr="00C173A2" w:rsidRDefault="004E3735" w:rsidP="00C173A2">
            <w:pPr>
              <w:ind w:right="270"/>
              <w:contextualSpacing/>
              <w:jc w:val="both"/>
              <w:rPr>
                <w:rFonts w:ascii="Verdana" w:hAnsi="Verdana" w:cs="Arial"/>
                <w:sz w:val="18"/>
                <w:szCs w:val="18"/>
                <w:lang w:val="es-BO"/>
              </w:rPr>
            </w:pPr>
            <w:r w:rsidRPr="00C173A2">
              <w:rPr>
                <w:rFonts w:ascii="Verdana" w:hAnsi="Verdana" w:cs="Arial"/>
                <w:sz w:val="18"/>
                <w:szCs w:val="18"/>
                <w:lang w:val="es-BO"/>
              </w:rPr>
              <w:t>El Contratista deberá recibir la aprobación de la Supervisión de cada detalle del trabajo, y no estará autorizado a proseguir con el trabajo, sin esta autorización. En el caso de que prosiguiera con el trabajo, el Contratista será el único responsable de la correcta ubicación de las estacas.</w:t>
            </w:r>
          </w:p>
          <w:p w:rsidR="004E3735" w:rsidRPr="00C173A2" w:rsidRDefault="004E3735" w:rsidP="00C173A2">
            <w:pPr>
              <w:ind w:right="270"/>
              <w:contextualSpacing/>
              <w:jc w:val="both"/>
              <w:rPr>
                <w:rFonts w:ascii="Verdana" w:hAnsi="Verdana" w:cs="Arial"/>
                <w:sz w:val="18"/>
                <w:szCs w:val="18"/>
                <w:lang w:val="es-BO"/>
              </w:rPr>
            </w:pPr>
            <w:r w:rsidRPr="00C173A2">
              <w:rPr>
                <w:rFonts w:ascii="Verdana" w:hAnsi="Verdana" w:cs="Arial"/>
                <w:sz w:val="18"/>
                <w:szCs w:val="18"/>
                <w:lang w:val="es-BO"/>
              </w:rPr>
              <w:t> </w:t>
            </w:r>
          </w:p>
          <w:p w:rsidR="004E3735" w:rsidRPr="00C173A2" w:rsidRDefault="004E3735" w:rsidP="00C173A2">
            <w:pPr>
              <w:ind w:right="270"/>
              <w:contextualSpacing/>
              <w:jc w:val="both"/>
              <w:rPr>
                <w:rFonts w:ascii="Verdana" w:hAnsi="Verdana" w:cs="Arial"/>
                <w:sz w:val="18"/>
                <w:szCs w:val="18"/>
                <w:lang w:val="es-BO"/>
              </w:rPr>
            </w:pPr>
            <w:r w:rsidRPr="00C173A2">
              <w:rPr>
                <w:rFonts w:ascii="Verdana" w:hAnsi="Verdana" w:cs="Arial"/>
                <w:sz w:val="18"/>
                <w:szCs w:val="18"/>
                <w:lang w:val="es-BO"/>
              </w:rPr>
              <w:t>En caso de que durante el trabajo la Supervisión decidiera modificar el alineamiento, la Supervisión con apoyo de personal y equipo del contratista estacará los nuevos puntos de intersección (PI) y otros puntos importantes de la nueva alineación, debiendo el Contratista completar el estacado de acuerdo a lo indicado anteriormente.</w:t>
            </w:r>
          </w:p>
          <w:p w:rsidR="004E3735" w:rsidRPr="00C173A2" w:rsidRDefault="004E3735" w:rsidP="00C173A2">
            <w:pPr>
              <w:ind w:right="270"/>
              <w:contextualSpacing/>
              <w:jc w:val="both"/>
              <w:rPr>
                <w:rFonts w:ascii="Verdana" w:hAnsi="Verdana" w:cs="Arial"/>
                <w:sz w:val="18"/>
                <w:szCs w:val="18"/>
                <w:lang w:val="es-BO"/>
              </w:rPr>
            </w:pPr>
            <w:r w:rsidRPr="00C173A2">
              <w:rPr>
                <w:rFonts w:ascii="Verdana" w:hAnsi="Verdana" w:cs="Arial"/>
                <w:sz w:val="18"/>
                <w:szCs w:val="18"/>
                <w:lang w:val="es-BO"/>
              </w:rPr>
              <w:t> </w:t>
            </w:r>
          </w:p>
          <w:p w:rsidR="004E3735" w:rsidRPr="00C173A2" w:rsidRDefault="004E3735" w:rsidP="00C173A2">
            <w:pPr>
              <w:ind w:right="270"/>
              <w:contextualSpacing/>
              <w:jc w:val="both"/>
              <w:rPr>
                <w:rFonts w:ascii="Verdana" w:hAnsi="Verdana" w:cs="Arial"/>
                <w:sz w:val="18"/>
                <w:szCs w:val="18"/>
                <w:lang w:val="es-BO"/>
              </w:rPr>
            </w:pPr>
            <w:r w:rsidRPr="00C173A2">
              <w:rPr>
                <w:rFonts w:ascii="Verdana" w:hAnsi="Verdana" w:cs="Arial"/>
                <w:sz w:val="18"/>
                <w:szCs w:val="18"/>
                <w:lang w:val="es-BO"/>
              </w:rPr>
              <w:t>Es obligación del contratista, la colocación de progresivas (Estacas de Madera Visibles) cada 20 m. Dentro del derecho de vía durante la Ejecución de la Obra.</w:t>
            </w:r>
          </w:p>
          <w:p w:rsidR="004E3735" w:rsidRPr="00C173A2" w:rsidRDefault="004E3735" w:rsidP="00C173A2">
            <w:pPr>
              <w:ind w:right="270"/>
              <w:contextualSpacing/>
              <w:jc w:val="both"/>
              <w:rPr>
                <w:rFonts w:ascii="Verdana" w:hAnsi="Verdana" w:cs="Arial"/>
                <w:sz w:val="18"/>
                <w:szCs w:val="18"/>
                <w:lang w:val="es-BO"/>
              </w:rPr>
            </w:pPr>
            <w:r w:rsidRPr="00C173A2">
              <w:rPr>
                <w:rFonts w:ascii="Verdana" w:hAnsi="Verdana" w:cs="Arial"/>
                <w:sz w:val="18"/>
                <w:szCs w:val="18"/>
                <w:lang w:val="es-BO"/>
              </w:rPr>
              <w:t> </w:t>
            </w:r>
          </w:p>
          <w:p w:rsidR="004E3735" w:rsidRPr="00C173A2" w:rsidRDefault="004E3735" w:rsidP="00C173A2">
            <w:pPr>
              <w:ind w:right="270"/>
              <w:contextualSpacing/>
              <w:jc w:val="both"/>
              <w:rPr>
                <w:rFonts w:ascii="Verdana" w:hAnsi="Verdana" w:cs="Arial"/>
                <w:sz w:val="18"/>
                <w:szCs w:val="18"/>
                <w:lang w:val="es-BO"/>
              </w:rPr>
            </w:pPr>
            <w:r w:rsidRPr="00C173A2">
              <w:rPr>
                <w:rFonts w:ascii="Verdana" w:hAnsi="Verdana" w:cs="Arial"/>
                <w:sz w:val="18"/>
                <w:szCs w:val="18"/>
                <w:lang w:val="es-BO"/>
              </w:rPr>
              <w:t>El Contratista está en la obligación de proveer de todos los instrumentos y personal para realizar este trabajo topográfico.</w:t>
            </w:r>
          </w:p>
          <w:p w:rsidR="004E3735" w:rsidRPr="00C173A2" w:rsidRDefault="004E3735" w:rsidP="00C173A2">
            <w:pPr>
              <w:ind w:right="270"/>
              <w:contextualSpacing/>
              <w:jc w:val="both"/>
              <w:rPr>
                <w:rFonts w:ascii="Verdana" w:hAnsi="Verdana" w:cs="Arial"/>
                <w:sz w:val="18"/>
                <w:szCs w:val="18"/>
                <w:lang w:val="es-BO"/>
              </w:rPr>
            </w:pPr>
            <w:r w:rsidRPr="00C173A2">
              <w:rPr>
                <w:rFonts w:ascii="Verdana" w:hAnsi="Verdana" w:cs="Arial"/>
                <w:sz w:val="18"/>
                <w:szCs w:val="18"/>
                <w:lang w:val="es-BO"/>
              </w:rPr>
              <w:t> </w:t>
            </w:r>
          </w:p>
          <w:p w:rsidR="004E3735" w:rsidRPr="00C173A2" w:rsidRDefault="004E3735" w:rsidP="00C173A2">
            <w:pPr>
              <w:ind w:right="270"/>
              <w:contextualSpacing/>
              <w:jc w:val="both"/>
              <w:rPr>
                <w:rFonts w:ascii="Verdana" w:hAnsi="Verdana" w:cs="Arial"/>
                <w:sz w:val="18"/>
                <w:szCs w:val="18"/>
                <w:lang w:val="es-BO"/>
              </w:rPr>
            </w:pPr>
            <w:r w:rsidRPr="00C173A2">
              <w:rPr>
                <w:rFonts w:ascii="Verdana" w:hAnsi="Verdana" w:cs="Arial"/>
                <w:sz w:val="18"/>
                <w:szCs w:val="18"/>
                <w:lang w:val="es-BO"/>
              </w:rPr>
              <w:t>Todas las libretas topográficas deberán estar a disposición del Supervisor para su verificación y control.</w:t>
            </w:r>
          </w:p>
          <w:p w:rsidR="004E3735" w:rsidRPr="00C173A2" w:rsidRDefault="004E3735" w:rsidP="00C173A2">
            <w:pPr>
              <w:ind w:right="270"/>
              <w:contextualSpacing/>
              <w:jc w:val="both"/>
              <w:rPr>
                <w:rFonts w:ascii="Verdana" w:hAnsi="Verdana" w:cs="Arial"/>
                <w:sz w:val="18"/>
                <w:szCs w:val="18"/>
                <w:lang w:val="es-BO"/>
              </w:rPr>
            </w:pPr>
            <w:r w:rsidRPr="00C173A2">
              <w:rPr>
                <w:rFonts w:ascii="Verdana" w:hAnsi="Verdana" w:cs="Arial"/>
                <w:sz w:val="18"/>
                <w:szCs w:val="18"/>
                <w:lang w:val="es-BO"/>
              </w:rPr>
              <w:t> </w:t>
            </w:r>
          </w:p>
          <w:p w:rsidR="004E3735" w:rsidRPr="00C173A2" w:rsidRDefault="004E3735" w:rsidP="00C173A2">
            <w:pPr>
              <w:ind w:right="270"/>
              <w:contextualSpacing/>
              <w:jc w:val="both"/>
              <w:rPr>
                <w:rFonts w:ascii="Verdana" w:hAnsi="Verdana" w:cs="Arial"/>
                <w:sz w:val="18"/>
                <w:szCs w:val="18"/>
                <w:lang w:val="es-BO"/>
              </w:rPr>
            </w:pPr>
            <w:r w:rsidRPr="00C173A2">
              <w:rPr>
                <w:rFonts w:ascii="Verdana" w:hAnsi="Verdana" w:cs="Arial"/>
                <w:sz w:val="18"/>
                <w:szCs w:val="18"/>
                <w:lang w:val="es-BO"/>
              </w:rPr>
              <w:t>Se debe entregar en forma diaria los levantamientos en crudo realizados y se debe enviar vía digital al supervisor encargado</w:t>
            </w:r>
          </w:p>
          <w:p w:rsidR="004E3735" w:rsidRPr="00C173A2" w:rsidRDefault="004E3735" w:rsidP="00C173A2">
            <w:pPr>
              <w:ind w:right="270"/>
              <w:contextualSpacing/>
              <w:jc w:val="both"/>
              <w:rPr>
                <w:rFonts w:ascii="Verdana" w:hAnsi="Verdana" w:cs="Arial"/>
                <w:sz w:val="18"/>
                <w:szCs w:val="18"/>
                <w:lang w:val="es-BO"/>
              </w:rPr>
            </w:pPr>
            <w:r w:rsidRPr="00C173A2">
              <w:rPr>
                <w:rFonts w:ascii="Verdana" w:hAnsi="Verdana" w:cs="Arial"/>
                <w:sz w:val="18"/>
                <w:szCs w:val="18"/>
                <w:lang w:val="es-BO"/>
              </w:rPr>
              <w:t> </w:t>
            </w:r>
          </w:p>
          <w:p w:rsidR="004E3735" w:rsidRPr="00C173A2" w:rsidRDefault="004E3735" w:rsidP="00C173A2">
            <w:pPr>
              <w:ind w:right="270"/>
              <w:contextualSpacing/>
              <w:jc w:val="both"/>
              <w:rPr>
                <w:rFonts w:ascii="Verdana" w:hAnsi="Verdana" w:cs="Arial"/>
                <w:sz w:val="18"/>
                <w:szCs w:val="18"/>
                <w:lang w:val="es-BO"/>
              </w:rPr>
            </w:pPr>
            <w:r w:rsidRPr="00C173A2">
              <w:rPr>
                <w:rFonts w:ascii="Verdana" w:hAnsi="Verdana" w:cs="Arial"/>
                <w:sz w:val="18"/>
                <w:szCs w:val="18"/>
                <w:lang w:val="es-BO"/>
              </w:rPr>
              <w:t xml:space="preserve">A tiempo de efectuar la nivelación, el Contratista deberá pedir que uno de los topógrafos de la Supervisión acompañe a su brigada y al final de la jornada el representante de la Supervisión, </w:t>
            </w:r>
            <w:r w:rsidRPr="00C173A2">
              <w:rPr>
                <w:rFonts w:ascii="Verdana" w:hAnsi="Verdana" w:cs="Arial"/>
                <w:sz w:val="18"/>
                <w:szCs w:val="18"/>
                <w:lang w:val="es-BO"/>
              </w:rPr>
              <w:lastRenderedPageBreak/>
              <w:t>conjuntamente con el jefe de la Brigada del Contratista firmará las libretas de campo con los resultados de la nivelación.</w:t>
            </w:r>
          </w:p>
          <w:p w:rsidR="004E3735" w:rsidRPr="00C173A2" w:rsidRDefault="004E3735" w:rsidP="00C173A2">
            <w:pPr>
              <w:ind w:right="270"/>
              <w:contextualSpacing/>
              <w:jc w:val="both"/>
              <w:rPr>
                <w:rFonts w:ascii="Verdana" w:hAnsi="Verdana" w:cs="Arial"/>
                <w:sz w:val="18"/>
                <w:szCs w:val="18"/>
                <w:lang w:val="es-BO"/>
              </w:rPr>
            </w:pPr>
            <w:r w:rsidRPr="00C173A2">
              <w:rPr>
                <w:rFonts w:ascii="Verdana" w:hAnsi="Verdana" w:cs="Arial"/>
                <w:sz w:val="18"/>
                <w:szCs w:val="18"/>
                <w:lang w:val="es-BO"/>
              </w:rPr>
              <w:t> </w:t>
            </w:r>
          </w:p>
          <w:p w:rsidR="004E3735" w:rsidRPr="00C173A2" w:rsidRDefault="004E3735" w:rsidP="00C173A2">
            <w:pPr>
              <w:ind w:right="270"/>
              <w:contextualSpacing/>
              <w:jc w:val="both"/>
              <w:rPr>
                <w:rFonts w:ascii="Verdana" w:hAnsi="Verdana" w:cs="Arial"/>
                <w:sz w:val="18"/>
                <w:szCs w:val="18"/>
                <w:lang w:val="es-BO"/>
              </w:rPr>
            </w:pPr>
            <w:r w:rsidRPr="00C173A2">
              <w:rPr>
                <w:rFonts w:ascii="Verdana" w:hAnsi="Verdana" w:cs="Arial"/>
                <w:sz w:val="18"/>
                <w:szCs w:val="18"/>
                <w:lang w:val="es-BO"/>
              </w:rPr>
              <w:t>La Supervisión y el Contratista firmaran ambos en los planos que se preparen o corrijan en base a esta nivelación.</w:t>
            </w:r>
          </w:p>
          <w:p w:rsidR="004E3735" w:rsidRPr="00C173A2" w:rsidRDefault="004E3735" w:rsidP="00C173A2">
            <w:pPr>
              <w:ind w:right="270"/>
              <w:contextualSpacing/>
              <w:jc w:val="both"/>
              <w:rPr>
                <w:rFonts w:ascii="Verdana" w:hAnsi="Verdana" w:cs="Arial"/>
                <w:sz w:val="18"/>
                <w:szCs w:val="18"/>
                <w:lang w:val="es-BO"/>
              </w:rPr>
            </w:pPr>
            <w:r w:rsidRPr="00C173A2">
              <w:rPr>
                <w:rFonts w:ascii="Verdana" w:hAnsi="Verdana" w:cs="Arial"/>
                <w:sz w:val="18"/>
                <w:szCs w:val="18"/>
                <w:lang w:val="es-BO"/>
              </w:rPr>
              <w:t>      </w:t>
            </w:r>
          </w:p>
          <w:p w:rsidR="004E3735" w:rsidRPr="00C173A2" w:rsidRDefault="004E3735" w:rsidP="00C173A2">
            <w:pPr>
              <w:ind w:right="270"/>
              <w:contextualSpacing/>
              <w:jc w:val="both"/>
              <w:rPr>
                <w:rFonts w:ascii="Verdana" w:hAnsi="Verdana" w:cs="Arial"/>
                <w:sz w:val="18"/>
                <w:szCs w:val="18"/>
                <w:lang w:val="es-BO"/>
              </w:rPr>
            </w:pPr>
            <w:r w:rsidRPr="00C173A2">
              <w:rPr>
                <w:rFonts w:ascii="Verdana" w:hAnsi="Verdana" w:cs="Arial"/>
                <w:sz w:val="18"/>
                <w:szCs w:val="18"/>
                <w:lang w:val="es-BO"/>
              </w:rPr>
              <w:t>La contratista deberá presentar para la validación de la supervisión la malla topográfica inicial de suelo natural, antes de inicio de cualquier actividad y/o avance de obra.</w:t>
            </w:r>
          </w:p>
          <w:p w:rsidR="008377D2" w:rsidRPr="00C173A2" w:rsidRDefault="008377D2" w:rsidP="00C173A2">
            <w:pPr>
              <w:ind w:right="270"/>
              <w:contextualSpacing/>
              <w:jc w:val="both"/>
              <w:rPr>
                <w:rFonts w:ascii="Verdana" w:hAnsi="Verdana" w:cs="Arial"/>
                <w:sz w:val="18"/>
                <w:szCs w:val="18"/>
                <w:lang w:val="es-BO"/>
              </w:rPr>
            </w:pPr>
          </w:p>
          <w:p w:rsidR="008377D2" w:rsidRPr="00C173A2" w:rsidRDefault="008377D2" w:rsidP="001F373A">
            <w:pPr>
              <w:widowControl w:val="0"/>
              <w:numPr>
                <w:ilvl w:val="1"/>
                <w:numId w:val="74"/>
              </w:numPr>
              <w:ind w:left="992" w:right="113" w:hanging="567"/>
              <w:contextualSpacing/>
              <w:jc w:val="both"/>
              <w:rPr>
                <w:rFonts w:ascii="Verdana" w:hAnsi="Verdana" w:cs="Arial"/>
                <w:b/>
                <w:sz w:val="18"/>
                <w:szCs w:val="18"/>
                <w:lang w:val="es-BO"/>
              </w:rPr>
            </w:pPr>
            <w:r w:rsidRPr="00C173A2">
              <w:rPr>
                <w:rFonts w:ascii="Verdana" w:hAnsi="Verdana" w:cs="Arial"/>
                <w:b/>
                <w:sz w:val="18"/>
                <w:szCs w:val="18"/>
                <w:lang w:val="es-BO"/>
              </w:rPr>
              <w:t xml:space="preserve">PROV. Y COLOCACIÓN DE LETRERO DE OBRAS –DESVIOS - SEÑALIZACIONES </w:t>
            </w:r>
          </w:p>
          <w:p w:rsidR="008377D2" w:rsidRPr="00C173A2" w:rsidRDefault="008377D2" w:rsidP="00C173A2">
            <w:pPr>
              <w:widowControl w:val="0"/>
              <w:ind w:right="114"/>
              <w:contextualSpacing/>
              <w:jc w:val="both"/>
              <w:rPr>
                <w:rFonts w:ascii="Verdana" w:hAnsi="Verdana" w:cs="Arial"/>
                <w:sz w:val="18"/>
                <w:szCs w:val="18"/>
              </w:rPr>
            </w:pPr>
          </w:p>
          <w:p w:rsidR="008377D2" w:rsidRPr="00C173A2" w:rsidRDefault="008377D2" w:rsidP="00C173A2">
            <w:pPr>
              <w:widowControl w:val="0"/>
              <w:ind w:right="114"/>
              <w:contextualSpacing/>
              <w:jc w:val="both"/>
              <w:rPr>
                <w:rFonts w:ascii="Verdana" w:hAnsi="Verdana" w:cs="Arial"/>
                <w:b/>
                <w:sz w:val="18"/>
                <w:szCs w:val="18"/>
              </w:rPr>
            </w:pPr>
            <w:r w:rsidRPr="00C173A2">
              <w:rPr>
                <w:rFonts w:ascii="Verdana" w:hAnsi="Verdana" w:cs="Arial"/>
                <w:b/>
                <w:sz w:val="18"/>
                <w:szCs w:val="18"/>
              </w:rPr>
              <w:t>DESCRIPCIÓN.</w:t>
            </w:r>
          </w:p>
          <w:p w:rsidR="008377D2" w:rsidRPr="00C173A2" w:rsidRDefault="008377D2" w:rsidP="00C173A2">
            <w:pPr>
              <w:widowControl w:val="0"/>
              <w:ind w:right="114"/>
              <w:contextualSpacing/>
              <w:jc w:val="both"/>
              <w:rPr>
                <w:rFonts w:ascii="Verdana" w:hAnsi="Verdana" w:cs="Arial"/>
                <w:sz w:val="18"/>
                <w:szCs w:val="18"/>
              </w:rPr>
            </w:pPr>
            <w:r w:rsidRPr="00C173A2">
              <w:rPr>
                <w:rFonts w:ascii="Verdana" w:hAnsi="Verdana" w:cs="Arial"/>
                <w:sz w:val="18"/>
                <w:szCs w:val="18"/>
              </w:rPr>
              <w:t>Contempla la provisión y colocación de letreros de obras (según diseño entregado por el Contratista al CONTRATANTE).</w:t>
            </w:r>
          </w:p>
          <w:p w:rsidR="008377D2" w:rsidRPr="00C173A2" w:rsidRDefault="008377D2" w:rsidP="00C173A2">
            <w:pPr>
              <w:widowControl w:val="0"/>
              <w:ind w:right="114"/>
              <w:contextualSpacing/>
              <w:jc w:val="both"/>
              <w:rPr>
                <w:rFonts w:ascii="Verdana" w:hAnsi="Verdana" w:cs="Arial"/>
                <w:sz w:val="18"/>
                <w:szCs w:val="18"/>
              </w:rPr>
            </w:pPr>
          </w:p>
          <w:p w:rsidR="008377D2" w:rsidRPr="00C173A2" w:rsidRDefault="008377D2" w:rsidP="00C173A2">
            <w:pPr>
              <w:widowControl w:val="0"/>
              <w:ind w:right="114"/>
              <w:contextualSpacing/>
              <w:jc w:val="both"/>
              <w:rPr>
                <w:rFonts w:ascii="Verdana" w:hAnsi="Verdana" w:cs="Arial"/>
                <w:b/>
                <w:sz w:val="18"/>
                <w:szCs w:val="18"/>
              </w:rPr>
            </w:pPr>
            <w:r w:rsidRPr="00C173A2">
              <w:rPr>
                <w:rFonts w:ascii="Verdana" w:hAnsi="Verdana" w:cs="Arial"/>
                <w:b/>
                <w:sz w:val="18"/>
                <w:szCs w:val="18"/>
              </w:rPr>
              <w:t>MATERIALES, HERRAMIENTAS Y EQUIPOS</w:t>
            </w:r>
          </w:p>
          <w:p w:rsidR="008377D2" w:rsidRPr="00C173A2" w:rsidRDefault="008377D2" w:rsidP="00C173A2">
            <w:pPr>
              <w:widowControl w:val="0"/>
              <w:ind w:right="114"/>
              <w:contextualSpacing/>
              <w:jc w:val="both"/>
              <w:rPr>
                <w:rFonts w:ascii="Verdana" w:hAnsi="Verdana" w:cs="Arial"/>
                <w:sz w:val="18"/>
                <w:szCs w:val="18"/>
              </w:rPr>
            </w:pPr>
            <w:r w:rsidRPr="00C173A2">
              <w:rPr>
                <w:rFonts w:ascii="Verdana" w:hAnsi="Verdana" w:cs="Arial"/>
                <w:sz w:val="18"/>
                <w:szCs w:val="18"/>
              </w:rPr>
              <w:t>Los materiales a utilizar serán los apropiados para garantizar la resistencia, estabilidad y durabilidad de estos letreros en el tiempo que duren las obras, además de las pinturas indicadas y aprobadas.</w:t>
            </w:r>
          </w:p>
          <w:p w:rsidR="008377D2" w:rsidRPr="00C173A2" w:rsidRDefault="008377D2" w:rsidP="00C173A2">
            <w:pPr>
              <w:widowControl w:val="0"/>
              <w:ind w:right="114"/>
              <w:contextualSpacing/>
              <w:jc w:val="both"/>
              <w:rPr>
                <w:rFonts w:ascii="Verdana" w:hAnsi="Verdana" w:cs="Arial"/>
                <w:sz w:val="18"/>
                <w:szCs w:val="18"/>
              </w:rPr>
            </w:pPr>
          </w:p>
          <w:p w:rsidR="008377D2" w:rsidRPr="00C173A2" w:rsidRDefault="008377D2" w:rsidP="00C173A2">
            <w:pPr>
              <w:widowControl w:val="0"/>
              <w:ind w:right="114"/>
              <w:contextualSpacing/>
              <w:jc w:val="both"/>
              <w:rPr>
                <w:rFonts w:ascii="Verdana" w:hAnsi="Verdana" w:cs="Arial"/>
                <w:sz w:val="18"/>
                <w:szCs w:val="18"/>
              </w:rPr>
            </w:pPr>
            <w:r w:rsidRPr="00C173A2">
              <w:rPr>
                <w:rFonts w:ascii="Verdana" w:hAnsi="Verdana" w:cs="Arial"/>
                <w:sz w:val="18"/>
                <w:szCs w:val="18"/>
              </w:rPr>
              <w:t>Las herramientas requeridas serán las necesarias para realizar trabajos de fabricación, pintado, excavación para anclar los letreros en la obra.</w:t>
            </w:r>
          </w:p>
          <w:p w:rsidR="008377D2" w:rsidRPr="00C173A2" w:rsidRDefault="008377D2" w:rsidP="00C173A2">
            <w:pPr>
              <w:widowControl w:val="0"/>
              <w:ind w:right="114"/>
              <w:contextualSpacing/>
              <w:jc w:val="both"/>
              <w:rPr>
                <w:rFonts w:ascii="Verdana" w:hAnsi="Verdana" w:cs="Arial"/>
                <w:b/>
                <w:sz w:val="18"/>
                <w:szCs w:val="18"/>
              </w:rPr>
            </w:pPr>
          </w:p>
          <w:p w:rsidR="008377D2" w:rsidRPr="00C173A2" w:rsidRDefault="008377D2" w:rsidP="00C173A2">
            <w:pPr>
              <w:widowControl w:val="0"/>
              <w:ind w:right="114"/>
              <w:contextualSpacing/>
              <w:jc w:val="both"/>
              <w:rPr>
                <w:rFonts w:ascii="Verdana" w:hAnsi="Verdana" w:cs="Arial"/>
                <w:b/>
                <w:sz w:val="18"/>
                <w:szCs w:val="18"/>
              </w:rPr>
            </w:pPr>
            <w:r w:rsidRPr="00C173A2">
              <w:rPr>
                <w:rFonts w:ascii="Verdana" w:hAnsi="Verdana" w:cs="Arial"/>
                <w:b/>
                <w:sz w:val="18"/>
                <w:szCs w:val="18"/>
              </w:rPr>
              <w:t>PROCEDIMIENTO PARA LA EJECUCIÓN</w:t>
            </w:r>
          </w:p>
          <w:p w:rsidR="008377D2" w:rsidRPr="00C173A2" w:rsidRDefault="008377D2"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Los letreros de obras deberán ser de 3,00 m. de largo, por 1,50 m. de alto, compuesto por cuatro </w:t>
            </w:r>
            <w:proofErr w:type="spellStart"/>
            <w:r w:rsidRPr="00C173A2">
              <w:rPr>
                <w:rFonts w:ascii="Verdana" w:hAnsi="Verdana" w:cs="Arial"/>
                <w:sz w:val="18"/>
                <w:szCs w:val="18"/>
              </w:rPr>
              <w:t>parantes</w:t>
            </w:r>
            <w:proofErr w:type="spellEnd"/>
            <w:r w:rsidRPr="00C173A2">
              <w:rPr>
                <w:rFonts w:ascii="Verdana" w:hAnsi="Verdana" w:cs="Arial"/>
                <w:sz w:val="18"/>
                <w:szCs w:val="18"/>
              </w:rPr>
              <w:t xml:space="preserve"> debidamente anclados en el terreno a los cuales se sujetará con espacios de 5 cm., tablones de 2,5 cm., de espesor, 30 cm., de ancho y 300 cm., de largo. Los Tablones vendrán cepillados y pintados con color elegido por el CONTRATANTE y cada unidad se utilizará para señalar con letras blancas lo indicado por el Supervisor para el cartel de obra.</w:t>
            </w:r>
          </w:p>
          <w:p w:rsidR="008377D2" w:rsidRPr="00C173A2" w:rsidRDefault="008377D2" w:rsidP="00C173A2">
            <w:pPr>
              <w:widowControl w:val="0"/>
              <w:ind w:right="114"/>
              <w:contextualSpacing/>
              <w:jc w:val="both"/>
              <w:rPr>
                <w:rFonts w:ascii="Verdana" w:hAnsi="Verdana" w:cs="Arial"/>
                <w:sz w:val="18"/>
                <w:szCs w:val="18"/>
              </w:rPr>
            </w:pPr>
          </w:p>
          <w:p w:rsidR="008377D2" w:rsidRPr="00C173A2" w:rsidRDefault="008377D2" w:rsidP="00C173A2">
            <w:pPr>
              <w:widowControl w:val="0"/>
              <w:ind w:right="114"/>
              <w:contextualSpacing/>
              <w:jc w:val="both"/>
              <w:rPr>
                <w:rFonts w:ascii="Verdana" w:hAnsi="Verdana" w:cs="Arial"/>
                <w:sz w:val="18"/>
                <w:szCs w:val="18"/>
              </w:rPr>
            </w:pPr>
          </w:p>
          <w:p w:rsidR="008377D2" w:rsidRPr="00C173A2" w:rsidRDefault="008377D2"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El Supervisor controlara la correcta ejecución de este ítem de acuerdo a lo indicado en esta especificación, y rechazara o solicitara la reposición de los mismos a costo del CONTRATISTA en caso de que no cumpla con la resistencia necesaria para conseguir la duración requerida. </w:t>
            </w:r>
          </w:p>
          <w:p w:rsidR="008377D2" w:rsidRPr="00C173A2" w:rsidRDefault="008377D2" w:rsidP="00C173A2">
            <w:pPr>
              <w:widowControl w:val="0"/>
              <w:ind w:right="114"/>
              <w:contextualSpacing/>
              <w:jc w:val="both"/>
              <w:rPr>
                <w:rFonts w:ascii="Verdana" w:hAnsi="Verdana" w:cs="Arial"/>
                <w:sz w:val="18"/>
                <w:szCs w:val="18"/>
              </w:rPr>
            </w:pPr>
          </w:p>
          <w:p w:rsidR="008377D2" w:rsidRPr="00C173A2" w:rsidRDefault="008377D2" w:rsidP="001F373A">
            <w:pPr>
              <w:widowControl w:val="0"/>
              <w:numPr>
                <w:ilvl w:val="1"/>
                <w:numId w:val="74"/>
              </w:numPr>
              <w:ind w:left="992" w:right="113" w:hanging="567"/>
              <w:contextualSpacing/>
              <w:jc w:val="both"/>
              <w:rPr>
                <w:rFonts w:ascii="Verdana" w:hAnsi="Verdana" w:cs="Arial"/>
                <w:b/>
                <w:sz w:val="18"/>
                <w:szCs w:val="18"/>
                <w:lang w:val="es-BO"/>
              </w:rPr>
            </w:pPr>
            <w:r w:rsidRPr="00C173A2">
              <w:rPr>
                <w:rFonts w:ascii="Verdana" w:hAnsi="Verdana" w:cs="Arial"/>
                <w:b/>
                <w:sz w:val="18"/>
                <w:szCs w:val="18"/>
                <w:lang w:val="es-BO"/>
              </w:rPr>
              <w:t xml:space="preserve">PROVISION Y COLOCACION DE 5012 </w:t>
            </w:r>
            <w:r w:rsidR="00723C86">
              <w:rPr>
                <w:rFonts w:ascii="Verdana" w:hAnsi="Verdana" w:cs="Arial"/>
                <w:b/>
                <w:sz w:val="18"/>
                <w:szCs w:val="18"/>
                <w:lang w:val="es-BO"/>
              </w:rPr>
              <w:t>M</w:t>
            </w:r>
            <w:r w:rsidRPr="00C173A2">
              <w:rPr>
                <w:rFonts w:ascii="Verdana" w:hAnsi="Verdana" w:cs="Arial"/>
                <w:b/>
                <w:sz w:val="18"/>
                <w:szCs w:val="18"/>
                <w:lang w:val="es-BO"/>
              </w:rPr>
              <w:t xml:space="preserve"> DE CORDON PREFABRICADO H-21</w:t>
            </w:r>
          </w:p>
          <w:p w:rsidR="008377D2" w:rsidRPr="00C173A2" w:rsidRDefault="008377D2" w:rsidP="00C173A2">
            <w:pPr>
              <w:widowControl w:val="0"/>
              <w:ind w:right="114"/>
              <w:contextualSpacing/>
              <w:jc w:val="both"/>
              <w:rPr>
                <w:rFonts w:ascii="Verdana" w:hAnsi="Verdana" w:cs="Arial"/>
                <w:b/>
                <w:sz w:val="18"/>
                <w:szCs w:val="18"/>
              </w:rPr>
            </w:pPr>
          </w:p>
          <w:p w:rsidR="008377D2" w:rsidRPr="00C173A2" w:rsidRDefault="008377D2" w:rsidP="00C173A2">
            <w:pPr>
              <w:widowControl w:val="0"/>
              <w:ind w:right="114"/>
              <w:contextualSpacing/>
              <w:jc w:val="both"/>
              <w:rPr>
                <w:rFonts w:ascii="Verdana" w:hAnsi="Verdana" w:cs="Arial"/>
                <w:b/>
                <w:sz w:val="18"/>
                <w:szCs w:val="18"/>
                <w:lang w:val="es-ES_tradnl"/>
              </w:rPr>
            </w:pPr>
            <w:r w:rsidRPr="00C173A2">
              <w:rPr>
                <w:rFonts w:ascii="Verdana" w:hAnsi="Verdana" w:cs="Arial"/>
                <w:b/>
                <w:sz w:val="18"/>
                <w:szCs w:val="18"/>
                <w:lang w:val="es-ES_tradnl"/>
              </w:rPr>
              <w:t>DESCRIPCION DEL ITEM</w:t>
            </w:r>
          </w:p>
          <w:p w:rsidR="008377D2" w:rsidRPr="00C173A2" w:rsidRDefault="008377D2"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Se refiere a la provisión y posterior colocación, de cordones </w:t>
            </w:r>
            <w:r w:rsidRPr="00C173A2">
              <w:rPr>
                <w:rFonts w:ascii="Verdana" w:hAnsi="Verdana" w:cs="Arial"/>
                <w:b/>
                <w:sz w:val="18"/>
                <w:szCs w:val="18"/>
              </w:rPr>
              <w:t>PREFABRICADOS</w:t>
            </w:r>
            <w:r w:rsidRPr="00C173A2">
              <w:rPr>
                <w:rFonts w:ascii="Verdana" w:hAnsi="Verdana" w:cs="Arial"/>
                <w:sz w:val="18"/>
                <w:szCs w:val="18"/>
              </w:rPr>
              <w:t>, conforme a las medidas exigidas en proyecto. La colocación se efectuará a lo largo de la pavimentación, en los lugares indicados en los planos.</w:t>
            </w:r>
          </w:p>
          <w:p w:rsidR="008377D2" w:rsidRPr="00C173A2" w:rsidRDefault="008377D2" w:rsidP="00C173A2">
            <w:pPr>
              <w:widowControl w:val="0"/>
              <w:ind w:right="114"/>
              <w:contextualSpacing/>
              <w:jc w:val="both"/>
              <w:rPr>
                <w:rFonts w:ascii="Verdana" w:hAnsi="Verdana" w:cs="Arial"/>
                <w:sz w:val="18"/>
                <w:szCs w:val="18"/>
              </w:rPr>
            </w:pPr>
          </w:p>
          <w:p w:rsidR="008377D2" w:rsidRPr="00C173A2" w:rsidRDefault="008377D2" w:rsidP="00C173A2">
            <w:pPr>
              <w:widowControl w:val="0"/>
              <w:ind w:right="114"/>
              <w:contextualSpacing/>
              <w:jc w:val="both"/>
              <w:rPr>
                <w:rFonts w:ascii="Verdana" w:hAnsi="Verdana" w:cs="Arial"/>
                <w:b/>
                <w:sz w:val="18"/>
                <w:szCs w:val="18"/>
                <w:lang w:val="es-ES_tradnl"/>
              </w:rPr>
            </w:pPr>
            <w:r w:rsidRPr="00C173A2">
              <w:rPr>
                <w:rFonts w:ascii="Verdana" w:hAnsi="Verdana" w:cs="Arial"/>
                <w:b/>
                <w:sz w:val="18"/>
                <w:szCs w:val="18"/>
                <w:lang w:val="es-ES_tradnl"/>
              </w:rPr>
              <w:t>MATERIALES, HERRAMIENTAS Y EQUIPOS</w:t>
            </w:r>
          </w:p>
          <w:p w:rsidR="008377D2" w:rsidRPr="00C173A2" w:rsidRDefault="008377D2"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CEMENTO </w:t>
            </w:r>
          </w:p>
          <w:p w:rsidR="008377D2" w:rsidRPr="00C173A2" w:rsidRDefault="008377D2" w:rsidP="00C173A2">
            <w:pPr>
              <w:widowControl w:val="0"/>
              <w:ind w:right="114"/>
              <w:contextualSpacing/>
              <w:jc w:val="both"/>
              <w:rPr>
                <w:rFonts w:ascii="Verdana" w:hAnsi="Verdana" w:cs="Arial"/>
                <w:sz w:val="18"/>
                <w:szCs w:val="18"/>
              </w:rPr>
            </w:pPr>
            <w:r w:rsidRPr="00C173A2">
              <w:rPr>
                <w:rFonts w:ascii="Verdana" w:hAnsi="Verdana" w:cs="Arial"/>
                <w:sz w:val="18"/>
                <w:szCs w:val="18"/>
              </w:rPr>
              <w:t>RIPIO CHANCADO: Exento de toda impureza y con la siguiente granulometría:</w:t>
            </w:r>
          </w:p>
          <w:p w:rsidR="008377D2" w:rsidRPr="00C173A2" w:rsidRDefault="008377D2" w:rsidP="00C173A2">
            <w:pPr>
              <w:widowControl w:val="0"/>
              <w:ind w:right="114"/>
              <w:contextualSpacing/>
              <w:jc w:val="both"/>
              <w:rPr>
                <w:rFonts w:ascii="Verdana" w:hAnsi="Verdana" w:cs="Arial"/>
                <w:sz w:val="18"/>
                <w:szCs w:val="18"/>
                <w:lang w:val="es-ES_tradnl"/>
              </w:rPr>
            </w:pPr>
            <w:r w:rsidRPr="00C173A2">
              <w:rPr>
                <w:rFonts w:ascii="Verdana" w:hAnsi="Verdana" w:cs="Arial"/>
                <w:sz w:val="18"/>
                <w:szCs w:val="18"/>
                <w:lang w:val="es-ES_tradnl"/>
              </w:rPr>
              <w:t xml:space="preserve">       </w:t>
            </w:r>
          </w:p>
          <w:p w:rsidR="008377D2" w:rsidRPr="00C173A2" w:rsidRDefault="008377D2" w:rsidP="00C173A2">
            <w:pPr>
              <w:widowControl w:val="0"/>
              <w:ind w:right="114"/>
              <w:contextualSpacing/>
              <w:jc w:val="both"/>
              <w:rPr>
                <w:rFonts w:ascii="Verdana" w:hAnsi="Verdana" w:cs="Arial"/>
                <w:sz w:val="18"/>
                <w:szCs w:val="18"/>
                <w:lang w:val="es-ES_tradnl"/>
              </w:rPr>
            </w:pPr>
            <w:r w:rsidRPr="00C173A2">
              <w:rPr>
                <w:rFonts w:ascii="Verdana" w:hAnsi="Verdana" w:cs="Arial"/>
                <w:sz w:val="18"/>
                <w:szCs w:val="18"/>
                <w:lang w:val="es-ES_tradnl"/>
              </w:rPr>
              <w:t xml:space="preserve">       TAMIZ                           </w:t>
            </w:r>
            <w:r w:rsidRPr="00C173A2">
              <w:rPr>
                <w:rFonts w:ascii="Verdana" w:hAnsi="Verdana" w:cs="Arial"/>
                <w:sz w:val="18"/>
                <w:szCs w:val="18"/>
                <w:lang w:val="es-ES_tradnl"/>
              </w:rPr>
              <w:tab/>
              <w:t xml:space="preserve">   11/2         1”           1/2”                #4            #8</w:t>
            </w:r>
          </w:p>
          <w:p w:rsidR="008377D2" w:rsidRPr="00C173A2" w:rsidRDefault="008377D2" w:rsidP="00C173A2">
            <w:pPr>
              <w:widowControl w:val="0"/>
              <w:ind w:right="114"/>
              <w:contextualSpacing/>
              <w:jc w:val="both"/>
              <w:rPr>
                <w:rFonts w:ascii="Verdana" w:hAnsi="Verdana" w:cs="Arial"/>
                <w:sz w:val="18"/>
                <w:szCs w:val="18"/>
                <w:lang w:val="es-ES_tradnl"/>
              </w:rPr>
            </w:pPr>
            <w:r w:rsidRPr="00C173A2">
              <w:rPr>
                <w:rFonts w:ascii="Verdana" w:hAnsi="Verdana" w:cs="Arial"/>
                <w:sz w:val="18"/>
                <w:szCs w:val="18"/>
                <w:lang w:val="es-ES_tradnl"/>
              </w:rPr>
              <w:t xml:space="preserve">      Pasa  (%)                            100      90-100     25-60             0-10          0-5</w:t>
            </w:r>
          </w:p>
          <w:p w:rsidR="008377D2" w:rsidRPr="00C173A2" w:rsidRDefault="008377D2" w:rsidP="00C173A2">
            <w:pPr>
              <w:widowControl w:val="0"/>
              <w:ind w:right="114"/>
              <w:contextualSpacing/>
              <w:jc w:val="both"/>
              <w:rPr>
                <w:rFonts w:ascii="Verdana" w:hAnsi="Verdana" w:cs="Arial"/>
                <w:sz w:val="18"/>
                <w:szCs w:val="18"/>
              </w:rPr>
            </w:pPr>
          </w:p>
          <w:p w:rsidR="008377D2" w:rsidRPr="00C173A2" w:rsidRDefault="008377D2" w:rsidP="00C173A2">
            <w:pPr>
              <w:widowControl w:val="0"/>
              <w:ind w:right="114"/>
              <w:contextualSpacing/>
              <w:jc w:val="both"/>
              <w:rPr>
                <w:rFonts w:ascii="Verdana" w:hAnsi="Verdana" w:cs="Arial"/>
                <w:sz w:val="18"/>
                <w:szCs w:val="18"/>
              </w:rPr>
            </w:pPr>
            <w:r w:rsidRPr="00C173A2">
              <w:rPr>
                <w:rFonts w:ascii="Verdana" w:hAnsi="Verdana" w:cs="Arial"/>
                <w:sz w:val="18"/>
                <w:szCs w:val="18"/>
              </w:rPr>
              <w:t>ARENILLA: Limpia y libre de toda materia orgánica, con la siguiente dosificación:</w:t>
            </w:r>
          </w:p>
          <w:p w:rsidR="008377D2" w:rsidRPr="00C173A2" w:rsidRDefault="008377D2" w:rsidP="00C173A2">
            <w:pPr>
              <w:widowControl w:val="0"/>
              <w:ind w:right="114"/>
              <w:contextualSpacing/>
              <w:jc w:val="both"/>
              <w:rPr>
                <w:rFonts w:ascii="Verdana" w:hAnsi="Verdana" w:cs="Arial"/>
                <w:sz w:val="18"/>
                <w:szCs w:val="18"/>
                <w:lang w:val="es-ES_tradnl"/>
              </w:rPr>
            </w:pPr>
            <w:r w:rsidRPr="00C173A2">
              <w:rPr>
                <w:rFonts w:ascii="Verdana" w:hAnsi="Verdana" w:cs="Arial"/>
                <w:sz w:val="18"/>
                <w:szCs w:val="18"/>
                <w:lang w:val="es-ES_tradnl"/>
              </w:rPr>
              <w:t xml:space="preserve">       </w:t>
            </w:r>
          </w:p>
          <w:p w:rsidR="008377D2" w:rsidRPr="00C173A2" w:rsidRDefault="008377D2" w:rsidP="00C173A2">
            <w:pPr>
              <w:widowControl w:val="0"/>
              <w:ind w:right="114"/>
              <w:contextualSpacing/>
              <w:jc w:val="both"/>
              <w:rPr>
                <w:rFonts w:ascii="Verdana" w:hAnsi="Verdana" w:cs="Arial"/>
                <w:sz w:val="18"/>
                <w:szCs w:val="18"/>
                <w:lang w:val="es-ES_tradnl"/>
              </w:rPr>
            </w:pPr>
            <w:r w:rsidRPr="00C173A2">
              <w:rPr>
                <w:rFonts w:ascii="Verdana" w:hAnsi="Verdana" w:cs="Arial"/>
                <w:sz w:val="18"/>
                <w:szCs w:val="18"/>
                <w:lang w:val="es-ES_tradnl"/>
              </w:rPr>
              <w:t xml:space="preserve">        TAMIZ                        #4                 #8              #16           #30           #100</w:t>
            </w:r>
          </w:p>
          <w:p w:rsidR="008377D2" w:rsidRPr="00C173A2" w:rsidRDefault="008377D2" w:rsidP="00C173A2">
            <w:pPr>
              <w:widowControl w:val="0"/>
              <w:ind w:right="114"/>
              <w:contextualSpacing/>
              <w:jc w:val="both"/>
              <w:rPr>
                <w:rFonts w:ascii="Verdana" w:hAnsi="Verdana" w:cs="Arial"/>
                <w:sz w:val="18"/>
                <w:szCs w:val="18"/>
                <w:lang w:val="es-ES_tradnl"/>
              </w:rPr>
            </w:pPr>
            <w:r w:rsidRPr="00C173A2">
              <w:rPr>
                <w:rFonts w:ascii="Verdana" w:hAnsi="Verdana" w:cs="Arial"/>
                <w:sz w:val="18"/>
                <w:szCs w:val="18"/>
                <w:lang w:val="es-ES_tradnl"/>
              </w:rPr>
              <w:t xml:space="preserve">      Pasa. (%)                   95-100           75-85           55-85        30-62        3-7</w:t>
            </w:r>
          </w:p>
          <w:p w:rsidR="008377D2" w:rsidRPr="00C173A2" w:rsidRDefault="008377D2" w:rsidP="00C173A2">
            <w:pPr>
              <w:widowControl w:val="0"/>
              <w:ind w:right="114"/>
              <w:contextualSpacing/>
              <w:jc w:val="both"/>
              <w:rPr>
                <w:rFonts w:ascii="Verdana" w:hAnsi="Verdana" w:cs="Arial"/>
                <w:sz w:val="18"/>
                <w:szCs w:val="18"/>
              </w:rPr>
            </w:pPr>
          </w:p>
          <w:p w:rsidR="008377D2" w:rsidRPr="00C173A2" w:rsidRDefault="008377D2"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El cordón de hormigón simple prefabricado, tendrá juntas de unión entre cordones de 0.15x0.10 cm, en su parte superior y será rellenado con mortero de cemento con dosificación 1:4, con sello </w:t>
            </w:r>
            <w:r w:rsidRPr="00C173A2">
              <w:rPr>
                <w:rFonts w:ascii="Verdana" w:hAnsi="Verdana" w:cs="Arial"/>
                <w:sz w:val="18"/>
                <w:szCs w:val="18"/>
              </w:rPr>
              <w:lastRenderedPageBreak/>
              <w:t xml:space="preserve">de una mezcla de Asfalto diluido RC en </w:t>
            </w:r>
            <w:r w:rsidR="009C5653" w:rsidRPr="00C173A2">
              <w:rPr>
                <w:rFonts w:ascii="Verdana" w:hAnsi="Verdana" w:cs="Arial"/>
                <w:sz w:val="18"/>
                <w:szCs w:val="18"/>
              </w:rPr>
              <w:t>un 60</w:t>
            </w:r>
            <w:r w:rsidRPr="00C173A2">
              <w:rPr>
                <w:rFonts w:ascii="Verdana" w:hAnsi="Verdana" w:cs="Arial"/>
                <w:sz w:val="18"/>
                <w:szCs w:val="18"/>
              </w:rPr>
              <w:t>%, con alquitrán en un 40% aplicando en caliente (80 ° C</w:t>
            </w:r>
            <w:r w:rsidR="009C5653" w:rsidRPr="00C173A2">
              <w:rPr>
                <w:rFonts w:ascii="Verdana" w:hAnsi="Verdana" w:cs="Arial"/>
                <w:sz w:val="18"/>
                <w:szCs w:val="18"/>
              </w:rPr>
              <w:t>),</w:t>
            </w:r>
            <w:r w:rsidRPr="00C173A2">
              <w:rPr>
                <w:rFonts w:ascii="Verdana" w:hAnsi="Verdana" w:cs="Arial"/>
                <w:sz w:val="18"/>
                <w:szCs w:val="18"/>
              </w:rPr>
              <w:t xml:space="preserve"> El ancho mínimo de las juntas será de 5 </w:t>
            </w:r>
            <w:proofErr w:type="spellStart"/>
            <w:r w:rsidRPr="00C173A2">
              <w:rPr>
                <w:rFonts w:ascii="Verdana" w:hAnsi="Verdana" w:cs="Arial"/>
                <w:sz w:val="18"/>
                <w:szCs w:val="18"/>
              </w:rPr>
              <w:t>mm.</w:t>
            </w:r>
            <w:proofErr w:type="spellEnd"/>
          </w:p>
          <w:p w:rsidR="008377D2" w:rsidRPr="00C173A2" w:rsidRDefault="008377D2" w:rsidP="00C173A2">
            <w:pPr>
              <w:widowControl w:val="0"/>
              <w:ind w:right="114"/>
              <w:contextualSpacing/>
              <w:jc w:val="both"/>
              <w:rPr>
                <w:rFonts w:ascii="Verdana" w:hAnsi="Verdana" w:cs="Arial"/>
                <w:sz w:val="18"/>
                <w:szCs w:val="18"/>
              </w:rPr>
            </w:pPr>
          </w:p>
          <w:p w:rsidR="008377D2" w:rsidRPr="00C173A2" w:rsidRDefault="008377D2" w:rsidP="00C173A2">
            <w:pPr>
              <w:widowControl w:val="0"/>
              <w:ind w:right="114"/>
              <w:contextualSpacing/>
              <w:jc w:val="both"/>
              <w:rPr>
                <w:rFonts w:ascii="Verdana" w:hAnsi="Verdana" w:cs="Arial"/>
                <w:sz w:val="18"/>
                <w:szCs w:val="18"/>
              </w:rPr>
            </w:pPr>
            <w:r w:rsidRPr="00C173A2">
              <w:rPr>
                <w:rFonts w:ascii="Verdana" w:hAnsi="Verdana" w:cs="Arial"/>
                <w:sz w:val="18"/>
                <w:szCs w:val="18"/>
              </w:rPr>
              <w:t>A continuación, se adjunta el detalle de los cordones:</w:t>
            </w:r>
          </w:p>
          <w:p w:rsidR="008377D2" w:rsidRPr="00C173A2" w:rsidRDefault="008377D2" w:rsidP="00C173A2">
            <w:pPr>
              <w:widowControl w:val="0"/>
              <w:ind w:right="114"/>
              <w:contextualSpacing/>
              <w:jc w:val="both"/>
              <w:rPr>
                <w:rFonts w:ascii="Verdana" w:hAnsi="Verdana" w:cs="Arial"/>
                <w:sz w:val="18"/>
                <w:szCs w:val="18"/>
              </w:rPr>
            </w:pPr>
          </w:p>
          <w:p w:rsidR="008377D2" w:rsidRPr="00C173A2" w:rsidRDefault="008377D2" w:rsidP="00C173A2">
            <w:pPr>
              <w:widowControl w:val="0"/>
              <w:ind w:right="114"/>
              <w:contextualSpacing/>
              <w:jc w:val="both"/>
              <w:rPr>
                <w:rFonts w:ascii="Verdana" w:hAnsi="Verdana" w:cs="Arial"/>
                <w:sz w:val="18"/>
                <w:szCs w:val="18"/>
              </w:rPr>
            </w:pPr>
            <w:r w:rsidRPr="00C173A2">
              <w:rPr>
                <w:rFonts w:ascii="Verdana" w:hAnsi="Verdana" w:cs="Arial"/>
                <w:sz w:val="18"/>
                <w:szCs w:val="18"/>
              </w:rPr>
              <w:object w:dxaOrig="6555" w:dyaOrig="3540" w14:anchorId="06ACA3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6pt;height:174.95pt" o:ole="">
                  <v:imagedata r:id="rId10" o:title=""/>
                </v:shape>
                <o:OLEObject Type="Embed" ProgID="PBrush" ShapeID="_x0000_i1025" DrawAspect="Content" ObjectID="_1606289701" r:id="rId11"/>
              </w:object>
            </w:r>
          </w:p>
          <w:p w:rsidR="008377D2" w:rsidRPr="00C173A2" w:rsidRDefault="008377D2" w:rsidP="00C173A2">
            <w:pPr>
              <w:widowControl w:val="0"/>
              <w:ind w:right="114"/>
              <w:contextualSpacing/>
              <w:jc w:val="both"/>
              <w:rPr>
                <w:rFonts w:ascii="Verdana" w:hAnsi="Verdana" w:cs="Arial"/>
                <w:sz w:val="18"/>
                <w:szCs w:val="18"/>
              </w:rPr>
            </w:pPr>
          </w:p>
          <w:p w:rsidR="008377D2" w:rsidRPr="00C173A2" w:rsidRDefault="008377D2" w:rsidP="00C173A2">
            <w:pPr>
              <w:widowControl w:val="0"/>
              <w:ind w:right="114"/>
              <w:contextualSpacing/>
              <w:jc w:val="both"/>
              <w:rPr>
                <w:rFonts w:ascii="Verdana" w:hAnsi="Verdana" w:cs="Arial"/>
                <w:sz w:val="18"/>
                <w:szCs w:val="18"/>
              </w:rPr>
            </w:pPr>
            <w:r w:rsidRPr="00C173A2">
              <w:rPr>
                <w:rFonts w:ascii="Verdana" w:hAnsi="Verdana" w:cs="Arial"/>
                <w:sz w:val="18"/>
                <w:szCs w:val="18"/>
              </w:rPr>
              <w:t>ENCOFRADO: Moldes metálicos o de madera.</w:t>
            </w:r>
          </w:p>
          <w:p w:rsidR="008377D2" w:rsidRPr="00C173A2" w:rsidRDefault="008377D2" w:rsidP="00C173A2">
            <w:pPr>
              <w:widowControl w:val="0"/>
              <w:ind w:right="114"/>
              <w:contextualSpacing/>
              <w:jc w:val="both"/>
              <w:rPr>
                <w:rFonts w:ascii="Verdana" w:hAnsi="Verdana" w:cs="Arial"/>
                <w:sz w:val="18"/>
                <w:szCs w:val="18"/>
              </w:rPr>
            </w:pPr>
          </w:p>
          <w:p w:rsidR="008377D2" w:rsidRPr="00C173A2" w:rsidRDefault="008377D2"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HORMIGON:   Tipo A. </w:t>
            </w:r>
          </w:p>
          <w:p w:rsidR="008377D2" w:rsidRPr="00C173A2" w:rsidRDefault="008377D2" w:rsidP="00C173A2">
            <w:pPr>
              <w:widowControl w:val="0"/>
              <w:ind w:right="114"/>
              <w:contextualSpacing/>
              <w:jc w:val="both"/>
              <w:rPr>
                <w:rFonts w:ascii="Verdana" w:hAnsi="Verdana" w:cs="Arial"/>
                <w:sz w:val="18"/>
                <w:szCs w:val="18"/>
              </w:rPr>
            </w:pPr>
            <w:r w:rsidRPr="00C173A2">
              <w:rPr>
                <w:rFonts w:ascii="Verdana" w:hAnsi="Verdana" w:cs="Arial"/>
                <w:sz w:val="18"/>
                <w:szCs w:val="18"/>
              </w:rPr>
              <w:t>Las características de los materiales del hormigón serán basadas en las condiciones de la sección anterior (hormigones), de las presentes Especificaciones.</w:t>
            </w:r>
          </w:p>
          <w:p w:rsidR="008377D2" w:rsidRPr="00C173A2" w:rsidRDefault="008377D2" w:rsidP="00C173A2">
            <w:pPr>
              <w:widowControl w:val="0"/>
              <w:ind w:right="114"/>
              <w:contextualSpacing/>
              <w:jc w:val="both"/>
              <w:rPr>
                <w:rFonts w:ascii="Verdana" w:hAnsi="Verdana" w:cs="Arial"/>
                <w:sz w:val="18"/>
                <w:szCs w:val="18"/>
              </w:rPr>
            </w:pPr>
          </w:p>
          <w:p w:rsidR="008377D2" w:rsidRPr="00C173A2" w:rsidRDefault="008377D2" w:rsidP="00C173A2">
            <w:pPr>
              <w:widowControl w:val="0"/>
              <w:ind w:right="114"/>
              <w:contextualSpacing/>
              <w:jc w:val="both"/>
              <w:rPr>
                <w:rFonts w:ascii="Verdana" w:hAnsi="Verdana" w:cs="Arial"/>
                <w:b/>
                <w:sz w:val="18"/>
                <w:szCs w:val="18"/>
                <w:lang w:val="es-ES_tradnl"/>
              </w:rPr>
            </w:pPr>
            <w:r w:rsidRPr="00C173A2">
              <w:rPr>
                <w:rFonts w:ascii="Verdana" w:hAnsi="Verdana" w:cs="Arial"/>
                <w:b/>
                <w:sz w:val="18"/>
                <w:szCs w:val="18"/>
                <w:lang w:val="es-ES_tradnl"/>
              </w:rPr>
              <w:t>METODO DE EJECUCION</w:t>
            </w:r>
          </w:p>
          <w:p w:rsidR="008377D2" w:rsidRPr="00C173A2" w:rsidRDefault="008377D2"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El mezclado del hormigón se llevará a cabo en hormigoneras mecánicas, evitando cualquier posibilidad de segregación en el vaciado a los moldes y en el vibrado, debiendo usarse agua potable en cantidades adecuadas para obtener una masa de hormigón plástica y trabajable en la etapa de fabricación, como así también en cantidades suficientes para el curado de las piezas terminadas durante 28 días. Se rechazarán sin reclamo las partidas que presenten fallas tanto a nivel de acabado o pre moldeado, y fisuras de cualquier tipo, rajaduras </w:t>
            </w:r>
            <w:proofErr w:type="spellStart"/>
            <w:r w:rsidRPr="00C173A2">
              <w:rPr>
                <w:rFonts w:ascii="Verdana" w:hAnsi="Verdana" w:cs="Arial"/>
                <w:sz w:val="18"/>
                <w:szCs w:val="18"/>
              </w:rPr>
              <w:t>ó</w:t>
            </w:r>
            <w:proofErr w:type="spellEnd"/>
            <w:r w:rsidRPr="00C173A2">
              <w:rPr>
                <w:rFonts w:ascii="Verdana" w:hAnsi="Verdana" w:cs="Arial"/>
                <w:sz w:val="18"/>
                <w:szCs w:val="18"/>
              </w:rPr>
              <w:t xml:space="preserve"> </w:t>
            </w:r>
            <w:proofErr w:type="spellStart"/>
            <w:r w:rsidRPr="00C173A2">
              <w:rPr>
                <w:rFonts w:ascii="Verdana" w:hAnsi="Verdana" w:cs="Arial"/>
                <w:sz w:val="18"/>
                <w:szCs w:val="18"/>
              </w:rPr>
              <w:t>desportillamientos</w:t>
            </w:r>
            <w:proofErr w:type="spellEnd"/>
            <w:r w:rsidRPr="00C173A2">
              <w:rPr>
                <w:rFonts w:ascii="Verdana" w:hAnsi="Verdana" w:cs="Arial"/>
                <w:sz w:val="18"/>
                <w:szCs w:val="18"/>
              </w:rPr>
              <w:t>.</w:t>
            </w:r>
          </w:p>
          <w:p w:rsidR="008377D2" w:rsidRPr="00C173A2" w:rsidRDefault="008377D2" w:rsidP="00C173A2">
            <w:pPr>
              <w:widowControl w:val="0"/>
              <w:ind w:right="114"/>
              <w:contextualSpacing/>
              <w:jc w:val="both"/>
              <w:rPr>
                <w:rFonts w:ascii="Verdana" w:hAnsi="Verdana" w:cs="Arial"/>
                <w:sz w:val="18"/>
                <w:szCs w:val="18"/>
              </w:rPr>
            </w:pPr>
          </w:p>
          <w:p w:rsidR="008377D2" w:rsidRPr="00C173A2" w:rsidRDefault="008377D2" w:rsidP="00C173A2">
            <w:pPr>
              <w:widowControl w:val="0"/>
              <w:ind w:right="114"/>
              <w:contextualSpacing/>
              <w:jc w:val="both"/>
              <w:rPr>
                <w:rFonts w:ascii="Verdana" w:hAnsi="Verdana" w:cs="Arial"/>
                <w:sz w:val="18"/>
                <w:szCs w:val="18"/>
              </w:rPr>
            </w:pPr>
            <w:r w:rsidRPr="00C173A2">
              <w:rPr>
                <w:rFonts w:ascii="Verdana" w:hAnsi="Verdana" w:cs="Arial"/>
                <w:sz w:val="18"/>
                <w:szCs w:val="18"/>
              </w:rPr>
              <w:t>A libre elección del Contratista se elaborarán moldes metálicos, para una producción adecuada a las exigencias del avance de obra, debiendo disponer para ello, de todo el equipo necesario, tal como hormigoneras y vibradores mecánicos.</w:t>
            </w:r>
          </w:p>
          <w:p w:rsidR="008377D2" w:rsidRPr="00C173A2" w:rsidRDefault="008377D2" w:rsidP="00C173A2">
            <w:pPr>
              <w:widowControl w:val="0"/>
              <w:ind w:right="114"/>
              <w:contextualSpacing/>
              <w:jc w:val="both"/>
              <w:rPr>
                <w:rFonts w:ascii="Verdana" w:hAnsi="Verdana" w:cs="Arial"/>
                <w:sz w:val="18"/>
                <w:szCs w:val="18"/>
              </w:rPr>
            </w:pPr>
          </w:p>
          <w:p w:rsidR="008377D2" w:rsidRPr="00C173A2" w:rsidRDefault="008377D2" w:rsidP="00C173A2">
            <w:pPr>
              <w:widowControl w:val="0"/>
              <w:ind w:right="114"/>
              <w:contextualSpacing/>
              <w:jc w:val="both"/>
              <w:rPr>
                <w:rFonts w:ascii="Verdana" w:hAnsi="Verdana" w:cs="Arial"/>
                <w:sz w:val="18"/>
                <w:szCs w:val="18"/>
              </w:rPr>
            </w:pPr>
            <w:r w:rsidRPr="00C173A2">
              <w:rPr>
                <w:rFonts w:ascii="Verdana" w:hAnsi="Verdana" w:cs="Arial"/>
                <w:sz w:val="18"/>
                <w:szCs w:val="18"/>
              </w:rPr>
              <w:t>Cada cordón deberá tener al menos dos barbacanas para evitar estancamiento de aguas en la jardinera.</w:t>
            </w:r>
          </w:p>
          <w:p w:rsidR="008377D2" w:rsidRPr="00C173A2" w:rsidRDefault="008377D2" w:rsidP="00C173A2">
            <w:pPr>
              <w:widowControl w:val="0"/>
              <w:ind w:right="114"/>
              <w:contextualSpacing/>
              <w:jc w:val="both"/>
              <w:rPr>
                <w:rFonts w:ascii="Verdana" w:hAnsi="Verdana" w:cs="Arial"/>
                <w:sz w:val="18"/>
                <w:szCs w:val="18"/>
              </w:rPr>
            </w:pPr>
          </w:p>
          <w:p w:rsidR="008377D2" w:rsidRPr="00C173A2" w:rsidRDefault="008377D2" w:rsidP="00C173A2">
            <w:pPr>
              <w:widowControl w:val="0"/>
              <w:ind w:right="114"/>
              <w:contextualSpacing/>
              <w:jc w:val="both"/>
              <w:rPr>
                <w:rFonts w:ascii="Verdana" w:hAnsi="Verdana" w:cs="Arial"/>
                <w:sz w:val="18"/>
                <w:szCs w:val="18"/>
              </w:rPr>
            </w:pPr>
            <w:r w:rsidRPr="00C173A2">
              <w:rPr>
                <w:rFonts w:ascii="Verdana" w:hAnsi="Verdana" w:cs="Arial"/>
                <w:sz w:val="18"/>
                <w:szCs w:val="18"/>
              </w:rPr>
              <w:t>Para la colocación del cordón, el suelo será bien compactado con vibro compactadores y/o pisones, hasta el nivel de apoyo de las piezas, alineándose y nivelándose las mismas correctamente a medida que sean colocadas, debiendo el cordón sobresalir lo indicado en los planos constructivos respecto al nivel de pavimento terminado. Finalmente se asegurará el cordón antes de colocar la mezcla de asfalto con Alquitrán, compactado enérgicamente el suelo en una franja de 50 cm, como mínimo al costado de cada pieza.</w:t>
            </w:r>
          </w:p>
          <w:p w:rsidR="008377D2" w:rsidRPr="00C173A2" w:rsidRDefault="008377D2" w:rsidP="00C173A2">
            <w:pPr>
              <w:widowControl w:val="0"/>
              <w:ind w:right="114"/>
              <w:contextualSpacing/>
              <w:jc w:val="both"/>
              <w:rPr>
                <w:rFonts w:ascii="Verdana" w:hAnsi="Verdana" w:cs="Arial"/>
                <w:sz w:val="18"/>
                <w:szCs w:val="18"/>
              </w:rPr>
            </w:pPr>
          </w:p>
          <w:p w:rsidR="008377D2" w:rsidRPr="00C173A2" w:rsidRDefault="008377D2" w:rsidP="00C173A2">
            <w:pPr>
              <w:widowControl w:val="0"/>
              <w:ind w:right="114"/>
              <w:contextualSpacing/>
              <w:jc w:val="both"/>
              <w:rPr>
                <w:rFonts w:ascii="Verdana" w:hAnsi="Verdana" w:cs="Arial"/>
                <w:sz w:val="18"/>
                <w:szCs w:val="18"/>
              </w:rPr>
            </w:pPr>
            <w:r w:rsidRPr="00C173A2">
              <w:rPr>
                <w:rFonts w:ascii="Verdana" w:hAnsi="Verdana" w:cs="Arial"/>
                <w:sz w:val="18"/>
                <w:szCs w:val="18"/>
              </w:rPr>
              <w:t>La mezcla del asfalto RC. (60%), con alquitrán. (40%), se realizará de la siguiente manera:</w:t>
            </w:r>
          </w:p>
          <w:p w:rsidR="008377D2" w:rsidRPr="00C173A2" w:rsidRDefault="008377D2" w:rsidP="00C173A2">
            <w:pPr>
              <w:widowControl w:val="0"/>
              <w:ind w:right="114"/>
              <w:contextualSpacing/>
              <w:jc w:val="both"/>
              <w:rPr>
                <w:rFonts w:ascii="Verdana" w:hAnsi="Verdana" w:cs="Arial"/>
                <w:sz w:val="18"/>
                <w:szCs w:val="18"/>
              </w:rPr>
            </w:pPr>
          </w:p>
          <w:p w:rsidR="008377D2" w:rsidRPr="00C173A2" w:rsidRDefault="008377D2" w:rsidP="00C173A2">
            <w:pPr>
              <w:widowControl w:val="0"/>
              <w:ind w:right="114"/>
              <w:contextualSpacing/>
              <w:jc w:val="both"/>
              <w:rPr>
                <w:rFonts w:ascii="Verdana" w:hAnsi="Verdana" w:cs="Arial"/>
                <w:sz w:val="18"/>
                <w:szCs w:val="18"/>
              </w:rPr>
            </w:pPr>
            <w:r w:rsidRPr="00C173A2">
              <w:rPr>
                <w:rFonts w:ascii="Verdana" w:hAnsi="Verdana" w:cs="Arial"/>
                <w:sz w:val="18"/>
                <w:szCs w:val="18"/>
              </w:rPr>
              <w:t>Se calentará el Asfalto RC en Baño María y se irá agregando el Alquitrán en panes hasta que sea completada la fusión. La aplicación se hará con un jarro especial con borde acanalado.</w:t>
            </w:r>
          </w:p>
          <w:p w:rsidR="008377D2" w:rsidRPr="00C173A2" w:rsidRDefault="008377D2" w:rsidP="00C173A2">
            <w:pPr>
              <w:widowControl w:val="0"/>
              <w:ind w:right="114"/>
              <w:contextualSpacing/>
              <w:jc w:val="both"/>
              <w:rPr>
                <w:rFonts w:ascii="Verdana" w:hAnsi="Verdana" w:cs="Arial"/>
                <w:sz w:val="18"/>
                <w:szCs w:val="18"/>
              </w:rPr>
            </w:pPr>
          </w:p>
          <w:p w:rsidR="008377D2" w:rsidRPr="00C173A2" w:rsidRDefault="008377D2"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Para el caso de Fabricación IN SITU, se calzarán y asegurarán los moldes adecuadamente a fin </w:t>
            </w:r>
            <w:r w:rsidRPr="00C173A2">
              <w:rPr>
                <w:rFonts w:ascii="Verdana" w:hAnsi="Verdana" w:cs="Arial"/>
                <w:sz w:val="18"/>
                <w:szCs w:val="18"/>
              </w:rPr>
              <w:lastRenderedPageBreak/>
              <w:t>de evitar cualquier tipo de movimiento, debiendo quedar cada pieza una vez colocada en su sitio perfectamente nivelada, alineada y firmemente posicionada en el suelo, como también correctamente adosada al pavimento respectivo.</w:t>
            </w:r>
          </w:p>
          <w:p w:rsidR="008377D2" w:rsidRPr="00C173A2" w:rsidRDefault="008377D2" w:rsidP="00C173A2">
            <w:pPr>
              <w:widowControl w:val="0"/>
              <w:ind w:right="114"/>
              <w:contextualSpacing/>
              <w:jc w:val="both"/>
              <w:rPr>
                <w:rFonts w:ascii="Verdana" w:hAnsi="Verdana" w:cs="Arial"/>
                <w:sz w:val="18"/>
                <w:szCs w:val="18"/>
              </w:rPr>
            </w:pPr>
          </w:p>
          <w:p w:rsidR="008377D2" w:rsidRPr="00C173A2" w:rsidRDefault="008377D2" w:rsidP="00C173A2">
            <w:pPr>
              <w:widowControl w:val="0"/>
              <w:ind w:right="114"/>
              <w:contextualSpacing/>
              <w:jc w:val="both"/>
              <w:rPr>
                <w:rFonts w:ascii="Verdana" w:hAnsi="Verdana" w:cs="Arial"/>
                <w:sz w:val="18"/>
                <w:szCs w:val="18"/>
              </w:rPr>
            </w:pPr>
            <w:r w:rsidRPr="00C173A2">
              <w:rPr>
                <w:rFonts w:ascii="Verdana" w:hAnsi="Verdana" w:cs="Arial"/>
                <w:sz w:val="18"/>
                <w:szCs w:val="18"/>
              </w:rPr>
              <w:t>Se rellenará con material de la misma excavación, la superficie de acera colindante con el cordón, para poder compactarse y nivelar hasta altura de acera, a fin de que el cordón quede completamente confinado. No se aceptarán los tramos de cordones que no cumplan con éste requisito, previo a la liberación del tráfico vehicular.</w:t>
            </w:r>
          </w:p>
          <w:p w:rsidR="008377D2" w:rsidRPr="00C173A2" w:rsidRDefault="008377D2" w:rsidP="00C173A2">
            <w:pPr>
              <w:widowControl w:val="0"/>
              <w:ind w:right="114"/>
              <w:contextualSpacing/>
              <w:jc w:val="both"/>
              <w:rPr>
                <w:rFonts w:ascii="Verdana" w:hAnsi="Verdana" w:cs="Arial"/>
                <w:sz w:val="18"/>
                <w:szCs w:val="18"/>
              </w:rPr>
            </w:pPr>
          </w:p>
          <w:p w:rsidR="008377D2" w:rsidRPr="00C173A2" w:rsidRDefault="008377D2" w:rsidP="00C173A2">
            <w:pPr>
              <w:widowControl w:val="0"/>
              <w:ind w:right="114"/>
              <w:contextualSpacing/>
              <w:jc w:val="both"/>
              <w:rPr>
                <w:rFonts w:ascii="Verdana" w:hAnsi="Verdana" w:cs="Arial"/>
                <w:b/>
                <w:sz w:val="18"/>
                <w:szCs w:val="18"/>
                <w:lang w:val="es-ES_tradnl"/>
              </w:rPr>
            </w:pPr>
            <w:r w:rsidRPr="00C173A2">
              <w:rPr>
                <w:rFonts w:ascii="Verdana" w:hAnsi="Verdana" w:cs="Arial"/>
                <w:b/>
                <w:sz w:val="18"/>
                <w:szCs w:val="18"/>
                <w:lang w:val="es-ES_tradnl"/>
              </w:rPr>
              <w:t>MEDICION</w:t>
            </w:r>
          </w:p>
          <w:p w:rsidR="008377D2" w:rsidRPr="00C173A2" w:rsidRDefault="008377D2"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Este ítem se medirá por </w:t>
            </w:r>
            <w:r w:rsidRPr="00C173A2">
              <w:rPr>
                <w:rFonts w:ascii="Verdana" w:hAnsi="Verdana" w:cs="Arial"/>
                <w:b/>
                <w:sz w:val="18"/>
                <w:szCs w:val="18"/>
              </w:rPr>
              <w:t>METRO LINEAL</w:t>
            </w:r>
            <w:r w:rsidRPr="00C173A2">
              <w:rPr>
                <w:rFonts w:ascii="Verdana" w:hAnsi="Verdana" w:cs="Arial"/>
                <w:sz w:val="18"/>
                <w:szCs w:val="18"/>
              </w:rPr>
              <w:t xml:space="preserve"> de cordón fabricado, transportado, colocado, verificado y aprobados por la Supervisión, medido en el lugar a lo largo de los ejes longitudinales de los cordones ubicados de acuerdo a planos.</w:t>
            </w:r>
          </w:p>
          <w:p w:rsidR="008377D2" w:rsidRPr="00C173A2" w:rsidRDefault="008377D2" w:rsidP="00C173A2">
            <w:pPr>
              <w:widowControl w:val="0"/>
              <w:ind w:right="114"/>
              <w:contextualSpacing/>
              <w:jc w:val="both"/>
              <w:rPr>
                <w:rFonts w:ascii="Verdana" w:hAnsi="Verdana" w:cs="Arial"/>
                <w:sz w:val="18"/>
                <w:szCs w:val="18"/>
              </w:rPr>
            </w:pPr>
          </w:p>
          <w:p w:rsidR="008377D2" w:rsidRPr="00C173A2" w:rsidRDefault="008377D2" w:rsidP="001F373A">
            <w:pPr>
              <w:widowControl w:val="0"/>
              <w:numPr>
                <w:ilvl w:val="1"/>
                <w:numId w:val="74"/>
              </w:numPr>
              <w:ind w:left="992" w:right="113" w:hanging="567"/>
              <w:contextualSpacing/>
              <w:jc w:val="both"/>
              <w:rPr>
                <w:rFonts w:ascii="Verdana" w:hAnsi="Verdana" w:cs="Arial"/>
                <w:b/>
                <w:sz w:val="18"/>
                <w:szCs w:val="18"/>
              </w:rPr>
            </w:pPr>
            <w:r w:rsidRPr="00C173A2">
              <w:rPr>
                <w:rFonts w:ascii="Verdana" w:hAnsi="Verdana" w:cs="Arial"/>
                <w:b/>
                <w:sz w:val="18"/>
                <w:szCs w:val="18"/>
                <w:lang w:val="es-BO"/>
              </w:rPr>
              <w:t>EXCAVACION</w:t>
            </w:r>
          </w:p>
          <w:p w:rsidR="008377D2" w:rsidRPr="00C173A2" w:rsidRDefault="008377D2" w:rsidP="00C173A2">
            <w:pPr>
              <w:widowControl w:val="0"/>
              <w:ind w:right="114"/>
              <w:contextualSpacing/>
              <w:jc w:val="both"/>
              <w:rPr>
                <w:rFonts w:ascii="Verdana" w:hAnsi="Verdana" w:cs="Arial"/>
                <w:sz w:val="18"/>
                <w:szCs w:val="18"/>
                <w:lang w:val="es-ES_tradnl"/>
              </w:rPr>
            </w:pPr>
          </w:p>
          <w:p w:rsidR="008377D2" w:rsidRPr="00C173A2" w:rsidRDefault="008377D2" w:rsidP="00C173A2">
            <w:pPr>
              <w:widowControl w:val="0"/>
              <w:ind w:right="114"/>
              <w:contextualSpacing/>
              <w:jc w:val="both"/>
              <w:rPr>
                <w:rFonts w:ascii="Verdana" w:hAnsi="Verdana" w:cs="Arial"/>
                <w:b/>
                <w:sz w:val="18"/>
                <w:szCs w:val="18"/>
                <w:lang w:val="es-ES_tradnl"/>
              </w:rPr>
            </w:pPr>
            <w:r w:rsidRPr="00C173A2">
              <w:rPr>
                <w:rFonts w:ascii="Verdana" w:hAnsi="Verdana" w:cs="Arial"/>
                <w:b/>
                <w:sz w:val="18"/>
                <w:szCs w:val="18"/>
                <w:lang w:val="es-ES_tradnl"/>
              </w:rPr>
              <w:t xml:space="preserve">DESCRIPCION </w:t>
            </w:r>
          </w:p>
          <w:p w:rsidR="008377D2" w:rsidRPr="00C173A2" w:rsidRDefault="008377D2"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Los trabajos de excavación comprenden: excavación </w:t>
            </w:r>
          </w:p>
          <w:p w:rsidR="008377D2" w:rsidRPr="00C173A2" w:rsidRDefault="008377D2" w:rsidP="001F373A">
            <w:pPr>
              <w:widowControl w:val="0"/>
              <w:numPr>
                <w:ilvl w:val="0"/>
                <w:numId w:val="28"/>
              </w:numPr>
              <w:ind w:right="114"/>
              <w:contextualSpacing/>
              <w:jc w:val="both"/>
              <w:rPr>
                <w:rFonts w:ascii="Verdana" w:hAnsi="Verdana" w:cs="Arial"/>
                <w:sz w:val="18"/>
                <w:szCs w:val="18"/>
              </w:rPr>
            </w:pPr>
            <w:r w:rsidRPr="00C173A2">
              <w:rPr>
                <w:rFonts w:ascii="Verdana" w:hAnsi="Verdana" w:cs="Arial"/>
                <w:sz w:val="18"/>
                <w:szCs w:val="18"/>
              </w:rPr>
              <w:t>La excavación de los materiales que conforman el terreno natural hasta el nivel indicado en el diseño, después de la ejecución del conjunto de operaciones según lo estipulado por el Supervisor.</w:t>
            </w:r>
          </w:p>
          <w:p w:rsidR="008377D2" w:rsidRPr="00C173A2" w:rsidRDefault="008377D2" w:rsidP="00C173A2">
            <w:pPr>
              <w:widowControl w:val="0"/>
              <w:ind w:left="427" w:right="114"/>
              <w:contextualSpacing/>
              <w:jc w:val="both"/>
              <w:rPr>
                <w:rFonts w:ascii="Verdana" w:hAnsi="Verdana" w:cs="Arial"/>
                <w:sz w:val="18"/>
                <w:szCs w:val="18"/>
              </w:rPr>
            </w:pPr>
          </w:p>
          <w:p w:rsidR="008377D2" w:rsidRPr="00C173A2" w:rsidRDefault="008377D2" w:rsidP="001F373A">
            <w:pPr>
              <w:widowControl w:val="0"/>
              <w:numPr>
                <w:ilvl w:val="0"/>
                <w:numId w:val="28"/>
              </w:numPr>
              <w:ind w:right="114"/>
              <w:contextualSpacing/>
              <w:jc w:val="both"/>
              <w:rPr>
                <w:rFonts w:ascii="Verdana" w:hAnsi="Verdana" w:cs="Arial"/>
                <w:sz w:val="18"/>
                <w:szCs w:val="18"/>
              </w:rPr>
            </w:pPr>
            <w:r w:rsidRPr="00C173A2">
              <w:rPr>
                <w:rFonts w:ascii="Verdana" w:hAnsi="Verdana" w:cs="Arial"/>
                <w:sz w:val="18"/>
                <w:szCs w:val="18"/>
              </w:rPr>
              <w:t xml:space="preserve">Remoción de las capas de mala calidad que fueran encontradas en la preparación de la </w:t>
            </w:r>
            <w:proofErr w:type="spellStart"/>
            <w:r w:rsidRPr="00C173A2">
              <w:rPr>
                <w:rFonts w:ascii="Verdana" w:hAnsi="Verdana" w:cs="Arial"/>
                <w:sz w:val="18"/>
                <w:szCs w:val="18"/>
              </w:rPr>
              <w:t>subrasante</w:t>
            </w:r>
            <w:proofErr w:type="spellEnd"/>
            <w:r w:rsidRPr="00C173A2">
              <w:rPr>
                <w:rFonts w:ascii="Verdana" w:hAnsi="Verdana" w:cs="Arial"/>
                <w:sz w:val="18"/>
                <w:szCs w:val="18"/>
              </w:rPr>
              <w:t>, de acuerdo a las indicaciones del Supervisor durante la ejecución de los trabajos. Estos materiales serán transportados a lugares previamente establecidos de modo que no ocasionen perjuicio a la Obra.</w:t>
            </w:r>
          </w:p>
          <w:p w:rsidR="008377D2" w:rsidRPr="00C173A2" w:rsidRDefault="008377D2" w:rsidP="00C173A2">
            <w:pPr>
              <w:widowControl w:val="0"/>
              <w:ind w:right="114"/>
              <w:contextualSpacing/>
              <w:jc w:val="both"/>
              <w:rPr>
                <w:rFonts w:ascii="Verdana" w:hAnsi="Verdana" w:cs="Arial"/>
                <w:sz w:val="18"/>
                <w:szCs w:val="18"/>
              </w:rPr>
            </w:pPr>
          </w:p>
          <w:p w:rsidR="008377D2" w:rsidRPr="00C173A2" w:rsidRDefault="008377D2"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Transporte de los materiales provenientes de la excavación, hasta los sitios destinados para su depósito, dentro de los límites de distancia libre establecida&lt;=300 m. La limpieza del terreno dentro de la zona de la calzada, el carguío, el acarreo y posterior </w:t>
            </w:r>
            <w:proofErr w:type="spellStart"/>
            <w:r w:rsidRPr="00C173A2">
              <w:rPr>
                <w:rFonts w:ascii="Verdana" w:hAnsi="Verdana" w:cs="Arial"/>
                <w:sz w:val="18"/>
                <w:szCs w:val="18"/>
              </w:rPr>
              <w:t>descarguío</w:t>
            </w:r>
            <w:proofErr w:type="spellEnd"/>
            <w:r w:rsidRPr="00C173A2">
              <w:rPr>
                <w:rFonts w:ascii="Verdana" w:hAnsi="Verdana" w:cs="Arial"/>
                <w:sz w:val="18"/>
                <w:szCs w:val="18"/>
              </w:rPr>
              <w:t xml:space="preserve"> de todo el material sobrante que no se va a utilizar en los trabajos posteriores.</w:t>
            </w:r>
          </w:p>
          <w:p w:rsidR="008377D2" w:rsidRPr="00C173A2" w:rsidRDefault="008377D2" w:rsidP="00C173A2">
            <w:pPr>
              <w:widowControl w:val="0"/>
              <w:ind w:right="114"/>
              <w:contextualSpacing/>
              <w:jc w:val="both"/>
              <w:rPr>
                <w:rFonts w:ascii="Verdana" w:hAnsi="Verdana" w:cs="Arial"/>
                <w:sz w:val="18"/>
                <w:szCs w:val="18"/>
              </w:rPr>
            </w:pPr>
          </w:p>
          <w:p w:rsidR="008377D2" w:rsidRPr="00C173A2" w:rsidRDefault="008377D2" w:rsidP="00C173A2">
            <w:pPr>
              <w:widowControl w:val="0"/>
              <w:ind w:right="114"/>
              <w:contextualSpacing/>
              <w:jc w:val="both"/>
              <w:rPr>
                <w:rFonts w:ascii="Verdana" w:hAnsi="Verdana" w:cs="Arial"/>
                <w:sz w:val="18"/>
                <w:szCs w:val="18"/>
              </w:rPr>
            </w:pPr>
            <w:r w:rsidRPr="00C173A2">
              <w:rPr>
                <w:rFonts w:ascii="Verdana" w:hAnsi="Verdana" w:cs="Arial"/>
                <w:sz w:val="18"/>
                <w:szCs w:val="18"/>
              </w:rPr>
              <w:t>Se aclara que éste ítem comprende la excavación más el transporte del material excavado a lo largo del alineamiento del ancho definido para la limpieza y construcción, dentro la distancia indicada anteriormente seleccionando el material destinado a la conformación de rellenos y aquel que resulte no apto o excedente para su utilización.</w:t>
            </w:r>
          </w:p>
          <w:p w:rsidR="008377D2" w:rsidRPr="00C173A2" w:rsidRDefault="008377D2" w:rsidP="00C173A2">
            <w:pPr>
              <w:widowControl w:val="0"/>
              <w:ind w:right="114"/>
              <w:contextualSpacing/>
              <w:jc w:val="both"/>
              <w:rPr>
                <w:rFonts w:ascii="Verdana" w:hAnsi="Verdana" w:cs="Arial"/>
                <w:sz w:val="18"/>
                <w:szCs w:val="18"/>
              </w:rPr>
            </w:pPr>
          </w:p>
          <w:p w:rsidR="008377D2" w:rsidRPr="00C173A2" w:rsidRDefault="008377D2" w:rsidP="00C173A2">
            <w:pPr>
              <w:widowControl w:val="0"/>
              <w:ind w:right="114"/>
              <w:contextualSpacing/>
              <w:jc w:val="both"/>
              <w:rPr>
                <w:rFonts w:ascii="Verdana" w:hAnsi="Verdana" w:cs="Arial"/>
                <w:b/>
                <w:sz w:val="18"/>
                <w:szCs w:val="18"/>
                <w:lang w:val="es-ES_tradnl"/>
              </w:rPr>
            </w:pPr>
            <w:r w:rsidRPr="00C173A2">
              <w:rPr>
                <w:rFonts w:ascii="Verdana" w:hAnsi="Verdana" w:cs="Arial"/>
                <w:b/>
                <w:sz w:val="18"/>
                <w:szCs w:val="18"/>
                <w:lang w:val="es-ES_tradnl"/>
              </w:rPr>
              <w:t>MATERIALES, HERRAMIENTAS Y EQUIPOS</w:t>
            </w:r>
          </w:p>
          <w:p w:rsidR="008377D2" w:rsidRPr="00C173A2" w:rsidRDefault="008377D2" w:rsidP="00C173A2">
            <w:pPr>
              <w:widowControl w:val="0"/>
              <w:ind w:right="114"/>
              <w:contextualSpacing/>
              <w:jc w:val="both"/>
              <w:rPr>
                <w:rFonts w:ascii="Verdana" w:hAnsi="Verdana" w:cs="Arial"/>
                <w:sz w:val="18"/>
                <w:szCs w:val="18"/>
              </w:rPr>
            </w:pPr>
            <w:r w:rsidRPr="00C173A2">
              <w:rPr>
                <w:rFonts w:ascii="Verdana" w:hAnsi="Verdana" w:cs="Arial"/>
                <w:sz w:val="18"/>
                <w:szCs w:val="18"/>
              </w:rPr>
              <w:t>Se utilizarán todas las herramientas y equipos necesarios para realizar este ítem.</w:t>
            </w:r>
          </w:p>
          <w:p w:rsidR="008377D2" w:rsidRPr="00C173A2" w:rsidRDefault="008377D2" w:rsidP="00C173A2">
            <w:pPr>
              <w:widowControl w:val="0"/>
              <w:ind w:right="114"/>
              <w:contextualSpacing/>
              <w:jc w:val="both"/>
              <w:rPr>
                <w:rFonts w:ascii="Verdana" w:hAnsi="Verdana" w:cs="Arial"/>
                <w:sz w:val="18"/>
                <w:szCs w:val="18"/>
              </w:rPr>
            </w:pPr>
          </w:p>
          <w:p w:rsidR="008377D2" w:rsidRPr="00C173A2" w:rsidRDefault="008377D2"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Cabe mencionar </w:t>
            </w:r>
            <w:r w:rsidR="009C5653" w:rsidRPr="00C173A2">
              <w:rPr>
                <w:rFonts w:ascii="Verdana" w:hAnsi="Verdana" w:cs="Arial"/>
                <w:sz w:val="18"/>
                <w:szCs w:val="18"/>
              </w:rPr>
              <w:t>que,</w:t>
            </w:r>
            <w:r w:rsidRPr="00C173A2">
              <w:rPr>
                <w:rFonts w:ascii="Verdana" w:hAnsi="Verdana" w:cs="Arial"/>
                <w:sz w:val="18"/>
                <w:szCs w:val="18"/>
              </w:rPr>
              <w:t xml:space="preserve"> en este ítem, el contratista proveerá a </w:t>
            </w:r>
            <w:r w:rsidR="009C5653" w:rsidRPr="00C173A2">
              <w:rPr>
                <w:rFonts w:ascii="Verdana" w:hAnsi="Verdana" w:cs="Arial"/>
                <w:sz w:val="18"/>
                <w:szCs w:val="18"/>
              </w:rPr>
              <w:t>toda su personal ropa</w:t>
            </w:r>
            <w:r w:rsidRPr="00C173A2">
              <w:rPr>
                <w:rFonts w:ascii="Verdana" w:hAnsi="Verdana" w:cs="Arial"/>
                <w:sz w:val="18"/>
                <w:szCs w:val="18"/>
              </w:rPr>
              <w:t xml:space="preserve"> de trabajo y todo el equipo de protección personal de acuerdo a las tareas específicas y a las zonas de riesgo, el mismo que se ajustará a las normas de calidad correspondientes, estos serán de calidad adecuada a sus respectivas prestaciones y de producción nacional, por </w:t>
            </w:r>
            <w:r w:rsidR="009C5653" w:rsidRPr="00C173A2">
              <w:rPr>
                <w:rFonts w:ascii="Verdana" w:hAnsi="Verdana" w:cs="Arial"/>
                <w:sz w:val="18"/>
                <w:szCs w:val="18"/>
              </w:rPr>
              <w:t>consiguiente,</w:t>
            </w:r>
            <w:r w:rsidRPr="00C173A2">
              <w:rPr>
                <w:rFonts w:ascii="Verdana" w:hAnsi="Verdana" w:cs="Arial"/>
                <w:sz w:val="18"/>
                <w:szCs w:val="18"/>
              </w:rPr>
              <w:t xml:space="preserve"> el contratista deberá cumplir con este requisito enmarcándose en el Decreto Supremo Nº 0108/2009.</w:t>
            </w:r>
          </w:p>
          <w:p w:rsidR="008377D2" w:rsidRPr="00C173A2" w:rsidRDefault="008377D2" w:rsidP="00C173A2">
            <w:pPr>
              <w:widowControl w:val="0"/>
              <w:ind w:right="114"/>
              <w:contextualSpacing/>
              <w:jc w:val="both"/>
              <w:rPr>
                <w:rFonts w:ascii="Verdana" w:hAnsi="Verdana" w:cs="Arial"/>
                <w:sz w:val="18"/>
                <w:szCs w:val="18"/>
              </w:rPr>
            </w:pPr>
          </w:p>
          <w:p w:rsidR="008377D2" w:rsidRPr="00C173A2" w:rsidRDefault="008377D2" w:rsidP="00C173A2">
            <w:pPr>
              <w:widowControl w:val="0"/>
              <w:ind w:right="114"/>
              <w:contextualSpacing/>
              <w:jc w:val="both"/>
              <w:rPr>
                <w:rFonts w:ascii="Verdana" w:hAnsi="Verdana" w:cs="Arial"/>
                <w:b/>
                <w:sz w:val="18"/>
                <w:szCs w:val="18"/>
                <w:lang w:val="es-ES_tradnl"/>
              </w:rPr>
            </w:pPr>
            <w:r w:rsidRPr="00C173A2">
              <w:rPr>
                <w:rFonts w:ascii="Verdana" w:hAnsi="Verdana" w:cs="Arial"/>
                <w:b/>
                <w:sz w:val="18"/>
                <w:szCs w:val="18"/>
                <w:lang w:val="es-ES_tradnl"/>
              </w:rPr>
              <w:t>PROCEDIMIENTO PARA LA EJECUCION</w:t>
            </w:r>
          </w:p>
          <w:p w:rsidR="008377D2" w:rsidRPr="00C173A2" w:rsidRDefault="008377D2" w:rsidP="00C173A2">
            <w:pPr>
              <w:widowControl w:val="0"/>
              <w:ind w:right="114"/>
              <w:contextualSpacing/>
              <w:jc w:val="both"/>
              <w:rPr>
                <w:rFonts w:ascii="Verdana" w:hAnsi="Verdana" w:cs="Arial"/>
                <w:sz w:val="18"/>
                <w:szCs w:val="18"/>
              </w:rPr>
            </w:pPr>
            <w:r w:rsidRPr="00C173A2">
              <w:rPr>
                <w:rFonts w:ascii="Verdana" w:hAnsi="Verdana" w:cs="Arial"/>
                <w:sz w:val="18"/>
                <w:szCs w:val="18"/>
              </w:rPr>
              <w:t>Se procederá a realizar la excavación con una de las siguientes maquinarias: excavadora tipo oruga, retroexcavadora, hasta la profundidad indicada en el proyecto acorde a la progresiva de trabajo y según la cota de proyecto.</w:t>
            </w:r>
          </w:p>
          <w:p w:rsidR="008377D2" w:rsidRPr="00C173A2" w:rsidRDefault="008377D2" w:rsidP="00C173A2">
            <w:pPr>
              <w:widowControl w:val="0"/>
              <w:ind w:right="114"/>
              <w:contextualSpacing/>
              <w:jc w:val="both"/>
              <w:rPr>
                <w:rFonts w:ascii="Verdana" w:hAnsi="Verdana" w:cs="Arial"/>
                <w:sz w:val="18"/>
                <w:szCs w:val="18"/>
              </w:rPr>
            </w:pPr>
          </w:p>
          <w:p w:rsidR="008377D2" w:rsidRPr="00C173A2" w:rsidRDefault="008377D2" w:rsidP="00C173A2">
            <w:pPr>
              <w:widowControl w:val="0"/>
              <w:ind w:right="114"/>
              <w:contextualSpacing/>
              <w:jc w:val="both"/>
              <w:rPr>
                <w:rFonts w:ascii="Verdana" w:hAnsi="Verdana" w:cs="Arial"/>
                <w:sz w:val="18"/>
                <w:szCs w:val="18"/>
              </w:rPr>
            </w:pPr>
            <w:r w:rsidRPr="00C173A2">
              <w:rPr>
                <w:rFonts w:ascii="Verdana" w:hAnsi="Verdana" w:cs="Arial"/>
                <w:sz w:val="18"/>
                <w:szCs w:val="18"/>
              </w:rPr>
              <w:t>Los materiales, producto de las excavaciones, que a juicio de la Supervisión sean adecuados, serán utilizados en la medida de lo posible en terraplenes o rellenos. El material excedente que no sea utilizado, será dispuesto en forma conveniente y ordenada en los lugares que señale la Supervisión, dentro de la zona de los trabajos o se transportará a los lugares de depósito fuera de la obra, a una distancia media de transporte de 300 m. (DMT=300 m.)</w:t>
            </w:r>
          </w:p>
          <w:p w:rsidR="008377D2" w:rsidRPr="00C173A2" w:rsidRDefault="008377D2" w:rsidP="00C173A2">
            <w:pPr>
              <w:widowControl w:val="0"/>
              <w:ind w:right="114"/>
              <w:contextualSpacing/>
              <w:jc w:val="both"/>
              <w:rPr>
                <w:rFonts w:ascii="Verdana" w:hAnsi="Verdana" w:cs="Arial"/>
                <w:sz w:val="18"/>
                <w:szCs w:val="18"/>
              </w:rPr>
            </w:pPr>
          </w:p>
          <w:p w:rsidR="008377D2" w:rsidRPr="00C173A2" w:rsidRDefault="008377D2" w:rsidP="00C173A2">
            <w:pPr>
              <w:widowControl w:val="0"/>
              <w:ind w:right="114"/>
              <w:contextualSpacing/>
              <w:jc w:val="both"/>
              <w:rPr>
                <w:rFonts w:ascii="Verdana" w:hAnsi="Verdana" w:cs="Arial"/>
                <w:sz w:val="18"/>
                <w:szCs w:val="18"/>
              </w:rPr>
            </w:pPr>
            <w:r w:rsidRPr="00C173A2">
              <w:rPr>
                <w:rFonts w:ascii="Verdana" w:hAnsi="Verdana" w:cs="Arial"/>
                <w:sz w:val="18"/>
                <w:szCs w:val="18"/>
              </w:rPr>
              <w:t>El Contratista notificará a la SupervisiónYPFB9 con la anticipación suficiente el comienzo de todo el trabajo de excavación, con el objeto de que se realicen las mediciones previas necesarias, y poder determinar posteriormente el volumen excavado.</w:t>
            </w:r>
          </w:p>
          <w:p w:rsidR="008377D2" w:rsidRPr="00C173A2" w:rsidRDefault="008377D2" w:rsidP="00C173A2">
            <w:pPr>
              <w:widowControl w:val="0"/>
              <w:ind w:right="114"/>
              <w:contextualSpacing/>
              <w:jc w:val="both"/>
              <w:rPr>
                <w:rFonts w:ascii="Verdana" w:hAnsi="Verdana" w:cs="Arial"/>
                <w:sz w:val="18"/>
                <w:szCs w:val="18"/>
              </w:rPr>
            </w:pPr>
          </w:p>
          <w:p w:rsidR="008377D2" w:rsidRPr="00C173A2" w:rsidRDefault="008377D2"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En caso de producirse daños, la empresa contratista está obligada a restituir y reponer las obras o instalaciones a su propio costo y lo antes posible, </w:t>
            </w:r>
            <w:r w:rsidR="009C5653" w:rsidRPr="00C173A2">
              <w:rPr>
                <w:rFonts w:ascii="Verdana" w:hAnsi="Verdana" w:cs="Arial"/>
                <w:sz w:val="18"/>
                <w:szCs w:val="18"/>
              </w:rPr>
              <w:t>asumiendo</w:t>
            </w:r>
            <w:r w:rsidRPr="00C173A2">
              <w:rPr>
                <w:rFonts w:ascii="Verdana" w:hAnsi="Verdana" w:cs="Arial"/>
                <w:sz w:val="18"/>
                <w:szCs w:val="18"/>
              </w:rPr>
              <w:t xml:space="preserve"> cualquier tipo de multa o penalidad atribuida al daño.</w:t>
            </w:r>
          </w:p>
          <w:p w:rsidR="008377D2" w:rsidRPr="00C173A2" w:rsidRDefault="008377D2" w:rsidP="00C173A2">
            <w:pPr>
              <w:widowControl w:val="0"/>
              <w:ind w:right="114"/>
              <w:contextualSpacing/>
              <w:jc w:val="both"/>
              <w:rPr>
                <w:rFonts w:ascii="Verdana" w:hAnsi="Verdana" w:cs="Arial"/>
                <w:sz w:val="18"/>
                <w:szCs w:val="18"/>
              </w:rPr>
            </w:pPr>
          </w:p>
          <w:p w:rsidR="008377D2" w:rsidRPr="00C173A2" w:rsidRDefault="008377D2" w:rsidP="00C173A2">
            <w:pPr>
              <w:widowControl w:val="0"/>
              <w:ind w:right="114"/>
              <w:contextualSpacing/>
              <w:jc w:val="both"/>
              <w:rPr>
                <w:rFonts w:ascii="Verdana" w:hAnsi="Verdana" w:cs="Arial"/>
                <w:b/>
                <w:sz w:val="18"/>
                <w:szCs w:val="18"/>
                <w:lang w:val="es-ES_tradnl"/>
              </w:rPr>
            </w:pPr>
            <w:r w:rsidRPr="00C173A2">
              <w:rPr>
                <w:rFonts w:ascii="Verdana" w:hAnsi="Verdana" w:cs="Arial"/>
                <w:b/>
                <w:sz w:val="18"/>
                <w:szCs w:val="18"/>
                <w:lang w:val="es-ES_tradnl"/>
              </w:rPr>
              <w:t>MEDICIÓN</w:t>
            </w:r>
          </w:p>
          <w:p w:rsidR="008377D2" w:rsidRPr="00C173A2" w:rsidRDefault="008377D2"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Este ítem se medirá por </w:t>
            </w:r>
            <w:r w:rsidRPr="00C173A2">
              <w:rPr>
                <w:rFonts w:ascii="Verdana" w:hAnsi="Verdana" w:cs="Arial"/>
                <w:b/>
                <w:sz w:val="18"/>
                <w:szCs w:val="18"/>
              </w:rPr>
              <w:t>metro cúbico</w:t>
            </w:r>
            <w:r w:rsidRPr="00C173A2">
              <w:rPr>
                <w:rFonts w:ascii="Verdana" w:hAnsi="Verdana" w:cs="Arial"/>
                <w:sz w:val="18"/>
                <w:szCs w:val="18"/>
              </w:rPr>
              <w:t xml:space="preserve"> de material excavado y transportado, según datos del levantamiento topográfico por progresivas, por medio de secciones transversales, por lo que el volumen excavado se calculará por el método de las áreas medidas en base a las secciones previamente aprobadas y verificadas por YPFB, se podrá utilizar cualquier paquete computacional de cálculo de áreas designado por la supervisión (No se tendrá en cuenta el esponjamiento del suelo suelto en las volquetas). La excavación será computada solo hasta el nivel de la </w:t>
            </w:r>
            <w:proofErr w:type="spellStart"/>
            <w:r w:rsidRPr="00C173A2">
              <w:rPr>
                <w:rFonts w:ascii="Verdana" w:hAnsi="Verdana" w:cs="Arial"/>
                <w:sz w:val="18"/>
                <w:szCs w:val="18"/>
              </w:rPr>
              <w:t>subrasante</w:t>
            </w:r>
            <w:proofErr w:type="spellEnd"/>
            <w:r w:rsidRPr="00C173A2">
              <w:rPr>
                <w:rFonts w:ascii="Verdana" w:hAnsi="Verdana" w:cs="Arial"/>
                <w:sz w:val="18"/>
                <w:szCs w:val="18"/>
              </w:rPr>
              <w:t>, desde el terreno nivelado en las secciones transversales indicadas en el plano y verificada por la Supervisión. También se harán las mediciones necesarias para determinar los volúmenes de excavación de colchones que hayan sido previamente autorizados por la Supervisión YPFB.</w:t>
            </w:r>
          </w:p>
          <w:p w:rsidR="00D766E3" w:rsidRPr="00C173A2" w:rsidRDefault="00D766E3" w:rsidP="00C173A2">
            <w:pPr>
              <w:widowControl w:val="0"/>
              <w:ind w:right="114"/>
              <w:contextualSpacing/>
              <w:jc w:val="both"/>
              <w:rPr>
                <w:rFonts w:ascii="Verdana" w:hAnsi="Verdana" w:cs="Arial"/>
                <w:sz w:val="18"/>
                <w:szCs w:val="18"/>
              </w:rPr>
            </w:pPr>
          </w:p>
          <w:p w:rsidR="00D766E3" w:rsidRPr="00C173A2" w:rsidRDefault="00D766E3" w:rsidP="001F373A">
            <w:pPr>
              <w:widowControl w:val="0"/>
              <w:numPr>
                <w:ilvl w:val="1"/>
                <w:numId w:val="74"/>
              </w:numPr>
              <w:ind w:left="992" w:right="113" w:hanging="567"/>
              <w:contextualSpacing/>
              <w:jc w:val="both"/>
              <w:rPr>
                <w:rFonts w:ascii="Verdana" w:hAnsi="Verdana" w:cs="Arial"/>
                <w:b/>
                <w:sz w:val="18"/>
                <w:szCs w:val="18"/>
              </w:rPr>
            </w:pPr>
            <w:r w:rsidRPr="00C173A2">
              <w:rPr>
                <w:rFonts w:ascii="Verdana" w:hAnsi="Verdana" w:cs="Arial"/>
                <w:b/>
                <w:sz w:val="18"/>
                <w:szCs w:val="18"/>
                <w:lang w:val="es-BO"/>
              </w:rPr>
              <w:t xml:space="preserve">RELLENO Y COMPACTADO </w:t>
            </w:r>
          </w:p>
          <w:p w:rsidR="00D766E3" w:rsidRPr="00C173A2" w:rsidRDefault="00D766E3" w:rsidP="00C173A2">
            <w:pPr>
              <w:widowControl w:val="0"/>
              <w:ind w:right="114"/>
              <w:contextualSpacing/>
              <w:jc w:val="both"/>
              <w:rPr>
                <w:rFonts w:ascii="Verdana" w:hAnsi="Verdana" w:cs="Arial"/>
                <w:sz w:val="18"/>
                <w:szCs w:val="18"/>
              </w:rPr>
            </w:pPr>
          </w:p>
          <w:p w:rsidR="00D766E3" w:rsidRPr="00C173A2" w:rsidRDefault="00D766E3" w:rsidP="00C173A2">
            <w:pPr>
              <w:widowControl w:val="0"/>
              <w:ind w:right="114"/>
              <w:contextualSpacing/>
              <w:jc w:val="both"/>
              <w:rPr>
                <w:rFonts w:ascii="Verdana" w:hAnsi="Verdana" w:cs="Arial"/>
                <w:b/>
                <w:sz w:val="18"/>
                <w:szCs w:val="18"/>
                <w:lang w:val="es-ES_tradnl"/>
              </w:rPr>
            </w:pPr>
            <w:r w:rsidRPr="00C173A2">
              <w:rPr>
                <w:rFonts w:ascii="Verdana" w:hAnsi="Verdana" w:cs="Arial"/>
                <w:b/>
                <w:sz w:val="18"/>
                <w:szCs w:val="18"/>
                <w:lang w:val="es-ES_tradnl"/>
              </w:rPr>
              <w:t>DESCRIPCIÓN</w:t>
            </w:r>
          </w:p>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Este trabajo consiste en el cambio del material hasta el nivel de fundación, el retiro o adición de materiales, la mezcla, humedecimiento o aireación, compactación y perfilado final de acuerdo con la presente especificación, conforme con las dimensiones, alineamientos y pendientes señalados en los planos del proyecto y las instrucciones del Supervisor.</w:t>
            </w:r>
          </w:p>
          <w:p w:rsidR="00D766E3" w:rsidRPr="00C173A2" w:rsidRDefault="00D766E3" w:rsidP="00C173A2">
            <w:pPr>
              <w:widowControl w:val="0"/>
              <w:ind w:right="114"/>
              <w:contextualSpacing/>
              <w:jc w:val="both"/>
              <w:rPr>
                <w:rFonts w:ascii="Verdana" w:hAnsi="Verdana" w:cs="Arial"/>
                <w:sz w:val="18"/>
                <w:szCs w:val="18"/>
              </w:rPr>
            </w:pPr>
          </w:p>
          <w:p w:rsidR="00D766E3" w:rsidRPr="00C173A2" w:rsidRDefault="00D766E3" w:rsidP="00C173A2">
            <w:pPr>
              <w:widowControl w:val="0"/>
              <w:ind w:right="114"/>
              <w:contextualSpacing/>
              <w:jc w:val="both"/>
              <w:rPr>
                <w:rFonts w:ascii="Verdana" w:hAnsi="Verdana" w:cs="Arial"/>
                <w:b/>
                <w:sz w:val="18"/>
                <w:szCs w:val="18"/>
                <w:lang w:val="es-ES_tradnl"/>
              </w:rPr>
            </w:pPr>
            <w:r w:rsidRPr="00C173A2">
              <w:rPr>
                <w:rFonts w:ascii="Verdana" w:hAnsi="Verdana" w:cs="Arial"/>
                <w:b/>
                <w:sz w:val="18"/>
                <w:szCs w:val="18"/>
                <w:lang w:val="es-ES_tradnl"/>
              </w:rPr>
              <w:t>MATERIALES, HERRAMIENTAS Y EQUIPOS</w:t>
            </w:r>
          </w:p>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Los materiales de adición deberán presentar una calidad tal, que la capa mejorada cumpla los requisitos exigidos para la colocación del Terraplén.</w:t>
            </w:r>
          </w:p>
          <w:p w:rsidR="00D766E3" w:rsidRPr="00C173A2" w:rsidRDefault="00D766E3" w:rsidP="00C173A2">
            <w:pPr>
              <w:widowControl w:val="0"/>
              <w:ind w:right="114"/>
              <w:contextualSpacing/>
              <w:jc w:val="both"/>
              <w:rPr>
                <w:rFonts w:ascii="Verdana" w:hAnsi="Verdana" w:cs="Arial"/>
                <w:sz w:val="18"/>
                <w:szCs w:val="18"/>
              </w:rPr>
            </w:pPr>
          </w:p>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El equipo empleado para el Cambio de Material deberá ser compatible con los procedimientos de ejecución adoptados y requiere aprobación previa del Supervisor, teniendo en cuenta que su capacidad y eficiencia se ajusten al programa de ejecución de los trabajos y al cumplimiento de las exigencias de la presente especificación.</w:t>
            </w:r>
          </w:p>
          <w:p w:rsidR="00D766E3" w:rsidRPr="00C173A2" w:rsidRDefault="00D766E3" w:rsidP="00C173A2">
            <w:pPr>
              <w:widowControl w:val="0"/>
              <w:ind w:right="114"/>
              <w:contextualSpacing/>
              <w:jc w:val="both"/>
              <w:rPr>
                <w:rFonts w:ascii="Verdana" w:hAnsi="Verdana" w:cs="Arial"/>
                <w:sz w:val="18"/>
                <w:szCs w:val="18"/>
              </w:rPr>
            </w:pPr>
          </w:p>
          <w:p w:rsidR="00D766E3" w:rsidRPr="00C173A2" w:rsidRDefault="00D766E3" w:rsidP="00C173A2">
            <w:pPr>
              <w:widowControl w:val="0"/>
              <w:ind w:right="114"/>
              <w:contextualSpacing/>
              <w:jc w:val="both"/>
              <w:rPr>
                <w:rFonts w:ascii="Verdana" w:hAnsi="Verdana" w:cs="Arial"/>
                <w:b/>
                <w:sz w:val="18"/>
                <w:szCs w:val="18"/>
                <w:lang w:val="es-ES_tradnl"/>
              </w:rPr>
            </w:pPr>
            <w:r w:rsidRPr="00C173A2">
              <w:rPr>
                <w:rFonts w:ascii="Verdana" w:hAnsi="Verdana" w:cs="Arial"/>
                <w:b/>
                <w:sz w:val="18"/>
                <w:szCs w:val="18"/>
                <w:lang w:val="es-ES_tradnl"/>
              </w:rPr>
              <w:t>PROCEDIMIENTO DE EJECUCIÓN</w:t>
            </w:r>
          </w:p>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Los trabajos para relleno deberán efectuarse según los procedimientos descritos en ésta Sección, puestos a consideración del Supervisor y aprobados por éste. Su avance físico deberá ajustarse al programa de trabajo. Los espesores de las capas a conformar el Cambio de Material deberán tener como máximo de 30 cm., exceptuando los treinta centímetros (30 cm) por debajo del nivel de la sub-rasante que será conformado en 2 capas. </w:t>
            </w:r>
          </w:p>
          <w:p w:rsidR="00D766E3" w:rsidRPr="00C173A2" w:rsidRDefault="00D766E3" w:rsidP="00C173A2">
            <w:pPr>
              <w:widowControl w:val="0"/>
              <w:ind w:right="114"/>
              <w:contextualSpacing/>
              <w:jc w:val="both"/>
              <w:rPr>
                <w:rFonts w:ascii="Verdana" w:hAnsi="Verdana" w:cs="Arial"/>
                <w:sz w:val="18"/>
                <w:szCs w:val="18"/>
              </w:rPr>
            </w:pPr>
          </w:p>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En relleno implica la remoción total del suelo en los sectores señalados ésta se efectuará en el espesor previsto en los planos o dispuesto por el Supervisor. Una vez alcanzado el nivel de excavación indicado por el Supervisor, conformado y compactado el suelo, se procederá a la colocación y compactación en capas de los materiales, hasta alcanzar las cotas exigidas.</w:t>
            </w:r>
          </w:p>
          <w:p w:rsidR="00D766E3" w:rsidRPr="00C173A2" w:rsidRDefault="00D766E3" w:rsidP="00C173A2">
            <w:pPr>
              <w:widowControl w:val="0"/>
              <w:ind w:right="114"/>
              <w:contextualSpacing/>
              <w:jc w:val="both"/>
              <w:rPr>
                <w:rFonts w:ascii="Verdana" w:hAnsi="Verdana" w:cs="Arial"/>
                <w:sz w:val="18"/>
                <w:szCs w:val="18"/>
              </w:rPr>
            </w:pPr>
          </w:p>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Los materiales que se reúnan o almacenen temporalmente deben de estar protegidos contra las lluvias, debido a que pueden lavarse y afectar el medio en donde fueron ubicados.</w:t>
            </w:r>
          </w:p>
          <w:p w:rsidR="00D766E3" w:rsidRPr="00C173A2" w:rsidRDefault="00D766E3" w:rsidP="00C173A2">
            <w:pPr>
              <w:widowControl w:val="0"/>
              <w:ind w:right="114"/>
              <w:contextualSpacing/>
              <w:jc w:val="both"/>
              <w:rPr>
                <w:rFonts w:ascii="Verdana" w:hAnsi="Verdana" w:cs="Arial"/>
                <w:sz w:val="18"/>
                <w:szCs w:val="18"/>
              </w:rPr>
            </w:pPr>
          </w:p>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Los trabajos para el Cambio de Material sólo se efectuarán cuando no haya lluvia y los suelos se encuentren a un contenido de humedad inferior a su límite líquido.</w:t>
            </w:r>
          </w:p>
          <w:p w:rsidR="00D766E3" w:rsidRPr="00C173A2" w:rsidRDefault="00D766E3" w:rsidP="00C173A2">
            <w:pPr>
              <w:widowControl w:val="0"/>
              <w:ind w:right="114"/>
              <w:contextualSpacing/>
              <w:jc w:val="both"/>
              <w:rPr>
                <w:rFonts w:ascii="Verdana" w:hAnsi="Verdana" w:cs="Arial"/>
                <w:sz w:val="18"/>
                <w:szCs w:val="18"/>
              </w:rPr>
            </w:pPr>
          </w:p>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Deberá prohibirse la acción de todo tipo de tránsito sobre las capas en ejecución, hasta que se </w:t>
            </w:r>
            <w:r w:rsidRPr="00C173A2">
              <w:rPr>
                <w:rFonts w:ascii="Verdana" w:hAnsi="Verdana" w:cs="Arial"/>
                <w:sz w:val="18"/>
                <w:szCs w:val="18"/>
              </w:rPr>
              <w:lastRenderedPageBreak/>
              <w:t>haya completado su compactación. Si ello no resulta posible, el tránsito que necesariamente deba pasar sobre ellas se distribuirá de manera que no se concentren huellas de rodaduras en la superficie.</w:t>
            </w:r>
          </w:p>
          <w:p w:rsidR="00D766E3" w:rsidRDefault="00D766E3" w:rsidP="00C173A2">
            <w:pPr>
              <w:widowControl w:val="0"/>
              <w:ind w:right="114"/>
              <w:contextualSpacing/>
              <w:jc w:val="both"/>
              <w:rPr>
                <w:rFonts w:ascii="Verdana" w:hAnsi="Verdana" w:cs="Arial"/>
                <w:b/>
                <w:sz w:val="18"/>
                <w:szCs w:val="18"/>
              </w:rPr>
            </w:pPr>
          </w:p>
          <w:p w:rsidR="003B7C28" w:rsidRPr="00C173A2" w:rsidRDefault="003B7C28" w:rsidP="00C173A2">
            <w:pPr>
              <w:widowControl w:val="0"/>
              <w:ind w:right="114"/>
              <w:contextualSpacing/>
              <w:jc w:val="both"/>
              <w:rPr>
                <w:rFonts w:ascii="Verdana" w:hAnsi="Verdana" w:cs="Arial"/>
                <w:b/>
                <w:sz w:val="18"/>
                <w:szCs w:val="18"/>
              </w:rPr>
            </w:pPr>
          </w:p>
          <w:p w:rsidR="00D766E3" w:rsidRPr="00C173A2" w:rsidRDefault="00D766E3" w:rsidP="00C173A2">
            <w:pPr>
              <w:widowControl w:val="0"/>
              <w:ind w:right="114"/>
              <w:contextualSpacing/>
              <w:jc w:val="both"/>
              <w:rPr>
                <w:rFonts w:ascii="Verdana" w:hAnsi="Verdana" w:cs="Arial"/>
                <w:b/>
                <w:sz w:val="18"/>
                <w:szCs w:val="18"/>
                <w:lang w:val="es-ES_tradnl"/>
              </w:rPr>
            </w:pPr>
            <w:r w:rsidRPr="00C173A2">
              <w:rPr>
                <w:rFonts w:ascii="Verdana" w:hAnsi="Verdana" w:cs="Arial"/>
                <w:b/>
                <w:sz w:val="18"/>
                <w:szCs w:val="18"/>
                <w:lang w:val="es-ES_tradnl"/>
              </w:rPr>
              <w:t>Control de Calidad</w:t>
            </w:r>
          </w:p>
          <w:p w:rsidR="00D766E3" w:rsidRPr="00C173A2" w:rsidRDefault="00D766E3" w:rsidP="00C173A2">
            <w:pPr>
              <w:widowControl w:val="0"/>
              <w:ind w:right="114"/>
              <w:contextualSpacing/>
              <w:jc w:val="both"/>
              <w:rPr>
                <w:rFonts w:ascii="Verdana" w:hAnsi="Verdana" w:cs="Arial"/>
                <w:b/>
                <w:sz w:val="18"/>
                <w:szCs w:val="18"/>
                <w:lang w:val="es-ES_tradnl"/>
              </w:rPr>
            </w:pPr>
          </w:p>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Durante la ejecución de los trabajos, la Supervisión efectuará los siguientes controles principales:</w:t>
            </w:r>
          </w:p>
          <w:p w:rsidR="00D766E3" w:rsidRPr="00C173A2" w:rsidRDefault="00D766E3" w:rsidP="00C173A2">
            <w:pPr>
              <w:widowControl w:val="0"/>
              <w:ind w:right="114"/>
              <w:contextualSpacing/>
              <w:jc w:val="both"/>
              <w:rPr>
                <w:rFonts w:ascii="Verdana" w:hAnsi="Verdana" w:cs="Arial"/>
                <w:sz w:val="18"/>
                <w:szCs w:val="18"/>
              </w:rPr>
            </w:pPr>
          </w:p>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Verificar el estado y funcionamiento de todo el equipo utilizado por el Contratista.</w:t>
            </w:r>
          </w:p>
          <w:p w:rsidR="00D766E3" w:rsidRPr="00C173A2" w:rsidRDefault="00D766E3" w:rsidP="00C173A2">
            <w:pPr>
              <w:widowControl w:val="0"/>
              <w:ind w:right="114"/>
              <w:contextualSpacing/>
              <w:jc w:val="both"/>
              <w:rPr>
                <w:rFonts w:ascii="Verdana" w:hAnsi="Verdana" w:cs="Arial"/>
                <w:sz w:val="18"/>
                <w:szCs w:val="18"/>
              </w:rPr>
            </w:pPr>
          </w:p>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Verificar certificados de calibración vigentes cuando aplique.</w:t>
            </w:r>
          </w:p>
          <w:p w:rsidR="00D766E3" w:rsidRPr="00C173A2" w:rsidRDefault="00D766E3" w:rsidP="00C173A2">
            <w:pPr>
              <w:widowControl w:val="0"/>
              <w:ind w:right="114"/>
              <w:contextualSpacing/>
              <w:jc w:val="both"/>
              <w:rPr>
                <w:rFonts w:ascii="Verdana" w:hAnsi="Verdana" w:cs="Arial"/>
                <w:sz w:val="18"/>
                <w:szCs w:val="18"/>
              </w:rPr>
            </w:pPr>
          </w:p>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Supervisar la correcta aplicación de los métodos de trabajo aceptados. </w:t>
            </w:r>
          </w:p>
          <w:p w:rsidR="00D766E3" w:rsidRPr="00C173A2" w:rsidRDefault="00D766E3" w:rsidP="00C173A2">
            <w:pPr>
              <w:widowControl w:val="0"/>
              <w:ind w:right="114"/>
              <w:contextualSpacing/>
              <w:jc w:val="both"/>
              <w:rPr>
                <w:rFonts w:ascii="Verdana" w:hAnsi="Verdana" w:cs="Arial"/>
                <w:sz w:val="18"/>
                <w:szCs w:val="18"/>
              </w:rPr>
            </w:pPr>
          </w:p>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Vigilar el cumplimiento de los programas de trabajo.</w:t>
            </w:r>
          </w:p>
          <w:p w:rsidR="00D766E3" w:rsidRPr="00C173A2" w:rsidRDefault="00D766E3" w:rsidP="00C173A2">
            <w:pPr>
              <w:widowControl w:val="0"/>
              <w:ind w:right="114"/>
              <w:contextualSpacing/>
              <w:jc w:val="both"/>
              <w:rPr>
                <w:rFonts w:ascii="Verdana" w:hAnsi="Verdana" w:cs="Arial"/>
                <w:sz w:val="18"/>
                <w:szCs w:val="18"/>
              </w:rPr>
            </w:pPr>
          </w:p>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Exigir el cumplimiento de las medidas de seguridad y mantenimiento del tránsito.</w:t>
            </w:r>
          </w:p>
          <w:p w:rsidR="00D766E3" w:rsidRPr="00C173A2" w:rsidRDefault="00D766E3" w:rsidP="00C173A2">
            <w:pPr>
              <w:widowControl w:val="0"/>
              <w:ind w:right="114"/>
              <w:contextualSpacing/>
              <w:jc w:val="both"/>
              <w:rPr>
                <w:rFonts w:ascii="Verdana" w:hAnsi="Verdana" w:cs="Arial"/>
                <w:sz w:val="18"/>
                <w:szCs w:val="18"/>
              </w:rPr>
            </w:pPr>
          </w:p>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Comprobar que los materiales por emplear cumplan los requisitos de calidad en lo que sea aplicable.</w:t>
            </w:r>
          </w:p>
          <w:p w:rsidR="00D766E3" w:rsidRPr="00C173A2" w:rsidRDefault="00D766E3" w:rsidP="00C173A2">
            <w:pPr>
              <w:widowControl w:val="0"/>
              <w:ind w:right="114"/>
              <w:contextualSpacing/>
              <w:jc w:val="both"/>
              <w:rPr>
                <w:rFonts w:ascii="Verdana" w:hAnsi="Verdana" w:cs="Arial"/>
                <w:sz w:val="18"/>
                <w:szCs w:val="18"/>
              </w:rPr>
            </w:pPr>
          </w:p>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Verificar la compactación de todas las capas de suelo que forman parte de la actividad especificada.</w:t>
            </w:r>
          </w:p>
          <w:p w:rsidR="00D766E3" w:rsidRPr="00C173A2" w:rsidRDefault="00D766E3" w:rsidP="00C173A2">
            <w:pPr>
              <w:widowControl w:val="0"/>
              <w:ind w:right="114"/>
              <w:contextualSpacing/>
              <w:jc w:val="both"/>
              <w:rPr>
                <w:rFonts w:ascii="Verdana" w:hAnsi="Verdana" w:cs="Arial"/>
                <w:sz w:val="18"/>
                <w:szCs w:val="18"/>
              </w:rPr>
            </w:pPr>
          </w:p>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Realizar medidas para determinar espesores, levantar perfiles y comprobar la uniformidad de la superficie. </w:t>
            </w:r>
          </w:p>
          <w:p w:rsidR="00D766E3" w:rsidRPr="00C173A2" w:rsidRDefault="00D766E3" w:rsidP="00C173A2">
            <w:pPr>
              <w:widowControl w:val="0"/>
              <w:ind w:right="114"/>
              <w:contextualSpacing/>
              <w:jc w:val="both"/>
              <w:rPr>
                <w:rFonts w:ascii="Verdana" w:hAnsi="Verdana" w:cs="Arial"/>
                <w:b/>
                <w:sz w:val="18"/>
                <w:szCs w:val="18"/>
                <w:lang w:val="es-ES_tradnl"/>
              </w:rPr>
            </w:pPr>
          </w:p>
          <w:p w:rsidR="00D766E3" w:rsidRPr="00C173A2" w:rsidRDefault="00D766E3" w:rsidP="00C173A2">
            <w:pPr>
              <w:widowControl w:val="0"/>
              <w:ind w:right="114"/>
              <w:contextualSpacing/>
              <w:jc w:val="both"/>
              <w:rPr>
                <w:rFonts w:ascii="Verdana" w:hAnsi="Verdana" w:cs="Arial"/>
                <w:b/>
                <w:sz w:val="18"/>
                <w:szCs w:val="18"/>
                <w:lang w:val="es-ES_tradnl"/>
              </w:rPr>
            </w:pPr>
            <w:r w:rsidRPr="00C173A2">
              <w:rPr>
                <w:rFonts w:ascii="Verdana" w:hAnsi="Verdana" w:cs="Arial"/>
                <w:b/>
                <w:sz w:val="18"/>
                <w:szCs w:val="18"/>
                <w:lang w:val="es-ES_tradnl"/>
              </w:rPr>
              <w:t>Calidad del producto terminado</w:t>
            </w:r>
          </w:p>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El material cambiado deberá presentar una superficie uniforme y ajustarse al nivel de sub-rasante y pendientes establecidas. El Supervisor deberá verificar, además que:</w:t>
            </w:r>
          </w:p>
          <w:p w:rsidR="00D766E3" w:rsidRPr="00C173A2" w:rsidRDefault="00D766E3" w:rsidP="00C173A2">
            <w:pPr>
              <w:widowControl w:val="0"/>
              <w:ind w:right="114"/>
              <w:contextualSpacing/>
              <w:jc w:val="both"/>
              <w:rPr>
                <w:rFonts w:ascii="Verdana" w:hAnsi="Verdana" w:cs="Arial"/>
                <w:sz w:val="18"/>
                <w:szCs w:val="18"/>
              </w:rPr>
            </w:pPr>
          </w:p>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La distancia entre el eje del proyecto y el borde de la capa no sea inferior a la señalada en los planos o la definida por él.</w:t>
            </w:r>
          </w:p>
          <w:p w:rsidR="00D766E3" w:rsidRPr="00C173A2" w:rsidRDefault="00D766E3" w:rsidP="00C173A2">
            <w:pPr>
              <w:widowControl w:val="0"/>
              <w:ind w:right="114"/>
              <w:contextualSpacing/>
              <w:jc w:val="both"/>
              <w:rPr>
                <w:rFonts w:ascii="Verdana" w:hAnsi="Verdana" w:cs="Arial"/>
                <w:sz w:val="18"/>
                <w:szCs w:val="18"/>
              </w:rPr>
            </w:pPr>
          </w:p>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La cota de cualquier punto, no varíe en más de cinco milímetros (5 mm) de la cota proyectada.</w:t>
            </w:r>
          </w:p>
          <w:p w:rsidR="00D766E3" w:rsidRPr="00C173A2" w:rsidRDefault="00D766E3" w:rsidP="00C173A2">
            <w:pPr>
              <w:widowControl w:val="0"/>
              <w:ind w:right="114"/>
              <w:contextualSpacing/>
              <w:jc w:val="both"/>
              <w:rPr>
                <w:rFonts w:ascii="Verdana" w:hAnsi="Verdana" w:cs="Arial"/>
                <w:sz w:val="18"/>
                <w:szCs w:val="18"/>
              </w:rPr>
            </w:pPr>
          </w:p>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Así mismo, efectuará las siguientes comprobaciones:</w:t>
            </w:r>
          </w:p>
          <w:p w:rsidR="00D766E3" w:rsidRPr="00C173A2" w:rsidRDefault="00D766E3" w:rsidP="00C173A2">
            <w:pPr>
              <w:widowControl w:val="0"/>
              <w:ind w:right="114"/>
              <w:contextualSpacing/>
              <w:jc w:val="both"/>
              <w:rPr>
                <w:rFonts w:ascii="Verdana" w:hAnsi="Verdana" w:cs="Arial"/>
                <w:b/>
                <w:sz w:val="18"/>
                <w:szCs w:val="18"/>
                <w:lang w:val="es-ES_tradnl"/>
              </w:rPr>
            </w:pPr>
          </w:p>
          <w:p w:rsidR="00D766E3" w:rsidRPr="00C173A2" w:rsidRDefault="00D766E3" w:rsidP="00C173A2">
            <w:pPr>
              <w:widowControl w:val="0"/>
              <w:ind w:right="114"/>
              <w:contextualSpacing/>
              <w:jc w:val="both"/>
              <w:rPr>
                <w:rFonts w:ascii="Verdana" w:hAnsi="Verdana" w:cs="Arial"/>
                <w:b/>
                <w:sz w:val="18"/>
                <w:szCs w:val="18"/>
                <w:lang w:val="es-ES_tradnl"/>
              </w:rPr>
            </w:pPr>
            <w:r w:rsidRPr="00C173A2">
              <w:rPr>
                <w:rFonts w:ascii="Verdana" w:hAnsi="Verdana" w:cs="Arial"/>
                <w:b/>
                <w:sz w:val="18"/>
                <w:szCs w:val="18"/>
                <w:lang w:val="es-ES_tradnl"/>
              </w:rPr>
              <w:t>Compactación</w:t>
            </w:r>
          </w:p>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Las determinaciones de la densidad de cada capa compactada mejorada se realizarán según se establece en la Tabla de Ensayos y Frecuencias y los tramos por aprobar se definirán sobre la base de un mínimo de seis (6) determinaciones de densidad. Los sititos para las mediciones se elegirán al azar.</w:t>
            </w:r>
          </w:p>
          <w:p w:rsidR="00D766E3" w:rsidRPr="00C173A2" w:rsidRDefault="00D766E3" w:rsidP="00C173A2">
            <w:pPr>
              <w:widowControl w:val="0"/>
              <w:ind w:right="114"/>
              <w:contextualSpacing/>
              <w:jc w:val="both"/>
              <w:rPr>
                <w:rFonts w:ascii="Verdana" w:hAnsi="Verdana" w:cs="Arial"/>
                <w:sz w:val="18"/>
                <w:szCs w:val="18"/>
              </w:rPr>
            </w:pPr>
          </w:p>
          <w:p w:rsidR="00D766E3" w:rsidRPr="00C173A2" w:rsidRDefault="00D766E3" w:rsidP="00C173A2">
            <w:pPr>
              <w:widowControl w:val="0"/>
              <w:ind w:right="114"/>
              <w:contextualSpacing/>
              <w:jc w:val="both"/>
              <w:rPr>
                <w:rFonts w:ascii="Verdana" w:hAnsi="Verdana" w:cs="Arial"/>
                <w:b/>
                <w:sz w:val="18"/>
                <w:szCs w:val="18"/>
                <w:lang w:val="es-ES_tradnl"/>
              </w:rPr>
            </w:pPr>
            <w:r w:rsidRPr="00C173A2">
              <w:rPr>
                <w:rFonts w:ascii="Verdana" w:hAnsi="Verdana" w:cs="Arial"/>
                <w:b/>
                <w:sz w:val="18"/>
                <w:szCs w:val="18"/>
                <w:lang w:val="es-ES_tradnl"/>
              </w:rPr>
              <w:t>Ensayos y Frecuencias</w:t>
            </w:r>
          </w:p>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ab/>
            </w:r>
          </w:p>
          <w:tbl>
            <w:tblPr>
              <w:tblW w:w="8609" w:type="dxa"/>
              <w:tblCellMar>
                <w:left w:w="70" w:type="dxa"/>
                <w:right w:w="70" w:type="dxa"/>
              </w:tblCellMar>
              <w:tblLook w:val="0000" w:firstRow="0" w:lastRow="0" w:firstColumn="0" w:lastColumn="0" w:noHBand="0" w:noVBand="0"/>
            </w:tblPr>
            <w:tblGrid>
              <w:gridCol w:w="1515"/>
              <w:gridCol w:w="1524"/>
              <w:gridCol w:w="1057"/>
              <w:gridCol w:w="1128"/>
              <w:gridCol w:w="1408"/>
              <w:gridCol w:w="1977"/>
            </w:tblGrid>
            <w:tr w:rsidR="00D766E3" w:rsidRPr="00C173A2" w:rsidTr="00C604C0">
              <w:trPr>
                <w:trHeight w:val="638"/>
              </w:trPr>
              <w:tc>
                <w:tcPr>
                  <w:tcW w:w="1572" w:type="dxa"/>
                  <w:tcBorders>
                    <w:top w:val="single" w:sz="4" w:space="0" w:color="auto"/>
                    <w:left w:val="single" w:sz="4" w:space="0" w:color="auto"/>
                    <w:bottom w:val="single" w:sz="4" w:space="0" w:color="auto"/>
                    <w:right w:val="single" w:sz="4" w:space="0" w:color="auto"/>
                  </w:tcBorders>
                  <w:shd w:val="clear" w:color="auto" w:fill="FFFFFF"/>
                  <w:vAlign w:val="center"/>
                </w:tcPr>
                <w:p w:rsidR="00D766E3" w:rsidRPr="00C173A2" w:rsidRDefault="00D766E3" w:rsidP="00C173A2">
                  <w:pPr>
                    <w:widowControl w:val="0"/>
                    <w:ind w:right="114"/>
                    <w:contextualSpacing/>
                    <w:jc w:val="both"/>
                    <w:rPr>
                      <w:rFonts w:ascii="Verdana" w:hAnsi="Verdana" w:cs="Arial"/>
                      <w:b/>
                      <w:bCs/>
                      <w:sz w:val="18"/>
                      <w:szCs w:val="18"/>
                    </w:rPr>
                  </w:pPr>
                  <w:r w:rsidRPr="00C173A2">
                    <w:rPr>
                      <w:rFonts w:ascii="Verdana" w:hAnsi="Verdana" w:cs="Arial"/>
                      <w:b/>
                      <w:bCs/>
                      <w:sz w:val="18"/>
                      <w:szCs w:val="18"/>
                    </w:rPr>
                    <w:t>Material o Producto</w:t>
                  </w:r>
                </w:p>
              </w:tc>
              <w:tc>
                <w:tcPr>
                  <w:tcW w:w="237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766E3" w:rsidRPr="00C173A2" w:rsidRDefault="00D766E3" w:rsidP="00C173A2">
                  <w:pPr>
                    <w:widowControl w:val="0"/>
                    <w:ind w:right="114"/>
                    <w:contextualSpacing/>
                    <w:jc w:val="both"/>
                    <w:rPr>
                      <w:rFonts w:ascii="Verdana" w:hAnsi="Verdana" w:cs="Arial"/>
                      <w:b/>
                      <w:bCs/>
                      <w:sz w:val="18"/>
                      <w:szCs w:val="18"/>
                    </w:rPr>
                  </w:pPr>
                  <w:r w:rsidRPr="00C173A2">
                    <w:rPr>
                      <w:rFonts w:ascii="Verdana" w:hAnsi="Verdana" w:cs="Arial"/>
                      <w:b/>
                      <w:bCs/>
                      <w:sz w:val="18"/>
                      <w:szCs w:val="18"/>
                    </w:rPr>
                    <w:t>Propiedades y Características</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D766E3" w:rsidRPr="00C173A2" w:rsidRDefault="00D766E3" w:rsidP="00C173A2">
                  <w:pPr>
                    <w:widowControl w:val="0"/>
                    <w:ind w:right="114"/>
                    <w:contextualSpacing/>
                    <w:jc w:val="both"/>
                    <w:rPr>
                      <w:rFonts w:ascii="Verdana" w:hAnsi="Verdana" w:cs="Arial"/>
                      <w:b/>
                      <w:bCs/>
                      <w:sz w:val="18"/>
                      <w:szCs w:val="18"/>
                    </w:rPr>
                  </w:pPr>
                  <w:r w:rsidRPr="00C173A2">
                    <w:rPr>
                      <w:rFonts w:ascii="Verdana" w:hAnsi="Verdana" w:cs="Arial"/>
                      <w:b/>
                      <w:bCs/>
                      <w:sz w:val="18"/>
                      <w:szCs w:val="18"/>
                    </w:rPr>
                    <w:t>Norma AASHTO</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D766E3" w:rsidRPr="00C173A2" w:rsidRDefault="00D766E3" w:rsidP="00C173A2">
                  <w:pPr>
                    <w:widowControl w:val="0"/>
                    <w:ind w:right="114"/>
                    <w:contextualSpacing/>
                    <w:jc w:val="both"/>
                    <w:rPr>
                      <w:rFonts w:ascii="Verdana" w:hAnsi="Verdana" w:cs="Arial"/>
                      <w:b/>
                      <w:bCs/>
                      <w:sz w:val="18"/>
                      <w:szCs w:val="18"/>
                    </w:rPr>
                  </w:pPr>
                  <w:r w:rsidRPr="00C173A2">
                    <w:rPr>
                      <w:rFonts w:ascii="Verdana" w:hAnsi="Verdana" w:cs="Arial"/>
                      <w:b/>
                      <w:bCs/>
                      <w:sz w:val="18"/>
                      <w:szCs w:val="18"/>
                    </w:rPr>
                    <w:t>Frecuencia</w:t>
                  </w:r>
                </w:p>
                <w:p w:rsidR="00D766E3" w:rsidRPr="00C173A2" w:rsidRDefault="00D766E3" w:rsidP="00C173A2">
                  <w:pPr>
                    <w:widowControl w:val="0"/>
                    <w:ind w:right="114"/>
                    <w:contextualSpacing/>
                    <w:jc w:val="both"/>
                    <w:rPr>
                      <w:rFonts w:ascii="Verdana" w:hAnsi="Verdana" w:cs="Arial"/>
                      <w:b/>
                      <w:bCs/>
                      <w:sz w:val="18"/>
                      <w:szCs w:val="18"/>
                    </w:rPr>
                  </w:pPr>
                  <w:r w:rsidRPr="00C173A2">
                    <w:rPr>
                      <w:rFonts w:ascii="Verdana" w:hAnsi="Verdana" w:cs="Arial"/>
                      <w:b/>
                      <w:bCs/>
                      <w:sz w:val="18"/>
                      <w:szCs w:val="18"/>
                    </w:rPr>
                    <w:t>(1)</w:t>
                  </w:r>
                </w:p>
              </w:tc>
              <w:tc>
                <w:tcPr>
                  <w:tcW w:w="2106" w:type="dxa"/>
                  <w:tcBorders>
                    <w:top w:val="single" w:sz="4" w:space="0" w:color="auto"/>
                    <w:left w:val="single" w:sz="4" w:space="0" w:color="auto"/>
                    <w:bottom w:val="single" w:sz="4" w:space="0" w:color="auto"/>
                    <w:right w:val="single" w:sz="4" w:space="0" w:color="auto"/>
                  </w:tcBorders>
                  <w:shd w:val="clear" w:color="auto" w:fill="FFFFFF"/>
                  <w:vAlign w:val="center"/>
                </w:tcPr>
                <w:p w:rsidR="00D766E3" w:rsidRPr="00C173A2" w:rsidRDefault="00D766E3" w:rsidP="00C173A2">
                  <w:pPr>
                    <w:widowControl w:val="0"/>
                    <w:ind w:right="114"/>
                    <w:contextualSpacing/>
                    <w:jc w:val="both"/>
                    <w:rPr>
                      <w:rFonts w:ascii="Verdana" w:hAnsi="Verdana" w:cs="Arial"/>
                      <w:b/>
                      <w:bCs/>
                      <w:sz w:val="18"/>
                      <w:szCs w:val="18"/>
                    </w:rPr>
                  </w:pPr>
                  <w:r w:rsidRPr="00C173A2">
                    <w:rPr>
                      <w:rFonts w:ascii="Verdana" w:hAnsi="Verdana" w:cs="Arial"/>
                      <w:b/>
                      <w:bCs/>
                      <w:sz w:val="18"/>
                      <w:szCs w:val="18"/>
                    </w:rPr>
                    <w:t>Lugar de Muestreo</w:t>
                  </w:r>
                </w:p>
              </w:tc>
            </w:tr>
            <w:tr w:rsidR="00D766E3" w:rsidRPr="00C173A2" w:rsidTr="00C604C0">
              <w:trPr>
                <w:cantSplit/>
                <w:trHeight w:val="380"/>
              </w:trPr>
              <w:tc>
                <w:tcPr>
                  <w:tcW w:w="1572" w:type="dxa"/>
                  <w:vMerge w:val="restart"/>
                  <w:tcBorders>
                    <w:top w:val="nil"/>
                    <w:left w:val="single" w:sz="4" w:space="0" w:color="auto"/>
                    <w:bottom w:val="single" w:sz="4" w:space="0" w:color="000000"/>
                    <w:right w:val="single" w:sz="4" w:space="0" w:color="auto"/>
                  </w:tcBorders>
                  <w:shd w:val="clear" w:color="auto" w:fill="FFFFFF"/>
                  <w:vAlign w:val="center"/>
                </w:tcPr>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Cambio de Material</w:t>
                  </w:r>
                </w:p>
              </w:tc>
              <w:tc>
                <w:tcPr>
                  <w:tcW w:w="2379" w:type="dxa"/>
                  <w:gridSpan w:val="2"/>
                  <w:tcBorders>
                    <w:top w:val="nil"/>
                    <w:left w:val="single" w:sz="4" w:space="0" w:color="auto"/>
                    <w:bottom w:val="nil"/>
                    <w:right w:val="single" w:sz="4" w:space="0" w:color="auto"/>
                  </w:tcBorders>
                  <w:shd w:val="clear" w:color="auto" w:fill="FFFFFF"/>
                  <w:vAlign w:val="center"/>
                </w:tcPr>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Granulometría</w:t>
                  </w:r>
                </w:p>
              </w:tc>
              <w:tc>
                <w:tcPr>
                  <w:tcW w:w="1134" w:type="dxa"/>
                  <w:tcBorders>
                    <w:top w:val="nil"/>
                    <w:left w:val="single" w:sz="4" w:space="0" w:color="auto"/>
                    <w:bottom w:val="nil"/>
                    <w:right w:val="single" w:sz="4" w:space="0" w:color="auto"/>
                  </w:tcBorders>
                  <w:shd w:val="clear" w:color="auto" w:fill="FFFFFF"/>
                  <w:vAlign w:val="center"/>
                </w:tcPr>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T 27</w:t>
                  </w:r>
                </w:p>
              </w:tc>
              <w:tc>
                <w:tcPr>
                  <w:tcW w:w="1418" w:type="dxa"/>
                  <w:tcBorders>
                    <w:top w:val="nil"/>
                    <w:left w:val="single" w:sz="4" w:space="0" w:color="auto"/>
                    <w:bottom w:val="nil"/>
                    <w:right w:val="single" w:sz="4" w:space="0" w:color="auto"/>
                  </w:tcBorders>
                  <w:shd w:val="clear" w:color="auto" w:fill="FFFFFF"/>
                  <w:vAlign w:val="center"/>
                </w:tcPr>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1 cada 1000 m³</w:t>
                  </w:r>
                </w:p>
              </w:tc>
              <w:tc>
                <w:tcPr>
                  <w:tcW w:w="2106" w:type="dxa"/>
                  <w:tcBorders>
                    <w:top w:val="nil"/>
                    <w:left w:val="single" w:sz="4" w:space="0" w:color="auto"/>
                    <w:bottom w:val="nil"/>
                    <w:right w:val="single" w:sz="4" w:space="0" w:color="auto"/>
                  </w:tcBorders>
                  <w:shd w:val="clear" w:color="auto" w:fill="FFFFFF"/>
                  <w:vAlign w:val="center"/>
                </w:tcPr>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Cantera</w:t>
                  </w:r>
                </w:p>
              </w:tc>
            </w:tr>
            <w:tr w:rsidR="00D766E3" w:rsidRPr="00C173A2" w:rsidTr="00C604C0">
              <w:trPr>
                <w:cantSplit/>
                <w:trHeight w:val="380"/>
              </w:trPr>
              <w:tc>
                <w:tcPr>
                  <w:tcW w:w="1572" w:type="dxa"/>
                  <w:vMerge/>
                  <w:tcBorders>
                    <w:top w:val="nil"/>
                    <w:left w:val="single" w:sz="4" w:space="0" w:color="auto"/>
                    <w:bottom w:val="single" w:sz="4" w:space="0" w:color="000000"/>
                    <w:right w:val="single" w:sz="4" w:space="0" w:color="auto"/>
                  </w:tcBorders>
                  <w:vAlign w:val="center"/>
                </w:tcPr>
                <w:p w:rsidR="00D766E3" w:rsidRPr="00C173A2" w:rsidRDefault="00D766E3" w:rsidP="00C173A2">
                  <w:pPr>
                    <w:widowControl w:val="0"/>
                    <w:ind w:right="114"/>
                    <w:contextualSpacing/>
                    <w:jc w:val="both"/>
                    <w:rPr>
                      <w:rFonts w:ascii="Verdana" w:hAnsi="Verdana" w:cs="Arial"/>
                      <w:sz w:val="18"/>
                      <w:szCs w:val="18"/>
                    </w:rPr>
                  </w:pPr>
                </w:p>
              </w:tc>
              <w:tc>
                <w:tcPr>
                  <w:tcW w:w="2379" w:type="dxa"/>
                  <w:gridSpan w:val="2"/>
                  <w:tcBorders>
                    <w:top w:val="nil"/>
                    <w:left w:val="single" w:sz="4" w:space="0" w:color="auto"/>
                    <w:bottom w:val="nil"/>
                    <w:right w:val="single" w:sz="4" w:space="0" w:color="auto"/>
                  </w:tcBorders>
                  <w:shd w:val="clear" w:color="auto" w:fill="FFFFFF"/>
                  <w:vAlign w:val="center"/>
                </w:tcPr>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Límites de Consistencia</w:t>
                  </w:r>
                </w:p>
              </w:tc>
              <w:tc>
                <w:tcPr>
                  <w:tcW w:w="1134" w:type="dxa"/>
                  <w:tcBorders>
                    <w:top w:val="nil"/>
                    <w:left w:val="single" w:sz="4" w:space="0" w:color="auto"/>
                    <w:bottom w:val="nil"/>
                    <w:right w:val="single" w:sz="4" w:space="0" w:color="auto"/>
                  </w:tcBorders>
                  <w:shd w:val="clear" w:color="auto" w:fill="FFFFFF"/>
                  <w:vAlign w:val="center"/>
                </w:tcPr>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T 89</w:t>
                  </w:r>
                </w:p>
              </w:tc>
              <w:tc>
                <w:tcPr>
                  <w:tcW w:w="1418" w:type="dxa"/>
                  <w:tcBorders>
                    <w:top w:val="nil"/>
                    <w:left w:val="single" w:sz="4" w:space="0" w:color="auto"/>
                    <w:bottom w:val="nil"/>
                    <w:right w:val="single" w:sz="4" w:space="0" w:color="auto"/>
                  </w:tcBorders>
                  <w:shd w:val="clear" w:color="auto" w:fill="FFFFFF"/>
                  <w:vAlign w:val="center"/>
                </w:tcPr>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1 cada 1000 m³</w:t>
                  </w:r>
                </w:p>
              </w:tc>
              <w:tc>
                <w:tcPr>
                  <w:tcW w:w="2106" w:type="dxa"/>
                  <w:tcBorders>
                    <w:top w:val="nil"/>
                    <w:left w:val="single" w:sz="4" w:space="0" w:color="auto"/>
                    <w:bottom w:val="nil"/>
                    <w:right w:val="single" w:sz="4" w:space="0" w:color="auto"/>
                  </w:tcBorders>
                  <w:shd w:val="clear" w:color="auto" w:fill="FFFFFF"/>
                  <w:vAlign w:val="center"/>
                </w:tcPr>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Cantera</w:t>
                  </w:r>
                </w:p>
              </w:tc>
            </w:tr>
            <w:tr w:rsidR="00D766E3" w:rsidRPr="00C173A2" w:rsidTr="00C604C0">
              <w:trPr>
                <w:cantSplit/>
                <w:trHeight w:val="380"/>
              </w:trPr>
              <w:tc>
                <w:tcPr>
                  <w:tcW w:w="1572" w:type="dxa"/>
                  <w:vMerge/>
                  <w:tcBorders>
                    <w:top w:val="nil"/>
                    <w:left w:val="single" w:sz="4" w:space="0" w:color="auto"/>
                    <w:bottom w:val="single" w:sz="4" w:space="0" w:color="000000"/>
                    <w:right w:val="single" w:sz="4" w:space="0" w:color="auto"/>
                  </w:tcBorders>
                  <w:vAlign w:val="center"/>
                </w:tcPr>
                <w:p w:rsidR="00D766E3" w:rsidRPr="00C173A2" w:rsidRDefault="00D766E3" w:rsidP="00C173A2">
                  <w:pPr>
                    <w:widowControl w:val="0"/>
                    <w:ind w:right="114"/>
                    <w:contextualSpacing/>
                    <w:jc w:val="both"/>
                    <w:rPr>
                      <w:rFonts w:ascii="Verdana" w:hAnsi="Verdana" w:cs="Arial"/>
                      <w:sz w:val="18"/>
                      <w:szCs w:val="18"/>
                    </w:rPr>
                  </w:pPr>
                </w:p>
              </w:tc>
              <w:tc>
                <w:tcPr>
                  <w:tcW w:w="2379" w:type="dxa"/>
                  <w:gridSpan w:val="2"/>
                  <w:tcBorders>
                    <w:top w:val="nil"/>
                    <w:left w:val="single" w:sz="4" w:space="0" w:color="auto"/>
                    <w:bottom w:val="nil"/>
                    <w:right w:val="single" w:sz="4" w:space="0" w:color="auto"/>
                  </w:tcBorders>
                  <w:shd w:val="clear" w:color="auto" w:fill="FFFFFF"/>
                  <w:vAlign w:val="center"/>
                </w:tcPr>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Contenido de Mat. Orgánica</w:t>
                  </w:r>
                </w:p>
              </w:tc>
              <w:tc>
                <w:tcPr>
                  <w:tcW w:w="1134" w:type="dxa"/>
                  <w:tcBorders>
                    <w:top w:val="nil"/>
                    <w:left w:val="single" w:sz="4" w:space="0" w:color="auto"/>
                    <w:bottom w:val="nil"/>
                    <w:right w:val="single" w:sz="4" w:space="0" w:color="auto"/>
                  </w:tcBorders>
                  <w:shd w:val="clear" w:color="auto" w:fill="FFFFFF"/>
                  <w:vAlign w:val="center"/>
                </w:tcPr>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w:t>
                  </w:r>
                </w:p>
              </w:tc>
              <w:tc>
                <w:tcPr>
                  <w:tcW w:w="1418" w:type="dxa"/>
                  <w:tcBorders>
                    <w:top w:val="nil"/>
                    <w:left w:val="single" w:sz="4" w:space="0" w:color="auto"/>
                    <w:bottom w:val="nil"/>
                    <w:right w:val="single" w:sz="4" w:space="0" w:color="auto"/>
                  </w:tcBorders>
                  <w:shd w:val="clear" w:color="auto" w:fill="FFFFFF"/>
                  <w:vAlign w:val="center"/>
                </w:tcPr>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1 cada 3000 m³</w:t>
                  </w:r>
                </w:p>
              </w:tc>
              <w:tc>
                <w:tcPr>
                  <w:tcW w:w="2106" w:type="dxa"/>
                  <w:tcBorders>
                    <w:top w:val="nil"/>
                    <w:left w:val="single" w:sz="4" w:space="0" w:color="auto"/>
                    <w:bottom w:val="nil"/>
                    <w:right w:val="single" w:sz="4" w:space="0" w:color="auto"/>
                  </w:tcBorders>
                  <w:shd w:val="clear" w:color="auto" w:fill="FFFFFF"/>
                  <w:vAlign w:val="center"/>
                </w:tcPr>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Cantera</w:t>
                  </w:r>
                </w:p>
              </w:tc>
            </w:tr>
            <w:tr w:rsidR="00D766E3" w:rsidRPr="00C173A2" w:rsidTr="00C604C0">
              <w:trPr>
                <w:cantSplit/>
                <w:trHeight w:val="380"/>
              </w:trPr>
              <w:tc>
                <w:tcPr>
                  <w:tcW w:w="1572" w:type="dxa"/>
                  <w:vMerge/>
                  <w:tcBorders>
                    <w:top w:val="nil"/>
                    <w:left w:val="single" w:sz="4" w:space="0" w:color="auto"/>
                    <w:bottom w:val="single" w:sz="4" w:space="0" w:color="000000"/>
                    <w:right w:val="single" w:sz="4" w:space="0" w:color="auto"/>
                  </w:tcBorders>
                  <w:vAlign w:val="center"/>
                </w:tcPr>
                <w:p w:rsidR="00D766E3" w:rsidRPr="00C173A2" w:rsidRDefault="00D766E3" w:rsidP="00C173A2">
                  <w:pPr>
                    <w:widowControl w:val="0"/>
                    <w:ind w:right="114"/>
                    <w:contextualSpacing/>
                    <w:jc w:val="both"/>
                    <w:rPr>
                      <w:rFonts w:ascii="Verdana" w:hAnsi="Verdana" w:cs="Arial"/>
                      <w:sz w:val="18"/>
                      <w:szCs w:val="18"/>
                    </w:rPr>
                  </w:pPr>
                </w:p>
              </w:tc>
              <w:tc>
                <w:tcPr>
                  <w:tcW w:w="2379" w:type="dxa"/>
                  <w:gridSpan w:val="2"/>
                  <w:tcBorders>
                    <w:top w:val="nil"/>
                    <w:left w:val="single" w:sz="4" w:space="0" w:color="auto"/>
                    <w:bottom w:val="nil"/>
                    <w:right w:val="single" w:sz="4" w:space="0" w:color="auto"/>
                  </w:tcBorders>
                  <w:shd w:val="clear" w:color="auto" w:fill="FFFFFF"/>
                  <w:vAlign w:val="center"/>
                </w:tcPr>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Abrasión Los Ángeles</w:t>
                  </w:r>
                </w:p>
              </w:tc>
              <w:tc>
                <w:tcPr>
                  <w:tcW w:w="1134" w:type="dxa"/>
                  <w:tcBorders>
                    <w:top w:val="nil"/>
                    <w:left w:val="single" w:sz="4" w:space="0" w:color="auto"/>
                    <w:bottom w:val="nil"/>
                    <w:right w:val="single" w:sz="4" w:space="0" w:color="auto"/>
                  </w:tcBorders>
                  <w:shd w:val="clear" w:color="auto" w:fill="FFFFFF"/>
                  <w:vAlign w:val="center"/>
                </w:tcPr>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T 96</w:t>
                  </w:r>
                </w:p>
              </w:tc>
              <w:tc>
                <w:tcPr>
                  <w:tcW w:w="1418" w:type="dxa"/>
                  <w:tcBorders>
                    <w:top w:val="nil"/>
                    <w:left w:val="single" w:sz="4" w:space="0" w:color="auto"/>
                    <w:bottom w:val="nil"/>
                    <w:right w:val="single" w:sz="4" w:space="0" w:color="auto"/>
                  </w:tcBorders>
                  <w:shd w:val="clear" w:color="auto" w:fill="FFFFFF"/>
                  <w:vAlign w:val="center"/>
                </w:tcPr>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1 cada 3000 m³</w:t>
                  </w:r>
                </w:p>
              </w:tc>
              <w:tc>
                <w:tcPr>
                  <w:tcW w:w="2106" w:type="dxa"/>
                  <w:tcBorders>
                    <w:top w:val="nil"/>
                    <w:left w:val="single" w:sz="4" w:space="0" w:color="auto"/>
                    <w:bottom w:val="nil"/>
                    <w:right w:val="single" w:sz="4" w:space="0" w:color="auto"/>
                  </w:tcBorders>
                  <w:shd w:val="clear" w:color="auto" w:fill="FFFFFF"/>
                  <w:vAlign w:val="center"/>
                </w:tcPr>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Cantera</w:t>
                  </w:r>
                </w:p>
              </w:tc>
            </w:tr>
            <w:tr w:rsidR="00D766E3" w:rsidRPr="00C173A2" w:rsidTr="00C604C0">
              <w:trPr>
                <w:cantSplit/>
                <w:trHeight w:val="380"/>
              </w:trPr>
              <w:tc>
                <w:tcPr>
                  <w:tcW w:w="1572" w:type="dxa"/>
                  <w:vMerge/>
                  <w:tcBorders>
                    <w:top w:val="nil"/>
                    <w:left w:val="single" w:sz="4" w:space="0" w:color="auto"/>
                    <w:bottom w:val="single" w:sz="4" w:space="0" w:color="000000"/>
                    <w:right w:val="single" w:sz="4" w:space="0" w:color="auto"/>
                  </w:tcBorders>
                  <w:vAlign w:val="center"/>
                </w:tcPr>
                <w:p w:rsidR="00D766E3" w:rsidRPr="00C173A2" w:rsidRDefault="00D766E3" w:rsidP="00C173A2">
                  <w:pPr>
                    <w:widowControl w:val="0"/>
                    <w:ind w:right="114"/>
                    <w:contextualSpacing/>
                    <w:jc w:val="both"/>
                    <w:rPr>
                      <w:rFonts w:ascii="Verdana" w:hAnsi="Verdana" w:cs="Arial"/>
                      <w:sz w:val="18"/>
                      <w:szCs w:val="18"/>
                    </w:rPr>
                  </w:pPr>
                </w:p>
              </w:tc>
              <w:tc>
                <w:tcPr>
                  <w:tcW w:w="2379" w:type="dxa"/>
                  <w:gridSpan w:val="2"/>
                  <w:tcBorders>
                    <w:top w:val="nil"/>
                    <w:left w:val="single" w:sz="4" w:space="0" w:color="auto"/>
                    <w:bottom w:val="nil"/>
                    <w:right w:val="single" w:sz="4" w:space="0" w:color="auto"/>
                  </w:tcBorders>
                  <w:shd w:val="clear" w:color="auto" w:fill="FFFFFF"/>
                  <w:vAlign w:val="center"/>
                </w:tcPr>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Densidad - Humedad</w:t>
                  </w:r>
                </w:p>
              </w:tc>
              <w:tc>
                <w:tcPr>
                  <w:tcW w:w="1134" w:type="dxa"/>
                  <w:tcBorders>
                    <w:top w:val="nil"/>
                    <w:left w:val="single" w:sz="4" w:space="0" w:color="auto"/>
                    <w:bottom w:val="nil"/>
                    <w:right w:val="single" w:sz="4" w:space="0" w:color="auto"/>
                  </w:tcBorders>
                  <w:shd w:val="clear" w:color="auto" w:fill="FFFFFF"/>
                  <w:vAlign w:val="center"/>
                </w:tcPr>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T 180</w:t>
                  </w:r>
                </w:p>
              </w:tc>
              <w:tc>
                <w:tcPr>
                  <w:tcW w:w="1418" w:type="dxa"/>
                  <w:tcBorders>
                    <w:top w:val="nil"/>
                    <w:left w:val="single" w:sz="4" w:space="0" w:color="auto"/>
                    <w:bottom w:val="nil"/>
                    <w:right w:val="single" w:sz="4" w:space="0" w:color="auto"/>
                  </w:tcBorders>
                  <w:shd w:val="clear" w:color="auto" w:fill="FFFFFF"/>
                  <w:vAlign w:val="center"/>
                </w:tcPr>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1 cada 1000 m³</w:t>
                  </w:r>
                </w:p>
              </w:tc>
              <w:tc>
                <w:tcPr>
                  <w:tcW w:w="2106" w:type="dxa"/>
                  <w:tcBorders>
                    <w:top w:val="nil"/>
                    <w:left w:val="single" w:sz="4" w:space="0" w:color="auto"/>
                    <w:bottom w:val="nil"/>
                    <w:right w:val="single" w:sz="4" w:space="0" w:color="auto"/>
                  </w:tcBorders>
                  <w:shd w:val="clear" w:color="auto" w:fill="FFFFFF"/>
                  <w:vAlign w:val="center"/>
                </w:tcPr>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Pista</w:t>
                  </w:r>
                </w:p>
              </w:tc>
            </w:tr>
            <w:tr w:rsidR="00D766E3" w:rsidRPr="00C173A2" w:rsidTr="00C604C0">
              <w:trPr>
                <w:cantSplit/>
                <w:trHeight w:val="380"/>
              </w:trPr>
              <w:tc>
                <w:tcPr>
                  <w:tcW w:w="1572" w:type="dxa"/>
                  <w:vMerge/>
                  <w:tcBorders>
                    <w:top w:val="nil"/>
                    <w:left w:val="single" w:sz="4" w:space="0" w:color="auto"/>
                    <w:bottom w:val="single" w:sz="4" w:space="0" w:color="000000"/>
                    <w:right w:val="single" w:sz="4" w:space="0" w:color="auto"/>
                  </w:tcBorders>
                  <w:vAlign w:val="center"/>
                </w:tcPr>
                <w:p w:rsidR="00D766E3" w:rsidRPr="00C173A2" w:rsidRDefault="00D766E3" w:rsidP="00C173A2">
                  <w:pPr>
                    <w:widowControl w:val="0"/>
                    <w:ind w:right="114"/>
                    <w:contextualSpacing/>
                    <w:jc w:val="both"/>
                    <w:rPr>
                      <w:rFonts w:ascii="Verdana" w:hAnsi="Verdana" w:cs="Arial"/>
                      <w:sz w:val="18"/>
                      <w:szCs w:val="18"/>
                    </w:rPr>
                  </w:pPr>
                </w:p>
              </w:tc>
              <w:tc>
                <w:tcPr>
                  <w:tcW w:w="1296" w:type="dxa"/>
                  <w:vMerge w:val="restart"/>
                  <w:tcBorders>
                    <w:top w:val="nil"/>
                    <w:left w:val="single" w:sz="4" w:space="0" w:color="auto"/>
                    <w:bottom w:val="single" w:sz="4" w:space="0" w:color="000000"/>
                    <w:right w:val="nil"/>
                  </w:tcBorders>
                  <w:shd w:val="clear" w:color="auto" w:fill="FFFFFF"/>
                  <w:vAlign w:val="center"/>
                </w:tcPr>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Compactación </w:t>
                  </w:r>
                </w:p>
              </w:tc>
              <w:tc>
                <w:tcPr>
                  <w:tcW w:w="1083" w:type="dxa"/>
                  <w:vMerge w:val="restart"/>
                  <w:tcBorders>
                    <w:top w:val="nil"/>
                    <w:left w:val="nil"/>
                    <w:bottom w:val="nil"/>
                    <w:right w:val="single" w:sz="4" w:space="0" w:color="auto"/>
                  </w:tcBorders>
                  <w:shd w:val="clear" w:color="auto" w:fill="FFFFFF"/>
                  <w:vAlign w:val="center"/>
                </w:tcPr>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Base y Cuerpo</w:t>
                  </w:r>
                </w:p>
              </w:tc>
              <w:tc>
                <w:tcPr>
                  <w:tcW w:w="1134" w:type="dxa"/>
                  <w:tcBorders>
                    <w:top w:val="nil"/>
                    <w:left w:val="single" w:sz="4" w:space="0" w:color="auto"/>
                    <w:bottom w:val="nil"/>
                    <w:right w:val="single" w:sz="4" w:space="0" w:color="auto"/>
                  </w:tcBorders>
                  <w:shd w:val="clear" w:color="auto" w:fill="FFFFFF"/>
                  <w:vAlign w:val="center"/>
                </w:tcPr>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T 191</w:t>
                  </w:r>
                </w:p>
              </w:tc>
              <w:tc>
                <w:tcPr>
                  <w:tcW w:w="1418" w:type="dxa"/>
                  <w:vMerge w:val="restart"/>
                  <w:tcBorders>
                    <w:top w:val="nil"/>
                    <w:left w:val="single" w:sz="4" w:space="0" w:color="auto"/>
                    <w:right w:val="single" w:sz="4" w:space="0" w:color="auto"/>
                  </w:tcBorders>
                  <w:shd w:val="clear" w:color="auto" w:fill="FFFFFF"/>
                  <w:vAlign w:val="center"/>
                </w:tcPr>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1 cada 500 m²</w:t>
                  </w:r>
                </w:p>
              </w:tc>
              <w:tc>
                <w:tcPr>
                  <w:tcW w:w="2106" w:type="dxa"/>
                  <w:vMerge w:val="restart"/>
                  <w:tcBorders>
                    <w:top w:val="nil"/>
                    <w:left w:val="single" w:sz="4" w:space="0" w:color="auto"/>
                    <w:bottom w:val="single" w:sz="4" w:space="0" w:color="000000"/>
                    <w:right w:val="single" w:sz="4" w:space="0" w:color="auto"/>
                  </w:tcBorders>
                  <w:shd w:val="clear" w:color="auto" w:fill="FFFFFF"/>
                  <w:vAlign w:val="center"/>
                </w:tcPr>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Pista</w:t>
                  </w:r>
                </w:p>
              </w:tc>
            </w:tr>
            <w:tr w:rsidR="00D766E3" w:rsidRPr="00C173A2" w:rsidTr="00C604C0">
              <w:trPr>
                <w:cantSplit/>
                <w:trHeight w:val="380"/>
              </w:trPr>
              <w:tc>
                <w:tcPr>
                  <w:tcW w:w="1572" w:type="dxa"/>
                  <w:vMerge/>
                  <w:tcBorders>
                    <w:top w:val="nil"/>
                    <w:left w:val="single" w:sz="4" w:space="0" w:color="auto"/>
                    <w:bottom w:val="single" w:sz="4" w:space="0" w:color="000000"/>
                    <w:right w:val="single" w:sz="4" w:space="0" w:color="auto"/>
                  </w:tcBorders>
                  <w:vAlign w:val="center"/>
                </w:tcPr>
                <w:p w:rsidR="00D766E3" w:rsidRPr="00C173A2" w:rsidRDefault="00D766E3" w:rsidP="00C173A2">
                  <w:pPr>
                    <w:widowControl w:val="0"/>
                    <w:ind w:right="114"/>
                    <w:contextualSpacing/>
                    <w:jc w:val="both"/>
                    <w:rPr>
                      <w:rFonts w:ascii="Verdana" w:hAnsi="Verdana" w:cs="Arial"/>
                      <w:sz w:val="18"/>
                      <w:szCs w:val="18"/>
                    </w:rPr>
                  </w:pPr>
                </w:p>
              </w:tc>
              <w:tc>
                <w:tcPr>
                  <w:tcW w:w="1296" w:type="dxa"/>
                  <w:vMerge/>
                  <w:tcBorders>
                    <w:top w:val="nil"/>
                    <w:left w:val="single" w:sz="4" w:space="0" w:color="auto"/>
                    <w:bottom w:val="single" w:sz="4" w:space="0" w:color="000000"/>
                    <w:right w:val="nil"/>
                  </w:tcBorders>
                  <w:vAlign w:val="center"/>
                </w:tcPr>
                <w:p w:rsidR="00D766E3" w:rsidRPr="00C173A2" w:rsidRDefault="00D766E3" w:rsidP="00C173A2">
                  <w:pPr>
                    <w:widowControl w:val="0"/>
                    <w:ind w:right="114"/>
                    <w:contextualSpacing/>
                    <w:jc w:val="both"/>
                    <w:rPr>
                      <w:rFonts w:ascii="Verdana" w:hAnsi="Verdana" w:cs="Arial"/>
                      <w:sz w:val="18"/>
                      <w:szCs w:val="18"/>
                    </w:rPr>
                  </w:pPr>
                </w:p>
              </w:tc>
              <w:tc>
                <w:tcPr>
                  <w:tcW w:w="1083" w:type="dxa"/>
                  <w:vMerge/>
                  <w:tcBorders>
                    <w:top w:val="nil"/>
                    <w:left w:val="nil"/>
                    <w:bottom w:val="nil"/>
                    <w:right w:val="single" w:sz="4" w:space="0" w:color="auto"/>
                  </w:tcBorders>
                  <w:vAlign w:val="center"/>
                </w:tcPr>
                <w:p w:rsidR="00D766E3" w:rsidRPr="00C173A2" w:rsidRDefault="00D766E3" w:rsidP="00C173A2">
                  <w:pPr>
                    <w:widowControl w:val="0"/>
                    <w:ind w:right="114"/>
                    <w:contextualSpacing/>
                    <w:jc w:val="both"/>
                    <w:rPr>
                      <w:rFonts w:ascii="Verdana" w:hAnsi="Verdana" w:cs="Arial"/>
                      <w:sz w:val="18"/>
                      <w:szCs w:val="18"/>
                    </w:rPr>
                  </w:pPr>
                </w:p>
              </w:tc>
              <w:tc>
                <w:tcPr>
                  <w:tcW w:w="1134" w:type="dxa"/>
                  <w:tcBorders>
                    <w:top w:val="nil"/>
                    <w:left w:val="single" w:sz="4" w:space="0" w:color="auto"/>
                    <w:bottom w:val="nil"/>
                    <w:right w:val="single" w:sz="4" w:space="0" w:color="auto"/>
                  </w:tcBorders>
                  <w:shd w:val="clear" w:color="auto" w:fill="FFFFFF"/>
                  <w:vAlign w:val="center"/>
                </w:tcPr>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 </w:t>
                  </w:r>
                </w:p>
              </w:tc>
              <w:tc>
                <w:tcPr>
                  <w:tcW w:w="1418" w:type="dxa"/>
                  <w:vMerge/>
                  <w:tcBorders>
                    <w:left w:val="single" w:sz="4" w:space="0" w:color="auto"/>
                    <w:right w:val="single" w:sz="4" w:space="0" w:color="auto"/>
                  </w:tcBorders>
                  <w:vAlign w:val="center"/>
                </w:tcPr>
                <w:p w:rsidR="00D766E3" w:rsidRPr="00C173A2" w:rsidRDefault="00D766E3" w:rsidP="00C173A2">
                  <w:pPr>
                    <w:widowControl w:val="0"/>
                    <w:ind w:right="114"/>
                    <w:contextualSpacing/>
                    <w:jc w:val="both"/>
                    <w:rPr>
                      <w:rFonts w:ascii="Verdana" w:hAnsi="Verdana" w:cs="Arial"/>
                      <w:sz w:val="18"/>
                      <w:szCs w:val="18"/>
                    </w:rPr>
                  </w:pPr>
                </w:p>
              </w:tc>
              <w:tc>
                <w:tcPr>
                  <w:tcW w:w="2106" w:type="dxa"/>
                  <w:vMerge/>
                  <w:tcBorders>
                    <w:top w:val="nil"/>
                    <w:left w:val="single" w:sz="4" w:space="0" w:color="auto"/>
                    <w:bottom w:val="single" w:sz="4" w:space="0" w:color="000000"/>
                    <w:right w:val="single" w:sz="4" w:space="0" w:color="auto"/>
                  </w:tcBorders>
                  <w:vAlign w:val="center"/>
                </w:tcPr>
                <w:p w:rsidR="00D766E3" w:rsidRPr="00C173A2" w:rsidRDefault="00D766E3" w:rsidP="00C173A2">
                  <w:pPr>
                    <w:widowControl w:val="0"/>
                    <w:ind w:right="114"/>
                    <w:contextualSpacing/>
                    <w:jc w:val="both"/>
                    <w:rPr>
                      <w:rFonts w:ascii="Verdana" w:hAnsi="Verdana" w:cs="Arial"/>
                      <w:sz w:val="18"/>
                      <w:szCs w:val="18"/>
                    </w:rPr>
                  </w:pPr>
                </w:p>
              </w:tc>
            </w:tr>
            <w:tr w:rsidR="00D766E3" w:rsidRPr="00C173A2" w:rsidTr="00C604C0">
              <w:trPr>
                <w:cantSplit/>
                <w:trHeight w:val="380"/>
              </w:trPr>
              <w:tc>
                <w:tcPr>
                  <w:tcW w:w="1572" w:type="dxa"/>
                  <w:vMerge/>
                  <w:tcBorders>
                    <w:top w:val="nil"/>
                    <w:left w:val="single" w:sz="4" w:space="0" w:color="auto"/>
                    <w:bottom w:val="single" w:sz="4" w:space="0" w:color="000000"/>
                    <w:right w:val="single" w:sz="4" w:space="0" w:color="auto"/>
                  </w:tcBorders>
                  <w:vAlign w:val="center"/>
                </w:tcPr>
                <w:p w:rsidR="00D766E3" w:rsidRPr="00C173A2" w:rsidRDefault="00D766E3" w:rsidP="00C173A2">
                  <w:pPr>
                    <w:widowControl w:val="0"/>
                    <w:ind w:right="114"/>
                    <w:contextualSpacing/>
                    <w:jc w:val="both"/>
                    <w:rPr>
                      <w:rFonts w:ascii="Verdana" w:hAnsi="Verdana" w:cs="Arial"/>
                      <w:sz w:val="18"/>
                      <w:szCs w:val="18"/>
                    </w:rPr>
                  </w:pPr>
                </w:p>
              </w:tc>
              <w:tc>
                <w:tcPr>
                  <w:tcW w:w="1296" w:type="dxa"/>
                  <w:vMerge/>
                  <w:tcBorders>
                    <w:top w:val="nil"/>
                    <w:left w:val="single" w:sz="4" w:space="0" w:color="auto"/>
                    <w:bottom w:val="single" w:sz="4" w:space="0" w:color="000000"/>
                    <w:right w:val="nil"/>
                  </w:tcBorders>
                  <w:vAlign w:val="center"/>
                </w:tcPr>
                <w:p w:rsidR="00D766E3" w:rsidRPr="00C173A2" w:rsidRDefault="00D766E3" w:rsidP="00C173A2">
                  <w:pPr>
                    <w:widowControl w:val="0"/>
                    <w:ind w:right="114"/>
                    <w:contextualSpacing/>
                    <w:jc w:val="both"/>
                    <w:rPr>
                      <w:rFonts w:ascii="Verdana" w:hAnsi="Verdana" w:cs="Arial"/>
                      <w:sz w:val="18"/>
                      <w:szCs w:val="18"/>
                    </w:rPr>
                  </w:pPr>
                </w:p>
              </w:tc>
              <w:tc>
                <w:tcPr>
                  <w:tcW w:w="1083" w:type="dxa"/>
                  <w:vMerge/>
                  <w:tcBorders>
                    <w:top w:val="nil"/>
                    <w:left w:val="nil"/>
                    <w:bottom w:val="nil"/>
                    <w:right w:val="single" w:sz="4" w:space="0" w:color="auto"/>
                  </w:tcBorders>
                  <w:vAlign w:val="center"/>
                </w:tcPr>
                <w:p w:rsidR="00D766E3" w:rsidRPr="00C173A2" w:rsidRDefault="00D766E3" w:rsidP="00C173A2">
                  <w:pPr>
                    <w:widowControl w:val="0"/>
                    <w:ind w:right="114"/>
                    <w:contextualSpacing/>
                    <w:jc w:val="both"/>
                    <w:rPr>
                      <w:rFonts w:ascii="Verdana" w:hAnsi="Verdana" w:cs="Arial"/>
                      <w:sz w:val="18"/>
                      <w:szCs w:val="18"/>
                    </w:rPr>
                  </w:pPr>
                </w:p>
              </w:tc>
              <w:tc>
                <w:tcPr>
                  <w:tcW w:w="1134" w:type="dxa"/>
                  <w:tcBorders>
                    <w:top w:val="nil"/>
                    <w:left w:val="single" w:sz="4" w:space="0" w:color="auto"/>
                    <w:bottom w:val="nil"/>
                    <w:right w:val="single" w:sz="4" w:space="0" w:color="auto"/>
                  </w:tcBorders>
                  <w:shd w:val="clear" w:color="auto" w:fill="FFFFFF"/>
                  <w:vAlign w:val="center"/>
                </w:tcPr>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T 238</w:t>
                  </w:r>
                </w:p>
              </w:tc>
              <w:tc>
                <w:tcPr>
                  <w:tcW w:w="1418" w:type="dxa"/>
                  <w:vMerge/>
                  <w:tcBorders>
                    <w:left w:val="single" w:sz="4" w:space="0" w:color="auto"/>
                    <w:bottom w:val="nil"/>
                    <w:right w:val="single" w:sz="4" w:space="0" w:color="auto"/>
                  </w:tcBorders>
                  <w:vAlign w:val="center"/>
                </w:tcPr>
                <w:p w:rsidR="00D766E3" w:rsidRPr="00C173A2" w:rsidRDefault="00D766E3" w:rsidP="00C173A2">
                  <w:pPr>
                    <w:widowControl w:val="0"/>
                    <w:ind w:right="114"/>
                    <w:contextualSpacing/>
                    <w:jc w:val="both"/>
                    <w:rPr>
                      <w:rFonts w:ascii="Verdana" w:hAnsi="Verdana" w:cs="Arial"/>
                      <w:sz w:val="18"/>
                      <w:szCs w:val="18"/>
                    </w:rPr>
                  </w:pPr>
                </w:p>
              </w:tc>
              <w:tc>
                <w:tcPr>
                  <w:tcW w:w="2106" w:type="dxa"/>
                  <w:vMerge/>
                  <w:tcBorders>
                    <w:top w:val="nil"/>
                    <w:left w:val="single" w:sz="4" w:space="0" w:color="auto"/>
                    <w:bottom w:val="single" w:sz="4" w:space="0" w:color="000000"/>
                    <w:right w:val="single" w:sz="4" w:space="0" w:color="auto"/>
                  </w:tcBorders>
                  <w:vAlign w:val="center"/>
                </w:tcPr>
                <w:p w:rsidR="00D766E3" w:rsidRPr="00C173A2" w:rsidRDefault="00D766E3" w:rsidP="00C173A2">
                  <w:pPr>
                    <w:widowControl w:val="0"/>
                    <w:ind w:right="114"/>
                    <w:contextualSpacing/>
                    <w:jc w:val="both"/>
                    <w:rPr>
                      <w:rFonts w:ascii="Verdana" w:hAnsi="Verdana" w:cs="Arial"/>
                      <w:sz w:val="18"/>
                      <w:szCs w:val="18"/>
                    </w:rPr>
                  </w:pPr>
                </w:p>
              </w:tc>
            </w:tr>
            <w:tr w:rsidR="00D766E3" w:rsidRPr="00C173A2" w:rsidTr="00C604C0">
              <w:trPr>
                <w:cantSplit/>
                <w:trHeight w:val="380"/>
              </w:trPr>
              <w:tc>
                <w:tcPr>
                  <w:tcW w:w="1572" w:type="dxa"/>
                  <w:vMerge/>
                  <w:tcBorders>
                    <w:top w:val="nil"/>
                    <w:left w:val="single" w:sz="4" w:space="0" w:color="auto"/>
                    <w:bottom w:val="single" w:sz="4" w:space="0" w:color="000000"/>
                    <w:right w:val="single" w:sz="4" w:space="0" w:color="auto"/>
                  </w:tcBorders>
                  <w:vAlign w:val="center"/>
                </w:tcPr>
                <w:p w:rsidR="00D766E3" w:rsidRPr="00C173A2" w:rsidRDefault="00D766E3" w:rsidP="00C173A2">
                  <w:pPr>
                    <w:widowControl w:val="0"/>
                    <w:ind w:right="114"/>
                    <w:contextualSpacing/>
                    <w:jc w:val="both"/>
                    <w:rPr>
                      <w:rFonts w:ascii="Verdana" w:hAnsi="Verdana" w:cs="Arial"/>
                      <w:sz w:val="18"/>
                      <w:szCs w:val="18"/>
                    </w:rPr>
                  </w:pPr>
                </w:p>
              </w:tc>
              <w:tc>
                <w:tcPr>
                  <w:tcW w:w="1296" w:type="dxa"/>
                  <w:vMerge/>
                  <w:tcBorders>
                    <w:top w:val="nil"/>
                    <w:left w:val="single" w:sz="4" w:space="0" w:color="auto"/>
                    <w:bottom w:val="single" w:sz="4" w:space="0" w:color="000000"/>
                    <w:right w:val="nil"/>
                  </w:tcBorders>
                  <w:vAlign w:val="center"/>
                </w:tcPr>
                <w:p w:rsidR="00D766E3" w:rsidRPr="00C173A2" w:rsidRDefault="00D766E3" w:rsidP="00C173A2">
                  <w:pPr>
                    <w:widowControl w:val="0"/>
                    <w:ind w:right="114"/>
                    <w:contextualSpacing/>
                    <w:jc w:val="both"/>
                    <w:rPr>
                      <w:rFonts w:ascii="Verdana" w:hAnsi="Verdana" w:cs="Arial"/>
                      <w:sz w:val="18"/>
                      <w:szCs w:val="18"/>
                    </w:rPr>
                  </w:pPr>
                </w:p>
              </w:tc>
              <w:tc>
                <w:tcPr>
                  <w:tcW w:w="1083" w:type="dxa"/>
                  <w:tcBorders>
                    <w:top w:val="nil"/>
                    <w:left w:val="nil"/>
                    <w:bottom w:val="single" w:sz="4" w:space="0" w:color="auto"/>
                    <w:right w:val="single" w:sz="4" w:space="0" w:color="auto"/>
                  </w:tcBorders>
                  <w:shd w:val="clear" w:color="auto" w:fill="FFFFFF"/>
                  <w:vAlign w:val="center"/>
                </w:tcPr>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Corona</w:t>
                  </w:r>
                </w:p>
              </w:tc>
              <w:tc>
                <w:tcPr>
                  <w:tcW w:w="1134" w:type="dxa"/>
                  <w:tcBorders>
                    <w:top w:val="nil"/>
                    <w:left w:val="single" w:sz="4" w:space="0" w:color="auto"/>
                    <w:bottom w:val="single" w:sz="4" w:space="0" w:color="auto"/>
                    <w:right w:val="single" w:sz="4" w:space="0" w:color="auto"/>
                  </w:tcBorders>
                  <w:shd w:val="clear" w:color="auto" w:fill="FFFFFF"/>
                  <w:vAlign w:val="center"/>
                </w:tcPr>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 </w:t>
                  </w:r>
                </w:p>
              </w:tc>
              <w:tc>
                <w:tcPr>
                  <w:tcW w:w="1418" w:type="dxa"/>
                  <w:tcBorders>
                    <w:top w:val="nil"/>
                    <w:left w:val="single" w:sz="4" w:space="0" w:color="auto"/>
                    <w:bottom w:val="single" w:sz="4" w:space="0" w:color="auto"/>
                    <w:right w:val="single" w:sz="4" w:space="0" w:color="auto"/>
                  </w:tcBorders>
                  <w:shd w:val="clear" w:color="auto" w:fill="FFFFFF"/>
                  <w:vAlign w:val="center"/>
                </w:tcPr>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1 cada 250 m²</w:t>
                  </w:r>
                </w:p>
              </w:tc>
              <w:tc>
                <w:tcPr>
                  <w:tcW w:w="2106" w:type="dxa"/>
                  <w:vMerge/>
                  <w:tcBorders>
                    <w:top w:val="nil"/>
                    <w:left w:val="single" w:sz="4" w:space="0" w:color="auto"/>
                    <w:bottom w:val="single" w:sz="4" w:space="0" w:color="000000"/>
                    <w:right w:val="single" w:sz="4" w:space="0" w:color="auto"/>
                  </w:tcBorders>
                  <w:vAlign w:val="center"/>
                </w:tcPr>
                <w:p w:rsidR="00D766E3" w:rsidRPr="00C173A2" w:rsidRDefault="00D766E3" w:rsidP="00C173A2">
                  <w:pPr>
                    <w:widowControl w:val="0"/>
                    <w:ind w:right="114"/>
                    <w:contextualSpacing/>
                    <w:jc w:val="both"/>
                    <w:rPr>
                      <w:rFonts w:ascii="Verdana" w:hAnsi="Verdana" w:cs="Arial"/>
                      <w:sz w:val="18"/>
                      <w:szCs w:val="18"/>
                    </w:rPr>
                  </w:pPr>
                </w:p>
              </w:tc>
            </w:tr>
          </w:tbl>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ab/>
            </w:r>
          </w:p>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Las densidades individuales del tramo (Di) deberán ser, como mínimo, el noventa y cinco por ciento (95%) de la máxima densidad obtenida en el ensayo </w:t>
            </w:r>
            <w:proofErr w:type="spellStart"/>
            <w:r w:rsidRPr="00C173A2">
              <w:rPr>
                <w:rFonts w:ascii="Verdana" w:hAnsi="Verdana" w:cs="Arial"/>
                <w:sz w:val="18"/>
                <w:szCs w:val="18"/>
              </w:rPr>
              <w:t>proctor</w:t>
            </w:r>
            <w:proofErr w:type="spellEnd"/>
            <w:r w:rsidRPr="00C173A2">
              <w:rPr>
                <w:rFonts w:ascii="Verdana" w:hAnsi="Verdana" w:cs="Arial"/>
                <w:sz w:val="18"/>
                <w:szCs w:val="18"/>
              </w:rPr>
              <w:t xml:space="preserve"> modificado AASHTO T- 180 de referencia (De).</w:t>
            </w:r>
          </w:p>
          <w:p w:rsidR="00D766E3" w:rsidRPr="00C173A2" w:rsidRDefault="00D766E3" w:rsidP="00C173A2">
            <w:pPr>
              <w:widowControl w:val="0"/>
              <w:ind w:right="114"/>
              <w:contextualSpacing/>
              <w:jc w:val="both"/>
              <w:rPr>
                <w:rFonts w:ascii="Verdana" w:hAnsi="Verdana" w:cs="Arial"/>
                <w:sz w:val="18"/>
                <w:szCs w:val="18"/>
              </w:rPr>
            </w:pPr>
          </w:p>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Di &gt; 0.95 De</w:t>
            </w:r>
          </w:p>
          <w:p w:rsidR="00D766E3" w:rsidRPr="00C173A2" w:rsidRDefault="00D766E3" w:rsidP="00C173A2">
            <w:pPr>
              <w:widowControl w:val="0"/>
              <w:ind w:right="114"/>
              <w:contextualSpacing/>
              <w:jc w:val="both"/>
              <w:rPr>
                <w:rFonts w:ascii="Verdana" w:hAnsi="Verdana" w:cs="Arial"/>
                <w:sz w:val="18"/>
                <w:szCs w:val="18"/>
              </w:rPr>
            </w:pPr>
          </w:p>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La humedad de trabajo no debe variar en ± 2% respecto del Optimo Contenido de Humedad obtenido con el </w:t>
            </w:r>
            <w:proofErr w:type="spellStart"/>
            <w:r w:rsidRPr="00C173A2">
              <w:rPr>
                <w:rFonts w:ascii="Verdana" w:hAnsi="Verdana" w:cs="Arial"/>
                <w:sz w:val="18"/>
                <w:szCs w:val="18"/>
              </w:rPr>
              <w:t>Proctor</w:t>
            </w:r>
            <w:proofErr w:type="spellEnd"/>
            <w:r w:rsidRPr="00C173A2">
              <w:rPr>
                <w:rFonts w:ascii="Verdana" w:hAnsi="Verdana" w:cs="Arial"/>
                <w:sz w:val="18"/>
                <w:szCs w:val="18"/>
              </w:rPr>
              <w:t xml:space="preserve"> modificado AASHTO T- 180.</w:t>
            </w:r>
          </w:p>
          <w:p w:rsidR="00D766E3" w:rsidRPr="00C173A2" w:rsidRDefault="00D766E3" w:rsidP="00C173A2">
            <w:pPr>
              <w:widowControl w:val="0"/>
              <w:ind w:right="114"/>
              <w:contextualSpacing/>
              <w:jc w:val="both"/>
              <w:rPr>
                <w:rFonts w:ascii="Verdana" w:hAnsi="Verdana" w:cs="Arial"/>
                <w:sz w:val="18"/>
                <w:szCs w:val="18"/>
              </w:rPr>
            </w:pPr>
          </w:p>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El incumplimiento de estos requisitos originará el rechazo del tramo.</w:t>
            </w:r>
          </w:p>
          <w:p w:rsidR="00D766E3" w:rsidRPr="00C173A2" w:rsidRDefault="00D766E3" w:rsidP="00C173A2">
            <w:pPr>
              <w:widowControl w:val="0"/>
              <w:ind w:right="114"/>
              <w:contextualSpacing/>
              <w:jc w:val="both"/>
              <w:rPr>
                <w:rFonts w:ascii="Verdana" w:hAnsi="Verdana" w:cs="Arial"/>
                <w:sz w:val="18"/>
                <w:szCs w:val="18"/>
              </w:rPr>
            </w:pPr>
          </w:p>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Siempre que sea necesario, se efectuarán las correcciones por presencia de partículas gruesas, previamente al cálculo de los porcentajes de compactación.</w:t>
            </w:r>
          </w:p>
          <w:p w:rsidR="00D766E3" w:rsidRPr="00C173A2" w:rsidRDefault="00D766E3" w:rsidP="00C173A2">
            <w:pPr>
              <w:widowControl w:val="0"/>
              <w:ind w:right="114"/>
              <w:contextualSpacing/>
              <w:jc w:val="both"/>
              <w:rPr>
                <w:rFonts w:ascii="Verdana" w:hAnsi="Verdana" w:cs="Arial"/>
                <w:sz w:val="18"/>
                <w:szCs w:val="18"/>
              </w:rPr>
            </w:pPr>
          </w:p>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En caso que el mejoramiento se construya en varias capas se aplicará los requisitos establecidos en la Tabla de ensayos y Frecuencias en lo referido a Relación Densidad - Humedad y Compactación.</w:t>
            </w:r>
          </w:p>
          <w:p w:rsidR="00D766E3" w:rsidRPr="00C173A2" w:rsidRDefault="00D766E3" w:rsidP="00C173A2">
            <w:pPr>
              <w:widowControl w:val="0"/>
              <w:ind w:right="114"/>
              <w:contextualSpacing/>
              <w:jc w:val="both"/>
              <w:rPr>
                <w:rFonts w:ascii="Verdana" w:hAnsi="Verdana" w:cs="Arial"/>
                <w:sz w:val="18"/>
                <w:szCs w:val="18"/>
              </w:rPr>
            </w:pPr>
          </w:p>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El incumplimiento de los grados mínimos de compactación originará el rechazo del tramo. </w:t>
            </w:r>
          </w:p>
          <w:p w:rsidR="00D766E3" w:rsidRPr="00C173A2" w:rsidRDefault="00D766E3" w:rsidP="00C173A2">
            <w:pPr>
              <w:widowControl w:val="0"/>
              <w:ind w:right="114"/>
              <w:contextualSpacing/>
              <w:jc w:val="both"/>
              <w:rPr>
                <w:rFonts w:ascii="Verdana" w:hAnsi="Verdana" w:cs="Arial"/>
                <w:sz w:val="18"/>
                <w:szCs w:val="18"/>
              </w:rPr>
            </w:pPr>
          </w:p>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Espesor.</w:t>
            </w:r>
          </w:p>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Los espesores serán definidos por la Supervisión tomando en cuenta los espesores de Diseño.</w:t>
            </w:r>
          </w:p>
          <w:p w:rsidR="00D766E3" w:rsidRPr="00C173A2" w:rsidRDefault="00D766E3" w:rsidP="00C173A2">
            <w:pPr>
              <w:widowControl w:val="0"/>
              <w:ind w:right="114"/>
              <w:contextualSpacing/>
              <w:jc w:val="both"/>
              <w:rPr>
                <w:rFonts w:ascii="Verdana" w:hAnsi="Verdana" w:cs="Arial"/>
                <w:sz w:val="18"/>
                <w:szCs w:val="18"/>
              </w:rPr>
            </w:pPr>
          </w:p>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Todas las áreas del Cambio de Material donde los defectos de calidad y terminación excedan las tolerancias de la presente especificación, deberán ser corregidas por el Contratista, a su costo, de acuerdo con las instrucciones de la Supervisión a plena satisfacción de ésta.</w:t>
            </w:r>
          </w:p>
          <w:p w:rsidR="00D766E3" w:rsidRPr="00C173A2" w:rsidRDefault="00D766E3" w:rsidP="00C173A2">
            <w:pPr>
              <w:widowControl w:val="0"/>
              <w:ind w:right="114"/>
              <w:contextualSpacing/>
              <w:jc w:val="both"/>
              <w:rPr>
                <w:rFonts w:ascii="Verdana" w:hAnsi="Verdana" w:cs="Arial"/>
                <w:sz w:val="18"/>
                <w:szCs w:val="18"/>
              </w:rPr>
            </w:pPr>
          </w:p>
          <w:p w:rsidR="00D766E3" w:rsidRPr="00C173A2" w:rsidRDefault="00D766E3" w:rsidP="00C173A2">
            <w:pPr>
              <w:widowControl w:val="0"/>
              <w:ind w:right="114"/>
              <w:contextualSpacing/>
              <w:jc w:val="both"/>
              <w:rPr>
                <w:rFonts w:ascii="Verdana" w:hAnsi="Verdana" w:cs="Arial"/>
                <w:b/>
                <w:sz w:val="18"/>
                <w:szCs w:val="18"/>
              </w:rPr>
            </w:pPr>
            <w:r w:rsidRPr="00C173A2">
              <w:rPr>
                <w:rFonts w:ascii="Verdana" w:hAnsi="Verdana" w:cs="Arial"/>
                <w:b/>
                <w:sz w:val="18"/>
                <w:szCs w:val="18"/>
              </w:rPr>
              <w:t>Protección del Cambio de Material</w:t>
            </w:r>
          </w:p>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El Contratista deberá responder por la conservación del Cambio de Material hasta que se coloque la capa superior y corregirá a su costo, cualquier daño que ocurra en ella después de terminada.</w:t>
            </w:r>
          </w:p>
          <w:p w:rsidR="00D766E3" w:rsidRPr="00C173A2" w:rsidRDefault="00D766E3" w:rsidP="00C173A2">
            <w:pPr>
              <w:widowControl w:val="0"/>
              <w:ind w:right="114"/>
              <w:contextualSpacing/>
              <w:jc w:val="both"/>
              <w:rPr>
                <w:rFonts w:ascii="Verdana" w:hAnsi="Verdana" w:cs="Arial"/>
                <w:sz w:val="18"/>
                <w:szCs w:val="18"/>
              </w:rPr>
            </w:pPr>
          </w:p>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El trabajo de "Cambio de Material" será aceptado cuando se ejecute de acuerdo con esta especificación, las indicaciones de la Supervisión y se complete a satisfacción de ésta.</w:t>
            </w:r>
          </w:p>
          <w:p w:rsidR="00D766E3" w:rsidRPr="00C173A2" w:rsidRDefault="00D766E3" w:rsidP="00C173A2">
            <w:pPr>
              <w:widowControl w:val="0"/>
              <w:ind w:right="114"/>
              <w:contextualSpacing/>
              <w:jc w:val="both"/>
              <w:rPr>
                <w:rFonts w:ascii="Verdana" w:hAnsi="Verdana" w:cs="Arial"/>
                <w:sz w:val="18"/>
                <w:szCs w:val="18"/>
              </w:rPr>
            </w:pPr>
          </w:p>
          <w:p w:rsidR="00D766E3" w:rsidRPr="00C173A2" w:rsidRDefault="00D766E3" w:rsidP="00C173A2">
            <w:pPr>
              <w:widowControl w:val="0"/>
              <w:ind w:right="114"/>
              <w:contextualSpacing/>
              <w:jc w:val="both"/>
              <w:rPr>
                <w:rFonts w:ascii="Verdana" w:hAnsi="Verdana" w:cs="Arial"/>
                <w:b/>
                <w:sz w:val="18"/>
                <w:szCs w:val="18"/>
              </w:rPr>
            </w:pPr>
            <w:r w:rsidRPr="00C173A2">
              <w:rPr>
                <w:rFonts w:ascii="Verdana" w:hAnsi="Verdana" w:cs="Arial"/>
                <w:b/>
                <w:sz w:val="18"/>
                <w:szCs w:val="18"/>
              </w:rPr>
              <w:t xml:space="preserve">Ensayo de </w:t>
            </w:r>
            <w:proofErr w:type="spellStart"/>
            <w:r w:rsidRPr="00C173A2">
              <w:rPr>
                <w:rFonts w:ascii="Verdana" w:hAnsi="Verdana" w:cs="Arial"/>
                <w:b/>
                <w:sz w:val="18"/>
                <w:szCs w:val="18"/>
              </w:rPr>
              <w:t>deflectometría</w:t>
            </w:r>
            <w:proofErr w:type="spellEnd"/>
            <w:r w:rsidRPr="00C173A2">
              <w:rPr>
                <w:rFonts w:ascii="Verdana" w:hAnsi="Verdana" w:cs="Arial"/>
                <w:b/>
                <w:sz w:val="18"/>
                <w:szCs w:val="18"/>
              </w:rPr>
              <w:t xml:space="preserve"> sobre la sub-rasante terminada</w:t>
            </w:r>
          </w:p>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Una vez terminado el Cambio de Material en sectores determinados se hará </w:t>
            </w:r>
            <w:proofErr w:type="spellStart"/>
            <w:r w:rsidRPr="00C173A2">
              <w:rPr>
                <w:rFonts w:ascii="Verdana" w:hAnsi="Verdana" w:cs="Arial"/>
                <w:sz w:val="18"/>
                <w:szCs w:val="18"/>
              </w:rPr>
              <w:t>deflectometría</w:t>
            </w:r>
            <w:proofErr w:type="spellEnd"/>
            <w:r w:rsidRPr="00C173A2">
              <w:rPr>
                <w:rFonts w:ascii="Verdana" w:hAnsi="Verdana" w:cs="Arial"/>
                <w:sz w:val="18"/>
                <w:szCs w:val="18"/>
              </w:rPr>
              <w:t xml:space="preserve"> cada 25 metros alternados en ambos sentidos, es decir, en cada uno de los carriles, mediante el empleo de la viga </w:t>
            </w:r>
            <w:proofErr w:type="spellStart"/>
            <w:r w:rsidRPr="00C173A2">
              <w:rPr>
                <w:rFonts w:ascii="Verdana" w:hAnsi="Verdana" w:cs="Arial"/>
                <w:sz w:val="18"/>
                <w:szCs w:val="18"/>
              </w:rPr>
              <w:t>Benkelman</w:t>
            </w:r>
            <w:proofErr w:type="spellEnd"/>
            <w:r w:rsidRPr="00C173A2">
              <w:rPr>
                <w:rFonts w:ascii="Verdana" w:hAnsi="Verdana" w:cs="Arial"/>
                <w:sz w:val="18"/>
                <w:szCs w:val="18"/>
              </w:rPr>
              <w:t xml:space="preserve"> el FWD o cualquier equipo de alta confiabilidad, antes de cubrir la sub-rasante con la sub-base o con la base granular. Se analizará la deformada o curvatura de la deflexión obtenida de por lo menos tres mediciones por punto.</w:t>
            </w:r>
          </w:p>
          <w:p w:rsidR="00D766E3" w:rsidRPr="00C173A2" w:rsidRDefault="00D766E3" w:rsidP="00C173A2">
            <w:pPr>
              <w:widowControl w:val="0"/>
              <w:ind w:right="114"/>
              <w:contextualSpacing/>
              <w:jc w:val="both"/>
              <w:rPr>
                <w:rFonts w:ascii="Verdana" w:hAnsi="Verdana" w:cs="Arial"/>
                <w:sz w:val="18"/>
                <w:szCs w:val="18"/>
              </w:rPr>
            </w:pPr>
          </w:p>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Los puntos de medición estarán referenciados con el estacado del proyecto, de tal manera que exista una coincidencia con relación a las mediciones que se efectúen a nivel de carpeta. Se requiere un estricto control de calidad tanto de los materiales como de los equipos, </w:t>
            </w:r>
            <w:r w:rsidRPr="00C173A2">
              <w:rPr>
                <w:rFonts w:ascii="Verdana" w:hAnsi="Verdana" w:cs="Arial"/>
                <w:sz w:val="18"/>
                <w:szCs w:val="18"/>
              </w:rPr>
              <w:lastRenderedPageBreak/>
              <w:t>procedimientos constructivos y en general de todos los elementos involucrados en la puesta en obra de la sub-rasante. De dicho control forman parte la medición de las deflexiones que se menciona en el primer párrafo. Un propósito específico de la medición de deflexiones sobre la sub-rasante, es la determinación de problemas puntuales de baja resistencia que puedan presentarse durante el proceso constructivo, su análisis y la oportuna aplicación de los correctivos a que hubiere lugar.</w:t>
            </w:r>
          </w:p>
          <w:p w:rsidR="00D766E3" w:rsidRPr="00C173A2" w:rsidRDefault="00D766E3" w:rsidP="00C173A2">
            <w:pPr>
              <w:widowControl w:val="0"/>
              <w:ind w:right="114"/>
              <w:contextualSpacing/>
              <w:jc w:val="both"/>
              <w:rPr>
                <w:rFonts w:ascii="Verdana" w:hAnsi="Verdana" w:cs="Arial"/>
                <w:sz w:val="18"/>
                <w:szCs w:val="18"/>
              </w:rPr>
            </w:pPr>
          </w:p>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Los trabajos e investigaciones antes descritos serán ejecutados por el Contratista.</w:t>
            </w:r>
          </w:p>
          <w:p w:rsidR="00D766E3" w:rsidRPr="00C173A2" w:rsidRDefault="00D766E3" w:rsidP="00C173A2">
            <w:pPr>
              <w:widowControl w:val="0"/>
              <w:ind w:right="114"/>
              <w:contextualSpacing/>
              <w:jc w:val="both"/>
              <w:rPr>
                <w:rFonts w:ascii="Verdana" w:hAnsi="Verdana" w:cs="Arial"/>
                <w:b/>
                <w:sz w:val="18"/>
                <w:szCs w:val="18"/>
              </w:rPr>
            </w:pPr>
          </w:p>
          <w:p w:rsidR="00D766E3" w:rsidRPr="00C173A2" w:rsidRDefault="00D766E3" w:rsidP="00C173A2">
            <w:pPr>
              <w:widowControl w:val="0"/>
              <w:ind w:right="114"/>
              <w:contextualSpacing/>
              <w:jc w:val="both"/>
              <w:rPr>
                <w:rFonts w:ascii="Verdana" w:hAnsi="Verdana" w:cs="Arial"/>
                <w:b/>
                <w:sz w:val="18"/>
                <w:szCs w:val="18"/>
              </w:rPr>
            </w:pPr>
            <w:r w:rsidRPr="00C173A2">
              <w:rPr>
                <w:rFonts w:ascii="Verdana" w:hAnsi="Verdana" w:cs="Arial"/>
                <w:b/>
                <w:sz w:val="18"/>
                <w:szCs w:val="18"/>
              </w:rPr>
              <w:t>MEDICIÓN</w:t>
            </w:r>
          </w:p>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La unidad de medida será el metro cúbico (m³), aproximado al entero, recibida a satisfacción por la Supervisión. En este caso, el volumen se determinará con base en las áreas de las secciones transversales del proyecto localizado, verificadas por el Supervisor antes y después del Cambio de Material.</w:t>
            </w:r>
          </w:p>
          <w:p w:rsidR="00D766E3" w:rsidRPr="00C173A2" w:rsidRDefault="00D766E3" w:rsidP="00C173A2">
            <w:pPr>
              <w:widowControl w:val="0"/>
              <w:ind w:right="114"/>
              <w:contextualSpacing/>
              <w:jc w:val="both"/>
              <w:rPr>
                <w:rFonts w:ascii="Verdana" w:hAnsi="Verdana" w:cs="Arial"/>
                <w:sz w:val="18"/>
                <w:szCs w:val="18"/>
              </w:rPr>
            </w:pPr>
          </w:p>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No habrá medida ni pago para el Cambio de Material por fuera de las líneas del proyecto o de las establecidas por el Supervisor, que haya efectuado el Contratista por error, o por conveniencia para la operación de sus equipos.</w:t>
            </w:r>
          </w:p>
          <w:p w:rsidR="00D766E3" w:rsidRPr="00C173A2" w:rsidRDefault="00D766E3" w:rsidP="00C173A2">
            <w:pPr>
              <w:widowControl w:val="0"/>
              <w:ind w:right="114"/>
              <w:contextualSpacing/>
              <w:jc w:val="both"/>
              <w:rPr>
                <w:rFonts w:ascii="Verdana" w:hAnsi="Verdana" w:cs="Arial"/>
                <w:sz w:val="18"/>
                <w:szCs w:val="18"/>
              </w:rPr>
            </w:pPr>
          </w:p>
          <w:p w:rsidR="00D766E3" w:rsidRPr="00C173A2" w:rsidRDefault="00D766E3" w:rsidP="001F373A">
            <w:pPr>
              <w:widowControl w:val="0"/>
              <w:numPr>
                <w:ilvl w:val="1"/>
                <w:numId w:val="74"/>
              </w:numPr>
              <w:ind w:left="992" w:right="113" w:hanging="567"/>
              <w:contextualSpacing/>
              <w:jc w:val="both"/>
              <w:rPr>
                <w:rFonts w:ascii="Verdana" w:hAnsi="Verdana" w:cs="Arial"/>
                <w:b/>
                <w:sz w:val="18"/>
                <w:szCs w:val="18"/>
              </w:rPr>
            </w:pPr>
            <w:r w:rsidRPr="00C173A2">
              <w:rPr>
                <w:rFonts w:ascii="Verdana" w:hAnsi="Verdana" w:cs="Arial"/>
                <w:b/>
                <w:sz w:val="18"/>
                <w:szCs w:val="18"/>
                <w:lang w:val="es-BO"/>
              </w:rPr>
              <w:t>LIMPIEZA DE SUELOS CONTAMINADOS CON COMBUSTIBLE Y LUBRICANTES</w:t>
            </w:r>
          </w:p>
          <w:p w:rsidR="00D766E3" w:rsidRPr="00C173A2" w:rsidRDefault="00D766E3" w:rsidP="00C173A2">
            <w:pPr>
              <w:widowControl w:val="0"/>
              <w:ind w:right="114"/>
              <w:contextualSpacing/>
              <w:jc w:val="both"/>
              <w:rPr>
                <w:rFonts w:ascii="Verdana" w:hAnsi="Verdana" w:cs="Arial"/>
                <w:sz w:val="18"/>
                <w:szCs w:val="18"/>
              </w:rPr>
            </w:pPr>
          </w:p>
          <w:p w:rsidR="00D766E3" w:rsidRPr="00C173A2" w:rsidRDefault="00D766E3" w:rsidP="00C173A2">
            <w:pPr>
              <w:widowControl w:val="0"/>
              <w:ind w:right="114"/>
              <w:contextualSpacing/>
              <w:jc w:val="both"/>
              <w:rPr>
                <w:rFonts w:ascii="Verdana" w:hAnsi="Verdana" w:cs="Arial"/>
                <w:b/>
                <w:sz w:val="18"/>
                <w:szCs w:val="18"/>
              </w:rPr>
            </w:pPr>
            <w:r w:rsidRPr="00C173A2">
              <w:rPr>
                <w:rFonts w:ascii="Verdana" w:hAnsi="Verdana" w:cs="Arial"/>
                <w:b/>
                <w:sz w:val="18"/>
                <w:szCs w:val="18"/>
              </w:rPr>
              <w:t xml:space="preserve">OBJETIVO </w:t>
            </w:r>
          </w:p>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Establecer medidas y procedimientos preventivos que minimizarán la posibilidad de contaminar los recursos agua y suelo a causa de un derrame de material o sustancia peligrosa, por acciones que demande el proyecto en esta etapa. </w:t>
            </w:r>
          </w:p>
          <w:p w:rsidR="00D766E3" w:rsidRPr="00C173A2" w:rsidRDefault="00D766E3" w:rsidP="00C173A2">
            <w:pPr>
              <w:widowControl w:val="0"/>
              <w:ind w:right="114"/>
              <w:contextualSpacing/>
              <w:jc w:val="both"/>
              <w:rPr>
                <w:rFonts w:ascii="Verdana" w:hAnsi="Verdana" w:cs="Arial"/>
                <w:sz w:val="18"/>
                <w:szCs w:val="18"/>
              </w:rPr>
            </w:pPr>
          </w:p>
          <w:p w:rsidR="00D766E3" w:rsidRPr="00C173A2" w:rsidRDefault="00D766E3" w:rsidP="00C173A2">
            <w:pPr>
              <w:widowControl w:val="0"/>
              <w:ind w:right="114"/>
              <w:contextualSpacing/>
              <w:jc w:val="both"/>
              <w:rPr>
                <w:rFonts w:ascii="Verdana" w:hAnsi="Verdana" w:cs="Arial"/>
                <w:b/>
                <w:sz w:val="18"/>
                <w:szCs w:val="18"/>
              </w:rPr>
            </w:pPr>
            <w:r w:rsidRPr="00C173A2">
              <w:rPr>
                <w:rFonts w:ascii="Verdana" w:hAnsi="Verdana" w:cs="Arial"/>
                <w:b/>
                <w:sz w:val="18"/>
                <w:szCs w:val="18"/>
              </w:rPr>
              <w:t xml:space="preserve">IMPLEMENTACIÓN </w:t>
            </w:r>
          </w:p>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Los materiales peligrosos que se emplearán durante las actividades constructivas del proyecto, son los combustibles (diésel y gasolina) y lubricantes, a fin de Plan de Prevención de Riesgos</w:t>
            </w:r>
          </w:p>
          <w:p w:rsidR="00D766E3" w:rsidRPr="00C173A2" w:rsidRDefault="00D766E3" w:rsidP="00C173A2">
            <w:pPr>
              <w:widowControl w:val="0"/>
              <w:ind w:right="114"/>
              <w:contextualSpacing/>
              <w:jc w:val="both"/>
              <w:rPr>
                <w:rFonts w:ascii="Verdana" w:hAnsi="Verdana" w:cs="Arial"/>
                <w:sz w:val="18"/>
                <w:szCs w:val="18"/>
              </w:rPr>
            </w:pPr>
          </w:p>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Programas de Prevención por: Derrame de Materiales y/o Sustancias Peligrosas</w:t>
            </w:r>
          </w:p>
          <w:p w:rsidR="00D766E3" w:rsidRPr="00C173A2" w:rsidRDefault="00D766E3" w:rsidP="00C173A2">
            <w:pPr>
              <w:widowControl w:val="0"/>
              <w:ind w:right="114"/>
              <w:contextualSpacing/>
              <w:jc w:val="both"/>
              <w:rPr>
                <w:rFonts w:ascii="Verdana" w:hAnsi="Verdana" w:cs="Arial"/>
                <w:sz w:val="18"/>
                <w:szCs w:val="18"/>
              </w:rPr>
            </w:pPr>
          </w:p>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Incendio en Campamentos y Plantas </w:t>
            </w:r>
          </w:p>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Deslizamientos y/o Derrumbes </w:t>
            </w:r>
          </w:p>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Se debe abastecer a los vehículos, equipos y maquinarias de obra. Es por ello que las medidas que se especifican se orientan al manejo, disposición y transporte de estos elementos. </w:t>
            </w:r>
          </w:p>
          <w:p w:rsidR="00D766E3" w:rsidRPr="00C173A2" w:rsidRDefault="00D766E3" w:rsidP="00C173A2">
            <w:pPr>
              <w:widowControl w:val="0"/>
              <w:ind w:right="114"/>
              <w:contextualSpacing/>
              <w:jc w:val="both"/>
              <w:rPr>
                <w:rFonts w:ascii="Verdana" w:hAnsi="Verdana" w:cs="Arial"/>
                <w:sz w:val="18"/>
                <w:szCs w:val="18"/>
              </w:rPr>
            </w:pPr>
          </w:p>
          <w:p w:rsidR="00D766E3" w:rsidRPr="00C173A2" w:rsidRDefault="00D766E3" w:rsidP="00C173A2">
            <w:pPr>
              <w:widowControl w:val="0"/>
              <w:ind w:right="114"/>
              <w:contextualSpacing/>
              <w:jc w:val="both"/>
              <w:rPr>
                <w:rFonts w:ascii="Verdana" w:hAnsi="Verdana" w:cs="Arial"/>
                <w:b/>
                <w:sz w:val="18"/>
                <w:szCs w:val="18"/>
              </w:rPr>
            </w:pPr>
            <w:r w:rsidRPr="00C173A2">
              <w:rPr>
                <w:rFonts w:ascii="Verdana" w:hAnsi="Verdana" w:cs="Arial"/>
                <w:b/>
                <w:sz w:val="18"/>
                <w:szCs w:val="18"/>
              </w:rPr>
              <w:t>RESPONSABLE</w:t>
            </w:r>
          </w:p>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El responsable de la aplicación de las medidas establecidas en el presente programa es el Contratista. </w:t>
            </w:r>
            <w:proofErr w:type="gramStart"/>
            <w:r w:rsidRPr="00C173A2">
              <w:rPr>
                <w:rFonts w:ascii="Verdana" w:hAnsi="Verdana" w:cs="Arial"/>
                <w:sz w:val="18"/>
                <w:szCs w:val="18"/>
              </w:rPr>
              <w:t>a</w:t>
            </w:r>
            <w:proofErr w:type="gramEnd"/>
            <w:r w:rsidRPr="00C173A2">
              <w:rPr>
                <w:rFonts w:ascii="Verdana" w:hAnsi="Verdana" w:cs="Arial"/>
                <w:sz w:val="18"/>
                <w:szCs w:val="18"/>
              </w:rPr>
              <w:t xml:space="preserve"> través de su gerencia de seguridad y salud; quién actuará coordinadamente con el Supervisor en su implementación respectiva. </w:t>
            </w:r>
          </w:p>
          <w:p w:rsidR="00D766E3" w:rsidRPr="00C173A2" w:rsidRDefault="00D766E3" w:rsidP="00C173A2">
            <w:pPr>
              <w:widowControl w:val="0"/>
              <w:ind w:right="114"/>
              <w:contextualSpacing/>
              <w:jc w:val="both"/>
              <w:rPr>
                <w:rFonts w:ascii="Verdana" w:hAnsi="Verdana" w:cs="Arial"/>
                <w:sz w:val="18"/>
                <w:szCs w:val="18"/>
              </w:rPr>
            </w:pPr>
          </w:p>
          <w:p w:rsidR="00D766E3" w:rsidRPr="00C173A2" w:rsidRDefault="00D766E3" w:rsidP="00C173A2">
            <w:pPr>
              <w:widowControl w:val="0"/>
              <w:ind w:right="114"/>
              <w:contextualSpacing/>
              <w:jc w:val="both"/>
              <w:rPr>
                <w:rFonts w:ascii="Verdana" w:hAnsi="Verdana" w:cs="Arial"/>
                <w:b/>
                <w:sz w:val="18"/>
                <w:szCs w:val="18"/>
              </w:rPr>
            </w:pPr>
            <w:r w:rsidRPr="00C173A2">
              <w:rPr>
                <w:rFonts w:ascii="Verdana" w:hAnsi="Verdana" w:cs="Arial"/>
                <w:b/>
                <w:sz w:val="18"/>
                <w:szCs w:val="18"/>
              </w:rPr>
              <w:t>MEDIDAS DE PREVENCIÓN</w:t>
            </w:r>
          </w:p>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Las medidas de prevención de los riesgos por derrame de los elementos indicados anteriormente, se exponen a continuación: </w:t>
            </w:r>
          </w:p>
          <w:p w:rsidR="00D766E3" w:rsidRPr="00C173A2" w:rsidRDefault="00D766E3" w:rsidP="00C173A2">
            <w:pPr>
              <w:widowControl w:val="0"/>
              <w:ind w:right="114"/>
              <w:contextualSpacing/>
              <w:jc w:val="both"/>
              <w:rPr>
                <w:rFonts w:ascii="Verdana" w:hAnsi="Verdana" w:cs="Arial"/>
                <w:sz w:val="18"/>
                <w:szCs w:val="18"/>
              </w:rPr>
            </w:pPr>
          </w:p>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a) Medidas de manejo de almacenamiento y manipulación - combustibles y lubricantes </w:t>
            </w:r>
          </w:p>
          <w:p w:rsidR="00D766E3" w:rsidRPr="00C173A2" w:rsidRDefault="00D766E3" w:rsidP="00C173A2">
            <w:pPr>
              <w:widowControl w:val="0"/>
              <w:ind w:right="114"/>
              <w:contextualSpacing/>
              <w:jc w:val="both"/>
              <w:rPr>
                <w:rFonts w:ascii="Verdana" w:hAnsi="Verdana" w:cs="Arial"/>
                <w:sz w:val="18"/>
                <w:szCs w:val="18"/>
              </w:rPr>
            </w:pPr>
          </w:p>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Durante las labores de construcción, se hace necesaria la instalación de zonas de Almacenamiento de Materiales Peligrosos (combustibles y lubricantes). Estos se ubicarán dentro del campamento de obra, cercano al área de talleres y el grifo de abastecimiento. </w:t>
            </w:r>
          </w:p>
          <w:p w:rsidR="00D766E3" w:rsidRPr="00C173A2" w:rsidRDefault="00D766E3" w:rsidP="00C173A2">
            <w:pPr>
              <w:widowControl w:val="0"/>
              <w:ind w:right="114"/>
              <w:contextualSpacing/>
              <w:jc w:val="both"/>
              <w:rPr>
                <w:rFonts w:ascii="Verdana" w:hAnsi="Verdana" w:cs="Arial"/>
                <w:sz w:val="18"/>
                <w:szCs w:val="18"/>
              </w:rPr>
            </w:pPr>
          </w:p>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En estas zonas de almacenamiento se considerará lo siguiente: </w:t>
            </w:r>
          </w:p>
          <w:p w:rsidR="00D766E3" w:rsidRPr="00C173A2" w:rsidRDefault="00D766E3" w:rsidP="00C173A2">
            <w:pPr>
              <w:widowControl w:val="0"/>
              <w:ind w:right="114"/>
              <w:contextualSpacing/>
              <w:jc w:val="both"/>
              <w:rPr>
                <w:rFonts w:ascii="Verdana" w:hAnsi="Verdana" w:cs="Arial"/>
                <w:sz w:val="18"/>
                <w:szCs w:val="18"/>
              </w:rPr>
            </w:pPr>
          </w:p>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 Los suelos estarán compactados e impermeabilizados (en caso de ser necesario se podría considerar el empleo de </w:t>
            </w:r>
            <w:proofErr w:type="spellStart"/>
            <w:r w:rsidRPr="00C173A2">
              <w:rPr>
                <w:rFonts w:ascii="Verdana" w:hAnsi="Verdana" w:cs="Arial"/>
                <w:sz w:val="18"/>
                <w:szCs w:val="18"/>
              </w:rPr>
              <w:t>geomembrana</w:t>
            </w:r>
            <w:proofErr w:type="spellEnd"/>
            <w:r w:rsidRPr="00C173A2">
              <w:rPr>
                <w:rFonts w:ascii="Verdana" w:hAnsi="Verdana" w:cs="Arial"/>
                <w:sz w:val="18"/>
                <w:szCs w:val="18"/>
              </w:rPr>
              <w:t xml:space="preserve">). </w:t>
            </w:r>
          </w:p>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lastRenderedPageBreak/>
              <w:t xml:space="preserve">• Las sustancias peligrosas se almacenarán en contenedores apropiados, claramente marcados y protegidos del sol y la lluvia. </w:t>
            </w:r>
          </w:p>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 La accesibilidad a estas a estas áreas serán restringida únicamente al personal encargado. </w:t>
            </w:r>
          </w:p>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 Colocación de señales de prohibición de fumar a una distancia mínima de 25 metros alrededor del lugar. </w:t>
            </w:r>
          </w:p>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Se empleará contenedores (tanques 55 </w:t>
            </w:r>
            <w:proofErr w:type="spellStart"/>
            <w:r w:rsidRPr="00C173A2">
              <w:rPr>
                <w:rFonts w:ascii="Verdana" w:hAnsi="Verdana" w:cs="Arial"/>
                <w:sz w:val="18"/>
                <w:szCs w:val="18"/>
              </w:rPr>
              <w:t>lts</w:t>
            </w:r>
            <w:proofErr w:type="spellEnd"/>
            <w:r w:rsidRPr="00C173A2">
              <w:rPr>
                <w:rFonts w:ascii="Verdana" w:hAnsi="Verdana" w:cs="Arial"/>
                <w:sz w:val="18"/>
                <w:szCs w:val="18"/>
              </w:rPr>
              <w:t>).</w:t>
            </w:r>
          </w:p>
          <w:p w:rsidR="00D766E3" w:rsidRPr="00C173A2" w:rsidRDefault="00D766E3" w:rsidP="00C173A2">
            <w:pPr>
              <w:widowControl w:val="0"/>
              <w:ind w:right="114"/>
              <w:contextualSpacing/>
              <w:jc w:val="both"/>
              <w:rPr>
                <w:rFonts w:ascii="Verdana" w:hAnsi="Verdana" w:cs="Arial"/>
                <w:sz w:val="18"/>
                <w:szCs w:val="18"/>
              </w:rPr>
            </w:pPr>
          </w:p>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Contratista defina justificadamente la necesidad de disponer otros tipos de tanques de almacenamiento, el Supervisor considerará su implementación. </w:t>
            </w:r>
          </w:p>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El tanque o grupo de tanques estarán ubicados sobre suelo impermeabilizado (cemento) rodeado por un dique impermeabilizado con dimensión suficiente que almacene un volumen por lo menos igual al 110% del volumen del tanque. </w:t>
            </w:r>
          </w:p>
          <w:p w:rsidR="00D766E3" w:rsidRPr="00C173A2" w:rsidRDefault="00D766E3" w:rsidP="00C173A2">
            <w:pPr>
              <w:widowControl w:val="0"/>
              <w:ind w:right="114"/>
              <w:contextualSpacing/>
              <w:jc w:val="both"/>
              <w:rPr>
                <w:rFonts w:ascii="Verdana" w:hAnsi="Verdana" w:cs="Arial"/>
                <w:sz w:val="18"/>
                <w:szCs w:val="18"/>
              </w:rPr>
            </w:pPr>
          </w:p>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Abastecimiento y reabastecimiento </w:t>
            </w:r>
          </w:p>
          <w:p w:rsidR="00D766E3" w:rsidRPr="00C173A2" w:rsidRDefault="00D766E3" w:rsidP="00C173A2">
            <w:pPr>
              <w:widowControl w:val="0"/>
              <w:ind w:right="114"/>
              <w:contextualSpacing/>
              <w:jc w:val="both"/>
              <w:rPr>
                <w:rFonts w:ascii="Verdana" w:hAnsi="Verdana" w:cs="Arial"/>
                <w:sz w:val="18"/>
                <w:szCs w:val="18"/>
              </w:rPr>
            </w:pPr>
          </w:p>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 Únicamente se reabastecerá de combustible y/o lubricante en campo, aquellos equipos y/o maquinarias que por sus propias actividades destinadas a las obras o tamaño (dimensión), no puedan trasladarse hasta la zona de abastecimiento (grifos). </w:t>
            </w:r>
          </w:p>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 Transferir el combustible solamente mediante el uso de bombas manuales y mangueras (libres de fugas).</w:t>
            </w:r>
          </w:p>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Carga y descarga </w:t>
            </w:r>
          </w:p>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 Se dispondrá un área exclusiva para realizar la carga y descarga de combustibles y aceites lubricantes. </w:t>
            </w:r>
          </w:p>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 Se dispondrá de colectores de goteo, en las conexiones de mangueras mientras se carguen o descarguen los líquidos (combustible). </w:t>
            </w:r>
          </w:p>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Áreas de trabajo </w:t>
            </w:r>
          </w:p>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 Las áreas de trabajo se tratará en la medida de lo posible ubicarse en sectores de mínima posibilidad de incendio, explosión o cualquier escape accidental, repentino o no repentino de elementos peligrosos. </w:t>
            </w:r>
          </w:p>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 Los lugares de reabastecimiento de combustible de rutina contarán con implementos absorbentes ante un eventual derrame. </w:t>
            </w:r>
          </w:p>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Mantenimiento de maquinarias y equipos </w:t>
            </w:r>
          </w:p>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 Mantenimiento preventivo a los equipos y maquinarias para evitar derrames ocasionados por fugas de combustible y lubricantes durante el proceso constructivo, que incluirá las siguientes consideraciones: </w:t>
            </w:r>
          </w:p>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 Inspecciones rutinarias de los equipos y maquinarias para verificar fugas o piezas que presenten roturas o grietas. </w:t>
            </w:r>
          </w:p>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 Reparar inmediata del equipo y/o maquinaria que presente una potencial fuga. </w:t>
            </w:r>
          </w:p>
          <w:p w:rsidR="00D766E3" w:rsidRPr="00C173A2" w:rsidRDefault="00D766E3" w:rsidP="00C173A2">
            <w:pPr>
              <w:widowControl w:val="0"/>
              <w:ind w:right="114"/>
              <w:contextualSpacing/>
              <w:jc w:val="both"/>
              <w:rPr>
                <w:rFonts w:ascii="Verdana" w:hAnsi="Verdana" w:cs="Arial"/>
                <w:sz w:val="18"/>
                <w:szCs w:val="18"/>
              </w:rPr>
            </w:pPr>
            <w:r w:rsidRPr="00C173A2">
              <w:rPr>
                <w:rFonts w:ascii="Verdana" w:hAnsi="Verdana" w:cs="Arial"/>
                <w:sz w:val="18"/>
                <w:szCs w:val="18"/>
              </w:rPr>
              <w:t>- Las zonas de mantenimiento de vehículos, equipos y/o maquinarias (Talleres) serán impermeabilizadas con pisos de concreto.</w:t>
            </w:r>
          </w:p>
          <w:p w:rsidR="00C604C0" w:rsidRPr="00C173A2" w:rsidRDefault="00C604C0" w:rsidP="00C173A2">
            <w:pPr>
              <w:widowControl w:val="0"/>
              <w:ind w:right="114"/>
              <w:contextualSpacing/>
              <w:jc w:val="both"/>
              <w:rPr>
                <w:rFonts w:ascii="Verdana" w:hAnsi="Verdana" w:cs="Arial"/>
                <w:bCs/>
                <w:sz w:val="18"/>
                <w:szCs w:val="18"/>
              </w:rPr>
            </w:pPr>
          </w:p>
          <w:p w:rsidR="00C604C0" w:rsidRPr="00C173A2" w:rsidRDefault="00C604C0" w:rsidP="001F373A">
            <w:pPr>
              <w:widowControl w:val="0"/>
              <w:numPr>
                <w:ilvl w:val="1"/>
                <w:numId w:val="74"/>
              </w:numPr>
              <w:ind w:left="709" w:right="113" w:hanging="283"/>
              <w:contextualSpacing/>
              <w:jc w:val="both"/>
              <w:rPr>
                <w:rFonts w:ascii="Verdana" w:hAnsi="Verdana" w:cs="Arial"/>
                <w:b/>
                <w:sz w:val="18"/>
                <w:szCs w:val="18"/>
                <w:lang w:val="es-BO"/>
              </w:rPr>
            </w:pPr>
            <w:r w:rsidRPr="00C173A2">
              <w:rPr>
                <w:rFonts w:ascii="Verdana" w:hAnsi="Verdana" w:cs="Arial"/>
                <w:b/>
                <w:sz w:val="18"/>
                <w:szCs w:val="18"/>
                <w:lang w:val="es-BO"/>
              </w:rPr>
              <w:t xml:space="preserve">HORMIGON PARA 150 </w:t>
            </w:r>
            <w:r w:rsidR="00723C86">
              <w:rPr>
                <w:rFonts w:ascii="Verdana" w:hAnsi="Verdana" w:cs="Arial"/>
                <w:b/>
                <w:sz w:val="18"/>
                <w:szCs w:val="18"/>
                <w:lang w:val="es-BO"/>
              </w:rPr>
              <w:t>M</w:t>
            </w:r>
            <w:r w:rsidRPr="00C173A2">
              <w:rPr>
                <w:rFonts w:ascii="Verdana" w:hAnsi="Verdana" w:cs="Arial"/>
                <w:b/>
                <w:sz w:val="18"/>
                <w:szCs w:val="18"/>
                <w:lang w:val="es-BO"/>
              </w:rPr>
              <w:t xml:space="preserve"> DE BERMA 1.2 M DE ANCHO, ESP 20 CM </w:t>
            </w:r>
            <w:r w:rsidR="00036B33" w:rsidRPr="00C173A2">
              <w:rPr>
                <w:rFonts w:ascii="Verdana" w:hAnsi="Verdana" w:cs="Arial"/>
                <w:b/>
                <w:sz w:val="18"/>
                <w:szCs w:val="18"/>
                <w:lang w:val="es-BO"/>
              </w:rPr>
              <w:t>-</w:t>
            </w:r>
            <w:r w:rsidRPr="00C173A2">
              <w:rPr>
                <w:rFonts w:ascii="Verdana" w:hAnsi="Verdana" w:cs="Arial"/>
                <w:b/>
                <w:sz w:val="18"/>
                <w:szCs w:val="18"/>
                <w:lang w:val="es-BO"/>
              </w:rPr>
              <w:t xml:space="preserve"> INCL. MAT. Y COLC.</w:t>
            </w:r>
          </w:p>
          <w:p w:rsidR="00C604C0" w:rsidRPr="00C173A2" w:rsidRDefault="00C604C0" w:rsidP="00C173A2">
            <w:pPr>
              <w:widowControl w:val="0"/>
              <w:ind w:right="114"/>
              <w:contextualSpacing/>
              <w:jc w:val="both"/>
              <w:rPr>
                <w:rFonts w:ascii="Verdana" w:hAnsi="Verdana" w:cs="Arial"/>
                <w:b/>
                <w:sz w:val="18"/>
                <w:szCs w:val="18"/>
              </w:rPr>
            </w:pPr>
          </w:p>
          <w:p w:rsidR="00C604C0" w:rsidRPr="00C173A2" w:rsidRDefault="00C604C0" w:rsidP="00C173A2">
            <w:pPr>
              <w:widowControl w:val="0"/>
              <w:ind w:right="114"/>
              <w:contextualSpacing/>
              <w:jc w:val="both"/>
              <w:rPr>
                <w:rFonts w:ascii="Verdana" w:hAnsi="Verdana" w:cs="Arial"/>
                <w:b/>
                <w:sz w:val="18"/>
                <w:szCs w:val="18"/>
                <w:lang w:val="es-ES_tradnl"/>
              </w:rPr>
            </w:pPr>
            <w:r w:rsidRPr="00C173A2">
              <w:rPr>
                <w:rFonts w:ascii="Verdana" w:hAnsi="Verdana" w:cs="Arial"/>
                <w:b/>
                <w:sz w:val="18"/>
                <w:szCs w:val="18"/>
                <w:lang w:val="es-ES_tradnl"/>
              </w:rPr>
              <w:t>DEFINICION</w:t>
            </w: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Los trabajos de este ítem comprenden la construcción de una losa maciza de hormigón simple, el corte y sellado de las juntas tr</w:t>
            </w:r>
            <w:r w:rsidR="004B4092">
              <w:rPr>
                <w:rFonts w:ascii="Verdana" w:hAnsi="Verdana" w:cs="Arial"/>
                <w:sz w:val="18"/>
                <w:szCs w:val="18"/>
              </w:rPr>
              <w:t>ansversales de contracción y la</w:t>
            </w:r>
            <w:r w:rsidRPr="00C173A2">
              <w:rPr>
                <w:rFonts w:ascii="Verdana" w:hAnsi="Verdana" w:cs="Arial"/>
                <w:sz w:val="18"/>
                <w:szCs w:val="18"/>
              </w:rPr>
              <w:t xml:space="preserve"> junta longitudinal del pavimento.</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Esta losa debe disponerse directamente sobre la superficie de la sub-rasante compactada.</w:t>
            </w:r>
          </w:p>
          <w:p w:rsidR="00C604C0" w:rsidRPr="00C173A2" w:rsidRDefault="00C604C0" w:rsidP="00C173A2">
            <w:pPr>
              <w:widowControl w:val="0"/>
              <w:ind w:right="114"/>
              <w:contextualSpacing/>
              <w:jc w:val="both"/>
              <w:rPr>
                <w:rFonts w:ascii="Verdana" w:hAnsi="Verdana" w:cs="Arial"/>
                <w:sz w:val="18"/>
                <w:szCs w:val="18"/>
              </w:rPr>
            </w:pPr>
          </w:p>
          <w:p w:rsidR="00C604C0" w:rsidRDefault="00C604C0" w:rsidP="00C173A2">
            <w:pPr>
              <w:widowControl w:val="0"/>
              <w:ind w:right="114"/>
              <w:contextualSpacing/>
              <w:jc w:val="both"/>
              <w:rPr>
                <w:rFonts w:ascii="Verdana" w:hAnsi="Verdana" w:cs="Arial"/>
                <w:b/>
                <w:sz w:val="18"/>
                <w:szCs w:val="18"/>
                <w:lang w:val="es-ES_tradnl"/>
              </w:rPr>
            </w:pPr>
            <w:r w:rsidRPr="00C173A2">
              <w:rPr>
                <w:rFonts w:ascii="Verdana" w:hAnsi="Verdana" w:cs="Arial"/>
                <w:b/>
                <w:sz w:val="18"/>
                <w:szCs w:val="18"/>
                <w:lang w:val="es-ES_tradnl"/>
              </w:rPr>
              <w:t>MATERIALES, HERRAMIENTAS Y EQUIPOS</w:t>
            </w:r>
          </w:p>
          <w:p w:rsidR="003B7C28" w:rsidRPr="00C173A2" w:rsidRDefault="003B7C28" w:rsidP="00C173A2">
            <w:pPr>
              <w:widowControl w:val="0"/>
              <w:ind w:right="114"/>
              <w:contextualSpacing/>
              <w:jc w:val="both"/>
              <w:rPr>
                <w:rFonts w:ascii="Verdana" w:hAnsi="Verdana" w:cs="Arial"/>
                <w:b/>
                <w:sz w:val="18"/>
                <w:szCs w:val="18"/>
                <w:lang w:val="es-ES_tradnl"/>
              </w:rPr>
            </w:pPr>
          </w:p>
          <w:p w:rsidR="00C604C0" w:rsidRPr="00C173A2" w:rsidRDefault="00C604C0" w:rsidP="00C173A2">
            <w:pPr>
              <w:widowControl w:val="0"/>
              <w:ind w:right="114"/>
              <w:contextualSpacing/>
              <w:jc w:val="both"/>
              <w:rPr>
                <w:rFonts w:ascii="Verdana" w:hAnsi="Verdana" w:cs="Arial"/>
                <w:b/>
                <w:sz w:val="18"/>
                <w:szCs w:val="18"/>
                <w:u w:val="single"/>
              </w:rPr>
            </w:pPr>
            <w:r w:rsidRPr="00C173A2">
              <w:rPr>
                <w:rFonts w:ascii="Verdana" w:hAnsi="Verdana" w:cs="Arial"/>
                <w:b/>
                <w:sz w:val="18"/>
                <w:szCs w:val="18"/>
                <w:u w:val="single"/>
              </w:rPr>
              <w:t xml:space="preserve">Cemento </w:t>
            </w: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El material </w:t>
            </w:r>
            <w:proofErr w:type="spellStart"/>
            <w:r w:rsidRPr="00C173A2">
              <w:rPr>
                <w:rFonts w:ascii="Verdana" w:hAnsi="Verdana" w:cs="Arial"/>
                <w:sz w:val="18"/>
                <w:szCs w:val="18"/>
              </w:rPr>
              <w:t>ligante</w:t>
            </w:r>
            <w:proofErr w:type="spellEnd"/>
            <w:r w:rsidRPr="00C173A2">
              <w:rPr>
                <w:rFonts w:ascii="Verdana" w:hAnsi="Verdana" w:cs="Arial"/>
                <w:sz w:val="18"/>
                <w:szCs w:val="18"/>
              </w:rPr>
              <w:t xml:space="preserve"> a utilizar será Cemento IP-30, de marca aprobada que reúna estrictamente las condiciones exigidas por las Normas correspondientes NB 011 y NB 096, dictadas por el IBNORCA.</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lastRenderedPageBreak/>
              <w:t>El transporte de cemento se realizará preferentemente a granel, en camiones silo o en bolsas especiales "</w:t>
            </w:r>
            <w:proofErr w:type="spellStart"/>
            <w:r w:rsidRPr="00C173A2">
              <w:rPr>
                <w:rFonts w:ascii="Verdana" w:hAnsi="Verdana" w:cs="Arial"/>
                <w:sz w:val="18"/>
                <w:szCs w:val="18"/>
              </w:rPr>
              <w:t>big</w:t>
            </w:r>
            <w:proofErr w:type="spellEnd"/>
            <w:r w:rsidRPr="00C173A2">
              <w:rPr>
                <w:rFonts w:ascii="Verdana" w:hAnsi="Verdana" w:cs="Arial"/>
                <w:sz w:val="18"/>
                <w:szCs w:val="18"/>
              </w:rPr>
              <w:t>-bags". Deberá almacenarse de manera que se encuentre bien protegido de la humedad e intemperie, en silos apropiados que reúnan condiciones.</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El almacenamiento será cuidadoso, de manera que no se mezclen distintas marcas o distintos tipos de cemento.</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El cemento se deberá entregar en estado perfectamente polvoriento sin la menor tendencia a aglomerarse.</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No se permitirá el uso de cemento total o parcialmente fraguado o que contenga terrones, para ningún tipo de trabajo. El material en tales condiciones será retirado sin dilación del ámbito de la obra.</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Cuando se trate de cemento ensilado, el mismo se empleará extrayéndolo por la boca o tolva de descarga del silo, en las cantidades exactamente requeridas para cada pastón, mediante un sistema de dosificación adecuado y en el momento de su empleo. No se permitirá el reintegro al silo del material excedente que por cualquier circunstancia se haya retirado del mismo y no haya sido utilizado.</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b/>
                <w:sz w:val="18"/>
                <w:szCs w:val="18"/>
                <w:u w:val="single"/>
              </w:rPr>
            </w:pPr>
            <w:r w:rsidRPr="00C173A2">
              <w:rPr>
                <w:rFonts w:ascii="Verdana" w:hAnsi="Verdana" w:cs="Arial"/>
                <w:b/>
                <w:sz w:val="18"/>
                <w:szCs w:val="18"/>
                <w:u w:val="single"/>
              </w:rPr>
              <w:t>Agregado Fino</w:t>
            </w: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Las arenas presentarán partículas duras, durables y limpias, libres de cantidades perjudiciales de polvo, terrones, partículas blandas o laminares, álcalis, arcillas, materias orgánicas y deletéreas.</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El contenido de sustancias perjudiciales no excederá los siguientes límites:</w:t>
            </w:r>
          </w:p>
          <w:p w:rsidR="00C604C0" w:rsidRPr="00C173A2" w:rsidRDefault="00C604C0" w:rsidP="00C173A2">
            <w:pPr>
              <w:widowControl w:val="0"/>
              <w:ind w:right="114"/>
              <w:contextualSpacing/>
              <w:jc w:val="both"/>
              <w:rPr>
                <w:rFonts w:ascii="Verdana" w:hAnsi="Verdana" w:cs="Arial"/>
                <w:sz w:val="18"/>
                <w:szCs w:val="18"/>
              </w:rPr>
            </w:pPr>
          </w:p>
          <w:p w:rsidR="00C604C0" w:rsidRDefault="00C604C0" w:rsidP="00C173A2">
            <w:pPr>
              <w:widowControl w:val="0"/>
              <w:ind w:right="114"/>
              <w:contextualSpacing/>
              <w:jc w:val="both"/>
              <w:rPr>
                <w:rFonts w:ascii="Verdana" w:hAnsi="Verdana" w:cs="Arial"/>
                <w:b/>
                <w:sz w:val="18"/>
                <w:szCs w:val="18"/>
                <w:lang w:val="es-ES_tradnl"/>
              </w:rPr>
            </w:pPr>
            <w:r w:rsidRPr="00C173A2">
              <w:rPr>
                <w:rFonts w:ascii="Verdana" w:hAnsi="Verdana" w:cs="Arial"/>
                <w:b/>
                <w:sz w:val="18"/>
                <w:szCs w:val="18"/>
                <w:lang w:val="es-ES_tradnl"/>
              </w:rPr>
              <w:t>LIMITES DE SUSTANCIAS PERJUDICIALES</w:t>
            </w:r>
          </w:p>
          <w:p w:rsidR="003B7C28" w:rsidRPr="00C173A2" w:rsidRDefault="003B7C28" w:rsidP="00C173A2">
            <w:pPr>
              <w:widowControl w:val="0"/>
              <w:ind w:right="114"/>
              <w:contextualSpacing/>
              <w:jc w:val="both"/>
              <w:rPr>
                <w:rFonts w:ascii="Verdana" w:hAnsi="Verdana" w:cs="Arial"/>
                <w:b/>
                <w:sz w:val="18"/>
                <w:szCs w:val="18"/>
                <w:lang w:val="es-ES_tradnl"/>
              </w:rPr>
            </w:pPr>
          </w:p>
          <w:tbl>
            <w:tblPr>
              <w:tblW w:w="7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80"/>
              <w:gridCol w:w="1003"/>
            </w:tblGrid>
            <w:tr w:rsidR="00C604C0" w:rsidRPr="00C173A2" w:rsidTr="00C604C0">
              <w:trPr>
                <w:trHeight w:val="645"/>
                <w:jc w:val="center"/>
              </w:trPr>
              <w:tc>
                <w:tcPr>
                  <w:tcW w:w="6480" w:type="dxa"/>
                  <w:tcBorders>
                    <w:top w:val="single" w:sz="4" w:space="0" w:color="auto"/>
                    <w:left w:val="single" w:sz="4" w:space="0" w:color="auto"/>
                    <w:bottom w:val="single" w:sz="4" w:space="0" w:color="auto"/>
                    <w:right w:val="single" w:sz="4" w:space="0" w:color="auto"/>
                  </w:tcBorders>
                  <w:vAlign w:val="center"/>
                  <w:hideMark/>
                </w:tcPr>
                <w:p w:rsidR="00C604C0" w:rsidRPr="00C173A2" w:rsidRDefault="00C604C0" w:rsidP="00C173A2">
                  <w:pPr>
                    <w:widowControl w:val="0"/>
                    <w:ind w:right="114"/>
                    <w:contextualSpacing/>
                    <w:jc w:val="both"/>
                    <w:rPr>
                      <w:rFonts w:ascii="Verdana" w:hAnsi="Verdana" w:cs="Arial"/>
                      <w:b/>
                      <w:bCs/>
                      <w:sz w:val="18"/>
                      <w:szCs w:val="18"/>
                      <w:lang w:val="es-ES_tradnl"/>
                    </w:rPr>
                  </w:pPr>
                  <w:r w:rsidRPr="00C173A2">
                    <w:rPr>
                      <w:rFonts w:ascii="Verdana" w:hAnsi="Verdana" w:cs="Arial"/>
                      <w:b/>
                      <w:bCs/>
                      <w:sz w:val="18"/>
                      <w:szCs w:val="18"/>
                      <w:lang w:val="es-ES_tradnl"/>
                    </w:rPr>
                    <w:t>Descripción</w:t>
                  </w:r>
                </w:p>
              </w:tc>
              <w:tc>
                <w:tcPr>
                  <w:tcW w:w="1003" w:type="dxa"/>
                  <w:tcBorders>
                    <w:top w:val="single" w:sz="4" w:space="0" w:color="auto"/>
                    <w:left w:val="single" w:sz="4" w:space="0" w:color="auto"/>
                    <w:bottom w:val="single" w:sz="4" w:space="0" w:color="auto"/>
                    <w:right w:val="single" w:sz="4" w:space="0" w:color="auto"/>
                  </w:tcBorders>
                  <w:vAlign w:val="center"/>
                  <w:hideMark/>
                </w:tcPr>
                <w:p w:rsidR="00C604C0" w:rsidRPr="00C173A2" w:rsidRDefault="00C604C0" w:rsidP="00C173A2">
                  <w:pPr>
                    <w:widowControl w:val="0"/>
                    <w:ind w:right="114"/>
                    <w:contextualSpacing/>
                    <w:jc w:val="both"/>
                    <w:rPr>
                      <w:rFonts w:ascii="Verdana" w:hAnsi="Verdana" w:cs="Arial"/>
                      <w:b/>
                      <w:bCs/>
                      <w:sz w:val="18"/>
                      <w:szCs w:val="18"/>
                      <w:lang w:val="es-ES_tradnl"/>
                    </w:rPr>
                  </w:pPr>
                  <w:r w:rsidRPr="00C173A2">
                    <w:rPr>
                      <w:rFonts w:ascii="Verdana" w:hAnsi="Verdana" w:cs="Arial"/>
                      <w:b/>
                      <w:bCs/>
                      <w:sz w:val="18"/>
                      <w:szCs w:val="18"/>
                      <w:lang w:val="es-ES_tradnl"/>
                    </w:rPr>
                    <w:t>% en Peso</w:t>
                  </w:r>
                </w:p>
              </w:tc>
            </w:tr>
            <w:tr w:rsidR="00C604C0" w:rsidRPr="00C173A2" w:rsidTr="00C604C0">
              <w:trPr>
                <w:trHeight w:val="227"/>
                <w:jc w:val="center"/>
              </w:trPr>
              <w:tc>
                <w:tcPr>
                  <w:tcW w:w="6480" w:type="dxa"/>
                  <w:tcBorders>
                    <w:top w:val="single" w:sz="4" w:space="0" w:color="auto"/>
                    <w:left w:val="single" w:sz="4" w:space="0" w:color="auto"/>
                    <w:bottom w:val="single" w:sz="4" w:space="0" w:color="auto"/>
                    <w:right w:val="single" w:sz="4" w:space="0" w:color="auto"/>
                  </w:tcBorders>
                  <w:vAlign w:val="center"/>
                  <w:hideMark/>
                </w:tcPr>
                <w:p w:rsidR="00C604C0" w:rsidRPr="00C173A2" w:rsidRDefault="00C604C0" w:rsidP="00C173A2">
                  <w:pPr>
                    <w:widowControl w:val="0"/>
                    <w:ind w:right="114"/>
                    <w:contextualSpacing/>
                    <w:jc w:val="both"/>
                    <w:rPr>
                      <w:rFonts w:ascii="Verdana" w:hAnsi="Verdana" w:cs="Arial"/>
                      <w:sz w:val="18"/>
                      <w:szCs w:val="18"/>
                      <w:lang w:val="es-ES_tradnl"/>
                    </w:rPr>
                  </w:pPr>
                  <w:r w:rsidRPr="00C173A2">
                    <w:rPr>
                      <w:rFonts w:ascii="Verdana" w:hAnsi="Verdana" w:cs="Arial"/>
                      <w:sz w:val="18"/>
                      <w:szCs w:val="18"/>
                      <w:lang w:val="es-ES_tradnl"/>
                    </w:rPr>
                    <w:t>Terrones de arcilla</w:t>
                  </w:r>
                </w:p>
              </w:tc>
              <w:tc>
                <w:tcPr>
                  <w:tcW w:w="1003" w:type="dxa"/>
                  <w:tcBorders>
                    <w:top w:val="single" w:sz="4" w:space="0" w:color="auto"/>
                    <w:left w:val="single" w:sz="4" w:space="0" w:color="auto"/>
                    <w:bottom w:val="single" w:sz="4" w:space="0" w:color="auto"/>
                    <w:right w:val="single" w:sz="4" w:space="0" w:color="auto"/>
                  </w:tcBorders>
                  <w:vAlign w:val="center"/>
                  <w:hideMark/>
                </w:tcPr>
                <w:p w:rsidR="00C604C0" w:rsidRPr="00C173A2" w:rsidRDefault="00C604C0" w:rsidP="00C173A2">
                  <w:pPr>
                    <w:widowControl w:val="0"/>
                    <w:ind w:right="114"/>
                    <w:contextualSpacing/>
                    <w:jc w:val="both"/>
                    <w:rPr>
                      <w:rFonts w:ascii="Verdana" w:hAnsi="Verdana" w:cs="Arial"/>
                      <w:sz w:val="18"/>
                      <w:szCs w:val="18"/>
                      <w:lang w:val="es-ES_tradnl"/>
                    </w:rPr>
                  </w:pPr>
                  <w:r w:rsidRPr="00C173A2">
                    <w:rPr>
                      <w:rFonts w:ascii="Verdana" w:hAnsi="Verdana" w:cs="Arial"/>
                      <w:sz w:val="18"/>
                      <w:szCs w:val="18"/>
                      <w:lang w:val="es-ES_tradnl"/>
                    </w:rPr>
                    <w:t>1.0 %</w:t>
                  </w:r>
                </w:p>
              </w:tc>
            </w:tr>
            <w:tr w:rsidR="00C604C0" w:rsidRPr="00C173A2" w:rsidTr="00C604C0">
              <w:trPr>
                <w:trHeight w:val="227"/>
                <w:jc w:val="center"/>
              </w:trPr>
              <w:tc>
                <w:tcPr>
                  <w:tcW w:w="6480" w:type="dxa"/>
                  <w:tcBorders>
                    <w:top w:val="single" w:sz="4" w:space="0" w:color="auto"/>
                    <w:left w:val="single" w:sz="4" w:space="0" w:color="auto"/>
                    <w:bottom w:val="single" w:sz="4" w:space="0" w:color="auto"/>
                    <w:right w:val="single" w:sz="4" w:space="0" w:color="auto"/>
                  </w:tcBorders>
                  <w:vAlign w:val="center"/>
                  <w:hideMark/>
                </w:tcPr>
                <w:p w:rsidR="00C604C0" w:rsidRPr="00C173A2" w:rsidRDefault="00C604C0" w:rsidP="00C173A2">
                  <w:pPr>
                    <w:widowControl w:val="0"/>
                    <w:ind w:right="114"/>
                    <w:contextualSpacing/>
                    <w:jc w:val="both"/>
                    <w:rPr>
                      <w:rFonts w:ascii="Verdana" w:hAnsi="Verdana" w:cs="Arial"/>
                      <w:sz w:val="18"/>
                      <w:szCs w:val="18"/>
                      <w:lang w:val="es-ES_tradnl"/>
                    </w:rPr>
                  </w:pPr>
                  <w:r w:rsidRPr="00C173A2">
                    <w:rPr>
                      <w:rFonts w:ascii="Verdana" w:hAnsi="Verdana" w:cs="Arial"/>
                      <w:sz w:val="18"/>
                      <w:szCs w:val="18"/>
                      <w:lang w:val="es-ES_tradnl"/>
                    </w:rPr>
                    <w:t>Carbón y lignito</w:t>
                  </w:r>
                </w:p>
              </w:tc>
              <w:tc>
                <w:tcPr>
                  <w:tcW w:w="1003" w:type="dxa"/>
                  <w:tcBorders>
                    <w:top w:val="single" w:sz="4" w:space="0" w:color="auto"/>
                    <w:left w:val="single" w:sz="4" w:space="0" w:color="auto"/>
                    <w:bottom w:val="single" w:sz="4" w:space="0" w:color="auto"/>
                    <w:right w:val="single" w:sz="4" w:space="0" w:color="auto"/>
                  </w:tcBorders>
                  <w:vAlign w:val="center"/>
                  <w:hideMark/>
                </w:tcPr>
                <w:p w:rsidR="00C604C0" w:rsidRPr="00C173A2" w:rsidRDefault="00C604C0" w:rsidP="00C173A2">
                  <w:pPr>
                    <w:widowControl w:val="0"/>
                    <w:ind w:right="114"/>
                    <w:contextualSpacing/>
                    <w:jc w:val="both"/>
                    <w:rPr>
                      <w:rFonts w:ascii="Verdana" w:hAnsi="Verdana" w:cs="Arial"/>
                      <w:sz w:val="18"/>
                      <w:szCs w:val="18"/>
                      <w:lang w:val="es-ES_tradnl"/>
                    </w:rPr>
                  </w:pPr>
                  <w:r w:rsidRPr="00C173A2">
                    <w:rPr>
                      <w:rFonts w:ascii="Verdana" w:hAnsi="Verdana" w:cs="Arial"/>
                      <w:sz w:val="18"/>
                      <w:szCs w:val="18"/>
                      <w:lang w:val="es-ES_tradnl"/>
                    </w:rPr>
                    <w:t>0.5 %</w:t>
                  </w:r>
                </w:p>
              </w:tc>
            </w:tr>
            <w:tr w:rsidR="00C604C0" w:rsidRPr="00C173A2" w:rsidTr="00C604C0">
              <w:trPr>
                <w:trHeight w:val="237"/>
                <w:jc w:val="center"/>
              </w:trPr>
              <w:tc>
                <w:tcPr>
                  <w:tcW w:w="6480" w:type="dxa"/>
                  <w:tcBorders>
                    <w:top w:val="single" w:sz="4" w:space="0" w:color="auto"/>
                    <w:left w:val="single" w:sz="4" w:space="0" w:color="auto"/>
                    <w:bottom w:val="single" w:sz="4" w:space="0" w:color="auto"/>
                    <w:right w:val="single" w:sz="4" w:space="0" w:color="auto"/>
                  </w:tcBorders>
                  <w:vAlign w:val="center"/>
                  <w:hideMark/>
                </w:tcPr>
                <w:p w:rsidR="00C604C0" w:rsidRPr="00C173A2" w:rsidRDefault="009C5653" w:rsidP="00C173A2">
                  <w:pPr>
                    <w:widowControl w:val="0"/>
                    <w:ind w:right="114"/>
                    <w:contextualSpacing/>
                    <w:jc w:val="both"/>
                    <w:rPr>
                      <w:rFonts w:ascii="Verdana" w:hAnsi="Verdana" w:cs="Arial"/>
                      <w:sz w:val="18"/>
                      <w:szCs w:val="18"/>
                      <w:lang w:val="es-ES_tradnl"/>
                    </w:rPr>
                  </w:pPr>
                  <w:r>
                    <w:rPr>
                      <w:rFonts w:ascii="Verdana" w:hAnsi="Verdana" w:cs="Arial"/>
                      <w:sz w:val="18"/>
                      <w:szCs w:val="18"/>
                      <w:lang w:val="es-ES_tradnl"/>
                    </w:rPr>
                    <w:t>Material qu</w:t>
                  </w:r>
                  <w:r w:rsidR="00C604C0" w:rsidRPr="00C173A2">
                    <w:rPr>
                      <w:rFonts w:ascii="Verdana" w:hAnsi="Verdana" w:cs="Arial"/>
                      <w:sz w:val="18"/>
                      <w:szCs w:val="18"/>
                      <w:lang w:val="es-ES_tradnl"/>
                    </w:rPr>
                    <w:t xml:space="preserve">e pasa el tamiz 74 </w:t>
                  </w:r>
                  <w:r w:rsidR="00C604C0" w:rsidRPr="00C173A2">
                    <w:rPr>
                      <w:rFonts w:ascii="Verdana" w:hAnsi="Verdana" w:cs="Cambria"/>
                      <w:sz w:val="18"/>
                      <w:szCs w:val="18"/>
                      <w:lang w:val="es-ES_tradnl"/>
                    </w:rPr>
                    <w:t>μ</w:t>
                  </w:r>
                  <w:r w:rsidR="00C604C0" w:rsidRPr="00C173A2">
                    <w:rPr>
                      <w:rFonts w:ascii="Verdana" w:hAnsi="Verdana" w:cs="Arial"/>
                      <w:sz w:val="18"/>
                      <w:szCs w:val="18"/>
                      <w:lang w:val="es-ES_tradnl"/>
                    </w:rPr>
                    <w:t xml:space="preserve"> (N</w:t>
                  </w:r>
                  <w:r w:rsidR="00C604C0" w:rsidRPr="00C173A2">
                    <w:rPr>
                      <w:rFonts w:ascii="Verdana" w:hAnsi="Verdana" w:cs="Lucida Bright"/>
                      <w:sz w:val="18"/>
                      <w:szCs w:val="18"/>
                      <w:lang w:val="es-ES_tradnl"/>
                    </w:rPr>
                    <w:t>º</w:t>
                  </w:r>
                  <w:r w:rsidR="00C604C0" w:rsidRPr="00C173A2">
                    <w:rPr>
                      <w:rFonts w:ascii="Verdana" w:hAnsi="Verdana" w:cs="Arial"/>
                      <w:sz w:val="18"/>
                      <w:szCs w:val="18"/>
                      <w:lang w:val="es-ES_tradnl"/>
                    </w:rPr>
                    <w:t xml:space="preserve"> 200) por v</w:t>
                  </w:r>
                  <w:r w:rsidR="00C604C0" w:rsidRPr="00C173A2">
                    <w:rPr>
                      <w:rFonts w:ascii="Verdana" w:hAnsi="Verdana" w:cs="Lucida Bright"/>
                      <w:sz w:val="18"/>
                      <w:szCs w:val="18"/>
                      <w:lang w:val="es-ES_tradnl"/>
                    </w:rPr>
                    <w:t>í</w:t>
                  </w:r>
                  <w:r w:rsidR="00C604C0" w:rsidRPr="00C173A2">
                    <w:rPr>
                      <w:rFonts w:ascii="Verdana" w:hAnsi="Verdana" w:cs="Arial"/>
                      <w:sz w:val="18"/>
                      <w:szCs w:val="18"/>
                      <w:lang w:val="es-ES_tradnl"/>
                    </w:rPr>
                    <w:t>a h</w:t>
                  </w:r>
                  <w:r w:rsidR="00C604C0" w:rsidRPr="00C173A2">
                    <w:rPr>
                      <w:rFonts w:ascii="Verdana" w:hAnsi="Verdana" w:cs="Lucida Bright"/>
                      <w:sz w:val="18"/>
                      <w:szCs w:val="18"/>
                      <w:lang w:val="es-ES_tradnl"/>
                    </w:rPr>
                    <w:t>ú</w:t>
                  </w:r>
                  <w:r w:rsidR="00C604C0" w:rsidRPr="00C173A2">
                    <w:rPr>
                      <w:rFonts w:ascii="Verdana" w:hAnsi="Verdana" w:cs="Arial"/>
                      <w:sz w:val="18"/>
                      <w:szCs w:val="18"/>
                      <w:lang w:val="es-ES_tradnl"/>
                    </w:rPr>
                    <w:t>meda</w:t>
                  </w:r>
                </w:p>
              </w:tc>
              <w:tc>
                <w:tcPr>
                  <w:tcW w:w="1003" w:type="dxa"/>
                  <w:tcBorders>
                    <w:top w:val="single" w:sz="4" w:space="0" w:color="auto"/>
                    <w:left w:val="single" w:sz="4" w:space="0" w:color="auto"/>
                    <w:bottom w:val="single" w:sz="4" w:space="0" w:color="auto"/>
                    <w:right w:val="single" w:sz="4" w:space="0" w:color="auto"/>
                  </w:tcBorders>
                  <w:vAlign w:val="center"/>
                  <w:hideMark/>
                </w:tcPr>
                <w:p w:rsidR="00C604C0" w:rsidRPr="00C173A2" w:rsidRDefault="00C604C0" w:rsidP="00C173A2">
                  <w:pPr>
                    <w:widowControl w:val="0"/>
                    <w:ind w:right="114"/>
                    <w:contextualSpacing/>
                    <w:jc w:val="both"/>
                    <w:rPr>
                      <w:rFonts w:ascii="Verdana" w:hAnsi="Verdana" w:cs="Arial"/>
                      <w:sz w:val="18"/>
                      <w:szCs w:val="18"/>
                      <w:lang w:val="es-ES_tradnl"/>
                    </w:rPr>
                  </w:pPr>
                  <w:r w:rsidRPr="00C173A2">
                    <w:rPr>
                      <w:rFonts w:ascii="Verdana" w:hAnsi="Verdana" w:cs="Arial"/>
                      <w:sz w:val="18"/>
                      <w:szCs w:val="18"/>
                      <w:lang w:val="es-ES_tradnl"/>
                    </w:rPr>
                    <w:t>3.0 %</w:t>
                  </w:r>
                </w:p>
              </w:tc>
            </w:tr>
            <w:tr w:rsidR="00C604C0" w:rsidRPr="00C173A2" w:rsidTr="00C604C0">
              <w:trPr>
                <w:trHeight w:val="740"/>
                <w:jc w:val="center"/>
              </w:trPr>
              <w:tc>
                <w:tcPr>
                  <w:tcW w:w="6480" w:type="dxa"/>
                  <w:tcBorders>
                    <w:top w:val="single" w:sz="4" w:space="0" w:color="auto"/>
                    <w:left w:val="single" w:sz="4" w:space="0" w:color="auto"/>
                    <w:bottom w:val="single" w:sz="4" w:space="0" w:color="auto"/>
                    <w:right w:val="single" w:sz="4" w:space="0" w:color="auto"/>
                  </w:tcBorders>
                  <w:vAlign w:val="center"/>
                  <w:hideMark/>
                </w:tcPr>
                <w:p w:rsidR="00C604C0" w:rsidRPr="00C173A2" w:rsidRDefault="00C604C0" w:rsidP="00C173A2">
                  <w:pPr>
                    <w:widowControl w:val="0"/>
                    <w:ind w:right="114"/>
                    <w:contextualSpacing/>
                    <w:jc w:val="both"/>
                    <w:rPr>
                      <w:rFonts w:ascii="Verdana" w:hAnsi="Verdana" w:cs="Arial"/>
                      <w:sz w:val="18"/>
                      <w:szCs w:val="18"/>
                      <w:lang w:val="es-ES_tradnl"/>
                    </w:rPr>
                  </w:pPr>
                  <w:r w:rsidRPr="00C173A2">
                    <w:rPr>
                      <w:rFonts w:ascii="Verdana" w:hAnsi="Verdana" w:cs="Arial"/>
                      <w:sz w:val="18"/>
                      <w:szCs w:val="18"/>
                      <w:lang w:val="es-ES_tradnl"/>
                    </w:rPr>
                    <w:t>Otras sustancias perjudiciales (como ál</w:t>
                  </w:r>
                  <w:r w:rsidR="009C5653">
                    <w:rPr>
                      <w:rFonts w:ascii="Verdana" w:hAnsi="Verdana" w:cs="Arial"/>
                      <w:sz w:val="18"/>
                      <w:szCs w:val="18"/>
                      <w:lang w:val="es-ES_tradnl"/>
                    </w:rPr>
                    <w:t>calis, sales, mi</w:t>
                  </w:r>
                  <w:r w:rsidR="009C5653">
                    <w:rPr>
                      <w:rFonts w:ascii="Verdana" w:hAnsi="Verdana" w:cs="Arial"/>
                      <w:sz w:val="18"/>
                      <w:szCs w:val="18"/>
                      <w:lang w:val="es-ES_tradnl"/>
                    </w:rPr>
                    <w:cr/>
                    <w:t>a, grano</w:t>
                  </w:r>
                  <w:r w:rsidR="009C5653">
                    <w:rPr>
                      <w:rFonts w:ascii="Verdana" w:hAnsi="Verdana" w:cs="Arial"/>
                      <w:sz w:val="18"/>
                      <w:szCs w:val="18"/>
                      <w:lang w:val="es-ES_tradnl"/>
                    </w:rPr>
                    <w:cr/>
                    <w:t xml:space="preserve"> </w:t>
                  </w:r>
                  <w:r w:rsidR="009C5653">
                    <w:rPr>
                      <w:rFonts w:ascii="Verdana" w:hAnsi="Verdana" w:cs="Arial"/>
                      <w:sz w:val="18"/>
                      <w:szCs w:val="18"/>
                      <w:lang w:val="es-ES_tradnl"/>
                    </w:rPr>
                    <w:cr/>
                  </w:r>
                  <w:proofErr w:type="spellStart"/>
                  <w:proofErr w:type="gramStart"/>
                  <w:r w:rsidR="009C5653">
                    <w:rPr>
                      <w:rFonts w:ascii="Verdana" w:hAnsi="Verdana" w:cs="Arial"/>
                      <w:sz w:val="18"/>
                      <w:szCs w:val="18"/>
                      <w:lang w:val="es-ES_tradnl"/>
                    </w:rPr>
                    <w:t>on</w:t>
                  </w:r>
                  <w:proofErr w:type="spellEnd"/>
                  <w:proofErr w:type="gramEnd"/>
                  <w:r w:rsidR="009C5653">
                    <w:rPr>
                      <w:rFonts w:ascii="Verdana" w:hAnsi="Verdana" w:cs="Arial"/>
                      <w:sz w:val="18"/>
                      <w:szCs w:val="18"/>
                      <w:lang w:val="es-ES_tradnl"/>
                    </w:rPr>
                    <w:t xml:space="preserve"> p</w:t>
                  </w:r>
                  <w:r w:rsidRPr="00C173A2">
                    <w:rPr>
                      <w:rFonts w:ascii="Verdana" w:hAnsi="Verdana" w:cs="Arial"/>
                      <w:sz w:val="18"/>
                      <w:szCs w:val="18"/>
                      <w:lang w:val="es-ES_tradnl"/>
                    </w:rPr>
                    <w:t xml:space="preserve">elículas superficiales, partículas blandas, etc.)         </w:t>
                  </w:r>
                  <w:r w:rsidRPr="00C173A2">
                    <w:rPr>
                      <w:rFonts w:ascii="Verdana" w:hAnsi="Verdana" w:cs="Arial"/>
                      <w:sz w:val="18"/>
                      <w:szCs w:val="18"/>
                      <w:lang w:val="es-ES_tradnl"/>
                    </w:rPr>
                    <w:cr/>
                    <w:t xml:space="preserve"> </w:t>
                  </w:r>
                </w:p>
              </w:tc>
              <w:tc>
                <w:tcPr>
                  <w:tcW w:w="1003" w:type="dxa"/>
                  <w:tcBorders>
                    <w:top w:val="single" w:sz="4" w:space="0" w:color="auto"/>
                    <w:left w:val="single" w:sz="4" w:space="0" w:color="auto"/>
                    <w:bottom w:val="single" w:sz="4" w:space="0" w:color="auto"/>
                    <w:right w:val="single" w:sz="4" w:space="0" w:color="auto"/>
                  </w:tcBorders>
                  <w:vAlign w:val="center"/>
                  <w:hideMark/>
                </w:tcPr>
                <w:p w:rsidR="00C604C0" w:rsidRPr="00C173A2" w:rsidRDefault="00C604C0" w:rsidP="00C173A2">
                  <w:pPr>
                    <w:widowControl w:val="0"/>
                    <w:ind w:right="114"/>
                    <w:contextualSpacing/>
                    <w:jc w:val="both"/>
                    <w:rPr>
                      <w:rFonts w:ascii="Verdana" w:hAnsi="Verdana" w:cs="Arial"/>
                      <w:sz w:val="18"/>
                      <w:szCs w:val="18"/>
                      <w:lang w:val="es-ES_tradnl"/>
                    </w:rPr>
                  </w:pPr>
                  <w:r w:rsidRPr="00C173A2">
                    <w:rPr>
                      <w:rFonts w:ascii="Verdana" w:hAnsi="Verdana" w:cs="Arial"/>
                      <w:sz w:val="18"/>
                      <w:szCs w:val="18"/>
                      <w:lang w:val="es-ES_tradnl"/>
                    </w:rPr>
                    <w:t>1.0 %</w:t>
                  </w:r>
                </w:p>
              </w:tc>
            </w:tr>
          </w:tbl>
          <w:p w:rsidR="00C604C0" w:rsidRDefault="00C604C0" w:rsidP="00C173A2">
            <w:pPr>
              <w:widowControl w:val="0"/>
              <w:ind w:right="114"/>
              <w:contextualSpacing/>
              <w:jc w:val="both"/>
              <w:rPr>
                <w:rFonts w:ascii="Verdana" w:hAnsi="Verdana" w:cs="Arial"/>
                <w:sz w:val="18"/>
                <w:szCs w:val="18"/>
              </w:rPr>
            </w:pPr>
          </w:p>
          <w:p w:rsidR="003B7C28" w:rsidRPr="00C173A2" w:rsidRDefault="003B7C28"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El total de sustancias perjudiciales no será superior al 4 % en peso.</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El agregado fino deberá estar libre de impurezas orgánicas; en caso de duda se realizará el ensayo correspondiente, y deberá obtenerse un color más claro que el patrón. Los ensayos correspondientes son AASHTO T-112, T-113 y T-11.</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b/>
                <w:sz w:val="18"/>
                <w:szCs w:val="18"/>
                <w:u w:val="single"/>
              </w:rPr>
            </w:pPr>
            <w:r w:rsidRPr="00C173A2">
              <w:rPr>
                <w:rFonts w:ascii="Verdana" w:hAnsi="Verdana" w:cs="Arial"/>
                <w:b/>
                <w:sz w:val="18"/>
                <w:szCs w:val="18"/>
                <w:u w:val="single"/>
              </w:rPr>
              <w:t>Granulometría del agregado fino</w:t>
            </w: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El agregado fino será bien graduado y su composición granulométrica deberá responder a las siguientes exigencias:</w:t>
            </w:r>
          </w:p>
          <w:p w:rsidR="00C604C0" w:rsidRPr="00C173A2" w:rsidRDefault="00C604C0" w:rsidP="00C173A2">
            <w:pPr>
              <w:widowControl w:val="0"/>
              <w:ind w:right="114"/>
              <w:contextualSpacing/>
              <w:jc w:val="both"/>
              <w:rPr>
                <w:rFonts w:ascii="Verdana" w:hAnsi="Verdana" w:cs="Arial"/>
                <w:sz w:val="18"/>
                <w:szCs w:val="18"/>
              </w:rPr>
            </w:pPr>
          </w:p>
          <w:p w:rsidR="00C604C0" w:rsidRDefault="00C604C0" w:rsidP="00C173A2">
            <w:pPr>
              <w:widowControl w:val="0"/>
              <w:ind w:right="114"/>
              <w:contextualSpacing/>
              <w:jc w:val="both"/>
              <w:rPr>
                <w:rFonts w:ascii="Verdana" w:hAnsi="Verdana" w:cs="Arial"/>
                <w:b/>
                <w:sz w:val="18"/>
                <w:szCs w:val="18"/>
              </w:rPr>
            </w:pPr>
            <w:r w:rsidRPr="00C173A2">
              <w:rPr>
                <w:rFonts w:ascii="Verdana" w:hAnsi="Verdana" w:cs="Arial"/>
                <w:b/>
                <w:sz w:val="18"/>
                <w:szCs w:val="18"/>
              </w:rPr>
              <w:t>COMPOSICIÓN GRANULOMÉTRICA DE AGREGADO FINO</w:t>
            </w:r>
          </w:p>
          <w:p w:rsidR="003B7C28" w:rsidRPr="00C173A2" w:rsidRDefault="003B7C28" w:rsidP="00C173A2">
            <w:pPr>
              <w:widowControl w:val="0"/>
              <w:ind w:right="114"/>
              <w:contextualSpacing/>
              <w:jc w:val="both"/>
              <w:rPr>
                <w:rFonts w:ascii="Verdana" w:hAnsi="Verdana" w:cs="Arial"/>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44"/>
              <w:gridCol w:w="1075"/>
              <w:gridCol w:w="1149"/>
            </w:tblGrid>
            <w:tr w:rsidR="00C604C0" w:rsidRPr="00C173A2" w:rsidTr="00C604C0">
              <w:trPr>
                <w:trHeight w:val="440"/>
                <w:jc w:val="center"/>
              </w:trPr>
              <w:tc>
                <w:tcPr>
                  <w:tcW w:w="2044" w:type="dxa"/>
                  <w:tcBorders>
                    <w:top w:val="single" w:sz="4" w:space="0" w:color="auto"/>
                    <w:left w:val="single" w:sz="4" w:space="0" w:color="auto"/>
                    <w:bottom w:val="single" w:sz="4" w:space="0" w:color="auto"/>
                    <w:right w:val="single" w:sz="4" w:space="0" w:color="auto"/>
                  </w:tcBorders>
                  <w:vAlign w:val="center"/>
                  <w:hideMark/>
                </w:tcPr>
                <w:p w:rsidR="00C604C0" w:rsidRPr="00C173A2" w:rsidRDefault="00C604C0" w:rsidP="00C173A2">
                  <w:pPr>
                    <w:widowControl w:val="0"/>
                    <w:ind w:right="114"/>
                    <w:contextualSpacing/>
                    <w:jc w:val="both"/>
                    <w:rPr>
                      <w:rFonts w:ascii="Verdana" w:hAnsi="Verdana" w:cs="Arial"/>
                      <w:b/>
                      <w:bCs/>
                      <w:sz w:val="18"/>
                      <w:szCs w:val="18"/>
                      <w:lang w:val="es-ES_tradnl"/>
                    </w:rPr>
                  </w:pPr>
                  <w:r w:rsidRPr="00C173A2">
                    <w:rPr>
                      <w:rFonts w:ascii="Verdana" w:hAnsi="Verdana" w:cs="Arial"/>
                      <w:b/>
                      <w:bCs/>
                      <w:sz w:val="18"/>
                      <w:szCs w:val="18"/>
                      <w:lang w:val="es-ES_tradnl"/>
                    </w:rPr>
                    <w:t>Tamiz Serie US Standard</w:t>
                  </w:r>
                </w:p>
              </w:tc>
              <w:tc>
                <w:tcPr>
                  <w:tcW w:w="1075" w:type="dxa"/>
                  <w:tcBorders>
                    <w:top w:val="single" w:sz="4" w:space="0" w:color="auto"/>
                    <w:left w:val="single" w:sz="4" w:space="0" w:color="auto"/>
                    <w:bottom w:val="single" w:sz="4" w:space="0" w:color="auto"/>
                    <w:right w:val="single" w:sz="4" w:space="0" w:color="auto"/>
                  </w:tcBorders>
                  <w:vAlign w:val="center"/>
                  <w:hideMark/>
                </w:tcPr>
                <w:p w:rsidR="00C604C0" w:rsidRPr="00C173A2" w:rsidRDefault="00C604C0" w:rsidP="00C173A2">
                  <w:pPr>
                    <w:widowControl w:val="0"/>
                    <w:ind w:right="114"/>
                    <w:contextualSpacing/>
                    <w:jc w:val="both"/>
                    <w:rPr>
                      <w:rFonts w:ascii="Verdana" w:hAnsi="Verdana" w:cs="Arial"/>
                      <w:b/>
                      <w:bCs/>
                      <w:sz w:val="18"/>
                      <w:szCs w:val="18"/>
                      <w:lang w:val="es-ES_tradnl"/>
                    </w:rPr>
                  </w:pPr>
                  <w:r w:rsidRPr="00C173A2">
                    <w:rPr>
                      <w:rFonts w:ascii="Verdana" w:hAnsi="Verdana" w:cs="Arial"/>
                      <w:b/>
                      <w:bCs/>
                      <w:sz w:val="18"/>
                      <w:szCs w:val="18"/>
                      <w:lang w:val="es-ES_tradnl"/>
                    </w:rPr>
                    <w:t>% que pasa</w:t>
                  </w:r>
                </w:p>
              </w:tc>
              <w:tc>
                <w:tcPr>
                  <w:tcW w:w="896" w:type="dxa"/>
                  <w:tcBorders>
                    <w:top w:val="single" w:sz="4" w:space="0" w:color="auto"/>
                    <w:left w:val="single" w:sz="4" w:space="0" w:color="auto"/>
                    <w:bottom w:val="single" w:sz="4" w:space="0" w:color="auto"/>
                    <w:right w:val="single" w:sz="4" w:space="0" w:color="auto"/>
                  </w:tcBorders>
                  <w:vAlign w:val="center"/>
                  <w:hideMark/>
                </w:tcPr>
                <w:p w:rsidR="00C604C0" w:rsidRPr="00C173A2" w:rsidRDefault="00C604C0" w:rsidP="00C173A2">
                  <w:pPr>
                    <w:widowControl w:val="0"/>
                    <w:ind w:right="114"/>
                    <w:contextualSpacing/>
                    <w:jc w:val="both"/>
                    <w:rPr>
                      <w:rFonts w:ascii="Verdana" w:hAnsi="Verdana" w:cs="Arial"/>
                      <w:b/>
                      <w:bCs/>
                      <w:sz w:val="18"/>
                      <w:szCs w:val="18"/>
                      <w:lang w:val="es-ES_tradnl"/>
                    </w:rPr>
                  </w:pPr>
                  <w:r w:rsidRPr="00C173A2">
                    <w:rPr>
                      <w:rFonts w:ascii="Verdana" w:hAnsi="Verdana" w:cs="Arial"/>
                      <w:b/>
                      <w:bCs/>
                      <w:sz w:val="18"/>
                      <w:szCs w:val="18"/>
                      <w:lang w:val="es-ES_tradnl"/>
                    </w:rPr>
                    <w:t>Abertura</w:t>
                  </w:r>
                </w:p>
              </w:tc>
            </w:tr>
            <w:tr w:rsidR="00C604C0" w:rsidRPr="00C173A2" w:rsidTr="00C604C0">
              <w:trPr>
                <w:trHeight w:val="230"/>
                <w:jc w:val="center"/>
              </w:trPr>
              <w:tc>
                <w:tcPr>
                  <w:tcW w:w="2044" w:type="dxa"/>
                  <w:tcBorders>
                    <w:top w:val="single" w:sz="4" w:space="0" w:color="auto"/>
                    <w:left w:val="single" w:sz="4" w:space="0" w:color="auto"/>
                    <w:bottom w:val="single" w:sz="4" w:space="0" w:color="auto"/>
                    <w:right w:val="single" w:sz="4" w:space="0" w:color="auto"/>
                  </w:tcBorders>
                  <w:hideMark/>
                </w:tcPr>
                <w:p w:rsidR="00C604C0" w:rsidRPr="00C173A2" w:rsidRDefault="00C604C0" w:rsidP="00C173A2">
                  <w:pPr>
                    <w:widowControl w:val="0"/>
                    <w:ind w:right="114"/>
                    <w:contextualSpacing/>
                    <w:jc w:val="both"/>
                    <w:rPr>
                      <w:rFonts w:ascii="Verdana" w:hAnsi="Verdana" w:cs="Arial"/>
                      <w:sz w:val="18"/>
                      <w:szCs w:val="18"/>
                      <w:lang w:val="es-ES_tradnl"/>
                    </w:rPr>
                  </w:pPr>
                  <w:r w:rsidRPr="00C173A2">
                    <w:rPr>
                      <w:rFonts w:ascii="Verdana" w:hAnsi="Verdana" w:cs="Arial"/>
                      <w:sz w:val="18"/>
                      <w:szCs w:val="18"/>
                      <w:lang w:val="es-ES_tradnl"/>
                    </w:rPr>
                    <w:t xml:space="preserve">  3/8”</w:t>
                  </w:r>
                </w:p>
              </w:tc>
              <w:tc>
                <w:tcPr>
                  <w:tcW w:w="1075" w:type="dxa"/>
                  <w:tcBorders>
                    <w:top w:val="single" w:sz="4" w:space="0" w:color="auto"/>
                    <w:left w:val="single" w:sz="4" w:space="0" w:color="auto"/>
                    <w:bottom w:val="single" w:sz="4" w:space="0" w:color="auto"/>
                    <w:right w:val="single" w:sz="4" w:space="0" w:color="auto"/>
                  </w:tcBorders>
                  <w:hideMark/>
                </w:tcPr>
                <w:p w:rsidR="00C604C0" w:rsidRPr="00C173A2" w:rsidRDefault="00C604C0" w:rsidP="00C173A2">
                  <w:pPr>
                    <w:widowControl w:val="0"/>
                    <w:ind w:right="114"/>
                    <w:contextualSpacing/>
                    <w:jc w:val="both"/>
                    <w:rPr>
                      <w:rFonts w:ascii="Verdana" w:hAnsi="Verdana" w:cs="Arial"/>
                      <w:sz w:val="18"/>
                      <w:szCs w:val="18"/>
                      <w:lang w:val="es-ES_tradnl"/>
                    </w:rPr>
                  </w:pPr>
                  <w:r w:rsidRPr="00C173A2">
                    <w:rPr>
                      <w:rFonts w:ascii="Verdana" w:hAnsi="Verdana" w:cs="Arial"/>
                      <w:sz w:val="18"/>
                      <w:szCs w:val="18"/>
                      <w:lang w:val="es-ES_tradnl"/>
                    </w:rPr>
                    <w:t>100</w:t>
                  </w:r>
                </w:p>
              </w:tc>
              <w:tc>
                <w:tcPr>
                  <w:tcW w:w="896" w:type="dxa"/>
                  <w:tcBorders>
                    <w:top w:val="single" w:sz="4" w:space="0" w:color="auto"/>
                    <w:left w:val="single" w:sz="4" w:space="0" w:color="auto"/>
                    <w:bottom w:val="single" w:sz="4" w:space="0" w:color="auto"/>
                    <w:right w:val="single" w:sz="4" w:space="0" w:color="auto"/>
                  </w:tcBorders>
                  <w:hideMark/>
                </w:tcPr>
                <w:p w:rsidR="00C604C0" w:rsidRPr="00C173A2" w:rsidRDefault="00C604C0" w:rsidP="00C173A2">
                  <w:pPr>
                    <w:widowControl w:val="0"/>
                    <w:ind w:right="114"/>
                    <w:contextualSpacing/>
                    <w:jc w:val="both"/>
                    <w:rPr>
                      <w:rFonts w:ascii="Verdana" w:hAnsi="Verdana" w:cs="Arial"/>
                      <w:sz w:val="18"/>
                      <w:szCs w:val="18"/>
                      <w:lang w:val="es-ES_tradnl"/>
                    </w:rPr>
                  </w:pPr>
                  <w:r w:rsidRPr="00C173A2">
                    <w:rPr>
                      <w:rFonts w:ascii="Verdana" w:hAnsi="Verdana" w:cs="Arial"/>
                      <w:sz w:val="18"/>
                      <w:szCs w:val="18"/>
                      <w:lang w:val="es-ES_tradnl"/>
                    </w:rPr>
                    <w:t>9,5 mm</w:t>
                  </w:r>
                </w:p>
              </w:tc>
            </w:tr>
            <w:tr w:rsidR="00C604C0" w:rsidRPr="00C173A2" w:rsidTr="00C604C0">
              <w:trPr>
                <w:trHeight w:val="249"/>
                <w:jc w:val="center"/>
              </w:trPr>
              <w:tc>
                <w:tcPr>
                  <w:tcW w:w="2044" w:type="dxa"/>
                  <w:tcBorders>
                    <w:top w:val="single" w:sz="4" w:space="0" w:color="auto"/>
                    <w:left w:val="single" w:sz="4" w:space="0" w:color="auto"/>
                    <w:bottom w:val="single" w:sz="4" w:space="0" w:color="auto"/>
                    <w:right w:val="single" w:sz="4" w:space="0" w:color="auto"/>
                  </w:tcBorders>
                  <w:hideMark/>
                </w:tcPr>
                <w:p w:rsidR="00C604C0" w:rsidRPr="00C173A2" w:rsidRDefault="00C604C0" w:rsidP="00C173A2">
                  <w:pPr>
                    <w:widowControl w:val="0"/>
                    <w:ind w:right="114"/>
                    <w:contextualSpacing/>
                    <w:jc w:val="both"/>
                    <w:rPr>
                      <w:rFonts w:ascii="Verdana" w:hAnsi="Verdana" w:cs="Arial"/>
                      <w:sz w:val="18"/>
                      <w:szCs w:val="18"/>
                      <w:lang w:val="es-ES_tradnl"/>
                    </w:rPr>
                  </w:pPr>
                  <w:r w:rsidRPr="00C173A2">
                    <w:rPr>
                      <w:rFonts w:ascii="Verdana" w:hAnsi="Verdana" w:cs="Arial"/>
                      <w:sz w:val="18"/>
                      <w:szCs w:val="18"/>
                      <w:lang w:val="es-ES_tradnl"/>
                    </w:rPr>
                    <w:t>Nº    4</w:t>
                  </w:r>
                </w:p>
              </w:tc>
              <w:tc>
                <w:tcPr>
                  <w:tcW w:w="1075" w:type="dxa"/>
                  <w:tcBorders>
                    <w:top w:val="single" w:sz="4" w:space="0" w:color="auto"/>
                    <w:left w:val="single" w:sz="4" w:space="0" w:color="auto"/>
                    <w:bottom w:val="single" w:sz="4" w:space="0" w:color="auto"/>
                    <w:right w:val="single" w:sz="4" w:space="0" w:color="auto"/>
                  </w:tcBorders>
                  <w:hideMark/>
                </w:tcPr>
                <w:p w:rsidR="00C604C0" w:rsidRPr="00C173A2" w:rsidRDefault="00C604C0" w:rsidP="00C173A2">
                  <w:pPr>
                    <w:widowControl w:val="0"/>
                    <w:ind w:right="114"/>
                    <w:contextualSpacing/>
                    <w:jc w:val="both"/>
                    <w:rPr>
                      <w:rFonts w:ascii="Verdana" w:hAnsi="Verdana" w:cs="Arial"/>
                      <w:sz w:val="18"/>
                      <w:szCs w:val="18"/>
                      <w:lang w:val="es-ES_tradnl"/>
                    </w:rPr>
                  </w:pPr>
                  <w:r w:rsidRPr="00C173A2">
                    <w:rPr>
                      <w:rFonts w:ascii="Verdana" w:hAnsi="Verdana" w:cs="Arial"/>
                      <w:sz w:val="18"/>
                      <w:szCs w:val="18"/>
                      <w:lang w:val="es-ES_tradnl"/>
                    </w:rPr>
                    <w:t>95 - 100</w:t>
                  </w:r>
                </w:p>
              </w:tc>
              <w:tc>
                <w:tcPr>
                  <w:tcW w:w="896" w:type="dxa"/>
                  <w:tcBorders>
                    <w:top w:val="single" w:sz="4" w:space="0" w:color="auto"/>
                    <w:left w:val="single" w:sz="4" w:space="0" w:color="auto"/>
                    <w:bottom w:val="single" w:sz="4" w:space="0" w:color="auto"/>
                    <w:right w:val="single" w:sz="4" w:space="0" w:color="auto"/>
                  </w:tcBorders>
                  <w:hideMark/>
                </w:tcPr>
                <w:p w:rsidR="00C604C0" w:rsidRPr="00C173A2" w:rsidRDefault="00C604C0" w:rsidP="00C173A2">
                  <w:pPr>
                    <w:widowControl w:val="0"/>
                    <w:ind w:right="114"/>
                    <w:contextualSpacing/>
                    <w:jc w:val="both"/>
                    <w:rPr>
                      <w:rFonts w:ascii="Verdana" w:hAnsi="Verdana" w:cs="Arial"/>
                      <w:sz w:val="18"/>
                      <w:szCs w:val="18"/>
                      <w:lang w:val="es-ES_tradnl"/>
                    </w:rPr>
                  </w:pPr>
                  <w:r w:rsidRPr="00C173A2">
                    <w:rPr>
                      <w:rFonts w:ascii="Verdana" w:hAnsi="Verdana" w:cs="Arial"/>
                      <w:sz w:val="18"/>
                      <w:szCs w:val="18"/>
                      <w:lang w:val="es-ES_tradnl"/>
                    </w:rPr>
                    <w:t>4,8 mm</w:t>
                  </w:r>
                </w:p>
              </w:tc>
            </w:tr>
            <w:tr w:rsidR="00C604C0" w:rsidRPr="00C173A2" w:rsidTr="00C604C0">
              <w:trPr>
                <w:trHeight w:val="230"/>
                <w:jc w:val="center"/>
              </w:trPr>
              <w:tc>
                <w:tcPr>
                  <w:tcW w:w="2044" w:type="dxa"/>
                  <w:tcBorders>
                    <w:top w:val="single" w:sz="4" w:space="0" w:color="auto"/>
                    <w:left w:val="single" w:sz="4" w:space="0" w:color="auto"/>
                    <w:bottom w:val="single" w:sz="4" w:space="0" w:color="auto"/>
                    <w:right w:val="single" w:sz="4" w:space="0" w:color="auto"/>
                  </w:tcBorders>
                  <w:hideMark/>
                </w:tcPr>
                <w:p w:rsidR="00C604C0" w:rsidRPr="00C173A2" w:rsidRDefault="00C604C0" w:rsidP="00C173A2">
                  <w:pPr>
                    <w:widowControl w:val="0"/>
                    <w:ind w:right="114"/>
                    <w:contextualSpacing/>
                    <w:jc w:val="both"/>
                    <w:rPr>
                      <w:rFonts w:ascii="Verdana" w:hAnsi="Verdana" w:cs="Arial"/>
                      <w:sz w:val="18"/>
                      <w:szCs w:val="18"/>
                      <w:lang w:val="es-ES_tradnl"/>
                    </w:rPr>
                  </w:pPr>
                  <w:r w:rsidRPr="00C173A2">
                    <w:rPr>
                      <w:rFonts w:ascii="Verdana" w:hAnsi="Verdana" w:cs="Arial"/>
                      <w:sz w:val="18"/>
                      <w:szCs w:val="18"/>
                      <w:lang w:val="es-ES_tradnl"/>
                    </w:rPr>
                    <w:lastRenderedPageBreak/>
                    <w:t>Nº   16</w:t>
                  </w:r>
                </w:p>
              </w:tc>
              <w:tc>
                <w:tcPr>
                  <w:tcW w:w="1075" w:type="dxa"/>
                  <w:tcBorders>
                    <w:top w:val="single" w:sz="4" w:space="0" w:color="auto"/>
                    <w:left w:val="single" w:sz="4" w:space="0" w:color="auto"/>
                    <w:bottom w:val="single" w:sz="4" w:space="0" w:color="auto"/>
                    <w:right w:val="single" w:sz="4" w:space="0" w:color="auto"/>
                  </w:tcBorders>
                  <w:hideMark/>
                </w:tcPr>
                <w:p w:rsidR="00C604C0" w:rsidRPr="00C173A2" w:rsidRDefault="00C604C0" w:rsidP="00C173A2">
                  <w:pPr>
                    <w:widowControl w:val="0"/>
                    <w:ind w:right="114"/>
                    <w:contextualSpacing/>
                    <w:jc w:val="both"/>
                    <w:rPr>
                      <w:rFonts w:ascii="Verdana" w:hAnsi="Verdana" w:cs="Arial"/>
                      <w:sz w:val="18"/>
                      <w:szCs w:val="18"/>
                      <w:lang w:val="es-ES_tradnl"/>
                    </w:rPr>
                  </w:pPr>
                  <w:r w:rsidRPr="00C173A2">
                    <w:rPr>
                      <w:rFonts w:ascii="Verdana" w:hAnsi="Verdana" w:cs="Arial"/>
                      <w:sz w:val="18"/>
                      <w:szCs w:val="18"/>
                      <w:lang w:val="es-ES_tradnl"/>
                    </w:rPr>
                    <w:t>45 - 80</w:t>
                  </w:r>
                </w:p>
              </w:tc>
              <w:tc>
                <w:tcPr>
                  <w:tcW w:w="896" w:type="dxa"/>
                  <w:tcBorders>
                    <w:top w:val="single" w:sz="4" w:space="0" w:color="auto"/>
                    <w:left w:val="single" w:sz="4" w:space="0" w:color="auto"/>
                    <w:bottom w:val="single" w:sz="4" w:space="0" w:color="auto"/>
                    <w:right w:val="single" w:sz="4" w:space="0" w:color="auto"/>
                  </w:tcBorders>
                  <w:hideMark/>
                </w:tcPr>
                <w:p w:rsidR="00C604C0" w:rsidRPr="00C173A2" w:rsidRDefault="00C604C0" w:rsidP="00C173A2">
                  <w:pPr>
                    <w:widowControl w:val="0"/>
                    <w:ind w:right="114"/>
                    <w:contextualSpacing/>
                    <w:jc w:val="both"/>
                    <w:rPr>
                      <w:rFonts w:ascii="Verdana" w:hAnsi="Verdana" w:cs="Arial"/>
                      <w:sz w:val="18"/>
                      <w:szCs w:val="18"/>
                      <w:lang w:val="es-ES_tradnl"/>
                    </w:rPr>
                  </w:pPr>
                  <w:r w:rsidRPr="00C173A2">
                    <w:rPr>
                      <w:rFonts w:ascii="Verdana" w:hAnsi="Verdana" w:cs="Arial"/>
                      <w:sz w:val="18"/>
                      <w:szCs w:val="18"/>
                      <w:lang w:val="es-ES_tradnl"/>
                    </w:rPr>
                    <w:t>1,2 mm</w:t>
                  </w:r>
                </w:p>
              </w:tc>
            </w:tr>
            <w:tr w:rsidR="00C604C0" w:rsidRPr="00C173A2" w:rsidTr="00C604C0">
              <w:trPr>
                <w:trHeight w:val="230"/>
                <w:jc w:val="center"/>
              </w:trPr>
              <w:tc>
                <w:tcPr>
                  <w:tcW w:w="2044" w:type="dxa"/>
                  <w:tcBorders>
                    <w:top w:val="single" w:sz="4" w:space="0" w:color="auto"/>
                    <w:left w:val="single" w:sz="4" w:space="0" w:color="auto"/>
                    <w:bottom w:val="single" w:sz="4" w:space="0" w:color="auto"/>
                    <w:right w:val="single" w:sz="4" w:space="0" w:color="auto"/>
                  </w:tcBorders>
                  <w:hideMark/>
                </w:tcPr>
                <w:p w:rsidR="00C604C0" w:rsidRPr="00C173A2" w:rsidRDefault="00C604C0" w:rsidP="00C173A2">
                  <w:pPr>
                    <w:widowControl w:val="0"/>
                    <w:ind w:right="114"/>
                    <w:contextualSpacing/>
                    <w:jc w:val="both"/>
                    <w:rPr>
                      <w:rFonts w:ascii="Verdana" w:hAnsi="Verdana" w:cs="Arial"/>
                      <w:sz w:val="18"/>
                      <w:szCs w:val="18"/>
                      <w:lang w:val="es-ES_tradnl"/>
                    </w:rPr>
                  </w:pPr>
                  <w:r w:rsidRPr="00C173A2">
                    <w:rPr>
                      <w:rFonts w:ascii="Verdana" w:hAnsi="Verdana" w:cs="Arial"/>
                      <w:sz w:val="18"/>
                      <w:szCs w:val="18"/>
                      <w:lang w:val="es-ES_tradnl"/>
                    </w:rPr>
                    <w:t>Nº   50</w:t>
                  </w:r>
                </w:p>
              </w:tc>
              <w:tc>
                <w:tcPr>
                  <w:tcW w:w="1075" w:type="dxa"/>
                  <w:tcBorders>
                    <w:top w:val="single" w:sz="4" w:space="0" w:color="auto"/>
                    <w:left w:val="single" w:sz="4" w:space="0" w:color="auto"/>
                    <w:bottom w:val="single" w:sz="4" w:space="0" w:color="auto"/>
                    <w:right w:val="single" w:sz="4" w:space="0" w:color="auto"/>
                  </w:tcBorders>
                  <w:hideMark/>
                </w:tcPr>
                <w:p w:rsidR="00C604C0" w:rsidRPr="00C173A2" w:rsidRDefault="00C604C0" w:rsidP="00C173A2">
                  <w:pPr>
                    <w:widowControl w:val="0"/>
                    <w:ind w:right="114"/>
                    <w:contextualSpacing/>
                    <w:jc w:val="both"/>
                    <w:rPr>
                      <w:rFonts w:ascii="Verdana" w:hAnsi="Verdana" w:cs="Arial"/>
                      <w:sz w:val="18"/>
                      <w:szCs w:val="18"/>
                      <w:lang w:val="es-ES_tradnl"/>
                    </w:rPr>
                  </w:pPr>
                  <w:r w:rsidRPr="00C173A2">
                    <w:rPr>
                      <w:rFonts w:ascii="Verdana" w:hAnsi="Verdana" w:cs="Arial"/>
                      <w:sz w:val="18"/>
                      <w:szCs w:val="18"/>
                      <w:lang w:val="es-ES_tradnl"/>
                    </w:rPr>
                    <w:t>10 - 30</w:t>
                  </w:r>
                </w:p>
              </w:tc>
              <w:tc>
                <w:tcPr>
                  <w:tcW w:w="896" w:type="dxa"/>
                  <w:tcBorders>
                    <w:top w:val="single" w:sz="4" w:space="0" w:color="auto"/>
                    <w:left w:val="single" w:sz="4" w:space="0" w:color="auto"/>
                    <w:bottom w:val="single" w:sz="4" w:space="0" w:color="auto"/>
                    <w:right w:val="single" w:sz="4" w:space="0" w:color="auto"/>
                  </w:tcBorders>
                  <w:hideMark/>
                </w:tcPr>
                <w:p w:rsidR="00C604C0" w:rsidRPr="00C173A2" w:rsidRDefault="00C604C0" w:rsidP="00C173A2">
                  <w:pPr>
                    <w:widowControl w:val="0"/>
                    <w:ind w:right="114"/>
                    <w:contextualSpacing/>
                    <w:jc w:val="both"/>
                    <w:rPr>
                      <w:rFonts w:ascii="Verdana" w:hAnsi="Verdana" w:cs="Arial"/>
                      <w:sz w:val="18"/>
                      <w:szCs w:val="18"/>
                      <w:lang w:val="es-ES_tradnl"/>
                    </w:rPr>
                  </w:pPr>
                  <w:r w:rsidRPr="00C173A2">
                    <w:rPr>
                      <w:rFonts w:ascii="Verdana" w:hAnsi="Verdana" w:cs="Arial"/>
                      <w:sz w:val="18"/>
                      <w:szCs w:val="18"/>
                      <w:lang w:val="es-ES_tradnl"/>
                    </w:rPr>
                    <w:t xml:space="preserve">297 </w:t>
                  </w:r>
                  <w:r w:rsidRPr="00C173A2">
                    <w:rPr>
                      <w:rFonts w:ascii="Verdana" w:hAnsi="Verdana" w:cs="Arial"/>
                      <w:sz w:val="18"/>
                      <w:szCs w:val="18"/>
                      <w:lang w:val="es-ES_tradnl"/>
                    </w:rPr>
                    <w:sym w:font="Symbol" w:char="F06D"/>
                  </w:r>
                </w:p>
              </w:tc>
            </w:tr>
            <w:tr w:rsidR="00C604C0" w:rsidRPr="00C173A2" w:rsidTr="00C604C0">
              <w:trPr>
                <w:trHeight w:val="249"/>
                <w:jc w:val="center"/>
              </w:trPr>
              <w:tc>
                <w:tcPr>
                  <w:tcW w:w="2044" w:type="dxa"/>
                  <w:tcBorders>
                    <w:top w:val="single" w:sz="4" w:space="0" w:color="auto"/>
                    <w:left w:val="single" w:sz="4" w:space="0" w:color="auto"/>
                    <w:bottom w:val="single" w:sz="4" w:space="0" w:color="auto"/>
                    <w:right w:val="single" w:sz="4" w:space="0" w:color="auto"/>
                  </w:tcBorders>
                  <w:hideMark/>
                </w:tcPr>
                <w:p w:rsidR="00C604C0" w:rsidRPr="00C173A2" w:rsidRDefault="00C604C0" w:rsidP="00C173A2">
                  <w:pPr>
                    <w:widowControl w:val="0"/>
                    <w:ind w:right="114"/>
                    <w:contextualSpacing/>
                    <w:jc w:val="both"/>
                    <w:rPr>
                      <w:rFonts w:ascii="Verdana" w:hAnsi="Verdana" w:cs="Arial"/>
                      <w:sz w:val="18"/>
                      <w:szCs w:val="18"/>
                      <w:lang w:val="es-ES_tradnl"/>
                    </w:rPr>
                  </w:pPr>
                  <w:r w:rsidRPr="00C173A2">
                    <w:rPr>
                      <w:rFonts w:ascii="Verdana" w:hAnsi="Verdana" w:cs="Arial"/>
                      <w:sz w:val="18"/>
                      <w:szCs w:val="18"/>
                      <w:lang w:val="es-ES_tradnl"/>
                    </w:rPr>
                    <w:t>Nº 100</w:t>
                  </w:r>
                </w:p>
              </w:tc>
              <w:tc>
                <w:tcPr>
                  <w:tcW w:w="1075" w:type="dxa"/>
                  <w:tcBorders>
                    <w:top w:val="single" w:sz="4" w:space="0" w:color="auto"/>
                    <w:left w:val="single" w:sz="4" w:space="0" w:color="auto"/>
                    <w:bottom w:val="single" w:sz="4" w:space="0" w:color="auto"/>
                    <w:right w:val="single" w:sz="4" w:space="0" w:color="auto"/>
                  </w:tcBorders>
                  <w:hideMark/>
                </w:tcPr>
                <w:p w:rsidR="00C604C0" w:rsidRPr="00C173A2" w:rsidRDefault="00C604C0" w:rsidP="00C173A2">
                  <w:pPr>
                    <w:widowControl w:val="0"/>
                    <w:ind w:right="114"/>
                    <w:contextualSpacing/>
                    <w:jc w:val="both"/>
                    <w:rPr>
                      <w:rFonts w:ascii="Verdana" w:hAnsi="Verdana" w:cs="Arial"/>
                      <w:sz w:val="18"/>
                      <w:szCs w:val="18"/>
                      <w:lang w:val="es-ES_tradnl"/>
                    </w:rPr>
                  </w:pPr>
                  <w:r w:rsidRPr="00C173A2">
                    <w:rPr>
                      <w:rFonts w:ascii="Verdana" w:hAnsi="Verdana" w:cs="Arial"/>
                      <w:sz w:val="18"/>
                      <w:szCs w:val="18"/>
                      <w:lang w:val="es-ES_tradnl"/>
                    </w:rPr>
                    <w:t>2 - 10</w:t>
                  </w:r>
                </w:p>
              </w:tc>
              <w:tc>
                <w:tcPr>
                  <w:tcW w:w="896" w:type="dxa"/>
                  <w:tcBorders>
                    <w:top w:val="single" w:sz="4" w:space="0" w:color="auto"/>
                    <w:left w:val="single" w:sz="4" w:space="0" w:color="auto"/>
                    <w:bottom w:val="single" w:sz="4" w:space="0" w:color="auto"/>
                    <w:right w:val="single" w:sz="4" w:space="0" w:color="auto"/>
                  </w:tcBorders>
                  <w:hideMark/>
                </w:tcPr>
                <w:p w:rsidR="00C604C0" w:rsidRPr="00C173A2" w:rsidRDefault="00C604C0" w:rsidP="00C173A2">
                  <w:pPr>
                    <w:widowControl w:val="0"/>
                    <w:ind w:right="114"/>
                    <w:contextualSpacing/>
                    <w:jc w:val="both"/>
                    <w:rPr>
                      <w:rFonts w:ascii="Verdana" w:hAnsi="Verdana" w:cs="Arial"/>
                      <w:sz w:val="18"/>
                      <w:szCs w:val="18"/>
                      <w:lang w:val="es-ES_tradnl"/>
                    </w:rPr>
                  </w:pPr>
                  <w:r w:rsidRPr="00C173A2">
                    <w:rPr>
                      <w:rFonts w:ascii="Verdana" w:hAnsi="Verdana" w:cs="Arial"/>
                      <w:sz w:val="18"/>
                      <w:szCs w:val="18"/>
                      <w:lang w:val="es-ES_tradnl"/>
                    </w:rPr>
                    <w:t xml:space="preserve">149 </w:t>
                  </w:r>
                  <w:r w:rsidRPr="00C173A2">
                    <w:rPr>
                      <w:rFonts w:ascii="Verdana" w:hAnsi="Verdana" w:cs="Arial"/>
                      <w:sz w:val="18"/>
                      <w:szCs w:val="18"/>
                      <w:lang w:val="es-ES_tradnl"/>
                    </w:rPr>
                    <w:sym w:font="Symbol" w:char="F06D"/>
                  </w:r>
                </w:p>
              </w:tc>
            </w:tr>
          </w:tbl>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Los tamices indicados corresponden a la serie ASTM., designación E - 11 - 58T.</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La gradación precedente representa los límites extremos que determinarán si el agregado fino es adecuado para emplearse.</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El Contratista utilizará un agregado obtenido directamente o por mezclas de otros, cuya gradación durante toda la ejecución de los trabajos, sea razonablemente uniforme y no sujeta a los porcentajes extremos o límites de granulometría especificada. La verificación granulométrica será periódica o cuando la supervisión o el Contratante lo solicite.</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A tal efecto, el Contratista propondrá una gradación que utilizará en el curso de los trabajos.</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El agregado fino que no satisfaga los requisitos dispuestos precedentemente para su granulometría, podrá utilizarse, si mezclado con el agregado grueso y cemento a usarse en obra, en las proporciones que indique el Contratista, se obtiene un hormigón con la resistencia de rotura a flexión establecida en el proyecto.</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Esta utilización la autorizará la Supervisión a solicitud del Contratista, a cuyo cargo correrán los gastos de las determinaciones necesarias, así como la provisión de muestras del material a usar.</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El agregado fino que no llene las exigencias granulométricas y se acepte en mérito a lo dispuesto en éste sub-inciso, deberá conformar el requisito de uniformidad.</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A los fines de comprobar el cumplimiento de esta exigencia, se realizarán verificaciones periódicas de las diversas partidas de material que ingresen al obrador.</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b/>
                <w:sz w:val="18"/>
                <w:szCs w:val="18"/>
                <w:u w:val="single"/>
              </w:rPr>
            </w:pPr>
            <w:r w:rsidRPr="00C173A2">
              <w:rPr>
                <w:rFonts w:ascii="Verdana" w:hAnsi="Verdana" w:cs="Arial"/>
                <w:b/>
                <w:sz w:val="18"/>
                <w:szCs w:val="18"/>
                <w:u w:val="single"/>
              </w:rPr>
              <w:t>Agregado Grueso.</w:t>
            </w: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El agregado grueso será piedra triturada, o grava, u otro material inerte aprobado por el Supervisor. Se compondrá de partículas duras, resistentes y durables libres de cualquier cantidad perjudicial de capas o materias adheridas, arcilla y materias extrañas.</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No contendrá sustancias perjudiciales en exceso de los siguientes límites:</w:t>
            </w:r>
          </w:p>
          <w:p w:rsidR="00C604C0" w:rsidRPr="00C173A2" w:rsidRDefault="00C604C0" w:rsidP="00C173A2">
            <w:pPr>
              <w:widowControl w:val="0"/>
              <w:ind w:right="114"/>
              <w:contextualSpacing/>
              <w:jc w:val="both"/>
              <w:rPr>
                <w:rFonts w:ascii="Verdana" w:hAnsi="Verdana" w:cs="Arial"/>
                <w:sz w:val="18"/>
                <w:szCs w:val="18"/>
              </w:rPr>
            </w:pPr>
          </w:p>
          <w:p w:rsidR="00C604C0" w:rsidRDefault="00C604C0" w:rsidP="00C173A2">
            <w:pPr>
              <w:widowControl w:val="0"/>
              <w:ind w:right="114"/>
              <w:contextualSpacing/>
              <w:jc w:val="both"/>
              <w:rPr>
                <w:rFonts w:ascii="Verdana" w:hAnsi="Verdana" w:cs="Arial"/>
                <w:b/>
                <w:sz w:val="18"/>
                <w:szCs w:val="18"/>
                <w:lang w:val="es-ES_tradnl"/>
              </w:rPr>
            </w:pPr>
            <w:r w:rsidRPr="00C173A2">
              <w:rPr>
                <w:rFonts w:ascii="Verdana" w:hAnsi="Verdana" w:cs="Arial"/>
                <w:b/>
                <w:sz w:val="18"/>
                <w:szCs w:val="18"/>
                <w:lang w:val="es-ES_tradnl"/>
              </w:rPr>
              <w:t>LÍMITES DE SUSTANCIAS PELIGROSAS</w:t>
            </w:r>
          </w:p>
          <w:p w:rsidR="003B7C28" w:rsidRPr="00C173A2" w:rsidRDefault="003B7C28" w:rsidP="00C173A2">
            <w:pPr>
              <w:widowControl w:val="0"/>
              <w:ind w:right="114"/>
              <w:contextualSpacing/>
              <w:jc w:val="both"/>
              <w:rPr>
                <w:rFonts w:ascii="Verdana" w:hAnsi="Verdana" w:cs="Arial"/>
                <w:b/>
                <w:sz w:val="18"/>
                <w:szCs w:val="18"/>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71"/>
              <w:gridCol w:w="2308"/>
            </w:tblGrid>
            <w:tr w:rsidR="00C604C0" w:rsidRPr="00C173A2" w:rsidTr="003B7C28">
              <w:trPr>
                <w:jc w:val="center"/>
              </w:trPr>
              <w:tc>
                <w:tcPr>
                  <w:tcW w:w="3571" w:type="dxa"/>
                  <w:tcBorders>
                    <w:top w:val="single" w:sz="4" w:space="0" w:color="auto"/>
                    <w:left w:val="single" w:sz="4" w:space="0" w:color="auto"/>
                    <w:bottom w:val="single" w:sz="4" w:space="0" w:color="auto"/>
                    <w:right w:val="single" w:sz="4" w:space="0" w:color="auto"/>
                  </w:tcBorders>
                  <w:hideMark/>
                </w:tcPr>
                <w:p w:rsidR="00C604C0" w:rsidRPr="00C173A2" w:rsidRDefault="00C604C0" w:rsidP="00C173A2">
                  <w:pPr>
                    <w:widowControl w:val="0"/>
                    <w:ind w:right="114"/>
                    <w:contextualSpacing/>
                    <w:jc w:val="both"/>
                    <w:rPr>
                      <w:rFonts w:ascii="Verdana" w:hAnsi="Verdana" w:cs="Arial"/>
                      <w:b/>
                      <w:bCs/>
                      <w:sz w:val="18"/>
                      <w:szCs w:val="18"/>
                      <w:lang w:val="es-ES_tradnl"/>
                    </w:rPr>
                  </w:pPr>
                  <w:r w:rsidRPr="00C173A2">
                    <w:rPr>
                      <w:rFonts w:ascii="Verdana" w:hAnsi="Verdana" w:cs="Arial"/>
                      <w:b/>
                      <w:bCs/>
                      <w:sz w:val="18"/>
                      <w:szCs w:val="18"/>
                      <w:lang w:val="es-ES_tradnl"/>
                    </w:rPr>
                    <w:t>Material</w:t>
                  </w:r>
                </w:p>
              </w:tc>
              <w:tc>
                <w:tcPr>
                  <w:tcW w:w="2308" w:type="dxa"/>
                  <w:tcBorders>
                    <w:top w:val="single" w:sz="4" w:space="0" w:color="auto"/>
                    <w:left w:val="single" w:sz="4" w:space="0" w:color="auto"/>
                    <w:bottom w:val="single" w:sz="4" w:space="0" w:color="auto"/>
                    <w:right w:val="single" w:sz="4" w:space="0" w:color="auto"/>
                  </w:tcBorders>
                  <w:hideMark/>
                </w:tcPr>
                <w:p w:rsidR="00C604C0" w:rsidRPr="00C173A2" w:rsidRDefault="00C604C0" w:rsidP="00C173A2">
                  <w:pPr>
                    <w:widowControl w:val="0"/>
                    <w:ind w:right="114"/>
                    <w:contextualSpacing/>
                    <w:jc w:val="both"/>
                    <w:rPr>
                      <w:rFonts w:ascii="Verdana" w:hAnsi="Verdana" w:cs="Arial"/>
                      <w:b/>
                      <w:bCs/>
                      <w:sz w:val="18"/>
                      <w:szCs w:val="18"/>
                      <w:lang w:val="es-ES_tradnl"/>
                    </w:rPr>
                  </w:pPr>
                  <w:r w:rsidRPr="00C173A2">
                    <w:rPr>
                      <w:rFonts w:ascii="Verdana" w:hAnsi="Verdana" w:cs="Arial"/>
                      <w:b/>
                      <w:bCs/>
                      <w:sz w:val="18"/>
                      <w:szCs w:val="18"/>
                      <w:lang w:val="es-ES_tradnl"/>
                    </w:rPr>
                    <w:t>Porcentaje en peso</w:t>
                  </w:r>
                </w:p>
              </w:tc>
            </w:tr>
            <w:tr w:rsidR="00C604C0" w:rsidRPr="00C173A2" w:rsidTr="003B7C28">
              <w:trPr>
                <w:jc w:val="center"/>
              </w:trPr>
              <w:tc>
                <w:tcPr>
                  <w:tcW w:w="3571" w:type="dxa"/>
                  <w:tcBorders>
                    <w:top w:val="single" w:sz="4" w:space="0" w:color="auto"/>
                    <w:left w:val="single" w:sz="4" w:space="0" w:color="auto"/>
                    <w:bottom w:val="single" w:sz="4" w:space="0" w:color="auto"/>
                    <w:right w:val="single" w:sz="4" w:space="0" w:color="auto"/>
                  </w:tcBorders>
                  <w:hideMark/>
                </w:tcPr>
                <w:p w:rsidR="00C604C0" w:rsidRPr="00C173A2" w:rsidRDefault="00C604C0" w:rsidP="00C173A2">
                  <w:pPr>
                    <w:widowControl w:val="0"/>
                    <w:ind w:right="114"/>
                    <w:contextualSpacing/>
                    <w:jc w:val="both"/>
                    <w:rPr>
                      <w:rFonts w:ascii="Verdana" w:hAnsi="Verdana" w:cs="Arial"/>
                      <w:sz w:val="18"/>
                      <w:szCs w:val="18"/>
                      <w:lang w:val="es-ES_tradnl"/>
                    </w:rPr>
                  </w:pPr>
                  <w:r w:rsidRPr="00C173A2">
                    <w:rPr>
                      <w:rFonts w:ascii="Verdana" w:hAnsi="Verdana" w:cs="Arial"/>
                      <w:sz w:val="18"/>
                      <w:szCs w:val="18"/>
                      <w:lang w:val="es-ES_tradnl"/>
                    </w:rPr>
                    <w:t>Fragmentos blandos</w:t>
                  </w:r>
                </w:p>
              </w:tc>
              <w:tc>
                <w:tcPr>
                  <w:tcW w:w="2308" w:type="dxa"/>
                  <w:tcBorders>
                    <w:top w:val="single" w:sz="4" w:space="0" w:color="auto"/>
                    <w:left w:val="single" w:sz="4" w:space="0" w:color="auto"/>
                    <w:bottom w:val="single" w:sz="4" w:space="0" w:color="auto"/>
                    <w:right w:val="single" w:sz="4" w:space="0" w:color="auto"/>
                  </w:tcBorders>
                  <w:hideMark/>
                </w:tcPr>
                <w:p w:rsidR="00C604C0" w:rsidRPr="00C173A2" w:rsidRDefault="00C604C0" w:rsidP="00C173A2">
                  <w:pPr>
                    <w:widowControl w:val="0"/>
                    <w:ind w:right="114"/>
                    <w:contextualSpacing/>
                    <w:jc w:val="both"/>
                    <w:rPr>
                      <w:rFonts w:ascii="Verdana" w:hAnsi="Verdana" w:cs="Arial"/>
                      <w:sz w:val="18"/>
                      <w:szCs w:val="18"/>
                      <w:lang w:val="es-ES_tradnl"/>
                    </w:rPr>
                  </w:pPr>
                  <w:r w:rsidRPr="00C173A2">
                    <w:rPr>
                      <w:rFonts w:ascii="Verdana" w:hAnsi="Verdana" w:cs="Arial"/>
                      <w:sz w:val="18"/>
                      <w:szCs w:val="18"/>
                      <w:lang w:val="es-ES_tradnl"/>
                    </w:rPr>
                    <w:t>3 %</w:t>
                  </w:r>
                </w:p>
              </w:tc>
            </w:tr>
            <w:tr w:rsidR="00C604C0" w:rsidRPr="00C173A2" w:rsidTr="003B7C28">
              <w:trPr>
                <w:jc w:val="center"/>
              </w:trPr>
              <w:tc>
                <w:tcPr>
                  <w:tcW w:w="3571" w:type="dxa"/>
                  <w:tcBorders>
                    <w:top w:val="single" w:sz="4" w:space="0" w:color="auto"/>
                    <w:left w:val="single" w:sz="4" w:space="0" w:color="auto"/>
                    <w:bottom w:val="single" w:sz="4" w:space="0" w:color="auto"/>
                    <w:right w:val="single" w:sz="4" w:space="0" w:color="auto"/>
                  </w:tcBorders>
                  <w:hideMark/>
                </w:tcPr>
                <w:p w:rsidR="00C604C0" w:rsidRPr="00C173A2" w:rsidRDefault="00C604C0" w:rsidP="00C173A2">
                  <w:pPr>
                    <w:widowControl w:val="0"/>
                    <w:ind w:right="114"/>
                    <w:contextualSpacing/>
                    <w:jc w:val="both"/>
                    <w:rPr>
                      <w:rFonts w:ascii="Verdana" w:hAnsi="Verdana" w:cs="Arial"/>
                      <w:sz w:val="18"/>
                      <w:szCs w:val="18"/>
                      <w:lang w:val="es-ES_tradnl"/>
                    </w:rPr>
                  </w:pPr>
                  <w:r w:rsidRPr="00C173A2">
                    <w:rPr>
                      <w:rFonts w:ascii="Verdana" w:hAnsi="Verdana" w:cs="Arial"/>
                      <w:sz w:val="18"/>
                      <w:szCs w:val="18"/>
                      <w:lang w:val="es-ES_tradnl"/>
                    </w:rPr>
                    <w:t>Carbón y lignito</w:t>
                  </w:r>
                  <w:r w:rsidRPr="00C173A2">
                    <w:rPr>
                      <w:rFonts w:ascii="Verdana" w:hAnsi="Verdana" w:cs="Arial"/>
                      <w:sz w:val="18"/>
                      <w:szCs w:val="18"/>
                      <w:lang w:val="es-ES_tradnl"/>
                    </w:rPr>
                    <w:tab/>
                  </w:r>
                  <w:r w:rsidRPr="00C173A2">
                    <w:rPr>
                      <w:rFonts w:ascii="Verdana" w:hAnsi="Verdana" w:cs="Arial"/>
                      <w:sz w:val="18"/>
                      <w:szCs w:val="18"/>
                      <w:lang w:val="es-ES_tradnl"/>
                    </w:rPr>
                    <w:tab/>
                  </w:r>
                </w:p>
              </w:tc>
              <w:tc>
                <w:tcPr>
                  <w:tcW w:w="2308" w:type="dxa"/>
                  <w:tcBorders>
                    <w:top w:val="single" w:sz="4" w:space="0" w:color="auto"/>
                    <w:left w:val="single" w:sz="4" w:space="0" w:color="auto"/>
                    <w:bottom w:val="single" w:sz="4" w:space="0" w:color="auto"/>
                    <w:right w:val="single" w:sz="4" w:space="0" w:color="auto"/>
                  </w:tcBorders>
                  <w:hideMark/>
                </w:tcPr>
                <w:p w:rsidR="00C604C0" w:rsidRPr="00C173A2" w:rsidRDefault="00C604C0" w:rsidP="00C173A2">
                  <w:pPr>
                    <w:widowControl w:val="0"/>
                    <w:ind w:right="114"/>
                    <w:contextualSpacing/>
                    <w:jc w:val="both"/>
                    <w:rPr>
                      <w:rFonts w:ascii="Verdana" w:hAnsi="Verdana" w:cs="Arial"/>
                      <w:sz w:val="18"/>
                      <w:szCs w:val="18"/>
                      <w:lang w:val="es-ES_tradnl"/>
                    </w:rPr>
                  </w:pPr>
                  <w:r w:rsidRPr="00C173A2">
                    <w:rPr>
                      <w:rFonts w:ascii="Verdana" w:hAnsi="Verdana" w:cs="Arial"/>
                      <w:sz w:val="18"/>
                      <w:szCs w:val="18"/>
                      <w:lang w:val="es-ES_tradnl"/>
                    </w:rPr>
                    <w:t>1 %</w:t>
                  </w:r>
                </w:p>
              </w:tc>
            </w:tr>
            <w:tr w:rsidR="00C604C0" w:rsidRPr="00C173A2" w:rsidTr="003B7C28">
              <w:trPr>
                <w:jc w:val="center"/>
              </w:trPr>
              <w:tc>
                <w:tcPr>
                  <w:tcW w:w="3571" w:type="dxa"/>
                  <w:tcBorders>
                    <w:top w:val="single" w:sz="4" w:space="0" w:color="auto"/>
                    <w:left w:val="single" w:sz="4" w:space="0" w:color="auto"/>
                    <w:bottom w:val="single" w:sz="4" w:space="0" w:color="auto"/>
                    <w:right w:val="single" w:sz="4" w:space="0" w:color="auto"/>
                  </w:tcBorders>
                  <w:hideMark/>
                </w:tcPr>
                <w:p w:rsidR="00C604C0" w:rsidRPr="00C173A2" w:rsidRDefault="00C604C0" w:rsidP="00C173A2">
                  <w:pPr>
                    <w:widowControl w:val="0"/>
                    <w:ind w:right="114"/>
                    <w:contextualSpacing/>
                    <w:jc w:val="both"/>
                    <w:rPr>
                      <w:rFonts w:ascii="Verdana" w:hAnsi="Verdana" w:cs="Arial"/>
                      <w:sz w:val="18"/>
                      <w:szCs w:val="18"/>
                      <w:lang w:val="es-ES_tradnl"/>
                    </w:rPr>
                  </w:pPr>
                  <w:r w:rsidRPr="00C173A2">
                    <w:rPr>
                      <w:rFonts w:ascii="Verdana" w:hAnsi="Verdana" w:cs="Arial"/>
                      <w:sz w:val="18"/>
                      <w:szCs w:val="18"/>
                      <w:lang w:val="es-ES_tradnl"/>
                    </w:rPr>
                    <w:t>Terrones de arcilla</w:t>
                  </w:r>
                </w:p>
              </w:tc>
              <w:tc>
                <w:tcPr>
                  <w:tcW w:w="2308" w:type="dxa"/>
                  <w:tcBorders>
                    <w:top w:val="single" w:sz="4" w:space="0" w:color="auto"/>
                    <w:left w:val="single" w:sz="4" w:space="0" w:color="auto"/>
                    <w:bottom w:val="single" w:sz="4" w:space="0" w:color="auto"/>
                    <w:right w:val="single" w:sz="4" w:space="0" w:color="auto"/>
                  </w:tcBorders>
                  <w:hideMark/>
                </w:tcPr>
                <w:p w:rsidR="00C604C0" w:rsidRPr="00C173A2" w:rsidRDefault="00C604C0" w:rsidP="00C173A2">
                  <w:pPr>
                    <w:widowControl w:val="0"/>
                    <w:ind w:right="114"/>
                    <w:contextualSpacing/>
                    <w:jc w:val="both"/>
                    <w:rPr>
                      <w:rFonts w:ascii="Verdana" w:hAnsi="Verdana" w:cs="Arial"/>
                      <w:sz w:val="18"/>
                      <w:szCs w:val="18"/>
                      <w:lang w:val="es-ES_tradnl"/>
                    </w:rPr>
                  </w:pPr>
                  <w:r w:rsidRPr="00C173A2">
                    <w:rPr>
                      <w:rFonts w:ascii="Verdana" w:hAnsi="Verdana" w:cs="Arial"/>
                      <w:sz w:val="18"/>
                      <w:szCs w:val="18"/>
                      <w:lang w:val="es-ES_tradnl"/>
                    </w:rPr>
                    <w:t>0,25 %</w:t>
                  </w:r>
                </w:p>
              </w:tc>
            </w:tr>
            <w:tr w:rsidR="00C604C0" w:rsidRPr="00C173A2" w:rsidTr="003B7C28">
              <w:trPr>
                <w:jc w:val="center"/>
              </w:trPr>
              <w:tc>
                <w:tcPr>
                  <w:tcW w:w="3571" w:type="dxa"/>
                  <w:tcBorders>
                    <w:top w:val="single" w:sz="4" w:space="0" w:color="auto"/>
                    <w:left w:val="single" w:sz="4" w:space="0" w:color="auto"/>
                    <w:bottom w:val="single" w:sz="4" w:space="0" w:color="auto"/>
                    <w:right w:val="single" w:sz="4" w:space="0" w:color="auto"/>
                  </w:tcBorders>
                  <w:hideMark/>
                </w:tcPr>
                <w:p w:rsidR="00C604C0" w:rsidRPr="00C173A2" w:rsidRDefault="00C604C0" w:rsidP="00C173A2">
                  <w:pPr>
                    <w:widowControl w:val="0"/>
                    <w:ind w:right="114"/>
                    <w:contextualSpacing/>
                    <w:jc w:val="both"/>
                    <w:rPr>
                      <w:rFonts w:ascii="Verdana" w:hAnsi="Verdana" w:cs="Arial"/>
                      <w:sz w:val="18"/>
                      <w:szCs w:val="18"/>
                      <w:lang w:val="es-ES_tradnl"/>
                    </w:rPr>
                  </w:pPr>
                  <w:r w:rsidRPr="00C173A2">
                    <w:rPr>
                      <w:rFonts w:ascii="Verdana" w:hAnsi="Verdana" w:cs="Arial"/>
                      <w:sz w:val="18"/>
                      <w:szCs w:val="18"/>
                      <w:lang w:val="es-ES_tradnl"/>
                    </w:rPr>
                    <w:t>Material que pasa el tamiz 74 u (Nº 200)</w:t>
                  </w:r>
                </w:p>
              </w:tc>
              <w:tc>
                <w:tcPr>
                  <w:tcW w:w="2308" w:type="dxa"/>
                  <w:tcBorders>
                    <w:top w:val="single" w:sz="4" w:space="0" w:color="auto"/>
                    <w:left w:val="single" w:sz="4" w:space="0" w:color="auto"/>
                    <w:bottom w:val="single" w:sz="4" w:space="0" w:color="auto"/>
                    <w:right w:val="single" w:sz="4" w:space="0" w:color="auto"/>
                  </w:tcBorders>
                  <w:hideMark/>
                </w:tcPr>
                <w:p w:rsidR="00C604C0" w:rsidRPr="00C173A2" w:rsidRDefault="00C604C0" w:rsidP="00C173A2">
                  <w:pPr>
                    <w:widowControl w:val="0"/>
                    <w:ind w:right="114"/>
                    <w:contextualSpacing/>
                    <w:jc w:val="both"/>
                    <w:rPr>
                      <w:rFonts w:ascii="Verdana" w:hAnsi="Verdana" w:cs="Arial"/>
                      <w:sz w:val="18"/>
                      <w:szCs w:val="18"/>
                      <w:lang w:val="es-ES_tradnl"/>
                    </w:rPr>
                  </w:pPr>
                  <w:r w:rsidRPr="00C173A2">
                    <w:rPr>
                      <w:rFonts w:ascii="Verdana" w:hAnsi="Verdana" w:cs="Arial"/>
                      <w:sz w:val="18"/>
                      <w:szCs w:val="18"/>
                      <w:lang w:val="es-ES_tradnl"/>
                    </w:rPr>
                    <w:t>1 %</w:t>
                  </w:r>
                </w:p>
              </w:tc>
            </w:tr>
          </w:tbl>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El agregado grueso responderá, en general a las siguientes exigencias en lo que a sus características petrográficas se refiere:</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Durabilidad con sulfato de sodio. La pérdida luego de cinco (5) ciclos no excederá el 12 % (doce por ciento).</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Absorción de agua (24 horas) no excederá del 2 % en peso.</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Resistencia al desgaste: En el ensayo de desgaste en la máquina de Los Ángeles, admitirá una pérdida máxima del 30 % (Treinta por ciento).</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El agregado grueso estará graduado de manera apropiada, para evitar la segregación se recomienda un tamaño máximo no mayor a 1 1/2".</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La verificación granulométrica será diaria y se realizarán los ajustes necesarios en la mezcla si fuera necesario. El ingeniero podrá exigir que el agregado grueso que responda a esta granulometría se obtenga por mezcla en obra de dos o más agregados de distintas clasificaciones granulométricas, en cuyo caso se procederá a sus acopios y mezclas.</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No se permitirá en el agregado grueso más de un 10 </w:t>
            </w:r>
            <w:r w:rsidR="009C5653" w:rsidRPr="00C173A2">
              <w:rPr>
                <w:rFonts w:ascii="Verdana" w:hAnsi="Verdana" w:cs="Arial"/>
                <w:sz w:val="18"/>
                <w:szCs w:val="18"/>
              </w:rPr>
              <w:t>% (</w:t>
            </w:r>
            <w:r w:rsidRPr="00C173A2">
              <w:rPr>
                <w:rFonts w:ascii="Verdana" w:hAnsi="Verdana" w:cs="Arial"/>
                <w:sz w:val="18"/>
                <w:szCs w:val="18"/>
              </w:rPr>
              <w:t>diez por ciento) de piedras en forma de laja, es decir partículas planas alargadas (relación entre dimensión menor y mayor menor de 0,2).</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La determinación del contenido de lajas o partículas alargadas se realizará sobre una muestra representativa del siguiente peso mínimo:</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Para tamaños máximos comprendidos entre:</w:t>
            </w:r>
            <w:r w:rsidRPr="00C173A2">
              <w:rPr>
                <w:rFonts w:ascii="Verdana" w:hAnsi="Verdana" w:cs="Arial"/>
                <w:sz w:val="18"/>
                <w:szCs w:val="18"/>
              </w:rPr>
              <w:tab/>
              <w:t xml:space="preserve">   1” y 2 “</w:t>
            </w:r>
            <w:proofErr w:type="gramStart"/>
            <w:r w:rsidRPr="00C173A2">
              <w:rPr>
                <w:rFonts w:ascii="Verdana" w:hAnsi="Verdana" w:cs="Arial"/>
                <w:sz w:val="18"/>
                <w:szCs w:val="18"/>
              </w:rPr>
              <w:t>......10</w:t>
            </w:r>
            <w:proofErr w:type="gramEnd"/>
            <w:r w:rsidRPr="00C173A2">
              <w:rPr>
                <w:rFonts w:ascii="Verdana" w:hAnsi="Verdana" w:cs="Arial"/>
                <w:sz w:val="18"/>
                <w:szCs w:val="18"/>
              </w:rPr>
              <w:t xml:space="preserve"> kg.</w:t>
            </w: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Para tamaños menores de:</w:t>
            </w:r>
            <w:r w:rsidRPr="00C173A2">
              <w:rPr>
                <w:rFonts w:ascii="Verdana" w:hAnsi="Verdana" w:cs="Arial"/>
                <w:sz w:val="18"/>
                <w:szCs w:val="18"/>
              </w:rPr>
              <w:tab/>
              <w:t xml:space="preserve">                                1 “………</w:t>
            </w:r>
            <w:proofErr w:type="gramStart"/>
            <w:r w:rsidRPr="00C173A2">
              <w:rPr>
                <w:rFonts w:ascii="Verdana" w:hAnsi="Verdana" w:cs="Arial"/>
                <w:sz w:val="18"/>
                <w:szCs w:val="18"/>
              </w:rPr>
              <w:t>…  5</w:t>
            </w:r>
            <w:proofErr w:type="gramEnd"/>
            <w:r w:rsidRPr="00C173A2">
              <w:rPr>
                <w:rFonts w:ascii="Verdana" w:hAnsi="Verdana" w:cs="Arial"/>
                <w:sz w:val="18"/>
                <w:szCs w:val="18"/>
              </w:rPr>
              <w:t xml:space="preserve"> kg.</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De la muestra representativa de peso P se separará mediante selección visual y operación manual todas aquellas partículas cuya mayor dimensión exceda 5 (cinco) veces el espesor medio respectivo. Luego se las pesará (P1).</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El contenido de lajas se calculará en por ciento del peso de la muestra primitiva mediante la expresión:</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 de lajas = </w:t>
            </w:r>
            <w:r w:rsidRPr="00C173A2">
              <w:rPr>
                <w:rFonts w:ascii="Verdana" w:hAnsi="Verdana" w:cs="Arial"/>
                <w:sz w:val="18"/>
                <w:szCs w:val="18"/>
              </w:rPr>
              <w:object w:dxaOrig="1080" w:dyaOrig="630" w14:anchorId="280CE313">
                <v:shape id="_x0000_i1026" type="#_x0000_t75" style="width:55.75pt;height:30.95pt" o:ole="" fillcolor="window">
                  <v:imagedata r:id="rId12" o:title=""/>
                </v:shape>
                <o:OLEObject Type="Embed" ProgID="Equation.3" ShapeID="_x0000_i1026" DrawAspect="Content" ObjectID="_1606289702" r:id="rId13"/>
              </w:objec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El resultado a considerar, será el promedio un mínimo de tres determinaciones realizadas sobre muestras distintas del mismo material.</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Se tendrá especial cuidado en evitar la segregación, contaminación con otros materiales y contenido de humedad no uniforme.</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b/>
                <w:sz w:val="18"/>
                <w:szCs w:val="18"/>
                <w:u w:val="single"/>
              </w:rPr>
            </w:pPr>
            <w:r w:rsidRPr="00C173A2">
              <w:rPr>
                <w:rFonts w:ascii="Verdana" w:hAnsi="Verdana" w:cs="Arial"/>
                <w:b/>
                <w:sz w:val="18"/>
                <w:szCs w:val="18"/>
                <w:u w:val="single"/>
              </w:rPr>
              <w:t>Agua</w:t>
            </w: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El agua a utilizar en la preparación del hormigón y en todo otro trabajo relacionado con la ejecución de la carpeta de hormigón será razonablemente limpia y libre de sustancias perjudiciales al hormigón, preferentemente potable.</w:t>
            </w: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A los fines de conservar la limpieza y pureza del agua, el contratista utilizará para su extracción y conducción, elementos adecuados para disponer de ella en el sitio en que va a usarse, libre de sustancias extrañas que puedan ser arrastradas por la misma.</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Para que el agua sea utilizable deberá cumplir con los requisitos de las Normas Bolivianas 587 91; 588 91; 636 94; 637 94 y 638 94 disponibles en el IBNORCA.</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b/>
                <w:sz w:val="18"/>
                <w:szCs w:val="18"/>
                <w:u w:val="single"/>
              </w:rPr>
            </w:pPr>
            <w:r w:rsidRPr="00C173A2">
              <w:rPr>
                <w:rFonts w:ascii="Verdana" w:hAnsi="Verdana" w:cs="Arial"/>
                <w:b/>
                <w:sz w:val="18"/>
                <w:szCs w:val="18"/>
                <w:u w:val="single"/>
              </w:rPr>
              <w:t>Resistencia del Hormigón</w:t>
            </w: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Considerando que los pavimentos de hormigón se diseñan tomando en cuenta la resistencia promedio a la flexión, este debe ser el principal parámetro de control. </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Existe una buena correlación entre probetas de flexión y de compresión manteniendo invariantes los agregados y cemento, de manera que es imprescindible establecer apropiadamente la correlación para cada proyecto específico.</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La presente especificación establece </w:t>
            </w:r>
            <w:r w:rsidR="009C5653" w:rsidRPr="00C173A2">
              <w:rPr>
                <w:rFonts w:ascii="Verdana" w:hAnsi="Verdana" w:cs="Arial"/>
                <w:sz w:val="18"/>
                <w:szCs w:val="18"/>
              </w:rPr>
              <w:t>que,</w:t>
            </w:r>
            <w:r w:rsidRPr="00C173A2">
              <w:rPr>
                <w:rFonts w:ascii="Verdana" w:hAnsi="Verdana" w:cs="Arial"/>
                <w:sz w:val="18"/>
                <w:szCs w:val="18"/>
              </w:rPr>
              <w:t xml:space="preserve"> para el proyecto, la resistencia promedio a la flexión (módulo de rotura) a los 28 días debe ser de 4.2 </w:t>
            </w:r>
            <w:proofErr w:type="spellStart"/>
            <w:r w:rsidRPr="00C173A2">
              <w:rPr>
                <w:rFonts w:ascii="Verdana" w:hAnsi="Verdana" w:cs="Arial"/>
                <w:sz w:val="18"/>
                <w:szCs w:val="18"/>
              </w:rPr>
              <w:t>MPa</w:t>
            </w:r>
            <w:proofErr w:type="spellEnd"/>
            <w:r w:rsidRPr="00C173A2">
              <w:rPr>
                <w:rFonts w:ascii="Verdana" w:hAnsi="Verdana" w:cs="Arial"/>
                <w:sz w:val="18"/>
                <w:szCs w:val="18"/>
              </w:rPr>
              <w:t xml:space="preserve"> (42 </w:t>
            </w:r>
            <w:proofErr w:type="spellStart"/>
            <w:r w:rsidRPr="00C173A2">
              <w:rPr>
                <w:rFonts w:ascii="Verdana" w:hAnsi="Verdana" w:cs="Arial"/>
                <w:sz w:val="18"/>
                <w:szCs w:val="18"/>
              </w:rPr>
              <w:t>Kp</w:t>
            </w:r>
            <w:proofErr w:type="spellEnd"/>
            <w:r w:rsidRPr="00C173A2">
              <w:rPr>
                <w:rFonts w:ascii="Verdana" w:hAnsi="Verdana" w:cs="Arial"/>
                <w:sz w:val="18"/>
                <w:szCs w:val="18"/>
              </w:rPr>
              <w:t>/cm2), medida en vigas de hormigón simple que se deben ensayar con carga en los dos tercios de acuerdo con ASTM C 78.</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La fabricación conjunta de probetas de flexión y cilindros de compresión permitirá obtener una correlación apropiada y específica para el proyecto de manera que el Ingeniero podrá permitir al contratista continuar con el control mediante cilindros de compresión según la correlación obtenida.</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No se permitirá derivar una correlación de otros proyectos dada la sensibilidad de la misma en cuanto a los agregados y el cemento a emplearse.</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Se moldearán probetas cilíndricas a razón de una muestra (9 probetas) por cada 25 m3 de hormigón colocado o cuando lo solicite el cliente.</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Las probetas serán curadas bajo agua y ensayadas a 28 días. En cada mes se elegirá un día para moldear 3 probetas adicionales que recibirán curado con aplicación del riego del líquido empleado (compuesto de curado), debiendo quedar las probetas en el mismo pavimento. La resistencia de las probetas curadas con tratamiento líquido de curado debe ser mayor del 90% de la resistencia de las probetas curadas bajo el agua. </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Si el módulo de rotura (Resistencia a Flexión), de las probetas correspondiente a un mes de trabajo (mínimo 30 probetas), es inferior a 42 </w:t>
            </w:r>
            <w:proofErr w:type="spellStart"/>
            <w:r w:rsidRPr="00C173A2">
              <w:rPr>
                <w:rFonts w:ascii="Verdana" w:hAnsi="Verdana" w:cs="Arial"/>
                <w:sz w:val="18"/>
                <w:szCs w:val="18"/>
              </w:rPr>
              <w:t>kp</w:t>
            </w:r>
            <w:proofErr w:type="spellEnd"/>
            <w:r w:rsidRPr="00C173A2">
              <w:rPr>
                <w:rFonts w:ascii="Verdana" w:hAnsi="Verdana" w:cs="Arial"/>
                <w:sz w:val="18"/>
                <w:szCs w:val="18"/>
              </w:rPr>
              <w:t>/cm2, se realizará pruebas destructivas para verificación a través de testigos realizando el ensayo de Compresión a los 28 días no pudiendo ser menor al requerido.</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El cliente ordenará la demolición del pavimento y su posterior reconstrucción por cuenta de la empresa contratista, en el caso de que no cumpla con la resistencia característica.</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b/>
                <w:sz w:val="18"/>
                <w:szCs w:val="18"/>
                <w:u w:val="single"/>
              </w:rPr>
            </w:pPr>
            <w:r w:rsidRPr="00C173A2">
              <w:rPr>
                <w:rFonts w:ascii="Verdana" w:hAnsi="Verdana" w:cs="Arial"/>
                <w:b/>
                <w:sz w:val="18"/>
                <w:szCs w:val="18"/>
                <w:u w:val="single"/>
              </w:rPr>
              <w:t>Dosificación del hormigón</w:t>
            </w: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Las proporciones de agua, cemento, agregados y aditivos, necesarias para preparar las mezclas que satisfagan las exigencias especificadas, serán determinadas por el Contratista por medio de los ensayos necesarios para ello. </w:t>
            </w:r>
            <w:r w:rsidRPr="00C173A2">
              <w:rPr>
                <w:rFonts w:ascii="Verdana" w:hAnsi="Verdana" w:cs="Arial"/>
                <w:b/>
                <w:sz w:val="18"/>
                <w:szCs w:val="18"/>
              </w:rPr>
              <w:t>Se exige un contenido mínimo de cemento de 350 Kg por condiciones de desgaste</w:t>
            </w:r>
            <w:r w:rsidRPr="00C173A2">
              <w:rPr>
                <w:rFonts w:ascii="Verdana" w:hAnsi="Verdana" w:cs="Arial"/>
                <w:sz w:val="18"/>
                <w:szCs w:val="18"/>
              </w:rPr>
              <w:t xml:space="preserve">. </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Los ensayos de laboratorio deberán realizarse con la anticipación apropiada a cuyo efecto, el Contratista entregará al Supervisor muestras de los materiales y hará saber, igualmente por escrito, las cantidades en peso, de los materiales, que mezclará para preparar el hormigón acompañando los resultados de los ensayos certificados por un laboratorio confiable que haya realizado para determinar las mismas. Las dosificaciones definitivas serán propuestas por el Contratista y puestas en conocimiento del Supervisor para su respectivo análisis de aprobación.</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b/>
                <w:sz w:val="18"/>
                <w:szCs w:val="18"/>
                <w:u w:val="single"/>
              </w:rPr>
            </w:pPr>
            <w:r w:rsidRPr="00C173A2">
              <w:rPr>
                <w:rFonts w:ascii="Verdana" w:hAnsi="Verdana" w:cs="Arial"/>
                <w:b/>
                <w:sz w:val="18"/>
                <w:szCs w:val="18"/>
                <w:u w:val="single"/>
              </w:rPr>
              <w:t>Cemento Asfáltico</w:t>
            </w: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Cumplirá los siguientes requisitos cuando se lo ensaye mediante los métodos indicados</w:t>
            </w:r>
          </w:p>
          <w:p w:rsidR="00C604C0" w:rsidRPr="00C173A2" w:rsidRDefault="00C604C0" w:rsidP="00C173A2">
            <w:pPr>
              <w:widowControl w:val="0"/>
              <w:ind w:right="114"/>
              <w:contextualSpacing/>
              <w:jc w:val="both"/>
              <w:rPr>
                <w:rFonts w:ascii="Verdana" w:hAnsi="Verdana" w:cs="Arial"/>
                <w:sz w:val="18"/>
                <w:szCs w:val="18"/>
              </w:rPr>
            </w:pPr>
          </w:p>
          <w:p w:rsidR="00C604C0" w:rsidRDefault="00C604C0" w:rsidP="00C173A2">
            <w:pPr>
              <w:widowControl w:val="0"/>
              <w:ind w:right="114"/>
              <w:contextualSpacing/>
              <w:jc w:val="both"/>
              <w:rPr>
                <w:rFonts w:ascii="Verdana" w:hAnsi="Verdana" w:cs="Arial"/>
                <w:b/>
                <w:sz w:val="18"/>
                <w:szCs w:val="18"/>
              </w:rPr>
            </w:pPr>
            <w:r w:rsidRPr="00C173A2">
              <w:rPr>
                <w:rFonts w:ascii="Verdana" w:hAnsi="Verdana" w:cs="Arial"/>
                <w:b/>
                <w:sz w:val="18"/>
                <w:szCs w:val="18"/>
              </w:rPr>
              <w:t>Métodos de ensayo para sellos de juntas</w:t>
            </w:r>
          </w:p>
          <w:p w:rsidR="003B7C28" w:rsidRPr="00C173A2" w:rsidRDefault="003B7C28" w:rsidP="00C173A2">
            <w:pPr>
              <w:widowControl w:val="0"/>
              <w:ind w:right="114"/>
              <w:contextualSpacing/>
              <w:jc w:val="both"/>
              <w:rPr>
                <w:rFonts w:ascii="Verdana" w:hAnsi="Verdana" w:cs="Arial"/>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02"/>
              <w:gridCol w:w="1323"/>
              <w:gridCol w:w="1261"/>
            </w:tblGrid>
            <w:tr w:rsidR="00C604C0" w:rsidRPr="00C173A2" w:rsidTr="00C604C0">
              <w:trPr>
                <w:jc w:val="center"/>
              </w:trPr>
              <w:tc>
                <w:tcPr>
                  <w:tcW w:w="3102" w:type="dxa"/>
                  <w:tcBorders>
                    <w:top w:val="single" w:sz="4" w:space="0" w:color="auto"/>
                    <w:left w:val="single" w:sz="4" w:space="0" w:color="auto"/>
                    <w:bottom w:val="single" w:sz="4" w:space="0" w:color="auto"/>
                    <w:right w:val="single" w:sz="4" w:space="0" w:color="auto"/>
                  </w:tcBorders>
                  <w:hideMark/>
                </w:tcPr>
                <w:p w:rsidR="00C604C0" w:rsidRPr="00C173A2" w:rsidRDefault="00C604C0" w:rsidP="00C173A2">
                  <w:pPr>
                    <w:widowControl w:val="0"/>
                    <w:ind w:right="114"/>
                    <w:contextualSpacing/>
                    <w:jc w:val="both"/>
                    <w:rPr>
                      <w:rFonts w:ascii="Verdana" w:hAnsi="Verdana" w:cs="Arial"/>
                      <w:bCs/>
                      <w:sz w:val="18"/>
                      <w:szCs w:val="18"/>
                      <w:lang w:val="es-ES_tradnl"/>
                    </w:rPr>
                  </w:pPr>
                  <w:r w:rsidRPr="00C173A2">
                    <w:rPr>
                      <w:rFonts w:ascii="Verdana" w:hAnsi="Verdana" w:cs="Arial"/>
                      <w:bCs/>
                      <w:sz w:val="18"/>
                      <w:szCs w:val="18"/>
                      <w:lang w:val="es-ES_tradnl"/>
                    </w:rPr>
                    <w:t>Ensayo</w:t>
                  </w:r>
                </w:p>
              </w:tc>
              <w:tc>
                <w:tcPr>
                  <w:tcW w:w="1323" w:type="dxa"/>
                  <w:tcBorders>
                    <w:top w:val="single" w:sz="4" w:space="0" w:color="auto"/>
                    <w:left w:val="single" w:sz="4" w:space="0" w:color="auto"/>
                    <w:bottom w:val="single" w:sz="4" w:space="0" w:color="auto"/>
                    <w:right w:val="single" w:sz="4" w:space="0" w:color="auto"/>
                  </w:tcBorders>
                  <w:hideMark/>
                </w:tcPr>
                <w:p w:rsidR="00C604C0" w:rsidRPr="00C173A2" w:rsidRDefault="00C604C0" w:rsidP="00C173A2">
                  <w:pPr>
                    <w:widowControl w:val="0"/>
                    <w:ind w:right="114"/>
                    <w:contextualSpacing/>
                    <w:jc w:val="both"/>
                    <w:rPr>
                      <w:rFonts w:ascii="Verdana" w:hAnsi="Verdana" w:cs="Arial"/>
                      <w:bCs/>
                      <w:sz w:val="18"/>
                      <w:szCs w:val="18"/>
                      <w:lang w:val="es-ES_tradnl"/>
                    </w:rPr>
                  </w:pPr>
                  <w:r w:rsidRPr="00C173A2">
                    <w:rPr>
                      <w:rFonts w:ascii="Verdana" w:hAnsi="Verdana" w:cs="Arial"/>
                      <w:bCs/>
                      <w:sz w:val="18"/>
                      <w:szCs w:val="18"/>
                      <w:lang w:val="es-ES_tradnl"/>
                    </w:rPr>
                    <w:t>Tolerancia</w:t>
                  </w:r>
                </w:p>
              </w:tc>
              <w:tc>
                <w:tcPr>
                  <w:tcW w:w="1261" w:type="dxa"/>
                  <w:tcBorders>
                    <w:top w:val="single" w:sz="4" w:space="0" w:color="auto"/>
                    <w:left w:val="single" w:sz="4" w:space="0" w:color="auto"/>
                    <w:bottom w:val="single" w:sz="4" w:space="0" w:color="auto"/>
                    <w:right w:val="single" w:sz="4" w:space="0" w:color="auto"/>
                  </w:tcBorders>
                  <w:hideMark/>
                </w:tcPr>
                <w:p w:rsidR="00C604C0" w:rsidRPr="00C173A2" w:rsidRDefault="00C604C0" w:rsidP="00C173A2">
                  <w:pPr>
                    <w:widowControl w:val="0"/>
                    <w:ind w:right="114"/>
                    <w:contextualSpacing/>
                    <w:jc w:val="both"/>
                    <w:rPr>
                      <w:rFonts w:ascii="Verdana" w:hAnsi="Verdana" w:cs="Arial"/>
                      <w:bCs/>
                      <w:sz w:val="18"/>
                      <w:szCs w:val="18"/>
                      <w:lang w:val="es-ES_tradnl"/>
                    </w:rPr>
                  </w:pPr>
                  <w:r w:rsidRPr="00C173A2">
                    <w:rPr>
                      <w:rFonts w:ascii="Verdana" w:hAnsi="Verdana" w:cs="Arial"/>
                      <w:bCs/>
                      <w:sz w:val="18"/>
                      <w:szCs w:val="18"/>
                      <w:lang w:val="es-ES_tradnl"/>
                    </w:rPr>
                    <w:t>Método</w:t>
                  </w:r>
                </w:p>
              </w:tc>
            </w:tr>
            <w:tr w:rsidR="00C604C0" w:rsidRPr="00C173A2" w:rsidTr="00C604C0">
              <w:trPr>
                <w:jc w:val="center"/>
              </w:trPr>
              <w:tc>
                <w:tcPr>
                  <w:tcW w:w="3102" w:type="dxa"/>
                  <w:tcBorders>
                    <w:top w:val="single" w:sz="4" w:space="0" w:color="auto"/>
                    <w:left w:val="single" w:sz="4" w:space="0" w:color="auto"/>
                    <w:bottom w:val="single" w:sz="4" w:space="0" w:color="auto"/>
                    <w:right w:val="single" w:sz="4" w:space="0" w:color="auto"/>
                  </w:tcBorders>
                  <w:hideMark/>
                </w:tcPr>
                <w:p w:rsidR="00C604C0" w:rsidRPr="00C173A2" w:rsidRDefault="00C604C0" w:rsidP="00C173A2">
                  <w:pPr>
                    <w:widowControl w:val="0"/>
                    <w:ind w:right="114"/>
                    <w:contextualSpacing/>
                    <w:jc w:val="both"/>
                    <w:rPr>
                      <w:rFonts w:ascii="Verdana" w:hAnsi="Verdana" w:cs="Arial"/>
                      <w:sz w:val="18"/>
                      <w:szCs w:val="18"/>
                      <w:lang w:val="es-ES_tradnl"/>
                    </w:rPr>
                  </w:pPr>
                  <w:r w:rsidRPr="00C173A2">
                    <w:rPr>
                      <w:rFonts w:ascii="Verdana" w:hAnsi="Verdana" w:cs="Arial"/>
                      <w:sz w:val="18"/>
                      <w:szCs w:val="18"/>
                      <w:lang w:val="es-ES_tradnl"/>
                    </w:rPr>
                    <w:t>Peso específico a 25º C</w:t>
                  </w:r>
                </w:p>
              </w:tc>
              <w:tc>
                <w:tcPr>
                  <w:tcW w:w="1323" w:type="dxa"/>
                  <w:tcBorders>
                    <w:top w:val="single" w:sz="4" w:space="0" w:color="auto"/>
                    <w:left w:val="single" w:sz="4" w:space="0" w:color="auto"/>
                    <w:bottom w:val="single" w:sz="4" w:space="0" w:color="auto"/>
                    <w:right w:val="single" w:sz="4" w:space="0" w:color="auto"/>
                  </w:tcBorders>
                  <w:hideMark/>
                </w:tcPr>
                <w:p w:rsidR="00C604C0" w:rsidRPr="00C173A2" w:rsidRDefault="00C604C0" w:rsidP="00C173A2">
                  <w:pPr>
                    <w:widowControl w:val="0"/>
                    <w:ind w:right="114"/>
                    <w:contextualSpacing/>
                    <w:jc w:val="both"/>
                    <w:rPr>
                      <w:rFonts w:ascii="Verdana" w:hAnsi="Verdana" w:cs="Arial"/>
                      <w:sz w:val="18"/>
                      <w:szCs w:val="18"/>
                      <w:lang w:val="es-ES_tradnl"/>
                    </w:rPr>
                  </w:pPr>
                  <w:r w:rsidRPr="00C173A2">
                    <w:rPr>
                      <w:rFonts w:ascii="Verdana" w:hAnsi="Verdana" w:cs="Arial"/>
                      <w:sz w:val="18"/>
                      <w:szCs w:val="18"/>
                      <w:lang w:val="es-ES_tradnl"/>
                    </w:rPr>
                    <w:t>Mayor de 1</w:t>
                  </w:r>
                </w:p>
              </w:tc>
              <w:tc>
                <w:tcPr>
                  <w:tcW w:w="1261" w:type="dxa"/>
                  <w:tcBorders>
                    <w:top w:val="single" w:sz="4" w:space="0" w:color="auto"/>
                    <w:left w:val="single" w:sz="4" w:space="0" w:color="auto"/>
                    <w:bottom w:val="single" w:sz="4" w:space="0" w:color="auto"/>
                    <w:right w:val="single" w:sz="4" w:space="0" w:color="auto"/>
                  </w:tcBorders>
                  <w:hideMark/>
                </w:tcPr>
                <w:p w:rsidR="00C604C0" w:rsidRPr="00C173A2" w:rsidRDefault="00C604C0" w:rsidP="00C173A2">
                  <w:pPr>
                    <w:widowControl w:val="0"/>
                    <w:ind w:right="114"/>
                    <w:contextualSpacing/>
                    <w:jc w:val="both"/>
                    <w:rPr>
                      <w:rFonts w:ascii="Verdana" w:hAnsi="Verdana" w:cs="Arial"/>
                      <w:sz w:val="18"/>
                      <w:szCs w:val="18"/>
                      <w:lang w:val="es-ES_tradnl"/>
                    </w:rPr>
                  </w:pPr>
                  <w:r w:rsidRPr="00C173A2">
                    <w:rPr>
                      <w:rFonts w:ascii="Verdana" w:hAnsi="Verdana" w:cs="Arial"/>
                      <w:sz w:val="18"/>
                      <w:szCs w:val="18"/>
                      <w:lang w:val="es-ES_tradnl"/>
                    </w:rPr>
                    <w:t>AASHTO</w:t>
                  </w:r>
                </w:p>
              </w:tc>
            </w:tr>
            <w:tr w:rsidR="00C604C0" w:rsidRPr="00C173A2" w:rsidTr="00C604C0">
              <w:trPr>
                <w:jc w:val="center"/>
              </w:trPr>
              <w:tc>
                <w:tcPr>
                  <w:tcW w:w="3102" w:type="dxa"/>
                  <w:tcBorders>
                    <w:top w:val="single" w:sz="4" w:space="0" w:color="auto"/>
                    <w:left w:val="single" w:sz="4" w:space="0" w:color="auto"/>
                    <w:bottom w:val="single" w:sz="4" w:space="0" w:color="auto"/>
                    <w:right w:val="single" w:sz="4" w:space="0" w:color="auto"/>
                  </w:tcBorders>
                  <w:hideMark/>
                </w:tcPr>
                <w:p w:rsidR="00C604C0" w:rsidRPr="00C173A2" w:rsidRDefault="00C604C0" w:rsidP="00C173A2">
                  <w:pPr>
                    <w:widowControl w:val="0"/>
                    <w:ind w:right="114"/>
                    <w:contextualSpacing/>
                    <w:jc w:val="both"/>
                    <w:rPr>
                      <w:rFonts w:ascii="Verdana" w:hAnsi="Verdana" w:cs="Arial"/>
                      <w:sz w:val="18"/>
                      <w:szCs w:val="18"/>
                      <w:lang w:val="en-US"/>
                    </w:rPr>
                  </w:pPr>
                  <w:proofErr w:type="spellStart"/>
                  <w:r w:rsidRPr="00C173A2">
                    <w:rPr>
                      <w:rFonts w:ascii="Verdana" w:hAnsi="Verdana" w:cs="Arial"/>
                      <w:sz w:val="18"/>
                      <w:szCs w:val="18"/>
                      <w:lang w:val="en-US"/>
                    </w:rPr>
                    <w:t>Penet</w:t>
                  </w:r>
                  <w:proofErr w:type="spellEnd"/>
                  <w:r w:rsidRPr="00C173A2">
                    <w:rPr>
                      <w:rFonts w:ascii="Verdana" w:hAnsi="Verdana" w:cs="Arial"/>
                      <w:sz w:val="18"/>
                      <w:szCs w:val="18"/>
                      <w:lang w:val="en-US"/>
                    </w:rPr>
                    <w:t xml:space="preserve">. (100 g, 5 </w:t>
                  </w:r>
                  <w:proofErr w:type="spellStart"/>
                  <w:r w:rsidRPr="00C173A2">
                    <w:rPr>
                      <w:rFonts w:ascii="Verdana" w:hAnsi="Verdana" w:cs="Arial"/>
                      <w:sz w:val="18"/>
                      <w:szCs w:val="18"/>
                      <w:lang w:val="en-US"/>
                    </w:rPr>
                    <w:t>seg</w:t>
                  </w:r>
                  <w:proofErr w:type="spellEnd"/>
                  <w:r w:rsidRPr="00C173A2">
                    <w:rPr>
                      <w:rFonts w:ascii="Verdana" w:hAnsi="Verdana" w:cs="Arial"/>
                      <w:sz w:val="18"/>
                      <w:szCs w:val="18"/>
                      <w:lang w:val="en-US"/>
                    </w:rPr>
                    <w:t>. 25º C)</w:t>
                  </w:r>
                  <w:r w:rsidRPr="00C173A2">
                    <w:rPr>
                      <w:rFonts w:ascii="Verdana" w:hAnsi="Verdana" w:cs="Arial"/>
                      <w:sz w:val="18"/>
                      <w:szCs w:val="18"/>
                      <w:lang w:val="en-US"/>
                    </w:rPr>
                    <w:tab/>
                  </w:r>
                </w:p>
              </w:tc>
              <w:tc>
                <w:tcPr>
                  <w:tcW w:w="1323" w:type="dxa"/>
                  <w:tcBorders>
                    <w:top w:val="single" w:sz="4" w:space="0" w:color="auto"/>
                    <w:left w:val="single" w:sz="4" w:space="0" w:color="auto"/>
                    <w:bottom w:val="single" w:sz="4" w:space="0" w:color="auto"/>
                    <w:right w:val="single" w:sz="4" w:space="0" w:color="auto"/>
                  </w:tcBorders>
                  <w:hideMark/>
                </w:tcPr>
                <w:p w:rsidR="00C604C0" w:rsidRPr="00C173A2" w:rsidRDefault="00C604C0" w:rsidP="00C173A2">
                  <w:pPr>
                    <w:widowControl w:val="0"/>
                    <w:ind w:right="114"/>
                    <w:contextualSpacing/>
                    <w:jc w:val="both"/>
                    <w:rPr>
                      <w:rFonts w:ascii="Verdana" w:hAnsi="Verdana" w:cs="Arial"/>
                      <w:sz w:val="18"/>
                      <w:szCs w:val="18"/>
                      <w:lang w:val="es-ES_tradnl"/>
                    </w:rPr>
                  </w:pPr>
                  <w:r w:rsidRPr="00C173A2">
                    <w:rPr>
                      <w:rFonts w:ascii="Verdana" w:hAnsi="Verdana" w:cs="Arial"/>
                      <w:sz w:val="18"/>
                      <w:szCs w:val="18"/>
                      <w:lang w:val="es-ES_tradnl"/>
                    </w:rPr>
                    <w:t>Entre 40 y 50</w:t>
                  </w:r>
                </w:p>
              </w:tc>
              <w:tc>
                <w:tcPr>
                  <w:tcW w:w="1261" w:type="dxa"/>
                  <w:tcBorders>
                    <w:top w:val="single" w:sz="4" w:space="0" w:color="auto"/>
                    <w:left w:val="single" w:sz="4" w:space="0" w:color="auto"/>
                    <w:bottom w:val="single" w:sz="4" w:space="0" w:color="auto"/>
                    <w:right w:val="single" w:sz="4" w:space="0" w:color="auto"/>
                  </w:tcBorders>
                  <w:hideMark/>
                </w:tcPr>
                <w:p w:rsidR="00C604C0" w:rsidRPr="00C173A2" w:rsidRDefault="00C604C0" w:rsidP="00C173A2">
                  <w:pPr>
                    <w:widowControl w:val="0"/>
                    <w:ind w:right="114"/>
                    <w:contextualSpacing/>
                    <w:jc w:val="both"/>
                    <w:rPr>
                      <w:rFonts w:ascii="Verdana" w:hAnsi="Verdana" w:cs="Arial"/>
                      <w:sz w:val="18"/>
                      <w:szCs w:val="18"/>
                      <w:lang w:val="es-ES_tradnl"/>
                    </w:rPr>
                  </w:pPr>
                  <w:r w:rsidRPr="00C173A2">
                    <w:rPr>
                      <w:rFonts w:ascii="Verdana" w:hAnsi="Verdana" w:cs="Arial"/>
                      <w:sz w:val="18"/>
                      <w:szCs w:val="18"/>
                      <w:lang w:val="es-ES_tradnl"/>
                    </w:rPr>
                    <w:t>AASHTO T-49</w:t>
                  </w:r>
                </w:p>
              </w:tc>
            </w:tr>
            <w:tr w:rsidR="00C604C0" w:rsidRPr="00C173A2" w:rsidTr="00C604C0">
              <w:trPr>
                <w:jc w:val="center"/>
              </w:trPr>
              <w:tc>
                <w:tcPr>
                  <w:tcW w:w="3102" w:type="dxa"/>
                  <w:tcBorders>
                    <w:top w:val="single" w:sz="4" w:space="0" w:color="auto"/>
                    <w:left w:val="single" w:sz="4" w:space="0" w:color="auto"/>
                    <w:bottom w:val="single" w:sz="4" w:space="0" w:color="auto"/>
                    <w:right w:val="single" w:sz="4" w:space="0" w:color="auto"/>
                  </w:tcBorders>
                  <w:hideMark/>
                </w:tcPr>
                <w:p w:rsidR="00C604C0" w:rsidRPr="00C173A2" w:rsidRDefault="00C604C0" w:rsidP="00C173A2">
                  <w:pPr>
                    <w:widowControl w:val="0"/>
                    <w:ind w:right="114"/>
                    <w:contextualSpacing/>
                    <w:jc w:val="both"/>
                    <w:rPr>
                      <w:rFonts w:ascii="Verdana" w:hAnsi="Verdana" w:cs="Arial"/>
                      <w:sz w:val="18"/>
                      <w:szCs w:val="18"/>
                      <w:lang w:val="es-ES_tradnl"/>
                    </w:rPr>
                  </w:pPr>
                  <w:r w:rsidRPr="00C173A2">
                    <w:rPr>
                      <w:rFonts w:ascii="Verdana" w:hAnsi="Verdana" w:cs="Arial"/>
                      <w:sz w:val="18"/>
                      <w:szCs w:val="18"/>
                      <w:lang w:val="es-ES_tradnl"/>
                    </w:rPr>
                    <w:t>Punto de ablandamiento (anillo y esfera)</w:t>
                  </w:r>
                </w:p>
              </w:tc>
              <w:tc>
                <w:tcPr>
                  <w:tcW w:w="1323" w:type="dxa"/>
                  <w:tcBorders>
                    <w:top w:val="single" w:sz="4" w:space="0" w:color="auto"/>
                    <w:left w:val="single" w:sz="4" w:space="0" w:color="auto"/>
                    <w:bottom w:val="single" w:sz="4" w:space="0" w:color="auto"/>
                    <w:right w:val="single" w:sz="4" w:space="0" w:color="auto"/>
                  </w:tcBorders>
                  <w:vAlign w:val="center"/>
                  <w:hideMark/>
                </w:tcPr>
                <w:p w:rsidR="00C604C0" w:rsidRPr="00C173A2" w:rsidRDefault="00C604C0" w:rsidP="00C173A2">
                  <w:pPr>
                    <w:widowControl w:val="0"/>
                    <w:ind w:right="114"/>
                    <w:contextualSpacing/>
                    <w:jc w:val="both"/>
                    <w:rPr>
                      <w:rFonts w:ascii="Verdana" w:hAnsi="Verdana" w:cs="Arial"/>
                      <w:sz w:val="18"/>
                      <w:szCs w:val="18"/>
                      <w:lang w:val="es-ES_tradnl"/>
                    </w:rPr>
                  </w:pPr>
                  <w:r w:rsidRPr="00C173A2">
                    <w:rPr>
                      <w:rFonts w:ascii="Verdana" w:hAnsi="Verdana" w:cs="Arial"/>
                      <w:sz w:val="18"/>
                      <w:szCs w:val="18"/>
                      <w:lang w:val="es-ES_tradnl"/>
                    </w:rPr>
                    <w:t>50 a 60º C</w:t>
                  </w:r>
                </w:p>
              </w:tc>
              <w:tc>
                <w:tcPr>
                  <w:tcW w:w="1261" w:type="dxa"/>
                  <w:tcBorders>
                    <w:top w:val="single" w:sz="4" w:space="0" w:color="auto"/>
                    <w:left w:val="single" w:sz="4" w:space="0" w:color="auto"/>
                    <w:bottom w:val="single" w:sz="4" w:space="0" w:color="auto"/>
                    <w:right w:val="single" w:sz="4" w:space="0" w:color="auto"/>
                  </w:tcBorders>
                  <w:vAlign w:val="center"/>
                  <w:hideMark/>
                </w:tcPr>
                <w:p w:rsidR="00C604C0" w:rsidRPr="00C173A2" w:rsidRDefault="00C604C0" w:rsidP="00C173A2">
                  <w:pPr>
                    <w:widowControl w:val="0"/>
                    <w:ind w:right="114"/>
                    <w:contextualSpacing/>
                    <w:jc w:val="both"/>
                    <w:rPr>
                      <w:rFonts w:ascii="Verdana" w:hAnsi="Verdana" w:cs="Arial"/>
                      <w:sz w:val="18"/>
                      <w:szCs w:val="18"/>
                      <w:lang w:val="es-ES_tradnl"/>
                    </w:rPr>
                  </w:pPr>
                  <w:r w:rsidRPr="00C173A2">
                    <w:rPr>
                      <w:rFonts w:ascii="Verdana" w:hAnsi="Verdana" w:cs="Arial"/>
                      <w:sz w:val="18"/>
                      <w:szCs w:val="18"/>
                      <w:lang w:val="es-ES_tradnl"/>
                    </w:rPr>
                    <w:t>AASHTO</w:t>
                  </w:r>
                </w:p>
              </w:tc>
            </w:tr>
            <w:tr w:rsidR="00C604C0" w:rsidRPr="00C173A2" w:rsidTr="00C604C0">
              <w:trPr>
                <w:jc w:val="center"/>
              </w:trPr>
              <w:tc>
                <w:tcPr>
                  <w:tcW w:w="3102" w:type="dxa"/>
                  <w:tcBorders>
                    <w:top w:val="single" w:sz="4" w:space="0" w:color="auto"/>
                    <w:left w:val="single" w:sz="4" w:space="0" w:color="auto"/>
                    <w:bottom w:val="single" w:sz="4" w:space="0" w:color="auto"/>
                    <w:right w:val="single" w:sz="4" w:space="0" w:color="auto"/>
                  </w:tcBorders>
                  <w:hideMark/>
                </w:tcPr>
                <w:p w:rsidR="00C604C0" w:rsidRPr="00C173A2" w:rsidRDefault="00C604C0" w:rsidP="00C173A2">
                  <w:pPr>
                    <w:widowControl w:val="0"/>
                    <w:ind w:right="114"/>
                    <w:contextualSpacing/>
                    <w:jc w:val="both"/>
                    <w:rPr>
                      <w:rFonts w:ascii="Verdana" w:hAnsi="Verdana" w:cs="Arial"/>
                      <w:sz w:val="18"/>
                      <w:szCs w:val="18"/>
                      <w:lang w:val="es-ES_tradnl"/>
                    </w:rPr>
                  </w:pPr>
                  <w:r w:rsidRPr="00C173A2">
                    <w:rPr>
                      <w:rFonts w:ascii="Verdana" w:hAnsi="Verdana" w:cs="Arial"/>
                      <w:sz w:val="18"/>
                      <w:szCs w:val="18"/>
                      <w:lang w:val="es-ES_tradnl"/>
                    </w:rPr>
                    <w:t>Ductilidad a 25º C</w:t>
                  </w:r>
                </w:p>
              </w:tc>
              <w:tc>
                <w:tcPr>
                  <w:tcW w:w="1323" w:type="dxa"/>
                  <w:tcBorders>
                    <w:top w:val="single" w:sz="4" w:space="0" w:color="auto"/>
                    <w:left w:val="single" w:sz="4" w:space="0" w:color="auto"/>
                    <w:bottom w:val="single" w:sz="4" w:space="0" w:color="auto"/>
                    <w:right w:val="single" w:sz="4" w:space="0" w:color="auto"/>
                  </w:tcBorders>
                  <w:hideMark/>
                </w:tcPr>
                <w:p w:rsidR="00C604C0" w:rsidRPr="00C173A2" w:rsidRDefault="00C604C0" w:rsidP="00C173A2">
                  <w:pPr>
                    <w:widowControl w:val="0"/>
                    <w:ind w:right="114"/>
                    <w:contextualSpacing/>
                    <w:jc w:val="both"/>
                    <w:rPr>
                      <w:rFonts w:ascii="Verdana" w:hAnsi="Verdana" w:cs="Arial"/>
                      <w:sz w:val="18"/>
                      <w:szCs w:val="18"/>
                      <w:lang w:val="es-ES_tradnl"/>
                    </w:rPr>
                  </w:pPr>
                  <w:r w:rsidRPr="00C173A2">
                    <w:rPr>
                      <w:rFonts w:ascii="Verdana" w:hAnsi="Verdana" w:cs="Arial"/>
                      <w:sz w:val="18"/>
                      <w:szCs w:val="18"/>
                      <w:lang w:val="es-ES_tradnl"/>
                    </w:rPr>
                    <w:t>Mínimo 100 cm</w:t>
                  </w:r>
                </w:p>
              </w:tc>
              <w:tc>
                <w:tcPr>
                  <w:tcW w:w="1261" w:type="dxa"/>
                  <w:tcBorders>
                    <w:top w:val="single" w:sz="4" w:space="0" w:color="auto"/>
                    <w:left w:val="single" w:sz="4" w:space="0" w:color="auto"/>
                    <w:bottom w:val="single" w:sz="4" w:space="0" w:color="auto"/>
                    <w:right w:val="single" w:sz="4" w:space="0" w:color="auto"/>
                  </w:tcBorders>
                  <w:hideMark/>
                </w:tcPr>
                <w:p w:rsidR="00C604C0" w:rsidRPr="00C173A2" w:rsidRDefault="00C604C0" w:rsidP="00C173A2">
                  <w:pPr>
                    <w:widowControl w:val="0"/>
                    <w:ind w:right="114"/>
                    <w:contextualSpacing/>
                    <w:jc w:val="both"/>
                    <w:rPr>
                      <w:rFonts w:ascii="Verdana" w:hAnsi="Verdana" w:cs="Arial"/>
                      <w:sz w:val="18"/>
                      <w:szCs w:val="18"/>
                      <w:lang w:val="es-ES_tradnl"/>
                    </w:rPr>
                  </w:pPr>
                  <w:r w:rsidRPr="00C173A2">
                    <w:rPr>
                      <w:rFonts w:ascii="Verdana" w:hAnsi="Verdana" w:cs="Arial"/>
                      <w:sz w:val="18"/>
                      <w:szCs w:val="18"/>
                      <w:lang w:val="es-ES_tradnl"/>
                    </w:rPr>
                    <w:t>AASHTO T-51</w:t>
                  </w:r>
                </w:p>
              </w:tc>
            </w:tr>
            <w:tr w:rsidR="00C604C0" w:rsidRPr="00C173A2" w:rsidTr="00C604C0">
              <w:trPr>
                <w:jc w:val="center"/>
              </w:trPr>
              <w:tc>
                <w:tcPr>
                  <w:tcW w:w="3102" w:type="dxa"/>
                  <w:tcBorders>
                    <w:top w:val="single" w:sz="4" w:space="0" w:color="auto"/>
                    <w:left w:val="single" w:sz="4" w:space="0" w:color="auto"/>
                    <w:bottom w:val="single" w:sz="4" w:space="0" w:color="auto"/>
                    <w:right w:val="single" w:sz="4" w:space="0" w:color="auto"/>
                  </w:tcBorders>
                  <w:hideMark/>
                </w:tcPr>
                <w:p w:rsidR="00C604C0" w:rsidRPr="00C173A2" w:rsidRDefault="00C604C0" w:rsidP="00C173A2">
                  <w:pPr>
                    <w:widowControl w:val="0"/>
                    <w:ind w:right="114"/>
                    <w:contextualSpacing/>
                    <w:jc w:val="both"/>
                    <w:rPr>
                      <w:rFonts w:ascii="Verdana" w:hAnsi="Verdana" w:cs="Arial"/>
                      <w:sz w:val="18"/>
                      <w:szCs w:val="18"/>
                      <w:lang w:val="es-ES_tradnl"/>
                    </w:rPr>
                  </w:pPr>
                  <w:r w:rsidRPr="00C173A2">
                    <w:rPr>
                      <w:rFonts w:ascii="Verdana" w:hAnsi="Verdana" w:cs="Arial"/>
                      <w:sz w:val="18"/>
                      <w:szCs w:val="18"/>
                      <w:lang w:val="es-ES_tradnl"/>
                    </w:rPr>
                    <w:lastRenderedPageBreak/>
                    <w:t>Punto de ignición vaso abierto</w:t>
                  </w:r>
                </w:p>
              </w:tc>
              <w:tc>
                <w:tcPr>
                  <w:tcW w:w="1323" w:type="dxa"/>
                  <w:tcBorders>
                    <w:top w:val="single" w:sz="4" w:space="0" w:color="auto"/>
                    <w:left w:val="single" w:sz="4" w:space="0" w:color="auto"/>
                    <w:bottom w:val="single" w:sz="4" w:space="0" w:color="auto"/>
                    <w:right w:val="single" w:sz="4" w:space="0" w:color="auto"/>
                  </w:tcBorders>
                  <w:hideMark/>
                </w:tcPr>
                <w:p w:rsidR="00C604C0" w:rsidRPr="00C173A2" w:rsidRDefault="00C604C0" w:rsidP="00C173A2">
                  <w:pPr>
                    <w:widowControl w:val="0"/>
                    <w:ind w:right="114"/>
                    <w:contextualSpacing/>
                    <w:jc w:val="both"/>
                    <w:rPr>
                      <w:rFonts w:ascii="Verdana" w:hAnsi="Verdana" w:cs="Arial"/>
                      <w:sz w:val="18"/>
                      <w:szCs w:val="18"/>
                      <w:lang w:val="es-ES_tradnl"/>
                    </w:rPr>
                  </w:pPr>
                  <w:r w:rsidRPr="00C173A2">
                    <w:rPr>
                      <w:rFonts w:ascii="Verdana" w:hAnsi="Verdana" w:cs="Arial"/>
                      <w:sz w:val="18"/>
                      <w:szCs w:val="18"/>
                      <w:lang w:val="es-ES_tradnl"/>
                    </w:rPr>
                    <w:t>Mínimo 230º C</w:t>
                  </w:r>
                </w:p>
              </w:tc>
              <w:tc>
                <w:tcPr>
                  <w:tcW w:w="1261" w:type="dxa"/>
                  <w:tcBorders>
                    <w:top w:val="single" w:sz="4" w:space="0" w:color="auto"/>
                    <w:left w:val="single" w:sz="4" w:space="0" w:color="auto"/>
                    <w:bottom w:val="single" w:sz="4" w:space="0" w:color="auto"/>
                    <w:right w:val="single" w:sz="4" w:space="0" w:color="auto"/>
                  </w:tcBorders>
                  <w:hideMark/>
                </w:tcPr>
                <w:p w:rsidR="00C604C0" w:rsidRPr="00C173A2" w:rsidRDefault="00C604C0" w:rsidP="00C173A2">
                  <w:pPr>
                    <w:widowControl w:val="0"/>
                    <w:ind w:right="114"/>
                    <w:contextualSpacing/>
                    <w:jc w:val="both"/>
                    <w:rPr>
                      <w:rFonts w:ascii="Verdana" w:hAnsi="Verdana" w:cs="Arial"/>
                      <w:sz w:val="18"/>
                      <w:szCs w:val="18"/>
                      <w:lang w:val="es-ES_tradnl"/>
                    </w:rPr>
                  </w:pPr>
                  <w:r w:rsidRPr="00C173A2">
                    <w:rPr>
                      <w:rFonts w:ascii="Verdana" w:hAnsi="Verdana" w:cs="Arial"/>
                      <w:sz w:val="18"/>
                      <w:szCs w:val="18"/>
                      <w:lang w:val="es-ES_tradnl"/>
                    </w:rPr>
                    <w:t>AASHTO T-48</w:t>
                  </w:r>
                </w:p>
              </w:tc>
            </w:tr>
          </w:tbl>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El asfalto será homogéneo, no contendrá agua y no formará espuma al calentarse a 175º C.</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El Contratista está obligado a disponer en obra con antelación a los trabajos que debe realizar, un equipo mínimo para su ejecución.</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El Supervisor procederá a la revisión del equipo que presente el Contratista, a fin de autorizar su utilización o rechazar aquellos elementos que no funcionen correctamente o no reúnan las exigencias requeridas.</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El Contratista está obligado a mantener su equipo en condiciones de uso mediante una conservación cuidadosa que reduzca al mínimo las paralizaciones por roturas, desperfectos, etc., durante la ejecución de los trabajos.</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Los equipos a utilizar serán: Planta dosificadora de hormigón en peso, Camiones </w:t>
            </w:r>
            <w:proofErr w:type="spellStart"/>
            <w:r w:rsidRPr="00C173A2">
              <w:rPr>
                <w:rFonts w:ascii="Verdana" w:hAnsi="Verdana" w:cs="Arial"/>
                <w:sz w:val="18"/>
                <w:szCs w:val="18"/>
              </w:rPr>
              <w:t>Mixer</w:t>
            </w:r>
            <w:proofErr w:type="spellEnd"/>
            <w:r w:rsidRPr="00C173A2">
              <w:rPr>
                <w:rFonts w:ascii="Verdana" w:hAnsi="Verdana" w:cs="Arial"/>
                <w:sz w:val="18"/>
                <w:szCs w:val="18"/>
              </w:rPr>
              <w:t xml:space="preserve">, Mezcladoras, </w:t>
            </w:r>
            <w:proofErr w:type="spellStart"/>
            <w:r w:rsidRPr="00C173A2">
              <w:rPr>
                <w:rFonts w:ascii="Verdana" w:hAnsi="Verdana" w:cs="Arial"/>
                <w:sz w:val="18"/>
                <w:szCs w:val="18"/>
              </w:rPr>
              <w:t>Pavimentadora</w:t>
            </w:r>
            <w:proofErr w:type="spellEnd"/>
            <w:r w:rsidRPr="00C173A2">
              <w:rPr>
                <w:rFonts w:ascii="Verdana" w:hAnsi="Verdana" w:cs="Arial"/>
                <w:sz w:val="18"/>
                <w:szCs w:val="18"/>
              </w:rPr>
              <w:t xml:space="preserve">, Moldes laterales Metálicos, Vibradores Portátiles de Inmersión, </w:t>
            </w:r>
            <w:proofErr w:type="spellStart"/>
            <w:r w:rsidRPr="00C173A2">
              <w:rPr>
                <w:rFonts w:ascii="Verdana" w:hAnsi="Verdana" w:cs="Arial"/>
                <w:sz w:val="18"/>
                <w:szCs w:val="18"/>
              </w:rPr>
              <w:t>Frotachos</w:t>
            </w:r>
            <w:proofErr w:type="spellEnd"/>
            <w:r w:rsidRPr="00C173A2">
              <w:rPr>
                <w:rFonts w:ascii="Verdana" w:hAnsi="Verdana" w:cs="Arial"/>
                <w:sz w:val="18"/>
                <w:szCs w:val="18"/>
              </w:rPr>
              <w:t xml:space="preserve">, Cepillo </w:t>
            </w:r>
            <w:proofErr w:type="spellStart"/>
            <w:r w:rsidRPr="00C173A2">
              <w:rPr>
                <w:rFonts w:ascii="Verdana" w:hAnsi="Verdana" w:cs="Arial"/>
                <w:sz w:val="18"/>
                <w:szCs w:val="18"/>
              </w:rPr>
              <w:t>Texturador</w:t>
            </w:r>
            <w:proofErr w:type="spellEnd"/>
            <w:r w:rsidRPr="00C173A2">
              <w:rPr>
                <w:rFonts w:ascii="Verdana" w:hAnsi="Verdana" w:cs="Arial"/>
                <w:sz w:val="18"/>
                <w:szCs w:val="18"/>
              </w:rPr>
              <w:t>, Cortadora de Pavimento, discos de corte.</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u w:val="single"/>
              </w:rPr>
            </w:pPr>
            <w:r w:rsidRPr="00C173A2">
              <w:rPr>
                <w:rFonts w:ascii="Verdana" w:hAnsi="Verdana" w:cs="Arial"/>
                <w:b/>
                <w:sz w:val="18"/>
                <w:szCs w:val="18"/>
                <w:u w:val="single"/>
              </w:rPr>
              <w:t>Aditivos</w:t>
            </w: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EL contratista debe utilizar aditivo según el tipo de dosificación que sea liberado por supervisor en cuanto su resistencia y fraguado y de forma obligatoria un aditivo para el curado (</w:t>
            </w:r>
            <w:proofErr w:type="spellStart"/>
            <w:r w:rsidRPr="00C173A2">
              <w:rPr>
                <w:rFonts w:ascii="Verdana" w:hAnsi="Verdana" w:cs="Arial"/>
                <w:sz w:val="18"/>
                <w:szCs w:val="18"/>
              </w:rPr>
              <w:t>antisol</w:t>
            </w:r>
            <w:proofErr w:type="spellEnd"/>
            <w:r w:rsidRPr="00C173A2">
              <w:rPr>
                <w:rFonts w:ascii="Verdana" w:hAnsi="Verdana" w:cs="Arial"/>
                <w:sz w:val="18"/>
                <w:szCs w:val="18"/>
              </w:rPr>
              <w:t>.) en caso de considerar otro método de curado este debe ser liberado por el supervisor.</w:t>
            </w:r>
          </w:p>
          <w:p w:rsidR="00C604C0" w:rsidRPr="00C173A2" w:rsidRDefault="00C604C0" w:rsidP="00C173A2">
            <w:pPr>
              <w:widowControl w:val="0"/>
              <w:ind w:right="114"/>
              <w:contextualSpacing/>
              <w:jc w:val="both"/>
              <w:rPr>
                <w:rFonts w:ascii="Verdana" w:hAnsi="Verdana" w:cs="Arial"/>
                <w:sz w:val="18"/>
                <w:szCs w:val="18"/>
              </w:rPr>
            </w:pPr>
          </w:p>
          <w:p w:rsidR="00C604C0" w:rsidRDefault="00C604C0" w:rsidP="00C173A2">
            <w:pPr>
              <w:widowControl w:val="0"/>
              <w:ind w:right="114"/>
              <w:contextualSpacing/>
              <w:jc w:val="both"/>
              <w:rPr>
                <w:rFonts w:ascii="Verdana" w:hAnsi="Verdana" w:cs="Arial"/>
                <w:b/>
                <w:sz w:val="18"/>
                <w:szCs w:val="18"/>
                <w:lang w:val="es-ES_tradnl"/>
              </w:rPr>
            </w:pPr>
            <w:r w:rsidRPr="00C173A2">
              <w:rPr>
                <w:rFonts w:ascii="Verdana" w:hAnsi="Verdana" w:cs="Arial"/>
                <w:b/>
                <w:sz w:val="18"/>
                <w:szCs w:val="18"/>
                <w:lang w:val="es-ES_tradnl"/>
              </w:rPr>
              <w:t>PROCEDIMIENTO PARA LA EJECUCIÓN</w:t>
            </w:r>
          </w:p>
          <w:p w:rsidR="003B7C28" w:rsidRPr="00C173A2" w:rsidRDefault="003B7C28" w:rsidP="00C173A2">
            <w:pPr>
              <w:widowControl w:val="0"/>
              <w:ind w:right="114"/>
              <w:contextualSpacing/>
              <w:jc w:val="both"/>
              <w:rPr>
                <w:rFonts w:ascii="Verdana" w:hAnsi="Verdana" w:cs="Arial"/>
                <w:b/>
                <w:sz w:val="18"/>
                <w:szCs w:val="18"/>
                <w:lang w:val="es-ES_tradnl"/>
              </w:rPr>
            </w:pPr>
          </w:p>
          <w:p w:rsidR="00C604C0" w:rsidRPr="00C173A2" w:rsidRDefault="00C604C0" w:rsidP="00C173A2">
            <w:pPr>
              <w:widowControl w:val="0"/>
              <w:ind w:right="114"/>
              <w:contextualSpacing/>
              <w:jc w:val="both"/>
              <w:rPr>
                <w:rFonts w:ascii="Verdana" w:hAnsi="Verdana" w:cs="Arial"/>
                <w:b/>
                <w:sz w:val="18"/>
                <w:szCs w:val="18"/>
                <w:u w:val="single"/>
              </w:rPr>
            </w:pPr>
            <w:r w:rsidRPr="00C173A2">
              <w:rPr>
                <w:rFonts w:ascii="Verdana" w:hAnsi="Verdana" w:cs="Arial"/>
                <w:b/>
                <w:sz w:val="18"/>
                <w:szCs w:val="18"/>
                <w:u w:val="single"/>
              </w:rPr>
              <w:t>Mezclado y Transporte</w:t>
            </w: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Para el mezclado y transporte de la mezcla se adoptará la siguiente alternativa:</w:t>
            </w: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Se deberá proveer el hormigón mediante una planta de producción de hormigón o podrá realizar el preparado del hormigón mediante mezcladoras.</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La medida de los agregados está en peso y para el cemento se dispone de una balanza especial con corte automático para cada pastón, así también para el agua. El tiempo mínimo de mezclado es de un minuto.</w:t>
            </w: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En caso de la preparación con mezcladoras, la medida será por volumen.</w:t>
            </w: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El asentamiento del cono de la mezcla en el momento de la descarga debe estar comprendido entre 4 y 6 cm. No se procederá al Hormigonado y al vaciado del mismo sobre la plataforma cuando la temperatura ambiente sobrepase los 30°C, y existan vientos con velocidades mayores a 50km/</w:t>
            </w:r>
            <w:proofErr w:type="spellStart"/>
            <w:r w:rsidRPr="00C173A2">
              <w:rPr>
                <w:rFonts w:ascii="Verdana" w:hAnsi="Verdana" w:cs="Arial"/>
                <w:sz w:val="18"/>
                <w:szCs w:val="18"/>
              </w:rPr>
              <w:t>hr</w:t>
            </w:r>
            <w:proofErr w:type="spellEnd"/>
            <w:r w:rsidRPr="00C173A2">
              <w:rPr>
                <w:rFonts w:ascii="Verdana" w:hAnsi="Verdana" w:cs="Arial"/>
                <w:sz w:val="18"/>
                <w:szCs w:val="18"/>
              </w:rPr>
              <w:t>, o existan chubascos aislados, de presentarse cualquiera de estas situaciones el Supervisor de Obra y/o Contratante podrá suspender el vaciado, sin reclamo alguno de la Empresa Contratista, y sin producir costos adicionales a obra.</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b/>
                <w:sz w:val="18"/>
                <w:szCs w:val="18"/>
                <w:u w:val="single"/>
              </w:rPr>
            </w:pPr>
            <w:r w:rsidRPr="00C173A2">
              <w:rPr>
                <w:rFonts w:ascii="Verdana" w:hAnsi="Verdana" w:cs="Arial"/>
                <w:b/>
                <w:sz w:val="18"/>
                <w:szCs w:val="18"/>
                <w:u w:val="single"/>
              </w:rPr>
              <w:t>Colocación de moldes y Hormigonado</w:t>
            </w: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El Contratista colocará los moldes para la ejecución de la calzada sobre la sub base firme y compactada, conforme con los alineamientos, niveles y pendientes indicados en el pavimento.</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Los moldes apoyarán perfectamente en sus bases, serán unidos entre sí de manera rígida y efectiva y su fijación al terreno se realizará mediante clavos o estacas que impidan toda movilidad de los mismos.</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Los moldes deberán estar bien limpios y una vez colocados y antes de </w:t>
            </w:r>
            <w:proofErr w:type="spellStart"/>
            <w:r w:rsidRPr="00C173A2">
              <w:rPr>
                <w:rFonts w:ascii="Verdana" w:hAnsi="Verdana" w:cs="Arial"/>
                <w:sz w:val="18"/>
                <w:szCs w:val="18"/>
              </w:rPr>
              <w:t>hormigonar</w:t>
            </w:r>
            <w:proofErr w:type="spellEnd"/>
            <w:r w:rsidRPr="00C173A2">
              <w:rPr>
                <w:rFonts w:ascii="Verdana" w:hAnsi="Verdana" w:cs="Arial"/>
                <w:sz w:val="18"/>
                <w:szCs w:val="18"/>
              </w:rPr>
              <w:t>, serán perfectamente aceitados para facilitar su desmolde.</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Sobre la sub base y mientras la misma mantenga sus condiciones de estabilidad y humedad se </w:t>
            </w:r>
            <w:r w:rsidRPr="00C173A2">
              <w:rPr>
                <w:rFonts w:ascii="Verdana" w:hAnsi="Verdana" w:cs="Arial"/>
                <w:sz w:val="18"/>
                <w:szCs w:val="18"/>
              </w:rPr>
              <w:lastRenderedPageBreak/>
              <w:t xml:space="preserve">colocará el hormigón inmediatamente elaborado en la obra, en descargas sucesivas distribuyéndolo en todo el ancho de la calzada o faja a </w:t>
            </w:r>
            <w:proofErr w:type="spellStart"/>
            <w:r w:rsidRPr="00C173A2">
              <w:rPr>
                <w:rFonts w:ascii="Verdana" w:hAnsi="Verdana" w:cs="Arial"/>
                <w:sz w:val="18"/>
                <w:szCs w:val="18"/>
              </w:rPr>
              <w:t>hormigonar</w:t>
            </w:r>
            <w:proofErr w:type="spellEnd"/>
            <w:r w:rsidRPr="00C173A2">
              <w:rPr>
                <w:rFonts w:ascii="Verdana" w:hAnsi="Verdana" w:cs="Arial"/>
                <w:sz w:val="18"/>
                <w:szCs w:val="18"/>
              </w:rPr>
              <w:t xml:space="preserve"> y con un espesor tal que al compactarlo resulte el indicado en el proyecto.</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El hormigón se colocará de manera que requiera el mínimo de manipuleo y su colocación se llevará a cabo avanzando en la dirección del eje de la calzada y en una única capa.</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El hormigón se colocará firmemente contra los moldes, de manera de lograr un contacto total con los mismos, compactándolo adecuadamente, mediante el vibrado portátil de inmersión.</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No se permitirá el uso de rastrillos en la distribución del hormigón y la adición del material, en los sitios en que hiciere falta, solo se hará mediante el uso de palas.</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El hormigón deberá presentar la consistencia requerida de acuerdo con el tipo de compactación, quedando absolutamente prohibida la adición de agua al mismo.</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Toda mezcla que presente signos evidentes de fragüe será desechada y no se permitirá su ablandamiento mediante la adición de agua y cemento, en este caso el </w:t>
            </w:r>
            <w:proofErr w:type="spellStart"/>
            <w:r w:rsidRPr="00C173A2">
              <w:rPr>
                <w:rFonts w:ascii="Verdana" w:hAnsi="Verdana" w:cs="Arial"/>
                <w:sz w:val="18"/>
                <w:szCs w:val="18"/>
              </w:rPr>
              <w:t>H°</w:t>
            </w:r>
            <w:proofErr w:type="spellEnd"/>
            <w:r w:rsidRPr="00C173A2">
              <w:rPr>
                <w:rFonts w:ascii="Verdana" w:hAnsi="Verdana" w:cs="Arial"/>
                <w:sz w:val="18"/>
                <w:szCs w:val="18"/>
              </w:rPr>
              <w:t xml:space="preserve"> también será desechado sin derecho a reclamo alguno de la Empresa Contratista.</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El hormigón deberá estar libre de sustancias extrañas, especialmente de suelo. A este fin, los operarios que intervengan en el manipuleo del hormigón y sus operaciones posteriores, llevarán calzado adecuado que permanecerá limpio, libre de tierra u otras sustancias y que pueda ser limpiado en los casos que arrastren tales elementos.</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El Contratista instruirá a su personal en esas prevenciones, y la desobediencia del mismo a cumplirlas, permitirá al Ingeniero ordenar su retiro de tales trabajos.</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La distribución del hormigón la realizará el Contratista, coordinándola con las restantes tareas relativas a la construcción del firme, de manera que todas ellas se sucedan dentro de los tiempos admisibles y produzcan un avance continuo y regular de todo el conjunto.</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b/>
                <w:sz w:val="18"/>
                <w:szCs w:val="18"/>
                <w:u w:val="single"/>
              </w:rPr>
            </w:pPr>
            <w:r w:rsidRPr="00C173A2">
              <w:rPr>
                <w:rFonts w:ascii="Verdana" w:hAnsi="Verdana" w:cs="Arial"/>
                <w:b/>
                <w:sz w:val="18"/>
                <w:szCs w:val="18"/>
                <w:u w:val="single"/>
              </w:rPr>
              <w:t>Distribución, Enrasado y Consolidación</w:t>
            </w: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Inmediatamente después de colocado el hormigón será distribuido, enrasado y consolidado.</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La distribución, enrasado y consolidación, se ejecutarán en forma tal que una vez realizadas estas operaciones y las de terminación, la superficie del pavimento presente la forma y niveles indicados en los planos y quede libre de zonas localizadas con depresiones o promontorios.</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La </w:t>
            </w:r>
            <w:proofErr w:type="spellStart"/>
            <w:r w:rsidRPr="00C173A2">
              <w:rPr>
                <w:rFonts w:ascii="Verdana" w:hAnsi="Verdana" w:cs="Arial"/>
                <w:sz w:val="18"/>
                <w:szCs w:val="18"/>
              </w:rPr>
              <w:t>pavimentadora</w:t>
            </w:r>
            <w:proofErr w:type="spellEnd"/>
            <w:r w:rsidRPr="00C173A2">
              <w:rPr>
                <w:rFonts w:ascii="Verdana" w:hAnsi="Verdana" w:cs="Arial"/>
                <w:sz w:val="18"/>
                <w:szCs w:val="18"/>
              </w:rPr>
              <w:t xml:space="preserve"> para la distribución, enrasado y consolidación del hormigón, deberá pasar sobre el material colocado tantas veces como sea necesario para compactarlo y eliminar las imperfecciones que aparecieren. Idealmente, con una pasada el hormigón debe quedar bien vibrado y con una superficie de textura uniforme, sin embargo, si existen imperfecciones, para asegurar la compacidad y terminación requerida se podrá realizar una nueva pasada a mayor velocidad corrigiendo los defectos en el hormigón fresco.</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Durante la operación de distribución y enrase del hormigón, permanentemente se mantendrá, enfrente del equipo vibratorio y en toda su longitud, una capa de hormigón que supere las dimensiones del equipo y garantice que no aparezcan depresiones en la superficie.</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Cualquiera fuere el equipo vibrador utilizado, el hormigón resultante, debe quedar perfectamente compactado, sin segregación de sus componentes.</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El uso reiterado del equipo vibrador quedará supeditado a la obtención de resultados satisfactorios bajo las condiciones de trabajo en obra. Si el equipo demuestra afectar en forma desfavorable a la obra realizada, el equipo deberá ser cambiado por otro adecuado.</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b/>
                <w:sz w:val="18"/>
                <w:szCs w:val="18"/>
                <w:u w:val="single"/>
              </w:rPr>
            </w:pPr>
            <w:r w:rsidRPr="00C173A2">
              <w:rPr>
                <w:rFonts w:ascii="Verdana" w:hAnsi="Verdana" w:cs="Arial"/>
                <w:b/>
                <w:sz w:val="18"/>
                <w:szCs w:val="18"/>
                <w:u w:val="single"/>
              </w:rPr>
              <w:t>Terminación y Control de la Superficie</w:t>
            </w: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Una vez compactado el hormigón, el Contratista procederá a la terminación del mismo, dando a la superficie del firme, características de lisura y textura tales que al mismo tiempo que faciliten el rodamiento la hagan antideslizante, y ajustada, en todos los casos, a los perfiles del proyecto, que correspondan en cada progresiva de la rasante.</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Para la terminación mediante una </w:t>
            </w:r>
            <w:proofErr w:type="spellStart"/>
            <w:r w:rsidRPr="00C173A2">
              <w:rPr>
                <w:rFonts w:ascii="Verdana" w:hAnsi="Verdana" w:cs="Arial"/>
                <w:sz w:val="18"/>
                <w:szCs w:val="18"/>
              </w:rPr>
              <w:t>microtextura</w:t>
            </w:r>
            <w:proofErr w:type="spellEnd"/>
            <w:r w:rsidRPr="00C173A2">
              <w:rPr>
                <w:rFonts w:ascii="Verdana" w:hAnsi="Verdana" w:cs="Arial"/>
                <w:sz w:val="18"/>
                <w:szCs w:val="18"/>
              </w:rPr>
              <w:t xml:space="preserve"> longitudinal, se usará, una rastra de arpillera (yute), que consiste en el arrastre de una faja de ese material humedecida, sobre todo el ancho de la calzada para dar a la superficie una textura longitudinal arenosa. El ancho total de la arpillera será 0,60 m mayor que el ancho del pavimento y su longitud se establecerá durante la ejecución del trabajo, con el fin de lograr los resultados deseados. Se controlará constantemente la humedad de la arpillera.</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Después de la operación anterior, se efectuará un terminado con el empleo de cepillo metálico adecuado con cerdas aceradas. Queda terminantemente prohibido el uso de cepillos de cerdas plásticas o escobas. Este se pasará perpendicularmente al eje longitudinal del afirmado. El texturizado se realizará en cuando desaparezca el agua superficial (agua de sangrado) del pavimento.</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b/>
                <w:sz w:val="18"/>
                <w:szCs w:val="18"/>
                <w:u w:val="single"/>
              </w:rPr>
            </w:pPr>
            <w:r w:rsidRPr="00C173A2">
              <w:rPr>
                <w:rFonts w:ascii="Verdana" w:hAnsi="Verdana" w:cs="Arial"/>
                <w:b/>
                <w:sz w:val="18"/>
                <w:szCs w:val="18"/>
                <w:u w:val="single"/>
              </w:rPr>
              <w:t>Corte y Sellado de Juntas.</w:t>
            </w: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Las juntas de contracción del tipo denominado de plano de debilitamiento, se construirán distanciadas entre sí cada 3.5 metros, estarán constituidas por una ranura aserrada en el hormigón, de una profundidad de un tercio (1/3) del espesor de la losa y un ancho de 3 a 4 milímetros.</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El sellado (relleno) de las juntas se hará con material comercial que tenga caucho sintético, preferentemente con aplicación en </w:t>
            </w:r>
            <w:r w:rsidR="009C5653" w:rsidRPr="00C173A2">
              <w:rPr>
                <w:rFonts w:ascii="Verdana" w:hAnsi="Verdana" w:cs="Arial"/>
                <w:sz w:val="18"/>
                <w:szCs w:val="18"/>
              </w:rPr>
              <w:t>frío</w:t>
            </w:r>
            <w:r w:rsidRPr="00C173A2">
              <w:rPr>
                <w:rFonts w:ascii="Verdana" w:hAnsi="Verdana" w:cs="Arial"/>
                <w:sz w:val="18"/>
                <w:szCs w:val="18"/>
              </w:rPr>
              <w:t>. Podrá también hacerse el relleno con una mezcla de 60% de asfalto diluido RC y 40% de alquitrán, aplicado en caliente (80º), el calentamiento del RC debe hacerse en baño maría y se irá agregando los pedazos de alquitrán hasta su completa fusión. La aplicación debe hacerse en caliente con un jarro con borde acanalado. Los restos de material enfriado podrán volver a la caldera para su nueva fusión.</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Antes de su sellado con material asfáltico el Contratista procederá a un repaso general de todas las juntas rectificando aquellas deficiencias que por su naturaleza impidan un correcto funcionamiento de las mismas y realizará una limpieza exhaustiva con compresora. No se permitirán partículas de tierra o restos de hormigón en el interior de las mismas.</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b/>
                <w:sz w:val="18"/>
                <w:szCs w:val="18"/>
                <w:u w:val="single"/>
              </w:rPr>
            </w:pPr>
            <w:r w:rsidRPr="00C173A2">
              <w:rPr>
                <w:rFonts w:ascii="Verdana" w:hAnsi="Verdana" w:cs="Arial"/>
                <w:b/>
                <w:sz w:val="18"/>
                <w:szCs w:val="18"/>
                <w:u w:val="single"/>
              </w:rPr>
              <w:t>CURADO DE HORMIGON - Curado Inicial</w:t>
            </w: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Se recomienda el uso de un compuesto de curado de marca aprobada que sea colocado en cuanto desaparezca el brillo (agua de sangrado) de la superficie del hormigón, se homogeneizará en forma adecuada el compuesto de curado y se colocará en una capa uniforme en toda la superficie y los bordes de la losa.</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b/>
                <w:sz w:val="18"/>
                <w:szCs w:val="18"/>
                <w:u w:val="single"/>
              </w:rPr>
            </w:pPr>
            <w:r w:rsidRPr="00C173A2">
              <w:rPr>
                <w:rFonts w:ascii="Verdana" w:hAnsi="Verdana" w:cs="Arial"/>
                <w:b/>
                <w:sz w:val="18"/>
                <w:szCs w:val="18"/>
                <w:u w:val="single"/>
              </w:rPr>
              <w:t>Curado Final</w:t>
            </w: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Una vez obturadas y selladas las juntas, quedará el pavimento en condiciones de ser sometido al curado final, mediante cualquiera de los métodos corrientes que se señalan a continuación:</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Inundación: Logrado el estanco de la superficie del firme, mediante pequeñas represas de tierra o arena se inundará el mismo con una capa de agua que se mantendrá 10 días como mínimo.</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Tierra inundada: Distribuyendo uniformemente una capa de tierra que se mantendrá mojada por un plazo no menor de 10 días. La tierra mojada cubrirá también bordes del pavimento y se prohibirá la circulación vehicular sobre el pavimento.</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Otros métodos: El Contratista podrá emplear cualquier método de curado, siempre que </w:t>
            </w:r>
            <w:r w:rsidRPr="00C173A2">
              <w:rPr>
                <w:rFonts w:ascii="Verdana" w:hAnsi="Verdana" w:cs="Arial"/>
                <w:sz w:val="18"/>
                <w:szCs w:val="18"/>
              </w:rPr>
              <w:lastRenderedPageBreak/>
              <w:t>compruebe su eficacia, previa autorización del Supervisor.</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b/>
                <w:sz w:val="18"/>
                <w:szCs w:val="18"/>
                <w:u w:val="single"/>
              </w:rPr>
            </w:pPr>
            <w:r w:rsidRPr="00C173A2">
              <w:rPr>
                <w:rFonts w:ascii="Verdana" w:hAnsi="Verdana" w:cs="Arial"/>
                <w:b/>
                <w:sz w:val="18"/>
                <w:szCs w:val="18"/>
                <w:u w:val="single"/>
              </w:rPr>
              <w:t>Protección del pavimento durante la ejecución</w:t>
            </w: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El Contratista tomará las previsiones necesarias para proteger el pavimento mientras se esté construyendo a su costo, así como los trabajos de sub-base o </w:t>
            </w:r>
            <w:proofErr w:type="spellStart"/>
            <w:r w:rsidRPr="00C173A2">
              <w:rPr>
                <w:rFonts w:ascii="Verdana" w:hAnsi="Verdana" w:cs="Arial"/>
                <w:sz w:val="18"/>
                <w:szCs w:val="18"/>
              </w:rPr>
              <w:t>subrasante</w:t>
            </w:r>
            <w:proofErr w:type="spellEnd"/>
            <w:r w:rsidRPr="00C173A2">
              <w:rPr>
                <w:rFonts w:ascii="Verdana" w:hAnsi="Verdana" w:cs="Arial"/>
                <w:sz w:val="18"/>
                <w:szCs w:val="18"/>
              </w:rPr>
              <w:t xml:space="preserve"> sobre los que se ha de construir de inmediato.</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A tal fin dispondrá de barreras, letreros, obstáculos, faroles, señales, etc., que impidan el tránsito de vehículos y personal en la zona de obra y sobre el firme de construcción reciente.</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En caso de lluvia mientras se está </w:t>
            </w:r>
            <w:proofErr w:type="spellStart"/>
            <w:r w:rsidRPr="00C173A2">
              <w:rPr>
                <w:rFonts w:ascii="Verdana" w:hAnsi="Verdana" w:cs="Arial"/>
                <w:sz w:val="18"/>
                <w:szCs w:val="18"/>
              </w:rPr>
              <w:t>hormigonando</w:t>
            </w:r>
            <w:proofErr w:type="spellEnd"/>
            <w:r w:rsidRPr="00C173A2">
              <w:rPr>
                <w:rFonts w:ascii="Verdana" w:hAnsi="Verdana" w:cs="Arial"/>
                <w:sz w:val="18"/>
                <w:szCs w:val="18"/>
              </w:rPr>
              <w:t>, protegerá las superficies concluidas mediante arpilleras, plástico o una capa de arena de espesor suficiente extendidas sobre las mismas después de la construcción.</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Una vez concluidos los trabajos de ejecución del firme y hasta tanto corresponda habilitar el pavimento, el Contratista tendrá colocadas barreras u obstáculos que impidan el tránsito sobre el mismo, al tiempo que ejercerá una vigilancia efectiva para lograr que los medios dispuestos resulten eficaces. </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La habilitación en el tráfico se hace en 21 días después del hormigonado en la primavera, verano y otoño; en el invierno la habilitación se hará a partir de 28 días después del hormigonado.</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b/>
                <w:sz w:val="18"/>
                <w:szCs w:val="18"/>
                <w:u w:val="single"/>
              </w:rPr>
            </w:pPr>
            <w:r w:rsidRPr="00C173A2">
              <w:rPr>
                <w:rFonts w:ascii="Verdana" w:hAnsi="Verdana" w:cs="Arial"/>
                <w:b/>
                <w:sz w:val="18"/>
                <w:szCs w:val="18"/>
                <w:u w:val="single"/>
              </w:rPr>
              <w:t>Control de espesores</w:t>
            </w: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El Supervisor y/o el Contratante serán las únicas personas autorizadas para realizar el control de espesores previamente al vaciado de la losa de hormigón. Una vez colocados los perfiles metálicos o encofrados para la losa, se procederá a medir los espesores con metro e hilo, se medirá una sección cada 50 m2 (metros cuadrados) y 3 medidas transversales en cada sección como mínimo, pudiendo el Supervisor y/o el Contratante a criterio tomar más medidas y más secciones según vea conveniente. Es responsabilidad del contratista entregar un adecuado encofrado y nivelado de plataforma de manera que no exista ninguna sección con medidas menores al espesor de diseño.</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Si existiesen espesores menores al de diseño, el tramo será inmediatamente reprobado, debiendo el contratista realizar los trabajos necesarios como corte o compactación por cuenta propia.</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Si existiesen espesores mayores al de diseño el contratista tendrá la libertad a criterio propio de realizar el relleno respectivo previa escarificación de por lo menos 15cm. o vaciar espesores mayores al de diseño sin que esto represente pagos adicionales. </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Una vez verificadas y</w:t>
            </w:r>
            <w:r w:rsidR="009C5653">
              <w:rPr>
                <w:rFonts w:ascii="Verdana" w:hAnsi="Verdana" w:cs="Arial"/>
                <w:sz w:val="18"/>
                <w:szCs w:val="18"/>
              </w:rPr>
              <w:t xml:space="preserve"> aceptadas por el Supervisor la medida</w:t>
            </w:r>
            <w:r w:rsidRPr="00C173A2">
              <w:rPr>
                <w:rFonts w:ascii="Verdana" w:hAnsi="Verdana" w:cs="Arial"/>
                <w:sz w:val="18"/>
                <w:szCs w:val="18"/>
              </w:rPr>
              <w:t xml:space="preserve"> de los espesores queda terminantemente prohibidos rellenos adicionales a consecuencia de espesores mayores al de diseño, tal acción será castigada con la inmediata suspensión del Hormigonado sin derecho a reclamo alguno de la Empresa Contratista.</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Cabe mencionar que este es un control previo al hormigonado, dejándose la medida real del espesor de la losa a LA EXTRACCION DE PROBETAS TESTIGO.</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b/>
                <w:sz w:val="18"/>
                <w:szCs w:val="18"/>
                <w:lang w:val="es-ES_tradnl"/>
              </w:rPr>
            </w:pPr>
            <w:r w:rsidRPr="00C173A2">
              <w:rPr>
                <w:rFonts w:ascii="Verdana" w:hAnsi="Verdana" w:cs="Arial"/>
                <w:b/>
                <w:sz w:val="18"/>
                <w:szCs w:val="18"/>
                <w:lang w:val="es-ES_tradnl"/>
              </w:rPr>
              <w:t xml:space="preserve">MEDICION </w:t>
            </w: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La obra es computada y pagada por </w:t>
            </w:r>
            <w:r w:rsidRPr="00C173A2">
              <w:rPr>
                <w:rFonts w:ascii="Verdana" w:hAnsi="Verdana" w:cs="Arial"/>
                <w:b/>
                <w:sz w:val="18"/>
                <w:szCs w:val="18"/>
              </w:rPr>
              <w:t>METRO CUADRADO</w:t>
            </w:r>
            <w:r w:rsidRPr="00C173A2">
              <w:rPr>
                <w:rFonts w:ascii="Verdana" w:hAnsi="Verdana" w:cs="Arial"/>
                <w:sz w:val="18"/>
                <w:szCs w:val="18"/>
              </w:rPr>
              <w:t xml:space="preserve"> de pavimento terminado en condiciones de ser habilitado al público.</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El cómputo métrico se obtiene midiendo el ancho que se multiplica por la longitud de eje y el espesor final que resulte de la extracción de testigos, dando así los metros cúbicos sujetos al pago. En ningún caso se procederá al pago de espesores mayores a los especificados.</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El precio cubre los costos directos e indirectos de materiales, equipos y mano de obra de todos </w:t>
            </w:r>
            <w:r w:rsidRPr="00C173A2">
              <w:rPr>
                <w:rFonts w:ascii="Verdana" w:hAnsi="Verdana" w:cs="Arial"/>
                <w:sz w:val="18"/>
                <w:szCs w:val="18"/>
              </w:rPr>
              <w:lastRenderedPageBreak/>
              <w:t>los trabajos y/o planos de diseños, así como de los trabajos complementarios.</w:t>
            </w:r>
          </w:p>
          <w:p w:rsidR="00C604C0" w:rsidRPr="00C173A2" w:rsidRDefault="00C604C0" w:rsidP="00C173A2">
            <w:pPr>
              <w:widowControl w:val="0"/>
              <w:ind w:right="114"/>
              <w:contextualSpacing/>
              <w:jc w:val="both"/>
              <w:rPr>
                <w:rFonts w:ascii="Verdana" w:hAnsi="Verdana" w:cs="Arial"/>
                <w:sz w:val="18"/>
                <w:szCs w:val="18"/>
              </w:rPr>
            </w:pPr>
          </w:p>
          <w:p w:rsidR="00C604C0" w:rsidRDefault="00C604C0" w:rsidP="001F373A">
            <w:pPr>
              <w:widowControl w:val="0"/>
              <w:numPr>
                <w:ilvl w:val="1"/>
                <w:numId w:val="74"/>
              </w:numPr>
              <w:ind w:left="709" w:right="113" w:hanging="142"/>
              <w:contextualSpacing/>
              <w:jc w:val="both"/>
              <w:rPr>
                <w:rFonts w:ascii="Verdana" w:hAnsi="Verdana" w:cs="Arial"/>
                <w:b/>
                <w:sz w:val="18"/>
                <w:szCs w:val="18"/>
                <w:lang w:val="es-BO"/>
              </w:rPr>
            </w:pPr>
            <w:r w:rsidRPr="00C173A2">
              <w:rPr>
                <w:rFonts w:ascii="Verdana" w:hAnsi="Verdana" w:cs="Arial"/>
                <w:b/>
                <w:sz w:val="18"/>
                <w:szCs w:val="18"/>
                <w:lang w:val="es-BO"/>
              </w:rPr>
              <w:t xml:space="preserve">CONSTRUCCION DE 10 </w:t>
            </w:r>
            <w:r w:rsidR="0052145F">
              <w:rPr>
                <w:rFonts w:ascii="Verdana" w:hAnsi="Verdana" w:cs="Arial"/>
                <w:b/>
                <w:sz w:val="18"/>
                <w:szCs w:val="18"/>
                <w:lang w:val="es-BO"/>
              </w:rPr>
              <w:t>M</w:t>
            </w:r>
            <w:r w:rsidRPr="00C173A2">
              <w:rPr>
                <w:rFonts w:ascii="Verdana" w:hAnsi="Verdana" w:cs="Arial"/>
                <w:b/>
                <w:sz w:val="18"/>
                <w:szCs w:val="18"/>
                <w:lang w:val="es-BO"/>
              </w:rPr>
              <w:t xml:space="preserve"> DE BANCO DE DUCTO</w:t>
            </w:r>
          </w:p>
          <w:p w:rsidR="003B7C28" w:rsidRPr="00C173A2" w:rsidRDefault="003B7C28" w:rsidP="003B7C28">
            <w:pPr>
              <w:widowControl w:val="0"/>
              <w:ind w:left="709" w:right="113"/>
              <w:contextualSpacing/>
              <w:jc w:val="both"/>
              <w:rPr>
                <w:rFonts w:ascii="Verdana" w:hAnsi="Verdana" w:cs="Arial"/>
                <w:b/>
                <w:sz w:val="18"/>
                <w:szCs w:val="18"/>
                <w:lang w:val="es-BO"/>
              </w:rPr>
            </w:pPr>
          </w:p>
          <w:p w:rsidR="00C604C0" w:rsidRPr="00C173A2" w:rsidRDefault="00C604C0" w:rsidP="00C173A2">
            <w:pPr>
              <w:widowControl w:val="0"/>
              <w:ind w:right="114"/>
              <w:contextualSpacing/>
              <w:jc w:val="both"/>
              <w:rPr>
                <w:rFonts w:ascii="Verdana" w:hAnsi="Verdana" w:cs="Arial"/>
                <w:b/>
                <w:sz w:val="18"/>
                <w:szCs w:val="18"/>
                <w:lang w:val="es-BO"/>
              </w:rPr>
            </w:pPr>
            <w:r w:rsidRPr="00C173A2">
              <w:rPr>
                <w:rFonts w:ascii="Verdana" w:hAnsi="Verdana" w:cs="Arial"/>
                <w:b/>
                <w:sz w:val="18"/>
                <w:szCs w:val="18"/>
                <w:lang w:val="es-BO"/>
              </w:rPr>
              <w:t xml:space="preserve">DESCRIPCION </w:t>
            </w:r>
          </w:p>
          <w:p w:rsidR="00C604C0" w:rsidRDefault="00C604C0"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 xml:space="preserve">Se deberá construir 10 </w:t>
            </w:r>
            <w:r w:rsidR="00723C86">
              <w:rPr>
                <w:rFonts w:ascii="Verdana" w:hAnsi="Verdana" w:cs="Arial"/>
                <w:sz w:val="18"/>
                <w:szCs w:val="18"/>
                <w:lang w:val="es-BO"/>
              </w:rPr>
              <w:t>M</w:t>
            </w:r>
            <w:r w:rsidRPr="00C173A2">
              <w:rPr>
                <w:rFonts w:ascii="Verdana" w:hAnsi="Verdana" w:cs="Arial"/>
                <w:sz w:val="18"/>
                <w:szCs w:val="18"/>
                <w:lang w:val="es-BO"/>
              </w:rPr>
              <w:t xml:space="preserve"> de</w:t>
            </w:r>
            <w:r w:rsidRPr="00C173A2">
              <w:rPr>
                <w:rFonts w:ascii="Verdana" w:hAnsi="Verdana" w:cs="Arial"/>
                <w:b/>
                <w:sz w:val="18"/>
                <w:szCs w:val="18"/>
                <w:lang w:val="es-BO"/>
              </w:rPr>
              <w:t xml:space="preserve"> </w:t>
            </w:r>
            <w:r w:rsidRPr="00C173A2">
              <w:rPr>
                <w:rFonts w:ascii="Verdana" w:hAnsi="Verdana" w:cs="Arial"/>
                <w:sz w:val="18"/>
                <w:szCs w:val="18"/>
                <w:lang w:val="es-BO"/>
              </w:rPr>
              <w:t xml:space="preserve">banco de ducto para llegar a la subestación eléctrica de la planta de amoniaco. </w:t>
            </w:r>
          </w:p>
          <w:p w:rsidR="003B7C28" w:rsidRPr="00C173A2" w:rsidRDefault="003B7C28" w:rsidP="00C173A2">
            <w:pPr>
              <w:widowControl w:val="0"/>
              <w:ind w:right="114"/>
              <w:contextualSpacing/>
              <w:jc w:val="both"/>
              <w:rPr>
                <w:rFonts w:ascii="Verdana" w:hAnsi="Verdana" w:cs="Arial"/>
                <w:sz w:val="18"/>
                <w:szCs w:val="18"/>
                <w:lang w:val="es-BO"/>
              </w:rPr>
            </w:pPr>
          </w:p>
          <w:p w:rsidR="00C604C0" w:rsidRDefault="00C604C0"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Las actividades para la construcción del banco de ducto consisten en la excavación para cruzar la calle asfaltada de 10 m de ancho, además se deberá considerar los canales de drenaje pluvial en ambos lados de la calle asfaltada.</w:t>
            </w:r>
          </w:p>
          <w:p w:rsidR="003B7C28" w:rsidRPr="00C173A2" w:rsidRDefault="003B7C28" w:rsidP="00C173A2">
            <w:pPr>
              <w:widowControl w:val="0"/>
              <w:ind w:right="114"/>
              <w:contextualSpacing/>
              <w:jc w:val="both"/>
              <w:rPr>
                <w:rFonts w:ascii="Verdana" w:hAnsi="Verdana" w:cs="Arial"/>
                <w:sz w:val="18"/>
                <w:szCs w:val="18"/>
                <w:lang w:val="es-BO"/>
              </w:rPr>
            </w:pPr>
          </w:p>
          <w:p w:rsidR="00C604C0" w:rsidRPr="00C173A2" w:rsidRDefault="00C604C0"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En caso de cortar el asfalto para la excavación y posterior colocación del banco de ducto, este asfalto se deberá reponer con las mismas características del asfalto existente. En caso de afectar a los canales de drenaje, estos se deberán reponer con las mismas características del existente, con el mismo tipo de hormigón, excavación, compactación.</w:t>
            </w:r>
          </w:p>
          <w:p w:rsidR="00C604C0" w:rsidRPr="00C173A2" w:rsidRDefault="00C604C0" w:rsidP="00C173A2">
            <w:pPr>
              <w:widowControl w:val="0"/>
              <w:ind w:right="114"/>
              <w:contextualSpacing/>
              <w:jc w:val="both"/>
              <w:rPr>
                <w:rFonts w:ascii="Verdana" w:hAnsi="Verdana" w:cs="Arial"/>
                <w:sz w:val="18"/>
                <w:szCs w:val="18"/>
                <w:lang w:val="es-BO"/>
              </w:rPr>
            </w:pPr>
          </w:p>
          <w:p w:rsidR="00C604C0" w:rsidRPr="00C173A2" w:rsidRDefault="00C604C0"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En caso de afectar a algún sistema de interconexión de la planta (civil, eléctrico, mecánico) la contratista deberá reponer en las mismas condiciones en las que originalmente se encontraban.</w:t>
            </w:r>
          </w:p>
          <w:p w:rsidR="00C604C0" w:rsidRPr="00C173A2" w:rsidRDefault="00C604C0" w:rsidP="00C173A2">
            <w:pPr>
              <w:widowControl w:val="0"/>
              <w:ind w:right="114"/>
              <w:contextualSpacing/>
              <w:jc w:val="both"/>
              <w:rPr>
                <w:rFonts w:ascii="Verdana" w:hAnsi="Verdana" w:cs="Arial"/>
                <w:sz w:val="18"/>
                <w:szCs w:val="18"/>
                <w:lang w:val="es-BO"/>
              </w:rPr>
            </w:pPr>
          </w:p>
          <w:p w:rsidR="00C604C0" w:rsidRPr="00C173A2" w:rsidRDefault="00C604C0" w:rsidP="00C173A2">
            <w:pPr>
              <w:widowControl w:val="0"/>
              <w:ind w:right="114"/>
              <w:contextualSpacing/>
              <w:jc w:val="both"/>
              <w:rPr>
                <w:rFonts w:ascii="Verdana" w:hAnsi="Verdana" w:cs="Arial"/>
                <w:b/>
                <w:sz w:val="18"/>
                <w:szCs w:val="18"/>
                <w:lang w:val="es-BO"/>
              </w:rPr>
            </w:pPr>
            <w:r w:rsidRPr="00C173A2">
              <w:rPr>
                <w:rFonts w:ascii="Verdana" w:hAnsi="Verdana" w:cs="Arial"/>
                <w:b/>
                <w:sz w:val="18"/>
                <w:szCs w:val="18"/>
                <w:lang w:val="es-BO"/>
              </w:rPr>
              <w:t>PROCEDIMIENTO DE EJECUCION</w:t>
            </w:r>
          </w:p>
          <w:p w:rsidR="00C604C0" w:rsidRPr="00C173A2" w:rsidRDefault="00C604C0"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El banco de ducto deberá ser construido con hormigón H21 con tuberías de PVC para el recubrimiento del cable reforzado, el hormigón deberá tener armadura con fierro de 10 mm cada 25 cm en ambas direcciones.</w:t>
            </w:r>
          </w:p>
          <w:p w:rsidR="00C604C0" w:rsidRPr="00C173A2" w:rsidRDefault="00C604C0" w:rsidP="00C173A2">
            <w:pPr>
              <w:widowControl w:val="0"/>
              <w:ind w:right="114"/>
              <w:contextualSpacing/>
              <w:jc w:val="both"/>
              <w:rPr>
                <w:rFonts w:ascii="Verdana" w:hAnsi="Verdana" w:cs="Arial"/>
                <w:sz w:val="18"/>
                <w:szCs w:val="18"/>
                <w:lang w:val="es-BO"/>
              </w:rPr>
            </w:pPr>
          </w:p>
          <w:p w:rsidR="00C604C0" w:rsidRPr="00C173A2" w:rsidRDefault="00C604C0"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Para la colocación del banco de ducto, el terreno deberá ser compactado y nivelado con hormigón pobre.</w:t>
            </w:r>
          </w:p>
          <w:p w:rsidR="009716FE" w:rsidRDefault="009716FE" w:rsidP="009716FE">
            <w:pPr>
              <w:widowControl w:val="0"/>
              <w:ind w:right="113"/>
              <w:contextualSpacing/>
              <w:jc w:val="both"/>
              <w:rPr>
                <w:rFonts w:ascii="Verdana" w:hAnsi="Verdana" w:cs="Arial"/>
                <w:sz w:val="18"/>
                <w:szCs w:val="18"/>
                <w:lang w:val="es-BO"/>
              </w:rPr>
            </w:pPr>
          </w:p>
          <w:p w:rsidR="00C604C0" w:rsidRPr="00C173A2" w:rsidRDefault="004B4092" w:rsidP="009716FE">
            <w:pPr>
              <w:widowControl w:val="0"/>
              <w:ind w:right="113"/>
              <w:contextualSpacing/>
              <w:jc w:val="both"/>
              <w:rPr>
                <w:rFonts w:ascii="Verdana" w:hAnsi="Verdana" w:cs="Arial"/>
                <w:b/>
                <w:sz w:val="18"/>
                <w:szCs w:val="18"/>
                <w:lang w:val="es-BO"/>
              </w:rPr>
            </w:pPr>
            <w:r>
              <w:rPr>
                <w:rFonts w:ascii="Verdana" w:hAnsi="Verdana" w:cs="Arial"/>
                <w:b/>
                <w:sz w:val="18"/>
                <w:szCs w:val="18"/>
                <w:lang w:val="es-BO"/>
              </w:rPr>
              <w:t>1</w:t>
            </w:r>
            <w:r w:rsidR="00C7507C">
              <w:rPr>
                <w:rFonts w:ascii="Verdana" w:hAnsi="Verdana" w:cs="Arial"/>
                <w:b/>
                <w:sz w:val="18"/>
                <w:szCs w:val="18"/>
                <w:lang w:val="es-BO"/>
              </w:rPr>
              <w:t>0</w:t>
            </w:r>
            <w:r>
              <w:rPr>
                <w:rFonts w:ascii="Verdana" w:hAnsi="Verdana" w:cs="Arial"/>
                <w:b/>
                <w:sz w:val="18"/>
                <w:szCs w:val="18"/>
                <w:lang w:val="es-BO"/>
              </w:rPr>
              <w:t>.10 PROVISION</w:t>
            </w:r>
            <w:r w:rsidR="00C604C0" w:rsidRPr="00C173A2">
              <w:rPr>
                <w:rFonts w:ascii="Verdana" w:hAnsi="Verdana" w:cs="Arial"/>
                <w:b/>
                <w:sz w:val="18"/>
                <w:szCs w:val="18"/>
                <w:lang w:val="es-BO"/>
              </w:rPr>
              <w:t xml:space="preserve"> Y COLOCACION DE 1033 PZA </w:t>
            </w:r>
            <w:r w:rsidR="00845A23" w:rsidRPr="00C173A2">
              <w:rPr>
                <w:rFonts w:ascii="Verdana" w:hAnsi="Verdana" w:cs="Arial"/>
                <w:b/>
                <w:sz w:val="18"/>
                <w:szCs w:val="18"/>
                <w:lang w:val="es-BO"/>
              </w:rPr>
              <w:t xml:space="preserve">DE DELINEADORES REFLECTIVOS </w:t>
            </w:r>
            <w:r w:rsidR="00C604C0" w:rsidRPr="00C173A2">
              <w:rPr>
                <w:rFonts w:ascii="Verdana" w:hAnsi="Verdana" w:cs="Arial"/>
                <w:b/>
                <w:sz w:val="18"/>
                <w:szCs w:val="18"/>
                <w:lang w:val="es-BO"/>
              </w:rPr>
              <w:t xml:space="preserve">            </w:t>
            </w:r>
            <w:r w:rsidR="00AF377C">
              <w:rPr>
                <w:rFonts w:ascii="Verdana" w:hAnsi="Verdana" w:cs="Arial"/>
                <w:b/>
                <w:sz w:val="18"/>
                <w:szCs w:val="18"/>
                <w:lang w:val="es-BO"/>
              </w:rPr>
              <w:t xml:space="preserve"> </w:t>
            </w:r>
          </w:p>
          <w:p w:rsidR="00C604C0" w:rsidRDefault="009716FE" w:rsidP="00C173A2">
            <w:pPr>
              <w:widowControl w:val="0"/>
              <w:ind w:right="114"/>
              <w:contextualSpacing/>
              <w:jc w:val="both"/>
              <w:rPr>
                <w:rFonts w:ascii="Verdana" w:hAnsi="Verdana" w:cs="Arial"/>
                <w:b/>
                <w:sz w:val="18"/>
                <w:szCs w:val="18"/>
                <w:lang w:val="es-BO"/>
              </w:rPr>
            </w:pPr>
            <w:r>
              <w:rPr>
                <w:rFonts w:ascii="Verdana" w:hAnsi="Verdana" w:cs="Arial"/>
                <w:b/>
                <w:sz w:val="18"/>
                <w:szCs w:val="18"/>
              </w:rPr>
              <w:t xml:space="preserve">            </w:t>
            </w:r>
            <w:r w:rsidR="00AF377C" w:rsidRPr="00C173A2">
              <w:rPr>
                <w:rFonts w:ascii="Verdana" w:hAnsi="Verdana" w:cs="Arial"/>
                <w:b/>
                <w:sz w:val="18"/>
                <w:szCs w:val="18"/>
                <w:lang w:val="es-BO"/>
              </w:rPr>
              <w:t>BIDIRECCIONALES TIPO TACHAS</w:t>
            </w:r>
          </w:p>
          <w:p w:rsidR="009716FE" w:rsidRPr="00C173A2" w:rsidRDefault="009716FE" w:rsidP="00C173A2">
            <w:pPr>
              <w:widowControl w:val="0"/>
              <w:ind w:right="114"/>
              <w:contextualSpacing/>
              <w:jc w:val="both"/>
              <w:rPr>
                <w:rFonts w:ascii="Verdana" w:hAnsi="Verdana" w:cs="Arial"/>
                <w:b/>
                <w:sz w:val="18"/>
                <w:szCs w:val="18"/>
              </w:rPr>
            </w:pPr>
          </w:p>
          <w:p w:rsidR="00C604C0" w:rsidRPr="00C173A2" w:rsidRDefault="00C604C0" w:rsidP="00C173A2">
            <w:pPr>
              <w:widowControl w:val="0"/>
              <w:ind w:right="114"/>
              <w:contextualSpacing/>
              <w:jc w:val="both"/>
              <w:rPr>
                <w:rFonts w:ascii="Verdana" w:hAnsi="Verdana" w:cs="Arial"/>
                <w:b/>
                <w:sz w:val="18"/>
                <w:szCs w:val="18"/>
              </w:rPr>
            </w:pPr>
            <w:r w:rsidRPr="00C173A2">
              <w:rPr>
                <w:rFonts w:ascii="Verdana" w:hAnsi="Verdana" w:cs="Arial"/>
                <w:b/>
                <w:sz w:val="18"/>
                <w:szCs w:val="18"/>
              </w:rPr>
              <w:t xml:space="preserve">DESCRIPCIONES Y DEFINICIONES </w:t>
            </w: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Los delineadores </w:t>
            </w:r>
            <w:proofErr w:type="spellStart"/>
            <w:r w:rsidRPr="00C173A2">
              <w:rPr>
                <w:rFonts w:ascii="Verdana" w:hAnsi="Verdana" w:cs="Arial"/>
                <w:sz w:val="18"/>
                <w:szCs w:val="18"/>
              </w:rPr>
              <w:t>reflectivos</w:t>
            </w:r>
            <w:proofErr w:type="spellEnd"/>
            <w:r w:rsidRPr="00C173A2">
              <w:rPr>
                <w:rFonts w:ascii="Verdana" w:hAnsi="Verdana" w:cs="Arial"/>
                <w:sz w:val="18"/>
                <w:szCs w:val="18"/>
              </w:rPr>
              <w:t xml:space="preserve">, también llamados tachas u ojos de gato a indicarse en la presente especificación son dispositivos para la delimitación de </w:t>
            </w:r>
            <w:proofErr w:type="spellStart"/>
            <w:r w:rsidRPr="00C173A2">
              <w:rPr>
                <w:rFonts w:ascii="Verdana" w:hAnsi="Verdana" w:cs="Arial"/>
                <w:sz w:val="18"/>
                <w:szCs w:val="18"/>
              </w:rPr>
              <w:t>carrilles</w:t>
            </w:r>
            <w:proofErr w:type="spellEnd"/>
            <w:r w:rsidRPr="00C173A2">
              <w:rPr>
                <w:rFonts w:ascii="Verdana" w:hAnsi="Verdana" w:cs="Arial"/>
                <w:sz w:val="18"/>
                <w:szCs w:val="18"/>
              </w:rPr>
              <w:t xml:space="preserve"> en las calzadas, con el objeto de mejorar la percepción del conductor de los límites de la superficie de rodadura y auxiliar el conductor en situaciones que puedan presentar riesgos para su seguridad. Estos dispositivos pueden ser colocados con formas, colores y diferentes materiales.</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Diferenciándose dos tipos según su tamaño: (Las dimensiones pueden variar hasta 5%)</w:t>
            </w:r>
          </w:p>
          <w:p w:rsidR="00C604C0" w:rsidRPr="00C173A2" w:rsidRDefault="00C604C0" w:rsidP="001F373A">
            <w:pPr>
              <w:widowControl w:val="0"/>
              <w:numPr>
                <w:ilvl w:val="0"/>
                <w:numId w:val="29"/>
              </w:numPr>
              <w:ind w:right="114"/>
              <w:contextualSpacing/>
              <w:jc w:val="both"/>
              <w:rPr>
                <w:rFonts w:ascii="Verdana" w:hAnsi="Verdana" w:cs="Arial"/>
                <w:sz w:val="18"/>
                <w:szCs w:val="18"/>
              </w:rPr>
            </w:pPr>
            <w:r w:rsidRPr="00C173A2">
              <w:rPr>
                <w:rFonts w:ascii="Verdana" w:hAnsi="Verdana" w:cs="Arial"/>
                <w:sz w:val="18"/>
                <w:szCs w:val="18"/>
              </w:rPr>
              <w:t xml:space="preserve">Tacha u ojo de gato pequeño, tamaño 10 x 10 x 2 cm. </w:t>
            </w:r>
          </w:p>
          <w:p w:rsidR="00C604C0" w:rsidRPr="00C173A2" w:rsidRDefault="00C604C0" w:rsidP="001F373A">
            <w:pPr>
              <w:widowControl w:val="0"/>
              <w:numPr>
                <w:ilvl w:val="0"/>
                <w:numId w:val="29"/>
              </w:numPr>
              <w:ind w:right="114"/>
              <w:contextualSpacing/>
              <w:jc w:val="both"/>
              <w:rPr>
                <w:rFonts w:ascii="Verdana" w:hAnsi="Verdana" w:cs="Arial"/>
                <w:sz w:val="18"/>
                <w:szCs w:val="18"/>
              </w:rPr>
            </w:pPr>
            <w:r w:rsidRPr="00C173A2">
              <w:rPr>
                <w:rFonts w:ascii="Verdana" w:hAnsi="Verdana" w:cs="Arial"/>
                <w:sz w:val="18"/>
                <w:szCs w:val="18"/>
              </w:rPr>
              <w:t>Tachón u ojo de gato grande, tamaño 24 x 15 x 5 cm.</w:t>
            </w:r>
          </w:p>
          <w:p w:rsidR="00C604C0" w:rsidRPr="00C173A2" w:rsidRDefault="00C604C0" w:rsidP="00C173A2">
            <w:pPr>
              <w:widowControl w:val="0"/>
              <w:ind w:left="1117"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Así como, se clasifica su visibilidad desde uno o dos sentidos, llamándose:</w:t>
            </w:r>
          </w:p>
          <w:p w:rsidR="00C604C0" w:rsidRPr="00C173A2" w:rsidRDefault="00C604C0" w:rsidP="001F373A">
            <w:pPr>
              <w:widowControl w:val="0"/>
              <w:numPr>
                <w:ilvl w:val="0"/>
                <w:numId w:val="29"/>
              </w:numPr>
              <w:ind w:right="114"/>
              <w:contextualSpacing/>
              <w:jc w:val="both"/>
              <w:rPr>
                <w:rFonts w:ascii="Verdana" w:hAnsi="Verdana" w:cs="Arial"/>
                <w:sz w:val="18"/>
                <w:szCs w:val="18"/>
              </w:rPr>
            </w:pPr>
            <w:r w:rsidRPr="00C173A2">
              <w:rPr>
                <w:rFonts w:ascii="Verdana" w:hAnsi="Verdana" w:cs="Arial"/>
                <w:sz w:val="18"/>
                <w:szCs w:val="18"/>
              </w:rPr>
              <w:t xml:space="preserve">Mono o </w:t>
            </w:r>
            <w:proofErr w:type="spellStart"/>
            <w:r w:rsidRPr="00C173A2">
              <w:rPr>
                <w:rFonts w:ascii="Verdana" w:hAnsi="Verdana" w:cs="Arial"/>
                <w:sz w:val="18"/>
                <w:szCs w:val="18"/>
              </w:rPr>
              <w:t>uni</w:t>
            </w:r>
            <w:proofErr w:type="spellEnd"/>
            <w:r w:rsidRPr="00C173A2">
              <w:rPr>
                <w:rFonts w:ascii="Verdana" w:hAnsi="Verdana" w:cs="Arial"/>
                <w:sz w:val="18"/>
                <w:szCs w:val="18"/>
              </w:rPr>
              <w:t xml:space="preserve">-direccional, aquel ojo de gato que tiene una sola cara </w:t>
            </w:r>
            <w:proofErr w:type="spellStart"/>
            <w:r w:rsidRPr="00C173A2">
              <w:rPr>
                <w:rFonts w:ascii="Verdana" w:hAnsi="Verdana" w:cs="Arial"/>
                <w:sz w:val="18"/>
                <w:szCs w:val="18"/>
              </w:rPr>
              <w:t>reflectiva</w:t>
            </w:r>
            <w:proofErr w:type="spellEnd"/>
            <w:r w:rsidRPr="00C173A2">
              <w:rPr>
                <w:rFonts w:ascii="Verdana" w:hAnsi="Verdana" w:cs="Arial"/>
                <w:sz w:val="18"/>
                <w:szCs w:val="18"/>
              </w:rPr>
              <w:t xml:space="preserve"> al tráfico.</w:t>
            </w:r>
          </w:p>
          <w:p w:rsidR="00C604C0" w:rsidRPr="00C173A2" w:rsidRDefault="00C604C0" w:rsidP="001F373A">
            <w:pPr>
              <w:widowControl w:val="0"/>
              <w:numPr>
                <w:ilvl w:val="0"/>
                <w:numId w:val="29"/>
              </w:numPr>
              <w:ind w:right="114"/>
              <w:contextualSpacing/>
              <w:jc w:val="both"/>
              <w:rPr>
                <w:rFonts w:ascii="Verdana" w:hAnsi="Verdana" w:cs="Arial"/>
                <w:sz w:val="18"/>
                <w:szCs w:val="18"/>
              </w:rPr>
            </w:pPr>
            <w:r w:rsidRPr="00C173A2">
              <w:rPr>
                <w:rFonts w:ascii="Verdana" w:hAnsi="Verdana" w:cs="Arial"/>
                <w:sz w:val="18"/>
                <w:szCs w:val="18"/>
              </w:rPr>
              <w:t xml:space="preserve">Bi-direccional, aquel ojo de gato que tiene dos caras </w:t>
            </w:r>
            <w:proofErr w:type="spellStart"/>
            <w:r w:rsidRPr="00C173A2">
              <w:rPr>
                <w:rFonts w:ascii="Verdana" w:hAnsi="Verdana" w:cs="Arial"/>
                <w:sz w:val="18"/>
                <w:szCs w:val="18"/>
              </w:rPr>
              <w:t>reflectivas</w:t>
            </w:r>
            <w:proofErr w:type="spellEnd"/>
            <w:r w:rsidRPr="00C173A2">
              <w:rPr>
                <w:rFonts w:ascii="Verdana" w:hAnsi="Verdana" w:cs="Arial"/>
                <w:sz w:val="18"/>
                <w:szCs w:val="18"/>
              </w:rPr>
              <w:t xml:space="preserve"> al tráfico.</w:t>
            </w:r>
          </w:p>
          <w:p w:rsidR="00C604C0" w:rsidRPr="00C173A2" w:rsidRDefault="00C604C0" w:rsidP="00C173A2">
            <w:pPr>
              <w:widowControl w:val="0"/>
              <w:ind w:left="1117"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Por lo tanto, estos dispositivos deberán utilizarse partiendo del principio que serán del mismo color que las líneas demarcadas en los ejes longitudinales en los que se emplearán, conforme las siguientes consideraciones básicas:</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1F373A">
            <w:pPr>
              <w:widowControl w:val="0"/>
              <w:numPr>
                <w:ilvl w:val="0"/>
                <w:numId w:val="29"/>
              </w:numPr>
              <w:ind w:right="114"/>
              <w:contextualSpacing/>
              <w:jc w:val="both"/>
              <w:rPr>
                <w:rFonts w:ascii="Verdana" w:hAnsi="Verdana" w:cs="Arial"/>
                <w:sz w:val="18"/>
                <w:szCs w:val="18"/>
              </w:rPr>
            </w:pPr>
            <w:r w:rsidRPr="00C173A2">
              <w:rPr>
                <w:rFonts w:ascii="Verdana" w:hAnsi="Verdana" w:cs="Arial"/>
                <w:sz w:val="18"/>
                <w:szCs w:val="18"/>
              </w:rPr>
              <w:t xml:space="preserve">Las tachas u ojos de gato pequeños, </w:t>
            </w:r>
            <w:proofErr w:type="spellStart"/>
            <w:r w:rsidRPr="00C173A2">
              <w:rPr>
                <w:rFonts w:ascii="Verdana" w:hAnsi="Verdana" w:cs="Arial"/>
                <w:sz w:val="18"/>
                <w:szCs w:val="18"/>
              </w:rPr>
              <w:t>monodireccionales</w:t>
            </w:r>
            <w:proofErr w:type="spellEnd"/>
            <w:r w:rsidRPr="00C173A2">
              <w:rPr>
                <w:rFonts w:ascii="Verdana" w:hAnsi="Verdana" w:cs="Arial"/>
                <w:sz w:val="18"/>
                <w:szCs w:val="18"/>
              </w:rPr>
              <w:t xml:space="preserve"> serán colocados en líneas longitudinales separadoras de carril y de aproximación, y serán básicamente de color blanco, por ser vías estas de un solo sentido de tráfico vehicular.</w:t>
            </w:r>
          </w:p>
          <w:p w:rsidR="00C604C0" w:rsidRPr="00C173A2" w:rsidRDefault="00C604C0" w:rsidP="001F373A">
            <w:pPr>
              <w:widowControl w:val="0"/>
              <w:numPr>
                <w:ilvl w:val="0"/>
                <w:numId w:val="29"/>
              </w:numPr>
              <w:ind w:right="114"/>
              <w:contextualSpacing/>
              <w:jc w:val="both"/>
              <w:rPr>
                <w:rFonts w:ascii="Verdana" w:hAnsi="Verdana" w:cs="Arial"/>
                <w:sz w:val="18"/>
                <w:szCs w:val="18"/>
              </w:rPr>
            </w:pPr>
            <w:r w:rsidRPr="00C173A2">
              <w:rPr>
                <w:rFonts w:ascii="Verdana" w:hAnsi="Verdana" w:cs="Arial"/>
                <w:sz w:val="18"/>
                <w:szCs w:val="18"/>
              </w:rPr>
              <w:t xml:space="preserve">Las tachas u ojos de gatos pequeños, bidireccionales serán colocados en líneas longitudinales del mismo color o junto a cordones de color amarillo. En que estos cordones estuviesen en vías de un solo sentido, los ojos de gato podrán ser </w:t>
            </w:r>
            <w:proofErr w:type="spellStart"/>
            <w:r w:rsidRPr="00C173A2">
              <w:rPr>
                <w:rFonts w:ascii="Verdana" w:hAnsi="Verdana" w:cs="Arial"/>
                <w:sz w:val="18"/>
                <w:szCs w:val="18"/>
              </w:rPr>
              <w:lastRenderedPageBreak/>
              <w:t>monodireccionales</w:t>
            </w:r>
            <w:proofErr w:type="spellEnd"/>
            <w:r w:rsidRPr="00C173A2">
              <w:rPr>
                <w:rFonts w:ascii="Verdana" w:hAnsi="Verdana" w:cs="Arial"/>
                <w:sz w:val="18"/>
                <w:szCs w:val="18"/>
              </w:rPr>
              <w:t>.</w:t>
            </w:r>
          </w:p>
          <w:p w:rsidR="00C604C0" w:rsidRPr="00C173A2" w:rsidRDefault="00C604C0" w:rsidP="00C173A2">
            <w:pPr>
              <w:widowControl w:val="0"/>
              <w:ind w:left="1117"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El tachón es un dispositivo de mayor tamaño y se lo empleará básicamente para auxiliar en la demarcación de carriles diferenciados de tráfico vehicular, así como en isletas canalizadoras de tráfico.</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1F373A">
            <w:pPr>
              <w:widowControl w:val="0"/>
              <w:numPr>
                <w:ilvl w:val="0"/>
                <w:numId w:val="29"/>
              </w:numPr>
              <w:ind w:right="114"/>
              <w:contextualSpacing/>
              <w:jc w:val="both"/>
              <w:rPr>
                <w:rFonts w:ascii="Verdana" w:hAnsi="Verdana" w:cs="Arial"/>
                <w:sz w:val="18"/>
                <w:szCs w:val="18"/>
              </w:rPr>
            </w:pPr>
            <w:r w:rsidRPr="00C173A2">
              <w:rPr>
                <w:rFonts w:ascii="Verdana" w:hAnsi="Verdana" w:cs="Arial"/>
                <w:sz w:val="18"/>
                <w:szCs w:val="18"/>
              </w:rPr>
              <w:t>Los tachones serán obligatoriamente bidireccionales y de color amarillo.</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b/>
                <w:sz w:val="18"/>
                <w:szCs w:val="18"/>
              </w:rPr>
            </w:pPr>
            <w:r w:rsidRPr="00C173A2">
              <w:rPr>
                <w:rFonts w:ascii="Verdana" w:hAnsi="Verdana" w:cs="Arial"/>
                <w:b/>
                <w:sz w:val="18"/>
                <w:szCs w:val="18"/>
              </w:rPr>
              <w:t>MATERIALES</w:t>
            </w: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Los delineadores </w:t>
            </w:r>
            <w:proofErr w:type="spellStart"/>
            <w:r w:rsidRPr="00C173A2">
              <w:rPr>
                <w:rFonts w:ascii="Verdana" w:hAnsi="Verdana" w:cs="Arial"/>
                <w:sz w:val="18"/>
                <w:szCs w:val="18"/>
              </w:rPr>
              <w:t>reflectivos</w:t>
            </w:r>
            <w:proofErr w:type="spellEnd"/>
            <w:r w:rsidRPr="00C173A2">
              <w:rPr>
                <w:rFonts w:ascii="Verdana" w:hAnsi="Verdana" w:cs="Arial"/>
                <w:sz w:val="18"/>
                <w:szCs w:val="18"/>
              </w:rPr>
              <w:t xml:space="preserve"> tendrán forma rectangular, que presentan una de las dos clases con las dimensiones siguientes, con una variación tolerable del 5% en cada una:</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1F373A">
            <w:pPr>
              <w:widowControl w:val="0"/>
              <w:numPr>
                <w:ilvl w:val="0"/>
                <w:numId w:val="29"/>
              </w:numPr>
              <w:ind w:right="114"/>
              <w:contextualSpacing/>
              <w:jc w:val="both"/>
              <w:rPr>
                <w:rFonts w:ascii="Verdana" w:hAnsi="Verdana" w:cs="Arial"/>
                <w:sz w:val="18"/>
                <w:szCs w:val="18"/>
              </w:rPr>
            </w:pPr>
            <w:r w:rsidRPr="00C173A2">
              <w:rPr>
                <w:rFonts w:ascii="Verdana" w:hAnsi="Verdana" w:cs="Arial"/>
                <w:sz w:val="18"/>
                <w:szCs w:val="18"/>
              </w:rPr>
              <w:t xml:space="preserve">Tachas: dimensión de 100mm x 90mm y altura máxima de 18 </w:t>
            </w:r>
            <w:proofErr w:type="spellStart"/>
            <w:r w:rsidRPr="00C173A2">
              <w:rPr>
                <w:rFonts w:ascii="Verdana" w:hAnsi="Verdana" w:cs="Arial"/>
                <w:sz w:val="18"/>
                <w:szCs w:val="18"/>
              </w:rPr>
              <w:t>Mm.</w:t>
            </w:r>
            <w:proofErr w:type="spellEnd"/>
            <w:r w:rsidRPr="00C173A2">
              <w:rPr>
                <w:rFonts w:ascii="Verdana" w:hAnsi="Verdana" w:cs="Arial"/>
                <w:sz w:val="18"/>
                <w:szCs w:val="18"/>
              </w:rPr>
              <w:t xml:space="preserve"> en su cuerpo</w:t>
            </w:r>
          </w:p>
          <w:p w:rsidR="00C604C0" w:rsidRPr="00C173A2" w:rsidRDefault="00C604C0" w:rsidP="001F373A">
            <w:pPr>
              <w:widowControl w:val="0"/>
              <w:numPr>
                <w:ilvl w:val="0"/>
                <w:numId w:val="29"/>
              </w:numPr>
              <w:ind w:right="114"/>
              <w:contextualSpacing/>
              <w:jc w:val="both"/>
              <w:rPr>
                <w:rFonts w:ascii="Verdana" w:hAnsi="Verdana" w:cs="Arial"/>
                <w:sz w:val="18"/>
                <w:szCs w:val="18"/>
              </w:rPr>
            </w:pPr>
            <w:r w:rsidRPr="00C173A2">
              <w:rPr>
                <w:rFonts w:ascii="Verdana" w:hAnsi="Verdana" w:cs="Arial"/>
                <w:sz w:val="18"/>
                <w:szCs w:val="18"/>
              </w:rPr>
              <w:t xml:space="preserve">Tachones: dimensión de 240mm x 145mm y altura máxima de 50 </w:t>
            </w:r>
            <w:proofErr w:type="spellStart"/>
            <w:r w:rsidRPr="00C173A2">
              <w:rPr>
                <w:rFonts w:ascii="Verdana" w:hAnsi="Verdana" w:cs="Arial"/>
                <w:sz w:val="18"/>
                <w:szCs w:val="18"/>
              </w:rPr>
              <w:t>Mm.</w:t>
            </w:r>
            <w:proofErr w:type="spellEnd"/>
            <w:r w:rsidRPr="00C173A2">
              <w:rPr>
                <w:rFonts w:ascii="Verdana" w:hAnsi="Verdana" w:cs="Arial"/>
                <w:sz w:val="18"/>
                <w:szCs w:val="18"/>
              </w:rPr>
              <w:t xml:space="preserve"> en su cuerpo</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Los cuerpos de las tachas y de los tachones están conformados con material orgánico o inorgánico a base de resina sintética y cargas minerales, siendo que los tachones deben poseer una estructura metálica en su interior.</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Para que dichas piezas sean </w:t>
            </w:r>
            <w:proofErr w:type="spellStart"/>
            <w:r w:rsidRPr="00C173A2">
              <w:rPr>
                <w:rFonts w:ascii="Verdana" w:hAnsi="Verdana" w:cs="Arial"/>
                <w:sz w:val="18"/>
                <w:szCs w:val="18"/>
              </w:rPr>
              <w:t>reflectivas</w:t>
            </w:r>
            <w:proofErr w:type="spellEnd"/>
            <w:r w:rsidRPr="00C173A2">
              <w:rPr>
                <w:rFonts w:ascii="Verdana" w:hAnsi="Verdana" w:cs="Arial"/>
                <w:sz w:val="18"/>
                <w:szCs w:val="18"/>
              </w:rPr>
              <w:t>, en la fabricación se utilizan catadióptricos (partículas de vidrio lapidado y espejado en las tachas u ojos de gato pequeños y de material plástico en los tachones u ojos de gato grandes), perfectamente incrustados en el cuerpo de las tachas y tachones respectivamente.</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La diferencia de material en las piezas </w:t>
            </w:r>
            <w:proofErr w:type="spellStart"/>
            <w:r w:rsidRPr="00C173A2">
              <w:rPr>
                <w:rFonts w:ascii="Verdana" w:hAnsi="Verdana" w:cs="Arial"/>
                <w:sz w:val="18"/>
                <w:szCs w:val="18"/>
              </w:rPr>
              <w:t>reflectivas</w:t>
            </w:r>
            <w:proofErr w:type="spellEnd"/>
            <w:r w:rsidRPr="00C173A2">
              <w:rPr>
                <w:rFonts w:ascii="Verdana" w:hAnsi="Verdana" w:cs="Arial"/>
                <w:sz w:val="18"/>
                <w:szCs w:val="18"/>
              </w:rPr>
              <w:t xml:space="preserve"> de los delineadores se debe a que el volumen de Tráfico Promedio Diario de las vías urbanas es mayor a los  3.000 vehículos,  por lo tanto los ojos de gato pequeños o tachas deberán ser adaptados elementos </w:t>
            </w:r>
            <w:proofErr w:type="spellStart"/>
            <w:r w:rsidRPr="00C173A2">
              <w:rPr>
                <w:rFonts w:ascii="Verdana" w:hAnsi="Verdana" w:cs="Arial"/>
                <w:sz w:val="18"/>
                <w:szCs w:val="18"/>
              </w:rPr>
              <w:t>reflectivos</w:t>
            </w:r>
            <w:proofErr w:type="spellEnd"/>
            <w:r w:rsidRPr="00C173A2">
              <w:rPr>
                <w:rFonts w:ascii="Verdana" w:hAnsi="Verdana" w:cs="Arial"/>
                <w:sz w:val="18"/>
                <w:szCs w:val="18"/>
              </w:rPr>
              <w:t xml:space="preserve"> constituidos por partículas de vidrio lapidado y espejado; mientras que los ojos de gato grande o tachones serán de plástico o acrílicos apropiados para este uso vial en virtud a que son dispositivos que dada su envergadura se ven evitados por el tráfico vehicular, por lo tanto se evita de manera sustancial su afección sobre el elemento </w:t>
            </w:r>
            <w:proofErr w:type="spellStart"/>
            <w:r w:rsidRPr="00C173A2">
              <w:rPr>
                <w:rFonts w:ascii="Verdana" w:hAnsi="Verdana" w:cs="Arial"/>
                <w:sz w:val="18"/>
                <w:szCs w:val="18"/>
              </w:rPr>
              <w:t>reflectivo</w:t>
            </w:r>
            <w:proofErr w:type="spellEnd"/>
            <w:r w:rsidRPr="00C173A2">
              <w:rPr>
                <w:rFonts w:ascii="Verdana" w:hAnsi="Verdana" w:cs="Arial"/>
                <w:sz w:val="18"/>
                <w:szCs w:val="18"/>
              </w:rPr>
              <w:t>.</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El pegamento a emplearse para el pegado de las tachas y tachones será del tipo bituminoso, este material deberá cumplir con las características y valores especificados su formulario respectivo. </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La dosificación para el colocado de tachas será de 150gr por cada pieza, y para los tachones será de 500 gr.</w:t>
            </w:r>
          </w:p>
          <w:p w:rsidR="00C604C0" w:rsidRPr="00C173A2" w:rsidRDefault="00C604C0" w:rsidP="00C173A2">
            <w:pPr>
              <w:widowControl w:val="0"/>
              <w:ind w:right="114"/>
              <w:contextualSpacing/>
              <w:jc w:val="both"/>
              <w:rPr>
                <w:rFonts w:ascii="Verdana" w:hAnsi="Verdana" w:cs="Arial"/>
                <w:b/>
                <w:bCs/>
                <w:sz w:val="18"/>
                <w:szCs w:val="18"/>
                <w:u w:val="single"/>
              </w:rPr>
            </w:pPr>
          </w:p>
          <w:p w:rsidR="00C604C0" w:rsidRPr="00C173A2" w:rsidRDefault="00C604C0" w:rsidP="00C173A2">
            <w:pPr>
              <w:widowControl w:val="0"/>
              <w:ind w:right="114"/>
              <w:contextualSpacing/>
              <w:jc w:val="both"/>
              <w:rPr>
                <w:rFonts w:ascii="Verdana" w:hAnsi="Verdana" w:cs="Arial"/>
                <w:b/>
                <w:bCs/>
                <w:sz w:val="18"/>
                <w:szCs w:val="18"/>
                <w:u w:val="single"/>
              </w:rPr>
            </w:pPr>
            <w:r w:rsidRPr="00C173A2">
              <w:rPr>
                <w:rFonts w:ascii="Verdana" w:hAnsi="Verdana" w:cs="Arial"/>
                <w:b/>
                <w:bCs/>
                <w:sz w:val="18"/>
                <w:szCs w:val="18"/>
                <w:u w:val="single"/>
              </w:rPr>
              <w:t>ESPECIFICACIONES TECNICAS DE OJOS DE GATO PEQUEÑOS (TACHAS)</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p>
          <w:tbl>
            <w:tblPr>
              <w:tblpPr w:leftFromText="141" w:rightFromText="141" w:vertAnchor="text" w:horzAnchor="margin" w:tblpXSpec="center" w:tblpY="-74"/>
              <w:tblOverlap w:val="never"/>
              <w:tblW w:w="8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39"/>
            </w:tblGrid>
            <w:tr w:rsidR="00C604C0" w:rsidRPr="00C173A2" w:rsidTr="00C604C0">
              <w:trPr>
                <w:trHeight w:val="134"/>
              </w:trPr>
              <w:tc>
                <w:tcPr>
                  <w:tcW w:w="8539" w:type="dxa"/>
                  <w:tcBorders>
                    <w:top w:val="single" w:sz="4" w:space="0" w:color="auto"/>
                    <w:left w:val="single" w:sz="4" w:space="0" w:color="auto"/>
                    <w:bottom w:val="single" w:sz="4" w:space="0" w:color="auto"/>
                    <w:right w:val="single" w:sz="4" w:space="0" w:color="auto"/>
                  </w:tcBorders>
                  <w:hideMark/>
                </w:tcPr>
                <w:p w:rsidR="00C604C0" w:rsidRPr="00C173A2" w:rsidRDefault="00C604C0" w:rsidP="00C173A2">
                  <w:pPr>
                    <w:widowControl w:val="0"/>
                    <w:ind w:right="114"/>
                    <w:contextualSpacing/>
                    <w:jc w:val="both"/>
                    <w:rPr>
                      <w:rFonts w:ascii="Verdana" w:hAnsi="Verdana" w:cs="Arial"/>
                      <w:b/>
                      <w:bCs/>
                      <w:sz w:val="18"/>
                      <w:szCs w:val="18"/>
                    </w:rPr>
                  </w:pPr>
                  <w:r w:rsidRPr="00C173A2">
                    <w:rPr>
                      <w:rFonts w:ascii="Verdana" w:hAnsi="Verdana" w:cs="Arial"/>
                      <w:b/>
                      <w:bCs/>
                      <w:sz w:val="18"/>
                      <w:szCs w:val="18"/>
                    </w:rPr>
                    <w:lastRenderedPageBreak/>
                    <w:t>I. REQUISITOS NECESARIOS</w:t>
                  </w:r>
                </w:p>
              </w:tc>
            </w:tr>
            <w:tr w:rsidR="00C604C0" w:rsidRPr="00C173A2" w:rsidTr="00C604C0">
              <w:trPr>
                <w:trHeight w:val="2786"/>
              </w:trPr>
              <w:tc>
                <w:tcPr>
                  <w:tcW w:w="8539" w:type="dxa"/>
                  <w:tcBorders>
                    <w:top w:val="single" w:sz="4" w:space="0" w:color="auto"/>
                    <w:left w:val="single" w:sz="4" w:space="0" w:color="auto"/>
                    <w:bottom w:val="single" w:sz="4" w:space="0" w:color="auto"/>
                    <w:right w:val="single" w:sz="4" w:space="0" w:color="auto"/>
                  </w:tcBorders>
                </w:tcPr>
                <w:p w:rsidR="00C604C0" w:rsidRPr="00C173A2" w:rsidRDefault="00C604C0" w:rsidP="00C173A2">
                  <w:pPr>
                    <w:widowControl w:val="0"/>
                    <w:ind w:right="114"/>
                    <w:contextualSpacing/>
                    <w:jc w:val="both"/>
                    <w:rPr>
                      <w:rFonts w:ascii="Verdana" w:hAnsi="Verdana" w:cs="Arial"/>
                      <w:b/>
                      <w:bCs/>
                      <w:sz w:val="18"/>
                      <w:szCs w:val="18"/>
                    </w:rPr>
                  </w:pPr>
                  <w:r w:rsidRPr="00C173A2">
                    <w:rPr>
                      <w:rFonts w:ascii="Verdana" w:hAnsi="Verdana" w:cs="Arial"/>
                      <w:b/>
                      <w:bCs/>
                      <w:sz w:val="18"/>
                      <w:szCs w:val="18"/>
                    </w:rPr>
                    <w:t>TACHAS</w:t>
                  </w: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b/>
                      <w:bCs/>
                      <w:sz w:val="18"/>
                      <w:szCs w:val="18"/>
                    </w:rPr>
                    <w:t xml:space="preserve">  </w:t>
                  </w: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MATERIAL: </w:t>
                  </w: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a) Cuerpo inyectado en plástico ABS (</w:t>
                  </w:r>
                  <w:proofErr w:type="spellStart"/>
                  <w:r w:rsidRPr="00C173A2">
                    <w:rPr>
                      <w:rFonts w:ascii="Verdana" w:hAnsi="Verdana" w:cs="Arial"/>
                      <w:sz w:val="18"/>
                      <w:szCs w:val="18"/>
                    </w:rPr>
                    <w:t>Acrilonitrilo</w:t>
                  </w:r>
                  <w:proofErr w:type="spellEnd"/>
                  <w:r w:rsidRPr="00C173A2">
                    <w:rPr>
                      <w:rFonts w:ascii="Verdana" w:hAnsi="Verdana" w:cs="Arial"/>
                      <w:sz w:val="18"/>
                      <w:szCs w:val="18"/>
                    </w:rPr>
                    <w:t>-Butadieno-Estireno).</w:t>
                  </w: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b) Cuerpo fundido y macizo de poliéster de alta resistencia, provisto de tela nylon para absorción de impacto. </w:t>
                  </w: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COLOR:         Blanco mono-direccional o Amarillo </w:t>
                  </w:r>
                  <w:proofErr w:type="spellStart"/>
                  <w:r w:rsidRPr="00C173A2">
                    <w:rPr>
                      <w:rFonts w:ascii="Verdana" w:hAnsi="Verdana" w:cs="Arial"/>
                      <w:sz w:val="18"/>
                      <w:szCs w:val="18"/>
                    </w:rPr>
                    <w:t>bi</w:t>
                  </w:r>
                  <w:proofErr w:type="spellEnd"/>
                  <w:r w:rsidRPr="00C173A2">
                    <w:rPr>
                      <w:rFonts w:ascii="Verdana" w:hAnsi="Verdana" w:cs="Arial"/>
                      <w:sz w:val="18"/>
                      <w:szCs w:val="18"/>
                    </w:rPr>
                    <w:t>-direccional.</w:t>
                  </w: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REFLECTIVIDAD: </w:t>
                  </w: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Blanco 380 mili candelas por lux (mcd/lx) mínimo                     </w:t>
                  </w: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Amarillo 200 </w:t>
                  </w:r>
                  <w:proofErr w:type="gramStart"/>
                  <w:r w:rsidRPr="00C173A2">
                    <w:rPr>
                      <w:rFonts w:ascii="Verdana" w:hAnsi="Verdana" w:cs="Arial"/>
                      <w:sz w:val="18"/>
                      <w:szCs w:val="18"/>
                    </w:rPr>
                    <w:t>mili</w:t>
                  </w:r>
                  <w:proofErr w:type="gramEnd"/>
                  <w:r w:rsidRPr="00C173A2">
                    <w:rPr>
                      <w:rFonts w:ascii="Verdana" w:hAnsi="Verdana" w:cs="Arial"/>
                      <w:sz w:val="18"/>
                      <w:szCs w:val="18"/>
                    </w:rPr>
                    <w:t xml:space="preserve"> candelas por lux (mcd/lx) mínimo. (Valores de </w:t>
                  </w:r>
                  <w:proofErr w:type="spellStart"/>
                  <w:r w:rsidRPr="00C173A2">
                    <w:rPr>
                      <w:rFonts w:ascii="Verdana" w:hAnsi="Verdana" w:cs="Arial"/>
                      <w:sz w:val="18"/>
                      <w:szCs w:val="18"/>
                    </w:rPr>
                    <w:t>reflectividad</w:t>
                  </w:r>
                  <w:proofErr w:type="spellEnd"/>
                  <w:r w:rsidRPr="00C173A2">
                    <w:rPr>
                      <w:rFonts w:ascii="Verdana" w:hAnsi="Verdana" w:cs="Arial"/>
                      <w:sz w:val="18"/>
                      <w:szCs w:val="18"/>
                    </w:rPr>
                    <w:t xml:space="preserve"> por cada cara </w:t>
                  </w:r>
                  <w:proofErr w:type="spellStart"/>
                  <w:r w:rsidRPr="00C173A2">
                    <w:rPr>
                      <w:rFonts w:ascii="Verdana" w:hAnsi="Verdana" w:cs="Arial"/>
                      <w:sz w:val="18"/>
                      <w:szCs w:val="18"/>
                    </w:rPr>
                    <w:t>reflectiva</w:t>
                  </w:r>
                  <w:proofErr w:type="spellEnd"/>
                  <w:r w:rsidRPr="00C173A2">
                    <w:rPr>
                      <w:rFonts w:ascii="Verdana" w:hAnsi="Verdana" w:cs="Arial"/>
                      <w:sz w:val="18"/>
                      <w:szCs w:val="18"/>
                    </w:rPr>
                    <w:t>)</w:t>
                  </w: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MATERIAL REFLECTIVO: Vidrio Lapidado y espejado tipo KRE/24 compuesto por mínimo 40 elementos incrustados por inyección en ABS, y empotrados en el cuerpo de la pieza.</w:t>
                  </w: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AREA DEL REFLECTIVO: Mínimo 1.250 mm2.</w:t>
                  </w: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DIMENSIONES: 100 x 100 x 2 centímetros. (más o menos 5% de tolerancia)</w:t>
                  </w: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BASE</w:t>
                  </w:r>
                  <w:proofErr w:type="gramStart"/>
                  <w:r w:rsidRPr="00C173A2">
                    <w:rPr>
                      <w:rFonts w:ascii="Verdana" w:hAnsi="Verdana" w:cs="Arial"/>
                      <w:sz w:val="18"/>
                      <w:szCs w:val="18"/>
                    </w:rPr>
                    <w:t>:  Libre</w:t>
                  </w:r>
                  <w:proofErr w:type="gramEnd"/>
                  <w:r w:rsidRPr="00C173A2">
                    <w:rPr>
                      <w:rFonts w:ascii="Verdana" w:hAnsi="Verdana" w:cs="Arial"/>
                      <w:sz w:val="18"/>
                      <w:szCs w:val="18"/>
                    </w:rPr>
                    <w:t xml:space="preserve"> de lustre o sustancias que pudieran reducir la adhesión.</w:t>
                  </w: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TIPO DE SUJECIÓN: Anclaje y pegamento bituminoso.</w:t>
                  </w: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TIPO DE ANCLAJE: Pernos metálicos roscados de diámetro 8 </w:t>
                  </w:r>
                  <w:proofErr w:type="spellStart"/>
                  <w:r w:rsidRPr="00C173A2">
                    <w:rPr>
                      <w:rFonts w:ascii="Verdana" w:hAnsi="Verdana" w:cs="Arial"/>
                      <w:sz w:val="18"/>
                      <w:szCs w:val="18"/>
                    </w:rPr>
                    <w:t>mm.</w:t>
                  </w:r>
                  <w:proofErr w:type="spellEnd"/>
                  <w:r w:rsidRPr="00C173A2">
                    <w:rPr>
                      <w:rFonts w:ascii="Verdana" w:hAnsi="Verdana" w:cs="Arial"/>
                      <w:sz w:val="18"/>
                      <w:szCs w:val="18"/>
                    </w:rPr>
                    <w:t xml:space="preserve"> </w:t>
                  </w: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NUMERO DE ANCLAJES: Uno.</w:t>
                  </w: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RESISTENCIA A LA COMPRESIÓN: 20.000 </w:t>
                  </w:r>
                  <w:proofErr w:type="spellStart"/>
                  <w:r w:rsidR="009C5653" w:rsidRPr="00C173A2">
                    <w:rPr>
                      <w:rFonts w:ascii="Verdana" w:hAnsi="Verdana" w:cs="Arial"/>
                      <w:sz w:val="18"/>
                      <w:szCs w:val="18"/>
                    </w:rPr>
                    <w:t>Kgf</w:t>
                  </w:r>
                  <w:proofErr w:type="spellEnd"/>
                  <w:r w:rsidR="009C5653" w:rsidRPr="00C173A2">
                    <w:rPr>
                      <w:rFonts w:ascii="Verdana" w:hAnsi="Verdana" w:cs="Arial"/>
                      <w:sz w:val="18"/>
                      <w:szCs w:val="18"/>
                    </w:rPr>
                    <w:t>.</w:t>
                  </w:r>
                </w:p>
                <w:p w:rsidR="00C604C0" w:rsidRPr="00C173A2" w:rsidRDefault="00C604C0" w:rsidP="00C173A2">
                  <w:pPr>
                    <w:widowControl w:val="0"/>
                    <w:ind w:right="114"/>
                    <w:contextualSpacing/>
                    <w:jc w:val="both"/>
                    <w:rPr>
                      <w:rFonts w:ascii="Verdana" w:hAnsi="Verdana" w:cs="Arial"/>
                      <w:sz w:val="18"/>
                      <w:szCs w:val="18"/>
                    </w:rPr>
                  </w:pPr>
                </w:p>
              </w:tc>
            </w:tr>
          </w:tbl>
          <w:p w:rsidR="003B7C28" w:rsidRDefault="003B7C28" w:rsidP="00C173A2">
            <w:pPr>
              <w:widowControl w:val="0"/>
              <w:ind w:right="114"/>
              <w:contextualSpacing/>
              <w:jc w:val="both"/>
              <w:rPr>
                <w:rFonts w:ascii="Verdana" w:hAnsi="Verdana" w:cs="Arial"/>
                <w:b/>
                <w:sz w:val="18"/>
                <w:szCs w:val="18"/>
              </w:rPr>
            </w:pPr>
          </w:p>
          <w:p w:rsidR="00C604C0" w:rsidRPr="00C173A2" w:rsidRDefault="00C604C0" w:rsidP="00C173A2">
            <w:pPr>
              <w:widowControl w:val="0"/>
              <w:ind w:right="114"/>
              <w:contextualSpacing/>
              <w:jc w:val="both"/>
              <w:rPr>
                <w:rFonts w:ascii="Verdana" w:hAnsi="Verdana" w:cs="Arial"/>
                <w:b/>
                <w:sz w:val="18"/>
                <w:szCs w:val="18"/>
              </w:rPr>
            </w:pPr>
            <w:r w:rsidRPr="00C173A2">
              <w:rPr>
                <w:rFonts w:ascii="Verdana" w:hAnsi="Verdana" w:cs="Arial"/>
                <w:b/>
                <w:sz w:val="18"/>
                <w:szCs w:val="18"/>
              </w:rPr>
              <w:t>ADHESIVO BITUMINOSO:</w:t>
            </w:r>
          </w:p>
          <w:p w:rsidR="00C604C0" w:rsidRPr="00C173A2" w:rsidRDefault="00C604C0" w:rsidP="00C173A2">
            <w:pPr>
              <w:widowControl w:val="0"/>
              <w:ind w:right="114"/>
              <w:contextualSpacing/>
              <w:jc w:val="both"/>
              <w:rPr>
                <w:rFonts w:ascii="Verdana" w:hAnsi="Verdana" w:cs="Arial"/>
                <w:b/>
                <w:bCs/>
                <w:sz w:val="18"/>
                <w:szCs w:val="18"/>
              </w:rPr>
            </w:pPr>
          </w:p>
          <w:p w:rsidR="00C604C0"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El pegamento bituminoso a emplearse en la fijación de los delineadores deberá atender mínimamente a las siguientes características químicas y físicas en su composición y comportamiento.</w:t>
            </w:r>
          </w:p>
          <w:p w:rsidR="003B7C28" w:rsidRDefault="003B7C28" w:rsidP="00C173A2">
            <w:pPr>
              <w:widowControl w:val="0"/>
              <w:ind w:right="114"/>
              <w:contextualSpacing/>
              <w:jc w:val="both"/>
              <w:rPr>
                <w:rFonts w:ascii="Verdana" w:hAnsi="Verdana" w:cs="Arial"/>
                <w:sz w:val="18"/>
                <w:szCs w:val="18"/>
              </w:rPr>
            </w:pPr>
          </w:p>
          <w:p w:rsidR="003B7C28" w:rsidRDefault="003B7C28" w:rsidP="00C173A2">
            <w:pPr>
              <w:widowControl w:val="0"/>
              <w:ind w:right="114"/>
              <w:contextualSpacing/>
              <w:jc w:val="both"/>
              <w:rPr>
                <w:rFonts w:ascii="Verdana" w:hAnsi="Verdana" w:cs="Arial"/>
                <w:sz w:val="18"/>
                <w:szCs w:val="18"/>
              </w:rPr>
            </w:pPr>
          </w:p>
          <w:p w:rsidR="003B7C28" w:rsidRPr="00C173A2" w:rsidRDefault="003B7C28"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p>
          <w:tbl>
            <w:tblPr>
              <w:tblpPr w:leftFromText="141" w:rightFromText="141" w:vertAnchor="text" w:horzAnchor="margin" w:tblpXSpec="center" w:tblpY="-4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0"/>
              <w:gridCol w:w="1800"/>
              <w:gridCol w:w="1185"/>
            </w:tblGrid>
            <w:tr w:rsidR="00C604C0" w:rsidRPr="00C173A2" w:rsidTr="00C604C0">
              <w:trPr>
                <w:trHeight w:val="354"/>
              </w:trPr>
              <w:tc>
                <w:tcPr>
                  <w:tcW w:w="6936" w:type="dxa"/>
                  <w:gridSpan w:val="3"/>
                  <w:tcBorders>
                    <w:top w:val="single" w:sz="4" w:space="0" w:color="auto"/>
                    <w:left w:val="single" w:sz="4" w:space="0" w:color="auto"/>
                    <w:bottom w:val="single" w:sz="4" w:space="0" w:color="auto"/>
                    <w:right w:val="single" w:sz="4" w:space="0" w:color="auto"/>
                  </w:tcBorders>
                  <w:hideMark/>
                </w:tcPr>
                <w:p w:rsidR="00C604C0" w:rsidRPr="00C173A2" w:rsidRDefault="00C604C0" w:rsidP="00C173A2">
                  <w:pPr>
                    <w:widowControl w:val="0"/>
                    <w:ind w:right="114"/>
                    <w:contextualSpacing/>
                    <w:jc w:val="both"/>
                    <w:rPr>
                      <w:rFonts w:ascii="Verdana" w:hAnsi="Verdana" w:cs="Arial"/>
                      <w:b/>
                      <w:bCs/>
                      <w:sz w:val="18"/>
                      <w:szCs w:val="18"/>
                      <w:lang w:val="es-BO"/>
                    </w:rPr>
                  </w:pPr>
                  <w:r w:rsidRPr="00C173A2">
                    <w:rPr>
                      <w:rFonts w:ascii="Verdana" w:hAnsi="Verdana" w:cs="Arial"/>
                      <w:b/>
                      <w:bCs/>
                      <w:sz w:val="18"/>
                      <w:szCs w:val="18"/>
                      <w:lang w:val="es-BO"/>
                    </w:rPr>
                    <w:lastRenderedPageBreak/>
                    <w:t>CARACTERISTICAS DEL ADHESIVO BITUMINOSO</w:t>
                  </w:r>
                </w:p>
              </w:tc>
            </w:tr>
            <w:tr w:rsidR="00C604C0" w:rsidRPr="00C173A2" w:rsidTr="00C604C0">
              <w:trPr>
                <w:trHeight w:val="100"/>
              </w:trPr>
              <w:tc>
                <w:tcPr>
                  <w:tcW w:w="4210" w:type="dxa"/>
                  <w:tcBorders>
                    <w:top w:val="single" w:sz="4" w:space="0" w:color="auto"/>
                    <w:left w:val="outset" w:sz="6" w:space="0" w:color="auto"/>
                    <w:bottom w:val="outset" w:sz="6" w:space="0" w:color="auto"/>
                    <w:right w:val="nil"/>
                  </w:tcBorders>
                  <w:hideMark/>
                </w:tcPr>
                <w:p w:rsidR="00C604C0" w:rsidRPr="00C173A2" w:rsidRDefault="00C604C0" w:rsidP="00C173A2">
                  <w:pPr>
                    <w:widowControl w:val="0"/>
                    <w:ind w:right="114"/>
                    <w:contextualSpacing/>
                    <w:jc w:val="both"/>
                    <w:rPr>
                      <w:rFonts w:ascii="Verdana" w:hAnsi="Verdana" w:cs="Arial"/>
                      <w:b/>
                      <w:bCs/>
                      <w:sz w:val="18"/>
                      <w:szCs w:val="18"/>
                      <w:lang w:val="es-BO"/>
                    </w:rPr>
                  </w:pPr>
                  <w:r w:rsidRPr="00C173A2">
                    <w:rPr>
                      <w:rFonts w:ascii="Verdana" w:hAnsi="Verdana" w:cs="Arial"/>
                      <w:b/>
                      <w:bCs/>
                      <w:sz w:val="18"/>
                      <w:szCs w:val="18"/>
                      <w:lang w:val="es-BO"/>
                    </w:rPr>
                    <w:t>ENSAYOS Y REQUISITOS</w:t>
                  </w:r>
                </w:p>
              </w:tc>
              <w:tc>
                <w:tcPr>
                  <w:tcW w:w="1800" w:type="dxa"/>
                  <w:tcBorders>
                    <w:top w:val="outset" w:sz="6" w:space="0" w:color="auto"/>
                    <w:left w:val="nil"/>
                    <w:bottom w:val="outset" w:sz="6" w:space="0" w:color="auto"/>
                    <w:right w:val="outset" w:sz="6" w:space="0" w:color="auto"/>
                  </w:tcBorders>
                  <w:hideMark/>
                </w:tcPr>
                <w:p w:rsidR="00C604C0" w:rsidRPr="00C173A2" w:rsidRDefault="00C604C0" w:rsidP="00C173A2">
                  <w:pPr>
                    <w:widowControl w:val="0"/>
                    <w:ind w:right="114"/>
                    <w:contextualSpacing/>
                    <w:jc w:val="both"/>
                    <w:rPr>
                      <w:rFonts w:ascii="Verdana" w:hAnsi="Verdana" w:cs="Arial"/>
                      <w:b/>
                      <w:bCs/>
                      <w:sz w:val="18"/>
                      <w:szCs w:val="18"/>
                    </w:rPr>
                  </w:pPr>
                  <w:r w:rsidRPr="00C173A2">
                    <w:rPr>
                      <w:rFonts w:ascii="Verdana" w:hAnsi="Verdana" w:cs="Arial"/>
                      <w:b/>
                      <w:bCs/>
                      <w:sz w:val="18"/>
                      <w:szCs w:val="18"/>
                    </w:rPr>
                    <w:t>MINIMO</w:t>
                  </w:r>
                </w:p>
              </w:tc>
              <w:tc>
                <w:tcPr>
                  <w:tcW w:w="926" w:type="dxa"/>
                  <w:tcBorders>
                    <w:top w:val="outset" w:sz="6" w:space="0" w:color="auto"/>
                    <w:left w:val="nil"/>
                    <w:bottom w:val="outset" w:sz="6" w:space="0" w:color="auto"/>
                    <w:right w:val="outset" w:sz="6" w:space="0" w:color="auto"/>
                  </w:tcBorders>
                  <w:hideMark/>
                </w:tcPr>
                <w:p w:rsidR="00C604C0" w:rsidRPr="00C173A2" w:rsidRDefault="00C604C0" w:rsidP="00C173A2">
                  <w:pPr>
                    <w:widowControl w:val="0"/>
                    <w:ind w:right="114"/>
                    <w:contextualSpacing/>
                    <w:jc w:val="both"/>
                    <w:rPr>
                      <w:rFonts w:ascii="Verdana" w:hAnsi="Verdana" w:cs="Arial"/>
                      <w:b/>
                      <w:bCs/>
                      <w:sz w:val="18"/>
                      <w:szCs w:val="18"/>
                    </w:rPr>
                  </w:pPr>
                  <w:r w:rsidRPr="00C173A2">
                    <w:rPr>
                      <w:rFonts w:ascii="Verdana" w:hAnsi="Verdana" w:cs="Arial"/>
                      <w:b/>
                      <w:bCs/>
                      <w:sz w:val="18"/>
                      <w:szCs w:val="18"/>
                    </w:rPr>
                    <w:t>MAXIMO</w:t>
                  </w:r>
                </w:p>
              </w:tc>
            </w:tr>
            <w:tr w:rsidR="00C604C0" w:rsidRPr="00C173A2" w:rsidTr="00C604C0">
              <w:trPr>
                <w:trHeight w:val="100"/>
              </w:trPr>
              <w:tc>
                <w:tcPr>
                  <w:tcW w:w="4210" w:type="dxa"/>
                  <w:tcBorders>
                    <w:top w:val="single" w:sz="4" w:space="0" w:color="auto"/>
                    <w:left w:val="outset" w:sz="6" w:space="0" w:color="auto"/>
                    <w:bottom w:val="outset" w:sz="6" w:space="0" w:color="auto"/>
                    <w:right w:val="nil"/>
                  </w:tcBorders>
                  <w:hideMark/>
                </w:tcPr>
                <w:p w:rsidR="00C604C0" w:rsidRPr="00C173A2" w:rsidRDefault="00C604C0" w:rsidP="00C173A2">
                  <w:pPr>
                    <w:widowControl w:val="0"/>
                    <w:ind w:right="114"/>
                    <w:contextualSpacing/>
                    <w:jc w:val="both"/>
                    <w:rPr>
                      <w:rFonts w:ascii="Verdana" w:hAnsi="Verdana" w:cs="Arial"/>
                      <w:bCs/>
                      <w:sz w:val="18"/>
                      <w:szCs w:val="18"/>
                      <w:lang w:val="es-BO"/>
                    </w:rPr>
                  </w:pPr>
                  <w:proofErr w:type="spellStart"/>
                  <w:r w:rsidRPr="00C173A2">
                    <w:rPr>
                      <w:rFonts w:ascii="Verdana" w:hAnsi="Verdana" w:cs="Arial"/>
                      <w:bCs/>
                      <w:sz w:val="18"/>
                      <w:szCs w:val="18"/>
                      <w:lang w:val="es-BO"/>
                    </w:rPr>
                    <w:t>Ligante</w:t>
                  </w:r>
                  <w:proofErr w:type="spellEnd"/>
                  <w:r w:rsidRPr="00C173A2">
                    <w:rPr>
                      <w:rFonts w:ascii="Verdana" w:hAnsi="Verdana" w:cs="Arial"/>
                      <w:bCs/>
                      <w:sz w:val="18"/>
                      <w:szCs w:val="18"/>
                      <w:lang w:val="es-BO"/>
                    </w:rPr>
                    <w:t>, % masa de mezcla</w:t>
                  </w:r>
                </w:p>
              </w:tc>
              <w:tc>
                <w:tcPr>
                  <w:tcW w:w="1800" w:type="dxa"/>
                  <w:tcBorders>
                    <w:top w:val="outset" w:sz="6" w:space="0" w:color="auto"/>
                    <w:left w:val="nil"/>
                    <w:bottom w:val="outset" w:sz="6" w:space="0" w:color="auto"/>
                    <w:right w:val="outset" w:sz="6" w:space="0" w:color="auto"/>
                  </w:tcBorders>
                  <w:hideMark/>
                </w:tcPr>
                <w:p w:rsidR="00C604C0" w:rsidRPr="00C173A2" w:rsidRDefault="00C604C0"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30</w:t>
                  </w:r>
                </w:p>
              </w:tc>
              <w:tc>
                <w:tcPr>
                  <w:tcW w:w="926" w:type="dxa"/>
                  <w:tcBorders>
                    <w:top w:val="outset" w:sz="6" w:space="0" w:color="auto"/>
                    <w:left w:val="nil"/>
                    <w:bottom w:val="outset" w:sz="6" w:space="0" w:color="auto"/>
                    <w:right w:val="outset" w:sz="6" w:space="0" w:color="auto"/>
                  </w:tcBorders>
                  <w:hideMark/>
                </w:tcPr>
                <w:p w:rsidR="00C604C0" w:rsidRPr="00C173A2" w:rsidRDefault="00C604C0"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32</w:t>
                  </w:r>
                </w:p>
              </w:tc>
            </w:tr>
            <w:tr w:rsidR="00C604C0" w:rsidRPr="00C173A2" w:rsidTr="00C604C0">
              <w:trPr>
                <w:trHeight w:val="100"/>
              </w:trPr>
              <w:tc>
                <w:tcPr>
                  <w:tcW w:w="4210" w:type="dxa"/>
                  <w:tcBorders>
                    <w:top w:val="single" w:sz="4" w:space="0" w:color="auto"/>
                    <w:left w:val="outset" w:sz="6" w:space="0" w:color="auto"/>
                    <w:bottom w:val="outset" w:sz="6" w:space="0" w:color="auto"/>
                    <w:right w:val="nil"/>
                  </w:tcBorders>
                  <w:hideMark/>
                </w:tcPr>
                <w:p w:rsidR="00C604C0" w:rsidRPr="00C173A2" w:rsidRDefault="00C604C0" w:rsidP="00C173A2">
                  <w:pPr>
                    <w:widowControl w:val="0"/>
                    <w:ind w:right="114"/>
                    <w:contextualSpacing/>
                    <w:jc w:val="both"/>
                    <w:rPr>
                      <w:rFonts w:ascii="Verdana" w:hAnsi="Verdana" w:cs="Arial"/>
                      <w:bCs/>
                      <w:sz w:val="18"/>
                      <w:szCs w:val="18"/>
                      <w:lang w:val="es-BO"/>
                    </w:rPr>
                  </w:pPr>
                  <w:r w:rsidRPr="00C173A2">
                    <w:rPr>
                      <w:rFonts w:ascii="Verdana" w:hAnsi="Verdana" w:cs="Arial"/>
                      <w:bCs/>
                      <w:sz w:val="18"/>
                      <w:szCs w:val="18"/>
                      <w:lang w:val="es-BO"/>
                    </w:rPr>
                    <w:t>Cargas blancas o inertes</w:t>
                  </w:r>
                </w:p>
              </w:tc>
              <w:tc>
                <w:tcPr>
                  <w:tcW w:w="1800" w:type="dxa"/>
                  <w:tcBorders>
                    <w:top w:val="outset" w:sz="6" w:space="0" w:color="auto"/>
                    <w:left w:val="nil"/>
                    <w:bottom w:val="outset" w:sz="6" w:space="0" w:color="auto"/>
                    <w:right w:val="outset" w:sz="6" w:space="0" w:color="auto"/>
                  </w:tcBorders>
                  <w:hideMark/>
                </w:tcPr>
                <w:p w:rsidR="00C604C0" w:rsidRPr="00C173A2" w:rsidRDefault="00C604C0"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68</w:t>
                  </w:r>
                </w:p>
              </w:tc>
              <w:tc>
                <w:tcPr>
                  <w:tcW w:w="926" w:type="dxa"/>
                  <w:tcBorders>
                    <w:top w:val="outset" w:sz="6" w:space="0" w:color="auto"/>
                    <w:left w:val="nil"/>
                    <w:bottom w:val="outset" w:sz="6" w:space="0" w:color="auto"/>
                    <w:right w:val="outset" w:sz="6" w:space="0" w:color="auto"/>
                  </w:tcBorders>
                  <w:hideMark/>
                </w:tcPr>
                <w:p w:rsidR="00C604C0" w:rsidRPr="00C173A2" w:rsidRDefault="00C604C0"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70</w:t>
                  </w:r>
                </w:p>
              </w:tc>
            </w:tr>
            <w:tr w:rsidR="00C604C0" w:rsidRPr="00C173A2" w:rsidTr="00C604C0">
              <w:trPr>
                <w:trHeight w:val="100"/>
              </w:trPr>
              <w:tc>
                <w:tcPr>
                  <w:tcW w:w="4210" w:type="dxa"/>
                  <w:tcBorders>
                    <w:top w:val="single" w:sz="4" w:space="0" w:color="auto"/>
                    <w:left w:val="outset" w:sz="6" w:space="0" w:color="auto"/>
                    <w:bottom w:val="outset" w:sz="6" w:space="0" w:color="auto"/>
                    <w:right w:val="nil"/>
                  </w:tcBorders>
                  <w:hideMark/>
                </w:tcPr>
                <w:p w:rsidR="00C604C0" w:rsidRPr="00C173A2" w:rsidRDefault="00C604C0" w:rsidP="00C173A2">
                  <w:pPr>
                    <w:widowControl w:val="0"/>
                    <w:ind w:right="114"/>
                    <w:contextualSpacing/>
                    <w:jc w:val="both"/>
                    <w:rPr>
                      <w:rFonts w:ascii="Verdana" w:hAnsi="Verdana" w:cs="Arial"/>
                      <w:bCs/>
                      <w:sz w:val="18"/>
                      <w:szCs w:val="18"/>
                      <w:lang w:val="es-BO"/>
                    </w:rPr>
                  </w:pPr>
                  <w:r w:rsidRPr="00C173A2">
                    <w:rPr>
                      <w:rFonts w:ascii="Verdana" w:hAnsi="Verdana" w:cs="Arial"/>
                      <w:bCs/>
                      <w:sz w:val="18"/>
                      <w:szCs w:val="18"/>
                      <w:lang w:val="es-BO"/>
                    </w:rPr>
                    <w:t>Punto de ablandamiento °C</w:t>
                  </w:r>
                </w:p>
              </w:tc>
              <w:tc>
                <w:tcPr>
                  <w:tcW w:w="1800" w:type="dxa"/>
                  <w:tcBorders>
                    <w:top w:val="outset" w:sz="6" w:space="0" w:color="auto"/>
                    <w:left w:val="nil"/>
                    <w:bottom w:val="outset" w:sz="6" w:space="0" w:color="auto"/>
                    <w:right w:val="outset" w:sz="6" w:space="0" w:color="auto"/>
                  </w:tcBorders>
                  <w:hideMark/>
                </w:tcPr>
                <w:p w:rsidR="00C604C0" w:rsidRPr="00C173A2" w:rsidRDefault="00C604C0"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85</w:t>
                  </w:r>
                </w:p>
              </w:tc>
              <w:tc>
                <w:tcPr>
                  <w:tcW w:w="926" w:type="dxa"/>
                  <w:tcBorders>
                    <w:top w:val="outset" w:sz="6" w:space="0" w:color="auto"/>
                    <w:left w:val="nil"/>
                    <w:bottom w:val="outset" w:sz="6" w:space="0" w:color="auto"/>
                    <w:right w:val="outset" w:sz="6" w:space="0" w:color="auto"/>
                  </w:tcBorders>
                  <w:hideMark/>
                </w:tcPr>
                <w:p w:rsidR="00C604C0" w:rsidRPr="00C173A2" w:rsidRDefault="00C604C0"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115</w:t>
                  </w:r>
                </w:p>
              </w:tc>
            </w:tr>
            <w:tr w:rsidR="00C604C0" w:rsidRPr="00C173A2" w:rsidTr="00C604C0">
              <w:trPr>
                <w:trHeight w:val="100"/>
              </w:trPr>
              <w:tc>
                <w:tcPr>
                  <w:tcW w:w="4210" w:type="dxa"/>
                  <w:tcBorders>
                    <w:top w:val="single" w:sz="4" w:space="0" w:color="auto"/>
                    <w:left w:val="outset" w:sz="6" w:space="0" w:color="auto"/>
                    <w:bottom w:val="outset" w:sz="6" w:space="0" w:color="auto"/>
                    <w:right w:val="nil"/>
                  </w:tcBorders>
                  <w:hideMark/>
                </w:tcPr>
                <w:p w:rsidR="00C604C0" w:rsidRPr="00C173A2" w:rsidRDefault="00C604C0" w:rsidP="00C173A2">
                  <w:pPr>
                    <w:widowControl w:val="0"/>
                    <w:ind w:right="114"/>
                    <w:contextualSpacing/>
                    <w:jc w:val="both"/>
                    <w:rPr>
                      <w:rFonts w:ascii="Verdana" w:hAnsi="Verdana" w:cs="Arial"/>
                      <w:bCs/>
                      <w:sz w:val="18"/>
                      <w:szCs w:val="18"/>
                      <w:lang w:val="es-BO"/>
                    </w:rPr>
                  </w:pPr>
                  <w:r w:rsidRPr="00C173A2">
                    <w:rPr>
                      <w:rFonts w:ascii="Verdana" w:hAnsi="Verdana" w:cs="Arial"/>
                      <w:bCs/>
                      <w:sz w:val="18"/>
                      <w:szCs w:val="18"/>
                      <w:lang w:val="es-BO"/>
                    </w:rPr>
                    <w:t>Dureza Shore a 25°C</w:t>
                  </w:r>
                </w:p>
              </w:tc>
              <w:tc>
                <w:tcPr>
                  <w:tcW w:w="1800" w:type="dxa"/>
                  <w:tcBorders>
                    <w:top w:val="outset" w:sz="6" w:space="0" w:color="auto"/>
                    <w:left w:val="nil"/>
                    <w:bottom w:val="outset" w:sz="6" w:space="0" w:color="auto"/>
                    <w:right w:val="outset" w:sz="6" w:space="0" w:color="auto"/>
                  </w:tcBorders>
                  <w:hideMark/>
                </w:tcPr>
                <w:p w:rsidR="00C604C0" w:rsidRPr="00C173A2" w:rsidRDefault="00C604C0"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90</w:t>
                  </w:r>
                </w:p>
              </w:tc>
              <w:tc>
                <w:tcPr>
                  <w:tcW w:w="926" w:type="dxa"/>
                  <w:tcBorders>
                    <w:top w:val="outset" w:sz="6" w:space="0" w:color="auto"/>
                    <w:left w:val="nil"/>
                    <w:bottom w:val="outset" w:sz="6" w:space="0" w:color="auto"/>
                    <w:right w:val="outset" w:sz="6" w:space="0" w:color="auto"/>
                  </w:tcBorders>
                  <w:hideMark/>
                </w:tcPr>
                <w:p w:rsidR="00C604C0" w:rsidRPr="00C173A2" w:rsidRDefault="00C604C0"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100</w:t>
                  </w:r>
                </w:p>
              </w:tc>
            </w:tr>
            <w:tr w:rsidR="00C604C0" w:rsidRPr="00C173A2" w:rsidTr="00C604C0">
              <w:trPr>
                <w:trHeight w:val="100"/>
              </w:trPr>
              <w:tc>
                <w:tcPr>
                  <w:tcW w:w="4210" w:type="dxa"/>
                  <w:tcBorders>
                    <w:top w:val="single" w:sz="4" w:space="0" w:color="auto"/>
                    <w:left w:val="outset" w:sz="6" w:space="0" w:color="auto"/>
                    <w:bottom w:val="outset" w:sz="6" w:space="0" w:color="auto"/>
                    <w:right w:val="nil"/>
                  </w:tcBorders>
                  <w:hideMark/>
                </w:tcPr>
                <w:p w:rsidR="00C604C0" w:rsidRPr="00C173A2" w:rsidRDefault="00C604C0" w:rsidP="00C173A2">
                  <w:pPr>
                    <w:widowControl w:val="0"/>
                    <w:ind w:right="114"/>
                    <w:contextualSpacing/>
                    <w:jc w:val="both"/>
                    <w:rPr>
                      <w:rFonts w:ascii="Verdana" w:hAnsi="Verdana" w:cs="Arial"/>
                      <w:bCs/>
                      <w:sz w:val="18"/>
                      <w:szCs w:val="18"/>
                      <w:lang w:val="es-BO"/>
                    </w:rPr>
                  </w:pPr>
                  <w:r w:rsidRPr="00C173A2">
                    <w:rPr>
                      <w:rFonts w:ascii="Verdana" w:hAnsi="Verdana" w:cs="Arial"/>
                      <w:bCs/>
                      <w:sz w:val="18"/>
                      <w:szCs w:val="18"/>
                      <w:lang w:val="es-BO"/>
                    </w:rPr>
                    <w:t>Dureza Shore a 45°C</w:t>
                  </w:r>
                </w:p>
              </w:tc>
              <w:tc>
                <w:tcPr>
                  <w:tcW w:w="1800" w:type="dxa"/>
                  <w:tcBorders>
                    <w:top w:val="outset" w:sz="6" w:space="0" w:color="auto"/>
                    <w:left w:val="nil"/>
                    <w:bottom w:val="outset" w:sz="6" w:space="0" w:color="auto"/>
                    <w:right w:val="outset" w:sz="6" w:space="0" w:color="auto"/>
                  </w:tcBorders>
                  <w:hideMark/>
                </w:tcPr>
                <w:p w:rsidR="00C604C0" w:rsidRPr="00C173A2" w:rsidRDefault="00C604C0"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60</w:t>
                  </w:r>
                </w:p>
              </w:tc>
              <w:tc>
                <w:tcPr>
                  <w:tcW w:w="926" w:type="dxa"/>
                  <w:tcBorders>
                    <w:top w:val="outset" w:sz="6" w:space="0" w:color="auto"/>
                    <w:left w:val="nil"/>
                    <w:bottom w:val="outset" w:sz="6" w:space="0" w:color="auto"/>
                    <w:right w:val="outset" w:sz="6" w:space="0" w:color="auto"/>
                  </w:tcBorders>
                  <w:hideMark/>
                </w:tcPr>
                <w:p w:rsidR="00C604C0" w:rsidRPr="00C173A2" w:rsidRDefault="00C604C0"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70</w:t>
                  </w:r>
                </w:p>
              </w:tc>
            </w:tr>
            <w:tr w:rsidR="00C604C0" w:rsidRPr="00C173A2" w:rsidTr="00C604C0">
              <w:trPr>
                <w:trHeight w:val="100"/>
              </w:trPr>
              <w:tc>
                <w:tcPr>
                  <w:tcW w:w="4210" w:type="dxa"/>
                  <w:tcBorders>
                    <w:top w:val="single" w:sz="4" w:space="0" w:color="auto"/>
                    <w:left w:val="outset" w:sz="6" w:space="0" w:color="auto"/>
                    <w:bottom w:val="outset" w:sz="6" w:space="0" w:color="auto"/>
                    <w:right w:val="nil"/>
                  </w:tcBorders>
                  <w:hideMark/>
                </w:tcPr>
                <w:p w:rsidR="00C604C0" w:rsidRPr="00C173A2" w:rsidRDefault="00C604C0" w:rsidP="00C173A2">
                  <w:pPr>
                    <w:widowControl w:val="0"/>
                    <w:ind w:right="114"/>
                    <w:contextualSpacing/>
                    <w:jc w:val="both"/>
                    <w:rPr>
                      <w:rFonts w:ascii="Verdana" w:hAnsi="Verdana" w:cs="Arial"/>
                      <w:bCs/>
                      <w:sz w:val="18"/>
                      <w:szCs w:val="18"/>
                      <w:lang w:val="es-BO"/>
                    </w:rPr>
                  </w:pPr>
                  <w:r w:rsidRPr="00C173A2">
                    <w:rPr>
                      <w:rFonts w:ascii="Verdana" w:hAnsi="Verdana" w:cs="Arial"/>
                      <w:bCs/>
                      <w:sz w:val="18"/>
                      <w:szCs w:val="18"/>
                      <w:lang w:val="es-BO"/>
                    </w:rPr>
                    <w:t>Dureza Shore a 60°C</w:t>
                  </w:r>
                </w:p>
              </w:tc>
              <w:tc>
                <w:tcPr>
                  <w:tcW w:w="1800" w:type="dxa"/>
                  <w:tcBorders>
                    <w:top w:val="outset" w:sz="6" w:space="0" w:color="auto"/>
                    <w:left w:val="nil"/>
                    <w:bottom w:val="outset" w:sz="6" w:space="0" w:color="auto"/>
                    <w:right w:val="outset" w:sz="6" w:space="0" w:color="auto"/>
                  </w:tcBorders>
                  <w:hideMark/>
                </w:tcPr>
                <w:p w:rsidR="00C604C0" w:rsidRPr="00C173A2" w:rsidRDefault="00C604C0"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15</w:t>
                  </w:r>
                </w:p>
              </w:tc>
              <w:tc>
                <w:tcPr>
                  <w:tcW w:w="926" w:type="dxa"/>
                  <w:tcBorders>
                    <w:top w:val="outset" w:sz="6" w:space="0" w:color="auto"/>
                    <w:left w:val="nil"/>
                    <w:bottom w:val="outset" w:sz="6" w:space="0" w:color="auto"/>
                    <w:right w:val="outset" w:sz="6" w:space="0" w:color="auto"/>
                  </w:tcBorders>
                  <w:hideMark/>
                </w:tcPr>
                <w:p w:rsidR="00C604C0" w:rsidRPr="00C173A2" w:rsidRDefault="00C604C0"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25</w:t>
                  </w:r>
                </w:p>
              </w:tc>
            </w:tr>
            <w:tr w:rsidR="00C604C0" w:rsidRPr="00C173A2" w:rsidTr="00C604C0">
              <w:trPr>
                <w:trHeight w:val="100"/>
              </w:trPr>
              <w:tc>
                <w:tcPr>
                  <w:tcW w:w="4210" w:type="dxa"/>
                  <w:tcBorders>
                    <w:top w:val="single" w:sz="4" w:space="0" w:color="auto"/>
                    <w:left w:val="outset" w:sz="6" w:space="0" w:color="auto"/>
                    <w:bottom w:val="outset" w:sz="6" w:space="0" w:color="auto"/>
                    <w:right w:val="nil"/>
                  </w:tcBorders>
                  <w:hideMark/>
                </w:tcPr>
                <w:p w:rsidR="00C604C0" w:rsidRPr="00C173A2" w:rsidRDefault="00C604C0" w:rsidP="00C173A2">
                  <w:pPr>
                    <w:widowControl w:val="0"/>
                    <w:ind w:right="114"/>
                    <w:contextualSpacing/>
                    <w:jc w:val="both"/>
                    <w:rPr>
                      <w:rFonts w:ascii="Verdana" w:hAnsi="Verdana" w:cs="Arial"/>
                      <w:bCs/>
                      <w:sz w:val="18"/>
                      <w:szCs w:val="18"/>
                      <w:lang w:val="es-BO"/>
                    </w:rPr>
                  </w:pPr>
                  <w:r w:rsidRPr="00C173A2">
                    <w:rPr>
                      <w:rFonts w:ascii="Verdana" w:hAnsi="Verdana" w:cs="Arial"/>
                      <w:bCs/>
                      <w:sz w:val="18"/>
                      <w:szCs w:val="18"/>
                      <w:lang w:val="es-BO"/>
                    </w:rPr>
                    <w:t>Resistencia a la luz</w:t>
                  </w:r>
                </w:p>
              </w:tc>
              <w:tc>
                <w:tcPr>
                  <w:tcW w:w="1800" w:type="dxa"/>
                  <w:tcBorders>
                    <w:top w:val="outset" w:sz="6" w:space="0" w:color="auto"/>
                    <w:left w:val="nil"/>
                    <w:bottom w:val="outset" w:sz="6" w:space="0" w:color="auto"/>
                    <w:right w:val="outset" w:sz="6" w:space="0" w:color="auto"/>
                  </w:tcBorders>
                  <w:hideMark/>
                </w:tcPr>
                <w:p w:rsidR="00C604C0" w:rsidRPr="00C173A2" w:rsidRDefault="00C604C0"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w:t>
                  </w:r>
                </w:p>
              </w:tc>
              <w:tc>
                <w:tcPr>
                  <w:tcW w:w="926" w:type="dxa"/>
                  <w:tcBorders>
                    <w:top w:val="outset" w:sz="6" w:space="0" w:color="auto"/>
                    <w:left w:val="nil"/>
                    <w:bottom w:val="outset" w:sz="6" w:space="0" w:color="auto"/>
                    <w:right w:val="outset" w:sz="6" w:space="0" w:color="auto"/>
                  </w:tcBorders>
                  <w:hideMark/>
                </w:tcPr>
                <w:p w:rsidR="00C604C0" w:rsidRPr="00C173A2" w:rsidRDefault="00C604C0"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Inalterada</w:t>
                  </w:r>
                </w:p>
              </w:tc>
            </w:tr>
            <w:tr w:rsidR="00C604C0" w:rsidRPr="00C173A2" w:rsidTr="00C604C0">
              <w:trPr>
                <w:trHeight w:val="100"/>
              </w:trPr>
              <w:tc>
                <w:tcPr>
                  <w:tcW w:w="4210" w:type="dxa"/>
                  <w:tcBorders>
                    <w:top w:val="single" w:sz="4" w:space="0" w:color="auto"/>
                    <w:left w:val="outset" w:sz="6" w:space="0" w:color="auto"/>
                    <w:bottom w:val="single" w:sz="4" w:space="0" w:color="auto"/>
                    <w:right w:val="nil"/>
                  </w:tcBorders>
                  <w:hideMark/>
                </w:tcPr>
                <w:p w:rsidR="00C604C0" w:rsidRPr="00C173A2" w:rsidRDefault="00C604C0" w:rsidP="00C173A2">
                  <w:pPr>
                    <w:widowControl w:val="0"/>
                    <w:ind w:right="114"/>
                    <w:contextualSpacing/>
                    <w:jc w:val="both"/>
                    <w:rPr>
                      <w:rFonts w:ascii="Verdana" w:hAnsi="Verdana" w:cs="Arial"/>
                      <w:bCs/>
                      <w:sz w:val="18"/>
                      <w:szCs w:val="18"/>
                      <w:lang w:val="es-BO"/>
                    </w:rPr>
                  </w:pPr>
                  <w:r w:rsidRPr="00C173A2">
                    <w:rPr>
                      <w:rFonts w:ascii="Verdana" w:hAnsi="Verdana" w:cs="Arial"/>
                      <w:bCs/>
                      <w:sz w:val="18"/>
                      <w:szCs w:val="18"/>
                      <w:lang w:val="es-BO"/>
                    </w:rPr>
                    <w:t>Masa específica, g/cm3</w:t>
                  </w:r>
                </w:p>
              </w:tc>
              <w:tc>
                <w:tcPr>
                  <w:tcW w:w="1800" w:type="dxa"/>
                  <w:tcBorders>
                    <w:top w:val="outset" w:sz="6" w:space="0" w:color="auto"/>
                    <w:left w:val="nil"/>
                    <w:bottom w:val="outset" w:sz="6" w:space="0" w:color="auto"/>
                    <w:right w:val="outset" w:sz="6" w:space="0" w:color="auto"/>
                  </w:tcBorders>
                  <w:hideMark/>
                </w:tcPr>
                <w:p w:rsidR="00C604C0" w:rsidRPr="00C173A2" w:rsidRDefault="00C604C0"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1,85</w:t>
                  </w:r>
                </w:p>
              </w:tc>
              <w:tc>
                <w:tcPr>
                  <w:tcW w:w="926" w:type="dxa"/>
                  <w:tcBorders>
                    <w:top w:val="outset" w:sz="6" w:space="0" w:color="auto"/>
                    <w:left w:val="nil"/>
                    <w:bottom w:val="outset" w:sz="6" w:space="0" w:color="auto"/>
                    <w:right w:val="outset" w:sz="6" w:space="0" w:color="auto"/>
                  </w:tcBorders>
                  <w:hideMark/>
                </w:tcPr>
                <w:p w:rsidR="00C604C0" w:rsidRPr="00C173A2" w:rsidRDefault="00C604C0"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2,25</w:t>
                  </w:r>
                </w:p>
              </w:tc>
            </w:tr>
          </w:tbl>
          <w:p w:rsidR="00C604C0" w:rsidRPr="00C173A2" w:rsidRDefault="00C604C0" w:rsidP="00C173A2">
            <w:pPr>
              <w:widowControl w:val="0"/>
              <w:ind w:right="114"/>
              <w:contextualSpacing/>
              <w:jc w:val="both"/>
              <w:rPr>
                <w:rFonts w:ascii="Verdana" w:hAnsi="Verdana" w:cs="Arial"/>
                <w:bCs/>
                <w:sz w:val="18"/>
                <w:szCs w:val="18"/>
              </w:rPr>
            </w:pPr>
          </w:p>
          <w:p w:rsidR="003B7C28" w:rsidRDefault="003B7C28" w:rsidP="00C173A2">
            <w:pPr>
              <w:widowControl w:val="0"/>
              <w:ind w:right="114"/>
              <w:contextualSpacing/>
              <w:jc w:val="both"/>
              <w:rPr>
                <w:rFonts w:ascii="Verdana" w:hAnsi="Verdana" w:cs="Arial"/>
                <w:sz w:val="18"/>
                <w:szCs w:val="18"/>
              </w:rPr>
            </w:pPr>
          </w:p>
          <w:p w:rsidR="003B7C28" w:rsidRDefault="003B7C28" w:rsidP="00C173A2">
            <w:pPr>
              <w:widowControl w:val="0"/>
              <w:ind w:right="114"/>
              <w:contextualSpacing/>
              <w:jc w:val="both"/>
              <w:rPr>
                <w:rFonts w:ascii="Verdana" w:hAnsi="Verdana" w:cs="Arial"/>
                <w:sz w:val="18"/>
                <w:szCs w:val="18"/>
              </w:rPr>
            </w:pPr>
          </w:p>
          <w:p w:rsidR="003B7C28" w:rsidRDefault="003B7C28" w:rsidP="00C173A2">
            <w:pPr>
              <w:widowControl w:val="0"/>
              <w:ind w:right="114"/>
              <w:contextualSpacing/>
              <w:jc w:val="both"/>
              <w:rPr>
                <w:rFonts w:ascii="Verdana" w:hAnsi="Verdana" w:cs="Arial"/>
                <w:sz w:val="18"/>
                <w:szCs w:val="18"/>
              </w:rPr>
            </w:pPr>
          </w:p>
          <w:p w:rsidR="003B7C28" w:rsidRDefault="003B7C28" w:rsidP="00C173A2">
            <w:pPr>
              <w:widowControl w:val="0"/>
              <w:ind w:right="114"/>
              <w:contextualSpacing/>
              <w:jc w:val="both"/>
              <w:rPr>
                <w:rFonts w:ascii="Verdana" w:hAnsi="Verdana" w:cs="Arial"/>
                <w:sz w:val="18"/>
                <w:szCs w:val="18"/>
              </w:rPr>
            </w:pPr>
          </w:p>
          <w:p w:rsidR="003B7C28" w:rsidRDefault="003B7C28" w:rsidP="00C173A2">
            <w:pPr>
              <w:widowControl w:val="0"/>
              <w:ind w:right="114"/>
              <w:contextualSpacing/>
              <w:jc w:val="both"/>
              <w:rPr>
                <w:rFonts w:ascii="Verdana" w:hAnsi="Verdana" w:cs="Arial"/>
                <w:sz w:val="18"/>
                <w:szCs w:val="18"/>
              </w:rPr>
            </w:pPr>
          </w:p>
          <w:p w:rsidR="003B7C28" w:rsidRDefault="003B7C28" w:rsidP="00C173A2">
            <w:pPr>
              <w:widowControl w:val="0"/>
              <w:ind w:right="114"/>
              <w:contextualSpacing/>
              <w:jc w:val="both"/>
              <w:rPr>
                <w:rFonts w:ascii="Verdana" w:hAnsi="Verdana" w:cs="Arial"/>
                <w:sz w:val="18"/>
                <w:szCs w:val="18"/>
              </w:rPr>
            </w:pPr>
          </w:p>
          <w:p w:rsidR="003B7C28" w:rsidRDefault="003B7C28" w:rsidP="00C173A2">
            <w:pPr>
              <w:widowControl w:val="0"/>
              <w:ind w:right="114"/>
              <w:contextualSpacing/>
              <w:jc w:val="both"/>
              <w:rPr>
                <w:rFonts w:ascii="Verdana" w:hAnsi="Verdana" w:cs="Arial"/>
                <w:sz w:val="18"/>
                <w:szCs w:val="18"/>
              </w:rPr>
            </w:pPr>
          </w:p>
          <w:p w:rsidR="003B7C28" w:rsidRDefault="003B7C28" w:rsidP="00C173A2">
            <w:pPr>
              <w:widowControl w:val="0"/>
              <w:ind w:right="114"/>
              <w:contextualSpacing/>
              <w:jc w:val="both"/>
              <w:rPr>
                <w:rFonts w:ascii="Verdana" w:hAnsi="Verdana" w:cs="Arial"/>
                <w:sz w:val="18"/>
                <w:szCs w:val="18"/>
              </w:rPr>
            </w:pPr>
          </w:p>
          <w:p w:rsidR="003B7C28" w:rsidRDefault="003B7C28" w:rsidP="00C173A2">
            <w:pPr>
              <w:widowControl w:val="0"/>
              <w:ind w:right="114"/>
              <w:contextualSpacing/>
              <w:jc w:val="both"/>
              <w:rPr>
                <w:rFonts w:ascii="Verdana" w:hAnsi="Verdana" w:cs="Arial"/>
                <w:sz w:val="18"/>
                <w:szCs w:val="18"/>
              </w:rPr>
            </w:pPr>
          </w:p>
          <w:p w:rsidR="003B7C28" w:rsidRDefault="003B7C28" w:rsidP="00C173A2">
            <w:pPr>
              <w:widowControl w:val="0"/>
              <w:ind w:right="114"/>
              <w:contextualSpacing/>
              <w:jc w:val="both"/>
              <w:rPr>
                <w:rFonts w:ascii="Verdana" w:hAnsi="Verdana" w:cs="Arial"/>
                <w:sz w:val="18"/>
                <w:szCs w:val="18"/>
              </w:rPr>
            </w:pPr>
          </w:p>
          <w:p w:rsidR="003B7C28" w:rsidRDefault="003B7C28" w:rsidP="00C173A2">
            <w:pPr>
              <w:widowControl w:val="0"/>
              <w:ind w:right="114"/>
              <w:contextualSpacing/>
              <w:jc w:val="both"/>
              <w:rPr>
                <w:rFonts w:ascii="Verdana" w:hAnsi="Verdana" w:cs="Arial"/>
                <w:sz w:val="18"/>
                <w:szCs w:val="18"/>
              </w:rPr>
            </w:pPr>
          </w:p>
          <w:p w:rsidR="003B7C28" w:rsidRDefault="003B7C28"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El pegamento bituminoso debido a su composición presenta las siguientes ventajas:  compatibilidad con cualquier tipo de pavimento, secado rápido, buena resistencia a la intemperie tiene la propiedad de elasticidad, esto le permite contraerse y dilatarse acompañando los cambios de temperatura, permitiendo mayor tiempo de pegado en relación a los pegamentos formulados a base </w:t>
            </w:r>
            <w:proofErr w:type="spellStart"/>
            <w:r w:rsidRPr="00C173A2">
              <w:rPr>
                <w:rFonts w:ascii="Verdana" w:hAnsi="Verdana" w:cs="Arial"/>
                <w:sz w:val="18"/>
                <w:szCs w:val="18"/>
              </w:rPr>
              <w:t>epóxica</w:t>
            </w:r>
            <w:proofErr w:type="spellEnd"/>
            <w:r w:rsidRPr="00C173A2">
              <w:rPr>
                <w:rFonts w:ascii="Verdana" w:hAnsi="Verdana" w:cs="Arial"/>
                <w:sz w:val="18"/>
                <w:szCs w:val="18"/>
              </w:rPr>
              <w:t>.</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b/>
                <w:sz w:val="18"/>
                <w:szCs w:val="18"/>
              </w:rPr>
            </w:pPr>
            <w:r w:rsidRPr="00C173A2">
              <w:rPr>
                <w:rFonts w:ascii="Verdana" w:hAnsi="Verdana" w:cs="Arial"/>
                <w:b/>
                <w:sz w:val="18"/>
                <w:szCs w:val="18"/>
              </w:rPr>
              <w:t>EJECUCION</w:t>
            </w: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Condiciones básicas para la aplicación de los ojos de gato grande y pequeño (Tachones y Tachas):</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La empresa deberá seguir cuidadosamente las siguientes recomendaciones e instrucciones para la ejecución de la demarcación con Tachas y Tachones:</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b/>
                <w:sz w:val="18"/>
                <w:szCs w:val="18"/>
              </w:rPr>
            </w:pPr>
            <w:r w:rsidRPr="00C173A2">
              <w:rPr>
                <w:rFonts w:ascii="Verdana" w:hAnsi="Verdana" w:cs="Arial"/>
                <w:b/>
                <w:sz w:val="18"/>
                <w:szCs w:val="18"/>
              </w:rPr>
              <w:t>LIMPIEZA DEL PAVIMENTO:</w:t>
            </w: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La limpieza deberá ser realizada con cepillo de acero y aire comprimido sobre el área de aplicación del ojo de gato, previa observancia de que no esté húmedo o mojado el sitio de aplicación.</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b/>
                <w:sz w:val="18"/>
                <w:szCs w:val="18"/>
              </w:rPr>
            </w:pPr>
            <w:r w:rsidRPr="00C173A2">
              <w:rPr>
                <w:rFonts w:ascii="Verdana" w:hAnsi="Verdana" w:cs="Arial"/>
                <w:b/>
                <w:sz w:val="18"/>
                <w:szCs w:val="18"/>
              </w:rPr>
              <w:t>PERFORACIÓN</w:t>
            </w: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Tratándose de ojos de gato con perno de fijación, la empresa deberá proceder a utilizar el equipo apropiado para esta actividad, disponiendo de broca y taladro de percusión con diámetro de broca en una medida nominal mayor que el diámetro del perno de fijación de la Tacha o Tachón, debiendo perforar por lo menos un centímetro más profundo que la longitud del perno de la Tacha o Tachón.</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b/>
                <w:sz w:val="18"/>
                <w:szCs w:val="18"/>
              </w:rPr>
            </w:pPr>
            <w:r w:rsidRPr="00C173A2">
              <w:rPr>
                <w:rFonts w:ascii="Verdana" w:hAnsi="Verdana" w:cs="Arial"/>
                <w:b/>
                <w:sz w:val="18"/>
                <w:szCs w:val="18"/>
              </w:rPr>
              <w:lastRenderedPageBreak/>
              <w:t>FIJACIÓN DE LAS TACHAS Y TACHONES</w:t>
            </w: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La fijación será realizada con adhesivo bituminoso aplicado entre 180 y 210 °C de temperatura, a través de equipos apropiados que permitan controlar la temperatura en el equipamiento. Deberá ser observada para la instalación del o los elementos </w:t>
            </w:r>
            <w:proofErr w:type="spellStart"/>
            <w:r w:rsidRPr="00C173A2">
              <w:rPr>
                <w:rFonts w:ascii="Verdana" w:hAnsi="Verdana" w:cs="Arial"/>
                <w:sz w:val="18"/>
                <w:szCs w:val="18"/>
              </w:rPr>
              <w:t>reflectivos</w:t>
            </w:r>
            <w:proofErr w:type="spellEnd"/>
            <w:r w:rsidRPr="00C173A2">
              <w:rPr>
                <w:rFonts w:ascii="Verdana" w:hAnsi="Verdana" w:cs="Arial"/>
                <w:sz w:val="18"/>
                <w:szCs w:val="18"/>
              </w:rPr>
              <w:t xml:space="preserve"> de la Tacha y el Tachón esté dirigido hacia el tráfico que los requiere en su circulación por la zona.</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Estas tachas o Tachones no deberán ser instalados en juntas de dilatación o sobre las demarcaciones de pintura o bandas ejecutadas.</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Las Tachas, cuando instaladas a lo largo de líneas discontinuas o segmentadas deberán ser fijadas en el centro de la distancia sin pintar de dos segmentos pintados. </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Así mismo, cuando estas tachas requieran ser instaladas en líneas continuas, deberán ser fijadas al lado de la línea de demarcación manteniendo el espaciamiento longitudinal que se defina en planos o por la Supervisión de obras en su defecto.</w:t>
            </w:r>
          </w:p>
          <w:p w:rsidR="00C604C0" w:rsidRPr="00C173A2" w:rsidRDefault="00C604C0" w:rsidP="00C173A2">
            <w:pPr>
              <w:widowControl w:val="0"/>
              <w:ind w:right="114"/>
              <w:contextualSpacing/>
              <w:jc w:val="both"/>
              <w:rPr>
                <w:rFonts w:ascii="Verdana" w:hAnsi="Verdana" w:cs="Arial"/>
                <w:sz w:val="18"/>
                <w:szCs w:val="18"/>
              </w:rPr>
            </w:pPr>
          </w:p>
          <w:p w:rsidR="00C604C0"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Las tachas </w:t>
            </w:r>
            <w:proofErr w:type="spellStart"/>
            <w:r w:rsidRPr="00C173A2">
              <w:rPr>
                <w:rFonts w:ascii="Verdana" w:hAnsi="Verdana" w:cs="Arial"/>
                <w:sz w:val="18"/>
                <w:szCs w:val="18"/>
              </w:rPr>
              <w:t>reflectivas</w:t>
            </w:r>
            <w:proofErr w:type="spellEnd"/>
            <w:r w:rsidRPr="00C173A2">
              <w:rPr>
                <w:rFonts w:ascii="Verdana" w:hAnsi="Verdana" w:cs="Arial"/>
                <w:sz w:val="18"/>
                <w:szCs w:val="18"/>
              </w:rPr>
              <w:t xml:space="preserve"> serán fijados al pavimento utilizando pegamento bituminoso fundido a temperatura entre 150°C y 180°C (salvo especificación diferente del fabricante), con una dosificación de 150 gr./pza., o la necesaria para garantizar una película de pegamento de 4 </w:t>
            </w:r>
            <w:proofErr w:type="spellStart"/>
            <w:r w:rsidRPr="00C173A2">
              <w:rPr>
                <w:rFonts w:ascii="Verdana" w:hAnsi="Verdana" w:cs="Arial"/>
                <w:sz w:val="18"/>
                <w:szCs w:val="18"/>
              </w:rPr>
              <w:t>mm.</w:t>
            </w:r>
            <w:proofErr w:type="spellEnd"/>
            <w:r w:rsidRPr="00C173A2">
              <w:rPr>
                <w:rFonts w:ascii="Verdana" w:hAnsi="Verdana" w:cs="Arial"/>
                <w:sz w:val="18"/>
                <w:szCs w:val="18"/>
              </w:rPr>
              <w:t xml:space="preserve"> (Más o menos 10% de tolerancia) entre la tacha y el pavimento. Utilizando el equipo correspondiente.</w:t>
            </w:r>
          </w:p>
          <w:p w:rsidR="003B7C28" w:rsidRPr="00C173A2" w:rsidRDefault="003B7C28"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Las tachas </w:t>
            </w:r>
            <w:proofErr w:type="spellStart"/>
            <w:r w:rsidRPr="00C173A2">
              <w:rPr>
                <w:rFonts w:ascii="Verdana" w:hAnsi="Verdana" w:cs="Arial"/>
                <w:sz w:val="18"/>
                <w:szCs w:val="18"/>
              </w:rPr>
              <w:t>reflectivas</w:t>
            </w:r>
            <w:proofErr w:type="spellEnd"/>
            <w:r w:rsidRPr="00C173A2">
              <w:rPr>
                <w:rFonts w:ascii="Verdana" w:hAnsi="Verdana" w:cs="Arial"/>
                <w:sz w:val="18"/>
                <w:szCs w:val="18"/>
              </w:rPr>
              <w:t xml:space="preserve"> tendrán 1 (uno) perno metálico para ser fijados en el pavimento. Los tachones </w:t>
            </w:r>
            <w:proofErr w:type="spellStart"/>
            <w:r w:rsidRPr="00C173A2">
              <w:rPr>
                <w:rFonts w:ascii="Verdana" w:hAnsi="Verdana" w:cs="Arial"/>
                <w:sz w:val="18"/>
                <w:szCs w:val="18"/>
              </w:rPr>
              <w:t>reflectivos</w:t>
            </w:r>
            <w:proofErr w:type="spellEnd"/>
            <w:r w:rsidRPr="00C173A2">
              <w:rPr>
                <w:rFonts w:ascii="Verdana" w:hAnsi="Verdana" w:cs="Arial"/>
                <w:sz w:val="18"/>
                <w:szCs w:val="18"/>
              </w:rPr>
              <w:t xml:space="preserve"> tendrán 2 (dos) pernos metálicos para ser fijados en el pavimento. Dichos pernos metálicos para las tachas deben tener altura máxima de 55 </w:t>
            </w:r>
            <w:proofErr w:type="spellStart"/>
            <w:r w:rsidRPr="00C173A2">
              <w:rPr>
                <w:rFonts w:ascii="Verdana" w:hAnsi="Verdana" w:cs="Arial"/>
                <w:sz w:val="18"/>
                <w:szCs w:val="18"/>
              </w:rPr>
              <w:t>mm.</w:t>
            </w:r>
            <w:proofErr w:type="spellEnd"/>
            <w:r w:rsidRPr="00C173A2">
              <w:rPr>
                <w:rFonts w:ascii="Verdana" w:hAnsi="Verdana" w:cs="Arial"/>
                <w:sz w:val="18"/>
                <w:szCs w:val="18"/>
              </w:rPr>
              <w:t xml:space="preserve"> </w:t>
            </w:r>
            <w:proofErr w:type="gramStart"/>
            <w:r w:rsidRPr="00C173A2">
              <w:rPr>
                <w:rFonts w:ascii="Verdana" w:hAnsi="Verdana" w:cs="Arial"/>
                <w:sz w:val="18"/>
                <w:szCs w:val="18"/>
              </w:rPr>
              <w:t>y</w:t>
            </w:r>
            <w:proofErr w:type="gramEnd"/>
            <w:r w:rsidRPr="00C173A2">
              <w:rPr>
                <w:rFonts w:ascii="Verdana" w:hAnsi="Verdana" w:cs="Arial"/>
                <w:sz w:val="18"/>
                <w:szCs w:val="18"/>
              </w:rPr>
              <w:t xml:space="preserve"> diámetro mínimo de ¼” y máximo de ½”; mientras que para los tachones los pernos deben tener una altura máxima de 55 </w:t>
            </w:r>
            <w:proofErr w:type="spellStart"/>
            <w:r w:rsidRPr="00C173A2">
              <w:rPr>
                <w:rFonts w:ascii="Verdana" w:hAnsi="Verdana" w:cs="Arial"/>
                <w:sz w:val="18"/>
                <w:szCs w:val="18"/>
              </w:rPr>
              <w:t>mm.</w:t>
            </w:r>
            <w:proofErr w:type="spellEnd"/>
            <w:r w:rsidRPr="00C173A2">
              <w:rPr>
                <w:rFonts w:ascii="Verdana" w:hAnsi="Verdana" w:cs="Arial"/>
                <w:sz w:val="18"/>
                <w:szCs w:val="18"/>
              </w:rPr>
              <w:t xml:space="preserve"> </w:t>
            </w:r>
            <w:proofErr w:type="gramStart"/>
            <w:r w:rsidRPr="00C173A2">
              <w:rPr>
                <w:rFonts w:ascii="Verdana" w:hAnsi="Verdana" w:cs="Arial"/>
                <w:sz w:val="18"/>
                <w:szCs w:val="18"/>
              </w:rPr>
              <w:t>y</w:t>
            </w:r>
            <w:proofErr w:type="gramEnd"/>
            <w:r w:rsidRPr="00C173A2">
              <w:rPr>
                <w:rFonts w:ascii="Verdana" w:hAnsi="Verdana" w:cs="Arial"/>
                <w:sz w:val="18"/>
                <w:szCs w:val="18"/>
              </w:rPr>
              <w:t xml:space="preserve"> diámetro mínimo de 3/8” y máximo ½”. Los tachones deberán ser fijados al pavimento mediante sus pernos de fijación y utilizando pegamento bituminoso fundido a temperatura entre 150°C y 180°C (salvo especificación diferente del fabricante), con una dosificación de 500 gr</w:t>
            </w:r>
            <w:proofErr w:type="gramStart"/>
            <w:r w:rsidRPr="00C173A2">
              <w:rPr>
                <w:rFonts w:ascii="Verdana" w:hAnsi="Verdana" w:cs="Arial"/>
                <w:sz w:val="18"/>
                <w:szCs w:val="18"/>
              </w:rPr>
              <w:t>./</w:t>
            </w:r>
            <w:proofErr w:type="spellStart"/>
            <w:proofErr w:type="gramEnd"/>
            <w:r w:rsidRPr="00C173A2">
              <w:rPr>
                <w:rFonts w:ascii="Verdana" w:hAnsi="Verdana" w:cs="Arial"/>
                <w:sz w:val="18"/>
                <w:szCs w:val="18"/>
              </w:rPr>
              <w:t>pza</w:t>
            </w:r>
            <w:proofErr w:type="spellEnd"/>
            <w:r w:rsidRPr="00C173A2">
              <w:rPr>
                <w:rFonts w:ascii="Verdana" w:hAnsi="Verdana" w:cs="Arial"/>
                <w:sz w:val="18"/>
                <w:szCs w:val="18"/>
              </w:rPr>
              <w:t xml:space="preserve">, o la necesaria para garantizar una película de pegamento de 4 </w:t>
            </w:r>
            <w:proofErr w:type="spellStart"/>
            <w:r w:rsidRPr="00C173A2">
              <w:rPr>
                <w:rFonts w:ascii="Verdana" w:hAnsi="Verdana" w:cs="Arial"/>
                <w:sz w:val="18"/>
                <w:szCs w:val="18"/>
              </w:rPr>
              <w:t>mm.</w:t>
            </w:r>
            <w:proofErr w:type="spellEnd"/>
            <w:r w:rsidRPr="00C173A2">
              <w:rPr>
                <w:rFonts w:ascii="Verdana" w:hAnsi="Verdana" w:cs="Arial"/>
                <w:sz w:val="18"/>
                <w:szCs w:val="18"/>
              </w:rPr>
              <w:t>(más o menos 10% de tolerancia) entre la tacha y el pavimento. Utilizando el equipo correspondiente.</w:t>
            </w:r>
          </w:p>
          <w:p w:rsidR="00C604C0" w:rsidRPr="00C173A2" w:rsidRDefault="00C604C0" w:rsidP="00C173A2">
            <w:pPr>
              <w:widowControl w:val="0"/>
              <w:ind w:right="114"/>
              <w:contextualSpacing/>
              <w:jc w:val="both"/>
              <w:rPr>
                <w:rFonts w:ascii="Verdana" w:hAnsi="Verdana" w:cs="Arial"/>
                <w:b/>
                <w:sz w:val="18"/>
                <w:szCs w:val="18"/>
              </w:rPr>
            </w:pPr>
          </w:p>
          <w:p w:rsidR="00C604C0" w:rsidRPr="00C173A2" w:rsidRDefault="00C604C0" w:rsidP="00C173A2">
            <w:pPr>
              <w:widowControl w:val="0"/>
              <w:ind w:right="114"/>
              <w:contextualSpacing/>
              <w:jc w:val="both"/>
              <w:rPr>
                <w:rFonts w:ascii="Verdana" w:hAnsi="Verdana" w:cs="Arial"/>
                <w:b/>
                <w:sz w:val="18"/>
                <w:szCs w:val="18"/>
              </w:rPr>
            </w:pPr>
            <w:r w:rsidRPr="00C173A2">
              <w:rPr>
                <w:rFonts w:ascii="Verdana" w:hAnsi="Verdana" w:cs="Arial"/>
                <w:b/>
                <w:sz w:val="18"/>
                <w:szCs w:val="18"/>
              </w:rPr>
              <w:t xml:space="preserve">EQUIPO </w:t>
            </w: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El equipo a emplearse será el adecuado para cada uno de los delineadores especificados, con sus diferencias concordantes con sus diferencias de tamaño entre delineadores, y será previamente aprobado por el Supervisor. Para ello se exigirá básicamente:</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1F373A">
            <w:pPr>
              <w:widowControl w:val="0"/>
              <w:numPr>
                <w:ilvl w:val="0"/>
                <w:numId w:val="29"/>
              </w:numPr>
              <w:ind w:right="114"/>
              <w:contextualSpacing/>
              <w:jc w:val="both"/>
              <w:rPr>
                <w:rFonts w:ascii="Verdana" w:hAnsi="Verdana" w:cs="Arial"/>
                <w:sz w:val="18"/>
                <w:szCs w:val="18"/>
              </w:rPr>
            </w:pPr>
            <w:r w:rsidRPr="00C173A2">
              <w:rPr>
                <w:rFonts w:ascii="Verdana" w:hAnsi="Verdana" w:cs="Arial"/>
                <w:sz w:val="18"/>
                <w:szCs w:val="18"/>
              </w:rPr>
              <w:t>Material de replanteo adecuado.</w:t>
            </w:r>
          </w:p>
          <w:p w:rsidR="00C604C0" w:rsidRPr="00C173A2" w:rsidRDefault="00C604C0" w:rsidP="001F373A">
            <w:pPr>
              <w:widowControl w:val="0"/>
              <w:numPr>
                <w:ilvl w:val="0"/>
                <w:numId w:val="29"/>
              </w:numPr>
              <w:ind w:right="114"/>
              <w:contextualSpacing/>
              <w:jc w:val="both"/>
              <w:rPr>
                <w:rFonts w:ascii="Verdana" w:hAnsi="Verdana" w:cs="Arial"/>
                <w:sz w:val="18"/>
                <w:szCs w:val="18"/>
              </w:rPr>
            </w:pPr>
            <w:r w:rsidRPr="00C173A2">
              <w:rPr>
                <w:rFonts w:ascii="Verdana" w:hAnsi="Verdana" w:cs="Arial"/>
                <w:sz w:val="18"/>
                <w:szCs w:val="18"/>
              </w:rPr>
              <w:t>Equipo y herramientas de limpieza, consistentes en cepillos de acero, escobas, y compresor de aire.</w:t>
            </w:r>
          </w:p>
          <w:p w:rsidR="00C604C0" w:rsidRPr="00C173A2" w:rsidRDefault="00C604C0" w:rsidP="001F373A">
            <w:pPr>
              <w:widowControl w:val="0"/>
              <w:numPr>
                <w:ilvl w:val="0"/>
                <w:numId w:val="29"/>
              </w:numPr>
              <w:ind w:right="114"/>
              <w:contextualSpacing/>
              <w:jc w:val="both"/>
              <w:rPr>
                <w:rFonts w:ascii="Verdana" w:hAnsi="Verdana" w:cs="Arial"/>
                <w:sz w:val="18"/>
                <w:szCs w:val="18"/>
              </w:rPr>
            </w:pPr>
            <w:r w:rsidRPr="00C173A2">
              <w:rPr>
                <w:rFonts w:ascii="Verdana" w:hAnsi="Verdana" w:cs="Arial"/>
                <w:sz w:val="18"/>
                <w:szCs w:val="18"/>
              </w:rPr>
              <w:t>Fusor de adhesivo bituminoso equipado con termómetro.</w:t>
            </w:r>
          </w:p>
          <w:p w:rsidR="00C604C0" w:rsidRPr="00C173A2" w:rsidRDefault="00C604C0" w:rsidP="001F373A">
            <w:pPr>
              <w:widowControl w:val="0"/>
              <w:numPr>
                <w:ilvl w:val="0"/>
                <w:numId w:val="29"/>
              </w:numPr>
              <w:ind w:right="114"/>
              <w:contextualSpacing/>
              <w:jc w:val="both"/>
              <w:rPr>
                <w:rFonts w:ascii="Verdana" w:hAnsi="Verdana" w:cs="Arial"/>
                <w:sz w:val="18"/>
                <w:szCs w:val="18"/>
              </w:rPr>
            </w:pPr>
            <w:r w:rsidRPr="00C173A2">
              <w:rPr>
                <w:rFonts w:ascii="Verdana" w:hAnsi="Verdana" w:cs="Arial"/>
                <w:sz w:val="18"/>
                <w:szCs w:val="18"/>
              </w:rPr>
              <w:t>Control apropiado de la dosificación de adhesivo para evitar faltas o excesos.</w:t>
            </w:r>
          </w:p>
          <w:p w:rsidR="00C604C0" w:rsidRPr="00C173A2" w:rsidRDefault="00C604C0" w:rsidP="001F373A">
            <w:pPr>
              <w:widowControl w:val="0"/>
              <w:numPr>
                <w:ilvl w:val="0"/>
                <w:numId w:val="29"/>
              </w:numPr>
              <w:ind w:right="114"/>
              <w:contextualSpacing/>
              <w:jc w:val="both"/>
              <w:rPr>
                <w:rFonts w:ascii="Verdana" w:hAnsi="Verdana" w:cs="Arial"/>
                <w:sz w:val="18"/>
                <w:szCs w:val="18"/>
                <w:lang w:val="pt-BR"/>
              </w:rPr>
            </w:pPr>
            <w:r w:rsidRPr="00C173A2">
              <w:rPr>
                <w:rFonts w:ascii="Verdana" w:hAnsi="Verdana" w:cs="Arial"/>
                <w:sz w:val="18"/>
                <w:szCs w:val="18"/>
                <w:lang w:val="pt-BR"/>
              </w:rPr>
              <w:t>Medidor de temperatura e higrómetro.</w:t>
            </w:r>
          </w:p>
          <w:p w:rsidR="00C604C0" w:rsidRPr="00C173A2" w:rsidRDefault="00C604C0" w:rsidP="001F373A">
            <w:pPr>
              <w:widowControl w:val="0"/>
              <w:numPr>
                <w:ilvl w:val="0"/>
                <w:numId w:val="29"/>
              </w:numPr>
              <w:ind w:right="114"/>
              <w:contextualSpacing/>
              <w:jc w:val="both"/>
              <w:rPr>
                <w:rFonts w:ascii="Verdana" w:hAnsi="Verdana" w:cs="Arial"/>
                <w:sz w:val="18"/>
                <w:szCs w:val="18"/>
              </w:rPr>
            </w:pPr>
            <w:r w:rsidRPr="00C173A2">
              <w:rPr>
                <w:rFonts w:ascii="Verdana" w:hAnsi="Verdana" w:cs="Arial"/>
                <w:sz w:val="18"/>
                <w:szCs w:val="18"/>
              </w:rPr>
              <w:t>Vehículos necesarios con señalizadores y material de señalización de seguridad de obras.</w:t>
            </w:r>
          </w:p>
          <w:p w:rsidR="00C604C0" w:rsidRPr="00C173A2" w:rsidRDefault="00C604C0" w:rsidP="00C173A2">
            <w:pPr>
              <w:widowControl w:val="0"/>
              <w:ind w:right="114"/>
              <w:contextualSpacing/>
              <w:jc w:val="both"/>
              <w:rPr>
                <w:rFonts w:ascii="Verdana" w:hAnsi="Verdana" w:cs="Arial"/>
                <w:sz w:val="18"/>
                <w:szCs w:val="18"/>
              </w:rPr>
            </w:pPr>
          </w:p>
          <w:p w:rsidR="00C604C0" w:rsidRPr="00C7507C" w:rsidRDefault="00C604C0" w:rsidP="00C7507C">
            <w:pPr>
              <w:pStyle w:val="Prrafodelista"/>
              <w:widowControl w:val="0"/>
              <w:numPr>
                <w:ilvl w:val="1"/>
                <w:numId w:val="78"/>
              </w:numPr>
              <w:ind w:right="113"/>
              <w:contextualSpacing/>
              <w:jc w:val="both"/>
              <w:rPr>
                <w:rFonts w:ascii="Verdana" w:hAnsi="Verdana" w:cs="Arial"/>
                <w:b/>
                <w:sz w:val="18"/>
                <w:szCs w:val="18"/>
                <w:lang w:val="es-BO"/>
              </w:rPr>
            </w:pPr>
            <w:r w:rsidRPr="00C7507C">
              <w:rPr>
                <w:rFonts w:ascii="Verdana" w:hAnsi="Verdana" w:cs="Arial"/>
                <w:b/>
                <w:sz w:val="18"/>
                <w:szCs w:val="18"/>
                <w:lang w:val="es-BO"/>
              </w:rPr>
              <w:t>PROVISIÓN Y APLICACIÓN DE 372.22 M2 DE PINTURA ACRÍLICA FRÍA PARA PAVIMENTO, ESPESOR HÚMEDO 700 MICRONES, COLOR BLANCO INCLUYENDO MICRO ESFERAS DE VIDRIO DEL TIPO PREMIX Y SIN MICRO ESFERAS TIPO DROP-ON</w:t>
            </w:r>
          </w:p>
          <w:p w:rsidR="00C604C0" w:rsidRPr="00C173A2" w:rsidRDefault="00C604C0" w:rsidP="00C173A2">
            <w:pPr>
              <w:widowControl w:val="0"/>
              <w:ind w:right="114"/>
              <w:contextualSpacing/>
              <w:jc w:val="both"/>
              <w:rPr>
                <w:rFonts w:ascii="Verdana" w:hAnsi="Verdana" w:cs="Arial"/>
                <w:b/>
                <w:sz w:val="18"/>
                <w:szCs w:val="18"/>
              </w:rPr>
            </w:pPr>
          </w:p>
          <w:p w:rsidR="00C604C0" w:rsidRPr="00C173A2" w:rsidRDefault="00C604C0" w:rsidP="00C173A2">
            <w:pPr>
              <w:widowControl w:val="0"/>
              <w:ind w:right="114"/>
              <w:contextualSpacing/>
              <w:jc w:val="both"/>
              <w:rPr>
                <w:rFonts w:ascii="Verdana" w:hAnsi="Verdana" w:cs="Arial"/>
                <w:b/>
                <w:sz w:val="18"/>
                <w:szCs w:val="18"/>
              </w:rPr>
            </w:pPr>
            <w:r w:rsidRPr="00C173A2">
              <w:rPr>
                <w:rFonts w:ascii="Verdana" w:hAnsi="Verdana" w:cs="Arial"/>
                <w:b/>
                <w:sz w:val="18"/>
                <w:szCs w:val="18"/>
              </w:rPr>
              <w:t>DESCRIPCIONES Y DEFINICIONES</w:t>
            </w: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La pintura acrílica tipo fría deberá ser utilizada para la demarcación de líneas sobre el pavimento y en cordones, debiendo aplicarse según su espesor y su combinación con las micro esferas de vidrio, en los siguientes tipos de marcas:</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1F373A">
            <w:pPr>
              <w:widowControl w:val="0"/>
              <w:numPr>
                <w:ilvl w:val="0"/>
                <w:numId w:val="29"/>
              </w:numPr>
              <w:ind w:right="114"/>
              <w:contextualSpacing/>
              <w:jc w:val="both"/>
              <w:rPr>
                <w:rFonts w:ascii="Verdana" w:hAnsi="Verdana" w:cs="Arial"/>
                <w:sz w:val="18"/>
                <w:szCs w:val="18"/>
              </w:rPr>
            </w:pPr>
            <w:r w:rsidRPr="00C173A2">
              <w:rPr>
                <w:rFonts w:ascii="Verdana" w:hAnsi="Verdana" w:cs="Arial"/>
                <w:sz w:val="18"/>
                <w:szCs w:val="18"/>
              </w:rPr>
              <w:t xml:space="preserve">Espesor 700 micrones con micro esferas </w:t>
            </w:r>
            <w:proofErr w:type="spellStart"/>
            <w:r w:rsidRPr="00C173A2">
              <w:rPr>
                <w:rFonts w:ascii="Verdana" w:hAnsi="Verdana" w:cs="Arial"/>
                <w:sz w:val="18"/>
                <w:szCs w:val="18"/>
              </w:rPr>
              <w:t>Premix</w:t>
            </w:r>
            <w:proofErr w:type="spellEnd"/>
            <w:r w:rsidRPr="00C173A2">
              <w:rPr>
                <w:rFonts w:ascii="Verdana" w:hAnsi="Verdana" w:cs="Arial"/>
                <w:sz w:val="18"/>
                <w:szCs w:val="18"/>
              </w:rPr>
              <w:t>, deberá utilizarse en pases peatonales, flechas, símbolos. De intersecciones de poco y medio volumen de tráfico (hasta 5.000 vehículos promedio diario -VPD- por carril).</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b/>
                <w:sz w:val="18"/>
                <w:szCs w:val="18"/>
              </w:rPr>
            </w:pPr>
            <w:r w:rsidRPr="00C173A2">
              <w:rPr>
                <w:rFonts w:ascii="Verdana" w:hAnsi="Verdana" w:cs="Arial"/>
                <w:b/>
                <w:sz w:val="18"/>
                <w:szCs w:val="18"/>
              </w:rPr>
              <w:t xml:space="preserve">MATERIALES </w:t>
            </w: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La pintura Acrílica tipo fría a ser utilizada, tanto para el color blanco como para el amarillo, deberá necesariamente ser del tipo Pintura para Señalización Vial fabricada a base de resinas acrílicas y deberá obedecer a los ensayos y requisitos especificados en el presente Pliego de especificaciones Técnicas.</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p>
          <w:tbl>
            <w:tblPr>
              <w:tblW w:w="7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54"/>
              <w:gridCol w:w="1190"/>
              <w:gridCol w:w="1170"/>
            </w:tblGrid>
            <w:tr w:rsidR="00C604C0" w:rsidRPr="00C173A2" w:rsidTr="00C604C0">
              <w:trPr>
                <w:trHeight w:val="275"/>
                <w:jc w:val="center"/>
              </w:trPr>
              <w:tc>
                <w:tcPr>
                  <w:tcW w:w="7914" w:type="dxa"/>
                  <w:gridSpan w:val="3"/>
                  <w:tcBorders>
                    <w:top w:val="single" w:sz="4" w:space="0" w:color="auto"/>
                    <w:left w:val="single" w:sz="4" w:space="0" w:color="auto"/>
                    <w:bottom w:val="single" w:sz="4" w:space="0" w:color="auto"/>
                    <w:right w:val="single" w:sz="4" w:space="0" w:color="auto"/>
                  </w:tcBorders>
                  <w:hideMark/>
                </w:tcPr>
                <w:p w:rsidR="00C604C0" w:rsidRPr="00C173A2" w:rsidRDefault="00C604C0" w:rsidP="00C173A2">
                  <w:pPr>
                    <w:widowControl w:val="0"/>
                    <w:ind w:right="114"/>
                    <w:contextualSpacing/>
                    <w:jc w:val="both"/>
                    <w:rPr>
                      <w:rFonts w:ascii="Verdana" w:hAnsi="Verdana" w:cs="Arial"/>
                      <w:b/>
                      <w:bCs/>
                      <w:sz w:val="18"/>
                      <w:szCs w:val="18"/>
                      <w:lang w:val="es-BO"/>
                    </w:rPr>
                  </w:pPr>
                  <w:r w:rsidRPr="00C173A2">
                    <w:rPr>
                      <w:rFonts w:ascii="Verdana" w:hAnsi="Verdana" w:cs="Arial"/>
                      <w:b/>
                      <w:bCs/>
                      <w:sz w:val="18"/>
                      <w:szCs w:val="18"/>
                      <w:lang w:val="es-BO"/>
                    </w:rPr>
                    <w:t>CARACTERISTICAS TECNICAS PINTURA ACRILICA EN FRIO (COLOR AMARILLO – COLOR BLANCO)</w:t>
                  </w:r>
                </w:p>
              </w:tc>
            </w:tr>
            <w:tr w:rsidR="00C604C0" w:rsidRPr="00C173A2" w:rsidTr="00C604C0">
              <w:trPr>
                <w:trHeight w:val="96"/>
                <w:jc w:val="center"/>
              </w:trPr>
              <w:tc>
                <w:tcPr>
                  <w:tcW w:w="5554" w:type="dxa"/>
                  <w:tcBorders>
                    <w:top w:val="single" w:sz="4" w:space="0" w:color="auto"/>
                    <w:left w:val="outset" w:sz="6" w:space="0" w:color="auto"/>
                    <w:bottom w:val="outset" w:sz="6" w:space="0" w:color="auto"/>
                    <w:right w:val="nil"/>
                  </w:tcBorders>
                  <w:hideMark/>
                </w:tcPr>
                <w:p w:rsidR="00C604C0" w:rsidRPr="00C173A2" w:rsidRDefault="00C604C0" w:rsidP="00C173A2">
                  <w:pPr>
                    <w:widowControl w:val="0"/>
                    <w:ind w:right="114"/>
                    <w:contextualSpacing/>
                    <w:jc w:val="both"/>
                    <w:rPr>
                      <w:rFonts w:ascii="Verdana" w:hAnsi="Verdana" w:cs="Arial"/>
                      <w:b/>
                      <w:bCs/>
                      <w:sz w:val="18"/>
                      <w:szCs w:val="18"/>
                      <w:lang w:val="en-US"/>
                    </w:rPr>
                  </w:pPr>
                  <w:r w:rsidRPr="00C173A2">
                    <w:rPr>
                      <w:rFonts w:ascii="Verdana" w:hAnsi="Verdana" w:cs="Arial"/>
                      <w:b/>
                      <w:bCs/>
                      <w:sz w:val="18"/>
                      <w:szCs w:val="18"/>
                      <w:lang w:val="en-US"/>
                    </w:rPr>
                    <w:t>ENSAYOS Y REQUISITOS</w:t>
                  </w:r>
                </w:p>
              </w:tc>
              <w:tc>
                <w:tcPr>
                  <w:tcW w:w="1190" w:type="dxa"/>
                  <w:tcBorders>
                    <w:top w:val="outset" w:sz="6" w:space="0" w:color="auto"/>
                    <w:left w:val="nil"/>
                    <w:bottom w:val="outset" w:sz="6" w:space="0" w:color="auto"/>
                    <w:right w:val="outset" w:sz="6" w:space="0" w:color="auto"/>
                  </w:tcBorders>
                  <w:hideMark/>
                </w:tcPr>
                <w:p w:rsidR="00C604C0" w:rsidRPr="00C173A2" w:rsidRDefault="00C604C0" w:rsidP="00C173A2">
                  <w:pPr>
                    <w:widowControl w:val="0"/>
                    <w:ind w:right="114"/>
                    <w:contextualSpacing/>
                    <w:jc w:val="both"/>
                    <w:rPr>
                      <w:rFonts w:ascii="Verdana" w:hAnsi="Verdana" w:cs="Arial"/>
                      <w:b/>
                      <w:bCs/>
                      <w:sz w:val="18"/>
                      <w:szCs w:val="18"/>
                    </w:rPr>
                  </w:pPr>
                  <w:r w:rsidRPr="00C173A2">
                    <w:rPr>
                      <w:rFonts w:ascii="Verdana" w:hAnsi="Verdana" w:cs="Arial"/>
                      <w:b/>
                      <w:bCs/>
                      <w:sz w:val="18"/>
                      <w:szCs w:val="18"/>
                    </w:rPr>
                    <w:t>MINIMO</w:t>
                  </w:r>
                </w:p>
              </w:tc>
              <w:tc>
                <w:tcPr>
                  <w:tcW w:w="1170" w:type="dxa"/>
                  <w:tcBorders>
                    <w:top w:val="outset" w:sz="6" w:space="0" w:color="auto"/>
                    <w:left w:val="nil"/>
                    <w:bottom w:val="outset" w:sz="6" w:space="0" w:color="auto"/>
                    <w:right w:val="outset" w:sz="6" w:space="0" w:color="auto"/>
                  </w:tcBorders>
                  <w:hideMark/>
                </w:tcPr>
                <w:p w:rsidR="00C604C0" w:rsidRPr="00C173A2" w:rsidRDefault="00C604C0" w:rsidP="00C173A2">
                  <w:pPr>
                    <w:widowControl w:val="0"/>
                    <w:ind w:right="114"/>
                    <w:contextualSpacing/>
                    <w:jc w:val="both"/>
                    <w:rPr>
                      <w:rFonts w:ascii="Verdana" w:hAnsi="Verdana" w:cs="Arial"/>
                      <w:b/>
                      <w:bCs/>
                      <w:sz w:val="18"/>
                      <w:szCs w:val="18"/>
                    </w:rPr>
                  </w:pPr>
                  <w:r w:rsidRPr="00C173A2">
                    <w:rPr>
                      <w:rFonts w:ascii="Verdana" w:hAnsi="Verdana" w:cs="Arial"/>
                      <w:b/>
                      <w:bCs/>
                      <w:sz w:val="18"/>
                      <w:szCs w:val="18"/>
                    </w:rPr>
                    <w:t>MAXIMO</w:t>
                  </w:r>
                </w:p>
              </w:tc>
            </w:tr>
            <w:tr w:rsidR="00C604C0" w:rsidRPr="00C173A2" w:rsidTr="00C604C0">
              <w:trPr>
                <w:trHeight w:val="96"/>
                <w:jc w:val="center"/>
              </w:trPr>
              <w:tc>
                <w:tcPr>
                  <w:tcW w:w="5554" w:type="dxa"/>
                  <w:tcBorders>
                    <w:top w:val="single" w:sz="4" w:space="0" w:color="auto"/>
                    <w:left w:val="outset" w:sz="6" w:space="0" w:color="auto"/>
                    <w:bottom w:val="outset" w:sz="6" w:space="0" w:color="auto"/>
                    <w:right w:val="nil"/>
                  </w:tcBorders>
                  <w:hideMark/>
                </w:tcPr>
                <w:p w:rsidR="00C604C0" w:rsidRPr="00C173A2" w:rsidRDefault="00C604C0" w:rsidP="00C173A2">
                  <w:pPr>
                    <w:widowControl w:val="0"/>
                    <w:ind w:right="114"/>
                    <w:contextualSpacing/>
                    <w:jc w:val="both"/>
                    <w:rPr>
                      <w:rFonts w:ascii="Verdana" w:hAnsi="Verdana" w:cs="Arial"/>
                      <w:bCs/>
                      <w:sz w:val="18"/>
                      <w:szCs w:val="18"/>
                      <w:lang w:val="en-US"/>
                    </w:rPr>
                  </w:pPr>
                  <w:proofErr w:type="spellStart"/>
                  <w:r w:rsidRPr="00C173A2">
                    <w:rPr>
                      <w:rFonts w:ascii="Verdana" w:hAnsi="Verdana" w:cs="Arial"/>
                      <w:bCs/>
                      <w:sz w:val="18"/>
                      <w:szCs w:val="18"/>
                      <w:lang w:val="en-US"/>
                    </w:rPr>
                    <w:t>Estabilidad</w:t>
                  </w:r>
                  <w:proofErr w:type="spellEnd"/>
                  <w:r w:rsidRPr="00C173A2">
                    <w:rPr>
                      <w:rFonts w:ascii="Verdana" w:hAnsi="Verdana" w:cs="Arial"/>
                      <w:bCs/>
                      <w:sz w:val="18"/>
                      <w:szCs w:val="18"/>
                      <w:lang w:val="en-US"/>
                    </w:rPr>
                    <w:t xml:space="preserve"> de </w:t>
                  </w:r>
                  <w:proofErr w:type="spellStart"/>
                  <w:r w:rsidRPr="00C173A2">
                    <w:rPr>
                      <w:rFonts w:ascii="Verdana" w:hAnsi="Verdana" w:cs="Arial"/>
                      <w:bCs/>
                      <w:sz w:val="18"/>
                      <w:szCs w:val="18"/>
                      <w:lang w:val="en-US"/>
                    </w:rPr>
                    <w:t>almacenaje</w:t>
                  </w:r>
                  <w:proofErr w:type="spellEnd"/>
                </w:p>
              </w:tc>
              <w:tc>
                <w:tcPr>
                  <w:tcW w:w="1190" w:type="dxa"/>
                  <w:tcBorders>
                    <w:top w:val="outset" w:sz="6" w:space="0" w:color="auto"/>
                    <w:left w:val="nil"/>
                    <w:bottom w:val="outset" w:sz="6" w:space="0" w:color="auto"/>
                    <w:right w:val="outset" w:sz="6" w:space="0" w:color="auto"/>
                  </w:tcBorders>
                  <w:hideMark/>
                </w:tcPr>
                <w:p w:rsidR="00C604C0" w:rsidRPr="00C173A2" w:rsidRDefault="00C604C0"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w:t>
                  </w:r>
                </w:p>
              </w:tc>
              <w:tc>
                <w:tcPr>
                  <w:tcW w:w="1170" w:type="dxa"/>
                  <w:tcBorders>
                    <w:top w:val="outset" w:sz="6" w:space="0" w:color="auto"/>
                    <w:left w:val="nil"/>
                    <w:bottom w:val="outset" w:sz="6" w:space="0" w:color="auto"/>
                    <w:right w:val="outset" w:sz="6" w:space="0" w:color="auto"/>
                  </w:tcBorders>
                  <w:hideMark/>
                </w:tcPr>
                <w:p w:rsidR="00C604C0" w:rsidRPr="00C173A2" w:rsidRDefault="00C604C0"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5</w:t>
                  </w:r>
                </w:p>
              </w:tc>
            </w:tr>
            <w:tr w:rsidR="00C604C0" w:rsidRPr="00C173A2" w:rsidTr="00C604C0">
              <w:trPr>
                <w:trHeight w:val="96"/>
                <w:jc w:val="center"/>
              </w:trPr>
              <w:tc>
                <w:tcPr>
                  <w:tcW w:w="5554" w:type="dxa"/>
                  <w:tcBorders>
                    <w:top w:val="single" w:sz="4" w:space="0" w:color="auto"/>
                    <w:left w:val="outset" w:sz="6" w:space="0" w:color="auto"/>
                    <w:bottom w:val="outset" w:sz="6" w:space="0" w:color="auto"/>
                    <w:right w:val="nil"/>
                  </w:tcBorders>
                  <w:hideMark/>
                </w:tcPr>
                <w:p w:rsidR="00C604C0" w:rsidRPr="00C173A2" w:rsidRDefault="00C604C0" w:rsidP="00C173A2">
                  <w:pPr>
                    <w:widowControl w:val="0"/>
                    <w:ind w:right="114"/>
                    <w:contextualSpacing/>
                    <w:jc w:val="both"/>
                    <w:rPr>
                      <w:rFonts w:ascii="Verdana" w:hAnsi="Verdana" w:cs="Arial"/>
                      <w:bCs/>
                      <w:sz w:val="18"/>
                      <w:szCs w:val="18"/>
                      <w:lang w:val="es-BO"/>
                    </w:rPr>
                  </w:pPr>
                  <w:r w:rsidRPr="00C173A2">
                    <w:rPr>
                      <w:rFonts w:ascii="Verdana" w:hAnsi="Verdana" w:cs="Arial"/>
                      <w:bCs/>
                      <w:sz w:val="18"/>
                      <w:szCs w:val="18"/>
                      <w:lang w:val="es-BO"/>
                    </w:rPr>
                    <w:t>Pigmento (% en peso de Pintura)</w:t>
                  </w:r>
                </w:p>
              </w:tc>
              <w:tc>
                <w:tcPr>
                  <w:tcW w:w="1190" w:type="dxa"/>
                  <w:tcBorders>
                    <w:top w:val="outset" w:sz="6" w:space="0" w:color="auto"/>
                    <w:left w:val="nil"/>
                    <w:bottom w:val="outset" w:sz="6" w:space="0" w:color="auto"/>
                    <w:right w:val="outset" w:sz="6" w:space="0" w:color="auto"/>
                  </w:tcBorders>
                  <w:hideMark/>
                </w:tcPr>
                <w:p w:rsidR="00C604C0" w:rsidRPr="00C173A2" w:rsidRDefault="00C604C0"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40</w:t>
                  </w:r>
                </w:p>
              </w:tc>
              <w:tc>
                <w:tcPr>
                  <w:tcW w:w="1170" w:type="dxa"/>
                  <w:tcBorders>
                    <w:top w:val="outset" w:sz="6" w:space="0" w:color="auto"/>
                    <w:left w:val="nil"/>
                    <w:bottom w:val="outset" w:sz="6" w:space="0" w:color="auto"/>
                    <w:right w:val="outset" w:sz="6" w:space="0" w:color="auto"/>
                  </w:tcBorders>
                  <w:hideMark/>
                </w:tcPr>
                <w:p w:rsidR="00C604C0" w:rsidRPr="00C173A2" w:rsidRDefault="00C604C0"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50</w:t>
                  </w:r>
                </w:p>
              </w:tc>
            </w:tr>
            <w:tr w:rsidR="00C604C0" w:rsidRPr="00C173A2" w:rsidTr="00C604C0">
              <w:trPr>
                <w:trHeight w:val="96"/>
                <w:jc w:val="center"/>
              </w:trPr>
              <w:tc>
                <w:tcPr>
                  <w:tcW w:w="5554" w:type="dxa"/>
                  <w:tcBorders>
                    <w:top w:val="single" w:sz="4" w:space="0" w:color="auto"/>
                    <w:left w:val="outset" w:sz="6" w:space="0" w:color="auto"/>
                    <w:bottom w:val="outset" w:sz="6" w:space="0" w:color="auto"/>
                    <w:right w:val="nil"/>
                  </w:tcBorders>
                  <w:hideMark/>
                </w:tcPr>
                <w:p w:rsidR="00C604C0" w:rsidRPr="00C173A2" w:rsidRDefault="00C604C0" w:rsidP="00C173A2">
                  <w:pPr>
                    <w:widowControl w:val="0"/>
                    <w:ind w:right="114"/>
                    <w:contextualSpacing/>
                    <w:jc w:val="both"/>
                    <w:rPr>
                      <w:rFonts w:ascii="Verdana" w:hAnsi="Verdana" w:cs="Arial"/>
                      <w:bCs/>
                      <w:sz w:val="18"/>
                      <w:szCs w:val="18"/>
                      <w:lang w:val="es-BO"/>
                    </w:rPr>
                  </w:pPr>
                  <w:r w:rsidRPr="00C173A2">
                    <w:rPr>
                      <w:rFonts w:ascii="Verdana" w:hAnsi="Verdana" w:cs="Arial"/>
                      <w:bCs/>
                      <w:sz w:val="18"/>
                      <w:szCs w:val="18"/>
                      <w:lang w:val="es-BO"/>
                    </w:rPr>
                    <w:t xml:space="preserve">Dióxido </w:t>
                  </w:r>
                  <w:r w:rsidR="009C5653" w:rsidRPr="00C173A2">
                    <w:rPr>
                      <w:rFonts w:ascii="Verdana" w:hAnsi="Verdana" w:cs="Arial"/>
                      <w:bCs/>
                      <w:sz w:val="18"/>
                      <w:szCs w:val="18"/>
                      <w:lang w:val="es-BO"/>
                    </w:rPr>
                    <w:t>de</w:t>
                  </w:r>
                  <w:r w:rsidRPr="00C173A2">
                    <w:rPr>
                      <w:rFonts w:ascii="Verdana" w:hAnsi="Verdana" w:cs="Arial"/>
                      <w:bCs/>
                      <w:sz w:val="18"/>
                      <w:szCs w:val="18"/>
                      <w:lang w:val="es-BO"/>
                    </w:rPr>
                    <w:t xml:space="preserve"> Titanio (% en pigmento)</w:t>
                  </w:r>
                </w:p>
              </w:tc>
              <w:tc>
                <w:tcPr>
                  <w:tcW w:w="1190" w:type="dxa"/>
                  <w:tcBorders>
                    <w:top w:val="outset" w:sz="6" w:space="0" w:color="auto"/>
                    <w:left w:val="nil"/>
                    <w:bottom w:val="outset" w:sz="6" w:space="0" w:color="auto"/>
                    <w:right w:val="outset" w:sz="6" w:space="0" w:color="auto"/>
                  </w:tcBorders>
                  <w:hideMark/>
                </w:tcPr>
                <w:p w:rsidR="00C604C0" w:rsidRPr="00C173A2" w:rsidRDefault="00C604C0"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25</w:t>
                  </w:r>
                </w:p>
              </w:tc>
              <w:tc>
                <w:tcPr>
                  <w:tcW w:w="1170" w:type="dxa"/>
                  <w:tcBorders>
                    <w:top w:val="outset" w:sz="6" w:space="0" w:color="auto"/>
                    <w:left w:val="nil"/>
                    <w:bottom w:val="outset" w:sz="6" w:space="0" w:color="auto"/>
                    <w:right w:val="outset" w:sz="6" w:space="0" w:color="auto"/>
                  </w:tcBorders>
                  <w:hideMark/>
                </w:tcPr>
                <w:p w:rsidR="00C604C0" w:rsidRPr="00C173A2" w:rsidRDefault="00C604C0"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w:t>
                  </w:r>
                </w:p>
              </w:tc>
            </w:tr>
            <w:tr w:rsidR="00C604C0" w:rsidRPr="00C173A2" w:rsidTr="00C604C0">
              <w:trPr>
                <w:trHeight w:val="96"/>
                <w:jc w:val="center"/>
              </w:trPr>
              <w:tc>
                <w:tcPr>
                  <w:tcW w:w="5554" w:type="dxa"/>
                  <w:tcBorders>
                    <w:top w:val="single" w:sz="4" w:space="0" w:color="auto"/>
                    <w:left w:val="outset" w:sz="6" w:space="0" w:color="auto"/>
                    <w:bottom w:val="outset" w:sz="6" w:space="0" w:color="auto"/>
                    <w:right w:val="nil"/>
                  </w:tcBorders>
                  <w:hideMark/>
                </w:tcPr>
                <w:p w:rsidR="00C604C0" w:rsidRPr="00C173A2" w:rsidRDefault="00C604C0" w:rsidP="00C173A2">
                  <w:pPr>
                    <w:widowControl w:val="0"/>
                    <w:ind w:right="114"/>
                    <w:contextualSpacing/>
                    <w:jc w:val="both"/>
                    <w:rPr>
                      <w:rFonts w:ascii="Verdana" w:hAnsi="Verdana" w:cs="Arial"/>
                      <w:bCs/>
                      <w:sz w:val="18"/>
                      <w:szCs w:val="18"/>
                      <w:lang w:val="es-BO"/>
                    </w:rPr>
                  </w:pPr>
                  <w:proofErr w:type="spellStart"/>
                  <w:r w:rsidRPr="00C173A2">
                    <w:rPr>
                      <w:rFonts w:ascii="Verdana" w:hAnsi="Verdana" w:cs="Arial"/>
                      <w:bCs/>
                      <w:sz w:val="18"/>
                      <w:szCs w:val="18"/>
                      <w:lang w:val="es-BO"/>
                    </w:rPr>
                    <w:t>Cromato</w:t>
                  </w:r>
                  <w:proofErr w:type="spellEnd"/>
                  <w:r w:rsidRPr="00C173A2">
                    <w:rPr>
                      <w:rFonts w:ascii="Verdana" w:hAnsi="Verdana" w:cs="Arial"/>
                      <w:bCs/>
                      <w:sz w:val="18"/>
                      <w:szCs w:val="18"/>
                      <w:lang w:val="es-BO"/>
                    </w:rPr>
                    <w:t xml:space="preserve"> de plomo (%en pigmento)</w:t>
                  </w:r>
                </w:p>
              </w:tc>
              <w:tc>
                <w:tcPr>
                  <w:tcW w:w="1190" w:type="dxa"/>
                  <w:tcBorders>
                    <w:top w:val="outset" w:sz="6" w:space="0" w:color="auto"/>
                    <w:left w:val="nil"/>
                    <w:bottom w:val="outset" w:sz="6" w:space="0" w:color="auto"/>
                    <w:right w:val="outset" w:sz="6" w:space="0" w:color="auto"/>
                  </w:tcBorders>
                  <w:hideMark/>
                </w:tcPr>
                <w:p w:rsidR="00C604C0" w:rsidRPr="00C173A2" w:rsidRDefault="00C604C0"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22</w:t>
                  </w:r>
                </w:p>
              </w:tc>
              <w:tc>
                <w:tcPr>
                  <w:tcW w:w="1170" w:type="dxa"/>
                  <w:tcBorders>
                    <w:top w:val="outset" w:sz="6" w:space="0" w:color="auto"/>
                    <w:left w:val="nil"/>
                    <w:bottom w:val="outset" w:sz="6" w:space="0" w:color="auto"/>
                    <w:right w:val="outset" w:sz="6" w:space="0" w:color="auto"/>
                  </w:tcBorders>
                  <w:hideMark/>
                </w:tcPr>
                <w:p w:rsidR="00C604C0" w:rsidRPr="00C173A2" w:rsidRDefault="00C604C0"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w:t>
                  </w:r>
                </w:p>
              </w:tc>
            </w:tr>
            <w:tr w:rsidR="00C604C0" w:rsidRPr="00C173A2" w:rsidTr="00C604C0">
              <w:trPr>
                <w:trHeight w:val="96"/>
                <w:jc w:val="center"/>
              </w:trPr>
              <w:tc>
                <w:tcPr>
                  <w:tcW w:w="5554" w:type="dxa"/>
                  <w:tcBorders>
                    <w:top w:val="single" w:sz="4" w:space="0" w:color="auto"/>
                    <w:left w:val="outset" w:sz="6" w:space="0" w:color="auto"/>
                    <w:bottom w:val="outset" w:sz="6" w:space="0" w:color="auto"/>
                    <w:right w:val="nil"/>
                  </w:tcBorders>
                  <w:hideMark/>
                </w:tcPr>
                <w:p w:rsidR="00C604C0" w:rsidRPr="00C173A2" w:rsidRDefault="00C604C0" w:rsidP="00C173A2">
                  <w:pPr>
                    <w:widowControl w:val="0"/>
                    <w:ind w:right="114"/>
                    <w:contextualSpacing/>
                    <w:jc w:val="both"/>
                    <w:rPr>
                      <w:rFonts w:ascii="Verdana" w:hAnsi="Verdana" w:cs="Arial"/>
                      <w:bCs/>
                      <w:sz w:val="18"/>
                      <w:szCs w:val="18"/>
                      <w:lang w:val="es-BO"/>
                    </w:rPr>
                  </w:pPr>
                  <w:r w:rsidRPr="00C173A2">
                    <w:rPr>
                      <w:rFonts w:ascii="Verdana" w:hAnsi="Verdana" w:cs="Arial"/>
                      <w:bCs/>
                      <w:sz w:val="18"/>
                      <w:szCs w:val="18"/>
                      <w:lang w:val="es-BO"/>
                    </w:rPr>
                    <w:t>Vehículo (% en peso de pintura)</w:t>
                  </w:r>
                </w:p>
              </w:tc>
              <w:tc>
                <w:tcPr>
                  <w:tcW w:w="1190" w:type="dxa"/>
                  <w:tcBorders>
                    <w:top w:val="outset" w:sz="6" w:space="0" w:color="auto"/>
                    <w:left w:val="nil"/>
                    <w:bottom w:val="outset" w:sz="6" w:space="0" w:color="auto"/>
                    <w:right w:val="outset" w:sz="6" w:space="0" w:color="auto"/>
                  </w:tcBorders>
                  <w:hideMark/>
                </w:tcPr>
                <w:p w:rsidR="00C604C0" w:rsidRPr="00C173A2" w:rsidRDefault="00C604C0"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50</w:t>
                  </w:r>
                </w:p>
              </w:tc>
              <w:tc>
                <w:tcPr>
                  <w:tcW w:w="1170" w:type="dxa"/>
                  <w:tcBorders>
                    <w:top w:val="outset" w:sz="6" w:space="0" w:color="auto"/>
                    <w:left w:val="nil"/>
                    <w:bottom w:val="outset" w:sz="6" w:space="0" w:color="auto"/>
                    <w:right w:val="outset" w:sz="6" w:space="0" w:color="auto"/>
                  </w:tcBorders>
                  <w:hideMark/>
                </w:tcPr>
                <w:p w:rsidR="00C604C0" w:rsidRPr="00C173A2" w:rsidRDefault="00C604C0"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60</w:t>
                  </w:r>
                </w:p>
              </w:tc>
            </w:tr>
            <w:tr w:rsidR="00C604C0" w:rsidRPr="00C173A2" w:rsidTr="00C604C0">
              <w:trPr>
                <w:trHeight w:val="96"/>
                <w:jc w:val="center"/>
              </w:trPr>
              <w:tc>
                <w:tcPr>
                  <w:tcW w:w="5554" w:type="dxa"/>
                  <w:tcBorders>
                    <w:top w:val="single" w:sz="4" w:space="0" w:color="auto"/>
                    <w:left w:val="outset" w:sz="6" w:space="0" w:color="auto"/>
                    <w:bottom w:val="outset" w:sz="6" w:space="0" w:color="auto"/>
                    <w:right w:val="nil"/>
                  </w:tcBorders>
                  <w:hideMark/>
                </w:tcPr>
                <w:p w:rsidR="00C604C0" w:rsidRPr="00C173A2" w:rsidRDefault="00C604C0" w:rsidP="00C173A2">
                  <w:pPr>
                    <w:widowControl w:val="0"/>
                    <w:ind w:right="114"/>
                    <w:contextualSpacing/>
                    <w:jc w:val="both"/>
                    <w:rPr>
                      <w:rFonts w:ascii="Verdana" w:hAnsi="Verdana" w:cs="Arial"/>
                      <w:bCs/>
                      <w:sz w:val="18"/>
                      <w:szCs w:val="18"/>
                      <w:lang w:val="es-BO"/>
                    </w:rPr>
                  </w:pPr>
                  <w:r w:rsidRPr="00C173A2">
                    <w:rPr>
                      <w:rFonts w:ascii="Verdana" w:hAnsi="Verdana" w:cs="Arial"/>
                      <w:bCs/>
                      <w:sz w:val="18"/>
                      <w:szCs w:val="18"/>
                      <w:lang w:val="es-BO"/>
                    </w:rPr>
                    <w:t>Vehículo no Volátil (% en vehículo)</w:t>
                  </w:r>
                </w:p>
              </w:tc>
              <w:tc>
                <w:tcPr>
                  <w:tcW w:w="1190" w:type="dxa"/>
                  <w:tcBorders>
                    <w:top w:val="outset" w:sz="6" w:space="0" w:color="auto"/>
                    <w:left w:val="nil"/>
                    <w:bottom w:val="outset" w:sz="6" w:space="0" w:color="auto"/>
                    <w:right w:val="outset" w:sz="6" w:space="0" w:color="auto"/>
                  </w:tcBorders>
                  <w:hideMark/>
                </w:tcPr>
                <w:p w:rsidR="00C604C0" w:rsidRPr="00C173A2" w:rsidRDefault="00C604C0"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38</w:t>
                  </w:r>
                </w:p>
              </w:tc>
              <w:tc>
                <w:tcPr>
                  <w:tcW w:w="1170" w:type="dxa"/>
                  <w:tcBorders>
                    <w:top w:val="outset" w:sz="6" w:space="0" w:color="auto"/>
                    <w:left w:val="nil"/>
                    <w:bottom w:val="outset" w:sz="6" w:space="0" w:color="auto"/>
                    <w:right w:val="outset" w:sz="6" w:space="0" w:color="auto"/>
                  </w:tcBorders>
                  <w:hideMark/>
                </w:tcPr>
                <w:p w:rsidR="00C604C0" w:rsidRPr="00C173A2" w:rsidRDefault="00C604C0"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w:t>
                  </w:r>
                </w:p>
              </w:tc>
            </w:tr>
            <w:tr w:rsidR="00C604C0" w:rsidRPr="00C173A2" w:rsidTr="00C604C0">
              <w:trPr>
                <w:trHeight w:val="96"/>
                <w:jc w:val="center"/>
              </w:trPr>
              <w:tc>
                <w:tcPr>
                  <w:tcW w:w="5554" w:type="dxa"/>
                  <w:tcBorders>
                    <w:top w:val="single" w:sz="4" w:space="0" w:color="auto"/>
                    <w:left w:val="outset" w:sz="6" w:space="0" w:color="auto"/>
                    <w:bottom w:val="outset" w:sz="6" w:space="0" w:color="auto"/>
                    <w:right w:val="nil"/>
                  </w:tcBorders>
                  <w:hideMark/>
                </w:tcPr>
                <w:p w:rsidR="00C604C0" w:rsidRPr="00C173A2" w:rsidRDefault="00C604C0" w:rsidP="00C173A2">
                  <w:pPr>
                    <w:widowControl w:val="0"/>
                    <w:ind w:right="114"/>
                    <w:contextualSpacing/>
                    <w:jc w:val="both"/>
                    <w:rPr>
                      <w:rFonts w:ascii="Verdana" w:hAnsi="Verdana" w:cs="Arial"/>
                      <w:bCs/>
                      <w:sz w:val="18"/>
                      <w:szCs w:val="18"/>
                      <w:lang w:val="en-US"/>
                    </w:rPr>
                  </w:pPr>
                  <w:proofErr w:type="spellStart"/>
                  <w:r w:rsidRPr="00C173A2">
                    <w:rPr>
                      <w:rFonts w:ascii="Verdana" w:hAnsi="Verdana" w:cs="Arial"/>
                      <w:bCs/>
                      <w:sz w:val="18"/>
                      <w:szCs w:val="18"/>
                      <w:lang w:val="en-US"/>
                    </w:rPr>
                    <w:t>Sólidos</w:t>
                  </w:r>
                  <w:proofErr w:type="spellEnd"/>
                  <w:r w:rsidRPr="00C173A2">
                    <w:rPr>
                      <w:rFonts w:ascii="Verdana" w:hAnsi="Verdana" w:cs="Arial"/>
                      <w:bCs/>
                      <w:sz w:val="18"/>
                      <w:szCs w:val="18"/>
                      <w:lang w:val="en-US"/>
                    </w:rPr>
                    <w:t xml:space="preserve"> (% en </w:t>
                  </w:r>
                  <w:proofErr w:type="spellStart"/>
                  <w:r w:rsidRPr="00C173A2">
                    <w:rPr>
                      <w:rFonts w:ascii="Verdana" w:hAnsi="Verdana" w:cs="Arial"/>
                      <w:bCs/>
                      <w:sz w:val="18"/>
                      <w:szCs w:val="18"/>
                      <w:lang w:val="en-US"/>
                    </w:rPr>
                    <w:t>volumen</w:t>
                  </w:r>
                  <w:proofErr w:type="spellEnd"/>
                  <w:r w:rsidRPr="00C173A2">
                    <w:rPr>
                      <w:rFonts w:ascii="Verdana" w:hAnsi="Verdana" w:cs="Arial"/>
                      <w:bCs/>
                      <w:sz w:val="18"/>
                      <w:szCs w:val="18"/>
                      <w:lang w:val="en-US"/>
                    </w:rPr>
                    <w:t>)</w:t>
                  </w:r>
                </w:p>
              </w:tc>
              <w:tc>
                <w:tcPr>
                  <w:tcW w:w="1190" w:type="dxa"/>
                  <w:tcBorders>
                    <w:top w:val="outset" w:sz="6" w:space="0" w:color="auto"/>
                    <w:left w:val="nil"/>
                    <w:bottom w:val="outset" w:sz="6" w:space="0" w:color="auto"/>
                    <w:right w:val="outset" w:sz="6" w:space="0" w:color="auto"/>
                  </w:tcBorders>
                  <w:hideMark/>
                </w:tcPr>
                <w:p w:rsidR="00C604C0" w:rsidRPr="00C173A2" w:rsidRDefault="00C604C0"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50</w:t>
                  </w:r>
                </w:p>
              </w:tc>
              <w:tc>
                <w:tcPr>
                  <w:tcW w:w="1170" w:type="dxa"/>
                  <w:tcBorders>
                    <w:top w:val="outset" w:sz="6" w:space="0" w:color="auto"/>
                    <w:left w:val="nil"/>
                    <w:bottom w:val="outset" w:sz="6" w:space="0" w:color="auto"/>
                    <w:right w:val="outset" w:sz="6" w:space="0" w:color="auto"/>
                  </w:tcBorders>
                  <w:hideMark/>
                </w:tcPr>
                <w:p w:rsidR="00C604C0" w:rsidRPr="00C173A2" w:rsidRDefault="00C604C0"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w:t>
                  </w:r>
                </w:p>
              </w:tc>
            </w:tr>
            <w:tr w:rsidR="00C604C0" w:rsidRPr="00C173A2" w:rsidTr="00C604C0">
              <w:trPr>
                <w:trHeight w:val="96"/>
                <w:jc w:val="center"/>
              </w:trPr>
              <w:tc>
                <w:tcPr>
                  <w:tcW w:w="5554" w:type="dxa"/>
                  <w:tcBorders>
                    <w:top w:val="single" w:sz="4" w:space="0" w:color="auto"/>
                    <w:left w:val="outset" w:sz="6" w:space="0" w:color="auto"/>
                    <w:bottom w:val="outset" w:sz="6" w:space="0" w:color="auto"/>
                    <w:right w:val="nil"/>
                  </w:tcBorders>
                  <w:hideMark/>
                </w:tcPr>
                <w:p w:rsidR="00C604C0" w:rsidRPr="00C173A2" w:rsidRDefault="00C604C0" w:rsidP="00C173A2">
                  <w:pPr>
                    <w:widowControl w:val="0"/>
                    <w:ind w:right="114"/>
                    <w:contextualSpacing/>
                    <w:jc w:val="both"/>
                    <w:rPr>
                      <w:rFonts w:ascii="Verdana" w:hAnsi="Verdana" w:cs="Arial"/>
                      <w:bCs/>
                      <w:sz w:val="18"/>
                      <w:szCs w:val="18"/>
                      <w:lang w:val="en-US"/>
                    </w:rPr>
                  </w:pPr>
                  <w:r w:rsidRPr="00C173A2">
                    <w:rPr>
                      <w:rFonts w:ascii="Verdana" w:hAnsi="Verdana" w:cs="Arial"/>
                      <w:bCs/>
                      <w:sz w:val="18"/>
                      <w:szCs w:val="18"/>
                      <w:lang w:val="en-US"/>
                    </w:rPr>
                    <w:t xml:space="preserve">Resistencia al </w:t>
                  </w:r>
                  <w:proofErr w:type="spellStart"/>
                  <w:r w:rsidRPr="00C173A2">
                    <w:rPr>
                      <w:rFonts w:ascii="Verdana" w:hAnsi="Verdana" w:cs="Arial"/>
                      <w:bCs/>
                      <w:sz w:val="18"/>
                      <w:szCs w:val="18"/>
                      <w:lang w:val="en-US"/>
                    </w:rPr>
                    <w:t>agua</w:t>
                  </w:r>
                  <w:proofErr w:type="spellEnd"/>
                </w:p>
              </w:tc>
              <w:tc>
                <w:tcPr>
                  <w:tcW w:w="2360" w:type="dxa"/>
                  <w:gridSpan w:val="2"/>
                  <w:tcBorders>
                    <w:top w:val="outset" w:sz="6" w:space="0" w:color="auto"/>
                    <w:left w:val="nil"/>
                    <w:bottom w:val="outset" w:sz="6" w:space="0" w:color="auto"/>
                    <w:right w:val="outset" w:sz="6" w:space="0" w:color="auto"/>
                  </w:tcBorders>
                  <w:hideMark/>
                </w:tcPr>
                <w:p w:rsidR="00C604C0" w:rsidRPr="00C173A2" w:rsidRDefault="00C604C0"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Satisfactoria</w:t>
                  </w:r>
                </w:p>
              </w:tc>
            </w:tr>
            <w:tr w:rsidR="00C604C0" w:rsidRPr="00C173A2" w:rsidTr="00C604C0">
              <w:trPr>
                <w:trHeight w:val="96"/>
                <w:jc w:val="center"/>
              </w:trPr>
              <w:tc>
                <w:tcPr>
                  <w:tcW w:w="5554" w:type="dxa"/>
                  <w:tcBorders>
                    <w:top w:val="single" w:sz="4" w:space="0" w:color="auto"/>
                    <w:left w:val="outset" w:sz="6" w:space="0" w:color="auto"/>
                    <w:bottom w:val="outset" w:sz="6" w:space="0" w:color="auto"/>
                    <w:right w:val="nil"/>
                  </w:tcBorders>
                  <w:hideMark/>
                </w:tcPr>
                <w:p w:rsidR="00C604C0" w:rsidRPr="00C173A2" w:rsidRDefault="00C604C0" w:rsidP="00C173A2">
                  <w:pPr>
                    <w:widowControl w:val="0"/>
                    <w:ind w:right="114"/>
                    <w:contextualSpacing/>
                    <w:jc w:val="both"/>
                    <w:rPr>
                      <w:rFonts w:ascii="Verdana" w:hAnsi="Verdana" w:cs="Arial"/>
                      <w:bCs/>
                      <w:sz w:val="18"/>
                      <w:szCs w:val="18"/>
                      <w:lang w:val="en-US"/>
                    </w:rPr>
                  </w:pPr>
                  <w:r w:rsidRPr="00C173A2">
                    <w:rPr>
                      <w:rFonts w:ascii="Verdana" w:hAnsi="Verdana" w:cs="Arial"/>
                      <w:bCs/>
                      <w:sz w:val="18"/>
                      <w:szCs w:val="18"/>
                      <w:lang w:val="en-US"/>
                    </w:rPr>
                    <w:t xml:space="preserve">Resistencia al </w:t>
                  </w:r>
                  <w:proofErr w:type="spellStart"/>
                  <w:r w:rsidRPr="00C173A2">
                    <w:rPr>
                      <w:rFonts w:ascii="Verdana" w:hAnsi="Verdana" w:cs="Arial"/>
                      <w:bCs/>
                      <w:sz w:val="18"/>
                      <w:szCs w:val="18"/>
                      <w:lang w:val="en-US"/>
                    </w:rPr>
                    <w:t>calor</w:t>
                  </w:r>
                  <w:proofErr w:type="spellEnd"/>
                </w:p>
              </w:tc>
              <w:tc>
                <w:tcPr>
                  <w:tcW w:w="2360" w:type="dxa"/>
                  <w:gridSpan w:val="2"/>
                  <w:tcBorders>
                    <w:top w:val="outset" w:sz="6" w:space="0" w:color="auto"/>
                    <w:left w:val="nil"/>
                    <w:bottom w:val="outset" w:sz="6" w:space="0" w:color="auto"/>
                    <w:right w:val="outset" w:sz="6" w:space="0" w:color="auto"/>
                  </w:tcBorders>
                  <w:hideMark/>
                </w:tcPr>
                <w:p w:rsidR="00C604C0" w:rsidRPr="00C173A2" w:rsidRDefault="00C604C0"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Satisfactoria</w:t>
                  </w:r>
                </w:p>
              </w:tc>
            </w:tr>
            <w:tr w:rsidR="00C604C0" w:rsidRPr="00C173A2" w:rsidTr="00C604C0">
              <w:trPr>
                <w:trHeight w:val="96"/>
                <w:jc w:val="center"/>
              </w:trPr>
              <w:tc>
                <w:tcPr>
                  <w:tcW w:w="5554" w:type="dxa"/>
                  <w:tcBorders>
                    <w:top w:val="single" w:sz="4" w:space="0" w:color="auto"/>
                    <w:left w:val="outset" w:sz="6" w:space="0" w:color="auto"/>
                    <w:bottom w:val="outset" w:sz="6" w:space="0" w:color="auto"/>
                    <w:right w:val="nil"/>
                  </w:tcBorders>
                  <w:hideMark/>
                </w:tcPr>
                <w:p w:rsidR="00C604C0" w:rsidRPr="00C173A2" w:rsidRDefault="00C604C0" w:rsidP="00C173A2">
                  <w:pPr>
                    <w:widowControl w:val="0"/>
                    <w:ind w:right="114"/>
                    <w:contextualSpacing/>
                    <w:jc w:val="both"/>
                    <w:rPr>
                      <w:rFonts w:ascii="Verdana" w:hAnsi="Verdana" w:cs="Arial"/>
                      <w:bCs/>
                      <w:sz w:val="18"/>
                      <w:szCs w:val="18"/>
                      <w:lang w:val="en-US"/>
                    </w:rPr>
                  </w:pPr>
                  <w:proofErr w:type="spellStart"/>
                  <w:r w:rsidRPr="00C173A2">
                    <w:rPr>
                      <w:rFonts w:ascii="Verdana" w:hAnsi="Verdana" w:cs="Arial"/>
                      <w:bCs/>
                      <w:sz w:val="18"/>
                      <w:szCs w:val="18"/>
                      <w:lang w:val="en-US"/>
                    </w:rPr>
                    <w:t>Estabilidad</w:t>
                  </w:r>
                  <w:proofErr w:type="spellEnd"/>
                </w:p>
              </w:tc>
              <w:tc>
                <w:tcPr>
                  <w:tcW w:w="2360" w:type="dxa"/>
                  <w:gridSpan w:val="2"/>
                  <w:tcBorders>
                    <w:top w:val="outset" w:sz="6" w:space="0" w:color="auto"/>
                    <w:left w:val="nil"/>
                    <w:bottom w:val="outset" w:sz="6" w:space="0" w:color="auto"/>
                    <w:right w:val="outset" w:sz="6" w:space="0" w:color="auto"/>
                  </w:tcBorders>
                  <w:hideMark/>
                </w:tcPr>
                <w:p w:rsidR="00C604C0" w:rsidRPr="00C173A2" w:rsidRDefault="00C604C0"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Satisfactoria</w:t>
                  </w:r>
                </w:p>
              </w:tc>
            </w:tr>
            <w:tr w:rsidR="00C604C0" w:rsidRPr="00C173A2" w:rsidTr="00C604C0">
              <w:trPr>
                <w:trHeight w:val="96"/>
                <w:jc w:val="center"/>
              </w:trPr>
              <w:tc>
                <w:tcPr>
                  <w:tcW w:w="5554" w:type="dxa"/>
                  <w:tcBorders>
                    <w:top w:val="single" w:sz="4" w:space="0" w:color="auto"/>
                    <w:left w:val="outset" w:sz="6" w:space="0" w:color="auto"/>
                    <w:bottom w:val="outset" w:sz="6" w:space="0" w:color="auto"/>
                    <w:right w:val="nil"/>
                  </w:tcBorders>
                  <w:hideMark/>
                </w:tcPr>
                <w:p w:rsidR="00C604C0" w:rsidRPr="00C173A2" w:rsidRDefault="00C604C0" w:rsidP="00C173A2">
                  <w:pPr>
                    <w:widowControl w:val="0"/>
                    <w:ind w:right="114"/>
                    <w:contextualSpacing/>
                    <w:jc w:val="both"/>
                    <w:rPr>
                      <w:rFonts w:ascii="Verdana" w:hAnsi="Verdana" w:cs="Arial"/>
                      <w:bCs/>
                      <w:sz w:val="18"/>
                      <w:szCs w:val="18"/>
                      <w:lang w:val="es-BO"/>
                    </w:rPr>
                  </w:pPr>
                  <w:r w:rsidRPr="00C173A2">
                    <w:rPr>
                      <w:rFonts w:ascii="Verdana" w:hAnsi="Verdana" w:cs="Arial"/>
                      <w:bCs/>
                      <w:sz w:val="18"/>
                      <w:szCs w:val="18"/>
                      <w:lang w:val="es-BO"/>
                    </w:rPr>
                    <w:t xml:space="preserve">Resistencia a la abrasión en litros (película seca 0,3 </w:t>
                  </w:r>
                  <w:proofErr w:type="spellStart"/>
                  <w:r w:rsidRPr="00C173A2">
                    <w:rPr>
                      <w:rFonts w:ascii="Verdana" w:hAnsi="Verdana" w:cs="Arial"/>
                      <w:bCs/>
                      <w:sz w:val="18"/>
                      <w:szCs w:val="18"/>
                      <w:lang w:val="es-BO"/>
                    </w:rPr>
                    <w:t>mm.</w:t>
                  </w:r>
                  <w:proofErr w:type="spellEnd"/>
                  <w:r w:rsidRPr="00C173A2">
                    <w:rPr>
                      <w:rFonts w:ascii="Verdana" w:hAnsi="Verdana" w:cs="Arial"/>
                      <w:bCs/>
                      <w:sz w:val="18"/>
                      <w:szCs w:val="18"/>
                      <w:lang w:val="es-BO"/>
                    </w:rPr>
                    <w:t>)</w:t>
                  </w:r>
                </w:p>
              </w:tc>
              <w:tc>
                <w:tcPr>
                  <w:tcW w:w="1190" w:type="dxa"/>
                  <w:tcBorders>
                    <w:top w:val="outset" w:sz="6" w:space="0" w:color="auto"/>
                    <w:left w:val="nil"/>
                    <w:bottom w:val="outset" w:sz="6" w:space="0" w:color="auto"/>
                    <w:right w:val="outset" w:sz="6" w:space="0" w:color="auto"/>
                  </w:tcBorders>
                  <w:hideMark/>
                </w:tcPr>
                <w:p w:rsidR="00C604C0" w:rsidRPr="00C173A2" w:rsidRDefault="00C604C0"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80</w:t>
                  </w:r>
                </w:p>
              </w:tc>
              <w:tc>
                <w:tcPr>
                  <w:tcW w:w="1170" w:type="dxa"/>
                  <w:tcBorders>
                    <w:top w:val="outset" w:sz="6" w:space="0" w:color="auto"/>
                    <w:left w:val="nil"/>
                    <w:bottom w:val="outset" w:sz="6" w:space="0" w:color="auto"/>
                    <w:right w:val="outset" w:sz="6" w:space="0" w:color="auto"/>
                  </w:tcBorders>
                  <w:hideMark/>
                </w:tcPr>
                <w:p w:rsidR="00C604C0" w:rsidRPr="00C173A2" w:rsidRDefault="00C604C0"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w:t>
                  </w:r>
                </w:p>
              </w:tc>
            </w:tr>
            <w:tr w:rsidR="00C604C0" w:rsidRPr="00C173A2" w:rsidTr="00C604C0">
              <w:trPr>
                <w:trHeight w:val="96"/>
                <w:jc w:val="center"/>
              </w:trPr>
              <w:tc>
                <w:tcPr>
                  <w:tcW w:w="5554" w:type="dxa"/>
                  <w:tcBorders>
                    <w:top w:val="single" w:sz="4" w:space="0" w:color="auto"/>
                    <w:left w:val="outset" w:sz="6" w:space="0" w:color="auto"/>
                    <w:bottom w:val="outset" w:sz="6" w:space="0" w:color="auto"/>
                    <w:right w:val="nil"/>
                  </w:tcBorders>
                  <w:hideMark/>
                </w:tcPr>
                <w:p w:rsidR="00C604C0" w:rsidRPr="00C173A2" w:rsidRDefault="00C604C0" w:rsidP="00C173A2">
                  <w:pPr>
                    <w:widowControl w:val="0"/>
                    <w:ind w:right="114"/>
                    <w:contextualSpacing/>
                    <w:jc w:val="both"/>
                    <w:rPr>
                      <w:rFonts w:ascii="Verdana" w:hAnsi="Verdana" w:cs="Arial"/>
                      <w:bCs/>
                      <w:sz w:val="18"/>
                      <w:szCs w:val="18"/>
                      <w:lang w:val="en-US"/>
                    </w:rPr>
                  </w:pPr>
                  <w:proofErr w:type="spellStart"/>
                  <w:r w:rsidRPr="00C173A2">
                    <w:rPr>
                      <w:rFonts w:ascii="Verdana" w:hAnsi="Verdana" w:cs="Arial"/>
                      <w:bCs/>
                      <w:sz w:val="18"/>
                      <w:szCs w:val="18"/>
                      <w:lang w:val="en-US"/>
                    </w:rPr>
                    <w:t>Brillo</w:t>
                  </w:r>
                  <w:proofErr w:type="spellEnd"/>
                  <w:r w:rsidRPr="00C173A2">
                    <w:rPr>
                      <w:rFonts w:ascii="Verdana" w:hAnsi="Verdana" w:cs="Arial"/>
                      <w:bCs/>
                      <w:sz w:val="18"/>
                      <w:szCs w:val="18"/>
                      <w:lang w:val="en-US"/>
                    </w:rPr>
                    <w:t xml:space="preserve"> 60º</w:t>
                  </w:r>
                </w:p>
              </w:tc>
              <w:tc>
                <w:tcPr>
                  <w:tcW w:w="1190" w:type="dxa"/>
                  <w:tcBorders>
                    <w:top w:val="outset" w:sz="6" w:space="0" w:color="auto"/>
                    <w:left w:val="nil"/>
                    <w:bottom w:val="outset" w:sz="6" w:space="0" w:color="auto"/>
                    <w:right w:val="outset" w:sz="6" w:space="0" w:color="auto"/>
                  </w:tcBorders>
                  <w:hideMark/>
                </w:tcPr>
                <w:p w:rsidR="00C604C0" w:rsidRPr="00C173A2" w:rsidRDefault="00C604C0"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w:t>
                  </w:r>
                </w:p>
              </w:tc>
              <w:tc>
                <w:tcPr>
                  <w:tcW w:w="1170" w:type="dxa"/>
                  <w:tcBorders>
                    <w:top w:val="outset" w:sz="6" w:space="0" w:color="auto"/>
                    <w:left w:val="nil"/>
                    <w:bottom w:val="outset" w:sz="6" w:space="0" w:color="auto"/>
                    <w:right w:val="outset" w:sz="6" w:space="0" w:color="auto"/>
                  </w:tcBorders>
                  <w:hideMark/>
                </w:tcPr>
                <w:p w:rsidR="00C604C0" w:rsidRPr="00C173A2" w:rsidRDefault="00C604C0"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15</w:t>
                  </w:r>
                </w:p>
              </w:tc>
            </w:tr>
            <w:tr w:rsidR="00C604C0" w:rsidRPr="00C173A2" w:rsidTr="00C604C0">
              <w:trPr>
                <w:trHeight w:val="96"/>
                <w:jc w:val="center"/>
              </w:trPr>
              <w:tc>
                <w:tcPr>
                  <w:tcW w:w="5554" w:type="dxa"/>
                  <w:tcBorders>
                    <w:top w:val="single" w:sz="4" w:space="0" w:color="auto"/>
                    <w:left w:val="outset" w:sz="6" w:space="0" w:color="auto"/>
                    <w:bottom w:val="outset" w:sz="6" w:space="0" w:color="auto"/>
                    <w:right w:val="nil"/>
                  </w:tcBorders>
                  <w:hideMark/>
                </w:tcPr>
                <w:p w:rsidR="00C604C0" w:rsidRPr="00C173A2" w:rsidRDefault="00C604C0" w:rsidP="00C173A2">
                  <w:pPr>
                    <w:widowControl w:val="0"/>
                    <w:ind w:right="114"/>
                    <w:contextualSpacing/>
                    <w:jc w:val="both"/>
                    <w:rPr>
                      <w:rFonts w:ascii="Verdana" w:hAnsi="Verdana" w:cs="Arial"/>
                      <w:bCs/>
                      <w:sz w:val="18"/>
                      <w:szCs w:val="18"/>
                      <w:lang w:val="es-BO"/>
                    </w:rPr>
                  </w:pPr>
                  <w:r w:rsidRPr="00C173A2">
                    <w:rPr>
                      <w:rFonts w:ascii="Verdana" w:hAnsi="Verdana" w:cs="Arial"/>
                      <w:bCs/>
                      <w:sz w:val="18"/>
                      <w:szCs w:val="18"/>
                      <w:lang w:val="es-BO"/>
                    </w:rPr>
                    <w:t>Peso específico en kg./l</w:t>
                  </w:r>
                </w:p>
              </w:tc>
              <w:tc>
                <w:tcPr>
                  <w:tcW w:w="1190" w:type="dxa"/>
                  <w:tcBorders>
                    <w:top w:val="outset" w:sz="6" w:space="0" w:color="auto"/>
                    <w:left w:val="nil"/>
                    <w:bottom w:val="outset" w:sz="6" w:space="0" w:color="auto"/>
                    <w:right w:val="outset" w:sz="6" w:space="0" w:color="auto"/>
                  </w:tcBorders>
                  <w:hideMark/>
                </w:tcPr>
                <w:p w:rsidR="00C604C0" w:rsidRPr="00C173A2" w:rsidRDefault="00C604C0"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1,30</w:t>
                  </w:r>
                </w:p>
              </w:tc>
              <w:tc>
                <w:tcPr>
                  <w:tcW w:w="1170" w:type="dxa"/>
                  <w:tcBorders>
                    <w:top w:val="outset" w:sz="6" w:space="0" w:color="auto"/>
                    <w:left w:val="nil"/>
                    <w:bottom w:val="outset" w:sz="6" w:space="0" w:color="auto"/>
                    <w:right w:val="outset" w:sz="6" w:space="0" w:color="auto"/>
                  </w:tcBorders>
                  <w:hideMark/>
                </w:tcPr>
                <w:p w:rsidR="00C604C0" w:rsidRPr="00C173A2" w:rsidRDefault="00C604C0"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1,45</w:t>
                  </w:r>
                </w:p>
              </w:tc>
            </w:tr>
            <w:tr w:rsidR="00C604C0" w:rsidRPr="00C173A2" w:rsidTr="00C604C0">
              <w:trPr>
                <w:trHeight w:val="96"/>
                <w:jc w:val="center"/>
              </w:trPr>
              <w:tc>
                <w:tcPr>
                  <w:tcW w:w="5554" w:type="dxa"/>
                  <w:tcBorders>
                    <w:top w:val="single" w:sz="4" w:space="0" w:color="auto"/>
                    <w:left w:val="outset" w:sz="6" w:space="0" w:color="auto"/>
                    <w:bottom w:val="outset" w:sz="6" w:space="0" w:color="auto"/>
                    <w:right w:val="nil"/>
                  </w:tcBorders>
                  <w:hideMark/>
                </w:tcPr>
                <w:p w:rsidR="00C604C0" w:rsidRPr="00C173A2" w:rsidRDefault="00C604C0" w:rsidP="00C173A2">
                  <w:pPr>
                    <w:widowControl w:val="0"/>
                    <w:ind w:right="114"/>
                    <w:contextualSpacing/>
                    <w:jc w:val="both"/>
                    <w:rPr>
                      <w:rFonts w:ascii="Verdana" w:hAnsi="Verdana" w:cs="Arial"/>
                      <w:bCs/>
                      <w:sz w:val="18"/>
                      <w:szCs w:val="18"/>
                      <w:lang w:val="es-BO"/>
                    </w:rPr>
                  </w:pPr>
                  <w:r w:rsidRPr="00C173A2">
                    <w:rPr>
                      <w:rFonts w:ascii="Verdana" w:hAnsi="Verdana" w:cs="Arial"/>
                      <w:bCs/>
                      <w:sz w:val="18"/>
                      <w:szCs w:val="18"/>
                      <w:lang w:val="es-BO"/>
                    </w:rPr>
                    <w:t>Materia no volátil (% en masa)</w:t>
                  </w:r>
                </w:p>
              </w:tc>
              <w:tc>
                <w:tcPr>
                  <w:tcW w:w="1190" w:type="dxa"/>
                  <w:tcBorders>
                    <w:top w:val="outset" w:sz="6" w:space="0" w:color="auto"/>
                    <w:left w:val="nil"/>
                    <w:bottom w:val="outset" w:sz="6" w:space="0" w:color="auto"/>
                    <w:right w:val="outset" w:sz="6" w:space="0" w:color="auto"/>
                  </w:tcBorders>
                  <w:hideMark/>
                </w:tcPr>
                <w:p w:rsidR="00C604C0" w:rsidRPr="00C173A2" w:rsidRDefault="00C604C0"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62,8</w:t>
                  </w:r>
                </w:p>
              </w:tc>
              <w:tc>
                <w:tcPr>
                  <w:tcW w:w="1170" w:type="dxa"/>
                  <w:tcBorders>
                    <w:top w:val="outset" w:sz="6" w:space="0" w:color="auto"/>
                    <w:left w:val="nil"/>
                    <w:bottom w:val="outset" w:sz="6" w:space="0" w:color="auto"/>
                    <w:right w:val="outset" w:sz="6" w:space="0" w:color="auto"/>
                  </w:tcBorders>
                  <w:hideMark/>
                </w:tcPr>
                <w:p w:rsidR="00C604C0" w:rsidRPr="00C173A2" w:rsidRDefault="00C604C0"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w:t>
                  </w:r>
                </w:p>
              </w:tc>
            </w:tr>
            <w:tr w:rsidR="00C604C0" w:rsidRPr="00C173A2" w:rsidTr="00C604C0">
              <w:trPr>
                <w:trHeight w:val="96"/>
                <w:jc w:val="center"/>
              </w:trPr>
              <w:tc>
                <w:tcPr>
                  <w:tcW w:w="5554" w:type="dxa"/>
                  <w:tcBorders>
                    <w:top w:val="single" w:sz="4" w:space="0" w:color="auto"/>
                    <w:left w:val="outset" w:sz="6" w:space="0" w:color="auto"/>
                    <w:bottom w:val="outset" w:sz="6" w:space="0" w:color="auto"/>
                    <w:right w:val="nil"/>
                  </w:tcBorders>
                  <w:hideMark/>
                </w:tcPr>
                <w:p w:rsidR="00C604C0" w:rsidRPr="00C173A2" w:rsidRDefault="00C604C0" w:rsidP="00C173A2">
                  <w:pPr>
                    <w:widowControl w:val="0"/>
                    <w:ind w:right="114"/>
                    <w:contextualSpacing/>
                    <w:jc w:val="both"/>
                    <w:rPr>
                      <w:rFonts w:ascii="Verdana" w:hAnsi="Verdana" w:cs="Arial"/>
                      <w:bCs/>
                      <w:sz w:val="18"/>
                      <w:szCs w:val="18"/>
                      <w:lang w:val="en-US"/>
                    </w:rPr>
                  </w:pPr>
                  <w:proofErr w:type="spellStart"/>
                  <w:r w:rsidRPr="00C173A2">
                    <w:rPr>
                      <w:rFonts w:ascii="Verdana" w:hAnsi="Verdana" w:cs="Arial"/>
                      <w:bCs/>
                      <w:sz w:val="18"/>
                      <w:szCs w:val="18"/>
                      <w:lang w:val="en-US"/>
                    </w:rPr>
                    <w:t>Sangramiento</w:t>
                  </w:r>
                  <w:proofErr w:type="spellEnd"/>
                </w:p>
              </w:tc>
              <w:tc>
                <w:tcPr>
                  <w:tcW w:w="2360" w:type="dxa"/>
                  <w:gridSpan w:val="2"/>
                  <w:tcBorders>
                    <w:top w:val="outset" w:sz="6" w:space="0" w:color="auto"/>
                    <w:left w:val="nil"/>
                    <w:bottom w:val="outset" w:sz="6" w:space="0" w:color="auto"/>
                    <w:right w:val="outset" w:sz="6" w:space="0" w:color="auto"/>
                  </w:tcBorders>
                  <w:hideMark/>
                </w:tcPr>
                <w:p w:rsidR="00C604C0" w:rsidRPr="00C173A2" w:rsidRDefault="00C604C0"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Ausencia</w:t>
                  </w:r>
                </w:p>
              </w:tc>
            </w:tr>
            <w:tr w:rsidR="00C604C0" w:rsidRPr="00C173A2" w:rsidTr="00C604C0">
              <w:trPr>
                <w:trHeight w:val="96"/>
                <w:jc w:val="center"/>
              </w:trPr>
              <w:tc>
                <w:tcPr>
                  <w:tcW w:w="5554" w:type="dxa"/>
                  <w:tcBorders>
                    <w:top w:val="single" w:sz="4" w:space="0" w:color="auto"/>
                    <w:left w:val="outset" w:sz="6" w:space="0" w:color="auto"/>
                    <w:bottom w:val="outset" w:sz="6" w:space="0" w:color="auto"/>
                    <w:right w:val="nil"/>
                  </w:tcBorders>
                  <w:hideMark/>
                </w:tcPr>
                <w:p w:rsidR="00C604C0" w:rsidRPr="00C173A2" w:rsidRDefault="00C604C0" w:rsidP="00C173A2">
                  <w:pPr>
                    <w:widowControl w:val="0"/>
                    <w:ind w:right="114"/>
                    <w:contextualSpacing/>
                    <w:jc w:val="both"/>
                    <w:rPr>
                      <w:rFonts w:ascii="Verdana" w:hAnsi="Verdana" w:cs="Arial"/>
                      <w:bCs/>
                      <w:sz w:val="18"/>
                      <w:szCs w:val="18"/>
                      <w:lang w:val="en-US"/>
                    </w:rPr>
                  </w:pPr>
                  <w:proofErr w:type="spellStart"/>
                  <w:r w:rsidRPr="00C173A2">
                    <w:rPr>
                      <w:rFonts w:ascii="Verdana" w:hAnsi="Verdana" w:cs="Arial"/>
                      <w:bCs/>
                      <w:sz w:val="18"/>
                      <w:szCs w:val="18"/>
                      <w:lang w:val="en-US"/>
                    </w:rPr>
                    <w:t>Formación</w:t>
                  </w:r>
                  <w:proofErr w:type="spellEnd"/>
                  <w:r w:rsidRPr="00C173A2">
                    <w:rPr>
                      <w:rFonts w:ascii="Verdana" w:hAnsi="Verdana" w:cs="Arial"/>
                      <w:bCs/>
                      <w:sz w:val="18"/>
                      <w:szCs w:val="18"/>
                      <w:lang w:val="en-US"/>
                    </w:rPr>
                    <w:t xml:space="preserve"> de </w:t>
                  </w:r>
                  <w:proofErr w:type="spellStart"/>
                  <w:r w:rsidRPr="00C173A2">
                    <w:rPr>
                      <w:rFonts w:ascii="Verdana" w:hAnsi="Verdana" w:cs="Arial"/>
                      <w:bCs/>
                      <w:sz w:val="18"/>
                      <w:szCs w:val="18"/>
                      <w:lang w:val="en-US"/>
                    </w:rPr>
                    <w:t>nata</w:t>
                  </w:r>
                  <w:proofErr w:type="spellEnd"/>
                </w:p>
              </w:tc>
              <w:tc>
                <w:tcPr>
                  <w:tcW w:w="2360" w:type="dxa"/>
                  <w:gridSpan w:val="2"/>
                  <w:tcBorders>
                    <w:top w:val="outset" w:sz="6" w:space="0" w:color="auto"/>
                    <w:left w:val="nil"/>
                    <w:bottom w:val="outset" w:sz="6" w:space="0" w:color="auto"/>
                    <w:right w:val="single" w:sz="4" w:space="0" w:color="auto"/>
                  </w:tcBorders>
                  <w:hideMark/>
                </w:tcPr>
                <w:p w:rsidR="00C604C0" w:rsidRPr="00C173A2" w:rsidRDefault="00C604C0"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Ausencia</w:t>
                  </w:r>
                </w:p>
              </w:tc>
            </w:tr>
            <w:tr w:rsidR="00C604C0" w:rsidRPr="00C173A2" w:rsidTr="00C604C0">
              <w:trPr>
                <w:trHeight w:val="96"/>
                <w:jc w:val="center"/>
              </w:trPr>
              <w:tc>
                <w:tcPr>
                  <w:tcW w:w="5554" w:type="dxa"/>
                  <w:tcBorders>
                    <w:top w:val="single" w:sz="4" w:space="0" w:color="auto"/>
                    <w:left w:val="outset" w:sz="6" w:space="0" w:color="auto"/>
                    <w:bottom w:val="outset" w:sz="6" w:space="0" w:color="auto"/>
                    <w:right w:val="nil"/>
                  </w:tcBorders>
                  <w:hideMark/>
                </w:tcPr>
                <w:p w:rsidR="00C604C0" w:rsidRPr="00C173A2" w:rsidRDefault="00C604C0" w:rsidP="00C173A2">
                  <w:pPr>
                    <w:widowControl w:val="0"/>
                    <w:ind w:right="114"/>
                    <w:contextualSpacing/>
                    <w:jc w:val="both"/>
                    <w:rPr>
                      <w:rFonts w:ascii="Verdana" w:hAnsi="Verdana" w:cs="Arial"/>
                      <w:bCs/>
                      <w:sz w:val="18"/>
                      <w:szCs w:val="18"/>
                      <w:lang w:val="en-US"/>
                    </w:rPr>
                  </w:pPr>
                  <w:proofErr w:type="spellStart"/>
                  <w:r w:rsidRPr="00C173A2">
                    <w:rPr>
                      <w:rFonts w:ascii="Verdana" w:hAnsi="Verdana" w:cs="Arial"/>
                      <w:bCs/>
                      <w:sz w:val="18"/>
                      <w:szCs w:val="18"/>
                      <w:lang w:val="en-US"/>
                    </w:rPr>
                    <w:t>Flexibilidad</w:t>
                  </w:r>
                  <w:proofErr w:type="spellEnd"/>
                  <w:r w:rsidRPr="00C173A2">
                    <w:rPr>
                      <w:rFonts w:ascii="Verdana" w:hAnsi="Verdana" w:cs="Arial"/>
                      <w:bCs/>
                      <w:sz w:val="18"/>
                      <w:szCs w:val="18"/>
                      <w:lang w:val="en-US"/>
                    </w:rPr>
                    <w:t xml:space="preserve"> (12.7 mm.-</w:t>
                  </w:r>
                  <w:proofErr w:type="spellStart"/>
                  <w:r w:rsidRPr="00C173A2">
                    <w:rPr>
                      <w:rFonts w:ascii="Verdana" w:hAnsi="Verdana" w:cs="Arial"/>
                      <w:bCs/>
                      <w:sz w:val="18"/>
                      <w:szCs w:val="18"/>
                      <w:lang w:val="en-US"/>
                    </w:rPr>
                    <w:t>cilindro</w:t>
                  </w:r>
                  <w:proofErr w:type="spellEnd"/>
                  <w:r w:rsidRPr="00C173A2">
                    <w:rPr>
                      <w:rFonts w:ascii="Verdana" w:hAnsi="Verdana" w:cs="Arial"/>
                      <w:bCs/>
                      <w:sz w:val="18"/>
                      <w:szCs w:val="18"/>
                      <w:lang w:val="en-US"/>
                    </w:rPr>
                    <w:t>)</w:t>
                  </w:r>
                </w:p>
              </w:tc>
              <w:tc>
                <w:tcPr>
                  <w:tcW w:w="1190" w:type="dxa"/>
                  <w:tcBorders>
                    <w:top w:val="outset" w:sz="6" w:space="0" w:color="auto"/>
                    <w:left w:val="nil"/>
                    <w:bottom w:val="outset" w:sz="6" w:space="0" w:color="auto"/>
                    <w:right w:val="outset" w:sz="6" w:space="0" w:color="auto"/>
                  </w:tcBorders>
                  <w:hideMark/>
                </w:tcPr>
                <w:p w:rsidR="00C604C0" w:rsidRPr="00C173A2" w:rsidRDefault="00C604C0"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180º</w:t>
                  </w:r>
                </w:p>
              </w:tc>
              <w:tc>
                <w:tcPr>
                  <w:tcW w:w="1170" w:type="dxa"/>
                  <w:tcBorders>
                    <w:top w:val="outset" w:sz="6" w:space="0" w:color="auto"/>
                    <w:left w:val="nil"/>
                    <w:bottom w:val="outset" w:sz="6" w:space="0" w:color="auto"/>
                    <w:right w:val="outset" w:sz="6" w:space="0" w:color="auto"/>
                  </w:tcBorders>
                  <w:hideMark/>
                </w:tcPr>
                <w:p w:rsidR="00C604C0" w:rsidRPr="00C173A2" w:rsidRDefault="00C604C0"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w:t>
                  </w:r>
                </w:p>
              </w:tc>
            </w:tr>
            <w:tr w:rsidR="00C604C0" w:rsidRPr="00C173A2" w:rsidTr="00C604C0">
              <w:trPr>
                <w:trHeight w:val="96"/>
                <w:jc w:val="center"/>
              </w:trPr>
              <w:tc>
                <w:tcPr>
                  <w:tcW w:w="5554" w:type="dxa"/>
                  <w:tcBorders>
                    <w:top w:val="single" w:sz="4" w:space="0" w:color="auto"/>
                    <w:left w:val="outset" w:sz="6" w:space="0" w:color="auto"/>
                    <w:bottom w:val="outset" w:sz="6" w:space="0" w:color="auto"/>
                    <w:right w:val="nil"/>
                  </w:tcBorders>
                  <w:hideMark/>
                </w:tcPr>
                <w:p w:rsidR="00C604C0" w:rsidRPr="00C173A2" w:rsidRDefault="00C604C0" w:rsidP="00C173A2">
                  <w:pPr>
                    <w:widowControl w:val="0"/>
                    <w:ind w:right="114"/>
                    <w:contextualSpacing/>
                    <w:jc w:val="both"/>
                    <w:rPr>
                      <w:rFonts w:ascii="Verdana" w:hAnsi="Verdana" w:cs="Arial"/>
                      <w:bCs/>
                      <w:sz w:val="18"/>
                      <w:szCs w:val="18"/>
                      <w:lang w:val="en-US"/>
                    </w:rPr>
                  </w:pPr>
                  <w:proofErr w:type="spellStart"/>
                  <w:r w:rsidRPr="00C173A2">
                    <w:rPr>
                      <w:rFonts w:ascii="Verdana" w:hAnsi="Verdana" w:cs="Arial"/>
                      <w:bCs/>
                      <w:sz w:val="18"/>
                      <w:szCs w:val="18"/>
                      <w:lang w:val="en-US"/>
                    </w:rPr>
                    <w:t>Viscosidad</w:t>
                  </w:r>
                  <w:proofErr w:type="spellEnd"/>
                  <w:r w:rsidRPr="00C173A2">
                    <w:rPr>
                      <w:rFonts w:ascii="Verdana" w:hAnsi="Verdana" w:cs="Arial"/>
                      <w:bCs/>
                      <w:sz w:val="18"/>
                      <w:szCs w:val="18"/>
                      <w:lang w:val="en-US"/>
                    </w:rPr>
                    <w:t xml:space="preserve"> (</w:t>
                  </w:r>
                  <w:proofErr w:type="spellStart"/>
                  <w:r w:rsidRPr="00C173A2">
                    <w:rPr>
                      <w:rFonts w:ascii="Verdana" w:hAnsi="Verdana" w:cs="Arial"/>
                      <w:bCs/>
                      <w:sz w:val="18"/>
                      <w:szCs w:val="18"/>
                      <w:lang w:val="en-US"/>
                    </w:rPr>
                    <w:t>unidades</w:t>
                  </w:r>
                  <w:proofErr w:type="spellEnd"/>
                  <w:r w:rsidRPr="00C173A2">
                    <w:rPr>
                      <w:rFonts w:ascii="Verdana" w:hAnsi="Verdana" w:cs="Arial"/>
                      <w:bCs/>
                      <w:sz w:val="18"/>
                      <w:szCs w:val="18"/>
                      <w:lang w:val="en-US"/>
                    </w:rPr>
                    <w:t xml:space="preserve"> Krebs)</w:t>
                  </w:r>
                </w:p>
              </w:tc>
              <w:tc>
                <w:tcPr>
                  <w:tcW w:w="1190" w:type="dxa"/>
                  <w:tcBorders>
                    <w:top w:val="outset" w:sz="6" w:space="0" w:color="auto"/>
                    <w:left w:val="nil"/>
                    <w:bottom w:val="outset" w:sz="6" w:space="0" w:color="auto"/>
                    <w:right w:val="outset" w:sz="6" w:space="0" w:color="auto"/>
                  </w:tcBorders>
                  <w:hideMark/>
                </w:tcPr>
                <w:p w:rsidR="00C604C0" w:rsidRPr="00C173A2" w:rsidRDefault="00C604C0"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80</w:t>
                  </w:r>
                </w:p>
              </w:tc>
              <w:tc>
                <w:tcPr>
                  <w:tcW w:w="1170" w:type="dxa"/>
                  <w:tcBorders>
                    <w:top w:val="outset" w:sz="6" w:space="0" w:color="auto"/>
                    <w:left w:val="nil"/>
                    <w:bottom w:val="outset" w:sz="6" w:space="0" w:color="auto"/>
                    <w:right w:val="outset" w:sz="6" w:space="0" w:color="auto"/>
                  </w:tcBorders>
                  <w:hideMark/>
                </w:tcPr>
                <w:p w:rsidR="00C604C0" w:rsidRPr="00C173A2" w:rsidRDefault="00C604C0"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95</w:t>
                  </w:r>
                </w:p>
              </w:tc>
            </w:tr>
            <w:tr w:rsidR="00C604C0" w:rsidRPr="00C173A2" w:rsidTr="00C604C0">
              <w:trPr>
                <w:trHeight w:val="96"/>
                <w:jc w:val="center"/>
              </w:trPr>
              <w:tc>
                <w:tcPr>
                  <w:tcW w:w="5554" w:type="dxa"/>
                  <w:tcBorders>
                    <w:top w:val="single" w:sz="4" w:space="0" w:color="auto"/>
                    <w:left w:val="outset" w:sz="6" w:space="0" w:color="auto"/>
                    <w:bottom w:val="outset" w:sz="6" w:space="0" w:color="auto"/>
                    <w:right w:val="nil"/>
                  </w:tcBorders>
                  <w:hideMark/>
                </w:tcPr>
                <w:p w:rsidR="00C604C0" w:rsidRPr="00C173A2" w:rsidRDefault="00C604C0" w:rsidP="00C173A2">
                  <w:pPr>
                    <w:widowControl w:val="0"/>
                    <w:ind w:right="114"/>
                    <w:contextualSpacing/>
                    <w:jc w:val="both"/>
                    <w:rPr>
                      <w:rFonts w:ascii="Verdana" w:hAnsi="Verdana" w:cs="Arial"/>
                      <w:bCs/>
                      <w:sz w:val="18"/>
                      <w:szCs w:val="18"/>
                      <w:lang w:val="en-US"/>
                    </w:rPr>
                  </w:pPr>
                  <w:proofErr w:type="spellStart"/>
                  <w:r w:rsidRPr="00C173A2">
                    <w:rPr>
                      <w:rFonts w:ascii="Verdana" w:hAnsi="Verdana" w:cs="Arial"/>
                      <w:bCs/>
                      <w:sz w:val="18"/>
                      <w:szCs w:val="18"/>
                      <w:lang w:val="en-US"/>
                    </w:rPr>
                    <w:t>Intemperismo</w:t>
                  </w:r>
                  <w:proofErr w:type="spellEnd"/>
                  <w:r w:rsidRPr="00C173A2">
                    <w:rPr>
                      <w:rFonts w:ascii="Verdana" w:hAnsi="Verdana" w:cs="Arial"/>
                      <w:bCs/>
                      <w:sz w:val="18"/>
                      <w:szCs w:val="18"/>
                      <w:lang w:val="en-US"/>
                    </w:rPr>
                    <w:t xml:space="preserve"> en </w:t>
                  </w:r>
                  <w:proofErr w:type="spellStart"/>
                  <w:r w:rsidRPr="00C173A2">
                    <w:rPr>
                      <w:rFonts w:ascii="Verdana" w:hAnsi="Verdana" w:cs="Arial"/>
                      <w:bCs/>
                      <w:sz w:val="18"/>
                      <w:szCs w:val="18"/>
                      <w:lang w:val="en-US"/>
                    </w:rPr>
                    <w:t>horas</w:t>
                  </w:r>
                  <w:proofErr w:type="spellEnd"/>
                </w:p>
              </w:tc>
              <w:tc>
                <w:tcPr>
                  <w:tcW w:w="1190" w:type="dxa"/>
                  <w:tcBorders>
                    <w:top w:val="outset" w:sz="6" w:space="0" w:color="auto"/>
                    <w:left w:val="nil"/>
                    <w:bottom w:val="outset" w:sz="6" w:space="0" w:color="auto"/>
                    <w:right w:val="outset" w:sz="6" w:space="0" w:color="auto"/>
                  </w:tcBorders>
                  <w:hideMark/>
                </w:tcPr>
                <w:p w:rsidR="00C604C0" w:rsidRPr="00C173A2" w:rsidRDefault="00C604C0"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400</w:t>
                  </w:r>
                </w:p>
              </w:tc>
              <w:tc>
                <w:tcPr>
                  <w:tcW w:w="1170" w:type="dxa"/>
                  <w:tcBorders>
                    <w:top w:val="outset" w:sz="6" w:space="0" w:color="auto"/>
                    <w:left w:val="nil"/>
                    <w:bottom w:val="outset" w:sz="6" w:space="0" w:color="auto"/>
                    <w:right w:val="outset" w:sz="6" w:space="0" w:color="auto"/>
                  </w:tcBorders>
                  <w:hideMark/>
                </w:tcPr>
                <w:p w:rsidR="00C604C0" w:rsidRPr="00C173A2" w:rsidRDefault="00C604C0"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w:t>
                  </w:r>
                </w:p>
              </w:tc>
            </w:tr>
            <w:tr w:rsidR="00C604C0" w:rsidRPr="00C173A2" w:rsidTr="00C604C0">
              <w:trPr>
                <w:trHeight w:val="96"/>
                <w:jc w:val="center"/>
              </w:trPr>
              <w:tc>
                <w:tcPr>
                  <w:tcW w:w="5554" w:type="dxa"/>
                  <w:tcBorders>
                    <w:top w:val="single" w:sz="4" w:space="0" w:color="auto"/>
                    <w:left w:val="outset" w:sz="6" w:space="0" w:color="auto"/>
                    <w:bottom w:val="outset" w:sz="6" w:space="0" w:color="auto"/>
                    <w:right w:val="nil"/>
                  </w:tcBorders>
                  <w:hideMark/>
                </w:tcPr>
                <w:p w:rsidR="00C604C0" w:rsidRPr="00C173A2" w:rsidRDefault="00C604C0" w:rsidP="00C173A2">
                  <w:pPr>
                    <w:widowControl w:val="0"/>
                    <w:ind w:right="114"/>
                    <w:contextualSpacing/>
                    <w:jc w:val="both"/>
                    <w:rPr>
                      <w:rFonts w:ascii="Verdana" w:hAnsi="Verdana" w:cs="Arial"/>
                      <w:bCs/>
                      <w:sz w:val="18"/>
                      <w:szCs w:val="18"/>
                      <w:lang w:val="es-BO"/>
                    </w:rPr>
                  </w:pPr>
                  <w:r w:rsidRPr="00C173A2">
                    <w:rPr>
                      <w:rFonts w:ascii="Verdana" w:hAnsi="Verdana" w:cs="Arial"/>
                      <w:bCs/>
                      <w:sz w:val="18"/>
                      <w:szCs w:val="18"/>
                      <w:lang w:val="es-BO"/>
                    </w:rPr>
                    <w:t>Tiempo de secado al tráfico, minutos-película húmeda 600 micrones</w:t>
                  </w:r>
                </w:p>
              </w:tc>
              <w:tc>
                <w:tcPr>
                  <w:tcW w:w="1190" w:type="dxa"/>
                  <w:tcBorders>
                    <w:top w:val="outset" w:sz="6" w:space="0" w:color="auto"/>
                    <w:left w:val="nil"/>
                    <w:bottom w:val="outset" w:sz="6" w:space="0" w:color="auto"/>
                    <w:right w:val="outset" w:sz="6" w:space="0" w:color="auto"/>
                  </w:tcBorders>
                  <w:hideMark/>
                </w:tcPr>
                <w:p w:rsidR="00C604C0" w:rsidRPr="00C173A2" w:rsidRDefault="00C604C0"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w:t>
                  </w:r>
                </w:p>
              </w:tc>
              <w:tc>
                <w:tcPr>
                  <w:tcW w:w="1170" w:type="dxa"/>
                  <w:tcBorders>
                    <w:top w:val="outset" w:sz="6" w:space="0" w:color="auto"/>
                    <w:left w:val="nil"/>
                    <w:bottom w:val="outset" w:sz="6" w:space="0" w:color="auto"/>
                    <w:right w:val="outset" w:sz="6" w:space="0" w:color="auto"/>
                  </w:tcBorders>
                  <w:hideMark/>
                </w:tcPr>
                <w:p w:rsidR="00C604C0" w:rsidRPr="00C173A2" w:rsidRDefault="00C604C0"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20</w:t>
                  </w:r>
                </w:p>
              </w:tc>
            </w:tr>
          </w:tbl>
          <w:p w:rsidR="00C604C0" w:rsidRPr="00C173A2" w:rsidRDefault="00C604C0" w:rsidP="00C173A2">
            <w:pPr>
              <w:widowControl w:val="0"/>
              <w:ind w:right="114"/>
              <w:contextualSpacing/>
              <w:jc w:val="both"/>
              <w:rPr>
                <w:rFonts w:ascii="Verdana" w:hAnsi="Verdana" w:cs="Arial"/>
                <w:b/>
                <w:sz w:val="18"/>
                <w:szCs w:val="18"/>
              </w:rPr>
            </w:pPr>
          </w:p>
          <w:p w:rsidR="00C604C0" w:rsidRPr="00C173A2" w:rsidRDefault="00C604C0" w:rsidP="00C173A2">
            <w:pPr>
              <w:widowControl w:val="0"/>
              <w:ind w:right="114"/>
              <w:contextualSpacing/>
              <w:jc w:val="both"/>
              <w:rPr>
                <w:rFonts w:ascii="Verdana" w:hAnsi="Verdana" w:cs="Arial"/>
                <w:b/>
                <w:sz w:val="18"/>
                <w:szCs w:val="18"/>
              </w:rPr>
            </w:pPr>
          </w:p>
          <w:p w:rsidR="00C604C0" w:rsidRPr="00C173A2" w:rsidRDefault="00C604C0" w:rsidP="00C173A2">
            <w:pPr>
              <w:widowControl w:val="0"/>
              <w:ind w:right="114"/>
              <w:contextualSpacing/>
              <w:jc w:val="both"/>
              <w:rPr>
                <w:rFonts w:ascii="Verdana" w:hAnsi="Verdana" w:cs="Arial"/>
                <w:b/>
                <w:sz w:val="18"/>
                <w:szCs w:val="18"/>
              </w:rPr>
            </w:pPr>
            <w:r w:rsidRPr="00C173A2">
              <w:rPr>
                <w:rFonts w:ascii="Verdana" w:hAnsi="Verdana" w:cs="Arial"/>
                <w:b/>
                <w:sz w:val="18"/>
                <w:szCs w:val="18"/>
              </w:rPr>
              <w:t xml:space="preserve">EJECUCIÓN. - </w:t>
            </w: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Las superficies a pintar deberán estar completamente limpias. Realizado el replanteo el contratista notificará al Contratante para que este apruebe y autorice el pintado. El pintado deberá ejecutarse siguiendo la buena práctica y con personal especializado conforme a los planos y lineamientos de las presentes especificaciones. Previendo la limpieza adecuada de la superficie y respetando las recomendaciones del fabricante en lo que respecta a las condiciones climáticas para la aplicación de la pintura.</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Las demarcaciones con pintura acrílica en frío cuando indicado específicamente el uso de micro esferas rociadas, requerirán de micro esferas de vidrio tipo DROP-ON sobre su superficie, las mismas que deberán ser aplicadas en una cantidad mínima de 500 gr</w:t>
            </w:r>
            <w:proofErr w:type="gramStart"/>
            <w:r w:rsidRPr="00C173A2">
              <w:rPr>
                <w:rFonts w:ascii="Verdana" w:hAnsi="Verdana" w:cs="Arial"/>
                <w:sz w:val="18"/>
                <w:szCs w:val="18"/>
              </w:rPr>
              <w:t>./</w:t>
            </w:r>
            <w:proofErr w:type="gramEnd"/>
            <w:r w:rsidRPr="00C173A2">
              <w:rPr>
                <w:rFonts w:ascii="Verdana" w:hAnsi="Verdana" w:cs="Arial"/>
                <w:sz w:val="18"/>
                <w:szCs w:val="18"/>
              </w:rPr>
              <w:t xml:space="preserve">m2 de superficie pintada. Debiendo para ello aplicar el sistema doble sembrado, combinando </w:t>
            </w:r>
            <w:proofErr w:type="gramStart"/>
            <w:r w:rsidRPr="00C173A2">
              <w:rPr>
                <w:rFonts w:ascii="Verdana" w:hAnsi="Verdana" w:cs="Arial"/>
                <w:sz w:val="18"/>
                <w:szCs w:val="18"/>
              </w:rPr>
              <w:t>las micro</w:t>
            </w:r>
            <w:proofErr w:type="gramEnd"/>
            <w:r w:rsidRPr="00C173A2">
              <w:rPr>
                <w:rFonts w:ascii="Verdana" w:hAnsi="Verdana" w:cs="Arial"/>
                <w:sz w:val="18"/>
                <w:szCs w:val="18"/>
              </w:rPr>
              <w:t xml:space="preserve"> esferas DROP-ON tipo II-B y tipo II-C de la presente especificación.</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Las demarcaciones con pintura acrílica en frío cuando indicado específicamente el uso de micro esferas incorporadas in situ, requerirán de micro esferas de vidrio tipo PREMIX, las mismas que deberán ser aplicada en una cantidad mínima de 200 gr</w:t>
            </w:r>
            <w:proofErr w:type="gramStart"/>
            <w:r w:rsidRPr="00C173A2">
              <w:rPr>
                <w:rFonts w:ascii="Verdana" w:hAnsi="Verdana" w:cs="Arial"/>
                <w:sz w:val="18"/>
                <w:szCs w:val="18"/>
              </w:rPr>
              <w:t>./</w:t>
            </w:r>
            <w:proofErr w:type="gramEnd"/>
            <w:r w:rsidRPr="00C173A2">
              <w:rPr>
                <w:rFonts w:ascii="Verdana" w:hAnsi="Verdana" w:cs="Arial"/>
                <w:sz w:val="18"/>
                <w:szCs w:val="18"/>
              </w:rPr>
              <w:t xml:space="preserve">litro de pintura. </w:t>
            </w:r>
          </w:p>
          <w:p w:rsidR="00C604C0" w:rsidRPr="00C173A2" w:rsidRDefault="00C604C0" w:rsidP="00C173A2">
            <w:pPr>
              <w:widowControl w:val="0"/>
              <w:ind w:right="114"/>
              <w:contextualSpacing/>
              <w:jc w:val="both"/>
              <w:rPr>
                <w:rFonts w:ascii="Verdana" w:hAnsi="Verdana" w:cs="Arial"/>
                <w:b/>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La pintura acrílica deberá ser aplicada en dos capas, hasta alcanzar los 700 micrones de espesor requerido, únicamente en pavimento rígido, la ubicación física será definida por la Supervisión. </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La 1ra. Capa cumple la finalidad de sellar el pavimento sobre el cual se aplicará la pintura, dicho espesor podrá ser de 280 a 300 micrones.</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La 2da. Capa que se constituye en el acabado de la señalización cuyo espesor deberá ser complementado a la 1ra capa, es decir si se aplicó 300 micrones en la 1ra. Capa en la 2da. </w:t>
            </w:r>
            <w:proofErr w:type="gramStart"/>
            <w:r w:rsidRPr="00C173A2">
              <w:rPr>
                <w:rFonts w:ascii="Verdana" w:hAnsi="Verdana" w:cs="Arial"/>
                <w:sz w:val="18"/>
                <w:szCs w:val="18"/>
              </w:rPr>
              <w:t>capa</w:t>
            </w:r>
            <w:proofErr w:type="gramEnd"/>
            <w:r w:rsidRPr="00C173A2">
              <w:rPr>
                <w:rFonts w:ascii="Verdana" w:hAnsi="Verdana" w:cs="Arial"/>
                <w:sz w:val="18"/>
                <w:szCs w:val="18"/>
              </w:rPr>
              <w:t xml:space="preserve"> se aplicarán los restantes 400 micrones y se rociarán las micro esferas de vidrio </w:t>
            </w:r>
            <w:proofErr w:type="spellStart"/>
            <w:r w:rsidRPr="00C173A2">
              <w:rPr>
                <w:rFonts w:ascii="Verdana" w:hAnsi="Verdana" w:cs="Arial"/>
                <w:sz w:val="18"/>
                <w:szCs w:val="18"/>
              </w:rPr>
              <w:t>Drop-On</w:t>
            </w:r>
            <w:proofErr w:type="spellEnd"/>
            <w:r w:rsidRPr="00C173A2">
              <w:rPr>
                <w:rFonts w:ascii="Verdana" w:hAnsi="Verdana" w:cs="Arial"/>
                <w:sz w:val="18"/>
                <w:szCs w:val="18"/>
              </w:rPr>
              <w:t xml:space="preserve"> según el requerimiento del ítem. </w:t>
            </w:r>
          </w:p>
          <w:p w:rsidR="00C604C0" w:rsidRPr="00C173A2" w:rsidRDefault="00C604C0" w:rsidP="00C173A2">
            <w:pPr>
              <w:widowControl w:val="0"/>
              <w:ind w:right="114"/>
              <w:contextualSpacing/>
              <w:jc w:val="both"/>
              <w:rPr>
                <w:rFonts w:ascii="Verdana" w:hAnsi="Verdana" w:cs="Arial"/>
                <w:b/>
                <w:sz w:val="18"/>
                <w:szCs w:val="18"/>
              </w:rPr>
            </w:pPr>
          </w:p>
          <w:p w:rsidR="00C604C0" w:rsidRPr="00C173A2" w:rsidRDefault="00C604C0" w:rsidP="00C173A2">
            <w:pPr>
              <w:widowControl w:val="0"/>
              <w:ind w:right="114"/>
              <w:contextualSpacing/>
              <w:jc w:val="both"/>
              <w:rPr>
                <w:rFonts w:ascii="Verdana" w:hAnsi="Verdana" w:cs="Arial"/>
                <w:b/>
                <w:sz w:val="18"/>
                <w:szCs w:val="18"/>
              </w:rPr>
            </w:pPr>
            <w:r w:rsidRPr="00C173A2">
              <w:rPr>
                <w:rFonts w:ascii="Verdana" w:hAnsi="Verdana" w:cs="Arial"/>
                <w:b/>
                <w:sz w:val="18"/>
                <w:szCs w:val="18"/>
              </w:rPr>
              <w:t>EQUIPO</w:t>
            </w: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El equipo a emplearse será el adecuado para cada una de las marcas a pintarse y será previamente aprobado por el Supervisor. Para ello se exigirá básicamente:</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Para líneas continuas o discontinuas con pintura acrílica en frío, Máquina autopropulsada con capacidad para aplicar dos líneas paralelas simultáneamente.</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Para pases peatonales, símbolos, flechas y cordones, Máquina estacionaria o autopropulsada con capacidad para ejecutar apropiadamente la tarea de pintura en frío.</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1F373A">
            <w:pPr>
              <w:widowControl w:val="0"/>
              <w:numPr>
                <w:ilvl w:val="0"/>
                <w:numId w:val="30"/>
              </w:numPr>
              <w:ind w:right="114"/>
              <w:contextualSpacing/>
              <w:jc w:val="both"/>
              <w:rPr>
                <w:rFonts w:ascii="Verdana" w:hAnsi="Verdana" w:cs="Arial"/>
                <w:sz w:val="18"/>
                <w:szCs w:val="18"/>
                <w:lang w:val="pt-BR"/>
              </w:rPr>
            </w:pPr>
            <w:r w:rsidRPr="00C173A2">
              <w:rPr>
                <w:rFonts w:ascii="Verdana" w:hAnsi="Verdana" w:cs="Arial"/>
                <w:sz w:val="18"/>
                <w:szCs w:val="18"/>
                <w:lang w:val="pt-BR"/>
              </w:rPr>
              <w:t xml:space="preserve">Medidores de temperatura e higrômetro. </w:t>
            </w:r>
          </w:p>
          <w:p w:rsidR="00C604C0" w:rsidRPr="00C173A2" w:rsidRDefault="00C604C0" w:rsidP="001F373A">
            <w:pPr>
              <w:widowControl w:val="0"/>
              <w:numPr>
                <w:ilvl w:val="0"/>
                <w:numId w:val="30"/>
              </w:numPr>
              <w:ind w:right="114"/>
              <w:contextualSpacing/>
              <w:jc w:val="both"/>
              <w:rPr>
                <w:rFonts w:ascii="Verdana" w:hAnsi="Verdana" w:cs="Arial"/>
                <w:sz w:val="18"/>
                <w:szCs w:val="18"/>
              </w:rPr>
            </w:pPr>
            <w:r w:rsidRPr="00C173A2">
              <w:rPr>
                <w:rFonts w:ascii="Verdana" w:hAnsi="Verdana" w:cs="Arial"/>
                <w:sz w:val="18"/>
                <w:szCs w:val="18"/>
              </w:rPr>
              <w:t>Medidores de película húmeda.</w:t>
            </w:r>
          </w:p>
          <w:p w:rsidR="00C604C0" w:rsidRPr="00C173A2" w:rsidRDefault="00C604C0" w:rsidP="001F373A">
            <w:pPr>
              <w:widowControl w:val="0"/>
              <w:numPr>
                <w:ilvl w:val="0"/>
                <w:numId w:val="30"/>
              </w:numPr>
              <w:ind w:right="114"/>
              <w:contextualSpacing/>
              <w:jc w:val="both"/>
              <w:rPr>
                <w:rFonts w:ascii="Verdana" w:hAnsi="Verdana" w:cs="Arial"/>
                <w:sz w:val="18"/>
                <w:szCs w:val="18"/>
              </w:rPr>
            </w:pPr>
            <w:r w:rsidRPr="00C173A2">
              <w:rPr>
                <w:rFonts w:ascii="Verdana" w:hAnsi="Verdana" w:cs="Arial"/>
                <w:sz w:val="18"/>
                <w:szCs w:val="18"/>
              </w:rPr>
              <w:t>Vehículos necesarios con señalizadores y material de señalización de seguridad de obras.</w:t>
            </w:r>
          </w:p>
          <w:p w:rsidR="00C604C0" w:rsidRPr="00C173A2" w:rsidRDefault="00C604C0" w:rsidP="00C173A2">
            <w:pPr>
              <w:widowControl w:val="0"/>
              <w:ind w:right="114"/>
              <w:contextualSpacing/>
              <w:jc w:val="both"/>
              <w:rPr>
                <w:rFonts w:ascii="Verdana" w:hAnsi="Verdana" w:cs="Arial"/>
                <w:sz w:val="18"/>
                <w:szCs w:val="18"/>
              </w:rPr>
            </w:pPr>
          </w:p>
          <w:p w:rsidR="00C604C0" w:rsidRPr="00C173A2" w:rsidRDefault="00C604C0" w:rsidP="00C173A2">
            <w:pPr>
              <w:widowControl w:val="0"/>
              <w:ind w:right="114"/>
              <w:contextualSpacing/>
              <w:jc w:val="both"/>
              <w:rPr>
                <w:rFonts w:ascii="Verdana" w:hAnsi="Verdana" w:cs="Arial"/>
                <w:b/>
                <w:sz w:val="18"/>
                <w:szCs w:val="18"/>
              </w:rPr>
            </w:pPr>
            <w:r w:rsidRPr="00C173A2">
              <w:rPr>
                <w:rFonts w:ascii="Verdana" w:hAnsi="Verdana" w:cs="Arial"/>
                <w:b/>
                <w:sz w:val="18"/>
                <w:szCs w:val="18"/>
              </w:rPr>
              <w:t xml:space="preserve">MEDICION </w:t>
            </w:r>
          </w:p>
          <w:p w:rsidR="00C604C0" w:rsidRPr="00C173A2" w:rsidRDefault="00C604C0" w:rsidP="00C173A2">
            <w:pPr>
              <w:widowControl w:val="0"/>
              <w:ind w:right="114"/>
              <w:contextualSpacing/>
              <w:jc w:val="both"/>
              <w:rPr>
                <w:rFonts w:ascii="Verdana" w:hAnsi="Verdana" w:cs="Arial"/>
                <w:sz w:val="18"/>
                <w:szCs w:val="18"/>
              </w:rPr>
            </w:pPr>
            <w:r w:rsidRPr="00C173A2">
              <w:rPr>
                <w:rFonts w:ascii="Verdana" w:hAnsi="Verdana" w:cs="Arial"/>
                <w:sz w:val="18"/>
                <w:szCs w:val="18"/>
              </w:rPr>
              <w:t>La unidad de medición para todas las marcas indicada, será el metro cuadrado (m2) independientemente del color de la marca aplicada.</w:t>
            </w:r>
          </w:p>
          <w:p w:rsidR="00FE4876" w:rsidRPr="00C173A2" w:rsidRDefault="00FE4876" w:rsidP="00C173A2">
            <w:pPr>
              <w:widowControl w:val="0"/>
              <w:ind w:right="114"/>
              <w:contextualSpacing/>
              <w:jc w:val="both"/>
              <w:rPr>
                <w:rFonts w:ascii="Verdana" w:hAnsi="Verdana" w:cs="Arial"/>
                <w:sz w:val="18"/>
                <w:szCs w:val="18"/>
              </w:rPr>
            </w:pPr>
          </w:p>
          <w:p w:rsidR="00FE4876" w:rsidRPr="00C7507C" w:rsidRDefault="00FE4876" w:rsidP="00C7507C">
            <w:pPr>
              <w:pStyle w:val="Prrafodelista"/>
              <w:widowControl w:val="0"/>
              <w:numPr>
                <w:ilvl w:val="1"/>
                <w:numId w:val="78"/>
              </w:numPr>
              <w:ind w:right="113"/>
              <w:contextualSpacing/>
              <w:jc w:val="both"/>
              <w:rPr>
                <w:rFonts w:ascii="Verdana" w:hAnsi="Verdana" w:cs="Arial"/>
                <w:b/>
                <w:sz w:val="18"/>
                <w:szCs w:val="18"/>
                <w:lang w:val="es-BO"/>
              </w:rPr>
            </w:pPr>
            <w:r w:rsidRPr="00C7507C">
              <w:rPr>
                <w:rFonts w:ascii="Verdana" w:hAnsi="Verdana" w:cs="Arial"/>
                <w:b/>
                <w:sz w:val="18"/>
                <w:szCs w:val="18"/>
                <w:lang w:val="es-BO"/>
              </w:rPr>
              <w:t>PROVISIÓN Y APLICACIÓN DE 194.7 M2 DE PINTURA ACRÍLICA FRÍA PARA PAVIMENTO ESPESOR HÚMEDO 700 MICRONES, COLOR BLANCO O AMARILLO INCLUYENDO MICRO ESFERAS DE VIDRIO TIPO PREMIX CON DROP-ON</w:t>
            </w:r>
          </w:p>
          <w:p w:rsidR="00FE4876" w:rsidRPr="00C173A2" w:rsidRDefault="00FE4876" w:rsidP="00C173A2">
            <w:pPr>
              <w:widowControl w:val="0"/>
              <w:ind w:right="114"/>
              <w:contextualSpacing/>
              <w:jc w:val="both"/>
              <w:rPr>
                <w:rFonts w:ascii="Verdana" w:hAnsi="Verdana" w:cs="Arial"/>
                <w:b/>
                <w:sz w:val="18"/>
                <w:szCs w:val="18"/>
              </w:rPr>
            </w:pPr>
          </w:p>
          <w:p w:rsidR="00FE4876" w:rsidRPr="00C173A2" w:rsidRDefault="00FE4876" w:rsidP="00C173A2">
            <w:pPr>
              <w:widowControl w:val="0"/>
              <w:ind w:right="114"/>
              <w:contextualSpacing/>
              <w:jc w:val="both"/>
              <w:rPr>
                <w:rFonts w:ascii="Verdana" w:hAnsi="Verdana" w:cs="Arial"/>
                <w:b/>
                <w:sz w:val="18"/>
                <w:szCs w:val="18"/>
              </w:rPr>
            </w:pPr>
            <w:r w:rsidRPr="00C173A2">
              <w:rPr>
                <w:rFonts w:ascii="Verdana" w:hAnsi="Verdana" w:cs="Arial"/>
                <w:b/>
                <w:sz w:val="18"/>
                <w:szCs w:val="18"/>
              </w:rPr>
              <w:t>DESCRIPCIONES Y DEFINICIONES</w:t>
            </w:r>
          </w:p>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La pintura acrílica tipo fría deberá ser utilizada para la demarcación de líneas sobre el pavimento y en cordones, debiendo aplicarse según su espesor y su combinación con las micro esferas de vidrio, en los siguientes tipos de marcas:</w:t>
            </w:r>
          </w:p>
          <w:p w:rsidR="00FE4876" w:rsidRPr="00C173A2" w:rsidRDefault="00FE4876" w:rsidP="00C173A2">
            <w:pPr>
              <w:widowControl w:val="0"/>
              <w:ind w:right="114"/>
              <w:contextualSpacing/>
              <w:jc w:val="both"/>
              <w:rPr>
                <w:rFonts w:ascii="Verdana" w:hAnsi="Verdana" w:cs="Arial"/>
                <w:sz w:val="18"/>
                <w:szCs w:val="18"/>
              </w:rPr>
            </w:pPr>
          </w:p>
          <w:p w:rsidR="00FE4876" w:rsidRPr="00C173A2" w:rsidRDefault="00FE4876" w:rsidP="001F373A">
            <w:pPr>
              <w:widowControl w:val="0"/>
              <w:numPr>
                <w:ilvl w:val="0"/>
                <w:numId w:val="29"/>
              </w:numPr>
              <w:ind w:right="114"/>
              <w:contextualSpacing/>
              <w:jc w:val="both"/>
              <w:rPr>
                <w:rFonts w:ascii="Verdana" w:hAnsi="Verdana" w:cs="Arial"/>
                <w:sz w:val="18"/>
                <w:szCs w:val="18"/>
              </w:rPr>
            </w:pPr>
            <w:r w:rsidRPr="00C173A2">
              <w:rPr>
                <w:rFonts w:ascii="Verdana" w:hAnsi="Verdana" w:cs="Arial"/>
                <w:sz w:val="18"/>
                <w:szCs w:val="18"/>
              </w:rPr>
              <w:t xml:space="preserve">Espesor 700 micrones con micro esferas </w:t>
            </w:r>
            <w:proofErr w:type="spellStart"/>
            <w:r w:rsidRPr="00C173A2">
              <w:rPr>
                <w:rFonts w:ascii="Verdana" w:hAnsi="Verdana" w:cs="Arial"/>
                <w:sz w:val="18"/>
                <w:szCs w:val="18"/>
              </w:rPr>
              <w:t>Premix</w:t>
            </w:r>
            <w:proofErr w:type="spellEnd"/>
            <w:r w:rsidRPr="00C173A2">
              <w:rPr>
                <w:rFonts w:ascii="Verdana" w:hAnsi="Verdana" w:cs="Arial"/>
                <w:sz w:val="18"/>
                <w:szCs w:val="18"/>
              </w:rPr>
              <w:t xml:space="preserve"> y </w:t>
            </w:r>
            <w:proofErr w:type="spellStart"/>
            <w:r w:rsidRPr="00C173A2">
              <w:rPr>
                <w:rFonts w:ascii="Verdana" w:hAnsi="Verdana" w:cs="Arial"/>
                <w:sz w:val="18"/>
                <w:szCs w:val="18"/>
              </w:rPr>
              <w:t>Drop-on</w:t>
            </w:r>
            <w:proofErr w:type="spellEnd"/>
            <w:r w:rsidRPr="00C173A2">
              <w:rPr>
                <w:rFonts w:ascii="Verdana" w:hAnsi="Verdana" w:cs="Arial"/>
                <w:sz w:val="18"/>
                <w:szCs w:val="18"/>
              </w:rPr>
              <w:t>, deberá utilizarse en líneas longitudinales separadoras de carril, de aproximación. De vías con poco y medio volumen de tráfico, así como de vías pavimentadas con loseta y hormigón.</w:t>
            </w:r>
          </w:p>
          <w:p w:rsidR="00FE4876" w:rsidRPr="00C173A2" w:rsidRDefault="00FE4876" w:rsidP="00C173A2">
            <w:pPr>
              <w:widowControl w:val="0"/>
              <w:ind w:right="114"/>
              <w:contextualSpacing/>
              <w:jc w:val="both"/>
              <w:rPr>
                <w:rFonts w:ascii="Verdana" w:hAnsi="Verdana" w:cs="Arial"/>
                <w:b/>
                <w:sz w:val="18"/>
                <w:szCs w:val="18"/>
              </w:rPr>
            </w:pPr>
          </w:p>
          <w:p w:rsidR="00FE4876" w:rsidRPr="00C173A2" w:rsidRDefault="00FE4876" w:rsidP="00C173A2">
            <w:pPr>
              <w:widowControl w:val="0"/>
              <w:ind w:right="114"/>
              <w:contextualSpacing/>
              <w:jc w:val="both"/>
              <w:rPr>
                <w:rFonts w:ascii="Verdana" w:hAnsi="Verdana" w:cs="Arial"/>
                <w:b/>
                <w:sz w:val="18"/>
                <w:szCs w:val="18"/>
              </w:rPr>
            </w:pPr>
            <w:r w:rsidRPr="00C173A2">
              <w:rPr>
                <w:rFonts w:ascii="Verdana" w:hAnsi="Verdana" w:cs="Arial"/>
                <w:b/>
                <w:sz w:val="18"/>
                <w:szCs w:val="18"/>
              </w:rPr>
              <w:t xml:space="preserve">MATERIALES </w:t>
            </w:r>
          </w:p>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La pintura Acrílica tipo fría a ser utilizada, tanto para el color blanco como para el amarillo, deberá necesariamente ser del tipo Pintura para Señalización Vial fabricada a base de resinas acrílicas y deberá obedecer a los ensayos y requisitos especificados en el presente Pliego de especificaciones Técnicas.</w:t>
            </w:r>
          </w:p>
          <w:tbl>
            <w:tblPr>
              <w:tblpPr w:leftFromText="141" w:rightFromText="141" w:vertAnchor="text" w:horzAnchor="margin" w:tblpXSpec="center" w:tblpY="247"/>
              <w:tblOverlap w:val="never"/>
              <w:tblW w:w="7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78"/>
              <w:gridCol w:w="1152"/>
              <w:gridCol w:w="1384"/>
            </w:tblGrid>
            <w:tr w:rsidR="00FE4876" w:rsidRPr="00C173A2" w:rsidTr="006A7B9A">
              <w:trPr>
                <w:trHeight w:val="387"/>
              </w:trPr>
              <w:tc>
                <w:tcPr>
                  <w:tcW w:w="7914" w:type="dxa"/>
                  <w:gridSpan w:val="3"/>
                  <w:tcBorders>
                    <w:top w:val="single" w:sz="4" w:space="0" w:color="auto"/>
                    <w:left w:val="single" w:sz="4" w:space="0" w:color="auto"/>
                    <w:bottom w:val="single" w:sz="4"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b/>
                      <w:bCs/>
                      <w:sz w:val="18"/>
                      <w:szCs w:val="18"/>
                      <w:lang w:val="es-BO"/>
                    </w:rPr>
                  </w:pPr>
                  <w:r w:rsidRPr="00C173A2">
                    <w:rPr>
                      <w:rFonts w:ascii="Verdana" w:hAnsi="Verdana" w:cs="Arial"/>
                      <w:b/>
                      <w:bCs/>
                      <w:sz w:val="18"/>
                      <w:szCs w:val="18"/>
                      <w:lang w:val="es-BO"/>
                    </w:rPr>
                    <w:t>CARACTERISTICAS TECNICAS PINTURA ACRILICA EN FRIO (COLOR AMARILLO – COLOR BLANCO)</w:t>
                  </w:r>
                </w:p>
              </w:tc>
            </w:tr>
            <w:tr w:rsidR="00FE4876" w:rsidRPr="00C173A2" w:rsidTr="006A7B9A">
              <w:trPr>
                <w:trHeight w:val="165"/>
              </w:trPr>
              <w:tc>
                <w:tcPr>
                  <w:tcW w:w="5378" w:type="dxa"/>
                  <w:tcBorders>
                    <w:top w:val="single" w:sz="4" w:space="0" w:color="auto"/>
                    <w:left w:val="outset" w:sz="6" w:space="0" w:color="auto"/>
                    <w:bottom w:val="outset" w:sz="6" w:space="0" w:color="auto"/>
                    <w:right w:val="nil"/>
                  </w:tcBorders>
                  <w:hideMark/>
                </w:tcPr>
                <w:p w:rsidR="00FE4876" w:rsidRPr="00C173A2" w:rsidRDefault="00FE4876" w:rsidP="00C173A2">
                  <w:pPr>
                    <w:widowControl w:val="0"/>
                    <w:ind w:right="114"/>
                    <w:contextualSpacing/>
                    <w:jc w:val="both"/>
                    <w:rPr>
                      <w:rFonts w:ascii="Verdana" w:hAnsi="Verdana" w:cs="Arial"/>
                      <w:b/>
                      <w:bCs/>
                      <w:sz w:val="18"/>
                      <w:szCs w:val="18"/>
                      <w:lang w:val="en-US"/>
                    </w:rPr>
                  </w:pPr>
                  <w:r w:rsidRPr="00C173A2">
                    <w:rPr>
                      <w:rFonts w:ascii="Verdana" w:hAnsi="Verdana" w:cs="Arial"/>
                      <w:b/>
                      <w:bCs/>
                      <w:sz w:val="18"/>
                      <w:szCs w:val="18"/>
                      <w:lang w:val="en-US"/>
                    </w:rPr>
                    <w:t>ENSAYOS Y REQUISITOS</w:t>
                  </w:r>
                </w:p>
              </w:tc>
              <w:tc>
                <w:tcPr>
                  <w:tcW w:w="1152" w:type="dxa"/>
                  <w:tcBorders>
                    <w:top w:val="outset" w:sz="6" w:space="0" w:color="auto"/>
                    <w:left w:val="nil"/>
                    <w:bottom w:val="outset" w:sz="6" w:space="0" w:color="auto"/>
                    <w:right w:val="outset" w:sz="6" w:space="0" w:color="auto"/>
                  </w:tcBorders>
                  <w:hideMark/>
                </w:tcPr>
                <w:p w:rsidR="00FE4876" w:rsidRPr="00C173A2" w:rsidRDefault="00FE4876" w:rsidP="00C173A2">
                  <w:pPr>
                    <w:widowControl w:val="0"/>
                    <w:ind w:right="114"/>
                    <w:contextualSpacing/>
                    <w:jc w:val="both"/>
                    <w:rPr>
                      <w:rFonts w:ascii="Verdana" w:hAnsi="Verdana" w:cs="Arial"/>
                      <w:b/>
                      <w:bCs/>
                      <w:sz w:val="18"/>
                      <w:szCs w:val="18"/>
                    </w:rPr>
                  </w:pPr>
                  <w:r w:rsidRPr="00C173A2">
                    <w:rPr>
                      <w:rFonts w:ascii="Verdana" w:hAnsi="Verdana" w:cs="Arial"/>
                      <w:b/>
                      <w:bCs/>
                      <w:sz w:val="18"/>
                      <w:szCs w:val="18"/>
                    </w:rPr>
                    <w:t>MINIMO</w:t>
                  </w:r>
                </w:p>
              </w:tc>
              <w:tc>
                <w:tcPr>
                  <w:tcW w:w="1384" w:type="dxa"/>
                  <w:tcBorders>
                    <w:top w:val="outset" w:sz="6" w:space="0" w:color="auto"/>
                    <w:left w:val="nil"/>
                    <w:bottom w:val="outset" w:sz="6" w:space="0" w:color="auto"/>
                    <w:right w:val="outset" w:sz="6" w:space="0" w:color="auto"/>
                  </w:tcBorders>
                  <w:hideMark/>
                </w:tcPr>
                <w:p w:rsidR="00FE4876" w:rsidRPr="00C173A2" w:rsidRDefault="00FE4876" w:rsidP="00C173A2">
                  <w:pPr>
                    <w:widowControl w:val="0"/>
                    <w:ind w:right="114"/>
                    <w:contextualSpacing/>
                    <w:jc w:val="both"/>
                    <w:rPr>
                      <w:rFonts w:ascii="Verdana" w:hAnsi="Verdana" w:cs="Arial"/>
                      <w:b/>
                      <w:bCs/>
                      <w:sz w:val="18"/>
                      <w:szCs w:val="18"/>
                    </w:rPr>
                  </w:pPr>
                  <w:r w:rsidRPr="00C173A2">
                    <w:rPr>
                      <w:rFonts w:ascii="Verdana" w:hAnsi="Verdana" w:cs="Arial"/>
                      <w:b/>
                      <w:bCs/>
                      <w:sz w:val="18"/>
                      <w:szCs w:val="18"/>
                    </w:rPr>
                    <w:t>MAXIMO</w:t>
                  </w:r>
                </w:p>
              </w:tc>
            </w:tr>
            <w:tr w:rsidR="00FE4876" w:rsidRPr="00C173A2" w:rsidTr="006A7B9A">
              <w:trPr>
                <w:trHeight w:val="135"/>
              </w:trPr>
              <w:tc>
                <w:tcPr>
                  <w:tcW w:w="5378" w:type="dxa"/>
                  <w:tcBorders>
                    <w:top w:val="single" w:sz="4" w:space="0" w:color="auto"/>
                    <w:left w:val="outset" w:sz="6" w:space="0" w:color="auto"/>
                    <w:bottom w:val="outset" w:sz="6" w:space="0" w:color="auto"/>
                    <w:right w:val="nil"/>
                  </w:tcBorders>
                  <w:hideMark/>
                </w:tcPr>
                <w:p w:rsidR="00FE4876" w:rsidRPr="00C173A2" w:rsidRDefault="00FE4876" w:rsidP="00C173A2">
                  <w:pPr>
                    <w:widowControl w:val="0"/>
                    <w:ind w:right="114"/>
                    <w:contextualSpacing/>
                    <w:jc w:val="both"/>
                    <w:rPr>
                      <w:rFonts w:ascii="Verdana" w:hAnsi="Verdana" w:cs="Arial"/>
                      <w:bCs/>
                      <w:sz w:val="18"/>
                      <w:szCs w:val="18"/>
                      <w:lang w:val="en-US"/>
                    </w:rPr>
                  </w:pPr>
                  <w:proofErr w:type="spellStart"/>
                  <w:r w:rsidRPr="00C173A2">
                    <w:rPr>
                      <w:rFonts w:ascii="Verdana" w:hAnsi="Verdana" w:cs="Arial"/>
                      <w:bCs/>
                      <w:sz w:val="18"/>
                      <w:szCs w:val="18"/>
                      <w:lang w:val="en-US"/>
                    </w:rPr>
                    <w:t>Estabilidad</w:t>
                  </w:r>
                  <w:proofErr w:type="spellEnd"/>
                  <w:r w:rsidRPr="00C173A2">
                    <w:rPr>
                      <w:rFonts w:ascii="Verdana" w:hAnsi="Verdana" w:cs="Arial"/>
                      <w:bCs/>
                      <w:sz w:val="18"/>
                      <w:szCs w:val="18"/>
                      <w:lang w:val="en-US"/>
                    </w:rPr>
                    <w:t xml:space="preserve"> de </w:t>
                  </w:r>
                  <w:proofErr w:type="spellStart"/>
                  <w:r w:rsidRPr="00C173A2">
                    <w:rPr>
                      <w:rFonts w:ascii="Verdana" w:hAnsi="Verdana" w:cs="Arial"/>
                      <w:bCs/>
                      <w:sz w:val="18"/>
                      <w:szCs w:val="18"/>
                      <w:lang w:val="en-US"/>
                    </w:rPr>
                    <w:t>almacenaje</w:t>
                  </w:r>
                  <w:proofErr w:type="spellEnd"/>
                </w:p>
              </w:tc>
              <w:tc>
                <w:tcPr>
                  <w:tcW w:w="1152" w:type="dxa"/>
                  <w:tcBorders>
                    <w:top w:val="outset" w:sz="6" w:space="0" w:color="auto"/>
                    <w:left w:val="nil"/>
                    <w:bottom w:val="outset" w:sz="6" w:space="0" w:color="auto"/>
                    <w:right w:val="outset" w:sz="6" w:space="0" w:color="auto"/>
                  </w:tcBorders>
                  <w:hideMark/>
                </w:tcPr>
                <w:p w:rsidR="00FE4876" w:rsidRPr="00C173A2" w:rsidRDefault="00FE4876"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w:t>
                  </w:r>
                </w:p>
              </w:tc>
              <w:tc>
                <w:tcPr>
                  <w:tcW w:w="1384" w:type="dxa"/>
                  <w:tcBorders>
                    <w:top w:val="outset" w:sz="6" w:space="0" w:color="auto"/>
                    <w:left w:val="nil"/>
                    <w:bottom w:val="outset" w:sz="6" w:space="0" w:color="auto"/>
                    <w:right w:val="outset" w:sz="6" w:space="0" w:color="auto"/>
                  </w:tcBorders>
                  <w:hideMark/>
                </w:tcPr>
                <w:p w:rsidR="00FE4876" w:rsidRPr="00C173A2" w:rsidRDefault="00FE4876"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5</w:t>
                  </w:r>
                </w:p>
              </w:tc>
            </w:tr>
            <w:tr w:rsidR="00FE4876" w:rsidRPr="00C173A2" w:rsidTr="006A7B9A">
              <w:trPr>
                <w:trHeight w:val="135"/>
              </w:trPr>
              <w:tc>
                <w:tcPr>
                  <w:tcW w:w="5378" w:type="dxa"/>
                  <w:tcBorders>
                    <w:top w:val="single" w:sz="4" w:space="0" w:color="auto"/>
                    <w:left w:val="outset" w:sz="6" w:space="0" w:color="auto"/>
                    <w:bottom w:val="outset" w:sz="6" w:space="0" w:color="auto"/>
                    <w:right w:val="nil"/>
                  </w:tcBorders>
                  <w:hideMark/>
                </w:tcPr>
                <w:p w:rsidR="00FE4876" w:rsidRPr="00C173A2" w:rsidRDefault="00FE4876" w:rsidP="00C173A2">
                  <w:pPr>
                    <w:widowControl w:val="0"/>
                    <w:ind w:right="114"/>
                    <w:contextualSpacing/>
                    <w:jc w:val="both"/>
                    <w:rPr>
                      <w:rFonts w:ascii="Verdana" w:hAnsi="Verdana" w:cs="Arial"/>
                      <w:bCs/>
                      <w:sz w:val="18"/>
                      <w:szCs w:val="18"/>
                      <w:lang w:val="es-BO"/>
                    </w:rPr>
                  </w:pPr>
                  <w:r w:rsidRPr="00C173A2">
                    <w:rPr>
                      <w:rFonts w:ascii="Verdana" w:hAnsi="Verdana" w:cs="Arial"/>
                      <w:bCs/>
                      <w:sz w:val="18"/>
                      <w:szCs w:val="18"/>
                      <w:lang w:val="es-BO"/>
                    </w:rPr>
                    <w:t>Pigmento (% en peso de Pintura)</w:t>
                  </w:r>
                </w:p>
              </w:tc>
              <w:tc>
                <w:tcPr>
                  <w:tcW w:w="1152" w:type="dxa"/>
                  <w:tcBorders>
                    <w:top w:val="outset" w:sz="6" w:space="0" w:color="auto"/>
                    <w:left w:val="nil"/>
                    <w:bottom w:val="outset" w:sz="6" w:space="0" w:color="auto"/>
                    <w:right w:val="outset" w:sz="6" w:space="0" w:color="auto"/>
                  </w:tcBorders>
                  <w:hideMark/>
                </w:tcPr>
                <w:p w:rsidR="00FE4876" w:rsidRPr="00C173A2" w:rsidRDefault="00FE4876"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40</w:t>
                  </w:r>
                </w:p>
              </w:tc>
              <w:tc>
                <w:tcPr>
                  <w:tcW w:w="1384" w:type="dxa"/>
                  <w:tcBorders>
                    <w:top w:val="outset" w:sz="6" w:space="0" w:color="auto"/>
                    <w:left w:val="nil"/>
                    <w:bottom w:val="outset" w:sz="6" w:space="0" w:color="auto"/>
                    <w:right w:val="outset" w:sz="6" w:space="0" w:color="auto"/>
                  </w:tcBorders>
                  <w:hideMark/>
                </w:tcPr>
                <w:p w:rsidR="00FE4876" w:rsidRPr="00C173A2" w:rsidRDefault="00FE4876"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50</w:t>
                  </w:r>
                </w:p>
              </w:tc>
            </w:tr>
            <w:tr w:rsidR="00FE4876" w:rsidRPr="00C173A2" w:rsidTr="006A7B9A">
              <w:trPr>
                <w:trHeight w:val="135"/>
              </w:trPr>
              <w:tc>
                <w:tcPr>
                  <w:tcW w:w="5378" w:type="dxa"/>
                  <w:tcBorders>
                    <w:top w:val="single" w:sz="4" w:space="0" w:color="auto"/>
                    <w:left w:val="outset" w:sz="6" w:space="0" w:color="auto"/>
                    <w:bottom w:val="outset" w:sz="6" w:space="0" w:color="auto"/>
                    <w:right w:val="nil"/>
                  </w:tcBorders>
                  <w:hideMark/>
                </w:tcPr>
                <w:p w:rsidR="00FE4876" w:rsidRPr="00C173A2" w:rsidRDefault="00FE4876" w:rsidP="00C173A2">
                  <w:pPr>
                    <w:widowControl w:val="0"/>
                    <w:ind w:right="114"/>
                    <w:contextualSpacing/>
                    <w:jc w:val="both"/>
                    <w:rPr>
                      <w:rFonts w:ascii="Verdana" w:hAnsi="Verdana" w:cs="Arial"/>
                      <w:bCs/>
                      <w:sz w:val="18"/>
                      <w:szCs w:val="18"/>
                      <w:lang w:val="es-BO"/>
                    </w:rPr>
                  </w:pPr>
                  <w:r w:rsidRPr="00C173A2">
                    <w:rPr>
                      <w:rFonts w:ascii="Verdana" w:hAnsi="Verdana" w:cs="Arial"/>
                      <w:bCs/>
                      <w:sz w:val="18"/>
                      <w:szCs w:val="18"/>
                      <w:lang w:val="es-BO"/>
                    </w:rPr>
                    <w:t xml:space="preserve">Dióxido </w:t>
                  </w:r>
                  <w:proofErr w:type="spellStart"/>
                  <w:r w:rsidRPr="00C173A2">
                    <w:rPr>
                      <w:rFonts w:ascii="Verdana" w:hAnsi="Verdana" w:cs="Arial"/>
                      <w:bCs/>
                      <w:sz w:val="18"/>
                      <w:szCs w:val="18"/>
                      <w:lang w:val="es-BO"/>
                    </w:rPr>
                    <w:t>e</w:t>
                  </w:r>
                  <w:proofErr w:type="spellEnd"/>
                  <w:r w:rsidRPr="00C173A2">
                    <w:rPr>
                      <w:rFonts w:ascii="Verdana" w:hAnsi="Verdana" w:cs="Arial"/>
                      <w:bCs/>
                      <w:sz w:val="18"/>
                      <w:szCs w:val="18"/>
                      <w:lang w:val="es-BO"/>
                    </w:rPr>
                    <w:t xml:space="preserve"> Titanio (% en pigmento)</w:t>
                  </w:r>
                </w:p>
              </w:tc>
              <w:tc>
                <w:tcPr>
                  <w:tcW w:w="1152" w:type="dxa"/>
                  <w:tcBorders>
                    <w:top w:val="outset" w:sz="6" w:space="0" w:color="auto"/>
                    <w:left w:val="nil"/>
                    <w:bottom w:val="outset" w:sz="6" w:space="0" w:color="auto"/>
                    <w:right w:val="outset" w:sz="6" w:space="0" w:color="auto"/>
                  </w:tcBorders>
                  <w:hideMark/>
                </w:tcPr>
                <w:p w:rsidR="00FE4876" w:rsidRPr="00C173A2" w:rsidRDefault="00FE4876"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25</w:t>
                  </w:r>
                </w:p>
              </w:tc>
              <w:tc>
                <w:tcPr>
                  <w:tcW w:w="1384" w:type="dxa"/>
                  <w:tcBorders>
                    <w:top w:val="outset" w:sz="6" w:space="0" w:color="auto"/>
                    <w:left w:val="nil"/>
                    <w:bottom w:val="outset" w:sz="6" w:space="0" w:color="auto"/>
                    <w:right w:val="outset" w:sz="6" w:space="0" w:color="auto"/>
                  </w:tcBorders>
                  <w:hideMark/>
                </w:tcPr>
                <w:p w:rsidR="00FE4876" w:rsidRPr="00C173A2" w:rsidRDefault="00FE4876"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w:t>
                  </w:r>
                </w:p>
              </w:tc>
            </w:tr>
            <w:tr w:rsidR="00FE4876" w:rsidRPr="00C173A2" w:rsidTr="006A7B9A">
              <w:trPr>
                <w:trHeight w:val="135"/>
              </w:trPr>
              <w:tc>
                <w:tcPr>
                  <w:tcW w:w="5378" w:type="dxa"/>
                  <w:tcBorders>
                    <w:top w:val="single" w:sz="4" w:space="0" w:color="auto"/>
                    <w:left w:val="outset" w:sz="6" w:space="0" w:color="auto"/>
                    <w:bottom w:val="outset" w:sz="6" w:space="0" w:color="auto"/>
                    <w:right w:val="nil"/>
                  </w:tcBorders>
                  <w:hideMark/>
                </w:tcPr>
                <w:p w:rsidR="00FE4876" w:rsidRPr="00C173A2" w:rsidRDefault="00FE4876" w:rsidP="00C173A2">
                  <w:pPr>
                    <w:widowControl w:val="0"/>
                    <w:ind w:right="114"/>
                    <w:contextualSpacing/>
                    <w:jc w:val="both"/>
                    <w:rPr>
                      <w:rFonts w:ascii="Verdana" w:hAnsi="Verdana" w:cs="Arial"/>
                      <w:bCs/>
                      <w:sz w:val="18"/>
                      <w:szCs w:val="18"/>
                      <w:lang w:val="es-BO"/>
                    </w:rPr>
                  </w:pPr>
                  <w:proofErr w:type="spellStart"/>
                  <w:r w:rsidRPr="00C173A2">
                    <w:rPr>
                      <w:rFonts w:ascii="Verdana" w:hAnsi="Verdana" w:cs="Arial"/>
                      <w:bCs/>
                      <w:sz w:val="18"/>
                      <w:szCs w:val="18"/>
                      <w:lang w:val="es-BO"/>
                    </w:rPr>
                    <w:lastRenderedPageBreak/>
                    <w:t>Cromato</w:t>
                  </w:r>
                  <w:proofErr w:type="spellEnd"/>
                  <w:r w:rsidRPr="00C173A2">
                    <w:rPr>
                      <w:rFonts w:ascii="Verdana" w:hAnsi="Verdana" w:cs="Arial"/>
                      <w:bCs/>
                      <w:sz w:val="18"/>
                      <w:szCs w:val="18"/>
                      <w:lang w:val="es-BO"/>
                    </w:rPr>
                    <w:t xml:space="preserve"> de plomo (%en pigmento)</w:t>
                  </w:r>
                </w:p>
              </w:tc>
              <w:tc>
                <w:tcPr>
                  <w:tcW w:w="1152" w:type="dxa"/>
                  <w:tcBorders>
                    <w:top w:val="outset" w:sz="6" w:space="0" w:color="auto"/>
                    <w:left w:val="nil"/>
                    <w:bottom w:val="outset" w:sz="6" w:space="0" w:color="auto"/>
                    <w:right w:val="outset" w:sz="6" w:space="0" w:color="auto"/>
                  </w:tcBorders>
                  <w:hideMark/>
                </w:tcPr>
                <w:p w:rsidR="00FE4876" w:rsidRPr="00C173A2" w:rsidRDefault="00FE4876"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22</w:t>
                  </w:r>
                </w:p>
              </w:tc>
              <w:tc>
                <w:tcPr>
                  <w:tcW w:w="1384" w:type="dxa"/>
                  <w:tcBorders>
                    <w:top w:val="outset" w:sz="6" w:space="0" w:color="auto"/>
                    <w:left w:val="nil"/>
                    <w:bottom w:val="outset" w:sz="6" w:space="0" w:color="auto"/>
                    <w:right w:val="outset" w:sz="6" w:space="0" w:color="auto"/>
                  </w:tcBorders>
                  <w:hideMark/>
                </w:tcPr>
                <w:p w:rsidR="00FE4876" w:rsidRPr="00C173A2" w:rsidRDefault="00FE4876"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w:t>
                  </w:r>
                </w:p>
              </w:tc>
            </w:tr>
            <w:tr w:rsidR="00FE4876" w:rsidRPr="00C173A2" w:rsidTr="006A7B9A">
              <w:trPr>
                <w:trHeight w:val="135"/>
              </w:trPr>
              <w:tc>
                <w:tcPr>
                  <w:tcW w:w="5378" w:type="dxa"/>
                  <w:tcBorders>
                    <w:top w:val="single" w:sz="4" w:space="0" w:color="auto"/>
                    <w:left w:val="outset" w:sz="6" w:space="0" w:color="auto"/>
                    <w:bottom w:val="outset" w:sz="6" w:space="0" w:color="auto"/>
                    <w:right w:val="nil"/>
                  </w:tcBorders>
                  <w:hideMark/>
                </w:tcPr>
                <w:p w:rsidR="00FE4876" w:rsidRPr="00C173A2" w:rsidRDefault="00FE4876" w:rsidP="00C173A2">
                  <w:pPr>
                    <w:widowControl w:val="0"/>
                    <w:ind w:right="114"/>
                    <w:contextualSpacing/>
                    <w:jc w:val="both"/>
                    <w:rPr>
                      <w:rFonts w:ascii="Verdana" w:hAnsi="Verdana" w:cs="Arial"/>
                      <w:bCs/>
                      <w:sz w:val="18"/>
                      <w:szCs w:val="18"/>
                      <w:lang w:val="es-BO"/>
                    </w:rPr>
                  </w:pPr>
                  <w:r w:rsidRPr="00C173A2">
                    <w:rPr>
                      <w:rFonts w:ascii="Verdana" w:hAnsi="Verdana" w:cs="Arial"/>
                      <w:bCs/>
                      <w:sz w:val="18"/>
                      <w:szCs w:val="18"/>
                      <w:lang w:val="es-BO"/>
                    </w:rPr>
                    <w:t>Vehículo (% en peso de pintura)</w:t>
                  </w:r>
                </w:p>
              </w:tc>
              <w:tc>
                <w:tcPr>
                  <w:tcW w:w="1152" w:type="dxa"/>
                  <w:tcBorders>
                    <w:top w:val="outset" w:sz="6" w:space="0" w:color="auto"/>
                    <w:left w:val="nil"/>
                    <w:bottom w:val="outset" w:sz="6" w:space="0" w:color="auto"/>
                    <w:right w:val="outset" w:sz="6" w:space="0" w:color="auto"/>
                  </w:tcBorders>
                  <w:hideMark/>
                </w:tcPr>
                <w:p w:rsidR="00FE4876" w:rsidRPr="00C173A2" w:rsidRDefault="00FE4876"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50</w:t>
                  </w:r>
                </w:p>
              </w:tc>
              <w:tc>
                <w:tcPr>
                  <w:tcW w:w="1384" w:type="dxa"/>
                  <w:tcBorders>
                    <w:top w:val="outset" w:sz="6" w:space="0" w:color="auto"/>
                    <w:left w:val="nil"/>
                    <w:bottom w:val="outset" w:sz="6" w:space="0" w:color="auto"/>
                    <w:right w:val="outset" w:sz="6" w:space="0" w:color="auto"/>
                  </w:tcBorders>
                  <w:hideMark/>
                </w:tcPr>
                <w:p w:rsidR="00FE4876" w:rsidRPr="00C173A2" w:rsidRDefault="00FE4876"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60</w:t>
                  </w:r>
                </w:p>
              </w:tc>
            </w:tr>
            <w:tr w:rsidR="00FE4876" w:rsidRPr="00C173A2" w:rsidTr="006A7B9A">
              <w:trPr>
                <w:trHeight w:val="135"/>
              </w:trPr>
              <w:tc>
                <w:tcPr>
                  <w:tcW w:w="5378" w:type="dxa"/>
                  <w:tcBorders>
                    <w:top w:val="single" w:sz="4" w:space="0" w:color="auto"/>
                    <w:left w:val="outset" w:sz="6" w:space="0" w:color="auto"/>
                    <w:bottom w:val="outset" w:sz="6" w:space="0" w:color="auto"/>
                    <w:right w:val="nil"/>
                  </w:tcBorders>
                  <w:hideMark/>
                </w:tcPr>
                <w:p w:rsidR="00FE4876" w:rsidRPr="00C173A2" w:rsidRDefault="00FE4876" w:rsidP="00C173A2">
                  <w:pPr>
                    <w:widowControl w:val="0"/>
                    <w:ind w:right="114"/>
                    <w:contextualSpacing/>
                    <w:jc w:val="both"/>
                    <w:rPr>
                      <w:rFonts w:ascii="Verdana" w:hAnsi="Verdana" w:cs="Arial"/>
                      <w:bCs/>
                      <w:sz w:val="18"/>
                      <w:szCs w:val="18"/>
                      <w:lang w:val="es-BO"/>
                    </w:rPr>
                  </w:pPr>
                  <w:r w:rsidRPr="00C173A2">
                    <w:rPr>
                      <w:rFonts w:ascii="Verdana" w:hAnsi="Verdana" w:cs="Arial"/>
                      <w:bCs/>
                      <w:sz w:val="18"/>
                      <w:szCs w:val="18"/>
                      <w:lang w:val="es-BO"/>
                    </w:rPr>
                    <w:t>Vehículo no Volátil (% en vehículo)</w:t>
                  </w:r>
                </w:p>
              </w:tc>
              <w:tc>
                <w:tcPr>
                  <w:tcW w:w="1152" w:type="dxa"/>
                  <w:tcBorders>
                    <w:top w:val="outset" w:sz="6" w:space="0" w:color="auto"/>
                    <w:left w:val="nil"/>
                    <w:bottom w:val="outset" w:sz="6" w:space="0" w:color="auto"/>
                    <w:right w:val="outset" w:sz="6" w:space="0" w:color="auto"/>
                  </w:tcBorders>
                  <w:hideMark/>
                </w:tcPr>
                <w:p w:rsidR="00FE4876" w:rsidRPr="00C173A2" w:rsidRDefault="00FE4876"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38</w:t>
                  </w:r>
                </w:p>
              </w:tc>
              <w:tc>
                <w:tcPr>
                  <w:tcW w:w="1384" w:type="dxa"/>
                  <w:tcBorders>
                    <w:top w:val="outset" w:sz="6" w:space="0" w:color="auto"/>
                    <w:left w:val="nil"/>
                    <w:bottom w:val="outset" w:sz="6" w:space="0" w:color="auto"/>
                    <w:right w:val="outset" w:sz="6" w:space="0" w:color="auto"/>
                  </w:tcBorders>
                  <w:hideMark/>
                </w:tcPr>
                <w:p w:rsidR="00FE4876" w:rsidRPr="00C173A2" w:rsidRDefault="00FE4876"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w:t>
                  </w:r>
                </w:p>
              </w:tc>
            </w:tr>
            <w:tr w:rsidR="00FE4876" w:rsidRPr="00C173A2" w:rsidTr="006A7B9A">
              <w:trPr>
                <w:trHeight w:val="135"/>
              </w:trPr>
              <w:tc>
                <w:tcPr>
                  <w:tcW w:w="5378" w:type="dxa"/>
                  <w:tcBorders>
                    <w:top w:val="single" w:sz="4" w:space="0" w:color="auto"/>
                    <w:left w:val="outset" w:sz="6" w:space="0" w:color="auto"/>
                    <w:bottom w:val="outset" w:sz="6" w:space="0" w:color="auto"/>
                    <w:right w:val="nil"/>
                  </w:tcBorders>
                  <w:hideMark/>
                </w:tcPr>
                <w:p w:rsidR="00FE4876" w:rsidRPr="00C173A2" w:rsidRDefault="00FE4876" w:rsidP="00C173A2">
                  <w:pPr>
                    <w:widowControl w:val="0"/>
                    <w:ind w:right="114"/>
                    <w:contextualSpacing/>
                    <w:jc w:val="both"/>
                    <w:rPr>
                      <w:rFonts w:ascii="Verdana" w:hAnsi="Verdana" w:cs="Arial"/>
                      <w:bCs/>
                      <w:sz w:val="18"/>
                      <w:szCs w:val="18"/>
                      <w:lang w:val="en-US"/>
                    </w:rPr>
                  </w:pPr>
                  <w:proofErr w:type="spellStart"/>
                  <w:r w:rsidRPr="00C173A2">
                    <w:rPr>
                      <w:rFonts w:ascii="Verdana" w:hAnsi="Verdana" w:cs="Arial"/>
                      <w:bCs/>
                      <w:sz w:val="18"/>
                      <w:szCs w:val="18"/>
                      <w:lang w:val="en-US"/>
                    </w:rPr>
                    <w:t>Sólidos</w:t>
                  </w:r>
                  <w:proofErr w:type="spellEnd"/>
                  <w:r w:rsidRPr="00C173A2">
                    <w:rPr>
                      <w:rFonts w:ascii="Verdana" w:hAnsi="Verdana" w:cs="Arial"/>
                      <w:bCs/>
                      <w:sz w:val="18"/>
                      <w:szCs w:val="18"/>
                      <w:lang w:val="en-US"/>
                    </w:rPr>
                    <w:t xml:space="preserve"> (% en </w:t>
                  </w:r>
                  <w:proofErr w:type="spellStart"/>
                  <w:r w:rsidRPr="00C173A2">
                    <w:rPr>
                      <w:rFonts w:ascii="Verdana" w:hAnsi="Verdana" w:cs="Arial"/>
                      <w:bCs/>
                      <w:sz w:val="18"/>
                      <w:szCs w:val="18"/>
                      <w:lang w:val="en-US"/>
                    </w:rPr>
                    <w:t>volumen</w:t>
                  </w:r>
                  <w:proofErr w:type="spellEnd"/>
                  <w:r w:rsidRPr="00C173A2">
                    <w:rPr>
                      <w:rFonts w:ascii="Verdana" w:hAnsi="Verdana" w:cs="Arial"/>
                      <w:bCs/>
                      <w:sz w:val="18"/>
                      <w:szCs w:val="18"/>
                      <w:lang w:val="en-US"/>
                    </w:rPr>
                    <w:t>)</w:t>
                  </w:r>
                </w:p>
              </w:tc>
              <w:tc>
                <w:tcPr>
                  <w:tcW w:w="1152" w:type="dxa"/>
                  <w:tcBorders>
                    <w:top w:val="outset" w:sz="6" w:space="0" w:color="auto"/>
                    <w:left w:val="nil"/>
                    <w:bottom w:val="outset" w:sz="6" w:space="0" w:color="auto"/>
                    <w:right w:val="outset" w:sz="6" w:space="0" w:color="auto"/>
                  </w:tcBorders>
                  <w:hideMark/>
                </w:tcPr>
                <w:p w:rsidR="00FE4876" w:rsidRPr="00C173A2" w:rsidRDefault="00FE4876"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50</w:t>
                  </w:r>
                </w:p>
              </w:tc>
              <w:tc>
                <w:tcPr>
                  <w:tcW w:w="1384" w:type="dxa"/>
                  <w:tcBorders>
                    <w:top w:val="outset" w:sz="6" w:space="0" w:color="auto"/>
                    <w:left w:val="nil"/>
                    <w:bottom w:val="outset" w:sz="6" w:space="0" w:color="auto"/>
                    <w:right w:val="outset" w:sz="6" w:space="0" w:color="auto"/>
                  </w:tcBorders>
                  <w:hideMark/>
                </w:tcPr>
                <w:p w:rsidR="00FE4876" w:rsidRPr="00C173A2" w:rsidRDefault="00FE4876"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w:t>
                  </w:r>
                </w:p>
              </w:tc>
            </w:tr>
            <w:tr w:rsidR="00FE4876" w:rsidRPr="00C173A2" w:rsidTr="006A7B9A">
              <w:trPr>
                <w:trHeight w:val="135"/>
              </w:trPr>
              <w:tc>
                <w:tcPr>
                  <w:tcW w:w="5378" w:type="dxa"/>
                  <w:tcBorders>
                    <w:top w:val="single" w:sz="4" w:space="0" w:color="auto"/>
                    <w:left w:val="outset" w:sz="6" w:space="0" w:color="auto"/>
                    <w:bottom w:val="outset" w:sz="6" w:space="0" w:color="auto"/>
                    <w:right w:val="nil"/>
                  </w:tcBorders>
                  <w:hideMark/>
                </w:tcPr>
                <w:p w:rsidR="00FE4876" w:rsidRPr="00C173A2" w:rsidRDefault="00FE4876" w:rsidP="00C173A2">
                  <w:pPr>
                    <w:widowControl w:val="0"/>
                    <w:ind w:right="114"/>
                    <w:contextualSpacing/>
                    <w:jc w:val="both"/>
                    <w:rPr>
                      <w:rFonts w:ascii="Verdana" w:hAnsi="Verdana" w:cs="Arial"/>
                      <w:bCs/>
                      <w:sz w:val="18"/>
                      <w:szCs w:val="18"/>
                      <w:lang w:val="en-US"/>
                    </w:rPr>
                  </w:pPr>
                  <w:r w:rsidRPr="00C173A2">
                    <w:rPr>
                      <w:rFonts w:ascii="Verdana" w:hAnsi="Verdana" w:cs="Arial"/>
                      <w:bCs/>
                      <w:sz w:val="18"/>
                      <w:szCs w:val="18"/>
                      <w:lang w:val="en-US"/>
                    </w:rPr>
                    <w:t xml:space="preserve">Resistencia al </w:t>
                  </w:r>
                  <w:proofErr w:type="spellStart"/>
                  <w:r w:rsidRPr="00C173A2">
                    <w:rPr>
                      <w:rFonts w:ascii="Verdana" w:hAnsi="Verdana" w:cs="Arial"/>
                      <w:bCs/>
                      <w:sz w:val="18"/>
                      <w:szCs w:val="18"/>
                      <w:lang w:val="en-US"/>
                    </w:rPr>
                    <w:t>agua</w:t>
                  </w:r>
                  <w:proofErr w:type="spellEnd"/>
                </w:p>
              </w:tc>
              <w:tc>
                <w:tcPr>
                  <w:tcW w:w="2536" w:type="dxa"/>
                  <w:gridSpan w:val="2"/>
                  <w:tcBorders>
                    <w:top w:val="outset" w:sz="6" w:space="0" w:color="auto"/>
                    <w:left w:val="nil"/>
                    <w:bottom w:val="outset" w:sz="6" w:space="0" w:color="auto"/>
                    <w:right w:val="outset" w:sz="6" w:space="0" w:color="auto"/>
                  </w:tcBorders>
                  <w:hideMark/>
                </w:tcPr>
                <w:p w:rsidR="00FE4876" w:rsidRPr="00C173A2" w:rsidRDefault="00FE4876"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Satisfactoria</w:t>
                  </w:r>
                </w:p>
              </w:tc>
            </w:tr>
            <w:tr w:rsidR="00FE4876" w:rsidRPr="00C173A2" w:rsidTr="006A7B9A">
              <w:trPr>
                <w:trHeight w:val="135"/>
              </w:trPr>
              <w:tc>
                <w:tcPr>
                  <w:tcW w:w="5378" w:type="dxa"/>
                  <w:tcBorders>
                    <w:top w:val="single" w:sz="4" w:space="0" w:color="auto"/>
                    <w:left w:val="outset" w:sz="6" w:space="0" w:color="auto"/>
                    <w:bottom w:val="outset" w:sz="6" w:space="0" w:color="auto"/>
                    <w:right w:val="nil"/>
                  </w:tcBorders>
                  <w:hideMark/>
                </w:tcPr>
                <w:p w:rsidR="00FE4876" w:rsidRPr="00C173A2" w:rsidRDefault="00FE4876" w:rsidP="00C173A2">
                  <w:pPr>
                    <w:widowControl w:val="0"/>
                    <w:ind w:right="114"/>
                    <w:contextualSpacing/>
                    <w:jc w:val="both"/>
                    <w:rPr>
                      <w:rFonts w:ascii="Verdana" w:hAnsi="Verdana" w:cs="Arial"/>
                      <w:bCs/>
                      <w:sz w:val="18"/>
                      <w:szCs w:val="18"/>
                      <w:lang w:val="en-US"/>
                    </w:rPr>
                  </w:pPr>
                  <w:r w:rsidRPr="00C173A2">
                    <w:rPr>
                      <w:rFonts w:ascii="Verdana" w:hAnsi="Verdana" w:cs="Arial"/>
                      <w:bCs/>
                      <w:sz w:val="18"/>
                      <w:szCs w:val="18"/>
                      <w:lang w:val="en-US"/>
                    </w:rPr>
                    <w:t xml:space="preserve">Resistencia al </w:t>
                  </w:r>
                  <w:proofErr w:type="spellStart"/>
                  <w:r w:rsidRPr="00C173A2">
                    <w:rPr>
                      <w:rFonts w:ascii="Verdana" w:hAnsi="Verdana" w:cs="Arial"/>
                      <w:bCs/>
                      <w:sz w:val="18"/>
                      <w:szCs w:val="18"/>
                      <w:lang w:val="en-US"/>
                    </w:rPr>
                    <w:t>calor</w:t>
                  </w:r>
                  <w:proofErr w:type="spellEnd"/>
                </w:p>
              </w:tc>
              <w:tc>
                <w:tcPr>
                  <w:tcW w:w="2536" w:type="dxa"/>
                  <w:gridSpan w:val="2"/>
                  <w:tcBorders>
                    <w:top w:val="outset" w:sz="6" w:space="0" w:color="auto"/>
                    <w:left w:val="nil"/>
                    <w:bottom w:val="outset" w:sz="6" w:space="0" w:color="auto"/>
                    <w:right w:val="outset" w:sz="6" w:space="0" w:color="auto"/>
                  </w:tcBorders>
                  <w:hideMark/>
                </w:tcPr>
                <w:p w:rsidR="00FE4876" w:rsidRPr="00C173A2" w:rsidRDefault="00FE4876"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Satisfactoria</w:t>
                  </w:r>
                </w:p>
              </w:tc>
            </w:tr>
            <w:tr w:rsidR="00FE4876" w:rsidRPr="00C173A2" w:rsidTr="006A7B9A">
              <w:trPr>
                <w:trHeight w:val="135"/>
              </w:trPr>
              <w:tc>
                <w:tcPr>
                  <w:tcW w:w="5378" w:type="dxa"/>
                  <w:tcBorders>
                    <w:top w:val="single" w:sz="4" w:space="0" w:color="auto"/>
                    <w:left w:val="outset" w:sz="6" w:space="0" w:color="auto"/>
                    <w:bottom w:val="outset" w:sz="6" w:space="0" w:color="auto"/>
                    <w:right w:val="nil"/>
                  </w:tcBorders>
                  <w:hideMark/>
                </w:tcPr>
                <w:p w:rsidR="00FE4876" w:rsidRPr="00C173A2" w:rsidRDefault="00FE4876" w:rsidP="00C173A2">
                  <w:pPr>
                    <w:widowControl w:val="0"/>
                    <w:ind w:right="114"/>
                    <w:contextualSpacing/>
                    <w:jc w:val="both"/>
                    <w:rPr>
                      <w:rFonts w:ascii="Verdana" w:hAnsi="Verdana" w:cs="Arial"/>
                      <w:bCs/>
                      <w:sz w:val="18"/>
                      <w:szCs w:val="18"/>
                      <w:lang w:val="en-US"/>
                    </w:rPr>
                  </w:pPr>
                  <w:proofErr w:type="spellStart"/>
                  <w:r w:rsidRPr="00C173A2">
                    <w:rPr>
                      <w:rFonts w:ascii="Verdana" w:hAnsi="Verdana" w:cs="Arial"/>
                      <w:bCs/>
                      <w:sz w:val="18"/>
                      <w:szCs w:val="18"/>
                      <w:lang w:val="en-US"/>
                    </w:rPr>
                    <w:t>Estabilidad</w:t>
                  </w:r>
                  <w:proofErr w:type="spellEnd"/>
                </w:p>
              </w:tc>
              <w:tc>
                <w:tcPr>
                  <w:tcW w:w="2536" w:type="dxa"/>
                  <w:gridSpan w:val="2"/>
                  <w:tcBorders>
                    <w:top w:val="outset" w:sz="6" w:space="0" w:color="auto"/>
                    <w:left w:val="nil"/>
                    <w:bottom w:val="outset" w:sz="6" w:space="0" w:color="auto"/>
                    <w:right w:val="outset" w:sz="6" w:space="0" w:color="auto"/>
                  </w:tcBorders>
                  <w:hideMark/>
                </w:tcPr>
                <w:p w:rsidR="00FE4876" w:rsidRPr="00C173A2" w:rsidRDefault="00FE4876"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Satisfactoria</w:t>
                  </w:r>
                </w:p>
              </w:tc>
            </w:tr>
            <w:tr w:rsidR="00FE4876" w:rsidRPr="00C173A2" w:rsidTr="006A7B9A">
              <w:trPr>
                <w:trHeight w:val="135"/>
              </w:trPr>
              <w:tc>
                <w:tcPr>
                  <w:tcW w:w="5378" w:type="dxa"/>
                  <w:tcBorders>
                    <w:top w:val="single" w:sz="4" w:space="0" w:color="auto"/>
                    <w:left w:val="outset" w:sz="6" w:space="0" w:color="auto"/>
                    <w:bottom w:val="outset" w:sz="6" w:space="0" w:color="auto"/>
                    <w:right w:val="nil"/>
                  </w:tcBorders>
                  <w:hideMark/>
                </w:tcPr>
                <w:p w:rsidR="00FE4876" w:rsidRPr="00C173A2" w:rsidRDefault="00FE4876" w:rsidP="00C173A2">
                  <w:pPr>
                    <w:widowControl w:val="0"/>
                    <w:ind w:right="114"/>
                    <w:contextualSpacing/>
                    <w:jc w:val="both"/>
                    <w:rPr>
                      <w:rFonts w:ascii="Verdana" w:hAnsi="Verdana" w:cs="Arial"/>
                      <w:bCs/>
                      <w:sz w:val="18"/>
                      <w:szCs w:val="18"/>
                      <w:lang w:val="es-BO"/>
                    </w:rPr>
                  </w:pPr>
                  <w:r w:rsidRPr="00C173A2">
                    <w:rPr>
                      <w:rFonts w:ascii="Verdana" w:hAnsi="Verdana" w:cs="Arial"/>
                      <w:bCs/>
                      <w:sz w:val="18"/>
                      <w:szCs w:val="18"/>
                      <w:lang w:val="es-BO"/>
                    </w:rPr>
                    <w:t xml:space="preserve">Resistencia a la abrasión en litros (película seca 0,3 </w:t>
                  </w:r>
                  <w:proofErr w:type="spellStart"/>
                  <w:r w:rsidRPr="00C173A2">
                    <w:rPr>
                      <w:rFonts w:ascii="Verdana" w:hAnsi="Verdana" w:cs="Arial"/>
                      <w:bCs/>
                      <w:sz w:val="18"/>
                      <w:szCs w:val="18"/>
                      <w:lang w:val="es-BO"/>
                    </w:rPr>
                    <w:t>mm.</w:t>
                  </w:r>
                  <w:proofErr w:type="spellEnd"/>
                  <w:r w:rsidRPr="00C173A2">
                    <w:rPr>
                      <w:rFonts w:ascii="Verdana" w:hAnsi="Verdana" w:cs="Arial"/>
                      <w:bCs/>
                      <w:sz w:val="18"/>
                      <w:szCs w:val="18"/>
                      <w:lang w:val="es-BO"/>
                    </w:rPr>
                    <w:t>)</w:t>
                  </w:r>
                </w:p>
              </w:tc>
              <w:tc>
                <w:tcPr>
                  <w:tcW w:w="1152" w:type="dxa"/>
                  <w:tcBorders>
                    <w:top w:val="outset" w:sz="6" w:space="0" w:color="auto"/>
                    <w:left w:val="nil"/>
                    <w:bottom w:val="outset" w:sz="6" w:space="0" w:color="auto"/>
                    <w:right w:val="outset" w:sz="6" w:space="0" w:color="auto"/>
                  </w:tcBorders>
                  <w:hideMark/>
                </w:tcPr>
                <w:p w:rsidR="00FE4876" w:rsidRPr="00C173A2" w:rsidRDefault="00FE4876"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80</w:t>
                  </w:r>
                </w:p>
              </w:tc>
              <w:tc>
                <w:tcPr>
                  <w:tcW w:w="1384" w:type="dxa"/>
                  <w:tcBorders>
                    <w:top w:val="outset" w:sz="6" w:space="0" w:color="auto"/>
                    <w:left w:val="nil"/>
                    <w:bottom w:val="outset" w:sz="6" w:space="0" w:color="auto"/>
                    <w:right w:val="outset" w:sz="6" w:space="0" w:color="auto"/>
                  </w:tcBorders>
                  <w:hideMark/>
                </w:tcPr>
                <w:p w:rsidR="00FE4876" w:rsidRPr="00C173A2" w:rsidRDefault="00FE4876"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w:t>
                  </w:r>
                </w:p>
              </w:tc>
            </w:tr>
            <w:tr w:rsidR="00FE4876" w:rsidRPr="00C173A2" w:rsidTr="006A7B9A">
              <w:trPr>
                <w:trHeight w:val="135"/>
              </w:trPr>
              <w:tc>
                <w:tcPr>
                  <w:tcW w:w="5378" w:type="dxa"/>
                  <w:tcBorders>
                    <w:top w:val="single" w:sz="4" w:space="0" w:color="auto"/>
                    <w:left w:val="outset" w:sz="6" w:space="0" w:color="auto"/>
                    <w:bottom w:val="outset" w:sz="6" w:space="0" w:color="auto"/>
                    <w:right w:val="nil"/>
                  </w:tcBorders>
                  <w:hideMark/>
                </w:tcPr>
                <w:p w:rsidR="00FE4876" w:rsidRPr="00C173A2" w:rsidRDefault="00FE4876" w:rsidP="00C173A2">
                  <w:pPr>
                    <w:widowControl w:val="0"/>
                    <w:ind w:right="114"/>
                    <w:contextualSpacing/>
                    <w:jc w:val="both"/>
                    <w:rPr>
                      <w:rFonts w:ascii="Verdana" w:hAnsi="Verdana" w:cs="Arial"/>
                      <w:bCs/>
                      <w:sz w:val="18"/>
                      <w:szCs w:val="18"/>
                      <w:lang w:val="en-US"/>
                    </w:rPr>
                  </w:pPr>
                  <w:proofErr w:type="spellStart"/>
                  <w:r w:rsidRPr="00C173A2">
                    <w:rPr>
                      <w:rFonts w:ascii="Verdana" w:hAnsi="Verdana" w:cs="Arial"/>
                      <w:bCs/>
                      <w:sz w:val="18"/>
                      <w:szCs w:val="18"/>
                      <w:lang w:val="en-US"/>
                    </w:rPr>
                    <w:t>Brillo</w:t>
                  </w:r>
                  <w:proofErr w:type="spellEnd"/>
                  <w:r w:rsidRPr="00C173A2">
                    <w:rPr>
                      <w:rFonts w:ascii="Verdana" w:hAnsi="Verdana" w:cs="Arial"/>
                      <w:bCs/>
                      <w:sz w:val="18"/>
                      <w:szCs w:val="18"/>
                      <w:lang w:val="en-US"/>
                    </w:rPr>
                    <w:t xml:space="preserve"> 60º</w:t>
                  </w:r>
                </w:p>
              </w:tc>
              <w:tc>
                <w:tcPr>
                  <w:tcW w:w="1152" w:type="dxa"/>
                  <w:tcBorders>
                    <w:top w:val="outset" w:sz="6" w:space="0" w:color="auto"/>
                    <w:left w:val="nil"/>
                    <w:bottom w:val="outset" w:sz="6" w:space="0" w:color="auto"/>
                    <w:right w:val="outset" w:sz="6" w:space="0" w:color="auto"/>
                  </w:tcBorders>
                  <w:hideMark/>
                </w:tcPr>
                <w:p w:rsidR="00FE4876" w:rsidRPr="00C173A2" w:rsidRDefault="00FE4876"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w:t>
                  </w:r>
                </w:p>
              </w:tc>
              <w:tc>
                <w:tcPr>
                  <w:tcW w:w="1384" w:type="dxa"/>
                  <w:tcBorders>
                    <w:top w:val="outset" w:sz="6" w:space="0" w:color="auto"/>
                    <w:left w:val="nil"/>
                    <w:bottom w:val="outset" w:sz="6" w:space="0" w:color="auto"/>
                    <w:right w:val="outset" w:sz="6" w:space="0" w:color="auto"/>
                  </w:tcBorders>
                  <w:hideMark/>
                </w:tcPr>
                <w:p w:rsidR="00FE4876" w:rsidRPr="00C173A2" w:rsidRDefault="00FE4876"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15</w:t>
                  </w:r>
                </w:p>
              </w:tc>
            </w:tr>
            <w:tr w:rsidR="00FE4876" w:rsidRPr="00C173A2" w:rsidTr="006A7B9A">
              <w:trPr>
                <w:trHeight w:val="135"/>
              </w:trPr>
              <w:tc>
                <w:tcPr>
                  <w:tcW w:w="5378" w:type="dxa"/>
                  <w:tcBorders>
                    <w:top w:val="single" w:sz="4" w:space="0" w:color="auto"/>
                    <w:left w:val="outset" w:sz="6" w:space="0" w:color="auto"/>
                    <w:bottom w:val="outset" w:sz="6" w:space="0" w:color="auto"/>
                    <w:right w:val="nil"/>
                  </w:tcBorders>
                  <w:hideMark/>
                </w:tcPr>
                <w:p w:rsidR="00FE4876" w:rsidRPr="00C173A2" w:rsidRDefault="00FE4876" w:rsidP="00C173A2">
                  <w:pPr>
                    <w:widowControl w:val="0"/>
                    <w:ind w:right="114"/>
                    <w:contextualSpacing/>
                    <w:jc w:val="both"/>
                    <w:rPr>
                      <w:rFonts w:ascii="Verdana" w:hAnsi="Verdana" w:cs="Arial"/>
                      <w:bCs/>
                      <w:sz w:val="18"/>
                      <w:szCs w:val="18"/>
                      <w:lang w:val="es-BO"/>
                    </w:rPr>
                  </w:pPr>
                  <w:r w:rsidRPr="00C173A2">
                    <w:rPr>
                      <w:rFonts w:ascii="Verdana" w:hAnsi="Verdana" w:cs="Arial"/>
                      <w:bCs/>
                      <w:sz w:val="18"/>
                      <w:szCs w:val="18"/>
                      <w:lang w:val="es-BO"/>
                    </w:rPr>
                    <w:t>Peso específico en kg./l</w:t>
                  </w:r>
                </w:p>
              </w:tc>
              <w:tc>
                <w:tcPr>
                  <w:tcW w:w="1152" w:type="dxa"/>
                  <w:tcBorders>
                    <w:top w:val="outset" w:sz="6" w:space="0" w:color="auto"/>
                    <w:left w:val="nil"/>
                    <w:bottom w:val="outset" w:sz="6" w:space="0" w:color="auto"/>
                    <w:right w:val="outset" w:sz="6" w:space="0" w:color="auto"/>
                  </w:tcBorders>
                  <w:hideMark/>
                </w:tcPr>
                <w:p w:rsidR="00FE4876" w:rsidRPr="00C173A2" w:rsidRDefault="00FE4876"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1,30</w:t>
                  </w:r>
                </w:p>
              </w:tc>
              <w:tc>
                <w:tcPr>
                  <w:tcW w:w="1384" w:type="dxa"/>
                  <w:tcBorders>
                    <w:top w:val="outset" w:sz="6" w:space="0" w:color="auto"/>
                    <w:left w:val="nil"/>
                    <w:bottom w:val="outset" w:sz="6" w:space="0" w:color="auto"/>
                    <w:right w:val="outset" w:sz="6" w:space="0" w:color="auto"/>
                  </w:tcBorders>
                  <w:hideMark/>
                </w:tcPr>
                <w:p w:rsidR="00FE4876" w:rsidRPr="00C173A2" w:rsidRDefault="00FE4876"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1,45</w:t>
                  </w:r>
                </w:p>
              </w:tc>
            </w:tr>
            <w:tr w:rsidR="00FE4876" w:rsidRPr="00C173A2" w:rsidTr="006A7B9A">
              <w:trPr>
                <w:trHeight w:val="437"/>
              </w:trPr>
              <w:tc>
                <w:tcPr>
                  <w:tcW w:w="5378" w:type="dxa"/>
                  <w:tcBorders>
                    <w:top w:val="single" w:sz="4" w:space="0" w:color="auto"/>
                    <w:left w:val="outset" w:sz="6" w:space="0" w:color="auto"/>
                    <w:bottom w:val="outset" w:sz="6" w:space="0" w:color="auto"/>
                    <w:right w:val="nil"/>
                  </w:tcBorders>
                  <w:hideMark/>
                </w:tcPr>
                <w:p w:rsidR="00FE4876" w:rsidRPr="00C173A2" w:rsidRDefault="00FE4876" w:rsidP="00C173A2">
                  <w:pPr>
                    <w:widowControl w:val="0"/>
                    <w:ind w:right="114"/>
                    <w:contextualSpacing/>
                    <w:jc w:val="both"/>
                    <w:rPr>
                      <w:rFonts w:ascii="Verdana" w:hAnsi="Verdana" w:cs="Arial"/>
                      <w:bCs/>
                      <w:sz w:val="18"/>
                      <w:szCs w:val="18"/>
                      <w:lang w:val="es-BO"/>
                    </w:rPr>
                  </w:pPr>
                  <w:r w:rsidRPr="00C173A2">
                    <w:rPr>
                      <w:rFonts w:ascii="Verdana" w:hAnsi="Verdana" w:cs="Arial"/>
                      <w:bCs/>
                      <w:sz w:val="18"/>
                      <w:szCs w:val="18"/>
                      <w:lang w:val="es-BO"/>
                    </w:rPr>
                    <w:t>Materia no volátil (% en masa)</w:t>
                  </w:r>
                </w:p>
              </w:tc>
              <w:tc>
                <w:tcPr>
                  <w:tcW w:w="1152" w:type="dxa"/>
                  <w:tcBorders>
                    <w:top w:val="outset" w:sz="6" w:space="0" w:color="auto"/>
                    <w:left w:val="nil"/>
                    <w:bottom w:val="outset" w:sz="6" w:space="0" w:color="auto"/>
                    <w:right w:val="outset" w:sz="6" w:space="0" w:color="auto"/>
                  </w:tcBorders>
                  <w:hideMark/>
                </w:tcPr>
                <w:p w:rsidR="00FE4876" w:rsidRPr="00C173A2" w:rsidRDefault="00FE4876"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62,8</w:t>
                  </w:r>
                </w:p>
              </w:tc>
              <w:tc>
                <w:tcPr>
                  <w:tcW w:w="1384" w:type="dxa"/>
                  <w:tcBorders>
                    <w:top w:val="outset" w:sz="6" w:space="0" w:color="auto"/>
                    <w:left w:val="nil"/>
                    <w:bottom w:val="outset" w:sz="6" w:space="0" w:color="auto"/>
                    <w:right w:val="outset" w:sz="6" w:space="0" w:color="auto"/>
                  </w:tcBorders>
                  <w:hideMark/>
                </w:tcPr>
                <w:p w:rsidR="00FE4876" w:rsidRPr="00C173A2" w:rsidRDefault="00FE4876"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w:t>
                  </w:r>
                </w:p>
              </w:tc>
            </w:tr>
            <w:tr w:rsidR="00FE4876" w:rsidRPr="00C173A2" w:rsidTr="006A7B9A">
              <w:trPr>
                <w:trHeight w:val="135"/>
              </w:trPr>
              <w:tc>
                <w:tcPr>
                  <w:tcW w:w="5378" w:type="dxa"/>
                  <w:tcBorders>
                    <w:top w:val="single" w:sz="4" w:space="0" w:color="auto"/>
                    <w:left w:val="outset" w:sz="6" w:space="0" w:color="auto"/>
                    <w:bottom w:val="outset" w:sz="6" w:space="0" w:color="auto"/>
                    <w:right w:val="nil"/>
                  </w:tcBorders>
                  <w:hideMark/>
                </w:tcPr>
                <w:p w:rsidR="00FE4876" w:rsidRPr="00C173A2" w:rsidRDefault="00FE4876" w:rsidP="00C173A2">
                  <w:pPr>
                    <w:widowControl w:val="0"/>
                    <w:ind w:right="114"/>
                    <w:contextualSpacing/>
                    <w:jc w:val="both"/>
                    <w:rPr>
                      <w:rFonts w:ascii="Verdana" w:hAnsi="Verdana" w:cs="Arial"/>
                      <w:bCs/>
                      <w:sz w:val="18"/>
                      <w:szCs w:val="18"/>
                      <w:lang w:val="en-US"/>
                    </w:rPr>
                  </w:pPr>
                  <w:proofErr w:type="spellStart"/>
                  <w:r w:rsidRPr="00C173A2">
                    <w:rPr>
                      <w:rFonts w:ascii="Verdana" w:hAnsi="Verdana" w:cs="Arial"/>
                      <w:bCs/>
                      <w:sz w:val="18"/>
                      <w:szCs w:val="18"/>
                      <w:lang w:val="en-US"/>
                    </w:rPr>
                    <w:t>Sangramiento</w:t>
                  </w:r>
                  <w:proofErr w:type="spellEnd"/>
                </w:p>
              </w:tc>
              <w:tc>
                <w:tcPr>
                  <w:tcW w:w="2536" w:type="dxa"/>
                  <w:gridSpan w:val="2"/>
                  <w:tcBorders>
                    <w:top w:val="outset" w:sz="6" w:space="0" w:color="auto"/>
                    <w:left w:val="nil"/>
                    <w:bottom w:val="outset" w:sz="6" w:space="0" w:color="auto"/>
                    <w:right w:val="outset" w:sz="6" w:space="0" w:color="auto"/>
                  </w:tcBorders>
                  <w:hideMark/>
                </w:tcPr>
                <w:p w:rsidR="00FE4876" w:rsidRPr="00C173A2" w:rsidRDefault="00FE4876"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Ausencia</w:t>
                  </w:r>
                </w:p>
              </w:tc>
            </w:tr>
            <w:tr w:rsidR="00FE4876" w:rsidRPr="00C173A2" w:rsidTr="006A7B9A">
              <w:trPr>
                <w:trHeight w:val="135"/>
              </w:trPr>
              <w:tc>
                <w:tcPr>
                  <w:tcW w:w="5378" w:type="dxa"/>
                  <w:tcBorders>
                    <w:top w:val="single" w:sz="4" w:space="0" w:color="auto"/>
                    <w:left w:val="outset" w:sz="6" w:space="0" w:color="auto"/>
                    <w:bottom w:val="outset" w:sz="6" w:space="0" w:color="auto"/>
                    <w:right w:val="nil"/>
                  </w:tcBorders>
                  <w:hideMark/>
                </w:tcPr>
                <w:p w:rsidR="00FE4876" w:rsidRPr="00C173A2" w:rsidRDefault="00FE4876" w:rsidP="00C173A2">
                  <w:pPr>
                    <w:widowControl w:val="0"/>
                    <w:ind w:right="114"/>
                    <w:contextualSpacing/>
                    <w:jc w:val="both"/>
                    <w:rPr>
                      <w:rFonts w:ascii="Verdana" w:hAnsi="Verdana" w:cs="Arial"/>
                      <w:bCs/>
                      <w:sz w:val="18"/>
                      <w:szCs w:val="18"/>
                      <w:lang w:val="en-US"/>
                    </w:rPr>
                  </w:pPr>
                  <w:proofErr w:type="spellStart"/>
                  <w:r w:rsidRPr="00C173A2">
                    <w:rPr>
                      <w:rFonts w:ascii="Verdana" w:hAnsi="Verdana" w:cs="Arial"/>
                      <w:bCs/>
                      <w:sz w:val="18"/>
                      <w:szCs w:val="18"/>
                      <w:lang w:val="en-US"/>
                    </w:rPr>
                    <w:t>Formación</w:t>
                  </w:r>
                  <w:proofErr w:type="spellEnd"/>
                  <w:r w:rsidRPr="00C173A2">
                    <w:rPr>
                      <w:rFonts w:ascii="Verdana" w:hAnsi="Verdana" w:cs="Arial"/>
                      <w:bCs/>
                      <w:sz w:val="18"/>
                      <w:szCs w:val="18"/>
                      <w:lang w:val="en-US"/>
                    </w:rPr>
                    <w:t xml:space="preserve"> de </w:t>
                  </w:r>
                  <w:proofErr w:type="spellStart"/>
                  <w:r w:rsidRPr="00C173A2">
                    <w:rPr>
                      <w:rFonts w:ascii="Verdana" w:hAnsi="Verdana" w:cs="Arial"/>
                      <w:bCs/>
                      <w:sz w:val="18"/>
                      <w:szCs w:val="18"/>
                      <w:lang w:val="en-US"/>
                    </w:rPr>
                    <w:t>nata</w:t>
                  </w:r>
                  <w:proofErr w:type="spellEnd"/>
                </w:p>
              </w:tc>
              <w:tc>
                <w:tcPr>
                  <w:tcW w:w="2536" w:type="dxa"/>
                  <w:gridSpan w:val="2"/>
                  <w:tcBorders>
                    <w:top w:val="outset" w:sz="6" w:space="0" w:color="auto"/>
                    <w:left w:val="nil"/>
                    <w:bottom w:val="outset" w:sz="6"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Ausencia</w:t>
                  </w:r>
                </w:p>
              </w:tc>
            </w:tr>
            <w:tr w:rsidR="00FE4876" w:rsidRPr="00C173A2" w:rsidTr="006A7B9A">
              <w:trPr>
                <w:trHeight w:val="135"/>
              </w:trPr>
              <w:tc>
                <w:tcPr>
                  <w:tcW w:w="5378" w:type="dxa"/>
                  <w:tcBorders>
                    <w:top w:val="single" w:sz="4" w:space="0" w:color="auto"/>
                    <w:left w:val="outset" w:sz="6" w:space="0" w:color="auto"/>
                    <w:bottom w:val="outset" w:sz="6" w:space="0" w:color="auto"/>
                    <w:right w:val="nil"/>
                  </w:tcBorders>
                  <w:hideMark/>
                </w:tcPr>
                <w:p w:rsidR="00FE4876" w:rsidRPr="00C173A2" w:rsidRDefault="00FE4876" w:rsidP="00C173A2">
                  <w:pPr>
                    <w:widowControl w:val="0"/>
                    <w:ind w:right="114"/>
                    <w:contextualSpacing/>
                    <w:jc w:val="both"/>
                    <w:rPr>
                      <w:rFonts w:ascii="Verdana" w:hAnsi="Verdana" w:cs="Arial"/>
                      <w:bCs/>
                      <w:sz w:val="18"/>
                      <w:szCs w:val="18"/>
                      <w:lang w:val="en-US"/>
                    </w:rPr>
                  </w:pPr>
                  <w:proofErr w:type="spellStart"/>
                  <w:r w:rsidRPr="00C173A2">
                    <w:rPr>
                      <w:rFonts w:ascii="Verdana" w:hAnsi="Verdana" w:cs="Arial"/>
                      <w:bCs/>
                      <w:sz w:val="18"/>
                      <w:szCs w:val="18"/>
                      <w:lang w:val="en-US"/>
                    </w:rPr>
                    <w:t>Flexibilidad</w:t>
                  </w:r>
                  <w:proofErr w:type="spellEnd"/>
                  <w:r w:rsidRPr="00C173A2">
                    <w:rPr>
                      <w:rFonts w:ascii="Verdana" w:hAnsi="Verdana" w:cs="Arial"/>
                      <w:bCs/>
                      <w:sz w:val="18"/>
                      <w:szCs w:val="18"/>
                      <w:lang w:val="en-US"/>
                    </w:rPr>
                    <w:t xml:space="preserve"> (12.7 mm.-</w:t>
                  </w:r>
                  <w:proofErr w:type="spellStart"/>
                  <w:r w:rsidRPr="00C173A2">
                    <w:rPr>
                      <w:rFonts w:ascii="Verdana" w:hAnsi="Verdana" w:cs="Arial"/>
                      <w:bCs/>
                      <w:sz w:val="18"/>
                      <w:szCs w:val="18"/>
                      <w:lang w:val="en-US"/>
                    </w:rPr>
                    <w:t>cilindro</w:t>
                  </w:r>
                  <w:proofErr w:type="spellEnd"/>
                  <w:r w:rsidRPr="00C173A2">
                    <w:rPr>
                      <w:rFonts w:ascii="Verdana" w:hAnsi="Verdana" w:cs="Arial"/>
                      <w:bCs/>
                      <w:sz w:val="18"/>
                      <w:szCs w:val="18"/>
                      <w:lang w:val="en-US"/>
                    </w:rPr>
                    <w:t>)</w:t>
                  </w:r>
                </w:p>
              </w:tc>
              <w:tc>
                <w:tcPr>
                  <w:tcW w:w="1152" w:type="dxa"/>
                  <w:tcBorders>
                    <w:top w:val="outset" w:sz="6" w:space="0" w:color="auto"/>
                    <w:left w:val="nil"/>
                    <w:bottom w:val="outset" w:sz="6" w:space="0" w:color="auto"/>
                    <w:right w:val="outset" w:sz="6" w:space="0" w:color="auto"/>
                  </w:tcBorders>
                  <w:hideMark/>
                </w:tcPr>
                <w:p w:rsidR="00FE4876" w:rsidRPr="00C173A2" w:rsidRDefault="00FE4876"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180º</w:t>
                  </w:r>
                </w:p>
              </w:tc>
              <w:tc>
                <w:tcPr>
                  <w:tcW w:w="1384" w:type="dxa"/>
                  <w:tcBorders>
                    <w:top w:val="outset" w:sz="6" w:space="0" w:color="auto"/>
                    <w:left w:val="nil"/>
                    <w:bottom w:val="outset" w:sz="6"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w:t>
                  </w:r>
                </w:p>
              </w:tc>
            </w:tr>
            <w:tr w:rsidR="00FE4876" w:rsidRPr="00C173A2" w:rsidTr="006A7B9A">
              <w:trPr>
                <w:trHeight w:val="135"/>
              </w:trPr>
              <w:tc>
                <w:tcPr>
                  <w:tcW w:w="5378" w:type="dxa"/>
                  <w:tcBorders>
                    <w:top w:val="single" w:sz="4" w:space="0" w:color="auto"/>
                    <w:left w:val="outset" w:sz="6" w:space="0" w:color="auto"/>
                    <w:bottom w:val="outset" w:sz="6" w:space="0" w:color="auto"/>
                    <w:right w:val="nil"/>
                  </w:tcBorders>
                  <w:hideMark/>
                </w:tcPr>
                <w:p w:rsidR="00FE4876" w:rsidRPr="00C173A2" w:rsidRDefault="00FE4876" w:rsidP="00C173A2">
                  <w:pPr>
                    <w:widowControl w:val="0"/>
                    <w:ind w:right="114"/>
                    <w:contextualSpacing/>
                    <w:jc w:val="both"/>
                    <w:rPr>
                      <w:rFonts w:ascii="Verdana" w:hAnsi="Verdana" w:cs="Arial"/>
                      <w:bCs/>
                      <w:sz w:val="18"/>
                      <w:szCs w:val="18"/>
                      <w:lang w:val="en-US"/>
                    </w:rPr>
                  </w:pPr>
                  <w:proofErr w:type="spellStart"/>
                  <w:r w:rsidRPr="00C173A2">
                    <w:rPr>
                      <w:rFonts w:ascii="Verdana" w:hAnsi="Verdana" w:cs="Arial"/>
                      <w:bCs/>
                      <w:sz w:val="18"/>
                      <w:szCs w:val="18"/>
                      <w:lang w:val="en-US"/>
                    </w:rPr>
                    <w:t>Viscosidad</w:t>
                  </w:r>
                  <w:proofErr w:type="spellEnd"/>
                  <w:r w:rsidRPr="00C173A2">
                    <w:rPr>
                      <w:rFonts w:ascii="Verdana" w:hAnsi="Verdana" w:cs="Arial"/>
                      <w:bCs/>
                      <w:sz w:val="18"/>
                      <w:szCs w:val="18"/>
                      <w:lang w:val="en-US"/>
                    </w:rPr>
                    <w:t xml:space="preserve"> (</w:t>
                  </w:r>
                  <w:proofErr w:type="spellStart"/>
                  <w:r w:rsidRPr="00C173A2">
                    <w:rPr>
                      <w:rFonts w:ascii="Verdana" w:hAnsi="Verdana" w:cs="Arial"/>
                      <w:bCs/>
                      <w:sz w:val="18"/>
                      <w:szCs w:val="18"/>
                      <w:lang w:val="en-US"/>
                    </w:rPr>
                    <w:t>unidades</w:t>
                  </w:r>
                  <w:proofErr w:type="spellEnd"/>
                  <w:r w:rsidRPr="00C173A2">
                    <w:rPr>
                      <w:rFonts w:ascii="Verdana" w:hAnsi="Verdana" w:cs="Arial"/>
                      <w:bCs/>
                      <w:sz w:val="18"/>
                      <w:szCs w:val="18"/>
                      <w:lang w:val="en-US"/>
                    </w:rPr>
                    <w:t xml:space="preserve"> Krebs)</w:t>
                  </w:r>
                </w:p>
              </w:tc>
              <w:tc>
                <w:tcPr>
                  <w:tcW w:w="1152" w:type="dxa"/>
                  <w:tcBorders>
                    <w:top w:val="outset" w:sz="6" w:space="0" w:color="auto"/>
                    <w:left w:val="nil"/>
                    <w:bottom w:val="outset" w:sz="6" w:space="0" w:color="auto"/>
                    <w:right w:val="outset" w:sz="6" w:space="0" w:color="auto"/>
                  </w:tcBorders>
                  <w:hideMark/>
                </w:tcPr>
                <w:p w:rsidR="00FE4876" w:rsidRPr="00C173A2" w:rsidRDefault="00FE4876"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80</w:t>
                  </w:r>
                </w:p>
              </w:tc>
              <w:tc>
                <w:tcPr>
                  <w:tcW w:w="1384" w:type="dxa"/>
                  <w:tcBorders>
                    <w:top w:val="outset" w:sz="6" w:space="0" w:color="auto"/>
                    <w:left w:val="nil"/>
                    <w:bottom w:val="outset" w:sz="6" w:space="0" w:color="auto"/>
                    <w:right w:val="outset" w:sz="6" w:space="0" w:color="auto"/>
                  </w:tcBorders>
                  <w:hideMark/>
                </w:tcPr>
                <w:p w:rsidR="00FE4876" w:rsidRPr="00C173A2" w:rsidRDefault="00FE4876"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95</w:t>
                  </w:r>
                </w:p>
              </w:tc>
            </w:tr>
            <w:tr w:rsidR="00FE4876" w:rsidRPr="00C173A2" w:rsidTr="006A7B9A">
              <w:trPr>
                <w:trHeight w:val="489"/>
              </w:trPr>
              <w:tc>
                <w:tcPr>
                  <w:tcW w:w="5378" w:type="dxa"/>
                  <w:tcBorders>
                    <w:top w:val="single" w:sz="4" w:space="0" w:color="auto"/>
                    <w:left w:val="outset" w:sz="6" w:space="0" w:color="auto"/>
                    <w:bottom w:val="outset" w:sz="6" w:space="0" w:color="auto"/>
                    <w:right w:val="nil"/>
                  </w:tcBorders>
                  <w:hideMark/>
                </w:tcPr>
                <w:p w:rsidR="00FE4876" w:rsidRPr="00C173A2" w:rsidRDefault="00FE4876" w:rsidP="00C173A2">
                  <w:pPr>
                    <w:widowControl w:val="0"/>
                    <w:ind w:right="114"/>
                    <w:contextualSpacing/>
                    <w:jc w:val="both"/>
                    <w:rPr>
                      <w:rFonts w:ascii="Verdana" w:hAnsi="Verdana" w:cs="Arial"/>
                      <w:bCs/>
                      <w:sz w:val="18"/>
                      <w:szCs w:val="18"/>
                      <w:lang w:val="en-US"/>
                    </w:rPr>
                  </w:pPr>
                  <w:proofErr w:type="spellStart"/>
                  <w:r w:rsidRPr="00C173A2">
                    <w:rPr>
                      <w:rFonts w:ascii="Verdana" w:hAnsi="Verdana" w:cs="Arial"/>
                      <w:bCs/>
                      <w:sz w:val="18"/>
                      <w:szCs w:val="18"/>
                      <w:lang w:val="en-US"/>
                    </w:rPr>
                    <w:t>Intemperismo</w:t>
                  </w:r>
                  <w:proofErr w:type="spellEnd"/>
                  <w:r w:rsidRPr="00C173A2">
                    <w:rPr>
                      <w:rFonts w:ascii="Verdana" w:hAnsi="Verdana" w:cs="Arial"/>
                      <w:bCs/>
                      <w:sz w:val="18"/>
                      <w:szCs w:val="18"/>
                      <w:lang w:val="en-US"/>
                    </w:rPr>
                    <w:t xml:space="preserve"> en </w:t>
                  </w:r>
                  <w:proofErr w:type="spellStart"/>
                  <w:r w:rsidRPr="00C173A2">
                    <w:rPr>
                      <w:rFonts w:ascii="Verdana" w:hAnsi="Verdana" w:cs="Arial"/>
                      <w:bCs/>
                      <w:sz w:val="18"/>
                      <w:szCs w:val="18"/>
                      <w:lang w:val="en-US"/>
                    </w:rPr>
                    <w:t>horas</w:t>
                  </w:r>
                  <w:proofErr w:type="spellEnd"/>
                </w:p>
              </w:tc>
              <w:tc>
                <w:tcPr>
                  <w:tcW w:w="1152" w:type="dxa"/>
                  <w:tcBorders>
                    <w:top w:val="outset" w:sz="6" w:space="0" w:color="auto"/>
                    <w:left w:val="nil"/>
                    <w:bottom w:val="outset" w:sz="6" w:space="0" w:color="auto"/>
                    <w:right w:val="outset" w:sz="6" w:space="0" w:color="auto"/>
                  </w:tcBorders>
                  <w:hideMark/>
                </w:tcPr>
                <w:p w:rsidR="00FE4876" w:rsidRPr="00C173A2" w:rsidRDefault="00FE4876"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400</w:t>
                  </w:r>
                </w:p>
              </w:tc>
              <w:tc>
                <w:tcPr>
                  <w:tcW w:w="1384" w:type="dxa"/>
                  <w:tcBorders>
                    <w:top w:val="outset" w:sz="6" w:space="0" w:color="auto"/>
                    <w:left w:val="nil"/>
                    <w:bottom w:val="outset" w:sz="6" w:space="0" w:color="auto"/>
                    <w:right w:val="outset" w:sz="6" w:space="0" w:color="auto"/>
                  </w:tcBorders>
                  <w:hideMark/>
                </w:tcPr>
                <w:p w:rsidR="00FE4876" w:rsidRPr="00C173A2" w:rsidRDefault="00FE4876"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w:t>
                  </w:r>
                </w:p>
              </w:tc>
            </w:tr>
            <w:tr w:rsidR="00FE4876" w:rsidRPr="00C173A2" w:rsidTr="006A7B9A">
              <w:trPr>
                <w:trHeight w:val="180"/>
              </w:trPr>
              <w:tc>
                <w:tcPr>
                  <w:tcW w:w="5378" w:type="dxa"/>
                  <w:tcBorders>
                    <w:top w:val="single" w:sz="4" w:space="0" w:color="auto"/>
                    <w:left w:val="outset" w:sz="6" w:space="0" w:color="auto"/>
                    <w:bottom w:val="outset" w:sz="6" w:space="0" w:color="auto"/>
                    <w:right w:val="nil"/>
                  </w:tcBorders>
                  <w:hideMark/>
                </w:tcPr>
                <w:p w:rsidR="00FE4876" w:rsidRPr="00C173A2" w:rsidRDefault="00FE4876" w:rsidP="00C173A2">
                  <w:pPr>
                    <w:widowControl w:val="0"/>
                    <w:ind w:right="114"/>
                    <w:contextualSpacing/>
                    <w:jc w:val="both"/>
                    <w:rPr>
                      <w:rFonts w:ascii="Verdana" w:hAnsi="Verdana" w:cs="Arial"/>
                      <w:bCs/>
                      <w:sz w:val="18"/>
                      <w:szCs w:val="18"/>
                      <w:lang w:val="es-BO"/>
                    </w:rPr>
                  </w:pPr>
                  <w:r w:rsidRPr="00C173A2">
                    <w:rPr>
                      <w:rFonts w:ascii="Verdana" w:hAnsi="Verdana" w:cs="Arial"/>
                      <w:bCs/>
                      <w:sz w:val="18"/>
                      <w:szCs w:val="18"/>
                      <w:lang w:val="es-BO"/>
                    </w:rPr>
                    <w:t>Tiempo de secado al tráfico, minutos-película húmeda 600 micrones</w:t>
                  </w:r>
                </w:p>
              </w:tc>
              <w:tc>
                <w:tcPr>
                  <w:tcW w:w="1152" w:type="dxa"/>
                  <w:tcBorders>
                    <w:top w:val="outset" w:sz="6" w:space="0" w:color="auto"/>
                    <w:left w:val="nil"/>
                    <w:bottom w:val="outset" w:sz="6" w:space="0" w:color="auto"/>
                    <w:right w:val="outset" w:sz="6" w:space="0" w:color="auto"/>
                  </w:tcBorders>
                  <w:hideMark/>
                </w:tcPr>
                <w:p w:rsidR="00FE4876" w:rsidRPr="00C173A2" w:rsidRDefault="00FE4876"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w:t>
                  </w:r>
                </w:p>
              </w:tc>
              <w:tc>
                <w:tcPr>
                  <w:tcW w:w="1384" w:type="dxa"/>
                  <w:tcBorders>
                    <w:top w:val="outset" w:sz="6" w:space="0" w:color="auto"/>
                    <w:left w:val="nil"/>
                    <w:bottom w:val="outset" w:sz="6" w:space="0" w:color="auto"/>
                    <w:right w:val="outset" w:sz="6" w:space="0" w:color="auto"/>
                  </w:tcBorders>
                  <w:hideMark/>
                </w:tcPr>
                <w:p w:rsidR="00FE4876" w:rsidRPr="00C173A2" w:rsidRDefault="00FE4876"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20</w:t>
                  </w:r>
                </w:p>
              </w:tc>
            </w:tr>
          </w:tbl>
          <w:p w:rsidR="00FE4876" w:rsidRPr="00C173A2" w:rsidRDefault="00FE4876" w:rsidP="00C173A2">
            <w:pPr>
              <w:widowControl w:val="0"/>
              <w:ind w:right="114"/>
              <w:contextualSpacing/>
              <w:jc w:val="both"/>
              <w:rPr>
                <w:rFonts w:ascii="Verdana" w:hAnsi="Verdana" w:cs="Arial"/>
                <w:b/>
                <w:sz w:val="18"/>
                <w:szCs w:val="18"/>
              </w:rPr>
            </w:pPr>
          </w:p>
          <w:p w:rsidR="00FE4876" w:rsidRPr="00C173A2" w:rsidRDefault="00FE4876" w:rsidP="00C173A2">
            <w:pPr>
              <w:widowControl w:val="0"/>
              <w:ind w:right="114"/>
              <w:contextualSpacing/>
              <w:jc w:val="both"/>
              <w:rPr>
                <w:rFonts w:ascii="Verdana" w:hAnsi="Verdana" w:cs="Arial"/>
                <w:b/>
                <w:sz w:val="18"/>
                <w:szCs w:val="18"/>
              </w:rPr>
            </w:pPr>
          </w:p>
          <w:p w:rsidR="00C11EF1" w:rsidRPr="00C173A2" w:rsidRDefault="00C11EF1" w:rsidP="00C173A2">
            <w:pPr>
              <w:widowControl w:val="0"/>
              <w:ind w:right="114"/>
              <w:contextualSpacing/>
              <w:jc w:val="both"/>
              <w:rPr>
                <w:rFonts w:ascii="Verdana" w:hAnsi="Verdana" w:cs="Arial"/>
                <w:b/>
                <w:sz w:val="18"/>
                <w:szCs w:val="18"/>
              </w:rPr>
            </w:pPr>
          </w:p>
          <w:p w:rsidR="00C11EF1" w:rsidRPr="00C173A2" w:rsidRDefault="00C11EF1" w:rsidP="00C173A2">
            <w:pPr>
              <w:widowControl w:val="0"/>
              <w:ind w:right="114"/>
              <w:contextualSpacing/>
              <w:jc w:val="both"/>
              <w:rPr>
                <w:rFonts w:ascii="Verdana" w:hAnsi="Verdana" w:cs="Arial"/>
                <w:b/>
                <w:sz w:val="18"/>
                <w:szCs w:val="18"/>
              </w:rPr>
            </w:pPr>
          </w:p>
          <w:p w:rsidR="00C11EF1" w:rsidRPr="00C173A2" w:rsidRDefault="00C11EF1" w:rsidP="00C173A2">
            <w:pPr>
              <w:widowControl w:val="0"/>
              <w:ind w:right="114"/>
              <w:contextualSpacing/>
              <w:jc w:val="both"/>
              <w:rPr>
                <w:rFonts w:ascii="Verdana" w:hAnsi="Verdana" w:cs="Arial"/>
                <w:b/>
                <w:sz w:val="18"/>
                <w:szCs w:val="18"/>
              </w:rPr>
            </w:pPr>
          </w:p>
          <w:p w:rsidR="00C11EF1" w:rsidRPr="00C173A2" w:rsidRDefault="00C11EF1" w:rsidP="00C173A2">
            <w:pPr>
              <w:widowControl w:val="0"/>
              <w:ind w:right="114"/>
              <w:contextualSpacing/>
              <w:jc w:val="both"/>
              <w:rPr>
                <w:rFonts w:ascii="Verdana" w:hAnsi="Verdana" w:cs="Arial"/>
                <w:b/>
                <w:sz w:val="18"/>
                <w:szCs w:val="18"/>
              </w:rPr>
            </w:pPr>
          </w:p>
          <w:p w:rsidR="00FE4876" w:rsidRPr="00C173A2" w:rsidRDefault="00FE4876" w:rsidP="00C173A2">
            <w:pPr>
              <w:widowControl w:val="0"/>
              <w:ind w:right="114"/>
              <w:contextualSpacing/>
              <w:jc w:val="both"/>
              <w:rPr>
                <w:rFonts w:ascii="Verdana" w:hAnsi="Verdana" w:cs="Arial"/>
                <w:b/>
                <w:sz w:val="18"/>
                <w:szCs w:val="18"/>
              </w:rPr>
            </w:pPr>
            <w:r w:rsidRPr="00C173A2">
              <w:rPr>
                <w:rFonts w:ascii="Verdana" w:hAnsi="Verdana" w:cs="Arial"/>
                <w:b/>
                <w:sz w:val="18"/>
                <w:szCs w:val="18"/>
              </w:rPr>
              <w:t>EJECUCIÓN</w:t>
            </w:r>
          </w:p>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Las superficies a pintar deberán estar completamente limpias. Realizado el replanteo el contratista notificará al Contratante para que este apruebe y autorice el pintado. El pintado deberá ejecutarse siguiendo la buena práctica y con personal especializado conforme a los planos y lineamientos de las presentes especificaciones.  Previendo la limpieza adecuada de la superficie y respetando las recomendaciones del fabricante en lo que respecta a las condiciones climáticas para la aplicación de la pintura.</w:t>
            </w:r>
          </w:p>
          <w:p w:rsidR="00FE4876" w:rsidRPr="00C173A2" w:rsidRDefault="00FE4876" w:rsidP="00C173A2">
            <w:pPr>
              <w:widowControl w:val="0"/>
              <w:ind w:right="114"/>
              <w:contextualSpacing/>
              <w:jc w:val="both"/>
              <w:rPr>
                <w:rFonts w:ascii="Verdana" w:hAnsi="Verdana" w:cs="Arial"/>
                <w:sz w:val="18"/>
                <w:szCs w:val="18"/>
              </w:rPr>
            </w:pPr>
          </w:p>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Las demarcaciones con pintura acrílica en frío cuando indicado específicamente el uso de micro esferas rociadas, requerirán de micro esferas de vidrio tipo DROP-ON sobre su superficie, las mismas que deberán ser aplicadas en una cantidad mínima de 500 gr</w:t>
            </w:r>
            <w:proofErr w:type="gramStart"/>
            <w:r w:rsidRPr="00C173A2">
              <w:rPr>
                <w:rFonts w:ascii="Verdana" w:hAnsi="Verdana" w:cs="Arial"/>
                <w:sz w:val="18"/>
                <w:szCs w:val="18"/>
              </w:rPr>
              <w:t>./</w:t>
            </w:r>
            <w:proofErr w:type="gramEnd"/>
            <w:r w:rsidRPr="00C173A2">
              <w:rPr>
                <w:rFonts w:ascii="Verdana" w:hAnsi="Verdana" w:cs="Arial"/>
                <w:sz w:val="18"/>
                <w:szCs w:val="18"/>
              </w:rPr>
              <w:t xml:space="preserve">m2 de superficie pintada. Debiendo para ello aplicar el sistema doble sembrado combinando las micro esferas DROP-ON tipo II-B y tipo II-C de la presente especificación o similar empleando micro esferas certificadas para obtener un grado de </w:t>
            </w:r>
            <w:proofErr w:type="spellStart"/>
            <w:r w:rsidRPr="00C173A2">
              <w:rPr>
                <w:rFonts w:ascii="Verdana" w:hAnsi="Verdana" w:cs="Arial"/>
                <w:sz w:val="18"/>
                <w:szCs w:val="18"/>
              </w:rPr>
              <w:t>reflectividad</w:t>
            </w:r>
            <w:proofErr w:type="spellEnd"/>
            <w:r w:rsidRPr="00C173A2">
              <w:rPr>
                <w:rFonts w:ascii="Verdana" w:hAnsi="Verdana" w:cs="Arial"/>
                <w:sz w:val="18"/>
                <w:szCs w:val="18"/>
              </w:rPr>
              <w:t xml:space="preserve"> de 1.5.</w:t>
            </w:r>
          </w:p>
          <w:p w:rsidR="00FE4876" w:rsidRPr="00C173A2" w:rsidRDefault="00FE4876" w:rsidP="00C173A2">
            <w:pPr>
              <w:widowControl w:val="0"/>
              <w:ind w:right="114"/>
              <w:contextualSpacing/>
              <w:jc w:val="both"/>
              <w:rPr>
                <w:rFonts w:ascii="Verdana" w:hAnsi="Verdana" w:cs="Arial"/>
                <w:sz w:val="18"/>
                <w:szCs w:val="18"/>
              </w:rPr>
            </w:pPr>
          </w:p>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Las demarcaciones con pintura acrílica en frío cuando indicado específicamente el uso de micro esferas incorporadas in situ, requerirán de micro esferas de vidrio tipo PREMIX, las mismas que deberán ser aplicada en una cantidad mínima de 200 gr/litro de pintura. </w:t>
            </w:r>
          </w:p>
          <w:p w:rsidR="00FE4876" w:rsidRPr="00C173A2" w:rsidRDefault="00FE4876" w:rsidP="00C173A2">
            <w:pPr>
              <w:widowControl w:val="0"/>
              <w:ind w:right="114"/>
              <w:contextualSpacing/>
              <w:jc w:val="both"/>
              <w:rPr>
                <w:rFonts w:ascii="Verdana" w:hAnsi="Verdana" w:cs="Arial"/>
                <w:sz w:val="18"/>
                <w:szCs w:val="18"/>
              </w:rPr>
            </w:pPr>
          </w:p>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La pintura acrílica deberá ser aplicada en dos capas, hasta alcanzar los 700 micrones de espesor requerido, únicamente en pavimento rígido, la ubicación física será definida por la supervisión. </w:t>
            </w:r>
          </w:p>
          <w:p w:rsidR="00FE4876" w:rsidRPr="00C173A2" w:rsidRDefault="00FE4876" w:rsidP="00C173A2">
            <w:pPr>
              <w:widowControl w:val="0"/>
              <w:ind w:right="114"/>
              <w:contextualSpacing/>
              <w:jc w:val="both"/>
              <w:rPr>
                <w:rFonts w:ascii="Verdana" w:hAnsi="Verdana" w:cs="Arial"/>
                <w:sz w:val="18"/>
                <w:szCs w:val="18"/>
              </w:rPr>
            </w:pPr>
          </w:p>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La 1ra. Capa cumple la finalidad de sellar el pavimento sobre el cual se aplicará la pintura, dicho espesor podrá ser de 280 a 300 micrones.</w:t>
            </w:r>
          </w:p>
          <w:p w:rsidR="00FE4876" w:rsidRPr="00C173A2" w:rsidRDefault="00FE4876" w:rsidP="00C173A2">
            <w:pPr>
              <w:widowControl w:val="0"/>
              <w:ind w:right="114"/>
              <w:contextualSpacing/>
              <w:jc w:val="both"/>
              <w:rPr>
                <w:rFonts w:ascii="Verdana" w:hAnsi="Verdana" w:cs="Arial"/>
                <w:sz w:val="18"/>
                <w:szCs w:val="18"/>
              </w:rPr>
            </w:pPr>
          </w:p>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La 2da. Capa que se constituye en el acabado de la señalización cuyo espesor deberá ser complementado a la 1ra capa, es decir si se aplicó 300 micrones en la 1ra. Capa en la 2da. </w:t>
            </w:r>
            <w:proofErr w:type="gramStart"/>
            <w:r w:rsidRPr="00C173A2">
              <w:rPr>
                <w:rFonts w:ascii="Verdana" w:hAnsi="Verdana" w:cs="Arial"/>
                <w:sz w:val="18"/>
                <w:szCs w:val="18"/>
              </w:rPr>
              <w:t>capa</w:t>
            </w:r>
            <w:proofErr w:type="gramEnd"/>
            <w:r w:rsidRPr="00C173A2">
              <w:rPr>
                <w:rFonts w:ascii="Verdana" w:hAnsi="Verdana" w:cs="Arial"/>
                <w:sz w:val="18"/>
                <w:szCs w:val="18"/>
              </w:rPr>
              <w:t xml:space="preserve"> se aplicarán los restantes 400 micrones y se rociarán las micro esferas de vidrio </w:t>
            </w:r>
            <w:proofErr w:type="spellStart"/>
            <w:r w:rsidRPr="00C173A2">
              <w:rPr>
                <w:rFonts w:ascii="Verdana" w:hAnsi="Verdana" w:cs="Arial"/>
                <w:sz w:val="18"/>
                <w:szCs w:val="18"/>
              </w:rPr>
              <w:t>Drop-On</w:t>
            </w:r>
            <w:proofErr w:type="spellEnd"/>
            <w:r w:rsidRPr="00C173A2">
              <w:rPr>
                <w:rFonts w:ascii="Verdana" w:hAnsi="Verdana" w:cs="Arial"/>
                <w:sz w:val="18"/>
                <w:szCs w:val="18"/>
              </w:rPr>
              <w:t xml:space="preserve"> según el requerimiento del ítem. </w:t>
            </w:r>
          </w:p>
          <w:p w:rsidR="00FE4876" w:rsidRPr="00C173A2" w:rsidRDefault="00FE4876" w:rsidP="00C173A2">
            <w:pPr>
              <w:widowControl w:val="0"/>
              <w:ind w:right="114"/>
              <w:contextualSpacing/>
              <w:jc w:val="both"/>
              <w:rPr>
                <w:rFonts w:ascii="Verdana" w:hAnsi="Verdana" w:cs="Arial"/>
                <w:sz w:val="18"/>
                <w:szCs w:val="18"/>
              </w:rPr>
            </w:pPr>
          </w:p>
          <w:p w:rsidR="00FE4876" w:rsidRPr="00C173A2" w:rsidRDefault="00FE4876" w:rsidP="00C173A2">
            <w:pPr>
              <w:widowControl w:val="0"/>
              <w:ind w:right="114"/>
              <w:contextualSpacing/>
              <w:jc w:val="both"/>
              <w:rPr>
                <w:rFonts w:ascii="Verdana" w:hAnsi="Verdana" w:cs="Arial"/>
                <w:b/>
                <w:sz w:val="18"/>
                <w:szCs w:val="18"/>
              </w:rPr>
            </w:pPr>
            <w:r w:rsidRPr="00C173A2">
              <w:rPr>
                <w:rFonts w:ascii="Verdana" w:hAnsi="Verdana" w:cs="Arial"/>
                <w:b/>
                <w:sz w:val="18"/>
                <w:szCs w:val="18"/>
              </w:rPr>
              <w:lastRenderedPageBreak/>
              <w:t>EQUIPO</w:t>
            </w:r>
          </w:p>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El equipo a emplearse será el adecuado para cada una de las marcas a pintarse y será previamente aprobado por el Supervisor. Para ello se exigirá básicamente:</w:t>
            </w:r>
          </w:p>
          <w:p w:rsidR="00FE4876" w:rsidRPr="00C173A2" w:rsidRDefault="00FE4876" w:rsidP="00C173A2">
            <w:pPr>
              <w:widowControl w:val="0"/>
              <w:ind w:right="114"/>
              <w:contextualSpacing/>
              <w:jc w:val="both"/>
              <w:rPr>
                <w:rFonts w:ascii="Verdana" w:hAnsi="Verdana" w:cs="Arial"/>
                <w:sz w:val="18"/>
                <w:szCs w:val="18"/>
              </w:rPr>
            </w:pPr>
          </w:p>
          <w:p w:rsidR="00FE4876" w:rsidRPr="00C173A2" w:rsidRDefault="00FE4876" w:rsidP="001F373A">
            <w:pPr>
              <w:widowControl w:val="0"/>
              <w:numPr>
                <w:ilvl w:val="0"/>
                <w:numId w:val="29"/>
              </w:numPr>
              <w:ind w:right="114"/>
              <w:contextualSpacing/>
              <w:jc w:val="both"/>
              <w:rPr>
                <w:rFonts w:ascii="Verdana" w:hAnsi="Verdana" w:cs="Arial"/>
                <w:sz w:val="18"/>
                <w:szCs w:val="18"/>
              </w:rPr>
            </w:pPr>
            <w:r w:rsidRPr="00C173A2">
              <w:rPr>
                <w:rFonts w:ascii="Verdana" w:hAnsi="Verdana" w:cs="Arial"/>
                <w:sz w:val="18"/>
                <w:szCs w:val="18"/>
              </w:rPr>
              <w:t>Para líneas continuas o discontinuas con pintura acrílica en frío, Máquina autopropulsada con capacidad para aplicar dos líneas paralelas simultáneamente.</w:t>
            </w:r>
          </w:p>
          <w:p w:rsidR="00FE4876" w:rsidRPr="00C173A2" w:rsidRDefault="00FE4876" w:rsidP="001F373A">
            <w:pPr>
              <w:widowControl w:val="0"/>
              <w:numPr>
                <w:ilvl w:val="0"/>
                <w:numId w:val="29"/>
              </w:numPr>
              <w:ind w:right="114"/>
              <w:contextualSpacing/>
              <w:jc w:val="both"/>
              <w:rPr>
                <w:rFonts w:ascii="Verdana" w:hAnsi="Verdana" w:cs="Arial"/>
                <w:sz w:val="18"/>
                <w:szCs w:val="18"/>
              </w:rPr>
            </w:pPr>
            <w:r w:rsidRPr="00C173A2">
              <w:rPr>
                <w:rFonts w:ascii="Verdana" w:hAnsi="Verdana" w:cs="Arial"/>
                <w:sz w:val="18"/>
                <w:szCs w:val="18"/>
              </w:rPr>
              <w:t>Para pases peatonales, símbolos, flechas y cordones, Máquina estacionaria o autopropulsada con capacidad para ejecutar apropiadamente la tarea de pintura en frío.</w:t>
            </w:r>
          </w:p>
          <w:p w:rsidR="00FE4876" w:rsidRPr="00C173A2" w:rsidRDefault="00FE4876" w:rsidP="001F373A">
            <w:pPr>
              <w:widowControl w:val="0"/>
              <w:numPr>
                <w:ilvl w:val="0"/>
                <w:numId w:val="29"/>
              </w:numPr>
              <w:ind w:right="114"/>
              <w:contextualSpacing/>
              <w:jc w:val="both"/>
              <w:rPr>
                <w:rFonts w:ascii="Verdana" w:hAnsi="Verdana" w:cs="Arial"/>
                <w:sz w:val="18"/>
                <w:szCs w:val="18"/>
                <w:lang w:val="pt-BR"/>
              </w:rPr>
            </w:pPr>
            <w:r w:rsidRPr="00C173A2">
              <w:rPr>
                <w:rFonts w:ascii="Verdana" w:hAnsi="Verdana" w:cs="Arial"/>
                <w:sz w:val="18"/>
                <w:szCs w:val="18"/>
                <w:lang w:val="pt-BR"/>
              </w:rPr>
              <w:t xml:space="preserve">Medidores de temperatura e higrômetro. </w:t>
            </w:r>
          </w:p>
          <w:p w:rsidR="00FE4876" w:rsidRPr="00C173A2" w:rsidRDefault="00FE4876" w:rsidP="001F373A">
            <w:pPr>
              <w:widowControl w:val="0"/>
              <w:numPr>
                <w:ilvl w:val="0"/>
                <w:numId w:val="29"/>
              </w:numPr>
              <w:ind w:right="114"/>
              <w:contextualSpacing/>
              <w:jc w:val="both"/>
              <w:rPr>
                <w:rFonts w:ascii="Verdana" w:hAnsi="Verdana" w:cs="Arial"/>
                <w:sz w:val="18"/>
                <w:szCs w:val="18"/>
              </w:rPr>
            </w:pPr>
            <w:r w:rsidRPr="00C173A2">
              <w:rPr>
                <w:rFonts w:ascii="Verdana" w:hAnsi="Verdana" w:cs="Arial"/>
                <w:sz w:val="18"/>
                <w:szCs w:val="18"/>
              </w:rPr>
              <w:t>Medidores de película húmeda.</w:t>
            </w:r>
          </w:p>
          <w:p w:rsidR="00FE4876" w:rsidRPr="00C173A2" w:rsidRDefault="00FE4876" w:rsidP="001F373A">
            <w:pPr>
              <w:widowControl w:val="0"/>
              <w:numPr>
                <w:ilvl w:val="0"/>
                <w:numId w:val="29"/>
              </w:numPr>
              <w:ind w:right="114"/>
              <w:contextualSpacing/>
              <w:jc w:val="both"/>
              <w:rPr>
                <w:rFonts w:ascii="Verdana" w:hAnsi="Verdana" w:cs="Arial"/>
                <w:sz w:val="18"/>
                <w:szCs w:val="18"/>
              </w:rPr>
            </w:pPr>
            <w:r w:rsidRPr="00C173A2">
              <w:rPr>
                <w:rFonts w:ascii="Verdana" w:hAnsi="Verdana" w:cs="Arial"/>
                <w:sz w:val="18"/>
                <w:szCs w:val="18"/>
              </w:rPr>
              <w:t>Vehículos necesarios con señalizadores y material de señalización de seguridad de obras.</w:t>
            </w:r>
          </w:p>
          <w:p w:rsidR="00FE4876" w:rsidRPr="00C173A2" w:rsidRDefault="00FE4876" w:rsidP="00C173A2">
            <w:pPr>
              <w:widowControl w:val="0"/>
              <w:ind w:right="114"/>
              <w:contextualSpacing/>
              <w:jc w:val="both"/>
              <w:rPr>
                <w:rFonts w:ascii="Verdana" w:hAnsi="Verdana" w:cs="Arial"/>
                <w:sz w:val="18"/>
                <w:szCs w:val="18"/>
              </w:rPr>
            </w:pPr>
          </w:p>
          <w:p w:rsidR="00FE4876" w:rsidRPr="00C173A2" w:rsidRDefault="00FE4876" w:rsidP="00C173A2">
            <w:pPr>
              <w:widowControl w:val="0"/>
              <w:ind w:right="114"/>
              <w:contextualSpacing/>
              <w:jc w:val="both"/>
              <w:rPr>
                <w:rFonts w:ascii="Verdana" w:hAnsi="Verdana" w:cs="Arial"/>
                <w:b/>
                <w:sz w:val="18"/>
                <w:szCs w:val="18"/>
              </w:rPr>
            </w:pPr>
            <w:r w:rsidRPr="00C173A2">
              <w:rPr>
                <w:rFonts w:ascii="Verdana" w:hAnsi="Verdana" w:cs="Arial"/>
                <w:b/>
                <w:sz w:val="18"/>
                <w:szCs w:val="18"/>
              </w:rPr>
              <w:t xml:space="preserve">MEDICION </w:t>
            </w:r>
          </w:p>
          <w:p w:rsidR="00FE4876"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La unidad de medición para todas las marcas indicada, será el metro lineal (</w:t>
            </w:r>
            <w:r w:rsidR="00723C86">
              <w:rPr>
                <w:rFonts w:ascii="Verdana" w:hAnsi="Verdana" w:cs="Arial"/>
                <w:sz w:val="18"/>
                <w:szCs w:val="18"/>
              </w:rPr>
              <w:t>M</w:t>
            </w:r>
            <w:r w:rsidRPr="00C173A2">
              <w:rPr>
                <w:rFonts w:ascii="Verdana" w:hAnsi="Verdana" w:cs="Arial"/>
                <w:sz w:val="18"/>
                <w:szCs w:val="18"/>
              </w:rPr>
              <w:t xml:space="preserve">) independientemente del color de la marca aplicada. </w:t>
            </w:r>
          </w:p>
          <w:p w:rsidR="003B7C28" w:rsidRDefault="003B7C28" w:rsidP="00C173A2">
            <w:pPr>
              <w:widowControl w:val="0"/>
              <w:ind w:right="114"/>
              <w:contextualSpacing/>
              <w:jc w:val="both"/>
              <w:rPr>
                <w:rFonts w:ascii="Verdana" w:hAnsi="Verdana" w:cs="Arial"/>
                <w:sz w:val="18"/>
                <w:szCs w:val="18"/>
              </w:rPr>
            </w:pPr>
          </w:p>
          <w:p w:rsidR="003B7C28" w:rsidRPr="00C173A2" w:rsidRDefault="003B7C28" w:rsidP="00C173A2">
            <w:pPr>
              <w:widowControl w:val="0"/>
              <w:ind w:right="114"/>
              <w:contextualSpacing/>
              <w:jc w:val="both"/>
              <w:rPr>
                <w:rFonts w:ascii="Verdana" w:hAnsi="Verdana" w:cs="Arial"/>
                <w:sz w:val="18"/>
                <w:szCs w:val="18"/>
              </w:rPr>
            </w:pPr>
          </w:p>
          <w:p w:rsidR="00FE4876" w:rsidRPr="00C173A2" w:rsidRDefault="00FE4876" w:rsidP="00C173A2">
            <w:pPr>
              <w:widowControl w:val="0"/>
              <w:ind w:right="114"/>
              <w:contextualSpacing/>
              <w:jc w:val="both"/>
              <w:rPr>
                <w:rFonts w:ascii="Verdana" w:hAnsi="Verdana" w:cs="Arial"/>
                <w:sz w:val="18"/>
                <w:szCs w:val="18"/>
              </w:rPr>
            </w:pPr>
          </w:p>
          <w:p w:rsidR="00FE4876" w:rsidRPr="00C173A2" w:rsidRDefault="00FE4876" w:rsidP="00C7507C">
            <w:pPr>
              <w:widowControl w:val="0"/>
              <w:numPr>
                <w:ilvl w:val="1"/>
                <w:numId w:val="78"/>
              </w:numPr>
              <w:ind w:right="113"/>
              <w:contextualSpacing/>
              <w:jc w:val="both"/>
              <w:rPr>
                <w:rFonts w:ascii="Verdana" w:hAnsi="Verdana" w:cs="Arial"/>
                <w:b/>
                <w:sz w:val="18"/>
                <w:szCs w:val="18"/>
                <w:lang w:val="es-BO"/>
              </w:rPr>
            </w:pPr>
            <w:r w:rsidRPr="00C173A2">
              <w:rPr>
                <w:rFonts w:ascii="Verdana" w:hAnsi="Verdana" w:cs="Arial"/>
                <w:b/>
                <w:sz w:val="18"/>
                <w:szCs w:val="18"/>
                <w:lang w:val="es-BO"/>
              </w:rPr>
              <w:t>PROVISIÓN Y APLICACIÓN DE 184.55 M2 DE PINTURA ACRÍLICA FRÍA</w:t>
            </w:r>
            <w:r w:rsidR="00434239">
              <w:rPr>
                <w:rFonts w:ascii="Verdana" w:hAnsi="Verdana" w:cs="Arial"/>
                <w:b/>
                <w:sz w:val="18"/>
                <w:szCs w:val="18"/>
                <w:lang w:val="es-BO"/>
              </w:rPr>
              <w:t xml:space="preserve"> </w:t>
            </w:r>
            <w:r w:rsidRPr="00C173A2">
              <w:rPr>
                <w:rFonts w:ascii="Verdana" w:hAnsi="Verdana" w:cs="Arial"/>
                <w:b/>
                <w:sz w:val="18"/>
                <w:szCs w:val="18"/>
                <w:lang w:val="es-BO"/>
              </w:rPr>
              <w:t>PARA PAVIMENTO ESPESOR HÚMEDO 380 MICRONES, COLOR BLANCO INCLUYENDO MICRO ESFERAS DE VIDRIO TIPO DROP-ON</w:t>
            </w:r>
          </w:p>
          <w:p w:rsidR="00FE4876" w:rsidRPr="00C173A2" w:rsidRDefault="00FE4876" w:rsidP="00C173A2">
            <w:pPr>
              <w:widowControl w:val="0"/>
              <w:ind w:right="114"/>
              <w:contextualSpacing/>
              <w:jc w:val="both"/>
              <w:rPr>
                <w:rFonts w:ascii="Verdana" w:hAnsi="Verdana" w:cs="Arial"/>
                <w:b/>
                <w:sz w:val="18"/>
                <w:szCs w:val="18"/>
              </w:rPr>
            </w:pPr>
          </w:p>
          <w:p w:rsidR="00FE4876" w:rsidRPr="00C173A2" w:rsidRDefault="00FE4876" w:rsidP="00C173A2">
            <w:pPr>
              <w:widowControl w:val="0"/>
              <w:ind w:right="114"/>
              <w:contextualSpacing/>
              <w:jc w:val="both"/>
              <w:rPr>
                <w:rFonts w:ascii="Verdana" w:hAnsi="Verdana" w:cs="Arial"/>
                <w:b/>
                <w:sz w:val="18"/>
                <w:szCs w:val="18"/>
              </w:rPr>
            </w:pPr>
            <w:r w:rsidRPr="00C173A2">
              <w:rPr>
                <w:rFonts w:ascii="Verdana" w:hAnsi="Verdana" w:cs="Arial"/>
                <w:b/>
                <w:sz w:val="18"/>
                <w:szCs w:val="18"/>
              </w:rPr>
              <w:t>DESCRIPCIONES Y DEFINICIONES</w:t>
            </w:r>
          </w:p>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La pintura acrílica tipo fría deberá ser utilizada para la demarcación de líneas sobre el pavimento y en cordones, debiendo aplicarse según su espesor y su combinación con las micro esferas de vidrio, en los siguientes tipos de marcas:</w:t>
            </w:r>
          </w:p>
          <w:p w:rsidR="00FE4876" w:rsidRPr="00C173A2" w:rsidRDefault="00FE4876" w:rsidP="001F373A">
            <w:pPr>
              <w:widowControl w:val="0"/>
              <w:numPr>
                <w:ilvl w:val="0"/>
                <w:numId w:val="29"/>
              </w:numPr>
              <w:ind w:right="114"/>
              <w:contextualSpacing/>
              <w:jc w:val="both"/>
              <w:rPr>
                <w:rFonts w:ascii="Verdana" w:hAnsi="Verdana" w:cs="Arial"/>
                <w:sz w:val="18"/>
                <w:szCs w:val="18"/>
              </w:rPr>
            </w:pPr>
            <w:r w:rsidRPr="00C173A2">
              <w:rPr>
                <w:rFonts w:ascii="Verdana" w:hAnsi="Verdana" w:cs="Arial"/>
                <w:sz w:val="18"/>
                <w:szCs w:val="18"/>
              </w:rPr>
              <w:t xml:space="preserve">Espesor 380 micrones con micro esferas de vidrio Tipo </w:t>
            </w:r>
            <w:proofErr w:type="spellStart"/>
            <w:r w:rsidRPr="00C173A2">
              <w:rPr>
                <w:rFonts w:ascii="Verdana" w:hAnsi="Verdana" w:cs="Arial"/>
                <w:sz w:val="18"/>
                <w:szCs w:val="18"/>
              </w:rPr>
              <w:t>Drop-On</w:t>
            </w:r>
            <w:proofErr w:type="spellEnd"/>
            <w:r w:rsidRPr="00C173A2">
              <w:rPr>
                <w:rFonts w:ascii="Verdana" w:hAnsi="Verdana" w:cs="Arial"/>
                <w:sz w:val="18"/>
                <w:szCs w:val="18"/>
              </w:rPr>
              <w:t>, deberá utilizarse en cordones y pretiles.</w:t>
            </w:r>
          </w:p>
          <w:p w:rsidR="00FE4876" w:rsidRPr="00C173A2" w:rsidRDefault="00FE4876" w:rsidP="00C173A2">
            <w:pPr>
              <w:widowControl w:val="0"/>
              <w:ind w:right="114"/>
              <w:contextualSpacing/>
              <w:jc w:val="both"/>
              <w:rPr>
                <w:rFonts w:ascii="Verdana" w:hAnsi="Verdana" w:cs="Arial"/>
                <w:b/>
                <w:bCs/>
                <w:sz w:val="18"/>
                <w:szCs w:val="18"/>
              </w:rPr>
            </w:pPr>
          </w:p>
          <w:p w:rsidR="00FE4876" w:rsidRPr="00C173A2" w:rsidRDefault="00FE4876" w:rsidP="00C173A2">
            <w:pPr>
              <w:widowControl w:val="0"/>
              <w:ind w:right="114"/>
              <w:contextualSpacing/>
              <w:jc w:val="both"/>
              <w:rPr>
                <w:rFonts w:ascii="Verdana" w:hAnsi="Verdana" w:cs="Arial"/>
                <w:b/>
                <w:sz w:val="18"/>
                <w:szCs w:val="18"/>
              </w:rPr>
            </w:pPr>
            <w:r w:rsidRPr="00C173A2">
              <w:rPr>
                <w:rFonts w:ascii="Verdana" w:hAnsi="Verdana" w:cs="Arial"/>
                <w:b/>
                <w:sz w:val="18"/>
                <w:szCs w:val="18"/>
              </w:rPr>
              <w:t xml:space="preserve">MATERIALES </w:t>
            </w:r>
          </w:p>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La pintura Acrílica tipo fría a ser utilizada, tanto para el color blanco como para el amarillo, deberá necesariamente ser del tipo Pintura para Señalización Vial fabricada a base de resinas acrílicas y deberá tener valores similares a los ensayos y requisitos especificados en el presente Pliego de especificaciones Técnicas.</w:t>
            </w:r>
          </w:p>
          <w:tbl>
            <w:tblPr>
              <w:tblpPr w:leftFromText="141" w:rightFromText="141" w:vertAnchor="text" w:horzAnchor="margin" w:tblpXSpec="center" w:tblpY="312"/>
              <w:tblOverlap w:val="never"/>
              <w:tblW w:w="7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02"/>
              <w:gridCol w:w="1200"/>
              <w:gridCol w:w="1180"/>
            </w:tblGrid>
            <w:tr w:rsidR="00FE4876" w:rsidRPr="00C173A2" w:rsidTr="006A7B9A">
              <w:trPr>
                <w:trHeight w:val="261"/>
              </w:trPr>
              <w:tc>
                <w:tcPr>
                  <w:tcW w:w="7982" w:type="dxa"/>
                  <w:gridSpan w:val="3"/>
                  <w:tcBorders>
                    <w:top w:val="single" w:sz="4" w:space="0" w:color="auto"/>
                    <w:left w:val="single" w:sz="4" w:space="0" w:color="auto"/>
                    <w:bottom w:val="single" w:sz="4"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b/>
                      <w:bCs/>
                      <w:sz w:val="18"/>
                      <w:szCs w:val="18"/>
                      <w:lang w:val="es-BO"/>
                    </w:rPr>
                  </w:pPr>
                  <w:r w:rsidRPr="00C173A2">
                    <w:rPr>
                      <w:rFonts w:ascii="Verdana" w:hAnsi="Verdana" w:cs="Arial"/>
                      <w:b/>
                      <w:bCs/>
                      <w:sz w:val="18"/>
                      <w:szCs w:val="18"/>
                      <w:lang w:val="es-BO"/>
                    </w:rPr>
                    <w:t>CARACTERISTICAS TECNICAS PINTURA ACRILICA EN FRIO (COLOR AMARILLO – COLOR BLANCO)</w:t>
                  </w:r>
                </w:p>
              </w:tc>
            </w:tr>
            <w:tr w:rsidR="00FE4876" w:rsidRPr="00C173A2" w:rsidTr="006A7B9A">
              <w:trPr>
                <w:trHeight w:val="91"/>
              </w:trPr>
              <w:tc>
                <w:tcPr>
                  <w:tcW w:w="5602" w:type="dxa"/>
                  <w:tcBorders>
                    <w:top w:val="single" w:sz="4" w:space="0" w:color="auto"/>
                    <w:left w:val="outset" w:sz="6" w:space="0" w:color="auto"/>
                    <w:bottom w:val="outset" w:sz="6" w:space="0" w:color="auto"/>
                    <w:right w:val="nil"/>
                  </w:tcBorders>
                  <w:hideMark/>
                </w:tcPr>
                <w:p w:rsidR="00FE4876" w:rsidRPr="00C173A2" w:rsidRDefault="00FE4876" w:rsidP="00C173A2">
                  <w:pPr>
                    <w:widowControl w:val="0"/>
                    <w:ind w:right="114"/>
                    <w:contextualSpacing/>
                    <w:jc w:val="both"/>
                    <w:rPr>
                      <w:rFonts w:ascii="Verdana" w:hAnsi="Verdana" w:cs="Arial"/>
                      <w:b/>
                      <w:bCs/>
                      <w:sz w:val="18"/>
                      <w:szCs w:val="18"/>
                      <w:lang w:val="en-US"/>
                    </w:rPr>
                  </w:pPr>
                  <w:r w:rsidRPr="00C173A2">
                    <w:rPr>
                      <w:rFonts w:ascii="Verdana" w:hAnsi="Verdana" w:cs="Arial"/>
                      <w:b/>
                      <w:bCs/>
                      <w:sz w:val="18"/>
                      <w:szCs w:val="18"/>
                      <w:lang w:val="en-US"/>
                    </w:rPr>
                    <w:t>ENSAYOS Y REQUISITOS</w:t>
                  </w:r>
                </w:p>
              </w:tc>
              <w:tc>
                <w:tcPr>
                  <w:tcW w:w="1200" w:type="dxa"/>
                  <w:tcBorders>
                    <w:top w:val="outset" w:sz="6" w:space="0" w:color="auto"/>
                    <w:left w:val="nil"/>
                    <w:bottom w:val="outset" w:sz="6" w:space="0" w:color="auto"/>
                    <w:right w:val="outset" w:sz="6" w:space="0" w:color="auto"/>
                  </w:tcBorders>
                  <w:hideMark/>
                </w:tcPr>
                <w:p w:rsidR="00FE4876" w:rsidRPr="00C173A2" w:rsidRDefault="00FE4876" w:rsidP="00C173A2">
                  <w:pPr>
                    <w:widowControl w:val="0"/>
                    <w:ind w:right="114"/>
                    <w:contextualSpacing/>
                    <w:jc w:val="both"/>
                    <w:rPr>
                      <w:rFonts w:ascii="Verdana" w:hAnsi="Verdana" w:cs="Arial"/>
                      <w:b/>
                      <w:bCs/>
                      <w:sz w:val="18"/>
                      <w:szCs w:val="18"/>
                    </w:rPr>
                  </w:pPr>
                  <w:r w:rsidRPr="00C173A2">
                    <w:rPr>
                      <w:rFonts w:ascii="Verdana" w:hAnsi="Verdana" w:cs="Arial"/>
                      <w:b/>
                      <w:bCs/>
                      <w:sz w:val="18"/>
                      <w:szCs w:val="18"/>
                    </w:rPr>
                    <w:t>MINIMO</w:t>
                  </w:r>
                </w:p>
              </w:tc>
              <w:tc>
                <w:tcPr>
                  <w:tcW w:w="1180" w:type="dxa"/>
                  <w:tcBorders>
                    <w:top w:val="outset" w:sz="6" w:space="0" w:color="auto"/>
                    <w:left w:val="nil"/>
                    <w:bottom w:val="outset" w:sz="6" w:space="0" w:color="auto"/>
                    <w:right w:val="outset" w:sz="6" w:space="0" w:color="auto"/>
                  </w:tcBorders>
                  <w:hideMark/>
                </w:tcPr>
                <w:p w:rsidR="00FE4876" w:rsidRPr="00C173A2" w:rsidRDefault="00FE4876" w:rsidP="00C173A2">
                  <w:pPr>
                    <w:widowControl w:val="0"/>
                    <w:ind w:right="114"/>
                    <w:contextualSpacing/>
                    <w:jc w:val="both"/>
                    <w:rPr>
                      <w:rFonts w:ascii="Verdana" w:hAnsi="Verdana" w:cs="Arial"/>
                      <w:b/>
                      <w:bCs/>
                      <w:sz w:val="18"/>
                      <w:szCs w:val="18"/>
                    </w:rPr>
                  </w:pPr>
                  <w:r w:rsidRPr="00C173A2">
                    <w:rPr>
                      <w:rFonts w:ascii="Verdana" w:hAnsi="Verdana" w:cs="Arial"/>
                      <w:b/>
                      <w:bCs/>
                      <w:sz w:val="18"/>
                      <w:szCs w:val="18"/>
                    </w:rPr>
                    <w:t>MAXIMO</w:t>
                  </w:r>
                </w:p>
              </w:tc>
            </w:tr>
            <w:tr w:rsidR="00FE4876" w:rsidRPr="00C173A2" w:rsidTr="006A7B9A">
              <w:trPr>
                <w:trHeight w:val="91"/>
              </w:trPr>
              <w:tc>
                <w:tcPr>
                  <w:tcW w:w="5602" w:type="dxa"/>
                  <w:tcBorders>
                    <w:top w:val="single" w:sz="4" w:space="0" w:color="auto"/>
                    <w:left w:val="outset" w:sz="6" w:space="0" w:color="auto"/>
                    <w:bottom w:val="outset" w:sz="6" w:space="0" w:color="auto"/>
                    <w:right w:val="nil"/>
                  </w:tcBorders>
                  <w:hideMark/>
                </w:tcPr>
                <w:p w:rsidR="00FE4876" w:rsidRPr="00C173A2" w:rsidRDefault="00FE4876" w:rsidP="00C173A2">
                  <w:pPr>
                    <w:widowControl w:val="0"/>
                    <w:ind w:right="114"/>
                    <w:contextualSpacing/>
                    <w:jc w:val="both"/>
                    <w:rPr>
                      <w:rFonts w:ascii="Verdana" w:hAnsi="Verdana" w:cs="Arial"/>
                      <w:bCs/>
                      <w:sz w:val="18"/>
                      <w:szCs w:val="18"/>
                      <w:lang w:val="en-US"/>
                    </w:rPr>
                  </w:pPr>
                  <w:proofErr w:type="spellStart"/>
                  <w:r w:rsidRPr="00C173A2">
                    <w:rPr>
                      <w:rFonts w:ascii="Verdana" w:hAnsi="Verdana" w:cs="Arial"/>
                      <w:bCs/>
                      <w:sz w:val="18"/>
                      <w:szCs w:val="18"/>
                      <w:lang w:val="en-US"/>
                    </w:rPr>
                    <w:t>Estabilidad</w:t>
                  </w:r>
                  <w:proofErr w:type="spellEnd"/>
                  <w:r w:rsidRPr="00C173A2">
                    <w:rPr>
                      <w:rFonts w:ascii="Verdana" w:hAnsi="Verdana" w:cs="Arial"/>
                      <w:bCs/>
                      <w:sz w:val="18"/>
                      <w:szCs w:val="18"/>
                      <w:lang w:val="en-US"/>
                    </w:rPr>
                    <w:t xml:space="preserve"> de </w:t>
                  </w:r>
                  <w:proofErr w:type="spellStart"/>
                  <w:r w:rsidRPr="00C173A2">
                    <w:rPr>
                      <w:rFonts w:ascii="Verdana" w:hAnsi="Verdana" w:cs="Arial"/>
                      <w:bCs/>
                      <w:sz w:val="18"/>
                      <w:szCs w:val="18"/>
                      <w:lang w:val="en-US"/>
                    </w:rPr>
                    <w:t>almacenaje</w:t>
                  </w:r>
                  <w:proofErr w:type="spellEnd"/>
                </w:p>
              </w:tc>
              <w:tc>
                <w:tcPr>
                  <w:tcW w:w="1200" w:type="dxa"/>
                  <w:tcBorders>
                    <w:top w:val="outset" w:sz="6" w:space="0" w:color="auto"/>
                    <w:left w:val="nil"/>
                    <w:bottom w:val="outset" w:sz="6" w:space="0" w:color="auto"/>
                    <w:right w:val="outset" w:sz="6" w:space="0" w:color="auto"/>
                  </w:tcBorders>
                  <w:hideMark/>
                </w:tcPr>
                <w:p w:rsidR="00FE4876" w:rsidRPr="00C173A2" w:rsidRDefault="00FE4876"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w:t>
                  </w:r>
                </w:p>
              </w:tc>
              <w:tc>
                <w:tcPr>
                  <w:tcW w:w="1180" w:type="dxa"/>
                  <w:tcBorders>
                    <w:top w:val="outset" w:sz="6" w:space="0" w:color="auto"/>
                    <w:left w:val="nil"/>
                    <w:bottom w:val="outset" w:sz="6" w:space="0" w:color="auto"/>
                    <w:right w:val="outset" w:sz="6" w:space="0" w:color="auto"/>
                  </w:tcBorders>
                  <w:hideMark/>
                </w:tcPr>
                <w:p w:rsidR="00FE4876" w:rsidRPr="00C173A2" w:rsidRDefault="00FE4876"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5</w:t>
                  </w:r>
                </w:p>
              </w:tc>
            </w:tr>
            <w:tr w:rsidR="00FE4876" w:rsidRPr="00C173A2" w:rsidTr="006A7B9A">
              <w:trPr>
                <w:trHeight w:val="91"/>
              </w:trPr>
              <w:tc>
                <w:tcPr>
                  <w:tcW w:w="5602" w:type="dxa"/>
                  <w:tcBorders>
                    <w:top w:val="single" w:sz="4" w:space="0" w:color="auto"/>
                    <w:left w:val="outset" w:sz="6" w:space="0" w:color="auto"/>
                    <w:bottom w:val="outset" w:sz="6" w:space="0" w:color="auto"/>
                    <w:right w:val="nil"/>
                  </w:tcBorders>
                  <w:hideMark/>
                </w:tcPr>
                <w:p w:rsidR="00FE4876" w:rsidRPr="00C173A2" w:rsidRDefault="00FE4876" w:rsidP="00C173A2">
                  <w:pPr>
                    <w:widowControl w:val="0"/>
                    <w:ind w:right="114"/>
                    <w:contextualSpacing/>
                    <w:jc w:val="both"/>
                    <w:rPr>
                      <w:rFonts w:ascii="Verdana" w:hAnsi="Verdana" w:cs="Arial"/>
                      <w:bCs/>
                      <w:sz w:val="18"/>
                      <w:szCs w:val="18"/>
                      <w:lang w:val="es-BO"/>
                    </w:rPr>
                  </w:pPr>
                  <w:r w:rsidRPr="00C173A2">
                    <w:rPr>
                      <w:rFonts w:ascii="Verdana" w:hAnsi="Verdana" w:cs="Arial"/>
                      <w:bCs/>
                      <w:sz w:val="18"/>
                      <w:szCs w:val="18"/>
                      <w:lang w:val="es-BO"/>
                    </w:rPr>
                    <w:t>Pigmento (% en peso de Pintura)</w:t>
                  </w:r>
                </w:p>
              </w:tc>
              <w:tc>
                <w:tcPr>
                  <w:tcW w:w="1200" w:type="dxa"/>
                  <w:tcBorders>
                    <w:top w:val="outset" w:sz="6" w:space="0" w:color="auto"/>
                    <w:left w:val="nil"/>
                    <w:bottom w:val="outset" w:sz="6" w:space="0" w:color="auto"/>
                    <w:right w:val="outset" w:sz="6" w:space="0" w:color="auto"/>
                  </w:tcBorders>
                  <w:hideMark/>
                </w:tcPr>
                <w:p w:rsidR="00FE4876" w:rsidRPr="00C173A2" w:rsidRDefault="00FE4876"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40</w:t>
                  </w:r>
                </w:p>
              </w:tc>
              <w:tc>
                <w:tcPr>
                  <w:tcW w:w="1180" w:type="dxa"/>
                  <w:tcBorders>
                    <w:top w:val="outset" w:sz="6" w:space="0" w:color="auto"/>
                    <w:left w:val="nil"/>
                    <w:bottom w:val="outset" w:sz="6" w:space="0" w:color="auto"/>
                    <w:right w:val="outset" w:sz="6" w:space="0" w:color="auto"/>
                  </w:tcBorders>
                  <w:hideMark/>
                </w:tcPr>
                <w:p w:rsidR="00FE4876" w:rsidRPr="00C173A2" w:rsidRDefault="00FE4876"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50</w:t>
                  </w:r>
                </w:p>
              </w:tc>
            </w:tr>
            <w:tr w:rsidR="00FE4876" w:rsidRPr="00C173A2" w:rsidTr="006A7B9A">
              <w:trPr>
                <w:trHeight w:val="91"/>
              </w:trPr>
              <w:tc>
                <w:tcPr>
                  <w:tcW w:w="5602" w:type="dxa"/>
                  <w:tcBorders>
                    <w:top w:val="single" w:sz="4" w:space="0" w:color="auto"/>
                    <w:left w:val="outset" w:sz="6" w:space="0" w:color="auto"/>
                    <w:bottom w:val="outset" w:sz="6" w:space="0" w:color="auto"/>
                    <w:right w:val="nil"/>
                  </w:tcBorders>
                  <w:hideMark/>
                </w:tcPr>
                <w:p w:rsidR="00FE4876" w:rsidRPr="00C173A2" w:rsidRDefault="00FE4876" w:rsidP="00C173A2">
                  <w:pPr>
                    <w:widowControl w:val="0"/>
                    <w:ind w:right="114"/>
                    <w:contextualSpacing/>
                    <w:jc w:val="both"/>
                    <w:rPr>
                      <w:rFonts w:ascii="Verdana" w:hAnsi="Verdana" w:cs="Arial"/>
                      <w:bCs/>
                      <w:sz w:val="18"/>
                      <w:szCs w:val="18"/>
                      <w:lang w:val="es-BO"/>
                    </w:rPr>
                  </w:pPr>
                  <w:r w:rsidRPr="00C173A2">
                    <w:rPr>
                      <w:rFonts w:ascii="Verdana" w:hAnsi="Verdana" w:cs="Arial"/>
                      <w:bCs/>
                      <w:sz w:val="18"/>
                      <w:szCs w:val="18"/>
                      <w:lang w:val="es-BO"/>
                    </w:rPr>
                    <w:t xml:space="preserve">Dióxido </w:t>
                  </w:r>
                  <w:proofErr w:type="spellStart"/>
                  <w:r w:rsidRPr="00C173A2">
                    <w:rPr>
                      <w:rFonts w:ascii="Verdana" w:hAnsi="Verdana" w:cs="Arial"/>
                      <w:bCs/>
                      <w:sz w:val="18"/>
                      <w:szCs w:val="18"/>
                      <w:lang w:val="es-BO"/>
                    </w:rPr>
                    <w:t>e</w:t>
                  </w:r>
                  <w:proofErr w:type="spellEnd"/>
                  <w:r w:rsidRPr="00C173A2">
                    <w:rPr>
                      <w:rFonts w:ascii="Verdana" w:hAnsi="Verdana" w:cs="Arial"/>
                      <w:bCs/>
                      <w:sz w:val="18"/>
                      <w:szCs w:val="18"/>
                      <w:lang w:val="es-BO"/>
                    </w:rPr>
                    <w:t xml:space="preserve"> Titanio (% en pigmento)</w:t>
                  </w:r>
                </w:p>
              </w:tc>
              <w:tc>
                <w:tcPr>
                  <w:tcW w:w="1200" w:type="dxa"/>
                  <w:tcBorders>
                    <w:top w:val="outset" w:sz="6" w:space="0" w:color="auto"/>
                    <w:left w:val="nil"/>
                    <w:bottom w:val="outset" w:sz="6" w:space="0" w:color="auto"/>
                    <w:right w:val="outset" w:sz="6" w:space="0" w:color="auto"/>
                  </w:tcBorders>
                  <w:hideMark/>
                </w:tcPr>
                <w:p w:rsidR="00FE4876" w:rsidRPr="00C173A2" w:rsidRDefault="00FE4876"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25</w:t>
                  </w:r>
                </w:p>
              </w:tc>
              <w:tc>
                <w:tcPr>
                  <w:tcW w:w="1180" w:type="dxa"/>
                  <w:tcBorders>
                    <w:top w:val="outset" w:sz="6" w:space="0" w:color="auto"/>
                    <w:left w:val="nil"/>
                    <w:bottom w:val="outset" w:sz="6" w:space="0" w:color="auto"/>
                    <w:right w:val="outset" w:sz="6" w:space="0" w:color="auto"/>
                  </w:tcBorders>
                  <w:hideMark/>
                </w:tcPr>
                <w:p w:rsidR="00FE4876" w:rsidRPr="00C173A2" w:rsidRDefault="00FE4876"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w:t>
                  </w:r>
                </w:p>
              </w:tc>
            </w:tr>
            <w:tr w:rsidR="00FE4876" w:rsidRPr="00C173A2" w:rsidTr="006A7B9A">
              <w:trPr>
                <w:trHeight w:val="91"/>
              </w:trPr>
              <w:tc>
                <w:tcPr>
                  <w:tcW w:w="5602" w:type="dxa"/>
                  <w:tcBorders>
                    <w:top w:val="single" w:sz="4" w:space="0" w:color="auto"/>
                    <w:left w:val="outset" w:sz="6" w:space="0" w:color="auto"/>
                    <w:bottom w:val="outset" w:sz="6" w:space="0" w:color="auto"/>
                    <w:right w:val="nil"/>
                  </w:tcBorders>
                  <w:hideMark/>
                </w:tcPr>
                <w:p w:rsidR="00FE4876" w:rsidRPr="00C173A2" w:rsidRDefault="00FE4876" w:rsidP="00C173A2">
                  <w:pPr>
                    <w:widowControl w:val="0"/>
                    <w:ind w:right="114"/>
                    <w:contextualSpacing/>
                    <w:jc w:val="both"/>
                    <w:rPr>
                      <w:rFonts w:ascii="Verdana" w:hAnsi="Verdana" w:cs="Arial"/>
                      <w:bCs/>
                      <w:sz w:val="18"/>
                      <w:szCs w:val="18"/>
                      <w:lang w:val="es-BO"/>
                    </w:rPr>
                  </w:pPr>
                  <w:proofErr w:type="spellStart"/>
                  <w:r w:rsidRPr="00C173A2">
                    <w:rPr>
                      <w:rFonts w:ascii="Verdana" w:hAnsi="Verdana" w:cs="Arial"/>
                      <w:bCs/>
                      <w:sz w:val="18"/>
                      <w:szCs w:val="18"/>
                      <w:lang w:val="es-BO"/>
                    </w:rPr>
                    <w:t>Cromato</w:t>
                  </w:r>
                  <w:proofErr w:type="spellEnd"/>
                  <w:r w:rsidRPr="00C173A2">
                    <w:rPr>
                      <w:rFonts w:ascii="Verdana" w:hAnsi="Verdana" w:cs="Arial"/>
                      <w:bCs/>
                      <w:sz w:val="18"/>
                      <w:szCs w:val="18"/>
                      <w:lang w:val="es-BO"/>
                    </w:rPr>
                    <w:t xml:space="preserve"> de plomo (%en pigmento)</w:t>
                  </w:r>
                </w:p>
              </w:tc>
              <w:tc>
                <w:tcPr>
                  <w:tcW w:w="1200" w:type="dxa"/>
                  <w:tcBorders>
                    <w:top w:val="outset" w:sz="6" w:space="0" w:color="auto"/>
                    <w:left w:val="nil"/>
                    <w:bottom w:val="outset" w:sz="6" w:space="0" w:color="auto"/>
                    <w:right w:val="outset" w:sz="6" w:space="0" w:color="auto"/>
                  </w:tcBorders>
                  <w:hideMark/>
                </w:tcPr>
                <w:p w:rsidR="00FE4876" w:rsidRPr="00C173A2" w:rsidRDefault="00FE4876"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22</w:t>
                  </w:r>
                </w:p>
              </w:tc>
              <w:tc>
                <w:tcPr>
                  <w:tcW w:w="1180" w:type="dxa"/>
                  <w:tcBorders>
                    <w:top w:val="outset" w:sz="6" w:space="0" w:color="auto"/>
                    <w:left w:val="nil"/>
                    <w:bottom w:val="outset" w:sz="6" w:space="0" w:color="auto"/>
                    <w:right w:val="outset" w:sz="6" w:space="0" w:color="auto"/>
                  </w:tcBorders>
                  <w:hideMark/>
                </w:tcPr>
                <w:p w:rsidR="00FE4876" w:rsidRPr="00C173A2" w:rsidRDefault="00FE4876"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w:t>
                  </w:r>
                </w:p>
              </w:tc>
            </w:tr>
            <w:tr w:rsidR="00FE4876" w:rsidRPr="00C173A2" w:rsidTr="006A7B9A">
              <w:trPr>
                <w:trHeight w:val="91"/>
              </w:trPr>
              <w:tc>
                <w:tcPr>
                  <w:tcW w:w="5602" w:type="dxa"/>
                  <w:tcBorders>
                    <w:top w:val="single" w:sz="4" w:space="0" w:color="auto"/>
                    <w:left w:val="outset" w:sz="6" w:space="0" w:color="auto"/>
                    <w:bottom w:val="outset" w:sz="6" w:space="0" w:color="auto"/>
                    <w:right w:val="nil"/>
                  </w:tcBorders>
                  <w:hideMark/>
                </w:tcPr>
                <w:p w:rsidR="00FE4876" w:rsidRPr="00C173A2" w:rsidRDefault="00FE4876" w:rsidP="00C173A2">
                  <w:pPr>
                    <w:widowControl w:val="0"/>
                    <w:ind w:right="114"/>
                    <w:contextualSpacing/>
                    <w:jc w:val="both"/>
                    <w:rPr>
                      <w:rFonts w:ascii="Verdana" w:hAnsi="Verdana" w:cs="Arial"/>
                      <w:bCs/>
                      <w:sz w:val="18"/>
                      <w:szCs w:val="18"/>
                      <w:lang w:val="es-BO"/>
                    </w:rPr>
                  </w:pPr>
                  <w:r w:rsidRPr="00C173A2">
                    <w:rPr>
                      <w:rFonts w:ascii="Verdana" w:hAnsi="Verdana" w:cs="Arial"/>
                      <w:bCs/>
                      <w:sz w:val="18"/>
                      <w:szCs w:val="18"/>
                      <w:lang w:val="es-BO"/>
                    </w:rPr>
                    <w:t>Vehículo (% en peso de pintura)</w:t>
                  </w:r>
                </w:p>
              </w:tc>
              <w:tc>
                <w:tcPr>
                  <w:tcW w:w="1200" w:type="dxa"/>
                  <w:tcBorders>
                    <w:top w:val="outset" w:sz="6" w:space="0" w:color="auto"/>
                    <w:left w:val="nil"/>
                    <w:bottom w:val="outset" w:sz="6" w:space="0" w:color="auto"/>
                    <w:right w:val="outset" w:sz="6" w:space="0" w:color="auto"/>
                  </w:tcBorders>
                  <w:hideMark/>
                </w:tcPr>
                <w:p w:rsidR="00FE4876" w:rsidRPr="00C173A2" w:rsidRDefault="00FE4876"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50</w:t>
                  </w:r>
                </w:p>
              </w:tc>
              <w:tc>
                <w:tcPr>
                  <w:tcW w:w="1180" w:type="dxa"/>
                  <w:tcBorders>
                    <w:top w:val="outset" w:sz="6" w:space="0" w:color="auto"/>
                    <w:left w:val="nil"/>
                    <w:bottom w:val="outset" w:sz="6" w:space="0" w:color="auto"/>
                    <w:right w:val="outset" w:sz="6" w:space="0" w:color="auto"/>
                  </w:tcBorders>
                  <w:hideMark/>
                </w:tcPr>
                <w:p w:rsidR="00FE4876" w:rsidRPr="00C173A2" w:rsidRDefault="00FE4876"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60</w:t>
                  </w:r>
                </w:p>
              </w:tc>
            </w:tr>
            <w:tr w:rsidR="00FE4876" w:rsidRPr="00C173A2" w:rsidTr="006A7B9A">
              <w:trPr>
                <w:trHeight w:val="91"/>
              </w:trPr>
              <w:tc>
                <w:tcPr>
                  <w:tcW w:w="5602" w:type="dxa"/>
                  <w:tcBorders>
                    <w:top w:val="single" w:sz="4" w:space="0" w:color="auto"/>
                    <w:left w:val="outset" w:sz="6" w:space="0" w:color="auto"/>
                    <w:bottom w:val="outset" w:sz="6" w:space="0" w:color="auto"/>
                    <w:right w:val="nil"/>
                  </w:tcBorders>
                  <w:hideMark/>
                </w:tcPr>
                <w:p w:rsidR="00FE4876" w:rsidRPr="00C173A2" w:rsidRDefault="00FE4876" w:rsidP="00C173A2">
                  <w:pPr>
                    <w:widowControl w:val="0"/>
                    <w:ind w:right="114"/>
                    <w:contextualSpacing/>
                    <w:jc w:val="both"/>
                    <w:rPr>
                      <w:rFonts w:ascii="Verdana" w:hAnsi="Verdana" w:cs="Arial"/>
                      <w:bCs/>
                      <w:sz w:val="18"/>
                      <w:szCs w:val="18"/>
                      <w:lang w:val="es-BO"/>
                    </w:rPr>
                  </w:pPr>
                  <w:r w:rsidRPr="00C173A2">
                    <w:rPr>
                      <w:rFonts w:ascii="Verdana" w:hAnsi="Verdana" w:cs="Arial"/>
                      <w:bCs/>
                      <w:sz w:val="18"/>
                      <w:szCs w:val="18"/>
                      <w:lang w:val="es-BO"/>
                    </w:rPr>
                    <w:t>Vehículo no Volátil (% en vehículo)</w:t>
                  </w:r>
                </w:p>
              </w:tc>
              <w:tc>
                <w:tcPr>
                  <w:tcW w:w="1200" w:type="dxa"/>
                  <w:tcBorders>
                    <w:top w:val="outset" w:sz="6" w:space="0" w:color="auto"/>
                    <w:left w:val="nil"/>
                    <w:bottom w:val="outset" w:sz="6" w:space="0" w:color="auto"/>
                    <w:right w:val="outset" w:sz="6" w:space="0" w:color="auto"/>
                  </w:tcBorders>
                  <w:hideMark/>
                </w:tcPr>
                <w:p w:rsidR="00FE4876" w:rsidRPr="00C173A2" w:rsidRDefault="00FE4876"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38</w:t>
                  </w:r>
                </w:p>
              </w:tc>
              <w:tc>
                <w:tcPr>
                  <w:tcW w:w="1180" w:type="dxa"/>
                  <w:tcBorders>
                    <w:top w:val="outset" w:sz="6" w:space="0" w:color="auto"/>
                    <w:left w:val="nil"/>
                    <w:bottom w:val="outset" w:sz="6" w:space="0" w:color="auto"/>
                    <w:right w:val="outset" w:sz="6" w:space="0" w:color="auto"/>
                  </w:tcBorders>
                  <w:hideMark/>
                </w:tcPr>
                <w:p w:rsidR="00FE4876" w:rsidRPr="00C173A2" w:rsidRDefault="00FE4876"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w:t>
                  </w:r>
                </w:p>
              </w:tc>
            </w:tr>
            <w:tr w:rsidR="00FE4876" w:rsidRPr="00C173A2" w:rsidTr="006A7B9A">
              <w:trPr>
                <w:trHeight w:val="91"/>
              </w:trPr>
              <w:tc>
                <w:tcPr>
                  <w:tcW w:w="5602" w:type="dxa"/>
                  <w:tcBorders>
                    <w:top w:val="single" w:sz="4" w:space="0" w:color="auto"/>
                    <w:left w:val="outset" w:sz="6" w:space="0" w:color="auto"/>
                    <w:bottom w:val="outset" w:sz="6" w:space="0" w:color="auto"/>
                    <w:right w:val="nil"/>
                  </w:tcBorders>
                  <w:hideMark/>
                </w:tcPr>
                <w:p w:rsidR="00FE4876" w:rsidRPr="00C173A2" w:rsidRDefault="00FE4876" w:rsidP="00C173A2">
                  <w:pPr>
                    <w:widowControl w:val="0"/>
                    <w:ind w:right="114"/>
                    <w:contextualSpacing/>
                    <w:jc w:val="both"/>
                    <w:rPr>
                      <w:rFonts w:ascii="Verdana" w:hAnsi="Verdana" w:cs="Arial"/>
                      <w:bCs/>
                      <w:sz w:val="18"/>
                      <w:szCs w:val="18"/>
                      <w:lang w:val="en-US"/>
                    </w:rPr>
                  </w:pPr>
                  <w:proofErr w:type="spellStart"/>
                  <w:r w:rsidRPr="00C173A2">
                    <w:rPr>
                      <w:rFonts w:ascii="Verdana" w:hAnsi="Verdana" w:cs="Arial"/>
                      <w:bCs/>
                      <w:sz w:val="18"/>
                      <w:szCs w:val="18"/>
                      <w:lang w:val="en-US"/>
                    </w:rPr>
                    <w:t>Sólidos</w:t>
                  </w:r>
                  <w:proofErr w:type="spellEnd"/>
                  <w:r w:rsidRPr="00C173A2">
                    <w:rPr>
                      <w:rFonts w:ascii="Verdana" w:hAnsi="Verdana" w:cs="Arial"/>
                      <w:bCs/>
                      <w:sz w:val="18"/>
                      <w:szCs w:val="18"/>
                      <w:lang w:val="en-US"/>
                    </w:rPr>
                    <w:t xml:space="preserve"> (% en </w:t>
                  </w:r>
                  <w:proofErr w:type="spellStart"/>
                  <w:r w:rsidRPr="00C173A2">
                    <w:rPr>
                      <w:rFonts w:ascii="Verdana" w:hAnsi="Verdana" w:cs="Arial"/>
                      <w:bCs/>
                      <w:sz w:val="18"/>
                      <w:szCs w:val="18"/>
                      <w:lang w:val="en-US"/>
                    </w:rPr>
                    <w:t>volumen</w:t>
                  </w:r>
                  <w:proofErr w:type="spellEnd"/>
                  <w:r w:rsidRPr="00C173A2">
                    <w:rPr>
                      <w:rFonts w:ascii="Verdana" w:hAnsi="Verdana" w:cs="Arial"/>
                      <w:bCs/>
                      <w:sz w:val="18"/>
                      <w:szCs w:val="18"/>
                      <w:lang w:val="en-US"/>
                    </w:rPr>
                    <w:t>)</w:t>
                  </w:r>
                </w:p>
              </w:tc>
              <w:tc>
                <w:tcPr>
                  <w:tcW w:w="1200" w:type="dxa"/>
                  <w:tcBorders>
                    <w:top w:val="outset" w:sz="6" w:space="0" w:color="auto"/>
                    <w:left w:val="nil"/>
                    <w:bottom w:val="outset" w:sz="6" w:space="0" w:color="auto"/>
                    <w:right w:val="outset" w:sz="6" w:space="0" w:color="auto"/>
                  </w:tcBorders>
                  <w:hideMark/>
                </w:tcPr>
                <w:p w:rsidR="00FE4876" w:rsidRPr="00C173A2" w:rsidRDefault="00FE4876"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50</w:t>
                  </w:r>
                </w:p>
              </w:tc>
              <w:tc>
                <w:tcPr>
                  <w:tcW w:w="1180" w:type="dxa"/>
                  <w:tcBorders>
                    <w:top w:val="outset" w:sz="6" w:space="0" w:color="auto"/>
                    <w:left w:val="nil"/>
                    <w:bottom w:val="outset" w:sz="6" w:space="0" w:color="auto"/>
                    <w:right w:val="outset" w:sz="6" w:space="0" w:color="auto"/>
                  </w:tcBorders>
                  <w:hideMark/>
                </w:tcPr>
                <w:p w:rsidR="00FE4876" w:rsidRPr="00C173A2" w:rsidRDefault="00FE4876"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w:t>
                  </w:r>
                </w:p>
              </w:tc>
            </w:tr>
            <w:tr w:rsidR="00FE4876" w:rsidRPr="00C173A2" w:rsidTr="006A7B9A">
              <w:trPr>
                <w:trHeight w:val="91"/>
              </w:trPr>
              <w:tc>
                <w:tcPr>
                  <w:tcW w:w="5602" w:type="dxa"/>
                  <w:tcBorders>
                    <w:top w:val="single" w:sz="4" w:space="0" w:color="auto"/>
                    <w:left w:val="outset" w:sz="6" w:space="0" w:color="auto"/>
                    <w:bottom w:val="outset" w:sz="6" w:space="0" w:color="auto"/>
                    <w:right w:val="nil"/>
                  </w:tcBorders>
                  <w:hideMark/>
                </w:tcPr>
                <w:p w:rsidR="00FE4876" w:rsidRPr="00C173A2" w:rsidRDefault="00FE4876" w:rsidP="00C173A2">
                  <w:pPr>
                    <w:widowControl w:val="0"/>
                    <w:ind w:right="114"/>
                    <w:contextualSpacing/>
                    <w:jc w:val="both"/>
                    <w:rPr>
                      <w:rFonts w:ascii="Verdana" w:hAnsi="Verdana" w:cs="Arial"/>
                      <w:bCs/>
                      <w:sz w:val="18"/>
                      <w:szCs w:val="18"/>
                      <w:lang w:val="en-US"/>
                    </w:rPr>
                  </w:pPr>
                  <w:r w:rsidRPr="00C173A2">
                    <w:rPr>
                      <w:rFonts w:ascii="Verdana" w:hAnsi="Verdana" w:cs="Arial"/>
                      <w:bCs/>
                      <w:sz w:val="18"/>
                      <w:szCs w:val="18"/>
                      <w:lang w:val="en-US"/>
                    </w:rPr>
                    <w:t xml:space="preserve">Resistencia al </w:t>
                  </w:r>
                  <w:proofErr w:type="spellStart"/>
                  <w:r w:rsidRPr="00C173A2">
                    <w:rPr>
                      <w:rFonts w:ascii="Verdana" w:hAnsi="Verdana" w:cs="Arial"/>
                      <w:bCs/>
                      <w:sz w:val="18"/>
                      <w:szCs w:val="18"/>
                      <w:lang w:val="en-US"/>
                    </w:rPr>
                    <w:t>agua</w:t>
                  </w:r>
                  <w:proofErr w:type="spellEnd"/>
                </w:p>
              </w:tc>
              <w:tc>
                <w:tcPr>
                  <w:tcW w:w="2380" w:type="dxa"/>
                  <w:gridSpan w:val="2"/>
                  <w:tcBorders>
                    <w:top w:val="outset" w:sz="6" w:space="0" w:color="auto"/>
                    <w:left w:val="nil"/>
                    <w:bottom w:val="outset" w:sz="6" w:space="0" w:color="auto"/>
                    <w:right w:val="outset" w:sz="6" w:space="0" w:color="auto"/>
                  </w:tcBorders>
                  <w:hideMark/>
                </w:tcPr>
                <w:p w:rsidR="00FE4876" w:rsidRPr="00C173A2" w:rsidRDefault="00FE4876"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Satisfactoria</w:t>
                  </w:r>
                </w:p>
              </w:tc>
            </w:tr>
            <w:tr w:rsidR="00FE4876" w:rsidRPr="00C173A2" w:rsidTr="006A7B9A">
              <w:trPr>
                <w:trHeight w:val="242"/>
              </w:trPr>
              <w:tc>
                <w:tcPr>
                  <w:tcW w:w="5602" w:type="dxa"/>
                  <w:tcBorders>
                    <w:top w:val="single" w:sz="4" w:space="0" w:color="auto"/>
                    <w:left w:val="outset" w:sz="6" w:space="0" w:color="auto"/>
                    <w:bottom w:val="outset" w:sz="6" w:space="0" w:color="auto"/>
                    <w:right w:val="nil"/>
                  </w:tcBorders>
                  <w:hideMark/>
                </w:tcPr>
                <w:p w:rsidR="00FE4876" w:rsidRPr="00C173A2" w:rsidRDefault="00FE4876" w:rsidP="00C173A2">
                  <w:pPr>
                    <w:widowControl w:val="0"/>
                    <w:ind w:right="114"/>
                    <w:contextualSpacing/>
                    <w:jc w:val="both"/>
                    <w:rPr>
                      <w:rFonts w:ascii="Verdana" w:hAnsi="Verdana" w:cs="Arial"/>
                      <w:bCs/>
                      <w:sz w:val="18"/>
                      <w:szCs w:val="18"/>
                      <w:lang w:val="en-US"/>
                    </w:rPr>
                  </w:pPr>
                  <w:r w:rsidRPr="00C173A2">
                    <w:rPr>
                      <w:rFonts w:ascii="Verdana" w:hAnsi="Verdana" w:cs="Arial"/>
                      <w:bCs/>
                      <w:sz w:val="18"/>
                      <w:szCs w:val="18"/>
                      <w:lang w:val="en-US"/>
                    </w:rPr>
                    <w:t xml:space="preserve">Resistencia al </w:t>
                  </w:r>
                  <w:proofErr w:type="spellStart"/>
                  <w:r w:rsidRPr="00C173A2">
                    <w:rPr>
                      <w:rFonts w:ascii="Verdana" w:hAnsi="Verdana" w:cs="Arial"/>
                      <w:bCs/>
                      <w:sz w:val="18"/>
                      <w:szCs w:val="18"/>
                      <w:lang w:val="en-US"/>
                    </w:rPr>
                    <w:t>calor</w:t>
                  </w:r>
                  <w:proofErr w:type="spellEnd"/>
                </w:p>
              </w:tc>
              <w:tc>
                <w:tcPr>
                  <w:tcW w:w="2380" w:type="dxa"/>
                  <w:gridSpan w:val="2"/>
                  <w:tcBorders>
                    <w:top w:val="outset" w:sz="6" w:space="0" w:color="auto"/>
                    <w:left w:val="nil"/>
                    <w:bottom w:val="outset" w:sz="6" w:space="0" w:color="auto"/>
                    <w:right w:val="outset" w:sz="6" w:space="0" w:color="auto"/>
                  </w:tcBorders>
                  <w:hideMark/>
                </w:tcPr>
                <w:p w:rsidR="00FE4876" w:rsidRPr="00C173A2" w:rsidRDefault="00FE4876"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Satisfactoria</w:t>
                  </w:r>
                </w:p>
              </w:tc>
            </w:tr>
            <w:tr w:rsidR="00FE4876" w:rsidRPr="00C173A2" w:rsidTr="006A7B9A">
              <w:trPr>
                <w:trHeight w:val="150"/>
              </w:trPr>
              <w:tc>
                <w:tcPr>
                  <w:tcW w:w="5602" w:type="dxa"/>
                  <w:tcBorders>
                    <w:top w:val="single" w:sz="4" w:space="0" w:color="auto"/>
                    <w:left w:val="outset" w:sz="6" w:space="0" w:color="auto"/>
                    <w:bottom w:val="outset" w:sz="6" w:space="0" w:color="auto"/>
                    <w:right w:val="nil"/>
                  </w:tcBorders>
                  <w:hideMark/>
                </w:tcPr>
                <w:p w:rsidR="00FE4876" w:rsidRPr="00C173A2" w:rsidRDefault="00FE4876" w:rsidP="00C173A2">
                  <w:pPr>
                    <w:widowControl w:val="0"/>
                    <w:ind w:right="114"/>
                    <w:contextualSpacing/>
                    <w:jc w:val="both"/>
                    <w:rPr>
                      <w:rFonts w:ascii="Verdana" w:hAnsi="Verdana" w:cs="Arial"/>
                      <w:bCs/>
                      <w:sz w:val="18"/>
                      <w:szCs w:val="18"/>
                      <w:lang w:val="en-US"/>
                    </w:rPr>
                  </w:pPr>
                  <w:proofErr w:type="spellStart"/>
                  <w:r w:rsidRPr="00C173A2">
                    <w:rPr>
                      <w:rFonts w:ascii="Verdana" w:hAnsi="Verdana" w:cs="Arial"/>
                      <w:bCs/>
                      <w:sz w:val="18"/>
                      <w:szCs w:val="18"/>
                      <w:lang w:val="en-US"/>
                    </w:rPr>
                    <w:t>Estabilidad</w:t>
                  </w:r>
                  <w:proofErr w:type="spellEnd"/>
                </w:p>
              </w:tc>
              <w:tc>
                <w:tcPr>
                  <w:tcW w:w="2380" w:type="dxa"/>
                  <w:gridSpan w:val="2"/>
                  <w:tcBorders>
                    <w:top w:val="outset" w:sz="6" w:space="0" w:color="auto"/>
                    <w:left w:val="nil"/>
                    <w:bottom w:val="outset" w:sz="6" w:space="0" w:color="auto"/>
                    <w:right w:val="outset" w:sz="6" w:space="0" w:color="auto"/>
                  </w:tcBorders>
                  <w:hideMark/>
                </w:tcPr>
                <w:p w:rsidR="00FE4876" w:rsidRPr="00C173A2" w:rsidRDefault="00FE4876"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Satisfactoria</w:t>
                  </w:r>
                </w:p>
              </w:tc>
            </w:tr>
            <w:tr w:rsidR="00FE4876" w:rsidRPr="00C173A2" w:rsidTr="006A7B9A">
              <w:trPr>
                <w:trHeight w:val="91"/>
              </w:trPr>
              <w:tc>
                <w:tcPr>
                  <w:tcW w:w="5602" w:type="dxa"/>
                  <w:tcBorders>
                    <w:top w:val="single" w:sz="4" w:space="0" w:color="auto"/>
                    <w:left w:val="outset" w:sz="6" w:space="0" w:color="auto"/>
                    <w:bottom w:val="outset" w:sz="6" w:space="0" w:color="auto"/>
                    <w:right w:val="nil"/>
                  </w:tcBorders>
                  <w:hideMark/>
                </w:tcPr>
                <w:p w:rsidR="00FE4876" w:rsidRPr="00C173A2" w:rsidRDefault="00FE4876" w:rsidP="00C173A2">
                  <w:pPr>
                    <w:widowControl w:val="0"/>
                    <w:ind w:right="114"/>
                    <w:contextualSpacing/>
                    <w:jc w:val="both"/>
                    <w:rPr>
                      <w:rFonts w:ascii="Verdana" w:hAnsi="Verdana" w:cs="Arial"/>
                      <w:bCs/>
                      <w:sz w:val="18"/>
                      <w:szCs w:val="18"/>
                      <w:lang w:val="es-BO"/>
                    </w:rPr>
                  </w:pPr>
                  <w:r w:rsidRPr="00C173A2">
                    <w:rPr>
                      <w:rFonts w:ascii="Verdana" w:hAnsi="Verdana" w:cs="Arial"/>
                      <w:bCs/>
                      <w:sz w:val="18"/>
                      <w:szCs w:val="18"/>
                      <w:lang w:val="es-BO"/>
                    </w:rPr>
                    <w:t xml:space="preserve">Resistencia a la abrasión en litros (película seca 0,3 </w:t>
                  </w:r>
                  <w:proofErr w:type="spellStart"/>
                  <w:r w:rsidRPr="00C173A2">
                    <w:rPr>
                      <w:rFonts w:ascii="Verdana" w:hAnsi="Verdana" w:cs="Arial"/>
                      <w:bCs/>
                      <w:sz w:val="18"/>
                      <w:szCs w:val="18"/>
                      <w:lang w:val="es-BO"/>
                    </w:rPr>
                    <w:t>mm.</w:t>
                  </w:r>
                  <w:proofErr w:type="spellEnd"/>
                  <w:r w:rsidRPr="00C173A2">
                    <w:rPr>
                      <w:rFonts w:ascii="Verdana" w:hAnsi="Verdana" w:cs="Arial"/>
                      <w:bCs/>
                      <w:sz w:val="18"/>
                      <w:szCs w:val="18"/>
                      <w:lang w:val="es-BO"/>
                    </w:rPr>
                    <w:t>)</w:t>
                  </w:r>
                </w:p>
              </w:tc>
              <w:tc>
                <w:tcPr>
                  <w:tcW w:w="1200" w:type="dxa"/>
                  <w:tcBorders>
                    <w:top w:val="outset" w:sz="6" w:space="0" w:color="auto"/>
                    <w:left w:val="nil"/>
                    <w:bottom w:val="outset" w:sz="6" w:space="0" w:color="auto"/>
                    <w:right w:val="outset" w:sz="6" w:space="0" w:color="auto"/>
                  </w:tcBorders>
                  <w:hideMark/>
                </w:tcPr>
                <w:p w:rsidR="00FE4876" w:rsidRPr="00C173A2" w:rsidRDefault="00FE4876"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80</w:t>
                  </w:r>
                </w:p>
              </w:tc>
              <w:tc>
                <w:tcPr>
                  <w:tcW w:w="1180" w:type="dxa"/>
                  <w:tcBorders>
                    <w:top w:val="outset" w:sz="6" w:space="0" w:color="auto"/>
                    <w:left w:val="nil"/>
                    <w:bottom w:val="outset" w:sz="6" w:space="0" w:color="auto"/>
                    <w:right w:val="outset" w:sz="6" w:space="0" w:color="auto"/>
                  </w:tcBorders>
                  <w:hideMark/>
                </w:tcPr>
                <w:p w:rsidR="00FE4876" w:rsidRPr="00C173A2" w:rsidRDefault="00FE4876"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w:t>
                  </w:r>
                </w:p>
              </w:tc>
            </w:tr>
            <w:tr w:rsidR="00FE4876" w:rsidRPr="00C173A2" w:rsidTr="006A7B9A">
              <w:trPr>
                <w:trHeight w:val="91"/>
              </w:trPr>
              <w:tc>
                <w:tcPr>
                  <w:tcW w:w="5602" w:type="dxa"/>
                  <w:tcBorders>
                    <w:top w:val="single" w:sz="4" w:space="0" w:color="auto"/>
                    <w:left w:val="outset" w:sz="6" w:space="0" w:color="auto"/>
                    <w:bottom w:val="outset" w:sz="6" w:space="0" w:color="auto"/>
                    <w:right w:val="nil"/>
                  </w:tcBorders>
                  <w:hideMark/>
                </w:tcPr>
                <w:p w:rsidR="00FE4876" w:rsidRPr="00C173A2" w:rsidRDefault="00FE4876" w:rsidP="00C173A2">
                  <w:pPr>
                    <w:widowControl w:val="0"/>
                    <w:ind w:right="114"/>
                    <w:contextualSpacing/>
                    <w:jc w:val="both"/>
                    <w:rPr>
                      <w:rFonts w:ascii="Verdana" w:hAnsi="Verdana" w:cs="Arial"/>
                      <w:bCs/>
                      <w:sz w:val="18"/>
                      <w:szCs w:val="18"/>
                      <w:lang w:val="en-US"/>
                    </w:rPr>
                  </w:pPr>
                  <w:proofErr w:type="spellStart"/>
                  <w:r w:rsidRPr="00C173A2">
                    <w:rPr>
                      <w:rFonts w:ascii="Verdana" w:hAnsi="Verdana" w:cs="Arial"/>
                      <w:bCs/>
                      <w:sz w:val="18"/>
                      <w:szCs w:val="18"/>
                      <w:lang w:val="en-US"/>
                    </w:rPr>
                    <w:t>Brillo</w:t>
                  </w:r>
                  <w:proofErr w:type="spellEnd"/>
                  <w:r w:rsidRPr="00C173A2">
                    <w:rPr>
                      <w:rFonts w:ascii="Verdana" w:hAnsi="Verdana" w:cs="Arial"/>
                      <w:bCs/>
                      <w:sz w:val="18"/>
                      <w:szCs w:val="18"/>
                      <w:lang w:val="en-US"/>
                    </w:rPr>
                    <w:t xml:space="preserve"> 60º</w:t>
                  </w:r>
                </w:p>
              </w:tc>
              <w:tc>
                <w:tcPr>
                  <w:tcW w:w="1200" w:type="dxa"/>
                  <w:tcBorders>
                    <w:top w:val="outset" w:sz="6" w:space="0" w:color="auto"/>
                    <w:left w:val="nil"/>
                    <w:bottom w:val="outset" w:sz="6" w:space="0" w:color="auto"/>
                    <w:right w:val="outset" w:sz="6" w:space="0" w:color="auto"/>
                  </w:tcBorders>
                  <w:hideMark/>
                </w:tcPr>
                <w:p w:rsidR="00FE4876" w:rsidRPr="00C173A2" w:rsidRDefault="00FE4876"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w:t>
                  </w:r>
                </w:p>
              </w:tc>
              <w:tc>
                <w:tcPr>
                  <w:tcW w:w="1180" w:type="dxa"/>
                  <w:tcBorders>
                    <w:top w:val="outset" w:sz="6" w:space="0" w:color="auto"/>
                    <w:left w:val="nil"/>
                    <w:bottom w:val="outset" w:sz="6" w:space="0" w:color="auto"/>
                    <w:right w:val="outset" w:sz="6" w:space="0" w:color="auto"/>
                  </w:tcBorders>
                  <w:hideMark/>
                </w:tcPr>
                <w:p w:rsidR="00FE4876" w:rsidRPr="00C173A2" w:rsidRDefault="00FE4876"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15</w:t>
                  </w:r>
                </w:p>
              </w:tc>
            </w:tr>
            <w:tr w:rsidR="00FE4876" w:rsidRPr="00C173A2" w:rsidTr="006A7B9A">
              <w:trPr>
                <w:trHeight w:val="91"/>
              </w:trPr>
              <w:tc>
                <w:tcPr>
                  <w:tcW w:w="5602" w:type="dxa"/>
                  <w:tcBorders>
                    <w:top w:val="single" w:sz="4" w:space="0" w:color="auto"/>
                    <w:left w:val="outset" w:sz="6" w:space="0" w:color="auto"/>
                    <w:bottom w:val="outset" w:sz="6" w:space="0" w:color="auto"/>
                    <w:right w:val="nil"/>
                  </w:tcBorders>
                  <w:hideMark/>
                </w:tcPr>
                <w:p w:rsidR="00FE4876" w:rsidRPr="00C173A2" w:rsidRDefault="00FE4876" w:rsidP="00C173A2">
                  <w:pPr>
                    <w:widowControl w:val="0"/>
                    <w:ind w:right="114"/>
                    <w:contextualSpacing/>
                    <w:jc w:val="both"/>
                    <w:rPr>
                      <w:rFonts w:ascii="Verdana" w:hAnsi="Verdana" w:cs="Arial"/>
                      <w:bCs/>
                      <w:sz w:val="18"/>
                      <w:szCs w:val="18"/>
                      <w:lang w:val="es-BO"/>
                    </w:rPr>
                  </w:pPr>
                  <w:r w:rsidRPr="00C173A2">
                    <w:rPr>
                      <w:rFonts w:ascii="Verdana" w:hAnsi="Verdana" w:cs="Arial"/>
                      <w:bCs/>
                      <w:sz w:val="18"/>
                      <w:szCs w:val="18"/>
                      <w:lang w:val="es-BO"/>
                    </w:rPr>
                    <w:t>Peso específico en kg./l</w:t>
                  </w:r>
                </w:p>
              </w:tc>
              <w:tc>
                <w:tcPr>
                  <w:tcW w:w="1200" w:type="dxa"/>
                  <w:tcBorders>
                    <w:top w:val="outset" w:sz="6" w:space="0" w:color="auto"/>
                    <w:left w:val="nil"/>
                    <w:bottom w:val="outset" w:sz="6" w:space="0" w:color="auto"/>
                    <w:right w:val="outset" w:sz="6" w:space="0" w:color="auto"/>
                  </w:tcBorders>
                  <w:hideMark/>
                </w:tcPr>
                <w:p w:rsidR="00FE4876" w:rsidRPr="00C173A2" w:rsidRDefault="00FE4876"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1,30</w:t>
                  </w:r>
                </w:p>
              </w:tc>
              <w:tc>
                <w:tcPr>
                  <w:tcW w:w="1180" w:type="dxa"/>
                  <w:tcBorders>
                    <w:top w:val="outset" w:sz="6" w:space="0" w:color="auto"/>
                    <w:left w:val="nil"/>
                    <w:bottom w:val="outset" w:sz="6" w:space="0" w:color="auto"/>
                    <w:right w:val="outset" w:sz="6" w:space="0" w:color="auto"/>
                  </w:tcBorders>
                  <w:hideMark/>
                </w:tcPr>
                <w:p w:rsidR="00FE4876" w:rsidRPr="00C173A2" w:rsidRDefault="00FE4876"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1,45</w:t>
                  </w:r>
                </w:p>
              </w:tc>
            </w:tr>
            <w:tr w:rsidR="00FE4876" w:rsidRPr="00C173A2" w:rsidTr="006A7B9A">
              <w:trPr>
                <w:trHeight w:val="91"/>
              </w:trPr>
              <w:tc>
                <w:tcPr>
                  <w:tcW w:w="5602" w:type="dxa"/>
                  <w:tcBorders>
                    <w:top w:val="single" w:sz="4" w:space="0" w:color="auto"/>
                    <w:left w:val="outset" w:sz="6" w:space="0" w:color="auto"/>
                    <w:bottom w:val="outset" w:sz="6" w:space="0" w:color="auto"/>
                    <w:right w:val="nil"/>
                  </w:tcBorders>
                  <w:hideMark/>
                </w:tcPr>
                <w:p w:rsidR="00FE4876" w:rsidRPr="00C173A2" w:rsidRDefault="00FE4876" w:rsidP="00C173A2">
                  <w:pPr>
                    <w:widowControl w:val="0"/>
                    <w:ind w:right="114"/>
                    <w:contextualSpacing/>
                    <w:jc w:val="both"/>
                    <w:rPr>
                      <w:rFonts w:ascii="Verdana" w:hAnsi="Verdana" w:cs="Arial"/>
                      <w:bCs/>
                      <w:sz w:val="18"/>
                      <w:szCs w:val="18"/>
                      <w:lang w:val="es-BO"/>
                    </w:rPr>
                  </w:pPr>
                  <w:r w:rsidRPr="00C173A2">
                    <w:rPr>
                      <w:rFonts w:ascii="Verdana" w:hAnsi="Verdana" w:cs="Arial"/>
                      <w:bCs/>
                      <w:sz w:val="18"/>
                      <w:szCs w:val="18"/>
                      <w:lang w:val="es-BO"/>
                    </w:rPr>
                    <w:t>Materia no volátil (% en masa)</w:t>
                  </w:r>
                </w:p>
              </w:tc>
              <w:tc>
                <w:tcPr>
                  <w:tcW w:w="1200" w:type="dxa"/>
                  <w:tcBorders>
                    <w:top w:val="outset" w:sz="6" w:space="0" w:color="auto"/>
                    <w:left w:val="nil"/>
                    <w:bottom w:val="outset" w:sz="6" w:space="0" w:color="auto"/>
                    <w:right w:val="outset" w:sz="6" w:space="0" w:color="auto"/>
                  </w:tcBorders>
                  <w:hideMark/>
                </w:tcPr>
                <w:p w:rsidR="00FE4876" w:rsidRPr="00C173A2" w:rsidRDefault="00FE4876"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62,8</w:t>
                  </w:r>
                </w:p>
              </w:tc>
              <w:tc>
                <w:tcPr>
                  <w:tcW w:w="1180" w:type="dxa"/>
                  <w:tcBorders>
                    <w:top w:val="outset" w:sz="6" w:space="0" w:color="auto"/>
                    <w:left w:val="nil"/>
                    <w:bottom w:val="outset" w:sz="6" w:space="0" w:color="auto"/>
                    <w:right w:val="outset" w:sz="6" w:space="0" w:color="auto"/>
                  </w:tcBorders>
                  <w:hideMark/>
                </w:tcPr>
                <w:p w:rsidR="00FE4876" w:rsidRPr="00C173A2" w:rsidRDefault="00FE4876"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w:t>
                  </w:r>
                </w:p>
              </w:tc>
            </w:tr>
            <w:tr w:rsidR="00FE4876" w:rsidRPr="00C173A2" w:rsidTr="006A7B9A">
              <w:trPr>
                <w:trHeight w:val="91"/>
              </w:trPr>
              <w:tc>
                <w:tcPr>
                  <w:tcW w:w="5602" w:type="dxa"/>
                  <w:tcBorders>
                    <w:top w:val="single" w:sz="4" w:space="0" w:color="auto"/>
                    <w:left w:val="outset" w:sz="6" w:space="0" w:color="auto"/>
                    <w:bottom w:val="outset" w:sz="6" w:space="0" w:color="auto"/>
                    <w:right w:val="nil"/>
                  </w:tcBorders>
                  <w:hideMark/>
                </w:tcPr>
                <w:p w:rsidR="00FE4876" w:rsidRPr="00C173A2" w:rsidRDefault="00FE4876" w:rsidP="00C173A2">
                  <w:pPr>
                    <w:widowControl w:val="0"/>
                    <w:ind w:right="114"/>
                    <w:contextualSpacing/>
                    <w:jc w:val="both"/>
                    <w:rPr>
                      <w:rFonts w:ascii="Verdana" w:hAnsi="Verdana" w:cs="Arial"/>
                      <w:bCs/>
                      <w:sz w:val="18"/>
                      <w:szCs w:val="18"/>
                      <w:lang w:val="en-US"/>
                    </w:rPr>
                  </w:pPr>
                  <w:proofErr w:type="spellStart"/>
                  <w:r w:rsidRPr="00C173A2">
                    <w:rPr>
                      <w:rFonts w:ascii="Verdana" w:hAnsi="Verdana" w:cs="Arial"/>
                      <w:bCs/>
                      <w:sz w:val="18"/>
                      <w:szCs w:val="18"/>
                      <w:lang w:val="en-US"/>
                    </w:rPr>
                    <w:lastRenderedPageBreak/>
                    <w:t>Sangramiento</w:t>
                  </w:r>
                  <w:proofErr w:type="spellEnd"/>
                </w:p>
              </w:tc>
              <w:tc>
                <w:tcPr>
                  <w:tcW w:w="2380" w:type="dxa"/>
                  <w:gridSpan w:val="2"/>
                  <w:tcBorders>
                    <w:top w:val="outset" w:sz="6" w:space="0" w:color="auto"/>
                    <w:left w:val="nil"/>
                    <w:bottom w:val="outset" w:sz="6" w:space="0" w:color="auto"/>
                    <w:right w:val="outset" w:sz="6" w:space="0" w:color="auto"/>
                  </w:tcBorders>
                  <w:hideMark/>
                </w:tcPr>
                <w:p w:rsidR="00FE4876" w:rsidRPr="00C173A2" w:rsidRDefault="00FE4876"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Ausencia</w:t>
                  </w:r>
                </w:p>
              </w:tc>
            </w:tr>
            <w:tr w:rsidR="00FE4876" w:rsidRPr="00C173A2" w:rsidTr="006A7B9A">
              <w:trPr>
                <w:trHeight w:val="91"/>
              </w:trPr>
              <w:tc>
                <w:tcPr>
                  <w:tcW w:w="5602" w:type="dxa"/>
                  <w:tcBorders>
                    <w:top w:val="single" w:sz="4" w:space="0" w:color="auto"/>
                    <w:left w:val="outset" w:sz="6" w:space="0" w:color="auto"/>
                    <w:bottom w:val="outset" w:sz="6" w:space="0" w:color="auto"/>
                    <w:right w:val="nil"/>
                  </w:tcBorders>
                  <w:hideMark/>
                </w:tcPr>
                <w:p w:rsidR="00FE4876" w:rsidRPr="00C173A2" w:rsidRDefault="00FE4876" w:rsidP="00C173A2">
                  <w:pPr>
                    <w:widowControl w:val="0"/>
                    <w:ind w:right="114"/>
                    <w:contextualSpacing/>
                    <w:jc w:val="both"/>
                    <w:rPr>
                      <w:rFonts w:ascii="Verdana" w:hAnsi="Verdana" w:cs="Arial"/>
                      <w:bCs/>
                      <w:sz w:val="18"/>
                      <w:szCs w:val="18"/>
                      <w:lang w:val="en-US"/>
                    </w:rPr>
                  </w:pPr>
                  <w:proofErr w:type="spellStart"/>
                  <w:r w:rsidRPr="00C173A2">
                    <w:rPr>
                      <w:rFonts w:ascii="Verdana" w:hAnsi="Verdana" w:cs="Arial"/>
                      <w:bCs/>
                      <w:sz w:val="18"/>
                      <w:szCs w:val="18"/>
                      <w:lang w:val="en-US"/>
                    </w:rPr>
                    <w:t>Formación</w:t>
                  </w:r>
                  <w:proofErr w:type="spellEnd"/>
                  <w:r w:rsidRPr="00C173A2">
                    <w:rPr>
                      <w:rFonts w:ascii="Verdana" w:hAnsi="Verdana" w:cs="Arial"/>
                      <w:bCs/>
                      <w:sz w:val="18"/>
                      <w:szCs w:val="18"/>
                      <w:lang w:val="en-US"/>
                    </w:rPr>
                    <w:t xml:space="preserve"> de </w:t>
                  </w:r>
                  <w:proofErr w:type="spellStart"/>
                  <w:r w:rsidRPr="00C173A2">
                    <w:rPr>
                      <w:rFonts w:ascii="Verdana" w:hAnsi="Verdana" w:cs="Arial"/>
                      <w:bCs/>
                      <w:sz w:val="18"/>
                      <w:szCs w:val="18"/>
                      <w:lang w:val="en-US"/>
                    </w:rPr>
                    <w:t>nata</w:t>
                  </w:r>
                  <w:proofErr w:type="spellEnd"/>
                </w:p>
              </w:tc>
              <w:tc>
                <w:tcPr>
                  <w:tcW w:w="2380" w:type="dxa"/>
                  <w:gridSpan w:val="2"/>
                  <w:tcBorders>
                    <w:top w:val="outset" w:sz="6" w:space="0" w:color="auto"/>
                    <w:left w:val="nil"/>
                    <w:bottom w:val="outset" w:sz="6"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Ausencia</w:t>
                  </w:r>
                </w:p>
              </w:tc>
            </w:tr>
            <w:tr w:rsidR="00FE4876" w:rsidRPr="00C173A2" w:rsidTr="006A7B9A">
              <w:trPr>
                <w:trHeight w:val="91"/>
              </w:trPr>
              <w:tc>
                <w:tcPr>
                  <w:tcW w:w="5602" w:type="dxa"/>
                  <w:tcBorders>
                    <w:top w:val="single" w:sz="4" w:space="0" w:color="auto"/>
                    <w:left w:val="outset" w:sz="6" w:space="0" w:color="auto"/>
                    <w:bottom w:val="outset" w:sz="6" w:space="0" w:color="auto"/>
                    <w:right w:val="nil"/>
                  </w:tcBorders>
                  <w:hideMark/>
                </w:tcPr>
                <w:p w:rsidR="00FE4876" w:rsidRPr="00C173A2" w:rsidRDefault="00FE4876" w:rsidP="00C173A2">
                  <w:pPr>
                    <w:widowControl w:val="0"/>
                    <w:ind w:right="114"/>
                    <w:contextualSpacing/>
                    <w:jc w:val="both"/>
                    <w:rPr>
                      <w:rFonts w:ascii="Verdana" w:hAnsi="Verdana" w:cs="Arial"/>
                      <w:bCs/>
                      <w:sz w:val="18"/>
                      <w:szCs w:val="18"/>
                      <w:lang w:val="en-US"/>
                    </w:rPr>
                  </w:pPr>
                  <w:proofErr w:type="spellStart"/>
                  <w:r w:rsidRPr="00C173A2">
                    <w:rPr>
                      <w:rFonts w:ascii="Verdana" w:hAnsi="Verdana" w:cs="Arial"/>
                      <w:bCs/>
                      <w:sz w:val="18"/>
                      <w:szCs w:val="18"/>
                      <w:lang w:val="en-US"/>
                    </w:rPr>
                    <w:t>Flexibilidad</w:t>
                  </w:r>
                  <w:proofErr w:type="spellEnd"/>
                  <w:r w:rsidRPr="00C173A2">
                    <w:rPr>
                      <w:rFonts w:ascii="Verdana" w:hAnsi="Verdana" w:cs="Arial"/>
                      <w:bCs/>
                      <w:sz w:val="18"/>
                      <w:szCs w:val="18"/>
                      <w:lang w:val="en-US"/>
                    </w:rPr>
                    <w:t xml:space="preserve"> (12.7 mm.-</w:t>
                  </w:r>
                  <w:proofErr w:type="spellStart"/>
                  <w:r w:rsidRPr="00C173A2">
                    <w:rPr>
                      <w:rFonts w:ascii="Verdana" w:hAnsi="Verdana" w:cs="Arial"/>
                      <w:bCs/>
                      <w:sz w:val="18"/>
                      <w:szCs w:val="18"/>
                      <w:lang w:val="en-US"/>
                    </w:rPr>
                    <w:t>cilindro</w:t>
                  </w:r>
                  <w:proofErr w:type="spellEnd"/>
                  <w:r w:rsidRPr="00C173A2">
                    <w:rPr>
                      <w:rFonts w:ascii="Verdana" w:hAnsi="Verdana" w:cs="Arial"/>
                      <w:bCs/>
                      <w:sz w:val="18"/>
                      <w:szCs w:val="18"/>
                      <w:lang w:val="en-US"/>
                    </w:rPr>
                    <w:t>)</w:t>
                  </w:r>
                </w:p>
              </w:tc>
              <w:tc>
                <w:tcPr>
                  <w:tcW w:w="1200" w:type="dxa"/>
                  <w:tcBorders>
                    <w:top w:val="outset" w:sz="6" w:space="0" w:color="auto"/>
                    <w:left w:val="nil"/>
                    <w:bottom w:val="outset" w:sz="6" w:space="0" w:color="auto"/>
                    <w:right w:val="outset" w:sz="6" w:space="0" w:color="auto"/>
                  </w:tcBorders>
                  <w:hideMark/>
                </w:tcPr>
                <w:p w:rsidR="00FE4876" w:rsidRPr="00C173A2" w:rsidRDefault="00FE4876"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180º</w:t>
                  </w:r>
                </w:p>
              </w:tc>
              <w:tc>
                <w:tcPr>
                  <w:tcW w:w="1180" w:type="dxa"/>
                  <w:tcBorders>
                    <w:top w:val="outset" w:sz="6" w:space="0" w:color="auto"/>
                    <w:left w:val="nil"/>
                    <w:bottom w:val="outset" w:sz="6" w:space="0" w:color="auto"/>
                    <w:right w:val="outset" w:sz="6" w:space="0" w:color="auto"/>
                  </w:tcBorders>
                  <w:hideMark/>
                </w:tcPr>
                <w:p w:rsidR="00FE4876" w:rsidRPr="00C173A2" w:rsidRDefault="00FE4876"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w:t>
                  </w:r>
                </w:p>
              </w:tc>
            </w:tr>
            <w:tr w:rsidR="00FE4876" w:rsidRPr="00C173A2" w:rsidTr="006A7B9A">
              <w:trPr>
                <w:trHeight w:val="91"/>
              </w:trPr>
              <w:tc>
                <w:tcPr>
                  <w:tcW w:w="5602" w:type="dxa"/>
                  <w:tcBorders>
                    <w:top w:val="single" w:sz="4" w:space="0" w:color="auto"/>
                    <w:left w:val="outset" w:sz="6" w:space="0" w:color="auto"/>
                    <w:bottom w:val="outset" w:sz="6" w:space="0" w:color="auto"/>
                    <w:right w:val="nil"/>
                  </w:tcBorders>
                  <w:hideMark/>
                </w:tcPr>
                <w:p w:rsidR="00FE4876" w:rsidRPr="00C173A2" w:rsidRDefault="00FE4876" w:rsidP="00C173A2">
                  <w:pPr>
                    <w:widowControl w:val="0"/>
                    <w:ind w:right="114"/>
                    <w:contextualSpacing/>
                    <w:jc w:val="both"/>
                    <w:rPr>
                      <w:rFonts w:ascii="Verdana" w:hAnsi="Verdana" w:cs="Arial"/>
                      <w:bCs/>
                      <w:sz w:val="18"/>
                      <w:szCs w:val="18"/>
                      <w:lang w:val="en-US"/>
                    </w:rPr>
                  </w:pPr>
                  <w:proofErr w:type="spellStart"/>
                  <w:r w:rsidRPr="00C173A2">
                    <w:rPr>
                      <w:rFonts w:ascii="Verdana" w:hAnsi="Verdana" w:cs="Arial"/>
                      <w:bCs/>
                      <w:sz w:val="18"/>
                      <w:szCs w:val="18"/>
                      <w:lang w:val="en-US"/>
                    </w:rPr>
                    <w:t>Viscosidad</w:t>
                  </w:r>
                  <w:proofErr w:type="spellEnd"/>
                  <w:r w:rsidRPr="00C173A2">
                    <w:rPr>
                      <w:rFonts w:ascii="Verdana" w:hAnsi="Verdana" w:cs="Arial"/>
                      <w:bCs/>
                      <w:sz w:val="18"/>
                      <w:szCs w:val="18"/>
                      <w:lang w:val="en-US"/>
                    </w:rPr>
                    <w:t xml:space="preserve"> (</w:t>
                  </w:r>
                  <w:proofErr w:type="spellStart"/>
                  <w:r w:rsidRPr="00C173A2">
                    <w:rPr>
                      <w:rFonts w:ascii="Verdana" w:hAnsi="Verdana" w:cs="Arial"/>
                      <w:bCs/>
                      <w:sz w:val="18"/>
                      <w:szCs w:val="18"/>
                      <w:lang w:val="en-US"/>
                    </w:rPr>
                    <w:t>unidades</w:t>
                  </w:r>
                  <w:proofErr w:type="spellEnd"/>
                  <w:r w:rsidRPr="00C173A2">
                    <w:rPr>
                      <w:rFonts w:ascii="Verdana" w:hAnsi="Verdana" w:cs="Arial"/>
                      <w:bCs/>
                      <w:sz w:val="18"/>
                      <w:szCs w:val="18"/>
                      <w:lang w:val="en-US"/>
                    </w:rPr>
                    <w:t xml:space="preserve"> Krebs)</w:t>
                  </w:r>
                </w:p>
              </w:tc>
              <w:tc>
                <w:tcPr>
                  <w:tcW w:w="1200" w:type="dxa"/>
                  <w:tcBorders>
                    <w:top w:val="outset" w:sz="6" w:space="0" w:color="auto"/>
                    <w:left w:val="nil"/>
                    <w:bottom w:val="outset" w:sz="6" w:space="0" w:color="auto"/>
                    <w:right w:val="outset" w:sz="6" w:space="0" w:color="auto"/>
                  </w:tcBorders>
                  <w:hideMark/>
                </w:tcPr>
                <w:p w:rsidR="00FE4876" w:rsidRPr="00C173A2" w:rsidRDefault="00FE4876"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80</w:t>
                  </w:r>
                </w:p>
              </w:tc>
              <w:tc>
                <w:tcPr>
                  <w:tcW w:w="1180" w:type="dxa"/>
                  <w:tcBorders>
                    <w:top w:val="outset" w:sz="6" w:space="0" w:color="auto"/>
                    <w:left w:val="nil"/>
                    <w:bottom w:val="outset" w:sz="6" w:space="0" w:color="auto"/>
                    <w:right w:val="outset" w:sz="6" w:space="0" w:color="auto"/>
                  </w:tcBorders>
                  <w:hideMark/>
                </w:tcPr>
                <w:p w:rsidR="00FE4876" w:rsidRPr="00C173A2" w:rsidRDefault="00FE4876"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95</w:t>
                  </w:r>
                </w:p>
              </w:tc>
            </w:tr>
            <w:tr w:rsidR="00FE4876" w:rsidRPr="00C173A2" w:rsidTr="006A7B9A">
              <w:trPr>
                <w:trHeight w:val="91"/>
              </w:trPr>
              <w:tc>
                <w:tcPr>
                  <w:tcW w:w="5602" w:type="dxa"/>
                  <w:tcBorders>
                    <w:top w:val="single" w:sz="4" w:space="0" w:color="auto"/>
                    <w:left w:val="outset" w:sz="6" w:space="0" w:color="auto"/>
                    <w:bottom w:val="outset" w:sz="6" w:space="0" w:color="auto"/>
                    <w:right w:val="nil"/>
                  </w:tcBorders>
                  <w:hideMark/>
                </w:tcPr>
                <w:p w:rsidR="00FE4876" w:rsidRPr="00C173A2" w:rsidRDefault="00FE4876" w:rsidP="00C173A2">
                  <w:pPr>
                    <w:widowControl w:val="0"/>
                    <w:ind w:right="114"/>
                    <w:contextualSpacing/>
                    <w:jc w:val="both"/>
                    <w:rPr>
                      <w:rFonts w:ascii="Verdana" w:hAnsi="Verdana" w:cs="Arial"/>
                      <w:bCs/>
                      <w:sz w:val="18"/>
                      <w:szCs w:val="18"/>
                      <w:lang w:val="en-US"/>
                    </w:rPr>
                  </w:pPr>
                  <w:proofErr w:type="spellStart"/>
                  <w:r w:rsidRPr="00C173A2">
                    <w:rPr>
                      <w:rFonts w:ascii="Verdana" w:hAnsi="Verdana" w:cs="Arial"/>
                      <w:bCs/>
                      <w:sz w:val="18"/>
                      <w:szCs w:val="18"/>
                      <w:lang w:val="en-US"/>
                    </w:rPr>
                    <w:t>Intemperismo</w:t>
                  </w:r>
                  <w:proofErr w:type="spellEnd"/>
                  <w:r w:rsidRPr="00C173A2">
                    <w:rPr>
                      <w:rFonts w:ascii="Verdana" w:hAnsi="Verdana" w:cs="Arial"/>
                      <w:bCs/>
                      <w:sz w:val="18"/>
                      <w:szCs w:val="18"/>
                      <w:lang w:val="en-US"/>
                    </w:rPr>
                    <w:t xml:space="preserve"> en </w:t>
                  </w:r>
                  <w:proofErr w:type="spellStart"/>
                  <w:r w:rsidRPr="00C173A2">
                    <w:rPr>
                      <w:rFonts w:ascii="Verdana" w:hAnsi="Verdana" w:cs="Arial"/>
                      <w:bCs/>
                      <w:sz w:val="18"/>
                      <w:szCs w:val="18"/>
                      <w:lang w:val="en-US"/>
                    </w:rPr>
                    <w:t>horas</w:t>
                  </w:r>
                  <w:proofErr w:type="spellEnd"/>
                </w:p>
              </w:tc>
              <w:tc>
                <w:tcPr>
                  <w:tcW w:w="1200" w:type="dxa"/>
                  <w:tcBorders>
                    <w:top w:val="outset" w:sz="6" w:space="0" w:color="auto"/>
                    <w:left w:val="nil"/>
                    <w:bottom w:val="outset" w:sz="6" w:space="0" w:color="auto"/>
                    <w:right w:val="outset" w:sz="6" w:space="0" w:color="auto"/>
                  </w:tcBorders>
                  <w:hideMark/>
                </w:tcPr>
                <w:p w:rsidR="00FE4876" w:rsidRPr="00C173A2" w:rsidRDefault="00FE4876"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400</w:t>
                  </w:r>
                </w:p>
              </w:tc>
              <w:tc>
                <w:tcPr>
                  <w:tcW w:w="1180" w:type="dxa"/>
                  <w:tcBorders>
                    <w:top w:val="outset" w:sz="6" w:space="0" w:color="auto"/>
                    <w:left w:val="nil"/>
                    <w:bottom w:val="outset" w:sz="6" w:space="0" w:color="auto"/>
                    <w:right w:val="outset" w:sz="6" w:space="0" w:color="auto"/>
                  </w:tcBorders>
                  <w:hideMark/>
                </w:tcPr>
                <w:p w:rsidR="00FE4876" w:rsidRPr="00C173A2" w:rsidRDefault="00FE4876"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w:t>
                  </w:r>
                </w:p>
              </w:tc>
            </w:tr>
            <w:tr w:rsidR="00FE4876" w:rsidRPr="00C173A2" w:rsidTr="006A7B9A">
              <w:trPr>
                <w:trHeight w:val="91"/>
              </w:trPr>
              <w:tc>
                <w:tcPr>
                  <w:tcW w:w="5602" w:type="dxa"/>
                  <w:tcBorders>
                    <w:top w:val="single" w:sz="4" w:space="0" w:color="auto"/>
                    <w:left w:val="outset" w:sz="6" w:space="0" w:color="auto"/>
                    <w:bottom w:val="outset" w:sz="6" w:space="0" w:color="auto"/>
                    <w:right w:val="nil"/>
                  </w:tcBorders>
                  <w:hideMark/>
                </w:tcPr>
                <w:p w:rsidR="00FE4876" w:rsidRPr="00C173A2" w:rsidRDefault="00FE4876" w:rsidP="00C173A2">
                  <w:pPr>
                    <w:widowControl w:val="0"/>
                    <w:ind w:right="114"/>
                    <w:contextualSpacing/>
                    <w:jc w:val="both"/>
                    <w:rPr>
                      <w:rFonts w:ascii="Verdana" w:hAnsi="Verdana" w:cs="Arial"/>
                      <w:bCs/>
                      <w:sz w:val="18"/>
                      <w:szCs w:val="18"/>
                      <w:lang w:val="es-BO"/>
                    </w:rPr>
                  </w:pPr>
                  <w:r w:rsidRPr="00C173A2">
                    <w:rPr>
                      <w:rFonts w:ascii="Verdana" w:hAnsi="Verdana" w:cs="Arial"/>
                      <w:bCs/>
                      <w:sz w:val="18"/>
                      <w:szCs w:val="18"/>
                      <w:lang w:val="es-BO"/>
                    </w:rPr>
                    <w:t>Tiempo de secado al tráfico, minutos-película húmeda 600 micrones</w:t>
                  </w:r>
                </w:p>
              </w:tc>
              <w:tc>
                <w:tcPr>
                  <w:tcW w:w="1200" w:type="dxa"/>
                  <w:tcBorders>
                    <w:top w:val="outset" w:sz="6" w:space="0" w:color="auto"/>
                    <w:left w:val="nil"/>
                    <w:bottom w:val="outset" w:sz="6" w:space="0" w:color="auto"/>
                    <w:right w:val="outset" w:sz="6" w:space="0" w:color="auto"/>
                  </w:tcBorders>
                  <w:hideMark/>
                </w:tcPr>
                <w:p w:rsidR="00FE4876" w:rsidRPr="00C173A2" w:rsidRDefault="00FE4876"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w:t>
                  </w:r>
                </w:p>
              </w:tc>
              <w:tc>
                <w:tcPr>
                  <w:tcW w:w="1180" w:type="dxa"/>
                  <w:tcBorders>
                    <w:top w:val="outset" w:sz="6" w:space="0" w:color="auto"/>
                    <w:left w:val="nil"/>
                    <w:bottom w:val="outset" w:sz="6" w:space="0" w:color="auto"/>
                    <w:right w:val="outset" w:sz="6" w:space="0" w:color="auto"/>
                  </w:tcBorders>
                  <w:hideMark/>
                </w:tcPr>
                <w:p w:rsidR="00FE4876" w:rsidRPr="00C173A2" w:rsidRDefault="00FE4876" w:rsidP="00C173A2">
                  <w:pPr>
                    <w:widowControl w:val="0"/>
                    <w:ind w:right="114"/>
                    <w:contextualSpacing/>
                    <w:jc w:val="both"/>
                    <w:rPr>
                      <w:rFonts w:ascii="Verdana" w:hAnsi="Verdana" w:cs="Arial"/>
                      <w:bCs/>
                      <w:sz w:val="18"/>
                      <w:szCs w:val="18"/>
                    </w:rPr>
                  </w:pPr>
                  <w:r w:rsidRPr="00C173A2">
                    <w:rPr>
                      <w:rFonts w:ascii="Verdana" w:hAnsi="Verdana" w:cs="Arial"/>
                      <w:bCs/>
                      <w:sz w:val="18"/>
                      <w:szCs w:val="18"/>
                    </w:rPr>
                    <w:t>20</w:t>
                  </w:r>
                </w:p>
              </w:tc>
            </w:tr>
          </w:tbl>
          <w:p w:rsidR="006105A4" w:rsidRPr="00C173A2" w:rsidRDefault="006105A4" w:rsidP="00C173A2">
            <w:pPr>
              <w:widowControl w:val="0"/>
              <w:ind w:right="114"/>
              <w:contextualSpacing/>
              <w:jc w:val="both"/>
              <w:rPr>
                <w:rFonts w:ascii="Verdana" w:hAnsi="Verdana" w:cs="Arial"/>
                <w:b/>
                <w:sz w:val="18"/>
                <w:szCs w:val="18"/>
              </w:rPr>
            </w:pPr>
          </w:p>
          <w:p w:rsidR="006105A4" w:rsidRPr="00C173A2" w:rsidRDefault="006105A4" w:rsidP="00C173A2">
            <w:pPr>
              <w:widowControl w:val="0"/>
              <w:ind w:right="114"/>
              <w:contextualSpacing/>
              <w:jc w:val="both"/>
              <w:rPr>
                <w:rFonts w:ascii="Verdana" w:hAnsi="Verdana" w:cs="Arial"/>
                <w:b/>
                <w:sz w:val="18"/>
                <w:szCs w:val="18"/>
              </w:rPr>
            </w:pPr>
          </w:p>
          <w:p w:rsidR="00FE4876" w:rsidRPr="00C173A2" w:rsidRDefault="00FE4876" w:rsidP="00C173A2">
            <w:pPr>
              <w:widowControl w:val="0"/>
              <w:ind w:right="114"/>
              <w:contextualSpacing/>
              <w:jc w:val="both"/>
              <w:rPr>
                <w:rFonts w:ascii="Verdana" w:hAnsi="Verdana" w:cs="Arial"/>
                <w:b/>
                <w:sz w:val="18"/>
                <w:szCs w:val="18"/>
              </w:rPr>
            </w:pPr>
            <w:r w:rsidRPr="00C173A2">
              <w:rPr>
                <w:rFonts w:ascii="Verdana" w:hAnsi="Verdana" w:cs="Arial"/>
                <w:b/>
                <w:sz w:val="18"/>
                <w:szCs w:val="18"/>
              </w:rPr>
              <w:t>EJECUCIÓN</w:t>
            </w:r>
          </w:p>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Las superficies a pintar deberán estar completamente limpias. Realizado el replanteo el contratista notificará al Contratante para que este apruebe y autorice el pintado. El pintado deberá ejecutarse siguiendo la buena práctica y con personal especializado conforme a los planos y lineamientos de las presentes especificaciones.  Previendo la limpieza adecuada de la superficie y respetando las recomendaciones del fabricante en lo que respecta a las condiciones climáticas para la aplicación de la pintura.</w:t>
            </w:r>
          </w:p>
          <w:p w:rsidR="00FE4876" w:rsidRPr="00C173A2" w:rsidRDefault="00FE4876" w:rsidP="00C173A2">
            <w:pPr>
              <w:widowControl w:val="0"/>
              <w:ind w:right="114"/>
              <w:contextualSpacing/>
              <w:jc w:val="both"/>
              <w:rPr>
                <w:rFonts w:ascii="Verdana" w:hAnsi="Verdana" w:cs="Arial"/>
                <w:sz w:val="18"/>
                <w:szCs w:val="18"/>
              </w:rPr>
            </w:pPr>
          </w:p>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Las demarcaciones con pintura acrílica en frío cuando indicado específicamente el uso de micro esferas rociadas, requerirán de micro esferas de vidrio tipo DROP-ON sobre su superficie, las mismas que deberán ser aplicadas en una cantidad mínima de 500 gr. /m2 de superficie pintada. Debiendo para ello aplicar el sistema doble sembrado, combinando las micro esferas DROP-ON tipo II-B y tipo II-C de la presente especificación u otro sistema con esferas </w:t>
            </w:r>
            <w:proofErr w:type="spellStart"/>
            <w:r w:rsidRPr="00C173A2">
              <w:rPr>
                <w:rFonts w:ascii="Verdana" w:hAnsi="Verdana" w:cs="Arial"/>
                <w:sz w:val="18"/>
                <w:szCs w:val="18"/>
              </w:rPr>
              <w:t>Drop</w:t>
            </w:r>
            <w:proofErr w:type="spellEnd"/>
            <w:r w:rsidRPr="00C173A2">
              <w:rPr>
                <w:rFonts w:ascii="Verdana" w:hAnsi="Verdana" w:cs="Arial"/>
                <w:sz w:val="18"/>
                <w:szCs w:val="18"/>
              </w:rPr>
              <w:t xml:space="preserve"> </w:t>
            </w:r>
            <w:proofErr w:type="spellStart"/>
            <w:r w:rsidRPr="00C173A2">
              <w:rPr>
                <w:rFonts w:ascii="Verdana" w:hAnsi="Verdana" w:cs="Arial"/>
                <w:sz w:val="18"/>
                <w:szCs w:val="18"/>
              </w:rPr>
              <w:t>on</w:t>
            </w:r>
            <w:proofErr w:type="spellEnd"/>
            <w:r w:rsidRPr="00C173A2">
              <w:rPr>
                <w:rFonts w:ascii="Verdana" w:hAnsi="Verdana" w:cs="Arial"/>
                <w:sz w:val="18"/>
                <w:szCs w:val="18"/>
              </w:rPr>
              <w:t xml:space="preserve"> que tengan certificado un índice de </w:t>
            </w:r>
            <w:proofErr w:type="spellStart"/>
            <w:r w:rsidRPr="00C173A2">
              <w:rPr>
                <w:rFonts w:ascii="Verdana" w:hAnsi="Verdana" w:cs="Arial"/>
                <w:sz w:val="18"/>
                <w:szCs w:val="18"/>
              </w:rPr>
              <w:t>retrorreflexión</w:t>
            </w:r>
            <w:proofErr w:type="spellEnd"/>
            <w:r w:rsidRPr="00C173A2">
              <w:rPr>
                <w:rFonts w:ascii="Verdana" w:hAnsi="Verdana" w:cs="Arial"/>
                <w:sz w:val="18"/>
                <w:szCs w:val="18"/>
              </w:rPr>
              <w:t xml:space="preserve"> de 1.5.</w:t>
            </w:r>
          </w:p>
          <w:p w:rsidR="00FE4876" w:rsidRPr="00C173A2" w:rsidRDefault="00FE4876" w:rsidP="00C173A2">
            <w:pPr>
              <w:widowControl w:val="0"/>
              <w:ind w:right="114"/>
              <w:contextualSpacing/>
              <w:jc w:val="both"/>
              <w:rPr>
                <w:rFonts w:ascii="Verdana" w:hAnsi="Verdana" w:cs="Arial"/>
                <w:sz w:val="18"/>
                <w:szCs w:val="18"/>
              </w:rPr>
            </w:pPr>
          </w:p>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Las demarcaciones con pintura acrílica en frío cuando indicado específicamente el uso de micro esferas incorporadas in situ, requerirán de micro esferas de vidrio tipo PREMIX, las mismas que deberán ser aplicada en una cantidad mínima de 200 gr/litro de pintura. </w:t>
            </w:r>
          </w:p>
          <w:p w:rsidR="00FE4876" w:rsidRPr="00C173A2" w:rsidRDefault="00FE4876" w:rsidP="00C173A2">
            <w:pPr>
              <w:widowControl w:val="0"/>
              <w:ind w:right="114"/>
              <w:contextualSpacing/>
              <w:jc w:val="both"/>
              <w:rPr>
                <w:rFonts w:ascii="Verdana" w:hAnsi="Verdana" w:cs="Arial"/>
                <w:sz w:val="18"/>
                <w:szCs w:val="18"/>
              </w:rPr>
            </w:pPr>
          </w:p>
          <w:p w:rsidR="00FE4876" w:rsidRPr="00C173A2" w:rsidRDefault="00FE4876" w:rsidP="00C173A2">
            <w:pPr>
              <w:widowControl w:val="0"/>
              <w:ind w:right="114"/>
              <w:contextualSpacing/>
              <w:jc w:val="both"/>
              <w:rPr>
                <w:rFonts w:ascii="Verdana" w:hAnsi="Verdana" w:cs="Arial"/>
                <w:b/>
                <w:sz w:val="18"/>
                <w:szCs w:val="18"/>
              </w:rPr>
            </w:pPr>
            <w:r w:rsidRPr="00C173A2">
              <w:rPr>
                <w:rFonts w:ascii="Verdana" w:hAnsi="Verdana" w:cs="Arial"/>
                <w:b/>
                <w:sz w:val="18"/>
                <w:szCs w:val="18"/>
              </w:rPr>
              <w:t>MICROESFERAS DE VIDRIO</w:t>
            </w:r>
          </w:p>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Las micro esferas de vidrio constituyen el material que aplicado a las pinturas de tránsito producen su </w:t>
            </w:r>
            <w:proofErr w:type="spellStart"/>
            <w:r w:rsidRPr="00C173A2">
              <w:rPr>
                <w:rFonts w:ascii="Verdana" w:hAnsi="Verdana" w:cs="Arial"/>
                <w:sz w:val="18"/>
                <w:szCs w:val="18"/>
              </w:rPr>
              <w:t>retroreflectividad</w:t>
            </w:r>
            <w:proofErr w:type="spellEnd"/>
            <w:r w:rsidRPr="00C173A2">
              <w:rPr>
                <w:rFonts w:ascii="Verdana" w:hAnsi="Verdana" w:cs="Arial"/>
                <w:sz w:val="18"/>
                <w:szCs w:val="18"/>
              </w:rPr>
              <w:t xml:space="preserve"> por la incidencia de las luces de los vehículos mejorando la visibilidad nocturna o condiciones de restricciones de iluminación como los producidos por agentes atmosféricos. La aplicación de las </w:t>
            </w:r>
            <w:proofErr w:type="spellStart"/>
            <w:r w:rsidRPr="00C173A2">
              <w:rPr>
                <w:rFonts w:ascii="Verdana" w:hAnsi="Verdana" w:cs="Arial"/>
                <w:sz w:val="18"/>
                <w:szCs w:val="18"/>
              </w:rPr>
              <w:t>microesferas</w:t>
            </w:r>
            <w:proofErr w:type="spellEnd"/>
            <w:r w:rsidRPr="00C173A2">
              <w:rPr>
                <w:rFonts w:ascii="Verdana" w:hAnsi="Verdana" w:cs="Arial"/>
                <w:sz w:val="18"/>
                <w:szCs w:val="18"/>
              </w:rPr>
              <w:t xml:space="preserve"> se hará por incorporación de las mismas y por esparcido sobre la pintura. Deben ser similares a las exigencias especificadas en el DOCUMENTO BASE DE CONTRATACION.</w:t>
            </w:r>
          </w:p>
          <w:p w:rsidR="00FE4876" w:rsidRPr="00C173A2" w:rsidRDefault="00FE4876" w:rsidP="00C173A2">
            <w:pPr>
              <w:widowControl w:val="0"/>
              <w:ind w:right="114"/>
              <w:contextualSpacing/>
              <w:jc w:val="both"/>
              <w:rPr>
                <w:rFonts w:ascii="Verdana" w:hAnsi="Verdana" w:cs="Arial"/>
                <w:sz w:val="18"/>
                <w:szCs w:val="18"/>
              </w:rPr>
            </w:pPr>
          </w:p>
          <w:p w:rsidR="00FE4876" w:rsidRDefault="00FE4876" w:rsidP="00C173A2">
            <w:pPr>
              <w:widowControl w:val="0"/>
              <w:ind w:right="114"/>
              <w:contextualSpacing/>
              <w:jc w:val="both"/>
              <w:rPr>
                <w:rFonts w:ascii="Verdana" w:hAnsi="Verdana" w:cs="Arial"/>
                <w:b/>
                <w:bCs/>
                <w:sz w:val="18"/>
                <w:szCs w:val="18"/>
                <w:lang w:val="es-BO"/>
              </w:rPr>
            </w:pPr>
            <w:r w:rsidRPr="00C173A2">
              <w:rPr>
                <w:rFonts w:ascii="Verdana" w:hAnsi="Verdana" w:cs="Arial"/>
                <w:b/>
                <w:bCs/>
                <w:sz w:val="18"/>
                <w:szCs w:val="18"/>
                <w:lang w:val="es-BO"/>
              </w:rPr>
              <w:t>Micro esferas de Vidrio para incorporación tipo PREMIX Tipo I-B</w:t>
            </w:r>
          </w:p>
          <w:p w:rsidR="003B7C28" w:rsidRPr="00C173A2" w:rsidRDefault="003B7C28" w:rsidP="00C173A2">
            <w:pPr>
              <w:widowControl w:val="0"/>
              <w:ind w:right="114"/>
              <w:contextualSpacing/>
              <w:jc w:val="both"/>
              <w:rPr>
                <w:rFonts w:ascii="Verdana" w:hAnsi="Verdana" w:cs="Arial"/>
                <w:b/>
                <w:bCs/>
                <w:sz w:val="18"/>
                <w:szCs w:val="18"/>
                <w:lang w:val="es-BO"/>
              </w:rPr>
            </w:pPr>
          </w:p>
          <w:tbl>
            <w:tblPr>
              <w:tblpPr w:leftFromText="141" w:rightFromText="141" w:vertAnchor="text" w:horzAnchor="page" w:tblpX="3012"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42"/>
              <w:gridCol w:w="1090"/>
              <w:gridCol w:w="1098"/>
              <w:gridCol w:w="1124"/>
            </w:tblGrid>
            <w:tr w:rsidR="00FE4876" w:rsidRPr="00C173A2" w:rsidTr="006A7B9A">
              <w:trPr>
                <w:trHeight w:val="180"/>
              </w:trPr>
              <w:tc>
                <w:tcPr>
                  <w:tcW w:w="1631" w:type="dxa"/>
                  <w:tcBorders>
                    <w:top w:val="single" w:sz="4" w:space="0" w:color="auto"/>
                    <w:left w:val="single" w:sz="4" w:space="0" w:color="auto"/>
                    <w:bottom w:val="single" w:sz="4"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b/>
                      <w:sz w:val="18"/>
                      <w:szCs w:val="18"/>
                      <w:lang w:val="es-BO"/>
                    </w:rPr>
                  </w:pPr>
                  <w:r w:rsidRPr="00C173A2">
                    <w:rPr>
                      <w:rFonts w:ascii="Verdana" w:hAnsi="Verdana" w:cs="Arial"/>
                      <w:b/>
                      <w:sz w:val="18"/>
                      <w:szCs w:val="18"/>
                      <w:lang w:val="es-BO"/>
                    </w:rPr>
                    <w:t>GRANULOMETRIA</w:t>
                  </w:r>
                </w:p>
              </w:tc>
              <w:tc>
                <w:tcPr>
                  <w:tcW w:w="916" w:type="dxa"/>
                  <w:tcBorders>
                    <w:top w:val="single" w:sz="4" w:space="0" w:color="auto"/>
                    <w:left w:val="single" w:sz="4" w:space="0" w:color="auto"/>
                    <w:bottom w:val="single" w:sz="4"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b/>
                      <w:sz w:val="18"/>
                      <w:szCs w:val="18"/>
                    </w:rPr>
                  </w:pPr>
                  <w:r w:rsidRPr="00C173A2">
                    <w:rPr>
                      <w:rFonts w:ascii="Verdana" w:hAnsi="Verdana" w:cs="Arial"/>
                      <w:b/>
                      <w:sz w:val="18"/>
                      <w:szCs w:val="18"/>
                    </w:rPr>
                    <w:t>UNIDAD</w:t>
                  </w:r>
                </w:p>
              </w:tc>
              <w:tc>
                <w:tcPr>
                  <w:tcW w:w="850" w:type="dxa"/>
                  <w:tcBorders>
                    <w:top w:val="single" w:sz="4" w:space="0" w:color="auto"/>
                    <w:left w:val="single" w:sz="4" w:space="0" w:color="auto"/>
                    <w:bottom w:val="single" w:sz="4"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b/>
                      <w:sz w:val="18"/>
                      <w:szCs w:val="18"/>
                    </w:rPr>
                  </w:pPr>
                  <w:r w:rsidRPr="00C173A2">
                    <w:rPr>
                      <w:rFonts w:ascii="Verdana" w:hAnsi="Verdana" w:cs="Arial"/>
                      <w:b/>
                      <w:sz w:val="18"/>
                      <w:szCs w:val="18"/>
                    </w:rPr>
                    <w:t>MÍNIMO</w:t>
                  </w:r>
                </w:p>
              </w:tc>
              <w:tc>
                <w:tcPr>
                  <w:tcW w:w="993" w:type="dxa"/>
                  <w:tcBorders>
                    <w:top w:val="single" w:sz="4" w:space="0" w:color="auto"/>
                    <w:left w:val="single" w:sz="4" w:space="0" w:color="auto"/>
                    <w:bottom w:val="single" w:sz="4"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b/>
                      <w:sz w:val="18"/>
                      <w:szCs w:val="18"/>
                    </w:rPr>
                  </w:pPr>
                  <w:r w:rsidRPr="00C173A2">
                    <w:rPr>
                      <w:rFonts w:ascii="Verdana" w:hAnsi="Verdana" w:cs="Arial"/>
                      <w:b/>
                      <w:sz w:val="18"/>
                      <w:szCs w:val="18"/>
                    </w:rPr>
                    <w:t>MAXIMO</w:t>
                  </w:r>
                </w:p>
              </w:tc>
            </w:tr>
            <w:tr w:rsidR="00FE4876" w:rsidRPr="00C173A2" w:rsidTr="006A7B9A">
              <w:trPr>
                <w:trHeight w:val="319"/>
              </w:trPr>
              <w:tc>
                <w:tcPr>
                  <w:tcW w:w="1631" w:type="dxa"/>
                  <w:tcBorders>
                    <w:top w:val="single" w:sz="4" w:space="0" w:color="auto"/>
                    <w:left w:val="single" w:sz="4" w:space="0" w:color="auto"/>
                    <w:bottom w:val="single" w:sz="4"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Pasa Tamiz Nº 50</w:t>
                  </w:r>
                </w:p>
              </w:tc>
              <w:tc>
                <w:tcPr>
                  <w:tcW w:w="916" w:type="dxa"/>
                  <w:tcBorders>
                    <w:top w:val="single" w:sz="4" w:space="0" w:color="auto"/>
                    <w:left w:val="single" w:sz="4" w:space="0" w:color="auto"/>
                    <w:bottom w:val="single" w:sz="4"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w:t>
                  </w:r>
                </w:p>
              </w:tc>
              <w:tc>
                <w:tcPr>
                  <w:tcW w:w="850" w:type="dxa"/>
                  <w:tcBorders>
                    <w:top w:val="single" w:sz="4" w:space="0" w:color="auto"/>
                    <w:left w:val="single" w:sz="4" w:space="0" w:color="auto"/>
                    <w:bottom w:val="single" w:sz="4"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100</w:t>
                  </w:r>
                </w:p>
              </w:tc>
              <w:tc>
                <w:tcPr>
                  <w:tcW w:w="993" w:type="dxa"/>
                  <w:tcBorders>
                    <w:top w:val="single" w:sz="4" w:space="0" w:color="auto"/>
                    <w:left w:val="single" w:sz="4" w:space="0" w:color="auto"/>
                    <w:bottom w:val="single" w:sz="4"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w:t>
                  </w:r>
                </w:p>
              </w:tc>
            </w:tr>
            <w:tr w:rsidR="00FE4876" w:rsidRPr="00C173A2" w:rsidTr="006A7B9A">
              <w:trPr>
                <w:trHeight w:val="319"/>
              </w:trPr>
              <w:tc>
                <w:tcPr>
                  <w:tcW w:w="1631" w:type="dxa"/>
                  <w:tcBorders>
                    <w:top w:val="single" w:sz="4" w:space="0" w:color="auto"/>
                    <w:left w:val="single" w:sz="4" w:space="0" w:color="auto"/>
                    <w:bottom w:val="single" w:sz="4"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Pasa Tamiz Nº 70</w:t>
                  </w:r>
                </w:p>
              </w:tc>
              <w:tc>
                <w:tcPr>
                  <w:tcW w:w="916" w:type="dxa"/>
                  <w:tcBorders>
                    <w:top w:val="single" w:sz="4" w:space="0" w:color="auto"/>
                    <w:left w:val="single" w:sz="4" w:space="0" w:color="auto"/>
                    <w:bottom w:val="single" w:sz="4"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w:t>
                  </w:r>
                </w:p>
              </w:tc>
              <w:tc>
                <w:tcPr>
                  <w:tcW w:w="850" w:type="dxa"/>
                  <w:tcBorders>
                    <w:top w:val="single" w:sz="4" w:space="0" w:color="auto"/>
                    <w:left w:val="single" w:sz="4" w:space="0" w:color="auto"/>
                    <w:bottom w:val="single" w:sz="4"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95</w:t>
                  </w:r>
                </w:p>
              </w:tc>
              <w:tc>
                <w:tcPr>
                  <w:tcW w:w="993" w:type="dxa"/>
                  <w:tcBorders>
                    <w:top w:val="single" w:sz="4" w:space="0" w:color="auto"/>
                    <w:left w:val="single" w:sz="4" w:space="0" w:color="auto"/>
                    <w:bottom w:val="single" w:sz="4"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100</w:t>
                  </w:r>
                </w:p>
              </w:tc>
            </w:tr>
            <w:tr w:rsidR="00FE4876" w:rsidRPr="00C173A2" w:rsidTr="006A7B9A">
              <w:trPr>
                <w:trHeight w:val="319"/>
              </w:trPr>
              <w:tc>
                <w:tcPr>
                  <w:tcW w:w="1631" w:type="dxa"/>
                  <w:tcBorders>
                    <w:top w:val="single" w:sz="4" w:space="0" w:color="auto"/>
                    <w:left w:val="single" w:sz="4" w:space="0" w:color="auto"/>
                    <w:bottom w:val="single" w:sz="4"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Pasa Tamiz Nº 100</w:t>
                  </w:r>
                </w:p>
              </w:tc>
              <w:tc>
                <w:tcPr>
                  <w:tcW w:w="916" w:type="dxa"/>
                  <w:tcBorders>
                    <w:top w:val="single" w:sz="4" w:space="0" w:color="auto"/>
                    <w:left w:val="single" w:sz="4" w:space="0" w:color="auto"/>
                    <w:bottom w:val="single" w:sz="4"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w:t>
                  </w:r>
                </w:p>
              </w:tc>
              <w:tc>
                <w:tcPr>
                  <w:tcW w:w="850" w:type="dxa"/>
                  <w:tcBorders>
                    <w:top w:val="single" w:sz="4" w:space="0" w:color="auto"/>
                    <w:left w:val="single" w:sz="4" w:space="0" w:color="auto"/>
                    <w:bottom w:val="single" w:sz="4"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15</w:t>
                  </w:r>
                </w:p>
              </w:tc>
              <w:tc>
                <w:tcPr>
                  <w:tcW w:w="993" w:type="dxa"/>
                  <w:tcBorders>
                    <w:top w:val="single" w:sz="4" w:space="0" w:color="auto"/>
                    <w:left w:val="single" w:sz="4" w:space="0" w:color="auto"/>
                    <w:bottom w:val="single" w:sz="4"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55</w:t>
                  </w:r>
                </w:p>
              </w:tc>
            </w:tr>
            <w:tr w:rsidR="00FE4876" w:rsidRPr="00C173A2" w:rsidTr="006A7B9A">
              <w:trPr>
                <w:trHeight w:val="319"/>
              </w:trPr>
              <w:tc>
                <w:tcPr>
                  <w:tcW w:w="1631" w:type="dxa"/>
                  <w:tcBorders>
                    <w:top w:val="single" w:sz="4" w:space="0" w:color="auto"/>
                    <w:left w:val="single" w:sz="4" w:space="0" w:color="auto"/>
                    <w:bottom w:val="single" w:sz="4"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Pasa Tamiz Nº 230</w:t>
                  </w:r>
                </w:p>
              </w:tc>
              <w:tc>
                <w:tcPr>
                  <w:tcW w:w="916" w:type="dxa"/>
                  <w:tcBorders>
                    <w:top w:val="single" w:sz="4" w:space="0" w:color="auto"/>
                    <w:left w:val="single" w:sz="4" w:space="0" w:color="auto"/>
                    <w:bottom w:val="single" w:sz="4"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w:t>
                  </w:r>
                </w:p>
              </w:tc>
              <w:tc>
                <w:tcPr>
                  <w:tcW w:w="850" w:type="dxa"/>
                  <w:tcBorders>
                    <w:top w:val="single" w:sz="4" w:space="0" w:color="auto"/>
                    <w:left w:val="single" w:sz="4" w:space="0" w:color="auto"/>
                    <w:bottom w:val="single" w:sz="4"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0</w:t>
                  </w:r>
                </w:p>
              </w:tc>
              <w:tc>
                <w:tcPr>
                  <w:tcW w:w="993" w:type="dxa"/>
                  <w:tcBorders>
                    <w:top w:val="single" w:sz="4" w:space="0" w:color="auto"/>
                    <w:left w:val="single" w:sz="4" w:space="0" w:color="auto"/>
                    <w:bottom w:val="single" w:sz="4"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10</w:t>
                  </w:r>
                </w:p>
              </w:tc>
            </w:tr>
          </w:tbl>
          <w:p w:rsidR="00FE4876" w:rsidRPr="00C173A2" w:rsidRDefault="00FE4876" w:rsidP="00C173A2">
            <w:pPr>
              <w:widowControl w:val="0"/>
              <w:ind w:right="114"/>
              <w:contextualSpacing/>
              <w:jc w:val="both"/>
              <w:rPr>
                <w:rFonts w:ascii="Verdana" w:hAnsi="Verdana" w:cs="Arial"/>
                <w:sz w:val="18"/>
                <w:szCs w:val="18"/>
                <w:lang w:val="es-BO"/>
              </w:rPr>
            </w:pPr>
          </w:p>
          <w:p w:rsidR="00FE4876" w:rsidRPr="00C173A2" w:rsidRDefault="00FE4876" w:rsidP="00C173A2">
            <w:pPr>
              <w:widowControl w:val="0"/>
              <w:ind w:right="114"/>
              <w:contextualSpacing/>
              <w:jc w:val="both"/>
              <w:rPr>
                <w:rFonts w:ascii="Verdana" w:hAnsi="Verdana" w:cs="Arial"/>
                <w:b/>
                <w:bCs/>
                <w:sz w:val="18"/>
                <w:szCs w:val="18"/>
                <w:lang w:val="es-BO"/>
              </w:rPr>
            </w:pPr>
          </w:p>
          <w:p w:rsidR="00FE4876" w:rsidRPr="00C173A2" w:rsidRDefault="00FE4876" w:rsidP="00C173A2">
            <w:pPr>
              <w:widowControl w:val="0"/>
              <w:ind w:right="114"/>
              <w:contextualSpacing/>
              <w:jc w:val="both"/>
              <w:rPr>
                <w:rFonts w:ascii="Verdana" w:hAnsi="Verdana" w:cs="Arial"/>
                <w:b/>
                <w:bCs/>
                <w:sz w:val="18"/>
                <w:szCs w:val="18"/>
                <w:lang w:val="es-BO"/>
              </w:rPr>
            </w:pPr>
          </w:p>
          <w:p w:rsidR="00FE4876" w:rsidRPr="00C173A2" w:rsidRDefault="00FE4876" w:rsidP="00C173A2">
            <w:pPr>
              <w:widowControl w:val="0"/>
              <w:ind w:right="114"/>
              <w:contextualSpacing/>
              <w:jc w:val="both"/>
              <w:rPr>
                <w:rFonts w:ascii="Verdana" w:hAnsi="Verdana" w:cs="Arial"/>
                <w:b/>
                <w:bCs/>
                <w:sz w:val="18"/>
                <w:szCs w:val="18"/>
                <w:lang w:val="es-BO"/>
              </w:rPr>
            </w:pPr>
          </w:p>
          <w:p w:rsidR="00FE4876" w:rsidRPr="00C173A2" w:rsidRDefault="00FE4876" w:rsidP="00C173A2">
            <w:pPr>
              <w:widowControl w:val="0"/>
              <w:ind w:right="114"/>
              <w:contextualSpacing/>
              <w:jc w:val="both"/>
              <w:rPr>
                <w:rFonts w:ascii="Verdana" w:hAnsi="Verdana" w:cs="Arial"/>
                <w:b/>
                <w:bCs/>
                <w:sz w:val="18"/>
                <w:szCs w:val="18"/>
                <w:lang w:val="es-BO"/>
              </w:rPr>
            </w:pPr>
          </w:p>
          <w:p w:rsidR="00FE4876" w:rsidRPr="00C173A2" w:rsidRDefault="00FE4876" w:rsidP="00C173A2">
            <w:pPr>
              <w:widowControl w:val="0"/>
              <w:ind w:right="114"/>
              <w:contextualSpacing/>
              <w:jc w:val="both"/>
              <w:rPr>
                <w:rFonts w:ascii="Verdana" w:hAnsi="Verdana" w:cs="Arial"/>
                <w:b/>
                <w:bCs/>
                <w:sz w:val="18"/>
                <w:szCs w:val="18"/>
                <w:lang w:val="es-BO"/>
              </w:rPr>
            </w:pPr>
          </w:p>
          <w:p w:rsidR="00FE4876" w:rsidRPr="00C173A2" w:rsidRDefault="00FE4876" w:rsidP="00C173A2">
            <w:pPr>
              <w:widowControl w:val="0"/>
              <w:ind w:right="114"/>
              <w:contextualSpacing/>
              <w:jc w:val="both"/>
              <w:rPr>
                <w:rFonts w:ascii="Verdana" w:hAnsi="Verdana" w:cs="Arial"/>
                <w:b/>
                <w:bCs/>
                <w:sz w:val="18"/>
                <w:szCs w:val="18"/>
                <w:lang w:val="es-BO"/>
              </w:rPr>
            </w:pPr>
          </w:p>
          <w:p w:rsidR="003B7C28" w:rsidRDefault="003B7C28" w:rsidP="00C173A2">
            <w:pPr>
              <w:widowControl w:val="0"/>
              <w:ind w:right="114"/>
              <w:contextualSpacing/>
              <w:jc w:val="both"/>
              <w:rPr>
                <w:rFonts w:ascii="Verdana" w:hAnsi="Verdana" w:cs="Arial"/>
                <w:b/>
                <w:bCs/>
                <w:sz w:val="18"/>
                <w:szCs w:val="18"/>
                <w:lang w:val="es-BO"/>
              </w:rPr>
            </w:pPr>
          </w:p>
          <w:p w:rsidR="00FE4876" w:rsidRPr="00C173A2" w:rsidRDefault="00FE4876" w:rsidP="00C173A2">
            <w:pPr>
              <w:widowControl w:val="0"/>
              <w:ind w:right="114"/>
              <w:contextualSpacing/>
              <w:jc w:val="both"/>
              <w:rPr>
                <w:rFonts w:ascii="Verdana" w:hAnsi="Verdana" w:cs="Arial"/>
                <w:b/>
                <w:bCs/>
                <w:sz w:val="18"/>
                <w:szCs w:val="18"/>
                <w:lang w:val="es-BO"/>
              </w:rPr>
            </w:pPr>
            <w:r w:rsidRPr="00C173A2">
              <w:rPr>
                <w:rFonts w:ascii="Verdana" w:hAnsi="Verdana" w:cs="Arial"/>
                <w:b/>
                <w:bCs/>
                <w:sz w:val="18"/>
                <w:szCs w:val="18"/>
                <w:lang w:val="es-BO"/>
              </w:rPr>
              <w:t>Esferas Perfectas</w:t>
            </w:r>
          </w:p>
          <w:tbl>
            <w:tblPr>
              <w:tblpPr w:leftFromText="141" w:rightFromText="141" w:vertAnchor="text" w:horzAnchor="page" w:tblpX="2610" w:tblpY="1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22"/>
              <w:gridCol w:w="747"/>
              <w:gridCol w:w="850"/>
              <w:gridCol w:w="992"/>
            </w:tblGrid>
            <w:tr w:rsidR="00FE4876" w:rsidRPr="00C173A2" w:rsidTr="006A7B9A">
              <w:trPr>
                <w:trHeight w:val="319"/>
              </w:trPr>
              <w:tc>
                <w:tcPr>
                  <w:tcW w:w="1722" w:type="dxa"/>
                  <w:tcBorders>
                    <w:top w:val="single" w:sz="4" w:space="0" w:color="auto"/>
                    <w:left w:val="single" w:sz="4" w:space="0" w:color="auto"/>
                    <w:bottom w:val="single" w:sz="4"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Redondas e incoloras</w:t>
                  </w:r>
                </w:p>
              </w:tc>
              <w:tc>
                <w:tcPr>
                  <w:tcW w:w="747" w:type="dxa"/>
                  <w:tcBorders>
                    <w:top w:val="single" w:sz="4" w:space="0" w:color="auto"/>
                    <w:left w:val="single" w:sz="4" w:space="0" w:color="auto"/>
                    <w:bottom w:val="single" w:sz="4"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w:t>
                  </w:r>
                </w:p>
              </w:tc>
              <w:tc>
                <w:tcPr>
                  <w:tcW w:w="850" w:type="dxa"/>
                  <w:tcBorders>
                    <w:top w:val="single" w:sz="4" w:space="0" w:color="auto"/>
                    <w:left w:val="single" w:sz="4" w:space="0" w:color="auto"/>
                    <w:bottom w:val="single" w:sz="4"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70</w:t>
                  </w:r>
                </w:p>
              </w:tc>
              <w:tc>
                <w:tcPr>
                  <w:tcW w:w="992" w:type="dxa"/>
                  <w:tcBorders>
                    <w:top w:val="single" w:sz="4" w:space="0" w:color="auto"/>
                    <w:left w:val="single" w:sz="4" w:space="0" w:color="auto"/>
                    <w:bottom w:val="single" w:sz="4"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w:t>
                  </w:r>
                </w:p>
              </w:tc>
            </w:tr>
          </w:tbl>
          <w:p w:rsidR="00FE4876" w:rsidRPr="00C173A2" w:rsidRDefault="00FE4876" w:rsidP="00C173A2">
            <w:pPr>
              <w:widowControl w:val="0"/>
              <w:ind w:right="114"/>
              <w:contextualSpacing/>
              <w:jc w:val="both"/>
              <w:rPr>
                <w:rFonts w:ascii="Verdana" w:hAnsi="Verdana" w:cs="Arial"/>
                <w:b/>
                <w:bCs/>
                <w:sz w:val="18"/>
                <w:szCs w:val="18"/>
                <w:lang w:val="es-BO"/>
              </w:rPr>
            </w:pPr>
          </w:p>
          <w:p w:rsidR="00FE4876" w:rsidRPr="00C173A2" w:rsidRDefault="00FE4876" w:rsidP="00C173A2">
            <w:pPr>
              <w:widowControl w:val="0"/>
              <w:ind w:right="114"/>
              <w:contextualSpacing/>
              <w:jc w:val="both"/>
              <w:rPr>
                <w:rFonts w:ascii="Verdana" w:hAnsi="Verdana" w:cs="Arial"/>
                <w:b/>
                <w:sz w:val="18"/>
                <w:szCs w:val="18"/>
              </w:rPr>
            </w:pPr>
          </w:p>
          <w:p w:rsidR="00FE4876" w:rsidRPr="00C173A2" w:rsidRDefault="00FE4876" w:rsidP="00C173A2">
            <w:pPr>
              <w:widowControl w:val="0"/>
              <w:ind w:right="114"/>
              <w:contextualSpacing/>
              <w:jc w:val="both"/>
              <w:rPr>
                <w:rFonts w:ascii="Verdana" w:hAnsi="Verdana" w:cs="Arial"/>
                <w:b/>
                <w:sz w:val="18"/>
                <w:szCs w:val="18"/>
              </w:rPr>
            </w:pPr>
          </w:p>
          <w:p w:rsidR="00FE4876" w:rsidRPr="00C173A2" w:rsidRDefault="00FE4876" w:rsidP="00C173A2">
            <w:pPr>
              <w:widowControl w:val="0"/>
              <w:ind w:right="114"/>
              <w:contextualSpacing/>
              <w:jc w:val="both"/>
              <w:rPr>
                <w:rFonts w:ascii="Verdana" w:hAnsi="Verdana" w:cs="Arial"/>
                <w:b/>
                <w:sz w:val="18"/>
                <w:szCs w:val="18"/>
              </w:rPr>
            </w:pPr>
          </w:p>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b/>
                <w:sz w:val="18"/>
                <w:szCs w:val="18"/>
              </w:rPr>
              <w:t>Tipo PREMIX:</w:t>
            </w:r>
            <w:r w:rsidRPr="00C173A2">
              <w:rPr>
                <w:rFonts w:ascii="Verdana" w:hAnsi="Verdana" w:cs="Arial"/>
                <w:sz w:val="18"/>
                <w:szCs w:val="18"/>
              </w:rPr>
              <w:t xml:space="preserve"> La cantidad de esferas de vidrio </w:t>
            </w:r>
            <w:proofErr w:type="spellStart"/>
            <w:r w:rsidRPr="00C173A2">
              <w:rPr>
                <w:rFonts w:ascii="Verdana" w:hAnsi="Verdana" w:cs="Arial"/>
                <w:sz w:val="18"/>
                <w:szCs w:val="18"/>
              </w:rPr>
              <w:t>Premix</w:t>
            </w:r>
            <w:proofErr w:type="spellEnd"/>
            <w:r w:rsidRPr="00C173A2">
              <w:rPr>
                <w:rFonts w:ascii="Verdana" w:hAnsi="Verdana" w:cs="Arial"/>
                <w:sz w:val="18"/>
                <w:szCs w:val="18"/>
              </w:rPr>
              <w:t xml:space="preserve"> que deberá incorporarse en la pintura acrílica en frío antes de su aplicación, será de 200 (doscientos) </w:t>
            </w:r>
            <w:proofErr w:type="spellStart"/>
            <w:r w:rsidRPr="00C173A2">
              <w:rPr>
                <w:rFonts w:ascii="Verdana" w:hAnsi="Verdana" w:cs="Arial"/>
                <w:sz w:val="18"/>
                <w:szCs w:val="18"/>
              </w:rPr>
              <w:t>grs</w:t>
            </w:r>
            <w:proofErr w:type="spellEnd"/>
            <w:r w:rsidRPr="00C173A2">
              <w:rPr>
                <w:rFonts w:ascii="Verdana" w:hAnsi="Verdana" w:cs="Arial"/>
                <w:sz w:val="18"/>
                <w:szCs w:val="18"/>
              </w:rPr>
              <w:t>. por litro de pintura.</w:t>
            </w:r>
          </w:p>
          <w:p w:rsidR="00FE4876" w:rsidRPr="00C173A2" w:rsidRDefault="00FE4876" w:rsidP="00C173A2">
            <w:pPr>
              <w:widowControl w:val="0"/>
              <w:ind w:right="114"/>
              <w:contextualSpacing/>
              <w:jc w:val="both"/>
              <w:rPr>
                <w:rFonts w:ascii="Verdana" w:hAnsi="Verdana" w:cs="Arial"/>
                <w:sz w:val="18"/>
                <w:szCs w:val="18"/>
              </w:rPr>
            </w:pPr>
          </w:p>
          <w:p w:rsidR="00FE4876" w:rsidRPr="00C173A2" w:rsidRDefault="00FE4876" w:rsidP="00C173A2">
            <w:pPr>
              <w:widowControl w:val="0"/>
              <w:ind w:right="114"/>
              <w:contextualSpacing/>
              <w:jc w:val="both"/>
              <w:rPr>
                <w:rFonts w:ascii="Verdana" w:hAnsi="Verdana" w:cs="Arial"/>
                <w:b/>
                <w:bCs/>
                <w:sz w:val="18"/>
                <w:szCs w:val="18"/>
                <w:lang w:val="es-BO"/>
              </w:rPr>
            </w:pPr>
            <w:r w:rsidRPr="00C173A2">
              <w:rPr>
                <w:rFonts w:ascii="Verdana" w:hAnsi="Verdana" w:cs="Arial"/>
                <w:b/>
                <w:bCs/>
                <w:sz w:val="18"/>
                <w:szCs w:val="18"/>
                <w:lang w:val="es-BO"/>
              </w:rPr>
              <w:t>Micro esferas de Vidrio para incorporación tipo DROP-ON Tipo II-B,   medidas según la Norma NBR 6827</w:t>
            </w:r>
          </w:p>
          <w:tbl>
            <w:tblPr>
              <w:tblpPr w:leftFromText="141" w:rightFromText="141" w:vertAnchor="text" w:horzAnchor="page" w:tblpX="2924" w:tblpY="1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42"/>
              <w:gridCol w:w="1090"/>
              <w:gridCol w:w="1098"/>
              <w:gridCol w:w="1124"/>
            </w:tblGrid>
            <w:tr w:rsidR="00FE4876" w:rsidRPr="00C173A2" w:rsidTr="006A7B9A">
              <w:trPr>
                <w:trHeight w:val="180"/>
              </w:trPr>
              <w:tc>
                <w:tcPr>
                  <w:tcW w:w="1696" w:type="dxa"/>
                  <w:tcBorders>
                    <w:top w:val="single" w:sz="4" w:space="0" w:color="auto"/>
                    <w:left w:val="single" w:sz="4" w:space="0" w:color="auto"/>
                    <w:bottom w:val="single" w:sz="4"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b/>
                      <w:sz w:val="18"/>
                      <w:szCs w:val="18"/>
                      <w:lang w:val="es-BO"/>
                    </w:rPr>
                  </w:pPr>
                  <w:r w:rsidRPr="00C173A2">
                    <w:rPr>
                      <w:rFonts w:ascii="Verdana" w:hAnsi="Verdana" w:cs="Arial"/>
                      <w:b/>
                      <w:sz w:val="18"/>
                      <w:szCs w:val="18"/>
                      <w:lang w:val="es-BO"/>
                    </w:rPr>
                    <w:lastRenderedPageBreak/>
                    <w:t>GRANULOMETRIA</w:t>
                  </w:r>
                </w:p>
              </w:tc>
              <w:tc>
                <w:tcPr>
                  <w:tcW w:w="993" w:type="dxa"/>
                  <w:tcBorders>
                    <w:top w:val="single" w:sz="4" w:space="0" w:color="auto"/>
                    <w:left w:val="single" w:sz="4" w:space="0" w:color="auto"/>
                    <w:bottom w:val="single" w:sz="4"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b/>
                      <w:sz w:val="18"/>
                      <w:szCs w:val="18"/>
                    </w:rPr>
                  </w:pPr>
                  <w:r w:rsidRPr="00C173A2">
                    <w:rPr>
                      <w:rFonts w:ascii="Verdana" w:hAnsi="Verdana" w:cs="Arial"/>
                      <w:b/>
                      <w:sz w:val="18"/>
                      <w:szCs w:val="18"/>
                    </w:rPr>
                    <w:t>UNIDAD</w:t>
                  </w:r>
                </w:p>
              </w:tc>
              <w:tc>
                <w:tcPr>
                  <w:tcW w:w="856" w:type="dxa"/>
                  <w:tcBorders>
                    <w:top w:val="single" w:sz="4" w:space="0" w:color="auto"/>
                    <w:left w:val="single" w:sz="4" w:space="0" w:color="auto"/>
                    <w:bottom w:val="single" w:sz="4"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b/>
                      <w:sz w:val="18"/>
                      <w:szCs w:val="18"/>
                    </w:rPr>
                  </w:pPr>
                  <w:r w:rsidRPr="00C173A2">
                    <w:rPr>
                      <w:rFonts w:ascii="Verdana" w:hAnsi="Verdana" w:cs="Arial"/>
                      <w:b/>
                      <w:sz w:val="18"/>
                      <w:szCs w:val="18"/>
                    </w:rPr>
                    <w:t>MÍNIMO</w:t>
                  </w:r>
                </w:p>
              </w:tc>
              <w:tc>
                <w:tcPr>
                  <w:tcW w:w="992" w:type="dxa"/>
                  <w:tcBorders>
                    <w:top w:val="single" w:sz="4" w:space="0" w:color="auto"/>
                    <w:left w:val="single" w:sz="4" w:space="0" w:color="auto"/>
                    <w:bottom w:val="single" w:sz="4"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b/>
                      <w:sz w:val="18"/>
                      <w:szCs w:val="18"/>
                    </w:rPr>
                  </w:pPr>
                  <w:r w:rsidRPr="00C173A2">
                    <w:rPr>
                      <w:rFonts w:ascii="Verdana" w:hAnsi="Verdana" w:cs="Arial"/>
                      <w:b/>
                      <w:sz w:val="18"/>
                      <w:szCs w:val="18"/>
                    </w:rPr>
                    <w:t>MAXIMO</w:t>
                  </w:r>
                </w:p>
              </w:tc>
            </w:tr>
            <w:tr w:rsidR="00FE4876" w:rsidRPr="00C173A2" w:rsidTr="006A7B9A">
              <w:trPr>
                <w:trHeight w:val="319"/>
              </w:trPr>
              <w:tc>
                <w:tcPr>
                  <w:tcW w:w="1696" w:type="dxa"/>
                  <w:tcBorders>
                    <w:top w:val="single" w:sz="4" w:space="0" w:color="auto"/>
                    <w:left w:val="single" w:sz="4" w:space="0" w:color="auto"/>
                    <w:bottom w:val="single" w:sz="4"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 xml:space="preserve">Pasa Tamiz Nº 18 </w:t>
                  </w:r>
                </w:p>
              </w:tc>
              <w:tc>
                <w:tcPr>
                  <w:tcW w:w="993" w:type="dxa"/>
                  <w:tcBorders>
                    <w:top w:val="single" w:sz="4" w:space="0" w:color="auto"/>
                    <w:left w:val="single" w:sz="4" w:space="0" w:color="auto"/>
                    <w:bottom w:val="single" w:sz="4"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w:t>
                  </w:r>
                </w:p>
              </w:tc>
              <w:tc>
                <w:tcPr>
                  <w:tcW w:w="856" w:type="dxa"/>
                  <w:tcBorders>
                    <w:top w:val="single" w:sz="4" w:space="0" w:color="auto"/>
                    <w:left w:val="single" w:sz="4" w:space="0" w:color="auto"/>
                    <w:bottom w:val="single" w:sz="4"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100</w:t>
                  </w:r>
                </w:p>
              </w:tc>
              <w:tc>
                <w:tcPr>
                  <w:tcW w:w="992" w:type="dxa"/>
                  <w:tcBorders>
                    <w:top w:val="single" w:sz="4" w:space="0" w:color="auto"/>
                    <w:left w:val="single" w:sz="4" w:space="0" w:color="auto"/>
                    <w:bottom w:val="single" w:sz="4"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w:t>
                  </w:r>
                </w:p>
              </w:tc>
            </w:tr>
            <w:tr w:rsidR="00FE4876" w:rsidRPr="00C173A2" w:rsidTr="006A7B9A">
              <w:trPr>
                <w:trHeight w:val="319"/>
              </w:trPr>
              <w:tc>
                <w:tcPr>
                  <w:tcW w:w="1696" w:type="dxa"/>
                  <w:tcBorders>
                    <w:top w:val="single" w:sz="4" w:space="0" w:color="auto"/>
                    <w:left w:val="single" w:sz="4" w:space="0" w:color="auto"/>
                    <w:bottom w:val="single" w:sz="4"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 xml:space="preserve">Pasa Tamiz Nº 20 </w:t>
                  </w:r>
                </w:p>
              </w:tc>
              <w:tc>
                <w:tcPr>
                  <w:tcW w:w="993" w:type="dxa"/>
                  <w:tcBorders>
                    <w:top w:val="single" w:sz="4" w:space="0" w:color="auto"/>
                    <w:left w:val="single" w:sz="4" w:space="0" w:color="auto"/>
                    <w:bottom w:val="single" w:sz="4"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w:t>
                  </w:r>
                </w:p>
              </w:tc>
              <w:tc>
                <w:tcPr>
                  <w:tcW w:w="856" w:type="dxa"/>
                  <w:tcBorders>
                    <w:top w:val="single" w:sz="4" w:space="0" w:color="auto"/>
                    <w:left w:val="single" w:sz="4" w:space="0" w:color="auto"/>
                    <w:bottom w:val="single" w:sz="4"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98</w:t>
                  </w:r>
                </w:p>
              </w:tc>
              <w:tc>
                <w:tcPr>
                  <w:tcW w:w="992" w:type="dxa"/>
                  <w:tcBorders>
                    <w:top w:val="single" w:sz="4" w:space="0" w:color="auto"/>
                    <w:left w:val="single" w:sz="4" w:space="0" w:color="auto"/>
                    <w:bottom w:val="single" w:sz="4"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100</w:t>
                  </w:r>
                </w:p>
              </w:tc>
            </w:tr>
            <w:tr w:rsidR="00FE4876" w:rsidRPr="00C173A2" w:rsidTr="006A7B9A">
              <w:trPr>
                <w:trHeight w:val="319"/>
              </w:trPr>
              <w:tc>
                <w:tcPr>
                  <w:tcW w:w="1696" w:type="dxa"/>
                  <w:tcBorders>
                    <w:top w:val="single" w:sz="4" w:space="0" w:color="auto"/>
                    <w:left w:val="single" w:sz="4" w:space="0" w:color="auto"/>
                    <w:bottom w:val="single" w:sz="4"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 xml:space="preserve">Pasa Tamiz Nº 30 </w:t>
                  </w:r>
                </w:p>
              </w:tc>
              <w:tc>
                <w:tcPr>
                  <w:tcW w:w="993" w:type="dxa"/>
                  <w:tcBorders>
                    <w:top w:val="single" w:sz="4" w:space="0" w:color="auto"/>
                    <w:left w:val="single" w:sz="4" w:space="0" w:color="auto"/>
                    <w:bottom w:val="single" w:sz="4"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w:t>
                  </w:r>
                </w:p>
              </w:tc>
              <w:tc>
                <w:tcPr>
                  <w:tcW w:w="856" w:type="dxa"/>
                  <w:tcBorders>
                    <w:top w:val="single" w:sz="4" w:space="0" w:color="auto"/>
                    <w:left w:val="single" w:sz="4" w:space="0" w:color="auto"/>
                    <w:bottom w:val="single" w:sz="4"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75</w:t>
                  </w:r>
                </w:p>
              </w:tc>
              <w:tc>
                <w:tcPr>
                  <w:tcW w:w="992" w:type="dxa"/>
                  <w:tcBorders>
                    <w:top w:val="single" w:sz="4" w:space="0" w:color="auto"/>
                    <w:left w:val="single" w:sz="4" w:space="0" w:color="auto"/>
                    <w:bottom w:val="single" w:sz="4"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95</w:t>
                  </w:r>
                </w:p>
              </w:tc>
            </w:tr>
            <w:tr w:rsidR="00FE4876" w:rsidRPr="00C173A2" w:rsidTr="006A7B9A">
              <w:trPr>
                <w:trHeight w:val="319"/>
              </w:trPr>
              <w:tc>
                <w:tcPr>
                  <w:tcW w:w="1696" w:type="dxa"/>
                  <w:tcBorders>
                    <w:top w:val="single" w:sz="4" w:space="0" w:color="auto"/>
                    <w:left w:val="single" w:sz="4" w:space="0" w:color="auto"/>
                    <w:bottom w:val="single" w:sz="4"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 xml:space="preserve">Pasa Tamiz Nº 50 </w:t>
                  </w:r>
                </w:p>
              </w:tc>
              <w:tc>
                <w:tcPr>
                  <w:tcW w:w="993" w:type="dxa"/>
                  <w:tcBorders>
                    <w:top w:val="single" w:sz="4" w:space="0" w:color="auto"/>
                    <w:left w:val="single" w:sz="4" w:space="0" w:color="auto"/>
                    <w:bottom w:val="single" w:sz="4"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w:t>
                  </w:r>
                </w:p>
              </w:tc>
              <w:tc>
                <w:tcPr>
                  <w:tcW w:w="856" w:type="dxa"/>
                  <w:tcBorders>
                    <w:top w:val="single" w:sz="4" w:space="0" w:color="auto"/>
                    <w:left w:val="single" w:sz="4" w:space="0" w:color="auto"/>
                    <w:bottom w:val="single" w:sz="4"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9</w:t>
                  </w:r>
                </w:p>
              </w:tc>
              <w:tc>
                <w:tcPr>
                  <w:tcW w:w="992" w:type="dxa"/>
                  <w:tcBorders>
                    <w:top w:val="single" w:sz="4" w:space="0" w:color="auto"/>
                    <w:left w:val="single" w:sz="4" w:space="0" w:color="auto"/>
                    <w:bottom w:val="single" w:sz="4"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35</w:t>
                  </w:r>
                </w:p>
              </w:tc>
            </w:tr>
            <w:tr w:rsidR="00FE4876" w:rsidRPr="00C173A2" w:rsidTr="006A7B9A">
              <w:trPr>
                <w:trHeight w:val="319"/>
              </w:trPr>
              <w:tc>
                <w:tcPr>
                  <w:tcW w:w="1696" w:type="dxa"/>
                  <w:tcBorders>
                    <w:top w:val="single" w:sz="4" w:space="0" w:color="auto"/>
                    <w:left w:val="single" w:sz="4" w:space="0" w:color="auto"/>
                    <w:bottom w:val="single" w:sz="4"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 xml:space="preserve">Pasa Tamiz Nº 80 </w:t>
                  </w:r>
                </w:p>
              </w:tc>
              <w:tc>
                <w:tcPr>
                  <w:tcW w:w="993" w:type="dxa"/>
                  <w:tcBorders>
                    <w:top w:val="single" w:sz="4" w:space="0" w:color="auto"/>
                    <w:left w:val="single" w:sz="4" w:space="0" w:color="auto"/>
                    <w:bottom w:val="single" w:sz="4"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w:t>
                  </w:r>
                </w:p>
              </w:tc>
              <w:tc>
                <w:tcPr>
                  <w:tcW w:w="856" w:type="dxa"/>
                  <w:tcBorders>
                    <w:top w:val="single" w:sz="4" w:space="0" w:color="auto"/>
                    <w:left w:val="single" w:sz="4" w:space="0" w:color="auto"/>
                    <w:bottom w:val="single" w:sz="4"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0</w:t>
                  </w:r>
                </w:p>
              </w:tc>
              <w:tc>
                <w:tcPr>
                  <w:tcW w:w="992" w:type="dxa"/>
                  <w:tcBorders>
                    <w:top w:val="single" w:sz="4" w:space="0" w:color="auto"/>
                    <w:left w:val="single" w:sz="4" w:space="0" w:color="auto"/>
                    <w:bottom w:val="single" w:sz="4"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5</w:t>
                  </w:r>
                </w:p>
              </w:tc>
            </w:tr>
          </w:tbl>
          <w:p w:rsidR="00FE4876" w:rsidRPr="00C173A2" w:rsidRDefault="00FE4876" w:rsidP="00C173A2">
            <w:pPr>
              <w:widowControl w:val="0"/>
              <w:ind w:right="114"/>
              <w:contextualSpacing/>
              <w:jc w:val="both"/>
              <w:rPr>
                <w:rFonts w:ascii="Verdana" w:hAnsi="Verdana" w:cs="Arial"/>
                <w:b/>
                <w:bCs/>
                <w:sz w:val="18"/>
                <w:szCs w:val="18"/>
                <w:lang w:val="es-BO"/>
              </w:rPr>
            </w:pPr>
          </w:p>
          <w:p w:rsidR="00FE4876" w:rsidRPr="00C173A2" w:rsidRDefault="00FE4876" w:rsidP="00C173A2">
            <w:pPr>
              <w:widowControl w:val="0"/>
              <w:ind w:right="114"/>
              <w:contextualSpacing/>
              <w:jc w:val="both"/>
              <w:rPr>
                <w:rFonts w:ascii="Verdana" w:hAnsi="Verdana" w:cs="Arial"/>
                <w:b/>
                <w:bCs/>
                <w:sz w:val="18"/>
                <w:szCs w:val="18"/>
                <w:lang w:val="es-BO"/>
              </w:rPr>
            </w:pPr>
          </w:p>
          <w:p w:rsidR="00FE4876" w:rsidRPr="00C173A2" w:rsidRDefault="00FE4876" w:rsidP="00C173A2">
            <w:pPr>
              <w:widowControl w:val="0"/>
              <w:ind w:right="114"/>
              <w:contextualSpacing/>
              <w:jc w:val="both"/>
              <w:rPr>
                <w:rFonts w:ascii="Verdana" w:hAnsi="Verdana" w:cs="Arial"/>
                <w:b/>
                <w:bCs/>
                <w:sz w:val="18"/>
                <w:szCs w:val="18"/>
                <w:lang w:val="es-BO"/>
              </w:rPr>
            </w:pPr>
          </w:p>
          <w:p w:rsidR="00FE4876" w:rsidRPr="00C173A2" w:rsidRDefault="00FE4876" w:rsidP="00C173A2">
            <w:pPr>
              <w:widowControl w:val="0"/>
              <w:ind w:right="114"/>
              <w:contextualSpacing/>
              <w:jc w:val="both"/>
              <w:rPr>
                <w:rFonts w:ascii="Verdana" w:hAnsi="Verdana" w:cs="Arial"/>
                <w:b/>
                <w:bCs/>
                <w:sz w:val="18"/>
                <w:szCs w:val="18"/>
                <w:lang w:val="es-BO"/>
              </w:rPr>
            </w:pPr>
          </w:p>
          <w:p w:rsidR="00FE4876" w:rsidRPr="00C173A2" w:rsidRDefault="00FE4876" w:rsidP="00C173A2">
            <w:pPr>
              <w:widowControl w:val="0"/>
              <w:ind w:right="114"/>
              <w:contextualSpacing/>
              <w:jc w:val="both"/>
              <w:rPr>
                <w:rFonts w:ascii="Verdana" w:hAnsi="Verdana" w:cs="Arial"/>
                <w:b/>
                <w:bCs/>
                <w:sz w:val="18"/>
                <w:szCs w:val="18"/>
                <w:lang w:val="es-BO"/>
              </w:rPr>
            </w:pPr>
          </w:p>
          <w:p w:rsidR="006105A4" w:rsidRPr="00C173A2" w:rsidRDefault="006105A4" w:rsidP="00C173A2">
            <w:pPr>
              <w:widowControl w:val="0"/>
              <w:ind w:right="114"/>
              <w:contextualSpacing/>
              <w:jc w:val="both"/>
              <w:rPr>
                <w:rFonts w:ascii="Verdana" w:hAnsi="Verdana" w:cs="Arial"/>
                <w:b/>
                <w:bCs/>
                <w:sz w:val="18"/>
                <w:szCs w:val="18"/>
                <w:lang w:val="es-BO"/>
              </w:rPr>
            </w:pPr>
          </w:p>
          <w:p w:rsidR="006105A4" w:rsidRPr="00C173A2" w:rsidRDefault="006105A4" w:rsidP="00C173A2">
            <w:pPr>
              <w:widowControl w:val="0"/>
              <w:ind w:right="114"/>
              <w:contextualSpacing/>
              <w:jc w:val="both"/>
              <w:rPr>
                <w:rFonts w:ascii="Verdana" w:hAnsi="Verdana" w:cs="Arial"/>
                <w:b/>
                <w:bCs/>
                <w:sz w:val="18"/>
                <w:szCs w:val="18"/>
                <w:lang w:val="es-BO"/>
              </w:rPr>
            </w:pPr>
          </w:p>
          <w:p w:rsidR="006105A4" w:rsidRPr="00C173A2" w:rsidRDefault="006105A4" w:rsidP="00C173A2">
            <w:pPr>
              <w:widowControl w:val="0"/>
              <w:ind w:right="114"/>
              <w:contextualSpacing/>
              <w:jc w:val="both"/>
              <w:rPr>
                <w:rFonts w:ascii="Verdana" w:hAnsi="Verdana" w:cs="Arial"/>
                <w:b/>
                <w:bCs/>
                <w:sz w:val="18"/>
                <w:szCs w:val="18"/>
                <w:lang w:val="es-BO"/>
              </w:rPr>
            </w:pPr>
          </w:p>
          <w:p w:rsidR="006105A4" w:rsidRPr="00C173A2" w:rsidRDefault="006105A4" w:rsidP="00C173A2">
            <w:pPr>
              <w:widowControl w:val="0"/>
              <w:ind w:right="114"/>
              <w:contextualSpacing/>
              <w:jc w:val="both"/>
              <w:rPr>
                <w:rFonts w:ascii="Verdana" w:hAnsi="Verdana" w:cs="Arial"/>
                <w:b/>
                <w:bCs/>
                <w:sz w:val="18"/>
                <w:szCs w:val="18"/>
                <w:lang w:val="es-BO"/>
              </w:rPr>
            </w:pPr>
          </w:p>
          <w:p w:rsidR="006105A4" w:rsidRPr="00C173A2" w:rsidRDefault="006105A4" w:rsidP="00C173A2">
            <w:pPr>
              <w:widowControl w:val="0"/>
              <w:ind w:right="114"/>
              <w:contextualSpacing/>
              <w:jc w:val="both"/>
              <w:rPr>
                <w:rFonts w:ascii="Verdana" w:hAnsi="Verdana" w:cs="Arial"/>
                <w:b/>
                <w:bCs/>
                <w:sz w:val="18"/>
                <w:szCs w:val="18"/>
                <w:lang w:val="es-BO"/>
              </w:rPr>
            </w:pPr>
          </w:p>
          <w:p w:rsidR="00FE4876" w:rsidRPr="00C173A2" w:rsidRDefault="00FE4876" w:rsidP="00C173A2">
            <w:pPr>
              <w:widowControl w:val="0"/>
              <w:ind w:right="114"/>
              <w:contextualSpacing/>
              <w:jc w:val="both"/>
              <w:rPr>
                <w:rFonts w:ascii="Verdana" w:hAnsi="Verdana" w:cs="Arial"/>
                <w:b/>
                <w:bCs/>
                <w:sz w:val="18"/>
                <w:szCs w:val="18"/>
                <w:lang w:val="es-BO"/>
              </w:rPr>
            </w:pPr>
            <w:r w:rsidRPr="00C173A2">
              <w:rPr>
                <w:rFonts w:ascii="Verdana" w:hAnsi="Verdana" w:cs="Arial"/>
                <w:b/>
                <w:bCs/>
                <w:sz w:val="18"/>
                <w:szCs w:val="18"/>
                <w:lang w:val="es-BO"/>
              </w:rPr>
              <w:t xml:space="preserve">Esferas Perfectas </w:t>
            </w:r>
          </w:p>
          <w:tbl>
            <w:tblPr>
              <w:tblpPr w:leftFromText="141" w:rightFromText="141" w:vertAnchor="text" w:horzAnchor="page" w:tblpX="2710" w:tblpY="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22"/>
              <w:gridCol w:w="1055"/>
              <w:gridCol w:w="992"/>
              <w:gridCol w:w="992"/>
            </w:tblGrid>
            <w:tr w:rsidR="00FE4876" w:rsidRPr="00C173A2" w:rsidTr="006A7B9A">
              <w:trPr>
                <w:trHeight w:val="319"/>
              </w:trPr>
              <w:tc>
                <w:tcPr>
                  <w:tcW w:w="1722" w:type="dxa"/>
                  <w:tcBorders>
                    <w:top w:val="single" w:sz="4" w:space="0" w:color="auto"/>
                    <w:left w:val="single" w:sz="4" w:space="0" w:color="auto"/>
                    <w:bottom w:val="single" w:sz="4"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Redondas e incoloras</w:t>
                  </w:r>
                </w:p>
              </w:tc>
              <w:tc>
                <w:tcPr>
                  <w:tcW w:w="1055" w:type="dxa"/>
                  <w:tcBorders>
                    <w:top w:val="single" w:sz="4" w:space="0" w:color="auto"/>
                    <w:left w:val="single" w:sz="4" w:space="0" w:color="auto"/>
                    <w:bottom w:val="single" w:sz="4"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70</w:t>
                  </w:r>
                </w:p>
              </w:tc>
              <w:tc>
                <w:tcPr>
                  <w:tcW w:w="992" w:type="dxa"/>
                  <w:tcBorders>
                    <w:top w:val="single" w:sz="4" w:space="0" w:color="auto"/>
                    <w:left w:val="single" w:sz="4" w:space="0" w:color="auto"/>
                    <w:bottom w:val="single" w:sz="4"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w:t>
                  </w:r>
                </w:p>
              </w:tc>
            </w:tr>
          </w:tbl>
          <w:p w:rsidR="00FE4876" w:rsidRPr="00C173A2" w:rsidRDefault="00FE4876" w:rsidP="00C173A2">
            <w:pPr>
              <w:widowControl w:val="0"/>
              <w:ind w:right="114"/>
              <w:contextualSpacing/>
              <w:jc w:val="both"/>
              <w:rPr>
                <w:rFonts w:ascii="Verdana" w:hAnsi="Verdana" w:cs="Arial"/>
                <w:b/>
                <w:bCs/>
                <w:sz w:val="18"/>
                <w:szCs w:val="18"/>
                <w:lang w:val="es-BO"/>
              </w:rPr>
            </w:pPr>
          </w:p>
          <w:p w:rsidR="00FE4876" w:rsidRPr="00C173A2" w:rsidRDefault="00FE4876" w:rsidP="00C173A2">
            <w:pPr>
              <w:widowControl w:val="0"/>
              <w:ind w:right="114"/>
              <w:contextualSpacing/>
              <w:jc w:val="both"/>
              <w:rPr>
                <w:rFonts w:ascii="Verdana" w:hAnsi="Verdana" w:cs="Arial"/>
                <w:b/>
                <w:bCs/>
                <w:sz w:val="18"/>
                <w:szCs w:val="18"/>
                <w:lang w:val="es-BO"/>
              </w:rPr>
            </w:pPr>
          </w:p>
          <w:p w:rsidR="00FE4876" w:rsidRPr="00C173A2" w:rsidRDefault="00FE4876" w:rsidP="00C173A2">
            <w:pPr>
              <w:widowControl w:val="0"/>
              <w:ind w:right="114"/>
              <w:contextualSpacing/>
              <w:jc w:val="both"/>
              <w:rPr>
                <w:rFonts w:ascii="Verdana" w:hAnsi="Verdana" w:cs="Arial"/>
                <w:b/>
                <w:bCs/>
                <w:sz w:val="18"/>
                <w:szCs w:val="18"/>
                <w:lang w:val="es-BO"/>
              </w:rPr>
            </w:pPr>
          </w:p>
          <w:p w:rsidR="003B7C28" w:rsidRDefault="003B7C28" w:rsidP="00C173A2">
            <w:pPr>
              <w:widowControl w:val="0"/>
              <w:ind w:right="114"/>
              <w:contextualSpacing/>
              <w:jc w:val="both"/>
              <w:rPr>
                <w:rFonts w:ascii="Verdana" w:hAnsi="Verdana" w:cs="Arial"/>
                <w:b/>
                <w:bCs/>
                <w:sz w:val="18"/>
                <w:szCs w:val="18"/>
                <w:lang w:val="es-BO"/>
              </w:rPr>
            </w:pPr>
          </w:p>
          <w:p w:rsidR="00FE4876" w:rsidRPr="00C173A2" w:rsidRDefault="00FE4876" w:rsidP="00C173A2">
            <w:pPr>
              <w:widowControl w:val="0"/>
              <w:ind w:right="114"/>
              <w:contextualSpacing/>
              <w:jc w:val="both"/>
              <w:rPr>
                <w:rFonts w:ascii="Verdana" w:hAnsi="Verdana" w:cs="Arial"/>
                <w:b/>
                <w:bCs/>
                <w:sz w:val="18"/>
                <w:szCs w:val="18"/>
                <w:lang w:val="es-BO"/>
              </w:rPr>
            </w:pPr>
            <w:r w:rsidRPr="00C173A2">
              <w:rPr>
                <w:rFonts w:ascii="Verdana" w:hAnsi="Verdana" w:cs="Arial"/>
                <w:b/>
                <w:bCs/>
                <w:sz w:val="18"/>
                <w:szCs w:val="18"/>
                <w:lang w:val="es-BO"/>
              </w:rPr>
              <w:t>Micro esferas de Vidrio para incorporación tipo DROP-ON Tipo II-C, medidas según la Norma 6827</w:t>
            </w:r>
          </w:p>
          <w:p w:rsidR="00FE4876" w:rsidRDefault="00FE4876" w:rsidP="00C173A2">
            <w:pPr>
              <w:widowControl w:val="0"/>
              <w:ind w:right="114"/>
              <w:contextualSpacing/>
              <w:jc w:val="both"/>
              <w:rPr>
                <w:rFonts w:ascii="Verdana" w:hAnsi="Verdana" w:cs="Arial"/>
                <w:b/>
                <w:bCs/>
                <w:sz w:val="18"/>
                <w:szCs w:val="18"/>
                <w:lang w:val="es-BO"/>
              </w:rPr>
            </w:pPr>
          </w:p>
          <w:p w:rsidR="003B7C28" w:rsidRPr="00C173A2" w:rsidRDefault="003B7C28" w:rsidP="00C173A2">
            <w:pPr>
              <w:widowControl w:val="0"/>
              <w:ind w:right="114"/>
              <w:contextualSpacing/>
              <w:jc w:val="both"/>
              <w:rPr>
                <w:rFonts w:ascii="Verdana" w:hAnsi="Verdana" w:cs="Arial"/>
                <w:b/>
                <w:bCs/>
                <w:sz w:val="18"/>
                <w:szCs w:val="18"/>
                <w:lang w:val="es-BO"/>
              </w:rPr>
            </w:pPr>
          </w:p>
          <w:tbl>
            <w:tblPr>
              <w:tblpPr w:leftFromText="141" w:rightFromText="141" w:vertAnchor="text" w:horzAnchor="page" w:tblpX="2928"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42"/>
              <w:gridCol w:w="1090"/>
              <w:gridCol w:w="1098"/>
              <w:gridCol w:w="1124"/>
            </w:tblGrid>
            <w:tr w:rsidR="00FE4876" w:rsidRPr="00C173A2" w:rsidTr="006A7B9A">
              <w:trPr>
                <w:trHeight w:val="319"/>
              </w:trPr>
              <w:tc>
                <w:tcPr>
                  <w:tcW w:w="1631" w:type="dxa"/>
                  <w:tcBorders>
                    <w:top w:val="single" w:sz="4" w:space="0" w:color="auto"/>
                    <w:left w:val="single" w:sz="4" w:space="0" w:color="auto"/>
                    <w:bottom w:val="single" w:sz="4"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b/>
                      <w:sz w:val="18"/>
                      <w:szCs w:val="18"/>
                      <w:lang w:val="es-BO"/>
                    </w:rPr>
                  </w:pPr>
                  <w:r w:rsidRPr="00C173A2">
                    <w:rPr>
                      <w:rFonts w:ascii="Verdana" w:hAnsi="Verdana" w:cs="Arial"/>
                      <w:b/>
                      <w:sz w:val="18"/>
                      <w:szCs w:val="18"/>
                      <w:lang w:val="es-BO"/>
                    </w:rPr>
                    <w:t>GRANULOMETRIA</w:t>
                  </w:r>
                </w:p>
              </w:tc>
              <w:tc>
                <w:tcPr>
                  <w:tcW w:w="756" w:type="dxa"/>
                  <w:tcBorders>
                    <w:top w:val="single" w:sz="4" w:space="0" w:color="auto"/>
                    <w:left w:val="single" w:sz="4" w:space="0" w:color="auto"/>
                    <w:bottom w:val="single" w:sz="4"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b/>
                      <w:sz w:val="18"/>
                      <w:szCs w:val="18"/>
                    </w:rPr>
                  </w:pPr>
                  <w:r w:rsidRPr="00C173A2">
                    <w:rPr>
                      <w:rFonts w:ascii="Verdana" w:hAnsi="Verdana" w:cs="Arial"/>
                      <w:b/>
                      <w:sz w:val="18"/>
                      <w:szCs w:val="18"/>
                    </w:rPr>
                    <w:t>UNIDAD</w:t>
                  </w:r>
                </w:p>
              </w:tc>
              <w:tc>
                <w:tcPr>
                  <w:tcW w:w="776" w:type="dxa"/>
                  <w:tcBorders>
                    <w:top w:val="single" w:sz="4" w:space="0" w:color="auto"/>
                    <w:left w:val="single" w:sz="4" w:space="0" w:color="auto"/>
                    <w:bottom w:val="single" w:sz="4"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b/>
                      <w:sz w:val="18"/>
                      <w:szCs w:val="18"/>
                    </w:rPr>
                  </w:pPr>
                  <w:r w:rsidRPr="00C173A2">
                    <w:rPr>
                      <w:rFonts w:ascii="Verdana" w:hAnsi="Verdana" w:cs="Arial"/>
                      <w:b/>
                      <w:sz w:val="18"/>
                      <w:szCs w:val="18"/>
                    </w:rPr>
                    <w:t>MÍNIMO</w:t>
                  </w:r>
                </w:p>
              </w:tc>
              <w:tc>
                <w:tcPr>
                  <w:tcW w:w="832" w:type="dxa"/>
                  <w:tcBorders>
                    <w:top w:val="single" w:sz="4" w:space="0" w:color="auto"/>
                    <w:left w:val="single" w:sz="4" w:space="0" w:color="auto"/>
                    <w:bottom w:val="single" w:sz="4"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b/>
                      <w:sz w:val="18"/>
                      <w:szCs w:val="18"/>
                    </w:rPr>
                  </w:pPr>
                  <w:r w:rsidRPr="00C173A2">
                    <w:rPr>
                      <w:rFonts w:ascii="Verdana" w:hAnsi="Verdana" w:cs="Arial"/>
                      <w:b/>
                      <w:sz w:val="18"/>
                      <w:szCs w:val="18"/>
                    </w:rPr>
                    <w:t>MAXIMO</w:t>
                  </w:r>
                </w:p>
              </w:tc>
            </w:tr>
            <w:tr w:rsidR="00FE4876" w:rsidRPr="00C173A2" w:rsidTr="006A7B9A">
              <w:trPr>
                <w:trHeight w:val="319"/>
              </w:trPr>
              <w:tc>
                <w:tcPr>
                  <w:tcW w:w="1631" w:type="dxa"/>
                  <w:tcBorders>
                    <w:top w:val="single" w:sz="4" w:space="0" w:color="auto"/>
                    <w:left w:val="single" w:sz="4" w:space="0" w:color="auto"/>
                    <w:bottom w:val="single" w:sz="4"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 xml:space="preserve">Pasa Tamiz Nº 18 </w:t>
                  </w:r>
                </w:p>
              </w:tc>
              <w:tc>
                <w:tcPr>
                  <w:tcW w:w="756" w:type="dxa"/>
                  <w:tcBorders>
                    <w:top w:val="single" w:sz="4" w:space="0" w:color="auto"/>
                    <w:left w:val="single" w:sz="4" w:space="0" w:color="auto"/>
                    <w:bottom w:val="single" w:sz="4"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w:t>
                  </w:r>
                </w:p>
              </w:tc>
              <w:tc>
                <w:tcPr>
                  <w:tcW w:w="776" w:type="dxa"/>
                  <w:tcBorders>
                    <w:top w:val="single" w:sz="4" w:space="0" w:color="auto"/>
                    <w:left w:val="single" w:sz="4" w:space="0" w:color="auto"/>
                    <w:bottom w:val="single" w:sz="4"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100</w:t>
                  </w:r>
                </w:p>
              </w:tc>
              <w:tc>
                <w:tcPr>
                  <w:tcW w:w="832" w:type="dxa"/>
                  <w:tcBorders>
                    <w:top w:val="single" w:sz="4" w:space="0" w:color="auto"/>
                    <w:left w:val="single" w:sz="4" w:space="0" w:color="auto"/>
                    <w:bottom w:val="single" w:sz="4"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w:t>
                  </w:r>
                </w:p>
              </w:tc>
            </w:tr>
            <w:tr w:rsidR="00FE4876" w:rsidRPr="00C173A2" w:rsidTr="006A7B9A">
              <w:trPr>
                <w:trHeight w:val="319"/>
              </w:trPr>
              <w:tc>
                <w:tcPr>
                  <w:tcW w:w="1631" w:type="dxa"/>
                  <w:tcBorders>
                    <w:top w:val="single" w:sz="4" w:space="0" w:color="auto"/>
                    <w:left w:val="single" w:sz="4" w:space="0" w:color="auto"/>
                    <w:bottom w:val="single" w:sz="4"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 xml:space="preserve">Pasa Tamiz Nº 20 </w:t>
                  </w:r>
                </w:p>
              </w:tc>
              <w:tc>
                <w:tcPr>
                  <w:tcW w:w="756" w:type="dxa"/>
                  <w:tcBorders>
                    <w:top w:val="single" w:sz="4" w:space="0" w:color="auto"/>
                    <w:left w:val="single" w:sz="4" w:space="0" w:color="auto"/>
                    <w:bottom w:val="single" w:sz="4"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w:t>
                  </w:r>
                </w:p>
              </w:tc>
              <w:tc>
                <w:tcPr>
                  <w:tcW w:w="776" w:type="dxa"/>
                  <w:tcBorders>
                    <w:top w:val="single" w:sz="4" w:space="0" w:color="auto"/>
                    <w:left w:val="single" w:sz="4" w:space="0" w:color="auto"/>
                    <w:bottom w:val="single" w:sz="4"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90</w:t>
                  </w:r>
                </w:p>
              </w:tc>
              <w:tc>
                <w:tcPr>
                  <w:tcW w:w="832" w:type="dxa"/>
                  <w:tcBorders>
                    <w:top w:val="single" w:sz="4" w:space="0" w:color="auto"/>
                    <w:left w:val="single" w:sz="4" w:space="0" w:color="auto"/>
                    <w:bottom w:val="single" w:sz="4"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100</w:t>
                  </w:r>
                </w:p>
              </w:tc>
            </w:tr>
            <w:tr w:rsidR="00FE4876" w:rsidRPr="00C173A2" w:rsidTr="006A7B9A">
              <w:trPr>
                <w:trHeight w:val="319"/>
              </w:trPr>
              <w:tc>
                <w:tcPr>
                  <w:tcW w:w="1631" w:type="dxa"/>
                  <w:tcBorders>
                    <w:top w:val="single" w:sz="4" w:space="0" w:color="auto"/>
                    <w:left w:val="single" w:sz="4" w:space="0" w:color="auto"/>
                    <w:bottom w:val="single" w:sz="4"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 xml:space="preserve">Pasa Tamiz Nº 30 </w:t>
                  </w:r>
                </w:p>
              </w:tc>
              <w:tc>
                <w:tcPr>
                  <w:tcW w:w="756" w:type="dxa"/>
                  <w:tcBorders>
                    <w:top w:val="single" w:sz="4" w:space="0" w:color="auto"/>
                    <w:left w:val="single" w:sz="4" w:space="0" w:color="auto"/>
                    <w:bottom w:val="single" w:sz="4"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w:t>
                  </w:r>
                </w:p>
              </w:tc>
              <w:tc>
                <w:tcPr>
                  <w:tcW w:w="776" w:type="dxa"/>
                  <w:tcBorders>
                    <w:top w:val="single" w:sz="4" w:space="0" w:color="auto"/>
                    <w:left w:val="single" w:sz="4" w:space="0" w:color="auto"/>
                    <w:bottom w:val="single" w:sz="4"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10</w:t>
                  </w:r>
                </w:p>
              </w:tc>
              <w:tc>
                <w:tcPr>
                  <w:tcW w:w="832" w:type="dxa"/>
                  <w:tcBorders>
                    <w:top w:val="single" w:sz="4" w:space="0" w:color="auto"/>
                    <w:left w:val="single" w:sz="4" w:space="0" w:color="auto"/>
                    <w:bottom w:val="single" w:sz="4"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30</w:t>
                  </w:r>
                </w:p>
              </w:tc>
            </w:tr>
            <w:tr w:rsidR="00FE4876" w:rsidRPr="00C173A2" w:rsidTr="006A7B9A">
              <w:trPr>
                <w:trHeight w:val="319"/>
              </w:trPr>
              <w:tc>
                <w:tcPr>
                  <w:tcW w:w="1631" w:type="dxa"/>
                  <w:tcBorders>
                    <w:top w:val="single" w:sz="4" w:space="0" w:color="auto"/>
                    <w:left w:val="single" w:sz="4" w:space="0" w:color="auto"/>
                    <w:bottom w:val="single" w:sz="4"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 xml:space="preserve">Pasa Tamiz Nº 50 </w:t>
                  </w:r>
                </w:p>
              </w:tc>
              <w:tc>
                <w:tcPr>
                  <w:tcW w:w="756" w:type="dxa"/>
                  <w:tcBorders>
                    <w:top w:val="single" w:sz="4" w:space="0" w:color="auto"/>
                    <w:left w:val="single" w:sz="4" w:space="0" w:color="auto"/>
                    <w:bottom w:val="single" w:sz="4"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w:t>
                  </w:r>
                </w:p>
              </w:tc>
              <w:tc>
                <w:tcPr>
                  <w:tcW w:w="776" w:type="dxa"/>
                  <w:tcBorders>
                    <w:top w:val="single" w:sz="4" w:space="0" w:color="auto"/>
                    <w:left w:val="single" w:sz="4" w:space="0" w:color="auto"/>
                    <w:bottom w:val="single" w:sz="4"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0</w:t>
                  </w:r>
                </w:p>
              </w:tc>
              <w:tc>
                <w:tcPr>
                  <w:tcW w:w="832" w:type="dxa"/>
                  <w:tcBorders>
                    <w:top w:val="single" w:sz="4" w:space="0" w:color="auto"/>
                    <w:left w:val="single" w:sz="4" w:space="0" w:color="auto"/>
                    <w:bottom w:val="single" w:sz="4"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5</w:t>
                  </w:r>
                </w:p>
              </w:tc>
            </w:tr>
          </w:tbl>
          <w:p w:rsidR="00FE4876" w:rsidRDefault="00FE4876" w:rsidP="00C173A2">
            <w:pPr>
              <w:widowControl w:val="0"/>
              <w:ind w:right="114"/>
              <w:contextualSpacing/>
              <w:jc w:val="both"/>
              <w:rPr>
                <w:rFonts w:ascii="Verdana" w:hAnsi="Verdana" w:cs="Arial"/>
                <w:b/>
                <w:bCs/>
                <w:sz w:val="18"/>
                <w:szCs w:val="18"/>
                <w:lang w:val="es-BO"/>
              </w:rPr>
            </w:pPr>
          </w:p>
          <w:p w:rsidR="003B7C28" w:rsidRPr="00C173A2" w:rsidRDefault="003B7C28" w:rsidP="00C173A2">
            <w:pPr>
              <w:widowControl w:val="0"/>
              <w:ind w:right="114"/>
              <w:contextualSpacing/>
              <w:jc w:val="both"/>
              <w:rPr>
                <w:rFonts w:ascii="Verdana" w:hAnsi="Verdana" w:cs="Arial"/>
                <w:b/>
                <w:bCs/>
                <w:sz w:val="18"/>
                <w:szCs w:val="18"/>
                <w:lang w:val="es-BO"/>
              </w:rPr>
            </w:pPr>
          </w:p>
          <w:p w:rsidR="00FE4876" w:rsidRPr="00C173A2" w:rsidRDefault="00FE4876" w:rsidP="00C173A2">
            <w:pPr>
              <w:widowControl w:val="0"/>
              <w:ind w:right="114"/>
              <w:contextualSpacing/>
              <w:jc w:val="both"/>
              <w:rPr>
                <w:rFonts w:ascii="Verdana" w:hAnsi="Verdana" w:cs="Arial"/>
                <w:b/>
                <w:bCs/>
                <w:sz w:val="18"/>
                <w:szCs w:val="18"/>
                <w:lang w:val="es-BO"/>
              </w:rPr>
            </w:pPr>
          </w:p>
          <w:p w:rsidR="00FE4876" w:rsidRPr="00C173A2" w:rsidRDefault="00FE4876" w:rsidP="00C173A2">
            <w:pPr>
              <w:widowControl w:val="0"/>
              <w:ind w:right="114"/>
              <w:contextualSpacing/>
              <w:jc w:val="both"/>
              <w:rPr>
                <w:rFonts w:ascii="Verdana" w:hAnsi="Verdana" w:cs="Arial"/>
                <w:b/>
                <w:bCs/>
                <w:sz w:val="18"/>
                <w:szCs w:val="18"/>
                <w:lang w:val="es-BO"/>
              </w:rPr>
            </w:pPr>
          </w:p>
          <w:p w:rsidR="006105A4" w:rsidRPr="00C173A2" w:rsidRDefault="006105A4" w:rsidP="00C173A2">
            <w:pPr>
              <w:widowControl w:val="0"/>
              <w:ind w:right="114"/>
              <w:contextualSpacing/>
              <w:jc w:val="both"/>
              <w:rPr>
                <w:rFonts w:ascii="Verdana" w:hAnsi="Verdana" w:cs="Arial"/>
                <w:b/>
                <w:bCs/>
                <w:sz w:val="18"/>
                <w:szCs w:val="18"/>
                <w:lang w:val="es-BO"/>
              </w:rPr>
            </w:pPr>
          </w:p>
          <w:p w:rsidR="006105A4" w:rsidRPr="00C173A2" w:rsidRDefault="006105A4" w:rsidP="00C173A2">
            <w:pPr>
              <w:widowControl w:val="0"/>
              <w:ind w:right="114"/>
              <w:contextualSpacing/>
              <w:jc w:val="both"/>
              <w:rPr>
                <w:rFonts w:ascii="Verdana" w:hAnsi="Verdana" w:cs="Arial"/>
                <w:b/>
                <w:bCs/>
                <w:sz w:val="18"/>
                <w:szCs w:val="18"/>
                <w:lang w:val="es-BO"/>
              </w:rPr>
            </w:pPr>
          </w:p>
          <w:p w:rsidR="006105A4" w:rsidRPr="00C173A2" w:rsidRDefault="006105A4" w:rsidP="00C173A2">
            <w:pPr>
              <w:widowControl w:val="0"/>
              <w:ind w:right="114"/>
              <w:contextualSpacing/>
              <w:jc w:val="both"/>
              <w:rPr>
                <w:rFonts w:ascii="Verdana" w:hAnsi="Verdana" w:cs="Arial"/>
                <w:b/>
                <w:bCs/>
                <w:sz w:val="18"/>
                <w:szCs w:val="18"/>
                <w:lang w:val="es-BO"/>
              </w:rPr>
            </w:pPr>
          </w:p>
          <w:p w:rsidR="00FE4876" w:rsidRPr="00C173A2" w:rsidRDefault="00FE4876" w:rsidP="00C173A2">
            <w:pPr>
              <w:widowControl w:val="0"/>
              <w:ind w:right="114"/>
              <w:contextualSpacing/>
              <w:jc w:val="both"/>
              <w:rPr>
                <w:rFonts w:ascii="Verdana" w:hAnsi="Verdana" w:cs="Arial"/>
                <w:b/>
                <w:bCs/>
                <w:sz w:val="18"/>
                <w:szCs w:val="18"/>
                <w:lang w:val="es-BO"/>
              </w:rPr>
            </w:pPr>
            <w:r w:rsidRPr="00C173A2">
              <w:rPr>
                <w:rFonts w:ascii="Verdana" w:hAnsi="Verdana" w:cs="Arial"/>
                <w:b/>
                <w:bCs/>
                <w:sz w:val="18"/>
                <w:szCs w:val="18"/>
                <w:lang w:val="es-BO"/>
              </w:rPr>
              <w:t xml:space="preserve">Esferas Perfectas </w:t>
            </w:r>
          </w:p>
          <w:p w:rsidR="00FE4876" w:rsidRPr="00C173A2" w:rsidRDefault="00FE4876" w:rsidP="00C173A2">
            <w:pPr>
              <w:widowControl w:val="0"/>
              <w:ind w:right="114"/>
              <w:contextualSpacing/>
              <w:jc w:val="both"/>
              <w:rPr>
                <w:rFonts w:ascii="Verdana" w:hAnsi="Verdana" w:cs="Arial"/>
                <w:b/>
                <w:bCs/>
                <w:sz w:val="18"/>
                <w:szCs w:val="18"/>
                <w:lang w:val="es-BO"/>
              </w:rPr>
            </w:pPr>
          </w:p>
          <w:tbl>
            <w:tblPr>
              <w:tblpPr w:leftFromText="141" w:rightFromText="141" w:vertAnchor="text" w:horzAnchor="page" w:tblpX="2644"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22"/>
              <w:gridCol w:w="1055"/>
              <w:gridCol w:w="992"/>
              <w:gridCol w:w="992"/>
            </w:tblGrid>
            <w:tr w:rsidR="00FE4876" w:rsidRPr="00C173A2" w:rsidTr="006A7B9A">
              <w:trPr>
                <w:trHeight w:val="319"/>
              </w:trPr>
              <w:tc>
                <w:tcPr>
                  <w:tcW w:w="1722" w:type="dxa"/>
                  <w:tcBorders>
                    <w:top w:val="single" w:sz="4" w:space="0" w:color="auto"/>
                    <w:left w:val="single" w:sz="4" w:space="0" w:color="auto"/>
                    <w:bottom w:val="single" w:sz="4"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Redondas e incoloras</w:t>
                  </w:r>
                </w:p>
              </w:tc>
              <w:tc>
                <w:tcPr>
                  <w:tcW w:w="1055" w:type="dxa"/>
                  <w:tcBorders>
                    <w:top w:val="single" w:sz="4" w:space="0" w:color="auto"/>
                    <w:left w:val="single" w:sz="4" w:space="0" w:color="auto"/>
                    <w:bottom w:val="single" w:sz="4"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70</w:t>
                  </w:r>
                </w:p>
              </w:tc>
              <w:tc>
                <w:tcPr>
                  <w:tcW w:w="992" w:type="dxa"/>
                  <w:tcBorders>
                    <w:top w:val="single" w:sz="4" w:space="0" w:color="auto"/>
                    <w:left w:val="single" w:sz="4" w:space="0" w:color="auto"/>
                    <w:bottom w:val="single" w:sz="4" w:space="0" w:color="auto"/>
                    <w:right w:val="single" w:sz="4" w:space="0" w:color="auto"/>
                  </w:tcBorders>
                  <w:hideMark/>
                </w:tcPr>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w:t>
                  </w:r>
                </w:p>
              </w:tc>
            </w:tr>
          </w:tbl>
          <w:p w:rsidR="00FE4876" w:rsidRPr="00C173A2" w:rsidRDefault="00FE4876" w:rsidP="00C173A2">
            <w:pPr>
              <w:widowControl w:val="0"/>
              <w:ind w:right="114"/>
              <w:contextualSpacing/>
              <w:jc w:val="both"/>
              <w:rPr>
                <w:rFonts w:ascii="Verdana" w:hAnsi="Verdana" w:cs="Arial"/>
                <w:b/>
                <w:sz w:val="18"/>
                <w:szCs w:val="18"/>
              </w:rPr>
            </w:pPr>
          </w:p>
          <w:p w:rsidR="00FE4876" w:rsidRPr="00C173A2" w:rsidRDefault="00FE4876" w:rsidP="00C173A2">
            <w:pPr>
              <w:widowControl w:val="0"/>
              <w:ind w:right="114"/>
              <w:contextualSpacing/>
              <w:jc w:val="both"/>
              <w:rPr>
                <w:rFonts w:ascii="Verdana" w:hAnsi="Verdana" w:cs="Arial"/>
                <w:b/>
                <w:sz w:val="18"/>
                <w:szCs w:val="18"/>
              </w:rPr>
            </w:pPr>
          </w:p>
          <w:p w:rsidR="00FE4876" w:rsidRPr="00C173A2" w:rsidRDefault="00FE4876" w:rsidP="00C173A2">
            <w:pPr>
              <w:widowControl w:val="0"/>
              <w:ind w:right="114"/>
              <w:contextualSpacing/>
              <w:jc w:val="both"/>
              <w:rPr>
                <w:rFonts w:ascii="Verdana" w:hAnsi="Verdana" w:cs="Arial"/>
                <w:b/>
                <w:sz w:val="18"/>
                <w:szCs w:val="18"/>
              </w:rPr>
            </w:pPr>
          </w:p>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b/>
                <w:sz w:val="18"/>
                <w:szCs w:val="18"/>
              </w:rPr>
              <w:t>Tipo DROP-ON:</w:t>
            </w:r>
            <w:r w:rsidRPr="00C173A2">
              <w:rPr>
                <w:rFonts w:ascii="Verdana" w:hAnsi="Verdana" w:cs="Arial"/>
                <w:sz w:val="18"/>
                <w:szCs w:val="18"/>
              </w:rPr>
              <w:t xml:space="preserve"> La cantidad de esferas de vidrio</w:t>
            </w:r>
          </w:p>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DROP-ON del Tipo II tanto “B” como “C” o tipos similares, deberán incorporarse inmediatamente después de la aplicación de la pintura acrílica en frío para las líneas longitudinales mediante el sistema DOBLE SEMBRADO MECANICO o similar, será de 500 (quinientos) </w:t>
            </w:r>
            <w:proofErr w:type="spellStart"/>
            <w:r w:rsidRPr="00C173A2">
              <w:rPr>
                <w:rFonts w:ascii="Verdana" w:hAnsi="Verdana" w:cs="Arial"/>
                <w:sz w:val="18"/>
                <w:szCs w:val="18"/>
              </w:rPr>
              <w:t>grs</w:t>
            </w:r>
            <w:proofErr w:type="spellEnd"/>
            <w:r w:rsidRPr="00C173A2">
              <w:rPr>
                <w:rFonts w:ascii="Verdana" w:hAnsi="Verdana" w:cs="Arial"/>
                <w:sz w:val="18"/>
                <w:szCs w:val="18"/>
              </w:rPr>
              <w:t>. de ambas micro esferas DROP-ON por metro cuadrado de pintura aplicada.</w:t>
            </w:r>
          </w:p>
          <w:p w:rsidR="00FE4876" w:rsidRPr="00C173A2" w:rsidRDefault="00FE4876" w:rsidP="00C173A2">
            <w:pPr>
              <w:widowControl w:val="0"/>
              <w:ind w:right="114"/>
              <w:contextualSpacing/>
              <w:jc w:val="both"/>
              <w:rPr>
                <w:rFonts w:ascii="Verdana" w:hAnsi="Verdana" w:cs="Arial"/>
                <w:sz w:val="18"/>
                <w:szCs w:val="18"/>
              </w:rPr>
            </w:pPr>
          </w:p>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Material: Micro esferas de Vidrio</w:t>
            </w:r>
          </w:p>
          <w:p w:rsidR="00FE4876" w:rsidRPr="00C173A2" w:rsidRDefault="00FE4876" w:rsidP="00C173A2">
            <w:pPr>
              <w:widowControl w:val="0"/>
              <w:ind w:right="114"/>
              <w:contextualSpacing/>
              <w:jc w:val="both"/>
              <w:rPr>
                <w:rFonts w:ascii="Verdana" w:hAnsi="Verdana" w:cs="Arial"/>
                <w:sz w:val="18"/>
                <w:szCs w:val="18"/>
              </w:rPr>
            </w:pPr>
          </w:p>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Naturaleza producto constituyente: Vidrio silicio – sódico – calcio 70 – 100% (sílice libre 0%)</w:t>
            </w:r>
          </w:p>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Densidad Aparente:    1,55 – 1,65</w:t>
            </w:r>
          </w:p>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Índice de refracción del vidrio: 1,50 – 1,55    </w:t>
            </w:r>
          </w:p>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Esfericidad:</w:t>
            </w:r>
          </w:p>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Método ASTM-D-1155-53     -     Perfectas ≥ 70 %</w:t>
            </w:r>
          </w:p>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Método MICROSCOPICO       -     Perfectas ≥ 80%                                      </w:t>
            </w:r>
          </w:p>
          <w:p w:rsidR="00FE4876" w:rsidRPr="00C173A2" w:rsidRDefault="00FE4876" w:rsidP="00C173A2">
            <w:pPr>
              <w:widowControl w:val="0"/>
              <w:ind w:right="114"/>
              <w:contextualSpacing/>
              <w:jc w:val="both"/>
              <w:rPr>
                <w:rFonts w:ascii="Verdana" w:hAnsi="Verdana" w:cs="Arial"/>
                <w:b/>
                <w:sz w:val="18"/>
                <w:szCs w:val="18"/>
              </w:rPr>
            </w:pPr>
          </w:p>
          <w:p w:rsidR="00FE4876" w:rsidRPr="00C173A2" w:rsidRDefault="00FE4876" w:rsidP="00C173A2">
            <w:pPr>
              <w:widowControl w:val="0"/>
              <w:ind w:right="114"/>
              <w:contextualSpacing/>
              <w:jc w:val="both"/>
              <w:rPr>
                <w:rFonts w:ascii="Verdana" w:hAnsi="Verdana" w:cs="Arial"/>
                <w:b/>
                <w:sz w:val="18"/>
                <w:szCs w:val="18"/>
              </w:rPr>
            </w:pPr>
            <w:r w:rsidRPr="00C173A2">
              <w:rPr>
                <w:rFonts w:ascii="Verdana" w:hAnsi="Verdana" w:cs="Arial"/>
                <w:b/>
                <w:sz w:val="18"/>
                <w:szCs w:val="18"/>
              </w:rPr>
              <w:t>APLICACIÓN</w:t>
            </w:r>
          </w:p>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Variables a considerar para obtener la mejor aplicación:</w:t>
            </w:r>
          </w:p>
          <w:p w:rsidR="00FE4876" w:rsidRPr="00C173A2" w:rsidRDefault="00FE4876" w:rsidP="001F373A">
            <w:pPr>
              <w:widowControl w:val="0"/>
              <w:numPr>
                <w:ilvl w:val="0"/>
                <w:numId w:val="31"/>
              </w:numPr>
              <w:ind w:right="114"/>
              <w:contextualSpacing/>
              <w:jc w:val="both"/>
              <w:rPr>
                <w:rFonts w:ascii="Verdana" w:hAnsi="Verdana" w:cs="Arial"/>
                <w:sz w:val="18"/>
                <w:szCs w:val="18"/>
              </w:rPr>
            </w:pPr>
            <w:r w:rsidRPr="00C173A2">
              <w:rPr>
                <w:rFonts w:ascii="Verdana" w:hAnsi="Verdana" w:cs="Arial"/>
                <w:sz w:val="18"/>
                <w:szCs w:val="18"/>
              </w:rPr>
              <w:t xml:space="preserve">Esfericidad y granulometría </w:t>
            </w:r>
            <w:proofErr w:type="gramStart"/>
            <w:r w:rsidRPr="00C173A2">
              <w:rPr>
                <w:rFonts w:ascii="Verdana" w:hAnsi="Verdana" w:cs="Arial"/>
                <w:sz w:val="18"/>
                <w:szCs w:val="18"/>
              </w:rPr>
              <w:t>de la</w:t>
            </w:r>
            <w:proofErr w:type="gramEnd"/>
            <w:r w:rsidRPr="00C173A2">
              <w:rPr>
                <w:rFonts w:ascii="Verdana" w:hAnsi="Verdana" w:cs="Arial"/>
                <w:sz w:val="18"/>
                <w:szCs w:val="18"/>
              </w:rPr>
              <w:t xml:space="preserve"> micro esfera. </w:t>
            </w:r>
          </w:p>
          <w:p w:rsidR="00FE4876" w:rsidRPr="00C173A2" w:rsidRDefault="00FE4876" w:rsidP="001F373A">
            <w:pPr>
              <w:widowControl w:val="0"/>
              <w:numPr>
                <w:ilvl w:val="0"/>
                <w:numId w:val="31"/>
              </w:numPr>
              <w:ind w:right="114"/>
              <w:contextualSpacing/>
              <w:jc w:val="both"/>
              <w:rPr>
                <w:rFonts w:ascii="Verdana" w:hAnsi="Verdana" w:cs="Arial"/>
                <w:sz w:val="18"/>
                <w:szCs w:val="18"/>
              </w:rPr>
            </w:pPr>
            <w:r w:rsidRPr="00C173A2">
              <w:rPr>
                <w:rFonts w:ascii="Verdana" w:hAnsi="Verdana" w:cs="Arial"/>
                <w:sz w:val="18"/>
                <w:szCs w:val="18"/>
              </w:rPr>
              <w:t xml:space="preserve">Recubrimiento y rango de aplicación. </w:t>
            </w:r>
          </w:p>
          <w:p w:rsidR="00FE4876" w:rsidRPr="00C173A2" w:rsidRDefault="00FE4876" w:rsidP="001F373A">
            <w:pPr>
              <w:widowControl w:val="0"/>
              <w:numPr>
                <w:ilvl w:val="0"/>
                <w:numId w:val="31"/>
              </w:numPr>
              <w:ind w:right="114"/>
              <w:contextualSpacing/>
              <w:jc w:val="both"/>
              <w:rPr>
                <w:rFonts w:ascii="Verdana" w:hAnsi="Verdana" w:cs="Arial"/>
                <w:sz w:val="18"/>
                <w:szCs w:val="18"/>
              </w:rPr>
            </w:pPr>
            <w:r w:rsidRPr="00C173A2">
              <w:rPr>
                <w:rFonts w:ascii="Verdana" w:hAnsi="Verdana" w:cs="Arial"/>
                <w:sz w:val="18"/>
                <w:szCs w:val="18"/>
              </w:rPr>
              <w:t xml:space="preserve">Temperatura de aplicación. </w:t>
            </w:r>
          </w:p>
          <w:p w:rsidR="00FE4876" w:rsidRPr="00C173A2" w:rsidRDefault="00FE4876" w:rsidP="001F373A">
            <w:pPr>
              <w:widowControl w:val="0"/>
              <w:numPr>
                <w:ilvl w:val="0"/>
                <w:numId w:val="31"/>
              </w:numPr>
              <w:ind w:right="114"/>
              <w:contextualSpacing/>
              <w:jc w:val="both"/>
              <w:rPr>
                <w:rFonts w:ascii="Verdana" w:hAnsi="Verdana" w:cs="Arial"/>
                <w:sz w:val="18"/>
                <w:szCs w:val="18"/>
              </w:rPr>
            </w:pPr>
            <w:r w:rsidRPr="00C173A2">
              <w:rPr>
                <w:rFonts w:ascii="Verdana" w:hAnsi="Verdana" w:cs="Arial"/>
                <w:sz w:val="18"/>
                <w:szCs w:val="18"/>
              </w:rPr>
              <w:t xml:space="preserve">Experiencia de los aplicadores. </w:t>
            </w:r>
          </w:p>
          <w:p w:rsidR="00FE4876" w:rsidRPr="00C173A2" w:rsidRDefault="00FE4876" w:rsidP="001F373A">
            <w:pPr>
              <w:widowControl w:val="0"/>
              <w:numPr>
                <w:ilvl w:val="0"/>
                <w:numId w:val="31"/>
              </w:numPr>
              <w:ind w:right="114"/>
              <w:contextualSpacing/>
              <w:jc w:val="both"/>
              <w:rPr>
                <w:rFonts w:ascii="Verdana" w:hAnsi="Verdana" w:cs="Arial"/>
                <w:sz w:val="18"/>
                <w:szCs w:val="18"/>
              </w:rPr>
            </w:pPr>
            <w:r w:rsidRPr="00C173A2">
              <w:rPr>
                <w:rFonts w:ascii="Verdana" w:hAnsi="Verdana" w:cs="Arial"/>
                <w:sz w:val="18"/>
                <w:szCs w:val="18"/>
              </w:rPr>
              <w:t xml:space="preserve">Costos de mantenimiento. </w:t>
            </w:r>
          </w:p>
          <w:p w:rsidR="00FE4876" w:rsidRPr="00C173A2" w:rsidRDefault="00FE4876" w:rsidP="001F373A">
            <w:pPr>
              <w:widowControl w:val="0"/>
              <w:numPr>
                <w:ilvl w:val="0"/>
                <w:numId w:val="31"/>
              </w:numPr>
              <w:ind w:right="114"/>
              <w:contextualSpacing/>
              <w:jc w:val="both"/>
              <w:rPr>
                <w:rFonts w:ascii="Verdana" w:hAnsi="Verdana" w:cs="Arial"/>
                <w:sz w:val="18"/>
                <w:szCs w:val="18"/>
              </w:rPr>
            </w:pPr>
            <w:r w:rsidRPr="00C173A2">
              <w:rPr>
                <w:rFonts w:ascii="Verdana" w:hAnsi="Verdana" w:cs="Arial"/>
                <w:sz w:val="18"/>
                <w:szCs w:val="18"/>
              </w:rPr>
              <w:t xml:space="preserve">Grado de embebido. </w:t>
            </w:r>
          </w:p>
          <w:p w:rsidR="00FE4876" w:rsidRPr="00C173A2" w:rsidRDefault="00FE4876" w:rsidP="001F373A">
            <w:pPr>
              <w:widowControl w:val="0"/>
              <w:numPr>
                <w:ilvl w:val="0"/>
                <w:numId w:val="31"/>
              </w:numPr>
              <w:ind w:right="114"/>
              <w:contextualSpacing/>
              <w:jc w:val="both"/>
              <w:rPr>
                <w:rFonts w:ascii="Verdana" w:hAnsi="Verdana" w:cs="Arial"/>
                <w:sz w:val="18"/>
                <w:szCs w:val="18"/>
              </w:rPr>
            </w:pPr>
            <w:r w:rsidRPr="00C173A2">
              <w:rPr>
                <w:rFonts w:ascii="Verdana" w:hAnsi="Verdana" w:cs="Arial"/>
                <w:sz w:val="18"/>
                <w:szCs w:val="18"/>
              </w:rPr>
              <w:t xml:space="preserve">Espesor de la película. </w:t>
            </w:r>
          </w:p>
          <w:p w:rsidR="00FE4876" w:rsidRPr="00C173A2" w:rsidRDefault="00FE4876" w:rsidP="001F373A">
            <w:pPr>
              <w:widowControl w:val="0"/>
              <w:numPr>
                <w:ilvl w:val="0"/>
                <w:numId w:val="31"/>
              </w:numPr>
              <w:ind w:right="114"/>
              <w:contextualSpacing/>
              <w:jc w:val="both"/>
              <w:rPr>
                <w:rFonts w:ascii="Verdana" w:hAnsi="Verdana" w:cs="Arial"/>
                <w:sz w:val="18"/>
                <w:szCs w:val="18"/>
              </w:rPr>
            </w:pPr>
            <w:r w:rsidRPr="00C173A2">
              <w:rPr>
                <w:rFonts w:ascii="Verdana" w:hAnsi="Verdana" w:cs="Arial"/>
                <w:sz w:val="18"/>
                <w:szCs w:val="18"/>
              </w:rPr>
              <w:t xml:space="preserve">Tránsito de Vehículos. </w:t>
            </w:r>
          </w:p>
          <w:p w:rsidR="00FE4876" w:rsidRPr="00C173A2" w:rsidRDefault="00FE4876" w:rsidP="001F373A">
            <w:pPr>
              <w:widowControl w:val="0"/>
              <w:numPr>
                <w:ilvl w:val="0"/>
                <w:numId w:val="31"/>
              </w:numPr>
              <w:ind w:right="114"/>
              <w:contextualSpacing/>
              <w:jc w:val="both"/>
              <w:rPr>
                <w:rFonts w:ascii="Verdana" w:hAnsi="Verdana" w:cs="Arial"/>
                <w:sz w:val="18"/>
                <w:szCs w:val="18"/>
              </w:rPr>
            </w:pPr>
            <w:r w:rsidRPr="00C173A2">
              <w:rPr>
                <w:rFonts w:ascii="Verdana" w:hAnsi="Verdana" w:cs="Arial"/>
                <w:sz w:val="18"/>
                <w:szCs w:val="18"/>
              </w:rPr>
              <w:t xml:space="preserve">Costo por día útil de la señal. </w:t>
            </w:r>
          </w:p>
          <w:p w:rsidR="00FE4876" w:rsidRPr="00C173A2" w:rsidRDefault="00FE4876" w:rsidP="001F373A">
            <w:pPr>
              <w:widowControl w:val="0"/>
              <w:numPr>
                <w:ilvl w:val="0"/>
                <w:numId w:val="31"/>
              </w:numPr>
              <w:ind w:right="114"/>
              <w:contextualSpacing/>
              <w:jc w:val="both"/>
              <w:rPr>
                <w:rFonts w:ascii="Verdana" w:hAnsi="Verdana" w:cs="Arial"/>
                <w:sz w:val="18"/>
                <w:szCs w:val="18"/>
              </w:rPr>
            </w:pPr>
            <w:r w:rsidRPr="00C173A2">
              <w:rPr>
                <w:rFonts w:ascii="Verdana" w:hAnsi="Verdana" w:cs="Arial"/>
                <w:sz w:val="18"/>
                <w:szCs w:val="18"/>
              </w:rPr>
              <w:lastRenderedPageBreak/>
              <w:t xml:space="preserve">Tipo de substrato. </w:t>
            </w:r>
          </w:p>
          <w:p w:rsidR="00FE4876" w:rsidRPr="00C173A2" w:rsidRDefault="00FE4876" w:rsidP="00C173A2">
            <w:pPr>
              <w:widowControl w:val="0"/>
              <w:ind w:right="114"/>
              <w:contextualSpacing/>
              <w:jc w:val="both"/>
              <w:rPr>
                <w:rFonts w:ascii="Verdana" w:hAnsi="Verdana" w:cs="Arial"/>
                <w:b/>
                <w:sz w:val="18"/>
                <w:szCs w:val="18"/>
              </w:rPr>
            </w:pPr>
          </w:p>
          <w:p w:rsidR="00FE4876" w:rsidRPr="00C173A2" w:rsidRDefault="00FE4876" w:rsidP="00C173A2">
            <w:pPr>
              <w:widowControl w:val="0"/>
              <w:ind w:right="114"/>
              <w:contextualSpacing/>
              <w:jc w:val="both"/>
              <w:rPr>
                <w:rFonts w:ascii="Verdana" w:hAnsi="Verdana" w:cs="Arial"/>
                <w:b/>
                <w:sz w:val="18"/>
                <w:szCs w:val="18"/>
              </w:rPr>
            </w:pPr>
          </w:p>
          <w:p w:rsidR="00FE4876" w:rsidRPr="00C173A2" w:rsidRDefault="00FE4876" w:rsidP="00C173A2">
            <w:pPr>
              <w:widowControl w:val="0"/>
              <w:ind w:right="114"/>
              <w:contextualSpacing/>
              <w:jc w:val="both"/>
              <w:rPr>
                <w:rFonts w:ascii="Verdana" w:hAnsi="Verdana" w:cs="Arial"/>
                <w:b/>
                <w:sz w:val="18"/>
                <w:szCs w:val="18"/>
              </w:rPr>
            </w:pPr>
            <w:r w:rsidRPr="00C173A2">
              <w:rPr>
                <w:rFonts w:ascii="Verdana" w:hAnsi="Verdana" w:cs="Arial"/>
                <w:b/>
                <w:sz w:val="18"/>
                <w:szCs w:val="18"/>
              </w:rPr>
              <w:t>PROCESOS DE APLICACIÓN</w:t>
            </w:r>
          </w:p>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Para obtener la mejor Performance </w:t>
            </w:r>
            <w:proofErr w:type="gramStart"/>
            <w:r w:rsidRPr="00C173A2">
              <w:rPr>
                <w:rFonts w:ascii="Verdana" w:hAnsi="Verdana" w:cs="Arial"/>
                <w:sz w:val="18"/>
                <w:szCs w:val="18"/>
              </w:rPr>
              <w:t>de las micro</w:t>
            </w:r>
            <w:proofErr w:type="gramEnd"/>
            <w:r w:rsidRPr="00C173A2">
              <w:rPr>
                <w:rFonts w:ascii="Verdana" w:hAnsi="Verdana" w:cs="Arial"/>
                <w:sz w:val="18"/>
                <w:szCs w:val="18"/>
              </w:rPr>
              <w:t xml:space="preserve"> esferas de vidrio en cuanto a </w:t>
            </w:r>
            <w:proofErr w:type="spellStart"/>
            <w:r w:rsidRPr="00C173A2">
              <w:rPr>
                <w:rFonts w:ascii="Verdana" w:hAnsi="Verdana" w:cs="Arial"/>
                <w:sz w:val="18"/>
                <w:szCs w:val="18"/>
              </w:rPr>
              <w:t>retroreflectividad</w:t>
            </w:r>
            <w:proofErr w:type="spellEnd"/>
            <w:r w:rsidRPr="00C173A2">
              <w:rPr>
                <w:rFonts w:ascii="Verdana" w:hAnsi="Verdana" w:cs="Arial"/>
                <w:sz w:val="18"/>
                <w:szCs w:val="18"/>
              </w:rPr>
              <w:t xml:space="preserve"> de los mismos deberán estar convenientemente embebidas en el material (la máxima </w:t>
            </w:r>
            <w:proofErr w:type="spellStart"/>
            <w:r w:rsidRPr="00C173A2">
              <w:rPr>
                <w:rFonts w:ascii="Verdana" w:hAnsi="Verdana" w:cs="Arial"/>
                <w:sz w:val="18"/>
                <w:szCs w:val="18"/>
              </w:rPr>
              <w:t>retroreflectividad</w:t>
            </w:r>
            <w:proofErr w:type="spellEnd"/>
            <w:r w:rsidRPr="00C173A2">
              <w:rPr>
                <w:rFonts w:ascii="Verdana" w:hAnsi="Verdana" w:cs="Arial"/>
                <w:sz w:val="18"/>
                <w:szCs w:val="18"/>
              </w:rPr>
              <w:t xml:space="preserve"> se obtiene cuando el 60% de la micro esfera se encuentra embebida en el material). Pueden ser aplicadas por tres procesos:</w:t>
            </w:r>
          </w:p>
          <w:p w:rsidR="00FE4876" w:rsidRPr="00C173A2" w:rsidRDefault="00FE4876" w:rsidP="00C173A2">
            <w:pPr>
              <w:widowControl w:val="0"/>
              <w:ind w:right="114"/>
              <w:contextualSpacing/>
              <w:jc w:val="both"/>
              <w:rPr>
                <w:rFonts w:ascii="Verdana" w:hAnsi="Verdana" w:cs="Arial"/>
                <w:b/>
                <w:sz w:val="18"/>
                <w:szCs w:val="18"/>
              </w:rPr>
            </w:pPr>
          </w:p>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b/>
                <w:sz w:val="18"/>
                <w:szCs w:val="18"/>
              </w:rPr>
              <w:t xml:space="preserve">a) </w:t>
            </w:r>
            <w:r w:rsidRPr="00C173A2">
              <w:rPr>
                <w:rFonts w:ascii="Verdana" w:hAnsi="Verdana" w:cs="Arial"/>
                <w:b/>
                <w:sz w:val="18"/>
                <w:szCs w:val="18"/>
              </w:rPr>
              <w:tab/>
              <w:t>Por Aspersión. -</w:t>
            </w:r>
            <w:r w:rsidRPr="00C173A2">
              <w:rPr>
                <w:rFonts w:ascii="Verdana" w:hAnsi="Verdana" w:cs="Arial"/>
                <w:sz w:val="18"/>
                <w:szCs w:val="18"/>
              </w:rPr>
              <w:t xml:space="preserve"> Las micro esferas son extendidas en la superficie de la señalización a través de dispositivos neumáticos (a presión) sea a presión directa </w:t>
            </w:r>
            <w:proofErr w:type="spellStart"/>
            <w:r w:rsidRPr="00C173A2">
              <w:rPr>
                <w:rFonts w:ascii="Verdana" w:hAnsi="Verdana" w:cs="Arial"/>
                <w:sz w:val="18"/>
                <w:szCs w:val="18"/>
              </w:rPr>
              <w:t>ó</w:t>
            </w:r>
            <w:proofErr w:type="spellEnd"/>
            <w:r w:rsidRPr="00C173A2">
              <w:rPr>
                <w:rFonts w:ascii="Verdana" w:hAnsi="Verdana" w:cs="Arial"/>
                <w:sz w:val="18"/>
                <w:szCs w:val="18"/>
              </w:rPr>
              <w:t xml:space="preserve"> por succión. La extensión de micro esferas deberá hacerse a través de dos picos inyectores de material los que deberán estar alineados y distanciados para garantizar el vaciado, uniformidad de distribución y anclaje </w:t>
            </w:r>
            <w:proofErr w:type="gramStart"/>
            <w:r w:rsidRPr="00C173A2">
              <w:rPr>
                <w:rFonts w:ascii="Verdana" w:hAnsi="Verdana" w:cs="Arial"/>
                <w:sz w:val="18"/>
                <w:szCs w:val="18"/>
              </w:rPr>
              <w:t>de las micro</w:t>
            </w:r>
            <w:proofErr w:type="gramEnd"/>
            <w:r w:rsidRPr="00C173A2">
              <w:rPr>
                <w:rFonts w:ascii="Verdana" w:hAnsi="Verdana" w:cs="Arial"/>
                <w:sz w:val="18"/>
                <w:szCs w:val="18"/>
              </w:rPr>
              <w:t xml:space="preserve"> esferas de vidrio.</w:t>
            </w:r>
          </w:p>
          <w:p w:rsidR="00FE4876" w:rsidRPr="00C173A2" w:rsidRDefault="00FE4876" w:rsidP="00C173A2">
            <w:pPr>
              <w:widowControl w:val="0"/>
              <w:ind w:right="114"/>
              <w:contextualSpacing/>
              <w:jc w:val="both"/>
              <w:rPr>
                <w:rFonts w:ascii="Verdana" w:hAnsi="Verdana" w:cs="Arial"/>
                <w:b/>
                <w:sz w:val="18"/>
                <w:szCs w:val="18"/>
              </w:rPr>
            </w:pPr>
          </w:p>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b/>
                <w:sz w:val="18"/>
                <w:szCs w:val="18"/>
              </w:rPr>
              <w:t xml:space="preserve">b) </w:t>
            </w:r>
            <w:r w:rsidRPr="00C173A2">
              <w:rPr>
                <w:rFonts w:ascii="Verdana" w:hAnsi="Verdana" w:cs="Arial"/>
                <w:b/>
                <w:sz w:val="18"/>
                <w:szCs w:val="18"/>
              </w:rPr>
              <w:tab/>
              <w:t>Por Gravedad. -</w:t>
            </w:r>
            <w:r w:rsidRPr="00C173A2">
              <w:rPr>
                <w:rFonts w:ascii="Verdana" w:hAnsi="Verdana" w:cs="Arial"/>
                <w:sz w:val="18"/>
                <w:szCs w:val="18"/>
              </w:rPr>
              <w:t xml:space="preserve"> </w:t>
            </w:r>
            <w:proofErr w:type="gramStart"/>
            <w:r w:rsidRPr="00C173A2">
              <w:rPr>
                <w:rFonts w:ascii="Verdana" w:hAnsi="Verdana" w:cs="Arial"/>
                <w:sz w:val="18"/>
                <w:szCs w:val="18"/>
              </w:rPr>
              <w:t>Las micro</w:t>
            </w:r>
            <w:proofErr w:type="gramEnd"/>
            <w:r w:rsidRPr="00C173A2">
              <w:rPr>
                <w:rFonts w:ascii="Verdana" w:hAnsi="Verdana" w:cs="Arial"/>
                <w:sz w:val="18"/>
                <w:szCs w:val="18"/>
              </w:rPr>
              <w:t xml:space="preserve"> esferas son transferidas del silo de almacenaje de las máquinas </w:t>
            </w:r>
            <w:proofErr w:type="spellStart"/>
            <w:r w:rsidRPr="00C173A2">
              <w:rPr>
                <w:rFonts w:ascii="Verdana" w:hAnsi="Verdana" w:cs="Arial"/>
                <w:sz w:val="18"/>
                <w:szCs w:val="18"/>
              </w:rPr>
              <w:t>ó</w:t>
            </w:r>
            <w:proofErr w:type="spellEnd"/>
            <w:r w:rsidRPr="00C173A2">
              <w:rPr>
                <w:rFonts w:ascii="Verdana" w:hAnsi="Verdana" w:cs="Arial"/>
                <w:sz w:val="18"/>
                <w:szCs w:val="18"/>
              </w:rPr>
              <w:t xml:space="preserve"> de los carros manuales, a través de su peso propio y son extendidas en la superficie de la señalización a través de dispositivos adecuados. Las micro esferas deben ser aplicadas inmediatamente después de la aplicación del material para garantizar el perfecto anclaje de las mismas.</w:t>
            </w:r>
          </w:p>
          <w:p w:rsidR="00FE4876" w:rsidRPr="00C173A2" w:rsidRDefault="00FE4876" w:rsidP="00C173A2">
            <w:pPr>
              <w:widowControl w:val="0"/>
              <w:ind w:right="114"/>
              <w:contextualSpacing/>
              <w:jc w:val="both"/>
              <w:rPr>
                <w:rFonts w:ascii="Verdana" w:hAnsi="Verdana" w:cs="Arial"/>
                <w:b/>
                <w:sz w:val="18"/>
                <w:szCs w:val="18"/>
              </w:rPr>
            </w:pPr>
          </w:p>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b/>
                <w:sz w:val="18"/>
                <w:szCs w:val="18"/>
              </w:rPr>
              <w:t>Manualmente. -</w:t>
            </w:r>
            <w:r w:rsidRPr="00C173A2">
              <w:rPr>
                <w:rFonts w:ascii="Verdana" w:hAnsi="Verdana" w:cs="Arial"/>
                <w:sz w:val="18"/>
                <w:szCs w:val="18"/>
              </w:rPr>
              <w:t xml:space="preserve"> Las micro esferas de vidrio serán extendidas sobre el material recién aplicado, con el impulso de las manos, este proceso solamente debe ser empleado cuando fuera imposible la utilización de los otros dos procesos, pues no hay una perfecta distribución de las esferas en la superficie del material, ni consistencia en el anclaje, lo que representa un inconveniente en términos de obtención de la máxima </w:t>
            </w:r>
            <w:proofErr w:type="spellStart"/>
            <w:r w:rsidRPr="00C173A2">
              <w:rPr>
                <w:rFonts w:ascii="Verdana" w:hAnsi="Verdana" w:cs="Arial"/>
                <w:sz w:val="18"/>
                <w:szCs w:val="18"/>
              </w:rPr>
              <w:t>retroreflectividad</w:t>
            </w:r>
            <w:proofErr w:type="spellEnd"/>
            <w:r w:rsidRPr="00C173A2">
              <w:rPr>
                <w:rFonts w:ascii="Verdana" w:hAnsi="Verdana" w:cs="Arial"/>
                <w:sz w:val="18"/>
                <w:szCs w:val="18"/>
              </w:rPr>
              <w:t>.</w:t>
            </w:r>
          </w:p>
          <w:p w:rsidR="00FE4876" w:rsidRPr="00C173A2" w:rsidRDefault="00FE4876" w:rsidP="00C173A2">
            <w:pPr>
              <w:widowControl w:val="0"/>
              <w:ind w:right="114"/>
              <w:contextualSpacing/>
              <w:jc w:val="both"/>
              <w:rPr>
                <w:rFonts w:ascii="Verdana" w:hAnsi="Verdana" w:cs="Arial"/>
                <w:b/>
                <w:sz w:val="18"/>
                <w:szCs w:val="18"/>
              </w:rPr>
            </w:pPr>
          </w:p>
          <w:p w:rsidR="00FE4876" w:rsidRPr="00C173A2" w:rsidRDefault="00FE4876" w:rsidP="00C173A2">
            <w:pPr>
              <w:widowControl w:val="0"/>
              <w:ind w:right="114"/>
              <w:contextualSpacing/>
              <w:jc w:val="both"/>
              <w:rPr>
                <w:rFonts w:ascii="Verdana" w:hAnsi="Verdana" w:cs="Arial"/>
                <w:b/>
                <w:sz w:val="18"/>
                <w:szCs w:val="18"/>
              </w:rPr>
            </w:pPr>
            <w:r w:rsidRPr="00C173A2">
              <w:rPr>
                <w:rFonts w:ascii="Verdana" w:hAnsi="Verdana" w:cs="Arial"/>
                <w:b/>
                <w:sz w:val="18"/>
                <w:szCs w:val="18"/>
              </w:rPr>
              <w:t>EQUIPO</w:t>
            </w:r>
          </w:p>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El equipo a emplearse será el adecuado para cada una de las marcas a pintarse y será previamente aprobado por el Supervisor. Para ello se exigirá básicamente:</w:t>
            </w:r>
          </w:p>
          <w:p w:rsidR="00FE4876" w:rsidRPr="00C173A2" w:rsidRDefault="00FE4876" w:rsidP="00C173A2">
            <w:pPr>
              <w:widowControl w:val="0"/>
              <w:ind w:right="114"/>
              <w:contextualSpacing/>
              <w:jc w:val="both"/>
              <w:rPr>
                <w:rFonts w:ascii="Verdana" w:hAnsi="Verdana" w:cs="Arial"/>
                <w:sz w:val="18"/>
                <w:szCs w:val="18"/>
              </w:rPr>
            </w:pPr>
          </w:p>
          <w:p w:rsidR="00FE4876" w:rsidRPr="00C173A2" w:rsidRDefault="00FE4876" w:rsidP="001F373A">
            <w:pPr>
              <w:widowControl w:val="0"/>
              <w:numPr>
                <w:ilvl w:val="0"/>
                <w:numId w:val="29"/>
              </w:numPr>
              <w:ind w:right="114"/>
              <w:contextualSpacing/>
              <w:jc w:val="both"/>
              <w:rPr>
                <w:rFonts w:ascii="Verdana" w:hAnsi="Verdana" w:cs="Arial"/>
                <w:sz w:val="18"/>
                <w:szCs w:val="18"/>
              </w:rPr>
            </w:pPr>
            <w:r w:rsidRPr="00C173A2">
              <w:rPr>
                <w:rFonts w:ascii="Verdana" w:hAnsi="Verdana" w:cs="Arial"/>
                <w:sz w:val="18"/>
                <w:szCs w:val="18"/>
              </w:rPr>
              <w:t>Para líneas continuas o discontinuas con pintura acrílica en frío, Máquina autopropulsada con capacidad para aplicar dos líneas paralelas simultáneamente.</w:t>
            </w:r>
          </w:p>
          <w:p w:rsidR="00FE4876" w:rsidRPr="00C173A2" w:rsidRDefault="00FE4876" w:rsidP="001F373A">
            <w:pPr>
              <w:widowControl w:val="0"/>
              <w:numPr>
                <w:ilvl w:val="0"/>
                <w:numId w:val="29"/>
              </w:numPr>
              <w:ind w:right="114"/>
              <w:contextualSpacing/>
              <w:jc w:val="both"/>
              <w:rPr>
                <w:rFonts w:ascii="Verdana" w:hAnsi="Verdana" w:cs="Arial"/>
                <w:sz w:val="18"/>
                <w:szCs w:val="18"/>
              </w:rPr>
            </w:pPr>
            <w:r w:rsidRPr="00C173A2">
              <w:rPr>
                <w:rFonts w:ascii="Verdana" w:hAnsi="Verdana" w:cs="Arial"/>
                <w:sz w:val="18"/>
                <w:szCs w:val="18"/>
              </w:rPr>
              <w:t>Para pases peatonales, símbolos, flechas y cordones, Máquina estacionaria o autopropulsada con capacidad para ejecutar apropiadamente la tarea de pintura en frío.</w:t>
            </w:r>
          </w:p>
          <w:p w:rsidR="00FE4876" w:rsidRPr="00C173A2" w:rsidRDefault="00FE4876" w:rsidP="001F373A">
            <w:pPr>
              <w:widowControl w:val="0"/>
              <w:numPr>
                <w:ilvl w:val="0"/>
                <w:numId w:val="29"/>
              </w:numPr>
              <w:ind w:right="114"/>
              <w:contextualSpacing/>
              <w:jc w:val="both"/>
              <w:rPr>
                <w:rFonts w:ascii="Verdana" w:hAnsi="Verdana" w:cs="Arial"/>
                <w:sz w:val="18"/>
                <w:szCs w:val="18"/>
                <w:lang w:val="pt-BR"/>
              </w:rPr>
            </w:pPr>
            <w:r w:rsidRPr="00C173A2">
              <w:rPr>
                <w:rFonts w:ascii="Verdana" w:hAnsi="Verdana" w:cs="Arial"/>
                <w:sz w:val="18"/>
                <w:szCs w:val="18"/>
                <w:lang w:val="pt-BR"/>
              </w:rPr>
              <w:t xml:space="preserve">Medidores de temperatura e higrômetro. </w:t>
            </w:r>
          </w:p>
          <w:p w:rsidR="00FE4876" w:rsidRPr="00C173A2" w:rsidRDefault="00FE4876" w:rsidP="001F373A">
            <w:pPr>
              <w:widowControl w:val="0"/>
              <w:numPr>
                <w:ilvl w:val="0"/>
                <w:numId w:val="29"/>
              </w:numPr>
              <w:ind w:right="114"/>
              <w:contextualSpacing/>
              <w:jc w:val="both"/>
              <w:rPr>
                <w:rFonts w:ascii="Verdana" w:hAnsi="Verdana" w:cs="Arial"/>
                <w:sz w:val="18"/>
                <w:szCs w:val="18"/>
              </w:rPr>
            </w:pPr>
            <w:r w:rsidRPr="00C173A2">
              <w:rPr>
                <w:rFonts w:ascii="Verdana" w:hAnsi="Verdana" w:cs="Arial"/>
                <w:sz w:val="18"/>
                <w:szCs w:val="18"/>
              </w:rPr>
              <w:t>Medidores de película húmeda.</w:t>
            </w:r>
          </w:p>
          <w:p w:rsidR="00FE4876" w:rsidRPr="00C173A2" w:rsidRDefault="00FE4876" w:rsidP="001F373A">
            <w:pPr>
              <w:widowControl w:val="0"/>
              <w:numPr>
                <w:ilvl w:val="0"/>
                <w:numId w:val="29"/>
              </w:numPr>
              <w:ind w:right="114"/>
              <w:contextualSpacing/>
              <w:jc w:val="both"/>
              <w:rPr>
                <w:rFonts w:ascii="Verdana" w:hAnsi="Verdana" w:cs="Arial"/>
                <w:sz w:val="18"/>
                <w:szCs w:val="18"/>
              </w:rPr>
            </w:pPr>
            <w:r w:rsidRPr="00C173A2">
              <w:rPr>
                <w:rFonts w:ascii="Verdana" w:hAnsi="Verdana" w:cs="Arial"/>
                <w:sz w:val="18"/>
                <w:szCs w:val="18"/>
              </w:rPr>
              <w:t>Vehículos necesarios con señalizadores y material de señalización de seguridad de obras.</w:t>
            </w:r>
          </w:p>
          <w:p w:rsidR="00FE4876" w:rsidRPr="00C173A2" w:rsidRDefault="00FE4876" w:rsidP="00C173A2">
            <w:pPr>
              <w:widowControl w:val="0"/>
              <w:ind w:right="114"/>
              <w:contextualSpacing/>
              <w:jc w:val="both"/>
              <w:rPr>
                <w:rFonts w:ascii="Verdana" w:hAnsi="Verdana" w:cs="Arial"/>
                <w:sz w:val="18"/>
                <w:szCs w:val="18"/>
              </w:rPr>
            </w:pPr>
          </w:p>
          <w:p w:rsidR="00FE4876" w:rsidRPr="00C173A2" w:rsidRDefault="00FE4876" w:rsidP="00C173A2">
            <w:pPr>
              <w:widowControl w:val="0"/>
              <w:ind w:right="114"/>
              <w:contextualSpacing/>
              <w:jc w:val="both"/>
              <w:rPr>
                <w:rFonts w:ascii="Verdana" w:hAnsi="Verdana" w:cs="Arial"/>
                <w:b/>
                <w:sz w:val="18"/>
                <w:szCs w:val="18"/>
              </w:rPr>
            </w:pPr>
            <w:r w:rsidRPr="00C173A2">
              <w:rPr>
                <w:rFonts w:ascii="Verdana" w:hAnsi="Verdana" w:cs="Arial"/>
                <w:b/>
                <w:sz w:val="18"/>
                <w:szCs w:val="18"/>
              </w:rPr>
              <w:t xml:space="preserve">MEDICION </w:t>
            </w:r>
          </w:p>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La unidad de medición para todas las marcas indicada, será el metro cuadrado (m²) independientemente del color de la marca aplicada.</w:t>
            </w:r>
          </w:p>
          <w:p w:rsidR="00FE4876" w:rsidRPr="00C173A2" w:rsidRDefault="00FE4876" w:rsidP="00C173A2">
            <w:pPr>
              <w:widowControl w:val="0"/>
              <w:ind w:right="114"/>
              <w:contextualSpacing/>
              <w:jc w:val="both"/>
              <w:rPr>
                <w:rFonts w:ascii="Verdana" w:hAnsi="Verdana" w:cs="Arial"/>
                <w:sz w:val="18"/>
                <w:szCs w:val="18"/>
              </w:rPr>
            </w:pPr>
          </w:p>
          <w:p w:rsidR="00A373B1" w:rsidRDefault="00A373B1" w:rsidP="00C173A2">
            <w:pPr>
              <w:widowControl w:val="0"/>
              <w:ind w:right="114"/>
              <w:contextualSpacing/>
              <w:jc w:val="both"/>
              <w:rPr>
                <w:rFonts w:ascii="Verdana" w:hAnsi="Verdana" w:cs="Arial"/>
                <w:b/>
                <w:sz w:val="18"/>
                <w:szCs w:val="18"/>
              </w:rPr>
            </w:pPr>
          </w:p>
          <w:p w:rsidR="00A373B1" w:rsidRDefault="00A373B1" w:rsidP="00C173A2">
            <w:pPr>
              <w:widowControl w:val="0"/>
              <w:ind w:right="114"/>
              <w:contextualSpacing/>
              <w:jc w:val="both"/>
              <w:rPr>
                <w:rFonts w:ascii="Verdana" w:hAnsi="Verdana" w:cs="Arial"/>
                <w:b/>
                <w:sz w:val="18"/>
                <w:szCs w:val="18"/>
              </w:rPr>
            </w:pPr>
            <w:r>
              <w:rPr>
                <w:rFonts w:ascii="Verdana" w:hAnsi="Verdana" w:cs="Arial"/>
                <w:b/>
                <w:sz w:val="18"/>
                <w:szCs w:val="18"/>
              </w:rPr>
              <w:t xml:space="preserve">10.14    </w:t>
            </w:r>
            <w:r w:rsidRPr="00A373B1">
              <w:rPr>
                <w:rFonts w:ascii="Verdana" w:hAnsi="Verdana" w:cs="Arial"/>
                <w:b/>
                <w:sz w:val="18"/>
                <w:szCs w:val="18"/>
              </w:rPr>
              <w:t xml:space="preserve">PROVISION Y COLOCACION DE 2 PIEZAS PARA SEÑALES VERTICALES </w:t>
            </w:r>
            <w:r>
              <w:rPr>
                <w:rFonts w:ascii="Verdana" w:hAnsi="Verdana" w:cs="Arial"/>
                <w:b/>
                <w:sz w:val="18"/>
                <w:szCs w:val="18"/>
              </w:rPr>
              <w:t xml:space="preserve">  </w:t>
            </w:r>
          </w:p>
          <w:p w:rsidR="00A373B1" w:rsidRDefault="00A373B1" w:rsidP="00C173A2">
            <w:pPr>
              <w:widowControl w:val="0"/>
              <w:ind w:right="114"/>
              <w:contextualSpacing/>
              <w:jc w:val="both"/>
              <w:rPr>
                <w:rFonts w:ascii="Verdana" w:hAnsi="Verdana" w:cs="Arial"/>
                <w:b/>
                <w:sz w:val="18"/>
                <w:szCs w:val="18"/>
              </w:rPr>
            </w:pPr>
            <w:r>
              <w:rPr>
                <w:rFonts w:ascii="Verdana" w:hAnsi="Verdana" w:cs="Arial"/>
                <w:b/>
                <w:sz w:val="18"/>
                <w:szCs w:val="18"/>
              </w:rPr>
              <w:t xml:space="preserve">              </w:t>
            </w:r>
            <w:r w:rsidRPr="00A373B1">
              <w:rPr>
                <w:rFonts w:ascii="Verdana" w:hAnsi="Verdana" w:cs="Arial"/>
                <w:b/>
                <w:sz w:val="18"/>
                <w:szCs w:val="18"/>
              </w:rPr>
              <w:t>REFLECTIVAS TIPO PREVENTIVAS 60X60</w:t>
            </w:r>
          </w:p>
          <w:p w:rsidR="00A373B1" w:rsidRDefault="00A373B1" w:rsidP="00C173A2">
            <w:pPr>
              <w:widowControl w:val="0"/>
              <w:ind w:right="114"/>
              <w:contextualSpacing/>
              <w:jc w:val="both"/>
              <w:rPr>
                <w:rFonts w:ascii="Verdana" w:hAnsi="Verdana" w:cs="Arial"/>
                <w:b/>
                <w:sz w:val="18"/>
                <w:szCs w:val="18"/>
              </w:rPr>
            </w:pPr>
          </w:p>
          <w:p w:rsidR="00A373B1" w:rsidRDefault="00A373B1" w:rsidP="00C173A2">
            <w:pPr>
              <w:widowControl w:val="0"/>
              <w:ind w:right="114"/>
              <w:contextualSpacing/>
              <w:jc w:val="both"/>
              <w:rPr>
                <w:rFonts w:ascii="Verdana" w:hAnsi="Verdana" w:cs="Arial"/>
                <w:b/>
                <w:sz w:val="18"/>
                <w:szCs w:val="18"/>
              </w:rPr>
            </w:pPr>
          </w:p>
          <w:p w:rsidR="00FE4876" w:rsidRPr="00C173A2" w:rsidRDefault="00FE4876" w:rsidP="00C173A2">
            <w:pPr>
              <w:widowControl w:val="0"/>
              <w:ind w:right="114"/>
              <w:contextualSpacing/>
              <w:jc w:val="both"/>
              <w:rPr>
                <w:rFonts w:ascii="Verdana" w:hAnsi="Verdana" w:cs="Arial"/>
                <w:b/>
                <w:sz w:val="18"/>
                <w:szCs w:val="18"/>
              </w:rPr>
            </w:pPr>
            <w:r w:rsidRPr="00C173A2">
              <w:rPr>
                <w:rFonts w:ascii="Verdana" w:hAnsi="Verdana" w:cs="Arial"/>
                <w:b/>
                <w:sz w:val="18"/>
                <w:szCs w:val="18"/>
              </w:rPr>
              <w:t>DESCRIPCIÓN</w:t>
            </w:r>
          </w:p>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Se entiende como Señalización Vertical Permanente al suministro, almacenamiento, transporte e instalación de los dispositivos de control de tránsito que son colocados en la vía en forma vertical para advertir, reglamentar, orientar y proporcionar ciertos niveles de seguridad a los usuarios. Entre estos dispositivos se incluyen las señales de tránsito (preventivas, restrictivas e informativas), sus elementos de soporte y los delineadores.</w:t>
            </w:r>
          </w:p>
          <w:p w:rsidR="00FE4876" w:rsidRPr="00C173A2" w:rsidRDefault="00FE4876" w:rsidP="00C173A2">
            <w:pPr>
              <w:widowControl w:val="0"/>
              <w:ind w:right="114"/>
              <w:contextualSpacing/>
              <w:jc w:val="both"/>
              <w:rPr>
                <w:rFonts w:ascii="Verdana" w:hAnsi="Verdana" w:cs="Arial"/>
                <w:sz w:val="18"/>
                <w:szCs w:val="18"/>
              </w:rPr>
            </w:pPr>
          </w:p>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La forma, color, dimensiones y tipo de materiales a utilizar en las señales, soportes y dispositivos estarán de acuerdo a las regulaciones contenidas en las Especificaciones Técnicas y a lo indicado en los planos.</w:t>
            </w:r>
          </w:p>
          <w:p w:rsidR="00FE4876" w:rsidRPr="00C173A2" w:rsidRDefault="00FE4876" w:rsidP="00C173A2">
            <w:pPr>
              <w:widowControl w:val="0"/>
              <w:ind w:right="114"/>
              <w:contextualSpacing/>
              <w:jc w:val="both"/>
              <w:rPr>
                <w:rFonts w:ascii="Verdana" w:hAnsi="Verdana" w:cs="Arial"/>
                <w:sz w:val="18"/>
                <w:szCs w:val="18"/>
              </w:rPr>
            </w:pPr>
          </w:p>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La ejecución de los trabajos de Señalización Vertical consistirá en:</w:t>
            </w:r>
          </w:p>
          <w:p w:rsidR="00FE4876" w:rsidRPr="00C173A2" w:rsidRDefault="00FE4876" w:rsidP="00C173A2">
            <w:pPr>
              <w:widowControl w:val="0"/>
              <w:ind w:right="114"/>
              <w:contextualSpacing/>
              <w:jc w:val="both"/>
              <w:rPr>
                <w:rFonts w:ascii="Verdana" w:hAnsi="Verdana" w:cs="Arial"/>
                <w:sz w:val="18"/>
                <w:szCs w:val="18"/>
              </w:rPr>
            </w:pPr>
          </w:p>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Provisión y colocación de señales verticales de tránsito </w:t>
            </w:r>
            <w:proofErr w:type="spellStart"/>
            <w:r w:rsidRPr="00C173A2">
              <w:rPr>
                <w:rFonts w:ascii="Verdana" w:hAnsi="Verdana" w:cs="Arial"/>
                <w:sz w:val="18"/>
                <w:szCs w:val="18"/>
              </w:rPr>
              <w:t>reflectivas</w:t>
            </w:r>
            <w:proofErr w:type="spellEnd"/>
            <w:r w:rsidRPr="00C173A2">
              <w:rPr>
                <w:rFonts w:ascii="Verdana" w:hAnsi="Verdana" w:cs="Arial"/>
                <w:sz w:val="18"/>
                <w:szCs w:val="18"/>
              </w:rPr>
              <w:t xml:space="preserve"> tipo: Restrictivas, Preventivas e Informativas, destino nomencladores de vías, incluyendo base de </w:t>
            </w:r>
            <w:proofErr w:type="spellStart"/>
            <w:r w:rsidRPr="00C173A2">
              <w:rPr>
                <w:rFonts w:ascii="Verdana" w:hAnsi="Verdana" w:cs="Arial"/>
                <w:sz w:val="18"/>
                <w:szCs w:val="18"/>
              </w:rPr>
              <w:t>Hº</w:t>
            </w:r>
            <w:proofErr w:type="spellEnd"/>
            <w:r w:rsidRPr="00C173A2">
              <w:rPr>
                <w:rFonts w:ascii="Verdana" w:hAnsi="Verdana" w:cs="Arial"/>
                <w:sz w:val="18"/>
                <w:szCs w:val="18"/>
              </w:rPr>
              <w:t xml:space="preserve"> </w:t>
            </w:r>
            <w:proofErr w:type="spellStart"/>
            <w:r w:rsidRPr="00C173A2">
              <w:rPr>
                <w:rFonts w:ascii="Verdana" w:hAnsi="Verdana" w:cs="Arial"/>
                <w:sz w:val="18"/>
                <w:szCs w:val="18"/>
              </w:rPr>
              <w:t>Cº</w:t>
            </w:r>
            <w:proofErr w:type="spellEnd"/>
            <w:r w:rsidRPr="00C173A2">
              <w:rPr>
                <w:rFonts w:ascii="Verdana" w:hAnsi="Verdana" w:cs="Arial"/>
                <w:sz w:val="18"/>
                <w:szCs w:val="18"/>
              </w:rPr>
              <w:t>, poste metálico de sustentación y elementos de fijación.</w:t>
            </w:r>
          </w:p>
          <w:p w:rsidR="00FE4876" w:rsidRPr="00C173A2" w:rsidRDefault="00FE4876" w:rsidP="00C173A2">
            <w:pPr>
              <w:widowControl w:val="0"/>
              <w:ind w:right="114"/>
              <w:contextualSpacing/>
              <w:jc w:val="both"/>
              <w:rPr>
                <w:rFonts w:ascii="Verdana" w:hAnsi="Verdana" w:cs="Arial"/>
                <w:b/>
                <w:sz w:val="18"/>
                <w:szCs w:val="18"/>
              </w:rPr>
            </w:pPr>
          </w:p>
          <w:p w:rsidR="00FE4876" w:rsidRPr="00C173A2" w:rsidRDefault="00FE4876" w:rsidP="00C173A2">
            <w:pPr>
              <w:widowControl w:val="0"/>
              <w:ind w:right="114"/>
              <w:contextualSpacing/>
              <w:jc w:val="both"/>
              <w:rPr>
                <w:rFonts w:ascii="Verdana" w:hAnsi="Verdana" w:cs="Arial"/>
                <w:b/>
                <w:sz w:val="18"/>
                <w:szCs w:val="18"/>
              </w:rPr>
            </w:pPr>
            <w:r w:rsidRPr="00C173A2">
              <w:rPr>
                <w:rFonts w:ascii="Verdana" w:hAnsi="Verdana" w:cs="Arial"/>
                <w:b/>
                <w:sz w:val="18"/>
                <w:szCs w:val="18"/>
              </w:rPr>
              <w:t>MATERIALES</w:t>
            </w:r>
          </w:p>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Para la fabricación e instalación de los dispositivos de señalización vertical, los materiales deberán cumplir con las exigencias que se indican a continuación.</w:t>
            </w:r>
          </w:p>
          <w:p w:rsidR="00FE4876" w:rsidRPr="00C173A2" w:rsidRDefault="00FE4876" w:rsidP="00C173A2">
            <w:pPr>
              <w:widowControl w:val="0"/>
              <w:ind w:right="114"/>
              <w:contextualSpacing/>
              <w:jc w:val="both"/>
              <w:rPr>
                <w:rFonts w:ascii="Verdana" w:hAnsi="Verdana" w:cs="Arial"/>
                <w:b/>
                <w:sz w:val="18"/>
                <w:szCs w:val="18"/>
              </w:rPr>
            </w:pPr>
          </w:p>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b/>
                <w:sz w:val="18"/>
                <w:szCs w:val="18"/>
              </w:rPr>
              <w:t>Base de fijación de postes. -</w:t>
            </w:r>
            <w:r w:rsidRPr="00C173A2">
              <w:rPr>
                <w:rFonts w:ascii="Verdana" w:hAnsi="Verdana" w:cs="Arial"/>
                <w:sz w:val="18"/>
                <w:szCs w:val="18"/>
              </w:rPr>
              <w:t xml:space="preserve"> Serán de Hormigón simple con las siguientes dimensiones: 30 x 30 x 40 cm. </w:t>
            </w:r>
          </w:p>
          <w:p w:rsidR="00FE4876" w:rsidRPr="00C173A2" w:rsidRDefault="00FE4876" w:rsidP="00C173A2">
            <w:pPr>
              <w:widowControl w:val="0"/>
              <w:ind w:right="114"/>
              <w:contextualSpacing/>
              <w:jc w:val="both"/>
              <w:rPr>
                <w:rFonts w:ascii="Verdana" w:hAnsi="Verdana" w:cs="Arial"/>
                <w:b/>
                <w:sz w:val="18"/>
                <w:szCs w:val="18"/>
              </w:rPr>
            </w:pPr>
          </w:p>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b/>
                <w:sz w:val="18"/>
                <w:szCs w:val="18"/>
              </w:rPr>
              <w:t>Postes de sustentación. -</w:t>
            </w:r>
            <w:r w:rsidRPr="00C173A2">
              <w:rPr>
                <w:rFonts w:ascii="Verdana" w:hAnsi="Verdana" w:cs="Arial"/>
                <w:sz w:val="18"/>
                <w:szCs w:val="18"/>
              </w:rPr>
              <w:t xml:space="preserve"> Serán construidos en cañería galvanizada de 2” de diámetro, con longitud de 3.30 m. Los postes podrán ser traslapados en solamente una vez y deberá estar este traslape inserto en el empotramiento al piso, este traslape deberá ser hecho con una funda de tubo interna de mínimo 20 cm. y sin elementos externos al caño de 2”.  Los postes de sustentación deberán ir en una unidad para las señales preventivas, restrictivas y delineadores, mientras que para las informativas serán en número de dos postes cuando esta señal supere un metro en su dimensión de base.</w:t>
            </w:r>
          </w:p>
          <w:p w:rsidR="00FE4876" w:rsidRPr="00C173A2" w:rsidRDefault="00FE4876" w:rsidP="00C173A2">
            <w:pPr>
              <w:widowControl w:val="0"/>
              <w:ind w:right="114"/>
              <w:contextualSpacing/>
              <w:jc w:val="both"/>
              <w:rPr>
                <w:rFonts w:ascii="Verdana" w:hAnsi="Verdana" w:cs="Arial"/>
                <w:b/>
                <w:sz w:val="18"/>
                <w:szCs w:val="18"/>
              </w:rPr>
            </w:pPr>
          </w:p>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b/>
                <w:sz w:val="18"/>
                <w:szCs w:val="18"/>
              </w:rPr>
              <w:t>Chapa impresa. -</w:t>
            </w:r>
            <w:r w:rsidRPr="00C173A2">
              <w:rPr>
                <w:rFonts w:ascii="Verdana" w:hAnsi="Verdana" w:cs="Arial"/>
                <w:sz w:val="18"/>
                <w:szCs w:val="18"/>
              </w:rPr>
              <w:t xml:space="preserve"> Será de acero al carbono SAE 1010/1020 galvanizada en caliente, el espesor de la chapa será de 1.5 </w:t>
            </w:r>
            <w:proofErr w:type="spellStart"/>
            <w:r w:rsidRPr="00C173A2">
              <w:rPr>
                <w:rFonts w:ascii="Verdana" w:hAnsi="Verdana" w:cs="Arial"/>
                <w:sz w:val="18"/>
                <w:szCs w:val="18"/>
              </w:rPr>
              <w:t>Mm.</w:t>
            </w:r>
            <w:proofErr w:type="spellEnd"/>
            <w:r w:rsidRPr="00C173A2">
              <w:rPr>
                <w:rFonts w:ascii="Verdana" w:hAnsi="Verdana" w:cs="Arial"/>
                <w:sz w:val="18"/>
                <w:szCs w:val="18"/>
              </w:rPr>
              <w:t xml:space="preserve">  Para las señales cuyas dimensiones sean menores de 1,50 m y será de 2 </w:t>
            </w:r>
            <w:proofErr w:type="spellStart"/>
            <w:r w:rsidRPr="00C173A2">
              <w:rPr>
                <w:rFonts w:ascii="Verdana" w:hAnsi="Verdana" w:cs="Arial"/>
                <w:sz w:val="18"/>
                <w:szCs w:val="18"/>
              </w:rPr>
              <w:t>Mm.</w:t>
            </w:r>
            <w:proofErr w:type="spellEnd"/>
            <w:r w:rsidRPr="00C173A2">
              <w:rPr>
                <w:rFonts w:ascii="Verdana" w:hAnsi="Verdana" w:cs="Arial"/>
                <w:sz w:val="18"/>
                <w:szCs w:val="18"/>
              </w:rPr>
              <w:t xml:space="preserve"> de espesor para las señales cuyas dimensiones sean mayores a 1.50 m. La cara frontal no deberá presentar remaches, pliegues, fisuras, perforaciones o incrustaciones extrañas. Antes de la aplicación de la lámina </w:t>
            </w:r>
            <w:proofErr w:type="spellStart"/>
            <w:r w:rsidRPr="00C173A2">
              <w:rPr>
                <w:rFonts w:ascii="Verdana" w:hAnsi="Verdana" w:cs="Arial"/>
                <w:sz w:val="18"/>
                <w:szCs w:val="18"/>
              </w:rPr>
              <w:t>retroreflectiva</w:t>
            </w:r>
            <w:proofErr w:type="spellEnd"/>
            <w:r w:rsidRPr="00C173A2">
              <w:rPr>
                <w:rFonts w:ascii="Verdana" w:hAnsi="Verdana" w:cs="Arial"/>
                <w:sz w:val="18"/>
                <w:szCs w:val="18"/>
              </w:rPr>
              <w:t>, el panel deberá ser limpiado y desengrasado.</w:t>
            </w:r>
          </w:p>
          <w:p w:rsidR="00FE4876" w:rsidRPr="00C173A2" w:rsidRDefault="00FE4876" w:rsidP="00C173A2">
            <w:pPr>
              <w:widowControl w:val="0"/>
              <w:ind w:right="114"/>
              <w:contextualSpacing/>
              <w:jc w:val="both"/>
              <w:rPr>
                <w:rFonts w:ascii="Verdana" w:hAnsi="Verdana" w:cs="Arial"/>
                <w:b/>
                <w:sz w:val="18"/>
                <w:szCs w:val="18"/>
              </w:rPr>
            </w:pPr>
          </w:p>
          <w:p w:rsidR="00FE4876" w:rsidRPr="00C173A2" w:rsidRDefault="00FE4876" w:rsidP="00C173A2">
            <w:pPr>
              <w:widowControl w:val="0"/>
              <w:ind w:right="114"/>
              <w:contextualSpacing/>
              <w:jc w:val="both"/>
              <w:rPr>
                <w:rFonts w:ascii="Verdana" w:hAnsi="Verdana" w:cs="Arial"/>
                <w:sz w:val="18"/>
                <w:szCs w:val="18"/>
                <w:lang w:val="es-BO"/>
              </w:rPr>
            </w:pPr>
            <w:r w:rsidRPr="00C173A2">
              <w:rPr>
                <w:rFonts w:ascii="Verdana" w:hAnsi="Verdana" w:cs="Arial"/>
                <w:b/>
                <w:sz w:val="18"/>
                <w:szCs w:val="18"/>
              </w:rPr>
              <w:t xml:space="preserve">Material </w:t>
            </w:r>
            <w:proofErr w:type="spellStart"/>
            <w:r w:rsidRPr="00C173A2">
              <w:rPr>
                <w:rFonts w:ascii="Verdana" w:hAnsi="Verdana" w:cs="Arial"/>
                <w:b/>
                <w:sz w:val="18"/>
                <w:szCs w:val="18"/>
              </w:rPr>
              <w:t>retroreflectivo</w:t>
            </w:r>
            <w:proofErr w:type="spellEnd"/>
            <w:r w:rsidRPr="00C173A2">
              <w:rPr>
                <w:rFonts w:ascii="Verdana" w:hAnsi="Verdana" w:cs="Arial"/>
                <w:b/>
                <w:sz w:val="18"/>
                <w:szCs w:val="18"/>
              </w:rPr>
              <w:t>.-</w:t>
            </w:r>
            <w:r w:rsidRPr="00C173A2">
              <w:rPr>
                <w:rFonts w:ascii="Verdana" w:hAnsi="Verdana" w:cs="Arial"/>
                <w:sz w:val="18"/>
                <w:szCs w:val="18"/>
              </w:rPr>
              <w:t xml:space="preserve"> </w:t>
            </w:r>
            <w:r w:rsidRPr="00C173A2">
              <w:rPr>
                <w:rFonts w:ascii="Verdana" w:hAnsi="Verdana" w:cs="Arial"/>
                <w:sz w:val="18"/>
                <w:szCs w:val="18"/>
                <w:lang w:val="es-BO"/>
              </w:rPr>
              <w:t xml:space="preserve">El material a emplearse es del grado de ingeniería equivalente a 70 candelas para todas las señales preventivas restrictivas e informativas. Salvo aquellas señales de zona escolar y </w:t>
            </w:r>
            <w:proofErr w:type="spellStart"/>
            <w:r w:rsidRPr="00C173A2">
              <w:rPr>
                <w:rFonts w:ascii="Verdana" w:hAnsi="Verdana" w:cs="Arial"/>
                <w:sz w:val="18"/>
                <w:szCs w:val="18"/>
                <w:lang w:val="es-BO"/>
              </w:rPr>
              <w:t>pase</w:t>
            </w:r>
            <w:proofErr w:type="spellEnd"/>
            <w:r w:rsidRPr="00C173A2">
              <w:rPr>
                <w:rFonts w:ascii="Verdana" w:hAnsi="Verdana" w:cs="Arial"/>
                <w:sz w:val="18"/>
                <w:szCs w:val="18"/>
                <w:lang w:val="es-BO"/>
              </w:rPr>
              <w:t xml:space="preserve"> peatonal que deberán ser láminas de amarillo limón fluorescente </w:t>
            </w:r>
            <w:proofErr w:type="gramStart"/>
            <w:r w:rsidRPr="00C173A2">
              <w:rPr>
                <w:rFonts w:ascii="Verdana" w:hAnsi="Verdana" w:cs="Arial"/>
                <w:sz w:val="18"/>
                <w:szCs w:val="18"/>
                <w:lang w:val="es-BO"/>
              </w:rPr>
              <w:t>prismática</w:t>
            </w:r>
            <w:proofErr w:type="gramEnd"/>
            <w:r w:rsidRPr="00C173A2">
              <w:rPr>
                <w:rFonts w:ascii="Verdana" w:hAnsi="Verdana" w:cs="Arial"/>
                <w:sz w:val="18"/>
                <w:szCs w:val="18"/>
                <w:lang w:val="es-BO"/>
              </w:rPr>
              <w:t xml:space="preserve">, de mínimo 500 candelas de </w:t>
            </w:r>
            <w:proofErr w:type="spellStart"/>
            <w:r w:rsidRPr="00C173A2">
              <w:rPr>
                <w:rFonts w:ascii="Verdana" w:hAnsi="Verdana" w:cs="Arial"/>
                <w:sz w:val="18"/>
                <w:szCs w:val="18"/>
                <w:lang w:val="es-BO"/>
              </w:rPr>
              <w:t>reflectancia</w:t>
            </w:r>
            <w:proofErr w:type="spellEnd"/>
            <w:r w:rsidRPr="00C173A2">
              <w:rPr>
                <w:rFonts w:ascii="Verdana" w:hAnsi="Verdana" w:cs="Arial"/>
                <w:sz w:val="18"/>
                <w:szCs w:val="18"/>
                <w:lang w:val="es-BO"/>
              </w:rPr>
              <w:t>. Así mismo estas señales en material fluorescente amarillo limón deberán llevar una película poliéster transparente de protección contra daños malicioso.</w:t>
            </w:r>
          </w:p>
          <w:p w:rsidR="00FE4876" w:rsidRPr="00C173A2" w:rsidRDefault="00FE4876" w:rsidP="00C173A2">
            <w:pPr>
              <w:widowControl w:val="0"/>
              <w:ind w:right="114"/>
              <w:contextualSpacing/>
              <w:jc w:val="both"/>
              <w:rPr>
                <w:rFonts w:ascii="Verdana" w:hAnsi="Verdana" w:cs="Arial"/>
                <w:sz w:val="18"/>
                <w:szCs w:val="18"/>
                <w:lang w:val="es-BO"/>
              </w:rPr>
            </w:pPr>
          </w:p>
          <w:p w:rsidR="00FE4876" w:rsidRPr="00C173A2" w:rsidRDefault="00FE4876"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Las características técnicas de estos materiales deberán estar certificadas por el fabricante.</w:t>
            </w:r>
          </w:p>
          <w:p w:rsidR="00FE4876" w:rsidRPr="00C173A2" w:rsidRDefault="00FE4876" w:rsidP="00C173A2">
            <w:pPr>
              <w:widowControl w:val="0"/>
              <w:ind w:right="114"/>
              <w:contextualSpacing/>
              <w:jc w:val="both"/>
              <w:rPr>
                <w:rFonts w:ascii="Verdana" w:hAnsi="Verdana" w:cs="Arial"/>
                <w:sz w:val="18"/>
                <w:szCs w:val="18"/>
                <w:lang w:val="es-BO"/>
              </w:rPr>
            </w:pPr>
          </w:p>
          <w:p w:rsidR="00FE4876" w:rsidRPr="00C173A2" w:rsidRDefault="00FE4876"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 xml:space="preserve">Todas las láminas </w:t>
            </w:r>
            <w:proofErr w:type="spellStart"/>
            <w:r w:rsidRPr="00C173A2">
              <w:rPr>
                <w:rFonts w:ascii="Verdana" w:hAnsi="Verdana" w:cs="Arial"/>
                <w:sz w:val="18"/>
                <w:szCs w:val="18"/>
                <w:lang w:val="es-BO"/>
              </w:rPr>
              <w:t>reflectivas</w:t>
            </w:r>
            <w:proofErr w:type="spellEnd"/>
            <w:r w:rsidRPr="00C173A2">
              <w:rPr>
                <w:rFonts w:ascii="Verdana" w:hAnsi="Verdana" w:cs="Arial"/>
                <w:sz w:val="18"/>
                <w:szCs w:val="18"/>
                <w:lang w:val="es-BO"/>
              </w:rPr>
              <w:t xml:space="preserve"> deben permitir el proceso de aplicación por serigrafía con tintas compatibles con la lámina y recomendados por el fabricante. No se permitirá en las señales el uso de cintas adhesivas vinílicas para los símbolos y mensajes.</w:t>
            </w:r>
          </w:p>
          <w:p w:rsidR="00FE4876" w:rsidRPr="00C173A2" w:rsidRDefault="00FE4876" w:rsidP="00C173A2">
            <w:pPr>
              <w:widowControl w:val="0"/>
              <w:ind w:right="114"/>
              <w:contextualSpacing/>
              <w:jc w:val="both"/>
              <w:rPr>
                <w:rFonts w:ascii="Verdana" w:hAnsi="Verdana" w:cs="Arial"/>
                <w:b/>
                <w:sz w:val="18"/>
                <w:szCs w:val="18"/>
              </w:rPr>
            </w:pPr>
          </w:p>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b/>
                <w:sz w:val="18"/>
                <w:szCs w:val="18"/>
              </w:rPr>
              <w:t>Pernos y tuercas.-</w:t>
            </w:r>
            <w:r w:rsidRPr="00C173A2">
              <w:rPr>
                <w:rFonts w:ascii="Verdana" w:hAnsi="Verdana" w:cs="Arial"/>
                <w:sz w:val="18"/>
                <w:szCs w:val="18"/>
              </w:rPr>
              <w:t xml:space="preserve"> Serán forjados en acero, las cabezas de los pernos serán semiesféricas, todas estas piezas de fijación deberán necesariamente ser tratadas en galvanizado según norma AASHTO M-153.</w:t>
            </w:r>
          </w:p>
          <w:p w:rsidR="00FE4876" w:rsidRPr="00C173A2" w:rsidRDefault="00FE4876" w:rsidP="00C173A2">
            <w:pPr>
              <w:widowControl w:val="0"/>
              <w:ind w:right="114"/>
              <w:contextualSpacing/>
              <w:jc w:val="both"/>
              <w:rPr>
                <w:rFonts w:ascii="Verdana" w:hAnsi="Verdana" w:cs="Arial"/>
                <w:b/>
                <w:sz w:val="18"/>
                <w:szCs w:val="18"/>
              </w:rPr>
            </w:pPr>
          </w:p>
          <w:p w:rsidR="00FE4876" w:rsidRPr="00C173A2" w:rsidRDefault="00FE4876" w:rsidP="00C173A2">
            <w:pPr>
              <w:widowControl w:val="0"/>
              <w:ind w:right="114"/>
              <w:contextualSpacing/>
              <w:jc w:val="both"/>
              <w:rPr>
                <w:rFonts w:ascii="Verdana" w:hAnsi="Verdana" w:cs="Arial"/>
                <w:b/>
                <w:sz w:val="18"/>
                <w:szCs w:val="18"/>
              </w:rPr>
            </w:pPr>
            <w:r w:rsidRPr="00C173A2">
              <w:rPr>
                <w:rFonts w:ascii="Verdana" w:hAnsi="Verdana" w:cs="Arial"/>
                <w:b/>
                <w:sz w:val="18"/>
                <w:szCs w:val="18"/>
              </w:rPr>
              <w:t>REQUERIMIENTOS DE CONSTRUCCIÓN</w:t>
            </w:r>
          </w:p>
          <w:p w:rsidR="00FE4876" w:rsidRPr="00C173A2" w:rsidRDefault="00FE4876" w:rsidP="00C173A2">
            <w:pPr>
              <w:widowControl w:val="0"/>
              <w:ind w:right="114"/>
              <w:contextualSpacing/>
              <w:jc w:val="both"/>
              <w:rPr>
                <w:rFonts w:ascii="Verdana" w:hAnsi="Verdana" w:cs="Arial"/>
                <w:sz w:val="18"/>
                <w:szCs w:val="18"/>
              </w:rPr>
            </w:pPr>
          </w:p>
          <w:p w:rsidR="00FE4876" w:rsidRPr="00C173A2" w:rsidRDefault="00FE4876" w:rsidP="00C173A2">
            <w:pPr>
              <w:widowControl w:val="0"/>
              <w:ind w:right="114"/>
              <w:contextualSpacing/>
              <w:jc w:val="both"/>
              <w:rPr>
                <w:rFonts w:ascii="Verdana" w:hAnsi="Verdana" w:cs="Arial"/>
                <w:b/>
                <w:sz w:val="18"/>
                <w:szCs w:val="18"/>
              </w:rPr>
            </w:pPr>
            <w:r w:rsidRPr="00C173A2">
              <w:rPr>
                <w:rFonts w:ascii="Verdana" w:hAnsi="Verdana" w:cs="Arial"/>
                <w:b/>
                <w:sz w:val="18"/>
                <w:szCs w:val="18"/>
              </w:rPr>
              <w:t>Generalidades</w:t>
            </w:r>
          </w:p>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El Contratista entregará al Supervisor para su aprobación una lista definitiva de las señales y dispositivos considerando las condiciones físicas del emplazamiento de cada señal.</w:t>
            </w:r>
          </w:p>
          <w:p w:rsidR="00FE4876" w:rsidRPr="00C173A2" w:rsidRDefault="00FE4876" w:rsidP="00C173A2">
            <w:pPr>
              <w:widowControl w:val="0"/>
              <w:ind w:right="114"/>
              <w:contextualSpacing/>
              <w:jc w:val="both"/>
              <w:rPr>
                <w:rFonts w:ascii="Verdana" w:hAnsi="Verdana" w:cs="Arial"/>
                <w:sz w:val="18"/>
                <w:szCs w:val="18"/>
              </w:rPr>
            </w:pPr>
          </w:p>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El material </w:t>
            </w:r>
            <w:proofErr w:type="spellStart"/>
            <w:r w:rsidRPr="00C173A2">
              <w:rPr>
                <w:rFonts w:ascii="Verdana" w:hAnsi="Verdana" w:cs="Arial"/>
                <w:sz w:val="18"/>
                <w:szCs w:val="18"/>
              </w:rPr>
              <w:t>retroreflectivo</w:t>
            </w:r>
            <w:proofErr w:type="spellEnd"/>
            <w:r w:rsidRPr="00C173A2">
              <w:rPr>
                <w:rFonts w:ascii="Verdana" w:hAnsi="Verdana" w:cs="Arial"/>
                <w:sz w:val="18"/>
                <w:szCs w:val="18"/>
              </w:rPr>
              <w:t xml:space="preserve"> que se coloque en los paneles será en láminas de una sola pieza, así como los símbolos y letras. No se permitirá la unión, despiece y traslapes de material, </w:t>
            </w:r>
            <w:r w:rsidRPr="00C173A2">
              <w:rPr>
                <w:rFonts w:ascii="Verdana" w:hAnsi="Verdana" w:cs="Arial"/>
                <w:sz w:val="18"/>
                <w:szCs w:val="18"/>
              </w:rPr>
              <w:lastRenderedPageBreak/>
              <w:t>exceptuando de esta disposición solo los marcos y el fondo de las señales de información.</w:t>
            </w:r>
          </w:p>
          <w:p w:rsidR="00FE4876" w:rsidRPr="00C173A2" w:rsidRDefault="00FE4876" w:rsidP="00C173A2">
            <w:pPr>
              <w:widowControl w:val="0"/>
              <w:ind w:right="114"/>
              <w:contextualSpacing/>
              <w:jc w:val="both"/>
              <w:rPr>
                <w:rFonts w:ascii="Verdana" w:hAnsi="Verdana" w:cs="Arial"/>
                <w:b/>
                <w:sz w:val="18"/>
                <w:szCs w:val="18"/>
              </w:rPr>
            </w:pPr>
          </w:p>
          <w:p w:rsidR="00FE4876" w:rsidRPr="00C173A2" w:rsidRDefault="00FE4876" w:rsidP="00C173A2">
            <w:pPr>
              <w:widowControl w:val="0"/>
              <w:ind w:right="114"/>
              <w:contextualSpacing/>
              <w:jc w:val="both"/>
              <w:rPr>
                <w:rFonts w:ascii="Verdana" w:hAnsi="Verdana" w:cs="Arial"/>
                <w:b/>
                <w:sz w:val="18"/>
                <w:szCs w:val="18"/>
              </w:rPr>
            </w:pPr>
            <w:r w:rsidRPr="00C173A2">
              <w:rPr>
                <w:rFonts w:ascii="Verdana" w:hAnsi="Verdana" w:cs="Arial"/>
                <w:b/>
                <w:sz w:val="18"/>
                <w:szCs w:val="18"/>
              </w:rPr>
              <w:t xml:space="preserve">Excavación y Cimentación </w:t>
            </w:r>
          </w:p>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El Contratista efectuará las excavaciones para la cimentación de la instalación de las señales verticales de tránsito de acuerdo a las dimensiones indicadas en los planos y documentos del proyecto.</w:t>
            </w:r>
          </w:p>
          <w:p w:rsidR="00FE4876" w:rsidRPr="00C173A2" w:rsidRDefault="00FE4876" w:rsidP="00C173A2">
            <w:pPr>
              <w:widowControl w:val="0"/>
              <w:ind w:right="114"/>
              <w:contextualSpacing/>
              <w:jc w:val="both"/>
              <w:rPr>
                <w:rFonts w:ascii="Verdana" w:hAnsi="Verdana" w:cs="Arial"/>
                <w:b/>
                <w:sz w:val="18"/>
                <w:szCs w:val="18"/>
              </w:rPr>
            </w:pPr>
          </w:p>
          <w:p w:rsidR="00FE4876" w:rsidRPr="00C173A2" w:rsidRDefault="00FE4876" w:rsidP="00C173A2">
            <w:pPr>
              <w:widowControl w:val="0"/>
              <w:ind w:right="114"/>
              <w:contextualSpacing/>
              <w:jc w:val="both"/>
              <w:rPr>
                <w:rFonts w:ascii="Verdana" w:hAnsi="Verdana" w:cs="Arial"/>
                <w:b/>
                <w:sz w:val="18"/>
                <w:szCs w:val="18"/>
              </w:rPr>
            </w:pPr>
            <w:r w:rsidRPr="00C173A2">
              <w:rPr>
                <w:rFonts w:ascii="Verdana" w:hAnsi="Verdana" w:cs="Arial"/>
                <w:b/>
                <w:sz w:val="18"/>
                <w:szCs w:val="18"/>
              </w:rPr>
              <w:t>Instalación</w:t>
            </w:r>
          </w:p>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Las señales por lo general se instalarán en el lado derecho de la vía, considerando el sentido del tránsito. Excepcionalmente, en el caso de señales informativas, podrán tener otra ubicación justificada por la imposibilidad material de instalarla a la derecha de la vía. </w:t>
            </w:r>
          </w:p>
          <w:p w:rsidR="00FE4876" w:rsidRPr="00C173A2" w:rsidRDefault="00FE4876" w:rsidP="00C173A2">
            <w:pPr>
              <w:widowControl w:val="0"/>
              <w:ind w:right="114"/>
              <w:contextualSpacing/>
              <w:jc w:val="both"/>
              <w:rPr>
                <w:rFonts w:ascii="Verdana" w:hAnsi="Verdana" w:cs="Arial"/>
                <w:sz w:val="18"/>
                <w:szCs w:val="18"/>
              </w:rPr>
            </w:pPr>
          </w:p>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El Contratista instalará las señales de manera que el poste y las estructuras de soporte presenten absoluta verticalidad.</w:t>
            </w:r>
          </w:p>
          <w:p w:rsidR="00FE4876" w:rsidRPr="00C173A2" w:rsidRDefault="00FE4876" w:rsidP="00C173A2">
            <w:pPr>
              <w:widowControl w:val="0"/>
              <w:ind w:right="114"/>
              <w:contextualSpacing/>
              <w:jc w:val="both"/>
              <w:rPr>
                <w:rFonts w:ascii="Verdana" w:hAnsi="Verdana" w:cs="Arial"/>
                <w:sz w:val="18"/>
                <w:szCs w:val="18"/>
              </w:rPr>
            </w:pPr>
          </w:p>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El sistema de sujeción de los paneles a los postes y soportes debe ser de acuerdo a lo indicado en los planos y documentos del proyecto.</w:t>
            </w:r>
          </w:p>
          <w:p w:rsidR="00FE4876" w:rsidRPr="00C173A2" w:rsidRDefault="00FE4876" w:rsidP="00C173A2">
            <w:pPr>
              <w:widowControl w:val="0"/>
              <w:ind w:right="114"/>
              <w:contextualSpacing/>
              <w:jc w:val="both"/>
              <w:rPr>
                <w:rFonts w:ascii="Verdana" w:hAnsi="Verdana" w:cs="Arial"/>
                <w:sz w:val="18"/>
                <w:szCs w:val="18"/>
              </w:rPr>
            </w:pPr>
          </w:p>
          <w:p w:rsidR="00FE4876" w:rsidRPr="00C173A2" w:rsidRDefault="00FE4876" w:rsidP="00C173A2">
            <w:pPr>
              <w:widowControl w:val="0"/>
              <w:ind w:right="114"/>
              <w:contextualSpacing/>
              <w:jc w:val="both"/>
              <w:rPr>
                <w:rFonts w:ascii="Verdana" w:hAnsi="Verdana" w:cs="Arial"/>
                <w:b/>
                <w:sz w:val="18"/>
                <w:szCs w:val="18"/>
              </w:rPr>
            </w:pPr>
            <w:r w:rsidRPr="00C173A2">
              <w:rPr>
                <w:rFonts w:ascii="Verdana" w:hAnsi="Verdana" w:cs="Arial"/>
                <w:b/>
                <w:sz w:val="18"/>
                <w:szCs w:val="18"/>
              </w:rPr>
              <w:t>Limitaciones en la ejecución</w:t>
            </w:r>
          </w:p>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No se permitirá la instalación de señales verticales de tránsito en instantes de lluvias, ni cuando haya agua retenida en las excavaciones o el fondo de esta se encuentre muy húmedo a juicio del Supervisor. Toda agua deberá ser removida antes de efectuar la cimentación e instalación de la señal.</w:t>
            </w:r>
          </w:p>
          <w:p w:rsidR="00FE4876" w:rsidRPr="00C173A2" w:rsidRDefault="00FE4876" w:rsidP="00C173A2">
            <w:pPr>
              <w:widowControl w:val="0"/>
              <w:ind w:right="114"/>
              <w:contextualSpacing/>
              <w:jc w:val="both"/>
              <w:rPr>
                <w:rFonts w:ascii="Verdana" w:hAnsi="Verdana" w:cs="Arial"/>
                <w:sz w:val="18"/>
                <w:szCs w:val="18"/>
              </w:rPr>
            </w:pPr>
          </w:p>
          <w:p w:rsidR="00FE4876" w:rsidRPr="00C173A2" w:rsidRDefault="00FE4876" w:rsidP="00C173A2">
            <w:pPr>
              <w:widowControl w:val="0"/>
              <w:ind w:right="114"/>
              <w:contextualSpacing/>
              <w:jc w:val="both"/>
              <w:rPr>
                <w:rFonts w:ascii="Verdana" w:hAnsi="Verdana" w:cs="Arial"/>
                <w:b/>
                <w:sz w:val="18"/>
                <w:szCs w:val="18"/>
              </w:rPr>
            </w:pPr>
            <w:r w:rsidRPr="00C173A2">
              <w:rPr>
                <w:rFonts w:ascii="Verdana" w:hAnsi="Verdana" w:cs="Arial"/>
                <w:b/>
                <w:sz w:val="18"/>
                <w:szCs w:val="18"/>
              </w:rPr>
              <w:t>Aceptación de los Trabajos</w:t>
            </w:r>
          </w:p>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Los trabajos para su aceptación estarán sujetos a lo siguiente:</w:t>
            </w:r>
          </w:p>
          <w:p w:rsidR="00FE4876" w:rsidRPr="00C173A2" w:rsidRDefault="00FE4876" w:rsidP="00C173A2">
            <w:pPr>
              <w:widowControl w:val="0"/>
              <w:ind w:right="114"/>
              <w:contextualSpacing/>
              <w:jc w:val="both"/>
              <w:rPr>
                <w:rFonts w:ascii="Verdana" w:hAnsi="Verdana" w:cs="Arial"/>
                <w:sz w:val="18"/>
                <w:szCs w:val="18"/>
              </w:rPr>
            </w:pPr>
          </w:p>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Controles</w:t>
            </w:r>
          </w:p>
          <w:p w:rsidR="00FE4876" w:rsidRPr="00C173A2" w:rsidRDefault="00FE4876" w:rsidP="00C173A2">
            <w:pPr>
              <w:widowControl w:val="0"/>
              <w:ind w:right="114"/>
              <w:contextualSpacing/>
              <w:jc w:val="both"/>
              <w:rPr>
                <w:rFonts w:ascii="Verdana" w:hAnsi="Verdana" w:cs="Arial"/>
                <w:sz w:val="18"/>
                <w:szCs w:val="18"/>
              </w:rPr>
            </w:pPr>
          </w:p>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Durante la fabricación e instalación de las señales y dispositivos el Supervisor efectuará los siguientes controles principales: </w:t>
            </w:r>
          </w:p>
          <w:p w:rsidR="00FE4876" w:rsidRPr="00C173A2" w:rsidRDefault="00FE4876" w:rsidP="00C173A2">
            <w:pPr>
              <w:widowControl w:val="0"/>
              <w:ind w:right="114"/>
              <w:contextualSpacing/>
              <w:jc w:val="both"/>
              <w:rPr>
                <w:rFonts w:ascii="Verdana" w:hAnsi="Verdana" w:cs="Arial"/>
                <w:sz w:val="18"/>
                <w:szCs w:val="18"/>
              </w:rPr>
            </w:pPr>
          </w:p>
          <w:p w:rsidR="00FE4876" w:rsidRPr="00C173A2" w:rsidRDefault="00FE4876" w:rsidP="001F373A">
            <w:pPr>
              <w:widowControl w:val="0"/>
              <w:numPr>
                <w:ilvl w:val="0"/>
                <w:numId w:val="29"/>
              </w:numPr>
              <w:ind w:right="114"/>
              <w:contextualSpacing/>
              <w:jc w:val="both"/>
              <w:rPr>
                <w:rFonts w:ascii="Verdana" w:hAnsi="Verdana" w:cs="Arial"/>
                <w:sz w:val="18"/>
                <w:szCs w:val="18"/>
              </w:rPr>
            </w:pPr>
            <w:r w:rsidRPr="00C173A2">
              <w:rPr>
                <w:rFonts w:ascii="Verdana" w:hAnsi="Verdana" w:cs="Arial"/>
                <w:sz w:val="18"/>
                <w:szCs w:val="18"/>
              </w:rPr>
              <w:t xml:space="preserve">Verificar el estado y funcionamiento del equipo utilizado por el Contratista. </w:t>
            </w:r>
          </w:p>
          <w:p w:rsidR="00FE4876" w:rsidRPr="00C173A2" w:rsidRDefault="00FE4876" w:rsidP="001F373A">
            <w:pPr>
              <w:widowControl w:val="0"/>
              <w:numPr>
                <w:ilvl w:val="0"/>
                <w:numId w:val="29"/>
              </w:numPr>
              <w:ind w:right="114"/>
              <w:contextualSpacing/>
              <w:jc w:val="both"/>
              <w:rPr>
                <w:rFonts w:ascii="Verdana" w:hAnsi="Verdana" w:cs="Arial"/>
                <w:sz w:val="18"/>
                <w:szCs w:val="18"/>
              </w:rPr>
            </w:pPr>
            <w:r w:rsidRPr="00C173A2">
              <w:rPr>
                <w:rFonts w:ascii="Verdana" w:hAnsi="Verdana" w:cs="Arial"/>
                <w:sz w:val="18"/>
                <w:szCs w:val="18"/>
              </w:rPr>
              <w:t xml:space="preserve">Supervisar la correcta aplicación de los métodos de trabajo aceptados. </w:t>
            </w:r>
          </w:p>
          <w:p w:rsidR="00FE4876" w:rsidRPr="00C173A2" w:rsidRDefault="00FE4876" w:rsidP="001F373A">
            <w:pPr>
              <w:widowControl w:val="0"/>
              <w:numPr>
                <w:ilvl w:val="0"/>
                <w:numId w:val="29"/>
              </w:numPr>
              <w:ind w:right="114"/>
              <w:contextualSpacing/>
              <w:jc w:val="both"/>
              <w:rPr>
                <w:rFonts w:ascii="Verdana" w:hAnsi="Verdana" w:cs="Arial"/>
                <w:sz w:val="18"/>
                <w:szCs w:val="18"/>
              </w:rPr>
            </w:pPr>
            <w:r w:rsidRPr="00C173A2">
              <w:rPr>
                <w:rFonts w:ascii="Verdana" w:hAnsi="Verdana" w:cs="Arial"/>
                <w:sz w:val="18"/>
                <w:szCs w:val="18"/>
              </w:rPr>
              <w:t>Exigir el cumplimiento de las medidas de seguridad y mantenimiento de tránsito.</w:t>
            </w:r>
          </w:p>
          <w:p w:rsidR="00FE4876" w:rsidRPr="00C173A2" w:rsidRDefault="00FE4876" w:rsidP="001F373A">
            <w:pPr>
              <w:widowControl w:val="0"/>
              <w:numPr>
                <w:ilvl w:val="0"/>
                <w:numId w:val="29"/>
              </w:numPr>
              <w:ind w:right="114"/>
              <w:contextualSpacing/>
              <w:jc w:val="both"/>
              <w:rPr>
                <w:rFonts w:ascii="Verdana" w:hAnsi="Verdana" w:cs="Arial"/>
                <w:sz w:val="18"/>
                <w:szCs w:val="18"/>
              </w:rPr>
            </w:pPr>
            <w:r w:rsidRPr="00C173A2">
              <w:rPr>
                <w:rFonts w:ascii="Verdana" w:hAnsi="Verdana" w:cs="Arial"/>
                <w:sz w:val="18"/>
                <w:szCs w:val="18"/>
              </w:rPr>
              <w:t xml:space="preserve">Vigilar el cumplimiento de los programas de trabajo. </w:t>
            </w:r>
          </w:p>
          <w:p w:rsidR="00FE4876" w:rsidRPr="00C173A2" w:rsidRDefault="00FE4876" w:rsidP="001F373A">
            <w:pPr>
              <w:widowControl w:val="0"/>
              <w:numPr>
                <w:ilvl w:val="0"/>
                <w:numId w:val="29"/>
              </w:numPr>
              <w:ind w:right="114"/>
              <w:contextualSpacing/>
              <w:jc w:val="both"/>
              <w:rPr>
                <w:rFonts w:ascii="Verdana" w:hAnsi="Verdana" w:cs="Arial"/>
                <w:sz w:val="18"/>
                <w:szCs w:val="18"/>
              </w:rPr>
            </w:pPr>
            <w:r w:rsidRPr="00C173A2">
              <w:rPr>
                <w:rFonts w:ascii="Verdana" w:hAnsi="Verdana" w:cs="Arial"/>
                <w:sz w:val="18"/>
                <w:szCs w:val="18"/>
              </w:rPr>
              <w:t xml:space="preserve">Comprobar que todos los materiales por emplear cumplan los requisitos de calidad exigidos en esta especificación. </w:t>
            </w:r>
          </w:p>
          <w:p w:rsidR="00FE4876" w:rsidRPr="00C173A2" w:rsidRDefault="00FE4876" w:rsidP="001F373A">
            <w:pPr>
              <w:widowControl w:val="0"/>
              <w:numPr>
                <w:ilvl w:val="0"/>
                <w:numId w:val="29"/>
              </w:numPr>
              <w:ind w:right="114"/>
              <w:contextualSpacing/>
              <w:jc w:val="both"/>
              <w:rPr>
                <w:rFonts w:ascii="Verdana" w:hAnsi="Verdana" w:cs="Arial"/>
                <w:sz w:val="18"/>
                <w:szCs w:val="18"/>
              </w:rPr>
            </w:pPr>
            <w:r w:rsidRPr="00C173A2">
              <w:rPr>
                <w:rFonts w:ascii="Verdana" w:hAnsi="Verdana" w:cs="Arial"/>
                <w:sz w:val="18"/>
                <w:szCs w:val="18"/>
              </w:rPr>
              <w:t xml:space="preserve">Evidenciar el uso del material </w:t>
            </w:r>
            <w:proofErr w:type="spellStart"/>
            <w:r w:rsidRPr="00C173A2">
              <w:rPr>
                <w:rFonts w:ascii="Verdana" w:hAnsi="Verdana" w:cs="Arial"/>
                <w:sz w:val="18"/>
                <w:szCs w:val="18"/>
              </w:rPr>
              <w:t>reflectivo</w:t>
            </w:r>
            <w:proofErr w:type="spellEnd"/>
            <w:r w:rsidRPr="00C173A2">
              <w:rPr>
                <w:rFonts w:ascii="Verdana" w:hAnsi="Verdana" w:cs="Arial"/>
                <w:sz w:val="18"/>
                <w:szCs w:val="18"/>
              </w:rPr>
              <w:t xml:space="preserve"> especificado a través de certificado de calidad del fabricante del material.</w:t>
            </w:r>
          </w:p>
          <w:p w:rsidR="000237C8" w:rsidRDefault="00FE4876" w:rsidP="001F373A">
            <w:pPr>
              <w:widowControl w:val="0"/>
              <w:numPr>
                <w:ilvl w:val="0"/>
                <w:numId w:val="29"/>
              </w:numPr>
              <w:ind w:right="114"/>
              <w:contextualSpacing/>
              <w:jc w:val="both"/>
              <w:rPr>
                <w:rFonts w:ascii="Verdana" w:hAnsi="Verdana" w:cs="Arial"/>
                <w:sz w:val="18"/>
                <w:szCs w:val="18"/>
              </w:rPr>
            </w:pPr>
            <w:r w:rsidRPr="00C173A2">
              <w:rPr>
                <w:rFonts w:ascii="Verdana" w:hAnsi="Verdana" w:cs="Arial"/>
                <w:sz w:val="18"/>
                <w:szCs w:val="18"/>
              </w:rPr>
              <w:t>Evaluar y medir para efectos de pago</w:t>
            </w:r>
          </w:p>
          <w:p w:rsidR="00FE4876" w:rsidRPr="00C173A2" w:rsidRDefault="00FE4876" w:rsidP="001F373A">
            <w:pPr>
              <w:widowControl w:val="0"/>
              <w:numPr>
                <w:ilvl w:val="0"/>
                <w:numId w:val="29"/>
              </w:numPr>
              <w:ind w:right="114"/>
              <w:contextualSpacing/>
              <w:jc w:val="both"/>
              <w:rPr>
                <w:rFonts w:ascii="Verdana" w:hAnsi="Verdana" w:cs="Arial"/>
                <w:sz w:val="18"/>
                <w:szCs w:val="18"/>
              </w:rPr>
            </w:pPr>
            <w:r w:rsidRPr="00C173A2">
              <w:rPr>
                <w:rFonts w:ascii="Verdana" w:hAnsi="Verdana" w:cs="Arial"/>
                <w:sz w:val="18"/>
                <w:szCs w:val="18"/>
              </w:rPr>
              <w:t xml:space="preserve"> las señales correctamente fabricadas e instaladas. </w:t>
            </w:r>
          </w:p>
          <w:p w:rsidR="00FE4876" w:rsidRPr="00C173A2" w:rsidRDefault="00FE4876" w:rsidP="00C173A2">
            <w:pPr>
              <w:widowControl w:val="0"/>
              <w:ind w:right="114"/>
              <w:contextualSpacing/>
              <w:jc w:val="both"/>
              <w:rPr>
                <w:rFonts w:ascii="Verdana" w:hAnsi="Verdana" w:cs="Arial"/>
                <w:b/>
                <w:sz w:val="18"/>
                <w:szCs w:val="18"/>
              </w:rPr>
            </w:pPr>
          </w:p>
          <w:p w:rsidR="00FE4876" w:rsidRPr="00C173A2" w:rsidRDefault="00FE4876" w:rsidP="00C173A2">
            <w:pPr>
              <w:widowControl w:val="0"/>
              <w:ind w:right="114"/>
              <w:contextualSpacing/>
              <w:jc w:val="both"/>
              <w:rPr>
                <w:rFonts w:ascii="Verdana" w:hAnsi="Verdana" w:cs="Arial"/>
                <w:b/>
                <w:sz w:val="18"/>
                <w:szCs w:val="18"/>
              </w:rPr>
            </w:pPr>
            <w:r w:rsidRPr="00C173A2">
              <w:rPr>
                <w:rFonts w:ascii="Verdana" w:hAnsi="Verdana" w:cs="Arial"/>
                <w:b/>
                <w:sz w:val="18"/>
                <w:szCs w:val="18"/>
              </w:rPr>
              <w:t>CALIDAD DE LOS MATERIALES</w:t>
            </w:r>
          </w:p>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Las señales verticales de tránsito solo se aceptarán si su instalación está en un todo de acuerdo con las indicaciones de los planos y de la presente especificación. Todas las deficiencias deberán ser subsanadas por el Contratista a plena satisfacción del Supervisor.</w:t>
            </w:r>
          </w:p>
          <w:p w:rsidR="00FE4876" w:rsidRPr="00C173A2" w:rsidRDefault="00FE4876" w:rsidP="00C173A2">
            <w:pPr>
              <w:widowControl w:val="0"/>
              <w:ind w:right="114"/>
              <w:contextualSpacing/>
              <w:jc w:val="both"/>
              <w:rPr>
                <w:rFonts w:ascii="Verdana" w:hAnsi="Verdana" w:cs="Arial"/>
                <w:b/>
                <w:sz w:val="18"/>
                <w:szCs w:val="18"/>
              </w:rPr>
            </w:pPr>
          </w:p>
          <w:p w:rsidR="00FE4876" w:rsidRPr="00C173A2" w:rsidRDefault="00FE4876" w:rsidP="00C173A2">
            <w:pPr>
              <w:widowControl w:val="0"/>
              <w:ind w:right="114"/>
              <w:contextualSpacing/>
              <w:jc w:val="both"/>
              <w:rPr>
                <w:rFonts w:ascii="Verdana" w:hAnsi="Verdana" w:cs="Arial"/>
                <w:b/>
                <w:sz w:val="18"/>
                <w:szCs w:val="18"/>
              </w:rPr>
            </w:pPr>
            <w:r w:rsidRPr="00C173A2">
              <w:rPr>
                <w:rFonts w:ascii="Verdana" w:hAnsi="Verdana" w:cs="Arial"/>
                <w:b/>
                <w:sz w:val="18"/>
                <w:szCs w:val="18"/>
              </w:rPr>
              <w:t xml:space="preserve">Calidad del Material </w:t>
            </w:r>
            <w:proofErr w:type="spellStart"/>
            <w:r w:rsidRPr="00C173A2">
              <w:rPr>
                <w:rFonts w:ascii="Verdana" w:hAnsi="Verdana" w:cs="Arial"/>
                <w:b/>
                <w:sz w:val="18"/>
                <w:szCs w:val="18"/>
              </w:rPr>
              <w:t>Retroreflectivo</w:t>
            </w:r>
            <w:proofErr w:type="spellEnd"/>
          </w:p>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La calidad del material </w:t>
            </w:r>
            <w:proofErr w:type="spellStart"/>
            <w:r w:rsidRPr="00C173A2">
              <w:rPr>
                <w:rFonts w:ascii="Verdana" w:hAnsi="Verdana" w:cs="Arial"/>
                <w:sz w:val="18"/>
                <w:szCs w:val="18"/>
              </w:rPr>
              <w:t>retroreflectivo</w:t>
            </w:r>
            <w:proofErr w:type="spellEnd"/>
            <w:r w:rsidRPr="00C173A2">
              <w:rPr>
                <w:rFonts w:ascii="Verdana" w:hAnsi="Verdana" w:cs="Arial"/>
                <w:sz w:val="18"/>
                <w:szCs w:val="18"/>
              </w:rPr>
              <w:t xml:space="preserve"> será evaluada y aceptada de acuerdo a lo indicado en la certificación del fabricante que garantice el cumplimiento de todas las exigencias de calidad de los paneles y del material </w:t>
            </w:r>
            <w:proofErr w:type="spellStart"/>
            <w:r w:rsidRPr="00C173A2">
              <w:rPr>
                <w:rFonts w:ascii="Verdana" w:hAnsi="Verdana" w:cs="Arial"/>
                <w:sz w:val="18"/>
                <w:szCs w:val="18"/>
              </w:rPr>
              <w:t>retroreflectivo</w:t>
            </w:r>
            <w:proofErr w:type="spellEnd"/>
            <w:r w:rsidRPr="00C173A2">
              <w:rPr>
                <w:rFonts w:ascii="Verdana" w:hAnsi="Verdana" w:cs="Arial"/>
                <w:sz w:val="18"/>
                <w:szCs w:val="18"/>
              </w:rPr>
              <w:t xml:space="preserve">. </w:t>
            </w:r>
          </w:p>
          <w:p w:rsidR="00FE4876" w:rsidRPr="00C173A2" w:rsidRDefault="00FE4876" w:rsidP="00C173A2">
            <w:pPr>
              <w:widowControl w:val="0"/>
              <w:ind w:right="114"/>
              <w:contextualSpacing/>
              <w:jc w:val="both"/>
              <w:rPr>
                <w:rFonts w:ascii="Verdana" w:hAnsi="Verdana" w:cs="Arial"/>
                <w:sz w:val="18"/>
                <w:szCs w:val="18"/>
              </w:rPr>
            </w:pPr>
          </w:p>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Medición</w:t>
            </w:r>
          </w:p>
          <w:p w:rsidR="00FE4876" w:rsidRPr="00C173A2"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La cantidad de señales verticales de la vía, como se muestra en los planos y/o a las instrucciones de la Supervisión de Obra, a ser pagados, debe ser el número de piezas (</w:t>
            </w:r>
            <w:proofErr w:type="spellStart"/>
            <w:r w:rsidRPr="00C173A2">
              <w:rPr>
                <w:rFonts w:ascii="Verdana" w:hAnsi="Verdana" w:cs="Arial"/>
                <w:sz w:val="18"/>
                <w:szCs w:val="18"/>
              </w:rPr>
              <w:t>pzas</w:t>
            </w:r>
            <w:proofErr w:type="spellEnd"/>
            <w:r w:rsidRPr="00C173A2">
              <w:rPr>
                <w:rFonts w:ascii="Verdana" w:hAnsi="Verdana" w:cs="Arial"/>
                <w:sz w:val="18"/>
                <w:szCs w:val="18"/>
              </w:rPr>
              <w:t xml:space="preserve">) de señales en sitio </w:t>
            </w:r>
            <w:r w:rsidRPr="00C173A2">
              <w:rPr>
                <w:rFonts w:ascii="Verdana" w:hAnsi="Verdana" w:cs="Arial"/>
                <w:sz w:val="18"/>
                <w:szCs w:val="18"/>
              </w:rPr>
              <w:lastRenderedPageBreak/>
              <w:t>todo hecho de acuerdo con las especificaciones y aceptado por el Supervisor de obra.</w:t>
            </w:r>
          </w:p>
          <w:p w:rsidR="00FE4876" w:rsidRPr="00C173A2" w:rsidRDefault="00FE4876" w:rsidP="00C173A2">
            <w:pPr>
              <w:widowControl w:val="0"/>
              <w:ind w:right="114"/>
              <w:contextualSpacing/>
              <w:jc w:val="both"/>
              <w:rPr>
                <w:rFonts w:ascii="Verdana" w:hAnsi="Verdana" w:cs="Arial"/>
                <w:sz w:val="18"/>
                <w:szCs w:val="18"/>
              </w:rPr>
            </w:pPr>
          </w:p>
          <w:p w:rsidR="00FE4876" w:rsidRPr="00C173A2" w:rsidRDefault="00FE4876" w:rsidP="001F373A">
            <w:pPr>
              <w:widowControl w:val="0"/>
              <w:numPr>
                <w:ilvl w:val="0"/>
                <w:numId w:val="29"/>
              </w:numPr>
              <w:ind w:right="114"/>
              <w:contextualSpacing/>
              <w:jc w:val="both"/>
              <w:rPr>
                <w:rFonts w:ascii="Verdana" w:hAnsi="Verdana" w:cs="Arial"/>
                <w:sz w:val="18"/>
                <w:szCs w:val="18"/>
              </w:rPr>
            </w:pPr>
            <w:r w:rsidRPr="00C173A2">
              <w:rPr>
                <w:rFonts w:ascii="Verdana" w:hAnsi="Verdana" w:cs="Arial"/>
                <w:sz w:val="18"/>
                <w:szCs w:val="18"/>
              </w:rPr>
              <w:t>Las señales preventivas serán de 60 x 60 cm.</w:t>
            </w:r>
          </w:p>
          <w:p w:rsidR="00FE4876" w:rsidRPr="00C173A2" w:rsidRDefault="00FE4876" w:rsidP="00C173A2">
            <w:pPr>
              <w:widowControl w:val="0"/>
              <w:ind w:right="114"/>
              <w:contextualSpacing/>
              <w:jc w:val="both"/>
              <w:rPr>
                <w:rFonts w:ascii="Verdana" w:hAnsi="Verdana" w:cs="Arial"/>
                <w:b/>
                <w:sz w:val="18"/>
                <w:szCs w:val="18"/>
              </w:rPr>
            </w:pPr>
          </w:p>
          <w:p w:rsidR="00FE4876" w:rsidRPr="00C173A2" w:rsidRDefault="00FE4876" w:rsidP="00C173A2">
            <w:pPr>
              <w:widowControl w:val="0"/>
              <w:ind w:right="114"/>
              <w:contextualSpacing/>
              <w:jc w:val="both"/>
              <w:rPr>
                <w:rFonts w:ascii="Verdana" w:hAnsi="Verdana" w:cs="Arial"/>
                <w:b/>
                <w:sz w:val="18"/>
                <w:szCs w:val="18"/>
              </w:rPr>
            </w:pPr>
            <w:r w:rsidRPr="00C173A2">
              <w:rPr>
                <w:rFonts w:ascii="Verdana" w:hAnsi="Verdana" w:cs="Arial"/>
                <w:b/>
                <w:sz w:val="18"/>
                <w:szCs w:val="18"/>
              </w:rPr>
              <w:t xml:space="preserve">MEDICION </w:t>
            </w:r>
          </w:p>
          <w:p w:rsidR="00FE4876" w:rsidRDefault="00FE4876" w:rsidP="00C173A2">
            <w:pPr>
              <w:widowControl w:val="0"/>
              <w:ind w:right="114"/>
              <w:contextualSpacing/>
              <w:jc w:val="both"/>
              <w:rPr>
                <w:rFonts w:ascii="Verdana" w:hAnsi="Verdana" w:cs="Arial"/>
                <w:sz w:val="18"/>
                <w:szCs w:val="18"/>
              </w:rPr>
            </w:pPr>
            <w:r w:rsidRPr="00C173A2">
              <w:rPr>
                <w:rFonts w:ascii="Verdana" w:hAnsi="Verdana" w:cs="Arial"/>
                <w:sz w:val="18"/>
                <w:szCs w:val="18"/>
              </w:rPr>
              <w:t>El pago se hará por la unidad de medición (</w:t>
            </w:r>
            <w:proofErr w:type="spellStart"/>
            <w:r w:rsidRPr="00C173A2">
              <w:rPr>
                <w:rFonts w:ascii="Verdana" w:hAnsi="Verdana" w:cs="Arial"/>
                <w:sz w:val="18"/>
                <w:szCs w:val="18"/>
              </w:rPr>
              <w:t>pzas</w:t>
            </w:r>
            <w:proofErr w:type="spellEnd"/>
            <w:r w:rsidRPr="00C173A2">
              <w:rPr>
                <w:rFonts w:ascii="Verdana" w:hAnsi="Verdana" w:cs="Arial"/>
                <w:sz w:val="18"/>
                <w:szCs w:val="18"/>
              </w:rPr>
              <w:t>) según el tipo de señal sea Preventiva, Restrictiva o Informativa con su respectiva dimensión por tipo, al respectivo precio unitario del contrato por toda fabricación e instalación ejecutada de acuerdo con esta especificación, planos y documentos del proyecto y aceptados a satisfacción por el Supervisor.</w:t>
            </w:r>
          </w:p>
          <w:p w:rsidR="00A373B1" w:rsidRDefault="00A373B1" w:rsidP="00C173A2">
            <w:pPr>
              <w:widowControl w:val="0"/>
              <w:ind w:right="114"/>
              <w:contextualSpacing/>
              <w:jc w:val="both"/>
              <w:rPr>
                <w:rFonts w:ascii="Verdana" w:hAnsi="Verdana" w:cs="Arial"/>
                <w:sz w:val="18"/>
                <w:szCs w:val="18"/>
              </w:rPr>
            </w:pPr>
          </w:p>
          <w:p w:rsidR="00A373B1" w:rsidRPr="00C173A2" w:rsidRDefault="00A373B1" w:rsidP="00A373B1">
            <w:pPr>
              <w:widowControl w:val="0"/>
              <w:ind w:right="113"/>
              <w:contextualSpacing/>
              <w:jc w:val="both"/>
              <w:rPr>
                <w:rFonts w:ascii="Verdana" w:hAnsi="Verdana" w:cs="Arial"/>
                <w:b/>
                <w:sz w:val="18"/>
                <w:szCs w:val="18"/>
                <w:lang w:val="es-BO"/>
              </w:rPr>
            </w:pPr>
            <w:r>
              <w:rPr>
                <w:rFonts w:ascii="Verdana" w:hAnsi="Verdana" w:cs="Arial"/>
                <w:b/>
                <w:sz w:val="18"/>
                <w:szCs w:val="18"/>
                <w:lang w:val="es-BO"/>
              </w:rPr>
              <w:t xml:space="preserve">10.15     </w:t>
            </w:r>
            <w:r w:rsidRPr="00C173A2">
              <w:rPr>
                <w:rFonts w:ascii="Verdana" w:hAnsi="Verdana" w:cs="Arial"/>
                <w:b/>
                <w:sz w:val="18"/>
                <w:szCs w:val="18"/>
                <w:lang w:val="es-BO"/>
              </w:rPr>
              <w:t xml:space="preserve">PROVISION Y COLOCACION DE 10 PIEZAS PARA SEÑALES VERTICALES </w:t>
            </w:r>
          </w:p>
          <w:p w:rsidR="00A373B1" w:rsidRDefault="00A373B1" w:rsidP="00C173A2">
            <w:pPr>
              <w:widowControl w:val="0"/>
              <w:ind w:right="114"/>
              <w:contextualSpacing/>
              <w:jc w:val="both"/>
              <w:rPr>
                <w:rFonts w:ascii="Verdana" w:hAnsi="Verdana" w:cs="Arial"/>
                <w:b/>
                <w:sz w:val="18"/>
                <w:szCs w:val="18"/>
                <w:lang w:val="es-BO"/>
              </w:rPr>
            </w:pPr>
            <w:r>
              <w:rPr>
                <w:rFonts w:ascii="Verdana" w:hAnsi="Verdana" w:cs="Arial"/>
                <w:sz w:val="18"/>
                <w:szCs w:val="18"/>
              </w:rPr>
              <w:t xml:space="preserve">              </w:t>
            </w:r>
            <w:r w:rsidRPr="00C173A2">
              <w:rPr>
                <w:rFonts w:ascii="Verdana" w:hAnsi="Verdana" w:cs="Arial"/>
                <w:b/>
                <w:sz w:val="18"/>
                <w:szCs w:val="18"/>
                <w:lang w:val="es-BO"/>
              </w:rPr>
              <w:t>REFLECTIVAS TIPO RESTRICTIVAS 60X90</w:t>
            </w:r>
          </w:p>
          <w:p w:rsidR="00A373B1" w:rsidRDefault="00A373B1" w:rsidP="00C173A2">
            <w:pPr>
              <w:widowControl w:val="0"/>
              <w:ind w:right="114"/>
              <w:contextualSpacing/>
              <w:jc w:val="both"/>
              <w:rPr>
                <w:rFonts w:ascii="Verdana" w:hAnsi="Verdana" w:cs="Arial"/>
                <w:b/>
                <w:sz w:val="18"/>
                <w:szCs w:val="18"/>
                <w:lang w:val="es-BO"/>
              </w:rPr>
            </w:pPr>
          </w:p>
          <w:p w:rsidR="00A373B1" w:rsidRPr="00C173A2" w:rsidRDefault="00A373B1" w:rsidP="00A373B1">
            <w:pPr>
              <w:widowControl w:val="0"/>
              <w:ind w:right="114"/>
              <w:contextualSpacing/>
              <w:jc w:val="both"/>
              <w:rPr>
                <w:rFonts w:ascii="Verdana" w:hAnsi="Verdana" w:cs="Arial"/>
                <w:b/>
                <w:sz w:val="18"/>
                <w:szCs w:val="18"/>
              </w:rPr>
            </w:pPr>
            <w:r w:rsidRPr="00C173A2">
              <w:rPr>
                <w:rFonts w:ascii="Verdana" w:hAnsi="Verdana" w:cs="Arial"/>
                <w:b/>
                <w:sz w:val="18"/>
                <w:szCs w:val="18"/>
              </w:rPr>
              <w:t>DESCRIPCIÓN</w:t>
            </w:r>
          </w:p>
          <w:p w:rsidR="00A373B1" w:rsidRPr="00C173A2" w:rsidRDefault="00A373B1" w:rsidP="00A373B1">
            <w:pPr>
              <w:widowControl w:val="0"/>
              <w:ind w:right="114"/>
              <w:contextualSpacing/>
              <w:jc w:val="both"/>
              <w:rPr>
                <w:rFonts w:ascii="Verdana" w:hAnsi="Verdana" w:cs="Arial"/>
                <w:sz w:val="18"/>
                <w:szCs w:val="18"/>
              </w:rPr>
            </w:pPr>
            <w:r w:rsidRPr="00C173A2">
              <w:rPr>
                <w:rFonts w:ascii="Verdana" w:hAnsi="Verdana" w:cs="Arial"/>
                <w:sz w:val="18"/>
                <w:szCs w:val="18"/>
              </w:rPr>
              <w:t>Se entiende como Señalización Vertical Permanente al suministro, almacenamiento, transporte e instalación de los dispositivos de control de tránsito que son colocados en la vía en forma vertical para advertir, reglamentar, orientar y proporcionar ciertos niveles de seguridad a los usuarios. Entre estos dispositivos se incluyen las señales de tránsito (preventivas, restrictivas e informativas), sus elementos de soporte y los delineadores.</w:t>
            </w:r>
          </w:p>
          <w:p w:rsidR="00A373B1" w:rsidRPr="00C173A2" w:rsidRDefault="00A373B1" w:rsidP="00A373B1">
            <w:pPr>
              <w:widowControl w:val="0"/>
              <w:ind w:right="114"/>
              <w:contextualSpacing/>
              <w:jc w:val="both"/>
              <w:rPr>
                <w:rFonts w:ascii="Verdana" w:hAnsi="Verdana" w:cs="Arial"/>
                <w:sz w:val="18"/>
                <w:szCs w:val="18"/>
              </w:rPr>
            </w:pPr>
          </w:p>
          <w:p w:rsidR="00A373B1" w:rsidRPr="00C173A2" w:rsidRDefault="00A373B1" w:rsidP="00A373B1">
            <w:pPr>
              <w:widowControl w:val="0"/>
              <w:ind w:right="114"/>
              <w:contextualSpacing/>
              <w:jc w:val="both"/>
              <w:rPr>
                <w:rFonts w:ascii="Verdana" w:hAnsi="Verdana" w:cs="Arial"/>
                <w:sz w:val="18"/>
                <w:szCs w:val="18"/>
              </w:rPr>
            </w:pPr>
            <w:r w:rsidRPr="00C173A2">
              <w:rPr>
                <w:rFonts w:ascii="Verdana" w:hAnsi="Verdana" w:cs="Arial"/>
                <w:sz w:val="18"/>
                <w:szCs w:val="18"/>
              </w:rPr>
              <w:t>La forma, color, dimensiones y tipo de materiales a utilizar en las señales, soportes y dispositivos estarán de acuerdo a las regulaciones contenidas en las Especificaciones Técnicas y a lo indicado en los planos.</w:t>
            </w:r>
          </w:p>
          <w:p w:rsidR="00A373B1" w:rsidRPr="00C173A2" w:rsidRDefault="00A373B1" w:rsidP="00A373B1">
            <w:pPr>
              <w:widowControl w:val="0"/>
              <w:ind w:right="114"/>
              <w:contextualSpacing/>
              <w:jc w:val="both"/>
              <w:rPr>
                <w:rFonts w:ascii="Verdana" w:hAnsi="Verdana" w:cs="Arial"/>
                <w:sz w:val="18"/>
                <w:szCs w:val="18"/>
              </w:rPr>
            </w:pPr>
          </w:p>
          <w:p w:rsidR="00A373B1" w:rsidRPr="00C173A2" w:rsidRDefault="00A373B1" w:rsidP="00A373B1">
            <w:pPr>
              <w:widowControl w:val="0"/>
              <w:ind w:right="114"/>
              <w:contextualSpacing/>
              <w:jc w:val="both"/>
              <w:rPr>
                <w:rFonts w:ascii="Verdana" w:hAnsi="Verdana" w:cs="Arial"/>
                <w:sz w:val="18"/>
                <w:szCs w:val="18"/>
              </w:rPr>
            </w:pPr>
            <w:r w:rsidRPr="00C173A2">
              <w:rPr>
                <w:rFonts w:ascii="Verdana" w:hAnsi="Verdana" w:cs="Arial"/>
                <w:sz w:val="18"/>
                <w:szCs w:val="18"/>
              </w:rPr>
              <w:t>La ejecución de los trabajos de Señalización Vertical consistirá en:</w:t>
            </w:r>
          </w:p>
          <w:p w:rsidR="00A373B1" w:rsidRPr="00C173A2" w:rsidRDefault="00A373B1" w:rsidP="00A373B1">
            <w:pPr>
              <w:widowControl w:val="0"/>
              <w:ind w:right="114"/>
              <w:contextualSpacing/>
              <w:jc w:val="both"/>
              <w:rPr>
                <w:rFonts w:ascii="Verdana" w:hAnsi="Verdana" w:cs="Arial"/>
                <w:sz w:val="18"/>
                <w:szCs w:val="18"/>
              </w:rPr>
            </w:pPr>
          </w:p>
          <w:p w:rsidR="00A373B1" w:rsidRPr="00C173A2" w:rsidRDefault="00A373B1" w:rsidP="00A373B1">
            <w:pPr>
              <w:widowControl w:val="0"/>
              <w:ind w:right="114"/>
              <w:contextualSpacing/>
              <w:jc w:val="both"/>
              <w:rPr>
                <w:rFonts w:ascii="Verdana" w:hAnsi="Verdana" w:cs="Arial"/>
                <w:sz w:val="18"/>
                <w:szCs w:val="18"/>
              </w:rPr>
            </w:pPr>
            <w:r w:rsidRPr="00C173A2">
              <w:rPr>
                <w:rFonts w:ascii="Verdana" w:hAnsi="Verdana" w:cs="Arial"/>
                <w:sz w:val="18"/>
                <w:szCs w:val="18"/>
              </w:rPr>
              <w:t xml:space="preserve">Provisión y colocación de señales verticales de tránsito </w:t>
            </w:r>
            <w:proofErr w:type="spellStart"/>
            <w:r w:rsidRPr="00C173A2">
              <w:rPr>
                <w:rFonts w:ascii="Verdana" w:hAnsi="Verdana" w:cs="Arial"/>
                <w:sz w:val="18"/>
                <w:szCs w:val="18"/>
              </w:rPr>
              <w:t>reflectivas</w:t>
            </w:r>
            <w:proofErr w:type="spellEnd"/>
            <w:r w:rsidRPr="00C173A2">
              <w:rPr>
                <w:rFonts w:ascii="Verdana" w:hAnsi="Verdana" w:cs="Arial"/>
                <w:sz w:val="18"/>
                <w:szCs w:val="18"/>
              </w:rPr>
              <w:t xml:space="preserve"> tipo: Restrictivas, Preventivas e Informativas, destino nomencladores de vías, incluyendo base de </w:t>
            </w:r>
            <w:proofErr w:type="spellStart"/>
            <w:r w:rsidRPr="00C173A2">
              <w:rPr>
                <w:rFonts w:ascii="Verdana" w:hAnsi="Verdana" w:cs="Arial"/>
                <w:sz w:val="18"/>
                <w:szCs w:val="18"/>
              </w:rPr>
              <w:t>Hº</w:t>
            </w:r>
            <w:proofErr w:type="spellEnd"/>
            <w:r w:rsidRPr="00C173A2">
              <w:rPr>
                <w:rFonts w:ascii="Verdana" w:hAnsi="Verdana" w:cs="Arial"/>
                <w:sz w:val="18"/>
                <w:szCs w:val="18"/>
              </w:rPr>
              <w:t xml:space="preserve"> </w:t>
            </w:r>
            <w:proofErr w:type="spellStart"/>
            <w:r w:rsidRPr="00C173A2">
              <w:rPr>
                <w:rFonts w:ascii="Verdana" w:hAnsi="Verdana" w:cs="Arial"/>
                <w:sz w:val="18"/>
                <w:szCs w:val="18"/>
              </w:rPr>
              <w:t>Cº</w:t>
            </w:r>
            <w:proofErr w:type="spellEnd"/>
            <w:r w:rsidRPr="00C173A2">
              <w:rPr>
                <w:rFonts w:ascii="Verdana" w:hAnsi="Verdana" w:cs="Arial"/>
                <w:sz w:val="18"/>
                <w:szCs w:val="18"/>
              </w:rPr>
              <w:t>, poste metálico de sustentación y elementos de fijación.</w:t>
            </w:r>
          </w:p>
          <w:p w:rsidR="00A373B1" w:rsidRPr="00C173A2" w:rsidRDefault="00A373B1" w:rsidP="00A373B1">
            <w:pPr>
              <w:widowControl w:val="0"/>
              <w:ind w:right="114"/>
              <w:contextualSpacing/>
              <w:jc w:val="both"/>
              <w:rPr>
                <w:rFonts w:ascii="Verdana" w:hAnsi="Verdana" w:cs="Arial"/>
                <w:b/>
                <w:sz w:val="18"/>
                <w:szCs w:val="18"/>
              </w:rPr>
            </w:pPr>
          </w:p>
          <w:p w:rsidR="00A373B1" w:rsidRPr="00C173A2" w:rsidRDefault="00A373B1" w:rsidP="00A373B1">
            <w:pPr>
              <w:widowControl w:val="0"/>
              <w:ind w:right="114"/>
              <w:contextualSpacing/>
              <w:jc w:val="both"/>
              <w:rPr>
                <w:rFonts w:ascii="Verdana" w:hAnsi="Verdana" w:cs="Arial"/>
                <w:b/>
                <w:sz w:val="18"/>
                <w:szCs w:val="18"/>
              </w:rPr>
            </w:pPr>
            <w:r w:rsidRPr="00C173A2">
              <w:rPr>
                <w:rFonts w:ascii="Verdana" w:hAnsi="Verdana" w:cs="Arial"/>
                <w:b/>
                <w:sz w:val="18"/>
                <w:szCs w:val="18"/>
              </w:rPr>
              <w:t>MATERIALES</w:t>
            </w:r>
          </w:p>
          <w:p w:rsidR="00A373B1" w:rsidRPr="00C173A2" w:rsidRDefault="00A373B1" w:rsidP="00A373B1">
            <w:pPr>
              <w:widowControl w:val="0"/>
              <w:ind w:right="114"/>
              <w:contextualSpacing/>
              <w:jc w:val="both"/>
              <w:rPr>
                <w:rFonts w:ascii="Verdana" w:hAnsi="Verdana" w:cs="Arial"/>
                <w:sz w:val="18"/>
                <w:szCs w:val="18"/>
              </w:rPr>
            </w:pPr>
            <w:r w:rsidRPr="00C173A2">
              <w:rPr>
                <w:rFonts w:ascii="Verdana" w:hAnsi="Verdana" w:cs="Arial"/>
                <w:sz w:val="18"/>
                <w:szCs w:val="18"/>
              </w:rPr>
              <w:t>Para la fabricación e instalación de los dispositivos de señalización vertical, los materiales deberán cumplir con las exigencias que se indican a continuación.</w:t>
            </w:r>
          </w:p>
          <w:p w:rsidR="00A373B1" w:rsidRPr="00C173A2" w:rsidRDefault="00A373B1" w:rsidP="00A373B1">
            <w:pPr>
              <w:widowControl w:val="0"/>
              <w:ind w:right="114"/>
              <w:contextualSpacing/>
              <w:jc w:val="both"/>
              <w:rPr>
                <w:rFonts w:ascii="Verdana" w:hAnsi="Verdana" w:cs="Arial"/>
                <w:b/>
                <w:sz w:val="18"/>
                <w:szCs w:val="18"/>
              </w:rPr>
            </w:pPr>
          </w:p>
          <w:p w:rsidR="00A373B1" w:rsidRPr="00C173A2" w:rsidRDefault="00A373B1" w:rsidP="00A373B1">
            <w:pPr>
              <w:widowControl w:val="0"/>
              <w:ind w:right="114"/>
              <w:contextualSpacing/>
              <w:jc w:val="both"/>
              <w:rPr>
                <w:rFonts w:ascii="Verdana" w:hAnsi="Verdana" w:cs="Arial"/>
                <w:sz w:val="18"/>
                <w:szCs w:val="18"/>
              </w:rPr>
            </w:pPr>
            <w:r w:rsidRPr="00C173A2">
              <w:rPr>
                <w:rFonts w:ascii="Verdana" w:hAnsi="Verdana" w:cs="Arial"/>
                <w:b/>
                <w:sz w:val="18"/>
                <w:szCs w:val="18"/>
              </w:rPr>
              <w:t>Base de fijación de postes. -</w:t>
            </w:r>
            <w:r w:rsidRPr="00C173A2">
              <w:rPr>
                <w:rFonts w:ascii="Verdana" w:hAnsi="Verdana" w:cs="Arial"/>
                <w:sz w:val="18"/>
                <w:szCs w:val="18"/>
              </w:rPr>
              <w:t xml:space="preserve"> Serán de Hormigón simple con las siguientes dimensiones: 30 x 30 x 40 cm. </w:t>
            </w:r>
          </w:p>
          <w:p w:rsidR="00A373B1" w:rsidRPr="00C173A2" w:rsidRDefault="00A373B1" w:rsidP="00A373B1">
            <w:pPr>
              <w:widowControl w:val="0"/>
              <w:ind w:right="114"/>
              <w:contextualSpacing/>
              <w:jc w:val="both"/>
              <w:rPr>
                <w:rFonts w:ascii="Verdana" w:hAnsi="Verdana" w:cs="Arial"/>
                <w:b/>
                <w:sz w:val="18"/>
                <w:szCs w:val="18"/>
              </w:rPr>
            </w:pPr>
          </w:p>
          <w:p w:rsidR="00A373B1" w:rsidRPr="00C173A2" w:rsidRDefault="00A373B1" w:rsidP="00A373B1">
            <w:pPr>
              <w:widowControl w:val="0"/>
              <w:ind w:right="114"/>
              <w:contextualSpacing/>
              <w:jc w:val="both"/>
              <w:rPr>
                <w:rFonts w:ascii="Verdana" w:hAnsi="Verdana" w:cs="Arial"/>
                <w:sz w:val="18"/>
                <w:szCs w:val="18"/>
              </w:rPr>
            </w:pPr>
            <w:r w:rsidRPr="00C173A2">
              <w:rPr>
                <w:rFonts w:ascii="Verdana" w:hAnsi="Verdana" w:cs="Arial"/>
                <w:b/>
                <w:sz w:val="18"/>
                <w:szCs w:val="18"/>
              </w:rPr>
              <w:t>Postes de sustentación. -</w:t>
            </w:r>
            <w:r w:rsidRPr="00C173A2">
              <w:rPr>
                <w:rFonts w:ascii="Verdana" w:hAnsi="Verdana" w:cs="Arial"/>
                <w:sz w:val="18"/>
                <w:szCs w:val="18"/>
              </w:rPr>
              <w:t xml:space="preserve"> Serán construidos en cañería galvanizada de 2” de diámetro, con longitud de 3.30 m. Los postes podrán ser traslapados en solamente una vez y deberá estar este traslape inserto en el empotramiento al piso, este traslape deberá ser hecho con una funda de tubo interna de mínimo 20 cm. y sin elementos externos al caño de 2”.  Los postes de sustentación deberán ir en una unidad para las señales preventivas, restrictivas y delineadores, mientras que para las informativas serán en número de dos postes cuando esta señal supere un metro en su dimensión de base.</w:t>
            </w:r>
          </w:p>
          <w:p w:rsidR="00A373B1" w:rsidRPr="00C173A2" w:rsidRDefault="00A373B1" w:rsidP="00A373B1">
            <w:pPr>
              <w:widowControl w:val="0"/>
              <w:ind w:right="114"/>
              <w:contextualSpacing/>
              <w:jc w:val="both"/>
              <w:rPr>
                <w:rFonts w:ascii="Verdana" w:hAnsi="Verdana" w:cs="Arial"/>
                <w:b/>
                <w:sz w:val="18"/>
                <w:szCs w:val="18"/>
              </w:rPr>
            </w:pPr>
          </w:p>
          <w:p w:rsidR="00A373B1" w:rsidRPr="00C173A2" w:rsidRDefault="00A373B1" w:rsidP="00A373B1">
            <w:pPr>
              <w:widowControl w:val="0"/>
              <w:ind w:right="114"/>
              <w:contextualSpacing/>
              <w:jc w:val="both"/>
              <w:rPr>
                <w:rFonts w:ascii="Verdana" w:hAnsi="Verdana" w:cs="Arial"/>
                <w:sz w:val="18"/>
                <w:szCs w:val="18"/>
              </w:rPr>
            </w:pPr>
            <w:r w:rsidRPr="00C173A2">
              <w:rPr>
                <w:rFonts w:ascii="Verdana" w:hAnsi="Verdana" w:cs="Arial"/>
                <w:b/>
                <w:sz w:val="18"/>
                <w:szCs w:val="18"/>
              </w:rPr>
              <w:t>Chapa impresa. -</w:t>
            </w:r>
            <w:r w:rsidRPr="00C173A2">
              <w:rPr>
                <w:rFonts w:ascii="Verdana" w:hAnsi="Verdana" w:cs="Arial"/>
                <w:sz w:val="18"/>
                <w:szCs w:val="18"/>
              </w:rPr>
              <w:t xml:space="preserve"> Será de acero al carbono SAE 1010/1020 galvanizada en caliente, el espesor de la chapa será de 1.5 </w:t>
            </w:r>
            <w:proofErr w:type="spellStart"/>
            <w:r w:rsidRPr="00C173A2">
              <w:rPr>
                <w:rFonts w:ascii="Verdana" w:hAnsi="Verdana" w:cs="Arial"/>
                <w:sz w:val="18"/>
                <w:szCs w:val="18"/>
              </w:rPr>
              <w:t>Mm.</w:t>
            </w:r>
            <w:proofErr w:type="spellEnd"/>
            <w:r w:rsidRPr="00C173A2">
              <w:rPr>
                <w:rFonts w:ascii="Verdana" w:hAnsi="Verdana" w:cs="Arial"/>
                <w:sz w:val="18"/>
                <w:szCs w:val="18"/>
              </w:rPr>
              <w:t xml:space="preserve">  Para las señales cuyas dimensiones sean menores de 1,50 m y será de 2 </w:t>
            </w:r>
            <w:proofErr w:type="spellStart"/>
            <w:r w:rsidRPr="00C173A2">
              <w:rPr>
                <w:rFonts w:ascii="Verdana" w:hAnsi="Verdana" w:cs="Arial"/>
                <w:sz w:val="18"/>
                <w:szCs w:val="18"/>
              </w:rPr>
              <w:t>Mm.</w:t>
            </w:r>
            <w:proofErr w:type="spellEnd"/>
            <w:r w:rsidRPr="00C173A2">
              <w:rPr>
                <w:rFonts w:ascii="Verdana" w:hAnsi="Verdana" w:cs="Arial"/>
                <w:sz w:val="18"/>
                <w:szCs w:val="18"/>
              </w:rPr>
              <w:t xml:space="preserve"> de espesor para las señales cuyas dimensiones sean mayores a 1.50 m. La cara frontal no deberá presentar remaches, pliegues, fisuras, perforaciones o incrustaciones extrañas. Antes de la aplicación de la lámina </w:t>
            </w:r>
            <w:proofErr w:type="spellStart"/>
            <w:r w:rsidRPr="00C173A2">
              <w:rPr>
                <w:rFonts w:ascii="Verdana" w:hAnsi="Verdana" w:cs="Arial"/>
                <w:sz w:val="18"/>
                <w:szCs w:val="18"/>
              </w:rPr>
              <w:t>retroreflectiva</w:t>
            </w:r>
            <w:proofErr w:type="spellEnd"/>
            <w:r w:rsidRPr="00C173A2">
              <w:rPr>
                <w:rFonts w:ascii="Verdana" w:hAnsi="Verdana" w:cs="Arial"/>
                <w:sz w:val="18"/>
                <w:szCs w:val="18"/>
              </w:rPr>
              <w:t>, el panel deberá ser limpiado y desengrasado.</w:t>
            </w:r>
          </w:p>
          <w:p w:rsidR="00A373B1" w:rsidRPr="00C173A2" w:rsidRDefault="00A373B1" w:rsidP="00A373B1">
            <w:pPr>
              <w:widowControl w:val="0"/>
              <w:ind w:right="114"/>
              <w:contextualSpacing/>
              <w:jc w:val="both"/>
              <w:rPr>
                <w:rFonts w:ascii="Verdana" w:hAnsi="Verdana" w:cs="Arial"/>
                <w:b/>
                <w:sz w:val="18"/>
                <w:szCs w:val="18"/>
              </w:rPr>
            </w:pPr>
          </w:p>
          <w:p w:rsidR="00A373B1" w:rsidRPr="00C173A2" w:rsidRDefault="00A373B1" w:rsidP="00A373B1">
            <w:pPr>
              <w:widowControl w:val="0"/>
              <w:ind w:right="114"/>
              <w:contextualSpacing/>
              <w:jc w:val="both"/>
              <w:rPr>
                <w:rFonts w:ascii="Verdana" w:hAnsi="Verdana" w:cs="Arial"/>
                <w:sz w:val="18"/>
                <w:szCs w:val="18"/>
                <w:lang w:val="es-BO"/>
              </w:rPr>
            </w:pPr>
            <w:r w:rsidRPr="00C173A2">
              <w:rPr>
                <w:rFonts w:ascii="Verdana" w:hAnsi="Verdana" w:cs="Arial"/>
                <w:b/>
                <w:sz w:val="18"/>
                <w:szCs w:val="18"/>
              </w:rPr>
              <w:t xml:space="preserve">Material </w:t>
            </w:r>
            <w:proofErr w:type="spellStart"/>
            <w:r w:rsidRPr="00C173A2">
              <w:rPr>
                <w:rFonts w:ascii="Verdana" w:hAnsi="Verdana" w:cs="Arial"/>
                <w:b/>
                <w:sz w:val="18"/>
                <w:szCs w:val="18"/>
              </w:rPr>
              <w:t>retroreflectivo</w:t>
            </w:r>
            <w:proofErr w:type="spellEnd"/>
            <w:r w:rsidRPr="00C173A2">
              <w:rPr>
                <w:rFonts w:ascii="Verdana" w:hAnsi="Verdana" w:cs="Arial"/>
                <w:b/>
                <w:sz w:val="18"/>
                <w:szCs w:val="18"/>
              </w:rPr>
              <w:t>.-</w:t>
            </w:r>
            <w:r w:rsidRPr="00C173A2">
              <w:rPr>
                <w:rFonts w:ascii="Verdana" w:hAnsi="Verdana" w:cs="Arial"/>
                <w:sz w:val="18"/>
                <w:szCs w:val="18"/>
              </w:rPr>
              <w:t xml:space="preserve"> </w:t>
            </w:r>
            <w:r w:rsidRPr="00C173A2">
              <w:rPr>
                <w:rFonts w:ascii="Verdana" w:hAnsi="Verdana" w:cs="Arial"/>
                <w:sz w:val="18"/>
                <w:szCs w:val="18"/>
                <w:lang w:val="es-BO"/>
              </w:rPr>
              <w:t xml:space="preserve">El material a emplearse es del grado de ingeniería equivalente a 70 candelas para todas las señales preventivas restrictivas e informativas. Salvo aquellas señales de zona escolar y </w:t>
            </w:r>
            <w:proofErr w:type="spellStart"/>
            <w:r w:rsidRPr="00C173A2">
              <w:rPr>
                <w:rFonts w:ascii="Verdana" w:hAnsi="Verdana" w:cs="Arial"/>
                <w:sz w:val="18"/>
                <w:szCs w:val="18"/>
                <w:lang w:val="es-BO"/>
              </w:rPr>
              <w:t>pase</w:t>
            </w:r>
            <w:proofErr w:type="spellEnd"/>
            <w:r w:rsidRPr="00C173A2">
              <w:rPr>
                <w:rFonts w:ascii="Verdana" w:hAnsi="Verdana" w:cs="Arial"/>
                <w:sz w:val="18"/>
                <w:szCs w:val="18"/>
                <w:lang w:val="es-BO"/>
              </w:rPr>
              <w:t xml:space="preserve"> peatonal que deberán ser láminas de amarillo limón fluorescente </w:t>
            </w:r>
            <w:proofErr w:type="gramStart"/>
            <w:r w:rsidRPr="00C173A2">
              <w:rPr>
                <w:rFonts w:ascii="Verdana" w:hAnsi="Verdana" w:cs="Arial"/>
                <w:sz w:val="18"/>
                <w:szCs w:val="18"/>
                <w:lang w:val="es-BO"/>
              </w:rPr>
              <w:t>prismática</w:t>
            </w:r>
            <w:proofErr w:type="gramEnd"/>
            <w:r w:rsidRPr="00C173A2">
              <w:rPr>
                <w:rFonts w:ascii="Verdana" w:hAnsi="Verdana" w:cs="Arial"/>
                <w:sz w:val="18"/>
                <w:szCs w:val="18"/>
                <w:lang w:val="es-BO"/>
              </w:rPr>
              <w:t xml:space="preserve">, de mínimo 500 candelas de </w:t>
            </w:r>
            <w:proofErr w:type="spellStart"/>
            <w:r w:rsidRPr="00C173A2">
              <w:rPr>
                <w:rFonts w:ascii="Verdana" w:hAnsi="Verdana" w:cs="Arial"/>
                <w:sz w:val="18"/>
                <w:szCs w:val="18"/>
                <w:lang w:val="es-BO"/>
              </w:rPr>
              <w:t>reflectancia</w:t>
            </w:r>
            <w:proofErr w:type="spellEnd"/>
            <w:r w:rsidRPr="00C173A2">
              <w:rPr>
                <w:rFonts w:ascii="Verdana" w:hAnsi="Verdana" w:cs="Arial"/>
                <w:sz w:val="18"/>
                <w:szCs w:val="18"/>
                <w:lang w:val="es-BO"/>
              </w:rPr>
              <w:t>. Así mismo estas señales en material fluorescente amarillo limón deberán llevar una película poliéster transparente de protección contra daños malicioso.</w:t>
            </w:r>
          </w:p>
          <w:p w:rsidR="00A373B1" w:rsidRPr="00C173A2" w:rsidRDefault="00A373B1" w:rsidP="00A373B1">
            <w:pPr>
              <w:widowControl w:val="0"/>
              <w:ind w:right="114"/>
              <w:contextualSpacing/>
              <w:jc w:val="both"/>
              <w:rPr>
                <w:rFonts w:ascii="Verdana" w:hAnsi="Verdana" w:cs="Arial"/>
                <w:sz w:val="18"/>
                <w:szCs w:val="18"/>
                <w:lang w:val="es-BO"/>
              </w:rPr>
            </w:pPr>
          </w:p>
          <w:p w:rsidR="00A373B1" w:rsidRPr="00C173A2" w:rsidRDefault="00A373B1" w:rsidP="00A373B1">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Las características técnicas de estos materiales deberán estar certificadas por el fabricante.</w:t>
            </w:r>
          </w:p>
          <w:p w:rsidR="00A373B1" w:rsidRPr="00C173A2" w:rsidRDefault="00A373B1" w:rsidP="00A373B1">
            <w:pPr>
              <w:widowControl w:val="0"/>
              <w:ind w:right="114"/>
              <w:contextualSpacing/>
              <w:jc w:val="both"/>
              <w:rPr>
                <w:rFonts w:ascii="Verdana" w:hAnsi="Verdana" w:cs="Arial"/>
                <w:sz w:val="18"/>
                <w:szCs w:val="18"/>
                <w:lang w:val="es-BO"/>
              </w:rPr>
            </w:pPr>
          </w:p>
          <w:p w:rsidR="00A373B1" w:rsidRPr="00C173A2" w:rsidRDefault="00A373B1" w:rsidP="00A373B1">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 xml:space="preserve">Todas las láminas </w:t>
            </w:r>
            <w:proofErr w:type="spellStart"/>
            <w:r w:rsidRPr="00C173A2">
              <w:rPr>
                <w:rFonts w:ascii="Verdana" w:hAnsi="Verdana" w:cs="Arial"/>
                <w:sz w:val="18"/>
                <w:szCs w:val="18"/>
                <w:lang w:val="es-BO"/>
              </w:rPr>
              <w:t>reflectivas</w:t>
            </w:r>
            <w:proofErr w:type="spellEnd"/>
            <w:r w:rsidRPr="00C173A2">
              <w:rPr>
                <w:rFonts w:ascii="Verdana" w:hAnsi="Verdana" w:cs="Arial"/>
                <w:sz w:val="18"/>
                <w:szCs w:val="18"/>
                <w:lang w:val="es-BO"/>
              </w:rPr>
              <w:t xml:space="preserve"> deben permitir el proceso de aplicación por serigrafía con tintas compatibles con la lámina y recomendados por el fabricante. No se permitirá en las señales el uso de cintas adhesivas vinílicas para los símbolos y mensajes.</w:t>
            </w:r>
          </w:p>
          <w:p w:rsidR="00A373B1" w:rsidRPr="00C173A2" w:rsidRDefault="00A373B1" w:rsidP="00A373B1">
            <w:pPr>
              <w:widowControl w:val="0"/>
              <w:ind w:right="114"/>
              <w:contextualSpacing/>
              <w:jc w:val="both"/>
              <w:rPr>
                <w:rFonts w:ascii="Verdana" w:hAnsi="Verdana" w:cs="Arial"/>
                <w:b/>
                <w:sz w:val="18"/>
                <w:szCs w:val="18"/>
              </w:rPr>
            </w:pPr>
          </w:p>
          <w:p w:rsidR="00A373B1" w:rsidRPr="00C173A2" w:rsidRDefault="00A373B1" w:rsidP="00A373B1">
            <w:pPr>
              <w:widowControl w:val="0"/>
              <w:ind w:right="114"/>
              <w:contextualSpacing/>
              <w:jc w:val="both"/>
              <w:rPr>
                <w:rFonts w:ascii="Verdana" w:hAnsi="Verdana" w:cs="Arial"/>
                <w:sz w:val="18"/>
                <w:szCs w:val="18"/>
              </w:rPr>
            </w:pPr>
            <w:r w:rsidRPr="00C173A2">
              <w:rPr>
                <w:rFonts w:ascii="Verdana" w:hAnsi="Verdana" w:cs="Arial"/>
                <w:b/>
                <w:sz w:val="18"/>
                <w:szCs w:val="18"/>
              </w:rPr>
              <w:t xml:space="preserve">Pernos y </w:t>
            </w:r>
            <w:r w:rsidR="009C5653" w:rsidRPr="00C173A2">
              <w:rPr>
                <w:rFonts w:ascii="Verdana" w:hAnsi="Verdana" w:cs="Arial"/>
                <w:b/>
                <w:sz w:val="18"/>
                <w:szCs w:val="18"/>
              </w:rPr>
              <w:t>tuercas. -</w:t>
            </w:r>
            <w:r w:rsidRPr="00C173A2">
              <w:rPr>
                <w:rFonts w:ascii="Verdana" w:hAnsi="Verdana" w:cs="Arial"/>
                <w:sz w:val="18"/>
                <w:szCs w:val="18"/>
              </w:rPr>
              <w:t xml:space="preserve"> Serán forjados en acero, las cabezas de los pernos serán semiesféricas, todas estas piezas de fijación deberán necesariamente ser tratadas en galvanizado según norma AASHTO M-153.</w:t>
            </w:r>
          </w:p>
          <w:p w:rsidR="00A373B1" w:rsidRPr="00C173A2" w:rsidRDefault="00A373B1" w:rsidP="00A373B1">
            <w:pPr>
              <w:widowControl w:val="0"/>
              <w:ind w:right="114"/>
              <w:contextualSpacing/>
              <w:jc w:val="both"/>
              <w:rPr>
                <w:rFonts w:ascii="Verdana" w:hAnsi="Verdana" w:cs="Arial"/>
                <w:b/>
                <w:sz w:val="18"/>
                <w:szCs w:val="18"/>
              </w:rPr>
            </w:pPr>
          </w:p>
          <w:p w:rsidR="00A373B1" w:rsidRPr="00C173A2" w:rsidRDefault="00A373B1" w:rsidP="00A373B1">
            <w:pPr>
              <w:widowControl w:val="0"/>
              <w:ind w:right="114"/>
              <w:contextualSpacing/>
              <w:jc w:val="both"/>
              <w:rPr>
                <w:rFonts w:ascii="Verdana" w:hAnsi="Verdana" w:cs="Arial"/>
                <w:b/>
                <w:sz w:val="18"/>
                <w:szCs w:val="18"/>
              </w:rPr>
            </w:pPr>
            <w:r w:rsidRPr="00C173A2">
              <w:rPr>
                <w:rFonts w:ascii="Verdana" w:hAnsi="Verdana" w:cs="Arial"/>
                <w:b/>
                <w:sz w:val="18"/>
                <w:szCs w:val="18"/>
              </w:rPr>
              <w:t>REQUERIMIENTOS DE CONSTRUCCIÓN</w:t>
            </w:r>
          </w:p>
          <w:p w:rsidR="00A373B1" w:rsidRPr="00C173A2" w:rsidRDefault="00A373B1" w:rsidP="00A373B1">
            <w:pPr>
              <w:widowControl w:val="0"/>
              <w:ind w:right="114"/>
              <w:contextualSpacing/>
              <w:jc w:val="both"/>
              <w:rPr>
                <w:rFonts w:ascii="Verdana" w:hAnsi="Verdana" w:cs="Arial"/>
                <w:sz w:val="18"/>
                <w:szCs w:val="18"/>
              </w:rPr>
            </w:pPr>
          </w:p>
          <w:p w:rsidR="00A373B1" w:rsidRPr="00C173A2" w:rsidRDefault="00A373B1" w:rsidP="00A373B1">
            <w:pPr>
              <w:widowControl w:val="0"/>
              <w:ind w:right="114"/>
              <w:contextualSpacing/>
              <w:jc w:val="both"/>
              <w:rPr>
                <w:rFonts w:ascii="Verdana" w:hAnsi="Verdana" w:cs="Arial"/>
                <w:b/>
                <w:sz w:val="18"/>
                <w:szCs w:val="18"/>
              </w:rPr>
            </w:pPr>
            <w:r w:rsidRPr="00C173A2">
              <w:rPr>
                <w:rFonts w:ascii="Verdana" w:hAnsi="Verdana" w:cs="Arial"/>
                <w:b/>
                <w:sz w:val="18"/>
                <w:szCs w:val="18"/>
              </w:rPr>
              <w:t>Generalidades</w:t>
            </w:r>
          </w:p>
          <w:p w:rsidR="00A373B1" w:rsidRPr="00C173A2" w:rsidRDefault="00A373B1" w:rsidP="00A373B1">
            <w:pPr>
              <w:widowControl w:val="0"/>
              <w:ind w:right="114"/>
              <w:contextualSpacing/>
              <w:jc w:val="both"/>
              <w:rPr>
                <w:rFonts w:ascii="Verdana" w:hAnsi="Verdana" w:cs="Arial"/>
                <w:sz w:val="18"/>
                <w:szCs w:val="18"/>
              </w:rPr>
            </w:pPr>
            <w:r w:rsidRPr="00C173A2">
              <w:rPr>
                <w:rFonts w:ascii="Verdana" w:hAnsi="Verdana" w:cs="Arial"/>
                <w:sz w:val="18"/>
                <w:szCs w:val="18"/>
              </w:rPr>
              <w:t>El Contratista entregará al Supervisor para su aprobación una lista definitiva de las señales y dispositivos considerando las condiciones físicas del emplazamiento de cada señal.</w:t>
            </w:r>
          </w:p>
          <w:p w:rsidR="00A373B1" w:rsidRPr="00C173A2" w:rsidRDefault="00A373B1" w:rsidP="00A373B1">
            <w:pPr>
              <w:widowControl w:val="0"/>
              <w:ind w:right="114"/>
              <w:contextualSpacing/>
              <w:jc w:val="both"/>
              <w:rPr>
                <w:rFonts w:ascii="Verdana" w:hAnsi="Verdana" w:cs="Arial"/>
                <w:sz w:val="18"/>
                <w:szCs w:val="18"/>
              </w:rPr>
            </w:pPr>
          </w:p>
          <w:p w:rsidR="00A373B1" w:rsidRPr="00C173A2" w:rsidRDefault="00A373B1" w:rsidP="00A373B1">
            <w:pPr>
              <w:widowControl w:val="0"/>
              <w:ind w:right="114"/>
              <w:contextualSpacing/>
              <w:jc w:val="both"/>
              <w:rPr>
                <w:rFonts w:ascii="Verdana" w:hAnsi="Verdana" w:cs="Arial"/>
                <w:sz w:val="18"/>
                <w:szCs w:val="18"/>
              </w:rPr>
            </w:pPr>
            <w:r w:rsidRPr="00C173A2">
              <w:rPr>
                <w:rFonts w:ascii="Verdana" w:hAnsi="Verdana" w:cs="Arial"/>
                <w:sz w:val="18"/>
                <w:szCs w:val="18"/>
              </w:rPr>
              <w:t xml:space="preserve">El material </w:t>
            </w:r>
            <w:proofErr w:type="spellStart"/>
            <w:r w:rsidRPr="00C173A2">
              <w:rPr>
                <w:rFonts w:ascii="Verdana" w:hAnsi="Verdana" w:cs="Arial"/>
                <w:sz w:val="18"/>
                <w:szCs w:val="18"/>
              </w:rPr>
              <w:t>retroreflectivo</w:t>
            </w:r>
            <w:proofErr w:type="spellEnd"/>
            <w:r w:rsidRPr="00C173A2">
              <w:rPr>
                <w:rFonts w:ascii="Verdana" w:hAnsi="Verdana" w:cs="Arial"/>
                <w:sz w:val="18"/>
                <w:szCs w:val="18"/>
              </w:rPr>
              <w:t xml:space="preserve"> que se coloque en los paneles será en láminas de una sola pieza, así como los símbolos y letras. No se permitirá la unión, despiece y traslapes de material, exceptuando de esta disposición solo los marcos y el fondo de las señales de información.</w:t>
            </w:r>
          </w:p>
          <w:p w:rsidR="00A373B1" w:rsidRPr="00C173A2" w:rsidRDefault="00A373B1" w:rsidP="00A373B1">
            <w:pPr>
              <w:widowControl w:val="0"/>
              <w:ind w:right="114"/>
              <w:contextualSpacing/>
              <w:jc w:val="both"/>
              <w:rPr>
                <w:rFonts w:ascii="Verdana" w:hAnsi="Verdana" w:cs="Arial"/>
                <w:b/>
                <w:sz w:val="18"/>
                <w:szCs w:val="18"/>
              </w:rPr>
            </w:pPr>
          </w:p>
          <w:p w:rsidR="00A373B1" w:rsidRPr="00C173A2" w:rsidRDefault="00A373B1" w:rsidP="00A373B1">
            <w:pPr>
              <w:widowControl w:val="0"/>
              <w:ind w:right="114"/>
              <w:contextualSpacing/>
              <w:jc w:val="both"/>
              <w:rPr>
                <w:rFonts w:ascii="Verdana" w:hAnsi="Verdana" w:cs="Arial"/>
                <w:b/>
                <w:sz w:val="18"/>
                <w:szCs w:val="18"/>
              </w:rPr>
            </w:pPr>
            <w:r w:rsidRPr="00C173A2">
              <w:rPr>
                <w:rFonts w:ascii="Verdana" w:hAnsi="Verdana" w:cs="Arial"/>
                <w:b/>
                <w:sz w:val="18"/>
                <w:szCs w:val="18"/>
              </w:rPr>
              <w:t xml:space="preserve">Excavación y Cimentación </w:t>
            </w:r>
          </w:p>
          <w:p w:rsidR="00A373B1" w:rsidRPr="00C173A2" w:rsidRDefault="00A373B1" w:rsidP="00A373B1">
            <w:pPr>
              <w:widowControl w:val="0"/>
              <w:ind w:right="114"/>
              <w:contextualSpacing/>
              <w:jc w:val="both"/>
              <w:rPr>
                <w:rFonts w:ascii="Verdana" w:hAnsi="Verdana" w:cs="Arial"/>
                <w:sz w:val="18"/>
                <w:szCs w:val="18"/>
              </w:rPr>
            </w:pPr>
            <w:r w:rsidRPr="00C173A2">
              <w:rPr>
                <w:rFonts w:ascii="Verdana" w:hAnsi="Verdana" w:cs="Arial"/>
                <w:sz w:val="18"/>
                <w:szCs w:val="18"/>
              </w:rPr>
              <w:t>El Contratista efectuará las excavaciones para la cimentación de la instalación de las señales verticales de tránsito de acuerdo a las dimensiones indicadas en los planos y documentos del proyecto.</w:t>
            </w:r>
          </w:p>
          <w:p w:rsidR="00A373B1" w:rsidRPr="00C173A2" w:rsidRDefault="00A373B1" w:rsidP="00A373B1">
            <w:pPr>
              <w:widowControl w:val="0"/>
              <w:ind w:right="114"/>
              <w:contextualSpacing/>
              <w:jc w:val="both"/>
              <w:rPr>
                <w:rFonts w:ascii="Verdana" w:hAnsi="Verdana" w:cs="Arial"/>
                <w:b/>
                <w:sz w:val="18"/>
                <w:szCs w:val="18"/>
              </w:rPr>
            </w:pPr>
          </w:p>
          <w:p w:rsidR="00A373B1" w:rsidRPr="00C173A2" w:rsidRDefault="00A373B1" w:rsidP="00A373B1">
            <w:pPr>
              <w:widowControl w:val="0"/>
              <w:ind w:right="114"/>
              <w:contextualSpacing/>
              <w:jc w:val="both"/>
              <w:rPr>
                <w:rFonts w:ascii="Verdana" w:hAnsi="Verdana" w:cs="Arial"/>
                <w:b/>
                <w:sz w:val="18"/>
                <w:szCs w:val="18"/>
              </w:rPr>
            </w:pPr>
            <w:r w:rsidRPr="00C173A2">
              <w:rPr>
                <w:rFonts w:ascii="Verdana" w:hAnsi="Verdana" w:cs="Arial"/>
                <w:b/>
                <w:sz w:val="18"/>
                <w:szCs w:val="18"/>
              </w:rPr>
              <w:t>Instalación</w:t>
            </w:r>
          </w:p>
          <w:p w:rsidR="00A373B1" w:rsidRPr="00C173A2" w:rsidRDefault="00A373B1" w:rsidP="00A373B1">
            <w:pPr>
              <w:widowControl w:val="0"/>
              <w:ind w:right="114"/>
              <w:contextualSpacing/>
              <w:jc w:val="both"/>
              <w:rPr>
                <w:rFonts w:ascii="Verdana" w:hAnsi="Verdana" w:cs="Arial"/>
                <w:sz w:val="18"/>
                <w:szCs w:val="18"/>
              </w:rPr>
            </w:pPr>
            <w:r w:rsidRPr="00C173A2">
              <w:rPr>
                <w:rFonts w:ascii="Verdana" w:hAnsi="Verdana" w:cs="Arial"/>
                <w:sz w:val="18"/>
                <w:szCs w:val="18"/>
              </w:rPr>
              <w:t xml:space="preserve">Las señales por lo general se instalarán en el lado derecho de la vía, considerando el sentido del tránsito. Excepcionalmente, en el caso de señales informativas, podrán tener otra ubicación justificada por la imposibilidad material de instalarla a la derecha de la vía. </w:t>
            </w:r>
          </w:p>
          <w:p w:rsidR="00A373B1" w:rsidRPr="00C173A2" w:rsidRDefault="00A373B1" w:rsidP="00A373B1">
            <w:pPr>
              <w:widowControl w:val="0"/>
              <w:ind w:right="114"/>
              <w:contextualSpacing/>
              <w:jc w:val="both"/>
              <w:rPr>
                <w:rFonts w:ascii="Verdana" w:hAnsi="Verdana" w:cs="Arial"/>
                <w:sz w:val="18"/>
                <w:szCs w:val="18"/>
              </w:rPr>
            </w:pPr>
          </w:p>
          <w:p w:rsidR="00A373B1" w:rsidRPr="00C173A2" w:rsidRDefault="00A373B1" w:rsidP="00A373B1">
            <w:pPr>
              <w:widowControl w:val="0"/>
              <w:ind w:right="114"/>
              <w:contextualSpacing/>
              <w:jc w:val="both"/>
              <w:rPr>
                <w:rFonts w:ascii="Verdana" w:hAnsi="Verdana" w:cs="Arial"/>
                <w:sz w:val="18"/>
                <w:szCs w:val="18"/>
              </w:rPr>
            </w:pPr>
            <w:r w:rsidRPr="00C173A2">
              <w:rPr>
                <w:rFonts w:ascii="Verdana" w:hAnsi="Verdana" w:cs="Arial"/>
                <w:sz w:val="18"/>
                <w:szCs w:val="18"/>
              </w:rPr>
              <w:t>El Contratista instalará las señales de manera que el poste y las estructuras de soporte presenten absoluta verticalidad.</w:t>
            </w:r>
          </w:p>
          <w:p w:rsidR="00A373B1" w:rsidRPr="00C173A2" w:rsidRDefault="00A373B1" w:rsidP="00A373B1">
            <w:pPr>
              <w:widowControl w:val="0"/>
              <w:ind w:right="114"/>
              <w:contextualSpacing/>
              <w:jc w:val="both"/>
              <w:rPr>
                <w:rFonts w:ascii="Verdana" w:hAnsi="Verdana" w:cs="Arial"/>
                <w:sz w:val="18"/>
                <w:szCs w:val="18"/>
              </w:rPr>
            </w:pPr>
          </w:p>
          <w:p w:rsidR="00A373B1" w:rsidRPr="00C173A2" w:rsidRDefault="00A373B1" w:rsidP="00A373B1">
            <w:pPr>
              <w:widowControl w:val="0"/>
              <w:ind w:right="114"/>
              <w:contextualSpacing/>
              <w:jc w:val="both"/>
              <w:rPr>
                <w:rFonts w:ascii="Verdana" w:hAnsi="Verdana" w:cs="Arial"/>
                <w:sz w:val="18"/>
                <w:szCs w:val="18"/>
              </w:rPr>
            </w:pPr>
            <w:r w:rsidRPr="00C173A2">
              <w:rPr>
                <w:rFonts w:ascii="Verdana" w:hAnsi="Verdana" w:cs="Arial"/>
                <w:sz w:val="18"/>
                <w:szCs w:val="18"/>
              </w:rPr>
              <w:t>El sistema de sujeción de los paneles a los postes y soportes debe ser de acuerdo a lo indicado en los planos y documentos del proyecto.</w:t>
            </w:r>
          </w:p>
          <w:p w:rsidR="00A373B1" w:rsidRPr="00C173A2" w:rsidRDefault="00A373B1" w:rsidP="00A373B1">
            <w:pPr>
              <w:widowControl w:val="0"/>
              <w:ind w:right="114"/>
              <w:contextualSpacing/>
              <w:jc w:val="both"/>
              <w:rPr>
                <w:rFonts w:ascii="Verdana" w:hAnsi="Verdana" w:cs="Arial"/>
                <w:sz w:val="18"/>
                <w:szCs w:val="18"/>
              </w:rPr>
            </w:pPr>
          </w:p>
          <w:p w:rsidR="00A373B1" w:rsidRPr="00C173A2" w:rsidRDefault="00A373B1" w:rsidP="00A373B1">
            <w:pPr>
              <w:widowControl w:val="0"/>
              <w:ind w:right="114"/>
              <w:contextualSpacing/>
              <w:jc w:val="both"/>
              <w:rPr>
                <w:rFonts w:ascii="Verdana" w:hAnsi="Verdana" w:cs="Arial"/>
                <w:b/>
                <w:sz w:val="18"/>
                <w:szCs w:val="18"/>
              </w:rPr>
            </w:pPr>
            <w:r w:rsidRPr="00C173A2">
              <w:rPr>
                <w:rFonts w:ascii="Verdana" w:hAnsi="Verdana" w:cs="Arial"/>
                <w:b/>
                <w:sz w:val="18"/>
                <w:szCs w:val="18"/>
              </w:rPr>
              <w:t>Limitaciones en la ejecución</w:t>
            </w:r>
          </w:p>
          <w:p w:rsidR="00A373B1" w:rsidRPr="00C173A2" w:rsidRDefault="00A373B1" w:rsidP="00A373B1">
            <w:pPr>
              <w:widowControl w:val="0"/>
              <w:ind w:right="114"/>
              <w:contextualSpacing/>
              <w:jc w:val="both"/>
              <w:rPr>
                <w:rFonts w:ascii="Verdana" w:hAnsi="Verdana" w:cs="Arial"/>
                <w:sz w:val="18"/>
                <w:szCs w:val="18"/>
              </w:rPr>
            </w:pPr>
            <w:r w:rsidRPr="00C173A2">
              <w:rPr>
                <w:rFonts w:ascii="Verdana" w:hAnsi="Verdana" w:cs="Arial"/>
                <w:sz w:val="18"/>
                <w:szCs w:val="18"/>
              </w:rPr>
              <w:t>No se permitirá la instalación de señales verticales de tránsito en instantes de lluvias, ni cuando haya agua retenida en las excavaciones o el fondo de esta se encuentre muy húmedo a juicio del Supervisor. Toda agua deberá ser removida antes de efectuar la cimentación e instalación de la señal.</w:t>
            </w:r>
          </w:p>
          <w:p w:rsidR="00A373B1" w:rsidRPr="00C173A2" w:rsidRDefault="00A373B1" w:rsidP="00A373B1">
            <w:pPr>
              <w:widowControl w:val="0"/>
              <w:ind w:right="114"/>
              <w:contextualSpacing/>
              <w:jc w:val="both"/>
              <w:rPr>
                <w:rFonts w:ascii="Verdana" w:hAnsi="Verdana" w:cs="Arial"/>
                <w:sz w:val="18"/>
                <w:szCs w:val="18"/>
              </w:rPr>
            </w:pPr>
          </w:p>
          <w:p w:rsidR="00A373B1" w:rsidRPr="00C173A2" w:rsidRDefault="00A373B1" w:rsidP="00A373B1">
            <w:pPr>
              <w:widowControl w:val="0"/>
              <w:ind w:right="114"/>
              <w:contextualSpacing/>
              <w:jc w:val="both"/>
              <w:rPr>
                <w:rFonts w:ascii="Verdana" w:hAnsi="Verdana" w:cs="Arial"/>
                <w:b/>
                <w:sz w:val="18"/>
                <w:szCs w:val="18"/>
              </w:rPr>
            </w:pPr>
            <w:r w:rsidRPr="00C173A2">
              <w:rPr>
                <w:rFonts w:ascii="Verdana" w:hAnsi="Verdana" w:cs="Arial"/>
                <w:b/>
                <w:sz w:val="18"/>
                <w:szCs w:val="18"/>
              </w:rPr>
              <w:t>Aceptación de los Trabajos</w:t>
            </w:r>
          </w:p>
          <w:p w:rsidR="00A373B1" w:rsidRPr="00C173A2" w:rsidRDefault="00A373B1" w:rsidP="00A373B1">
            <w:pPr>
              <w:widowControl w:val="0"/>
              <w:ind w:right="114"/>
              <w:contextualSpacing/>
              <w:jc w:val="both"/>
              <w:rPr>
                <w:rFonts w:ascii="Verdana" w:hAnsi="Verdana" w:cs="Arial"/>
                <w:sz w:val="18"/>
                <w:szCs w:val="18"/>
              </w:rPr>
            </w:pPr>
            <w:r w:rsidRPr="00C173A2">
              <w:rPr>
                <w:rFonts w:ascii="Verdana" w:hAnsi="Verdana" w:cs="Arial"/>
                <w:sz w:val="18"/>
                <w:szCs w:val="18"/>
              </w:rPr>
              <w:t>Los trabajos para su aceptación estarán sujetos a lo siguiente:</w:t>
            </w:r>
          </w:p>
          <w:p w:rsidR="00A373B1" w:rsidRPr="00C173A2" w:rsidRDefault="00A373B1" w:rsidP="00A373B1">
            <w:pPr>
              <w:widowControl w:val="0"/>
              <w:ind w:right="114"/>
              <w:contextualSpacing/>
              <w:jc w:val="both"/>
              <w:rPr>
                <w:rFonts w:ascii="Verdana" w:hAnsi="Verdana" w:cs="Arial"/>
                <w:sz w:val="18"/>
                <w:szCs w:val="18"/>
              </w:rPr>
            </w:pPr>
          </w:p>
          <w:p w:rsidR="00A373B1" w:rsidRPr="00C173A2" w:rsidRDefault="00A373B1" w:rsidP="00A373B1">
            <w:pPr>
              <w:widowControl w:val="0"/>
              <w:ind w:right="114"/>
              <w:contextualSpacing/>
              <w:jc w:val="both"/>
              <w:rPr>
                <w:rFonts w:ascii="Verdana" w:hAnsi="Verdana" w:cs="Arial"/>
                <w:sz w:val="18"/>
                <w:szCs w:val="18"/>
              </w:rPr>
            </w:pPr>
            <w:r w:rsidRPr="00C173A2">
              <w:rPr>
                <w:rFonts w:ascii="Verdana" w:hAnsi="Verdana" w:cs="Arial"/>
                <w:sz w:val="18"/>
                <w:szCs w:val="18"/>
              </w:rPr>
              <w:t>Controles</w:t>
            </w:r>
          </w:p>
          <w:p w:rsidR="00A373B1" w:rsidRPr="00C173A2" w:rsidRDefault="00A373B1" w:rsidP="00A373B1">
            <w:pPr>
              <w:widowControl w:val="0"/>
              <w:ind w:right="114"/>
              <w:contextualSpacing/>
              <w:jc w:val="both"/>
              <w:rPr>
                <w:rFonts w:ascii="Verdana" w:hAnsi="Verdana" w:cs="Arial"/>
                <w:sz w:val="18"/>
                <w:szCs w:val="18"/>
              </w:rPr>
            </w:pPr>
          </w:p>
          <w:p w:rsidR="00A373B1" w:rsidRPr="00C173A2" w:rsidRDefault="00A373B1" w:rsidP="00A373B1">
            <w:pPr>
              <w:widowControl w:val="0"/>
              <w:ind w:right="114"/>
              <w:contextualSpacing/>
              <w:jc w:val="both"/>
              <w:rPr>
                <w:rFonts w:ascii="Verdana" w:hAnsi="Verdana" w:cs="Arial"/>
                <w:sz w:val="18"/>
                <w:szCs w:val="18"/>
              </w:rPr>
            </w:pPr>
            <w:r w:rsidRPr="00C173A2">
              <w:rPr>
                <w:rFonts w:ascii="Verdana" w:hAnsi="Verdana" w:cs="Arial"/>
                <w:sz w:val="18"/>
                <w:szCs w:val="18"/>
              </w:rPr>
              <w:t xml:space="preserve">Durante la fabricación e instalación de las señales y dispositivos el Supervisor efectuará los siguientes controles principales: </w:t>
            </w:r>
          </w:p>
          <w:p w:rsidR="00A373B1" w:rsidRPr="00C173A2" w:rsidRDefault="00A373B1" w:rsidP="00A373B1">
            <w:pPr>
              <w:widowControl w:val="0"/>
              <w:ind w:right="114"/>
              <w:contextualSpacing/>
              <w:jc w:val="both"/>
              <w:rPr>
                <w:rFonts w:ascii="Verdana" w:hAnsi="Verdana" w:cs="Arial"/>
                <w:sz w:val="18"/>
                <w:szCs w:val="18"/>
              </w:rPr>
            </w:pPr>
          </w:p>
          <w:p w:rsidR="00A373B1" w:rsidRPr="00C173A2" w:rsidRDefault="00A373B1" w:rsidP="00A373B1">
            <w:pPr>
              <w:widowControl w:val="0"/>
              <w:numPr>
                <w:ilvl w:val="0"/>
                <w:numId w:val="29"/>
              </w:numPr>
              <w:ind w:right="114"/>
              <w:contextualSpacing/>
              <w:jc w:val="both"/>
              <w:rPr>
                <w:rFonts w:ascii="Verdana" w:hAnsi="Verdana" w:cs="Arial"/>
                <w:sz w:val="18"/>
                <w:szCs w:val="18"/>
              </w:rPr>
            </w:pPr>
            <w:r w:rsidRPr="00C173A2">
              <w:rPr>
                <w:rFonts w:ascii="Verdana" w:hAnsi="Verdana" w:cs="Arial"/>
                <w:sz w:val="18"/>
                <w:szCs w:val="18"/>
              </w:rPr>
              <w:t xml:space="preserve">Verificar el estado y funcionamiento del equipo utilizado por el Contratista. </w:t>
            </w:r>
          </w:p>
          <w:p w:rsidR="00A373B1" w:rsidRPr="00C173A2" w:rsidRDefault="00A373B1" w:rsidP="00A373B1">
            <w:pPr>
              <w:widowControl w:val="0"/>
              <w:numPr>
                <w:ilvl w:val="0"/>
                <w:numId w:val="29"/>
              </w:numPr>
              <w:ind w:right="114"/>
              <w:contextualSpacing/>
              <w:jc w:val="both"/>
              <w:rPr>
                <w:rFonts w:ascii="Verdana" w:hAnsi="Verdana" w:cs="Arial"/>
                <w:sz w:val="18"/>
                <w:szCs w:val="18"/>
              </w:rPr>
            </w:pPr>
            <w:r w:rsidRPr="00C173A2">
              <w:rPr>
                <w:rFonts w:ascii="Verdana" w:hAnsi="Verdana" w:cs="Arial"/>
                <w:sz w:val="18"/>
                <w:szCs w:val="18"/>
              </w:rPr>
              <w:t xml:space="preserve">Supervisar la correcta aplicación de los métodos de trabajo aceptados. </w:t>
            </w:r>
          </w:p>
          <w:p w:rsidR="00A373B1" w:rsidRPr="00C173A2" w:rsidRDefault="00A373B1" w:rsidP="00A373B1">
            <w:pPr>
              <w:widowControl w:val="0"/>
              <w:numPr>
                <w:ilvl w:val="0"/>
                <w:numId w:val="29"/>
              </w:numPr>
              <w:ind w:right="114"/>
              <w:contextualSpacing/>
              <w:jc w:val="both"/>
              <w:rPr>
                <w:rFonts w:ascii="Verdana" w:hAnsi="Verdana" w:cs="Arial"/>
                <w:sz w:val="18"/>
                <w:szCs w:val="18"/>
              </w:rPr>
            </w:pPr>
            <w:r w:rsidRPr="00C173A2">
              <w:rPr>
                <w:rFonts w:ascii="Verdana" w:hAnsi="Verdana" w:cs="Arial"/>
                <w:sz w:val="18"/>
                <w:szCs w:val="18"/>
              </w:rPr>
              <w:t>Exigir el cumplimiento de las medidas de seguridad y mantenimiento de tránsito.</w:t>
            </w:r>
          </w:p>
          <w:p w:rsidR="00A373B1" w:rsidRPr="00C173A2" w:rsidRDefault="00A373B1" w:rsidP="00A373B1">
            <w:pPr>
              <w:widowControl w:val="0"/>
              <w:numPr>
                <w:ilvl w:val="0"/>
                <w:numId w:val="29"/>
              </w:numPr>
              <w:ind w:right="114"/>
              <w:contextualSpacing/>
              <w:jc w:val="both"/>
              <w:rPr>
                <w:rFonts w:ascii="Verdana" w:hAnsi="Verdana" w:cs="Arial"/>
                <w:sz w:val="18"/>
                <w:szCs w:val="18"/>
              </w:rPr>
            </w:pPr>
            <w:r w:rsidRPr="00C173A2">
              <w:rPr>
                <w:rFonts w:ascii="Verdana" w:hAnsi="Verdana" w:cs="Arial"/>
                <w:sz w:val="18"/>
                <w:szCs w:val="18"/>
              </w:rPr>
              <w:t xml:space="preserve">Vigilar el cumplimiento de los programas de trabajo. </w:t>
            </w:r>
          </w:p>
          <w:p w:rsidR="00A373B1" w:rsidRPr="00C173A2" w:rsidRDefault="00A373B1" w:rsidP="00A373B1">
            <w:pPr>
              <w:widowControl w:val="0"/>
              <w:numPr>
                <w:ilvl w:val="0"/>
                <w:numId w:val="29"/>
              </w:numPr>
              <w:ind w:right="114"/>
              <w:contextualSpacing/>
              <w:jc w:val="both"/>
              <w:rPr>
                <w:rFonts w:ascii="Verdana" w:hAnsi="Verdana" w:cs="Arial"/>
                <w:sz w:val="18"/>
                <w:szCs w:val="18"/>
              </w:rPr>
            </w:pPr>
            <w:r w:rsidRPr="00C173A2">
              <w:rPr>
                <w:rFonts w:ascii="Verdana" w:hAnsi="Verdana" w:cs="Arial"/>
                <w:sz w:val="18"/>
                <w:szCs w:val="18"/>
              </w:rPr>
              <w:t xml:space="preserve">Comprobar que todos los materiales por emplear cumplan los requisitos de calidad </w:t>
            </w:r>
            <w:r w:rsidRPr="00C173A2">
              <w:rPr>
                <w:rFonts w:ascii="Verdana" w:hAnsi="Verdana" w:cs="Arial"/>
                <w:sz w:val="18"/>
                <w:szCs w:val="18"/>
              </w:rPr>
              <w:lastRenderedPageBreak/>
              <w:t xml:space="preserve">exigidos en esta especificación. </w:t>
            </w:r>
          </w:p>
          <w:p w:rsidR="00A373B1" w:rsidRPr="00C173A2" w:rsidRDefault="00A373B1" w:rsidP="00A373B1">
            <w:pPr>
              <w:widowControl w:val="0"/>
              <w:numPr>
                <w:ilvl w:val="0"/>
                <w:numId w:val="29"/>
              </w:numPr>
              <w:ind w:right="114"/>
              <w:contextualSpacing/>
              <w:jc w:val="both"/>
              <w:rPr>
                <w:rFonts w:ascii="Verdana" w:hAnsi="Verdana" w:cs="Arial"/>
                <w:sz w:val="18"/>
                <w:szCs w:val="18"/>
              </w:rPr>
            </w:pPr>
            <w:r w:rsidRPr="00C173A2">
              <w:rPr>
                <w:rFonts w:ascii="Verdana" w:hAnsi="Verdana" w:cs="Arial"/>
                <w:sz w:val="18"/>
                <w:szCs w:val="18"/>
              </w:rPr>
              <w:t xml:space="preserve">Evidenciar el uso del material </w:t>
            </w:r>
            <w:proofErr w:type="spellStart"/>
            <w:r w:rsidRPr="00C173A2">
              <w:rPr>
                <w:rFonts w:ascii="Verdana" w:hAnsi="Verdana" w:cs="Arial"/>
                <w:sz w:val="18"/>
                <w:szCs w:val="18"/>
              </w:rPr>
              <w:t>reflectivo</w:t>
            </w:r>
            <w:proofErr w:type="spellEnd"/>
            <w:r w:rsidRPr="00C173A2">
              <w:rPr>
                <w:rFonts w:ascii="Verdana" w:hAnsi="Verdana" w:cs="Arial"/>
                <w:sz w:val="18"/>
                <w:szCs w:val="18"/>
              </w:rPr>
              <w:t xml:space="preserve"> especificado a través de certificado de calidad del fabricante del material.</w:t>
            </w:r>
          </w:p>
          <w:p w:rsidR="00A373B1" w:rsidRPr="00C173A2" w:rsidRDefault="00A373B1" w:rsidP="00A373B1">
            <w:pPr>
              <w:widowControl w:val="0"/>
              <w:numPr>
                <w:ilvl w:val="0"/>
                <w:numId w:val="29"/>
              </w:numPr>
              <w:ind w:right="114"/>
              <w:contextualSpacing/>
              <w:jc w:val="both"/>
              <w:rPr>
                <w:rFonts w:ascii="Verdana" w:hAnsi="Verdana" w:cs="Arial"/>
                <w:sz w:val="18"/>
                <w:szCs w:val="18"/>
              </w:rPr>
            </w:pPr>
            <w:r w:rsidRPr="00C173A2">
              <w:rPr>
                <w:rFonts w:ascii="Verdana" w:hAnsi="Verdana" w:cs="Arial"/>
                <w:sz w:val="18"/>
                <w:szCs w:val="18"/>
              </w:rPr>
              <w:t xml:space="preserve">Evaluar y medir para efectos de pago las señales correctamente fabricadas e instaladas. </w:t>
            </w:r>
          </w:p>
          <w:p w:rsidR="00A373B1" w:rsidRPr="00C173A2" w:rsidRDefault="00A373B1" w:rsidP="00A373B1">
            <w:pPr>
              <w:widowControl w:val="0"/>
              <w:ind w:right="114"/>
              <w:contextualSpacing/>
              <w:jc w:val="both"/>
              <w:rPr>
                <w:rFonts w:ascii="Verdana" w:hAnsi="Verdana" w:cs="Arial"/>
                <w:b/>
                <w:sz w:val="18"/>
                <w:szCs w:val="18"/>
              </w:rPr>
            </w:pPr>
          </w:p>
          <w:p w:rsidR="00A373B1" w:rsidRPr="00C173A2" w:rsidRDefault="00A373B1" w:rsidP="00A373B1">
            <w:pPr>
              <w:widowControl w:val="0"/>
              <w:ind w:right="114"/>
              <w:contextualSpacing/>
              <w:jc w:val="both"/>
              <w:rPr>
                <w:rFonts w:ascii="Verdana" w:hAnsi="Verdana" w:cs="Arial"/>
                <w:b/>
                <w:sz w:val="18"/>
                <w:szCs w:val="18"/>
              </w:rPr>
            </w:pPr>
            <w:r w:rsidRPr="00C173A2">
              <w:rPr>
                <w:rFonts w:ascii="Verdana" w:hAnsi="Verdana" w:cs="Arial"/>
                <w:b/>
                <w:sz w:val="18"/>
                <w:szCs w:val="18"/>
              </w:rPr>
              <w:t>CALIDAD DE LOS MATERIALES</w:t>
            </w:r>
          </w:p>
          <w:p w:rsidR="00A373B1" w:rsidRPr="00C173A2" w:rsidRDefault="00A373B1" w:rsidP="00A373B1">
            <w:pPr>
              <w:widowControl w:val="0"/>
              <w:ind w:right="114"/>
              <w:contextualSpacing/>
              <w:jc w:val="both"/>
              <w:rPr>
                <w:rFonts w:ascii="Verdana" w:hAnsi="Verdana" w:cs="Arial"/>
                <w:sz w:val="18"/>
                <w:szCs w:val="18"/>
              </w:rPr>
            </w:pPr>
            <w:r w:rsidRPr="00C173A2">
              <w:rPr>
                <w:rFonts w:ascii="Verdana" w:hAnsi="Verdana" w:cs="Arial"/>
                <w:sz w:val="18"/>
                <w:szCs w:val="18"/>
              </w:rPr>
              <w:t>Las señales verticales de tránsito solo se aceptarán si su instalación está en un todo de acuerdo con las indicaciones de los planos y de la presente especificación. Todas las deficiencias deberán ser subsanadas por el Contratista a plena satisfacción del Supervisor.</w:t>
            </w:r>
          </w:p>
          <w:p w:rsidR="00A373B1" w:rsidRPr="00C173A2" w:rsidRDefault="00A373B1" w:rsidP="00A373B1">
            <w:pPr>
              <w:widowControl w:val="0"/>
              <w:ind w:right="114"/>
              <w:contextualSpacing/>
              <w:jc w:val="both"/>
              <w:rPr>
                <w:rFonts w:ascii="Verdana" w:hAnsi="Verdana" w:cs="Arial"/>
                <w:b/>
                <w:sz w:val="18"/>
                <w:szCs w:val="18"/>
              </w:rPr>
            </w:pPr>
          </w:p>
          <w:p w:rsidR="00A373B1" w:rsidRPr="00C173A2" w:rsidRDefault="00A373B1" w:rsidP="00A373B1">
            <w:pPr>
              <w:widowControl w:val="0"/>
              <w:ind w:right="114"/>
              <w:contextualSpacing/>
              <w:jc w:val="both"/>
              <w:rPr>
                <w:rFonts w:ascii="Verdana" w:hAnsi="Verdana" w:cs="Arial"/>
                <w:b/>
                <w:sz w:val="18"/>
                <w:szCs w:val="18"/>
              </w:rPr>
            </w:pPr>
            <w:r w:rsidRPr="00C173A2">
              <w:rPr>
                <w:rFonts w:ascii="Verdana" w:hAnsi="Verdana" w:cs="Arial"/>
                <w:b/>
                <w:sz w:val="18"/>
                <w:szCs w:val="18"/>
              </w:rPr>
              <w:t xml:space="preserve">Calidad del Material </w:t>
            </w:r>
            <w:proofErr w:type="spellStart"/>
            <w:r w:rsidRPr="00C173A2">
              <w:rPr>
                <w:rFonts w:ascii="Verdana" w:hAnsi="Verdana" w:cs="Arial"/>
                <w:b/>
                <w:sz w:val="18"/>
                <w:szCs w:val="18"/>
              </w:rPr>
              <w:t>Retroreflectivo</w:t>
            </w:r>
            <w:proofErr w:type="spellEnd"/>
          </w:p>
          <w:p w:rsidR="00A373B1" w:rsidRPr="00C173A2" w:rsidRDefault="00A373B1" w:rsidP="00A373B1">
            <w:pPr>
              <w:widowControl w:val="0"/>
              <w:ind w:right="114"/>
              <w:contextualSpacing/>
              <w:jc w:val="both"/>
              <w:rPr>
                <w:rFonts w:ascii="Verdana" w:hAnsi="Verdana" w:cs="Arial"/>
                <w:sz w:val="18"/>
                <w:szCs w:val="18"/>
              </w:rPr>
            </w:pPr>
            <w:r w:rsidRPr="00C173A2">
              <w:rPr>
                <w:rFonts w:ascii="Verdana" w:hAnsi="Verdana" w:cs="Arial"/>
                <w:sz w:val="18"/>
                <w:szCs w:val="18"/>
              </w:rPr>
              <w:t xml:space="preserve">La calidad del material </w:t>
            </w:r>
            <w:proofErr w:type="spellStart"/>
            <w:r w:rsidRPr="00C173A2">
              <w:rPr>
                <w:rFonts w:ascii="Verdana" w:hAnsi="Verdana" w:cs="Arial"/>
                <w:sz w:val="18"/>
                <w:szCs w:val="18"/>
              </w:rPr>
              <w:t>retroreflectivo</w:t>
            </w:r>
            <w:proofErr w:type="spellEnd"/>
            <w:r w:rsidRPr="00C173A2">
              <w:rPr>
                <w:rFonts w:ascii="Verdana" w:hAnsi="Verdana" w:cs="Arial"/>
                <w:sz w:val="18"/>
                <w:szCs w:val="18"/>
              </w:rPr>
              <w:t xml:space="preserve"> será evaluada y aceptada de acuerdo a lo indicado en la certificación del fabricante que garantice el cumplimiento de todas las exigencias de calidad de los paneles y del material </w:t>
            </w:r>
            <w:proofErr w:type="spellStart"/>
            <w:r w:rsidRPr="00C173A2">
              <w:rPr>
                <w:rFonts w:ascii="Verdana" w:hAnsi="Verdana" w:cs="Arial"/>
                <w:sz w:val="18"/>
                <w:szCs w:val="18"/>
              </w:rPr>
              <w:t>retroreflectivo</w:t>
            </w:r>
            <w:proofErr w:type="spellEnd"/>
            <w:r w:rsidRPr="00C173A2">
              <w:rPr>
                <w:rFonts w:ascii="Verdana" w:hAnsi="Verdana" w:cs="Arial"/>
                <w:sz w:val="18"/>
                <w:szCs w:val="18"/>
              </w:rPr>
              <w:t xml:space="preserve">. </w:t>
            </w:r>
          </w:p>
          <w:p w:rsidR="00A373B1" w:rsidRPr="00C173A2" w:rsidRDefault="00A373B1" w:rsidP="00A373B1">
            <w:pPr>
              <w:widowControl w:val="0"/>
              <w:ind w:right="114"/>
              <w:contextualSpacing/>
              <w:jc w:val="both"/>
              <w:rPr>
                <w:rFonts w:ascii="Verdana" w:hAnsi="Verdana" w:cs="Arial"/>
                <w:sz w:val="18"/>
                <w:szCs w:val="18"/>
              </w:rPr>
            </w:pPr>
          </w:p>
          <w:p w:rsidR="00A373B1" w:rsidRPr="00C173A2" w:rsidRDefault="00A373B1" w:rsidP="00A373B1">
            <w:pPr>
              <w:widowControl w:val="0"/>
              <w:ind w:right="114"/>
              <w:contextualSpacing/>
              <w:jc w:val="both"/>
              <w:rPr>
                <w:rFonts w:ascii="Verdana" w:hAnsi="Verdana" w:cs="Arial"/>
                <w:sz w:val="18"/>
                <w:szCs w:val="18"/>
              </w:rPr>
            </w:pPr>
            <w:r w:rsidRPr="00C173A2">
              <w:rPr>
                <w:rFonts w:ascii="Verdana" w:hAnsi="Verdana" w:cs="Arial"/>
                <w:sz w:val="18"/>
                <w:szCs w:val="18"/>
              </w:rPr>
              <w:t>Medición</w:t>
            </w:r>
          </w:p>
          <w:p w:rsidR="00A373B1" w:rsidRPr="00C173A2" w:rsidRDefault="00A373B1" w:rsidP="00A373B1">
            <w:pPr>
              <w:widowControl w:val="0"/>
              <w:ind w:right="114"/>
              <w:contextualSpacing/>
              <w:jc w:val="both"/>
              <w:rPr>
                <w:rFonts w:ascii="Verdana" w:hAnsi="Verdana" w:cs="Arial"/>
                <w:sz w:val="18"/>
                <w:szCs w:val="18"/>
              </w:rPr>
            </w:pPr>
            <w:r w:rsidRPr="00C173A2">
              <w:rPr>
                <w:rFonts w:ascii="Verdana" w:hAnsi="Verdana" w:cs="Arial"/>
                <w:sz w:val="18"/>
                <w:szCs w:val="18"/>
              </w:rPr>
              <w:t>La cantidad de señales verticales de la vía, como se muestra en los planos y/o a las instrucciones de la Supervisión de Obra, a ser pagados, debe ser el número de piezas (</w:t>
            </w:r>
            <w:proofErr w:type="spellStart"/>
            <w:r w:rsidRPr="00C173A2">
              <w:rPr>
                <w:rFonts w:ascii="Verdana" w:hAnsi="Verdana" w:cs="Arial"/>
                <w:sz w:val="18"/>
                <w:szCs w:val="18"/>
              </w:rPr>
              <w:t>pzas</w:t>
            </w:r>
            <w:proofErr w:type="spellEnd"/>
            <w:r w:rsidRPr="00C173A2">
              <w:rPr>
                <w:rFonts w:ascii="Verdana" w:hAnsi="Verdana" w:cs="Arial"/>
                <w:sz w:val="18"/>
                <w:szCs w:val="18"/>
              </w:rPr>
              <w:t>) de señales en sitio todo hecho de acuerdo con las especificaciones y aceptado por el Supervisor de obra.</w:t>
            </w:r>
          </w:p>
          <w:p w:rsidR="00A373B1" w:rsidRPr="00C173A2" w:rsidRDefault="00A373B1" w:rsidP="00A373B1">
            <w:pPr>
              <w:widowControl w:val="0"/>
              <w:ind w:right="114"/>
              <w:contextualSpacing/>
              <w:jc w:val="both"/>
              <w:rPr>
                <w:rFonts w:ascii="Verdana" w:hAnsi="Verdana" w:cs="Arial"/>
                <w:sz w:val="18"/>
                <w:szCs w:val="18"/>
              </w:rPr>
            </w:pPr>
          </w:p>
          <w:p w:rsidR="00A373B1" w:rsidRPr="00C173A2" w:rsidRDefault="00A373B1" w:rsidP="00A373B1">
            <w:pPr>
              <w:widowControl w:val="0"/>
              <w:numPr>
                <w:ilvl w:val="0"/>
                <w:numId w:val="29"/>
              </w:numPr>
              <w:ind w:right="114"/>
              <w:contextualSpacing/>
              <w:jc w:val="both"/>
              <w:rPr>
                <w:rFonts w:ascii="Verdana" w:hAnsi="Verdana" w:cs="Arial"/>
                <w:sz w:val="18"/>
                <w:szCs w:val="18"/>
              </w:rPr>
            </w:pPr>
            <w:r w:rsidRPr="00C173A2">
              <w:rPr>
                <w:rFonts w:ascii="Verdana" w:hAnsi="Verdana" w:cs="Arial"/>
                <w:sz w:val="18"/>
                <w:szCs w:val="18"/>
              </w:rPr>
              <w:t>Las señales Restrictivas podrán ser: Octogonal de 75 cm, Triangular de 80 cm. y Rectangular de 60 x 90 cm.</w:t>
            </w:r>
          </w:p>
          <w:p w:rsidR="00A373B1" w:rsidRPr="00C173A2" w:rsidRDefault="00A373B1" w:rsidP="00A373B1">
            <w:pPr>
              <w:widowControl w:val="0"/>
              <w:ind w:right="114"/>
              <w:contextualSpacing/>
              <w:jc w:val="both"/>
              <w:rPr>
                <w:rFonts w:ascii="Verdana" w:hAnsi="Verdana" w:cs="Arial"/>
                <w:b/>
                <w:sz w:val="18"/>
                <w:szCs w:val="18"/>
              </w:rPr>
            </w:pPr>
          </w:p>
          <w:p w:rsidR="00A373B1" w:rsidRPr="00C173A2" w:rsidRDefault="00A373B1" w:rsidP="00A373B1">
            <w:pPr>
              <w:widowControl w:val="0"/>
              <w:ind w:right="114"/>
              <w:contextualSpacing/>
              <w:jc w:val="both"/>
              <w:rPr>
                <w:rFonts w:ascii="Verdana" w:hAnsi="Verdana" w:cs="Arial"/>
                <w:b/>
                <w:sz w:val="18"/>
                <w:szCs w:val="18"/>
              </w:rPr>
            </w:pPr>
            <w:r w:rsidRPr="00C173A2">
              <w:rPr>
                <w:rFonts w:ascii="Verdana" w:hAnsi="Verdana" w:cs="Arial"/>
                <w:b/>
                <w:sz w:val="18"/>
                <w:szCs w:val="18"/>
              </w:rPr>
              <w:t xml:space="preserve">MEDICION </w:t>
            </w:r>
          </w:p>
          <w:p w:rsidR="00A373B1" w:rsidRDefault="00A373B1" w:rsidP="00A373B1">
            <w:pPr>
              <w:widowControl w:val="0"/>
              <w:ind w:right="114"/>
              <w:contextualSpacing/>
              <w:jc w:val="both"/>
              <w:rPr>
                <w:rFonts w:ascii="Verdana" w:hAnsi="Verdana" w:cs="Arial"/>
                <w:sz w:val="18"/>
                <w:szCs w:val="18"/>
              </w:rPr>
            </w:pPr>
            <w:r w:rsidRPr="00C173A2">
              <w:rPr>
                <w:rFonts w:ascii="Verdana" w:hAnsi="Verdana" w:cs="Arial"/>
                <w:sz w:val="18"/>
                <w:szCs w:val="18"/>
              </w:rPr>
              <w:t>El pago se hará por la unidad de medición (</w:t>
            </w:r>
            <w:proofErr w:type="spellStart"/>
            <w:r w:rsidRPr="00C173A2">
              <w:rPr>
                <w:rFonts w:ascii="Verdana" w:hAnsi="Verdana" w:cs="Arial"/>
                <w:sz w:val="18"/>
                <w:szCs w:val="18"/>
              </w:rPr>
              <w:t>pzas</w:t>
            </w:r>
            <w:proofErr w:type="spellEnd"/>
            <w:r w:rsidRPr="00C173A2">
              <w:rPr>
                <w:rFonts w:ascii="Verdana" w:hAnsi="Verdana" w:cs="Arial"/>
                <w:sz w:val="18"/>
                <w:szCs w:val="18"/>
              </w:rPr>
              <w:t>) según el tipo de señal sea Preventiva, Restrictiva o Informativa con su respectiva dimensión por tipo, al respectivo precio unitario del contrato por toda fabricación e instalación ejecutada de acuerdo con esta especificación, planos y documentos del proyecto y aceptados a satisfacción por el Supervisor.</w:t>
            </w:r>
          </w:p>
          <w:p w:rsidR="002B33AF" w:rsidRDefault="002B33AF" w:rsidP="00A373B1">
            <w:pPr>
              <w:widowControl w:val="0"/>
              <w:ind w:right="114"/>
              <w:contextualSpacing/>
              <w:jc w:val="both"/>
              <w:rPr>
                <w:rFonts w:ascii="Verdana" w:hAnsi="Verdana" w:cs="Arial"/>
                <w:sz w:val="18"/>
                <w:szCs w:val="18"/>
              </w:rPr>
            </w:pPr>
          </w:p>
          <w:p w:rsidR="002B33AF" w:rsidRDefault="002B33AF" w:rsidP="00A373B1">
            <w:pPr>
              <w:widowControl w:val="0"/>
              <w:ind w:right="114"/>
              <w:contextualSpacing/>
              <w:jc w:val="both"/>
              <w:rPr>
                <w:rFonts w:ascii="Verdana" w:hAnsi="Verdana" w:cs="Arial"/>
                <w:b/>
                <w:sz w:val="18"/>
                <w:szCs w:val="18"/>
                <w:lang w:val="es-BO"/>
              </w:rPr>
            </w:pPr>
            <w:r>
              <w:rPr>
                <w:rFonts w:ascii="Verdana" w:hAnsi="Verdana" w:cs="Arial"/>
                <w:b/>
                <w:sz w:val="18"/>
                <w:szCs w:val="18"/>
                <w:lang w:val="es-BO"/>
              </w:rPr>
              <w:t xml:space="preserve">10.16     </w:t>
            </w:r>
            <w:r w:rsidRPr="00C173A2">
              <w:rPr>
                <w:rFonts w:ascii="Verdana" w:hAnsi="Verdana" w:cs="Arial"/>
                <w:b/>
                <w:sz w:val="18"/>
                <w:szCs w:val="18"/>
                <w:lang w:val="es-BO"/>
              </w:rPr>
              <w:t>SEÑALES INFORMATIVAS DESTINO DOS PLACAS – 2 PIEZAS</w:t>
            </w:r>
          </w:p>
          <w:p w:rsidR="00A373B1" w:rsidRDefault="00A373B1" w:rsidP="00C173A2">
            <w:pPr>
              <w:widowControl w:val="0"/>
              <w:ind w:right="114"/>
              <w:contextualSpacing/>
              <w:jc w:val="both"/>
              <w:rPr>
                <w:rFonts w:ascii="Verdana" w:hAnsi="Verdana" w:cs="Arial"/>
                <w:b/>
                <w:sz w:val="18"/>
                <w:szCs w:val="18"/>
                <w:lang w:val="es-BO"/>
              </w:rPr>
            </w:pPr>
          </w:p>
          <w:p w:rsidR="002B33AF" w:rsidRPr="00C173A2" w:rsidRDefault="002B33AF" w:rsidP="002B33AF">
            <w:pPr>
              <w:widowControl w:val="0"/>
              <w:ind w:right="114"/>
              <w:contextualSpacing/>
              <w:jc w:val="both"/>
              <w:rPr>
                <w:rFonts w:ascii="Verdana" w:hAnsi="Verdana" w:cs="Arial"/>
                <w:b/>
                <w:sz w:val="18"/>
                <w:szCs w:val="18"/>
              </w:rPr>
            </w:pPr>
            <w:r w:rsidRPr="00C173A2">
              <w:rPr>
                <w:rFonts w:ascii="Verdana" w:hAnsi="Verdana" w:cs="Arial"/>
                <w:b/>
                <w:sz w:val="18"/>
                <w:szCs w:val="18"/>
              </w:rPr>
              <w:t>DESCRIPCIÓN</w:t>
            </w:r>
          </w:p>
          <w:p w:rsidR="002B33AF" w:rsidRPr="00C173A2" w:rsidRDefault="002B33AF" w:rsidP="002B33AF">
            <w:pPr>
              <w:widowControl w:val="0"/>
              <w:ind w:right="114"/>
              <w:contextualSpacing/>
              <w:jc w:val="both"/>
              <w:rPr>
                <w:rFonts w:ascii="Verdana" w:hAnsi="Verdana" w:cs="Arial"/>
                <w:sz w:val="18"/>
                <w:szCs w:val="18"/>
              </w:rPr>
            </w:pPr>
            <w:r w:rsidRPr="00C173A2">
              <w:rPr>
                <w:rFonts w:ascii="Verdana" w:hAnsi="Verdana" w:cs="Arial"/>
                <w:sz w:val="18"/>
                <w:szCs w:val="18"/>
              </w:rPr>
              <w:t>Se entiende como Señalización Vertical Permanente al suministro, almacenamiento, transporte e instalación de los dispositivos de control de tránsito que son colocados en la vía en forma vertical para advertir, reglamentar, orientar y proporcionar ciertos niveles de seguridad a los usuarios. Entre estos dispositivos se incluyen las señales de tránsito (preventivas, restrictivas e informativas), sus elementos de soporte y los delineadores.</w:t>
            </w:r>
          </w:p>
          <w:p w:rsidR="002B33AF" w:rsidRPr="00C173A2" w:rsidRDefault="002B33AF" w:rsidP="002B33AF">
            <w:pPr>
              <w:widowControl w:val="0"/>
              <w:ind w:right="114"/>
              <w:contextualSpacing/>
              <w:jc w:val="both"/>
              <w:rPr>
                <w:rFonts w:ascii="Verdana" w:hAnsi="Verdana" w:cs="Arial"/>
                <w:sz w:val="18"/>
                <w:szCs w:val="18"/>
              </w:rPr>
            </w:pPr>
          </w:p>
          <w:p w:rsidR="002B33AF" w:rsidRPr="00C173A2" w:rsidRDefault="002B33AF" w:rsidP="002B33AF">
            <w:pPr>
              <w:widowControl w:val="0"/>
              <w:ind w:right="114"/>
              <w:contextualSpacing/>
              <w:jc w:val="both"/>
              <w:rPr>
                <w:rFonts w:ascii="Verdana" w:hAnsi="Verdana" w:cs="Arial"/>
                <w:sz w:val="18"/>
                <w:szCs w:val="18"/>
              </w:rPr>
            </w:pPr>
            <w:r w:rsidRPr="00C173A2">
              <w:rPr>
                <w:rFonts w:ascii="Verdana" w:hAnsi="Verdana" w:cs="Arial"/>
                <w:sz w:val="18"/>
                <w:szCs w:val="18"/>
              </w:rPr>
              <w:t>La forma, color, dimensiones y tipo de materiales a utilizar en las señales, soportes y dispositivos estarán de acuerdo a las regulaciones contenidas en las Especificaciones Técnicas y a lo indicado en los planos.</w:t>
            </w:r>
          </w:p>
          <w:p w:rsidR="002B33AF" w:rsidRPr="00C173A2" w:rsidRDefault="002B33AF" w:rsidP="002B33AF">
            <w:pPr>
              <w:widowControl w:val="0"/>
              <w:ind w:right="114"/>
              <w:contextualSpacing/>
              <w:jc w:val="both"/>
              <w:rPr>
                <w:rFonts w:ascii="Verdana" w:hAnsi="Verdana" w:cs="Arial"/>
                <w:sz w:val="18"/>
                <w:szCs w:val="18"/>
              </w:rPr>
            </w:pPr>
          </w:p>
          <w:p w:rsidR="002B33AF" w:rsidRPr="00C173A2" w:rsidRDefault="002B33AF" w:rsidP="002B33AF">
            <w:pPr>
              <w:widowControl w:val="0"/>
              <w:ind w:right="114"/>
              <w:contextualSpacing/>
              <w:jc w:val="both"/>
              <w:rPr>
                <w:rFonts w:ascii="Verdana" w:hAnsi="Verdana" w:cs="Arial"/>
                <w:sz w:val="18"/>
                <w:szCs w:val="18"/>
              </w:rPr>
            </w:pPr>
            <w:r w:rsidRPr="00C173A2">
              <w:rPr>
                <w:rFonts w:ascii="Verdana" w:hAnsi="Verdana" w:cs="Arial"/>
                <w:sz w:val="18"/>
                <w:szCs w:val="18"/>
              </w:rPr>
              <w:t>La ejecución de los trabajos de Señalización Vertical consistirá en:</w:t>
            </w:r>
          </w:p>
          <w:p w:rsidR="002B33AF" w:rsidRPr="00C173A2" w:rsidRDefault="002B33AF" w:rsidP="002B33AF">
            <w:pPr>
              <w:widowControl w:val="0"/>
              <w:ind w:right="114"/>
              <w:contextualSpacing/>
              <w:jc w:val="both"/>
              <w:rPr>
                <w:rFonts w:ascii="Verdana" w:hAnsi="Verdana" w:cs="Arial"/>
                <w:sz w:val="18"/>
                <w:szCs w:val="18"/>
              </w:rPr>
            </w:pPr>
          </w:p>
          <w:p w:rsidR="002B33AF" w:rsidRPr="00C173A2" w:rsidRDefault="002B33AF" w:rsidP="002B33AF">
            <w:pPr>
              <w:widowControl w:val="0"/>
              <w:ind w:right="114"/>
              <w:contextualSpacing/>
              <w:jc w:val="both"/>
              <w:rPr>
                <w:rFonts w:ascii="Verdana" w:hAnsi="Verdana" w:cs="Arial"/>
                <w:sz w:val="18"/>
                <w:szCs w:val="18"/>
              </w:rPr>
            </w:pPr>
            <w:r w:rsidRPr="00C173A2">
              <w:rPr>
                <w:rFonts w:ascii="Verdana" w:hAnsi="Verdana" w:cs="Arial"/>
                <w:sz w:val="18"/>
                <w:szCs w:val="18"/>
              </w:rPr>
              <w:t xml:space="preserve">Provisión y colocación de señales verticales de tránsito </w:t>
            </w:r>
            <w:proofErr w:type="spellStart"/>
            <w:r w:rsidRPr="00C173A2">
              <w:rPr>
                <w:rFonts w:ascii="Verdana" w:hAnsi="Verdana" w:cs="Arial"/>
                <w:sz w:val="18"/>
                <w:szCs w:val="18"/>
              </w:rPr>
              <w:t>reflectivas</w:t>
            </w:r>
            <w:proofErr w:type="spellEnd"/>
            <w:r w:rsidRPr="00C173A2">
              <w:rPr>
                <w:rFonts w:ascii="Verdana" w:hAnsi="Verdana" w:cs="Arial"/>
                <w:sz w:val="18"/>
                <w:szCs w:val="18"/>
              </w:rPr>
              <w:t xml:space="preserve"> tipo: Restrictivas, Preventivas e Informativas, destino nomencladores de vías, incluyendo base de </w:t>
            </w:r>
            <w:proofErr w:type="spellStart"/>
            <w:r w:rsidRPr="00C173A2">
              <w:rPr>
                <w:rFonts w:ascii="Verdana" w:hAnsi="Verdana" w:cs="Arial"/>
                <w:sz w:val="18"/>
                <w:szCs w:val="18"/>
              </w:rPr>
              <w:t>Hº</w:t>
            </w:r>
            <w:proofErr w:type="spellEnd"/>
            <w:r w:rsidRPr="00C173A2">
              <w:rPr>
                <w:rFonts w:ascii="Verdana" w:hAnsi="Verdana" w:cs="Arial"/>
                <w:sz w:val="18"/>
                <w:szCs w:val="18"/>
              </w:rPr>
              <w:t xml:space="preserve"> </w:t>
            </w:r>
            <w:proofErr w:type="spellStart"/>
            <w:r w:rsidRPr="00C173A2">
              <w:rPr>
                <w:rFonts w:ascii="Verdana" w:hAnsi="Verdana" w:cs="Arial"/>
                <w:sz w:val="18"/>
                <w:szCs w:val="18"/>
              </w:rPr>
              <w:t>Cº</w:t>
            </w:r>
            <w:proofErr w:type="spellEnd"/>
            <w:r w:rsidRPr="00C173A2">
              <w:rPr>
                <w:rFonts w:ascii="Verdana" w:hAnsi="Verdana" w:cs="Arial"/>
                <w:sz w:val="18"/>
                <w:szCs w:val="18"/>
              </w:rPr>
              <w:t>, poste metálico de sustentación y elementos de fijación.</w:t>
            </w:r>
          </w:p>
          <w:p w:rsidR="002B33AF" w:rsidRPr="00C173A2" w:rsidRDefault="002B33AF" w:rsidP="002B33AF">
            <w:pPr>
              <w:widowControl w:val="0"/>
              <w:ind w:right="114"/>
              <w:contextualSpacing/>
              <w:jc w:val="both"/>
              <w:rPr>
                <w:rFonts w:ascii="Verdana" w:hAnsi="Verdana" w:cs="Arial"/>
                <w:b/>
                <w:sz w:val="18"/>
                <w:szCs w:val="18"/>
              </w:rPr>
            </w:pPr>
          </w:p>
          <w:p w:rsidR="002B33AF" w:rsidRPr="00C173A2" w:rsidRDefault="002B33AF" w:rsidP="002B33AF">
            <w:pPr>
              <w:widowControl w:val="0"/>
              <w:ind w:right="114"/>
              <w:contextualSpacing/>
              <w:jc w:val="both"/>
              <w:rPr>
                <w:rFonts w:ascii="Verdana" w:hAnsi="Verdana" w:cs="Arial"/>
                <w:b/>
                <w:sz w:val="18"/>
                <w:szCs w:val="18"/>
              </w:rPr>
            </w:pPr>
            <w:r w:rsidRPr="00C173A2">
              <w:rPr>
                <w:rFonts w:ascii="Verdana" w:hAnsi="Verdana" w:cs="Arial"/>
                <w:b/>
                <w:sz w:val="18"/>
                <w:szCs w:val="18"/>
              </w:rPr>
              <w:t>MATERIALES</w:t>
            </w:r>
          </w:p>
          <w:p w:rsidR="002B33AF" w:rsidRPr="00C173A2" w:rsidRDefault="002B33AF" w:rsidP="002B33AF">
            <w:pPr>
              <w:widowControl w:val="0"/>
              <w:ind w:right="114"/>
              <w:contextualSpacing/>
              <w:jc w:val="both"/>
              <w:rPr>
                <w:rFonts w:ascii="Verdana" w:hAnsi="Verdana" w:cs="Arial"/>
                <w:sz w:val="18"/>
                <w:szCs w:val="18"/>
              </w:rPr>
            </w:pPr>
            <w:r w:rsidRPr="00C173A2">
              <w:rPr>
                <w:rFonts w:ascii="Verdana" w:hAnsi="Verdana" w:cs="Arial"/>
                <w:sz w:val="18"/>
                <w:szCs w:val="18"/>
              </w:rPr>
              <w:t>Para la fabricación e instalación de los dispositivos de señalización vertical, los materiales deberán cumplir con las exigencias que se indican a continuación.</w:t>
            </w:r>
          </w:p>
          <w:p w:rsidR="002B33AF" w:rsidRPr="00C173A2" w:rsidRDefault="002B33AF" w:rsidP="002B33AF">
            <w:pPr>
              <w:widowControl w:val="0"/>
              <w:ind w:right="114"/>
              <w:contextualSpacing/>
              <w:jc w:val="both"/>
              <w:rPr>
                <w:rFonts w:ascii="Verdana" w:hAnsi="Verdana" w:cs="Arial"/>
                <w:b/>
                <w:sz w:val="18"/>
                <w:szCs w:val="18"/>
              </w:rPr>
            </w:pPr>
          </w:p>
          <w:p w:rsidR="002B33AF" w:rsidRPr="00C173A2" w:rsidRDefault="002B33AF" w:rsidP="002B33AF">
            <w:pPr>
              <w:widowControl w:val="0"/>
              <w:ind w:right="114"/>
              <w:contextualSpacing/>
              <w:jc w:val="both"/>
              <w:rPr>
                <w:rFonts w:ascii="Verdana" w:hAnsi="Verdana" w:cs="Arial"/>
                <w:sz w:val="18"/>
                <w:szCs w:val="18"/>
              </w:rPr>
            </w:pPr>
            <w:r w:rsidRPr="00C173A2">
              <w:rPr>
                <w:rFonts w:ascii="Verdana" w:hAnsi="Verdana" w:cs="Arial"/>
                <w:b/>
                <w:sz w:val="18"/>
                <w:szCs w:val="18"/>
              </w:rPr>
              <w:t>Base de fijación de postes. -</w:t>
            </w:r>
            <w:r w:rsidRPr="00C173A2">
              <w:rPr>
                <w:rFonts w:ascii="Verdana" w:hAnsi="Verdana" w:cs="Arial"/>
                <w:sz w:val="18"/>
                <w:szCs w:val="18"/>
              </w:rPr>
              <w:t xml:space="preserve"> Serán de Hormigón simple con las siguientes dimensiones: 30 x 30 x 40 cm. </w:t>
            </w:r>
          </w:p>
          <w:p w:rsidR="002B33AF" w:rsidRPr="00C173A2" w:rsidRDefault="002B33AF" w:rsidP="002B33AF">
            <w:pPr>
              <w:widowControl w:val="0"/>
              <w:ind w:right="114"/>
              <w:contextualSpacing/>
              <w:jc w:val="both"/>
              <w:rPr>
                <w:rFonts w:ascii="Verdana" w:hAnsi="Verdana" w:cs="Arial"/>
                <w:b/>
                <w:sz w:val="18"/>
                <w:szCs w:val="18"/>
              </w:rPr>
            </w:pPr>
          </w:p>
          <w:p w:rsidR="002B33AF" w:rsidRPr="00C173A2" w:rsidRDefault="002B33AF" w:rsidP="002B33AF">
            <w:pPr>
              <w:widowControl w:val="0"/>
              <w:ind w:right="114"/>
              <w:contextualSpacing/>
              <w:jc w:val="both"/>
              <w:rPr>
                <w:rFonts w:ascii="Verdana" w:hAnsi="Verdana" w:cs="Arial"/>
                <w:sz w:val="18"/>
                <w:szCs w:val="18"/>
              </w:rPr>
            </w:pPr>
            <w:r w:rsidRPr="00C173A2">
              <w:rPr>
                <w:rFonts w:ascii="Verdana" w:hAnsi="Verdana" w:cs="Arial"/>
                <w:b/>
                <w:sz w:val="18"/>
                <w:szCs w:val="18"/>
              </w:rPr>
              <w:lastRenderedPageBreak/>
              <w:t>Postes de sustentación. -</w:t>
            </w:r>
            <w:r w:rsidRPr="00C173A2">
              <w:rPr>
                <w:rFonts w:ascii="Verdana" w:hAnsi="Verdana" w:cs="Arial"/>
                <w:sz w:val="18"/>
                <w:szCs w:val="18"/>
              </w:rPr>
              <w:t xml:space="preserve"> Serán construidos en cañería galvanizada de 2” de diámetro, con longitud de 3.30 m. Los postes podrán ser traslapados en solamente una vez y deberá estar este traslape inserto en el empotramiento al piso, este traslape deberá ser hecho con una funda de tubo interna de mínimo 20 cm. y sin elementos externos al caño de 2”.  Los postes de sustentación deberán ir en una unidad para las señales preventivas, restrictivas y delineadores, mientras que para las informativas serán en número de dos postes cuando esta señal supere un metro en su dimensión de base.</w:t>
            </w:r>
          </w:p>
          <w:p w:rsidR="002B33AF" w:rsidRPr="00C173A2" w:rsidRDefault="002B33AF" w:rsidP="002B33AF">
            <w:pPr>
              <w:widowControl w:val="0"/>
              <w:ind w:right="114"/>
              <w:contextualSpacing/>
              <w:jc w:val="both"/>
              <w:rPr>
                <w:rFonts w:ascii="Verdana" w:hAnsi="Verdana" w:cs="Arial"/>
                <w:b/>
                <w:sz w:val="18"/>
                <w:szCs w:val="18"/>
              </w:rPr>
            </w:pPr>
          </w:p>
          <w:p w:rsidR="002B33AF" w:rsidRPr="00C173A2" w:rsidRDefault="002B33AF" w:rsidP="002B33AF">
            <w:pPr>
              <w:widowControl w:val="0"/>
              <w:ind w:right="114"/>
              <w:contextualSpacing/>
              <w:jc w:val="both"/>
              <w:rPr>
                <w:rFonts w:ascii="Verdana" w:hAnsi="Verdana" w:cs="Arial"/>
                <w:sz w:val="18"/>
                <w:szCs w:val="18"/>
              </w:rPr>
            </w:pPr>
            <w:r w:rsidRPr="00C173A2">
              <w:rPr>
                <w:rFonts w:ascii="Verdana" w:hAnsi="Verdana" w:cs="Arial"/>
                <w:b/>
                <w:sz w:val="18"/>
                <w:szCs w:val="18"/>
              </w:rPr>
              <w:t>Chapa impresa. -</w:t>
            </w:r>
            <w:r w:rsidRPr="00C173A2">
              <w:rPr>
                <w:rFonts w:ascii="Verdana" w:hAnsi="Verdana" w:cs="Arial"/>
                <w:sz w:val="18"/>
                <w:szCs w:val="18"/>
              </w:rPr>
              <w:t xml:space="preserve"> Será de acero al carbono SAE 1010/1020 galvanizada en caliente, el espesor de la chapa será de 1.5 </w:t>
            </w:r>
            <w:proofErr w:type="spellStart"/>
            <w:r w:rsidRPr="00C173A2">
              <w:rPr>
                <w:rFonts w:ascii="Verdana" w:hAnsi="Verdana" w:cs="Arial"/>
                <w:sz w:val="18"/>
                <w:szCs w:val="18"/>
              </w:rPr>
              <w:t>Mm.</w:t>
            </w:r>
            <w:proofErr w:type="spellEnd"/>
            <w:r w:rsidRPr="00C173A2">
              <w:rPr>
                <w:rFonts w:ascii="Verdana" w:hAnsi="Verdana" w:cs="Arial"/>
                <w:sz w:val="18"/>
                <w:szCs w:val="18"/>
              </w:rPr>
              <w:t xml:space="preserve">  Para las señales cuyas dimensiones sean menores de 1,50 m y será de 2 </w:t>
            </w:r>
            <w:proofErr w:type="spellStart"/>
            <w:r w:rsidRPr="00C173A2">
              <w:rPr>
                <w:rFonts w:ascii="Verdana" w:hAnsi="Verdana" w:cs="Arial"/>
                <w:sz w:val="18"/>
                <w:szCs w:val="18"/>
              </w:rPr>
              <w:t>Mm.</w:t>
            </w:r>
            <w:proofErr w:type="spellEnd"/>
            <w:r w:rsidRPr="00C173A2">
              <w:rPr>
                <w:rFonts w:ascii="Verdana" w:hAnsi="Verdana" w:cs="Arial"/>
                <w:sz w:val="18"/>
                <w:szCs w:val="18"/>
              </w:rPr>
              <w:t xml:space="preserve"> de espesor para las señales cuyas dimensiones sean mayores a 1.50 m. La cara frontal no deberá presentar remaches, pliegues, fisuras, perforaciones o incrustaciones extrañas. Antes de la aplicación de la lámina </w:t>
            </w:r>
            <w:proofErr w:type="spellStart"/>
            <w:r w:rsidRPr="00C173A2">
              <w:rPr>
                <w:rFonts w:ascii="Verdana" w:hAnsi="Verdana" w:cs="Arial"/>
                <w:sz w:val="18"/>
                <w:szCs w:val="18"/>
              </w:rPr>
              <w:t>retroreflectiva</w:t>
            </w:r>
            <w:proofErr w:type="spellEnd"/>
            <w:r w:rsidRPr="00C173A2">
              <w:rPr>
                <w:rFonts w:ascii="Verdana" w:hAnsi="Verdana" w:cs="Arial"/>
                <w:sz w:val="18"/>
                <w:szCs w:val="18"/>
              </w:rPr>
              <w:t>, el panel deberá ser limpiado y desengrasado.</w:t>
            </w:r>
          </w:p>
          <w:p w:rsidR="002B33AF" w:rsidRPr="00C173A2" w:rsidRDefault="002B33AF" w:rsidP="002B33AF">
            <w:pPr>
              <w:widowControl w:val="0"/>
              <w:ind w:right="114"/>
              <w:contextualSpacing/>
              <w:jc w:val="both"/>
              <w:rPr>
                <w:rFonts w:ascii="Verdana" w:hAnsi="Verdana" w:cs="Arial"/>
                <w:b/>
                <w:sz w:val="18"/>
                <w:szCs w:val="18"/>
              </w:rPr>
            </w:pPr>
          </w:p>
          <w:p w:rsidR="002B33AF" w:rsidRPr="00C173A2" w:rsidRDefault="002B33AF" w:rsidP="002B33AF">
            <w:pPr>
              <w:widowControl w:val="0"/>
              <w:ind w:right="114"/>
              <w:contextualSpacing/>
              <w:jc w:val="both"/>
              <w:rPr>
                <w:rFonts w:ascii="Verdana" w:hAnsi="Verdana" w:cs="Arial"/>
                <w:sz w:val="18"/>
                <w:szCs w:val="18"/>
                <w:lang w:val="es-BO"/>
              </w:rPr>
            </w:pPr>
            <w:r w:rsidRPr="00C173A2">
              <w:rPr>
                <w:rFonts w:ascii="Verdana" w:hAnsi="Verdana" w:cs="Arial"/>
                <w:b/>
                <w:sz w:val="18"/>
                <w:szCs w:val="18"/>
              </w:rPr>
              <w:t xml:space="preserve">Material </w:t>
            </w:r>
            <w:proofErr w:type="spellStart"/>
            <w:r w:rsidR="009C5653" w:rsidRPr="00C173A2">
              <w:rPr>
                <w:rFonts w:ascii="Verdana" w:hAnsi="Verdana" w:cs="Arial"/>
                <w:b/>
                <w:sz w:val="18"/>
                <w:szCs w:val="18"/>
              </w:rPr>
              <w:t>retroreflectivo</w:t>
            </w:r>
            <w:proofErr w:type="spellEnd"/>
            <w:r w:rsidR="009C5653" w:rsidRPr="00C173A2">
              <w:rPr>
                <w:rFonts w:ascii="Verdana" w:hAnsi="Verdana" w:cs="Arial"/>
                <w:b/>
                <w:sz w:val="18"/>
                <w:szCs w:val="18"/>
              </w:rPr>
              <w:t>. -</w:t>
            </w:r>
            <w:r w:rsidRPr="00C173A2">
              <w:rPr>
                <w:rFonts w:ascii="Verdana" w:hAnsi="Verdana" w:cs="Arial"/>
                <w:sz w:val="18"/>
                <w:szCs w:val="18"/>
              </w:rPr>
              <w:t xml:space="preserve"> </w:t>
            </w:r>
            <w:r w:rsidRPr="00C173A2">
              <w:rPr>
                <w:rFonts w:ascii="Verdana" w:hAnsi="Verdana" w:cs="Arial"/>
                <w:sz w:val="18"/>
                <w:szCs w:val="18"/>
                <w:lang w:val="es-BO"/>
              </w:rPr>
              <w:t xml:space="preserve">El material a emplearse es del grado de ingeniería equivalente a 70 candelas para todas las señales preventivas restrictivas e informativas. Salvo aquellas señales de zona escolar y </w:t>
            </w:r>
            <w:proofErr w:type="spellStart"/>
            <w:r w:rsidRPr="00C173A2">
              <w:rPr>
                <w:rFonts w:ascii="Verdana" w:hAnsi="Verdana" w:cs="Arial"/>
                <w:sz w:val="18"/>
                <w:szCs w:val="18"/>
                <w:lang w:val="es-BO"/>
              </w:rPr>
              <w:t>pase</w:t>
            </w:r>
            <w:proofErr w:type="spellEnd"/>
            <w:r w:rsidRPr="00C173A2">
              <w:rPr>
                <w:rFonts w:ascii="Verdana" w:hAnsi="Verdana" w:cs="Arial"/>
                <w:sz w:val="18"/>
                <w:szCs w:val="18"/>
                <w:lang w:val="es-BO"/>
              </w:rPr>
              <w:t xml:space="preserve"> peatonal que deberán ser láminas de amarillo limón fluorescente </w:t>
            </w:r>
            <w:proofErr w:type="gramStart"/>
            <w:r w:rsidRPr="00C173A2">
              <w:rPr>
                <w:rFonts w:ascii="Verdana" w:hAnsi="Verdana" w:cs="Arial"/>
                <w:sz w:val="18"/>
                <w:szCs w:val="18"/>
                <w:lang w:val="es-BO"/>
              </w:rPr>
              <w:t>prismática</w:t>
            </w:r>
            <w:proofErr w:type="gramEnd"/>
            <w:r w:rsidRPr="00C173A2">
              <w:rPr>
                <w:rFonts w:ascii="Verdana" w:hAnsi="Verdana" w:cs="Arial"/>
                <w:sz w:val="18"/>
                <w:szCs w:val="18"/>
                <w:lang w:val="es-BO"/>
              </w:rPr>
              <w:t xml:space="preserve">, de mínimo 500 candelas de </w:t>
            </w:r>
            <w:proofErr w:type="spellStart"/>
            <w:r w:rsidRPr="00C173A2">
              <w:rPr>
                <w:rFonts w:ascii="Verdana" w:hAnsi="Verdana" w:cs="Arial"/>
                <w:sz w:val="18"/>
                <w:szCs w:val="18"/>
                <w:lang w:val="es-BO"/>
              </w:rPr>
              <w:t>reflectancia</w:t>
            </w:r>
            <w:proofErr w:type="spellEnd"/>
            <w:r w:rsidRPr="00C173A2">
              <w:rPr>
                <w:rFonts w:ascii="Verdana" w:hAnsi="Verdana" w:cs="Arial"/>
                <w:sz w:val="18"/>
                <w:szCs w:val="18"/>
                <w:lang w:val="es-BO"/>
              </w:rPr>
              <w:t>. Así mismo estas señales en material fluorescente amarillo limón deberán llevar una película poliéster transparente de protección contra daños malicioso.</w:t>
            </w:r>
          </w:p>
          <w:p w:rsidR="002B33AF" w:rsidRPr="00C173A2" w:rsidRDefault="002B33AF" w:rsidP="002B33AF">
            <w:pPr>
              <w:widowControl w:val="0"/>
              <w:ind w:right="114"/>
              <w:contextualSpacing/>
              <w:jc w:val="both"/>
              <w:rPr>
                <w:rFonts w:ascii="Verdana" w:hAnsi="Verdana" w:cs="Arial"/>
                <w:sz w:val="18"/>
                <w:szCs w:val="18"/>
                <w:lang w:val="es-BO"/>
              </w:rPr>
            </w:pPr>
          </w:p>
          <w:p w:rsidR="002B33AF" w:rsidRPr="00C173A2" w:rsidRDefault="002B33AF" w:rsidP="002B33AF">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Las características técnicas de estos materiales deberán estar certificadas por el fabricante.</w:t>
            </w:r>
          </w:p>
          <w:p w:rsidR="002B33AF" w:rsidRPr="00C173A2" w:rsidRDefault="002B33AF" w:rsidP="002B33AF">
            <w:pPr>
              <w:widowControl w:val="0"/>
              <w:ind w:right="114"/>
              <w:contextualSpacing/>
              <w:jc w:val="both"/>
              <w:rPr>
                <w:rFonts w:ascii="Verdana" w:hAnsi="Verdana" w:cs="Arial"/>
                <w:sz w:val="18"/>
                <w:szCs w:val="18"/>
                <w:lang w:val="es-BO"/>
              </w:rPr>
            </w:pPr>
          </w:p>
          <w:p w:rsidR="002B33AF" w:rsidRPr="00C173A2" w:rsidRDefault="002B33AF" w:rsidP="002B33AF">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 xml:space="preserve">Todas las láminas </w:t>
            </w:r>
            <w:proofErr w:type="spellStart"/>
            <w:r w:rsidRPr="00C173A2">
              <w:rPr>
                <w:rFonts w:ascii="Verdana" w:hAnsi="Verdana" w:cs="Arial"/>
                <w:sz w:val="18"/>
                <w:szCs w:val="18"/>
                <w:lang w:val="es-BO"/>
              </w:rPr>
              <w:t>reflectivas</w:t>
            </w:r>
            <w:proofErr w:type="spellEnd"/>
            <w:r w:rsidRPr="00C173A2">
              <w:rPr>
                <w:rFonts w:ascii="Verdana" w:hAnsi="Verdana" w:cs="Arial"/>
                <w:sz w:val="18"/>
                <w:szCs w:val="18"/>
                <w:lang w:val="es-BO"/>
              </w:rPr>
              <w:t xml:space="preserve"> deben permitir el proceso de aplicación por serigrafía con tintas compatibles con la lámina y recomendados por el fabricante. No se permitirá en las señales el uso de cintas adhesivas vinílicas para los símbolos y mensajes.</w:t>
            </w:r>
          </w:p>
          <w:p w:rsidR="002B33AF" w:rsidRPr="00C173A2" w:rsidRDefault="002B33AF" w:rsidP="002B33AF">
            <w:pPr>
              <w:widowControl w:val="0"/>
              <w:ind w:right="114"/>
              <w:contextualSpacing/>
              <w:jc w:val="both"/>
              <w:rPr>
                <w:rFonts w:ascii="Verdana" w:hAnsi="Verdana" w:cs="Arial"/>
                <w:b/>
                <w:sz w:val="18"/>
                <w:szCs w:val="18"/>
              </w:rPr>
            </w:pPr>
          </w:p>
          <w:p w:rsidR="002B33AF" w:rsidRPr="00C173A2" w:rsidRDefault="002B33AF" w:rsidP="002B33AF">
            <w:pPr>
              <w:widowControl w:val="0"/>
              <w:ind w:right="114"/>
              <w:contextualSpacing/>
              <w:jc w:val="both"/>
              <w:rPr>
                <w:rFonts w:ascii="Verdana" w:hAnsi="Verdana" w:cs="Arial"/>
                <w:sz w:val="18"/>
                <w:szCs w:val="18"/>
              </w:rPr>
            </w:pPr>
            <w:r w:rsidRPr="00C173A2">
              <w:rPr>
                <w:rFonts w:ascii="Verdana" w:hAnsi="Verdana" w:cs="Arial"/>
                <w:b/>
                <w:sz w:val="18"/>
                <w:szCs w:val="18"/>
              </w:rPr>
              <w:t xml:space="preserve">Pernos y </w:t>
            </w:r>
            <w:r w:rsidR="009C5653" w:rsidRPr="00C173A2">
              <w:rPr>
                <w:rFonts w:ascii="Verdana" w:hAnsi="Verdana" w:cs="Arial"/>
                <w:b/>
                <w:sz w:val="18"/>
                <w:szCs w:val="18"/>
              </w:rPr>
              <w:t>tuercas. -</w:t>
            </w:r>
            <w:r w:rsidRPr="00C173A2">
              <w:rPr>
                <w:rFonts w:ascii="Verdana" w:hAnsi="Verdana" w:cs="Arial"/>
                <w:sz w:val="18"/>
                <w:szCs w:val="18"/>
              </w:rPr>
              <w:t xml:space="preserve"> Serán forjados en acero, las cabezas de los pernos serán semiesféricas, todas estas piezas de fijación deberán necesariamente ser tratadas en galvanizado según norma AASHTO M-153.</w:t>
            </w:r>
          </w:p>
          <w:p w:rsidR="002B33AF" w:rsidRPr="00C173A2" w:rsidRDefault="002B33AF" w:rsidP="002B33AF">
            <w:pPr>
              <w:widowControl w:val="0"/>
              <w:ind w:right="114"/>
              <w:contextualSpacing/>
              <w:jc w:val="both"/>
              <w:rPr>
                <w:rFonts w:ascii="Verdana" w:hAnsi="Verdana" w:cs="Arial"/>
                <w:b/>
                <w:sz w:val="18"/>
                <w:szCs w:val="18"/>
              </w:rPr>
            </w:pPr>
          </w:p>
          <w:p w:rsidR="002B33AF" w:rsidRPr="00C173A2" w:rsidRDefault="002B33AF" w:rsidP="002B33AF">
            <w:pPr>
              <w:widowControl w:val="0"/>
              <w:ind w:right="114"/>
              <w:contextualSpacing/>
              <w:jc w:val="both"/>
              <w:rPr>
                <w:rFonts w:ascii="Verdana" w:hAnsi="Verdana" w:cs="Arial"/>
                <w:b/>
                <w:sz w:val="18"/>
                <w:szCs w:val="18"/>
              </w:rPr>
            </w:pPr>
            <w:r w:rsidRPr="00C173A2">
              <w:rPr>
                <w:rFonts w:ascii="Verdana" w:hAnsi="Verdana" w:cs="Arial"/>
                <w:b/>
                <w:sz w:val="18"/>
                <w:szCs w:val="18"/>
              </w:rPr>
              <w:t>REQUERIMIENTOS DE CONSTRUCCIÓN</w:t>
            </w:r>
          </w:p>
          <w:p w:rsidR="002B33AF" w:rsidRPr="00C173A2" w:rsidRDefault="002B33AF" w:rsidP="002B33AF">
            <w:pPr>
              <w:widowControl w:val="0"/>
              <w:ind w:right="114"/>
              <w:contextualSpacing/>
              <w:jc w:val="both"/>
              <w:rPr>
                <w:rFonts w:ascii="Verdana" w:hAnsi="Verdana" w:cs="Arial"/>
                <w:sz w:val="18"/>
                <w:szCs w:val="18"/>
              </w:rPr>
            </w:pPr>
          </w:p>
          <w:p w:rsidR="002B33AF" w:rsidRPr="00C173A2" w:rsidRDefault="002B33AF" w:rsidP="002B33AF">
            <w:pPr>
              <w:widowControl w:val="0"/>
              <w:ind w:right="114"/>
              <w:contextualSpacing/>
              <w:jc w:val="both"/>
              <w:rPr>
                <w:rFonts w:ascii="Verdana" w:hAnsi="Verdana" w:cs="Arial"/>
                <w:b/>
                <w:sz w:val="18"/>
                <w:szCs w:val="18"/>
              </w:rPr>
            </w:pPr>
            <w:r w:rsidRPr="00C173A2">
              <w:rPr>
                <w:rFonts w:ascii="Verdana" w:hAnsi="Verdana" w:cs="Arial"/>
                <w:b/>
                <w:sz w:val="18"/>
                <w:szCs w:val="18"/>
              </w:rPr>
              <w:t>Generalidades</w:t>
            </w:r>
          </w:p>
          <w:p w:rsidR="002B33AF" w:rsidRPr="00C173A2" w:rsidRDefault="002B33AF" w:rsidP="002B33AF">
            <w:pPr>
              <w:widowControl w:val="0"/>
              <w:ind w:right="114"/>
              <w:contextualSpacing/>
              <w:jc w:val="both"/>
              <w:rPr>
                <w:rFonts w:ascii="Verdana" w:hAnsi="Verdana" w:cs="Arial"/>
                <w:sz w:val="18"/>
                <w:szCs w:val="18"/>
              </w:rPr>
            </w:pPr>
            <w:r w:rsidRPr="00C173A2">
              <w:rPr>
                <w:rFonts w:ascii="Verdana" w:hAnsi="Verdana" w:cs="Arial"/>
                <w:sz w:val="18"/>
                <w:szCs w:val="18"/>
              </w:rPr>
              <w:t>El Contratista entregará al Supervisor para su aprobación una lista definitiva de las señales y dispositivos considerando las condiciones físicas del emplazamiento de cada señal.</w:t>
            </w:r>
          </w:p>
          <w:p w:rsidR="002B33AF" w:rsidRPr="00C173A2" w:rsidRDefault="002B33AF" w:rsidP="002B33AF">
            <w:pPr>
              <w:widowControl w:val="0"/>
              <w:ind w:right="114"/>
              <w:contextualSpacing/>
              <w:jc w:val="both"/>
              <w:rPr>
                <w:rFonts w:ascii="Verdana" w:hAnsi="Verdana" w:cs="Arial"/>
                <w:sz w:val="18"/>
                <w:szCs w:val="18"/>
              </w:rPr>
            </w:pPr>
          </w:p>
          <w:p w:rsidR="002B33AF" w:rsidRPr="00C173A2" w:rsidRDefault="002B33AF" w:rsidP="002B33AF">
            <w:pPr>
              <w:widowControl w:val="0"/>
              <w:ind w:right="114"/>
              <w:contextualSpacing/>
              <w:jc w:val="both"/>
              <w:rPr>
                <w:rFonts w:ascii="Verdana" w:hAnsi="Verdana" w:cs="Arial"/>
                <w:sz w:val="18"/>
                <w:szCs w:val="18"/>
              </w:rPr>
            </w:pPr>
            <w:r w:rsidRPr="00C173A2">
              <w:rPr>
                <w:rFonts w:ascii="Verdana" w:hAnsi="Verdana" w:cs="Arial"/>
                <w:sz w:val="18"/>
                <w:szCs w:val="18"/>
              </w:rPr>
              <w:t xml:space="preserve">El material </w:t>
            </w:r>
            <w:proofErr w:type="spellStart"/>
            <w:r w:rsidRPr="00C173A2">
              <w:rPr>
                <w:rFonts w:ascii="Verdana" w:hAnsi="Verdana" w:cs="Arial"/>
                <w:sz w:val="18"/>
                <w:szCs w:val="18"/>
              </w:rPr>
              <w:t>retroreflectivo</w:t>
            </w:r>
            <w:proofErr w:type="spellEnd"/>
            <w:r w:rsidRPr="00C173A2">
              <w:rPr>
                <w:rFonts w:ascii="Verdana" w:hAnsi="Verdana" w:cs="Arial"/>
                <w:sz w:val="18"/>
                <w:szCs w:val="18"/>
              </w:rPr>
              <w:t xml:space="preserve"> que se coloque en los paneles será en láminas de una sola pieza, así como los símbolos y letras. No se permitirá la unión, despiece y traslapes de material, exceptuando de esta disposición solo los marcos y el fondo de las señales de información.</w:t>
            </w:r>
          </w:p>
          <w:p w:rsidR="002B33AF" w:rsidRPr="00C173A2" w:rsidRDefault="002B33AF" w:rsidP="002B33AF">
            <w:pPr>
              <w:widowControl w:val="0"/>
              <w:ind w:right="114"/>
              <w:contextualSpacing/>
              <w:jc w:val="both"/>
              <w:rPr>
                <w:rFonts w:ascii="Verdana" w:hAnsi="Verdana" w:cs="Arial"/>
                <w:b/>
                <w:sz w:val="18"/>
                <w:szCs w:val="18"/>
              </w:rPr>
            </w:pPr>
          </w:p>
          <w:p w:rsidR="002B33AF" w:rsidRPr="00C173A2" w:rsidRDefault="002B33AF" w:rsidP="002B33AF">
            <w:pPr>
              <w:widowControl w:val="0"/>
              <w:ind w:right="114"/>
              <w:contextualSpacing/>
              <w:jc w:val="both"/>
              <w:rPr>
                <w:rFonts w:ascii="Verdana" w:hAnsi="Verdana" w:cs="Arial"/>
                <w:b/>
                <w:sz w:val="18"/>
                <w:szCs w:val="18"/>
              </w:rPr>
            </w:pPr>
            <w:r w:rsidRPr="00C173A2">
              <w:rPr>
                <w:rFonts w:ascii="Verdana" w:hAnsi="Verdana" w:cs="Arial"/>
                <w:b/>
                <w:sz w:val="18"/>
                <w:szCs w:val="18"/>
              </w:rPr>
              <w:t xml:space="preserve">Excavación y Cimentación </w:t>
            </w:r>
          </w:p>
          <w:p w:rsidR="002B33AF" w:rsidRPr="00C173A2" w:rsidRDefault="002B33AF" w:rsidP="002B33AF">
            <w:pPr>
              <w:widowControl w:val="0"/>
              <w:ind w:right="114"/>
              <w:contextualSpacing/>
              <w:jc w:val="both"/>
              <w:rPr>
                <w:rFonts w:ascii="Verdana" w:hAnsi="Verdana" w:cs="Arial"/>
                <w:sz w:val="18"/>
                <w:szCs w:val="18"/>
              </w:rPr>
            </w:pPr>
            <w:r w:rsidRPr="00C173A2">
              <w:rPr>
                <w:rFonts w:ascii="Verdana" w:hAnsi="Verdana" w:cs="Arial"/>
                <w:sz w:val="18"/>
                <w:szCs w:val="18"/>
              </w:rPr>
              <w:t>El Contratista efectuará las excavaciones para la cimentación de la instalación de las señales verticales de tránsito de acuerdo a las dimensiones indicadas en los planos y documentos del proyecto.</w:t>
            </w:r>
          </w:p>
          <w:p w:rsidR="002B33AF" w:rsidRPr="00C173A2" w:rsidRDefault="002B33AF" w:rsidP="002B33AF">
            <w:pPr>
              <w:widowControl w:val="0"/>
              <w:ind w:right="114"/>
              <w:contextualSpacing/>
              <w:jc w:val="both"/>
              <w:rPr>
                <w:rFonts w:ascii="Verdana" w:hAnsi="Verdana" w:cs="Arial"/>
                <w:b/>
                <w:sz w:val="18"/>
                <w:szCs w:val="18"/>
              </w:rPr>
            </w:pPr>
          </w:p>
          <w:p w:rsidR="002B33AF" w:rsidRPr="00C173A2" w:rsidRDefault="002B33AF" w:rsidP="002B33AF">
            <w:pPr>
              <w:widowControl w:val="0"/>
              <w:ind w:right="114"/>
              <w:contextualSpacing/>
              <w:jc w:val="both"/>
              <w:rPr>
                <w:rFonts w:ascii="Verdana" w:hAnsi="Verdana" w:cs="Arial"/>
                <w:b/>
                <w:sz w:val="18"/>
                <w:szCs w:val="18"/>
              </w:rPr>
            </w:pPr>
            <w:r w:rsidRPr="00C173A2">
              <w:rPr>
                <w:rFonts w:ascii="Verdana" w:hAnsi="Verdana" w:cs="Arial"/>
                <w:b/>
                <w:sz w:val="18"/>
                <w:szCs w:val="18"/>
              </w:rPr>
              <w:t>Instalación</w:t>
            </w:r>
          </w:p>
          <w:p w:rsidR="002B33AF" w:rsidRPr="00C173A2" w:rsidRDefault="002B33AF" w:rsidP="002B33AF">
            <w:pPr>
              <w:widowControl w:val="0"/>
              <w:ind w:right="114"/>
              <w:contextualSpacing/>
              <w:jc w:val="both"/>
              <w:rPr>
                <w:rFonts w:ascii="Verdana" w:hAnsi="Verdana" w:cs="Arial"/>
                <w:sz w:val="18"/>
                <w:szCs w:val="18"/>
              </w:rPr>
            </w:pPr>
            <w:r w:rsidRPr="00C173A2">
              <w:rPr>
                <w:rFonts w:ascii="Verdana" w:hAnsi="Verdana" w:cs="Arial"/>
                <w:sz w:val="18"/>
                <w:szCs w:val="18"/>
              </w:rPr>
              <w:t xml:space="preserve">Las señales por lo general se instalarán en el lado derecho de la vía, considerando el sentido del tránsito. Excepcionalmente, en el caso de señales informativas, podrán tener otra ubicación justificada por la imposibilidad material de instalarla a la derecha de la vía. </w:t>
            </w:r>
          </w:p>
          <w:p w:rsidR="002B33AF" w:rsidRPr="00C173A2" w:rsidRDefault="002B33AF" w:rsidP="002B33AF">
            <w:pPr>
              <w:widowControl w:val="0"/>
              <w:ind w:right="114"/>
              <w:contextualSpacing/>
              <w:jc w:val="both"/>
              <w:rPr>
                <w:rFonts w:ascii="Verdana" w:hAnsi="Verdana" w:cs="Arial"/>
                <w:sz w:val="18"/>
                <w:szCs w:val="18"/>
              </w:rPr>
            </w:pPr>
          </w:p>
          <w:p w:rsidR="002B33AF" w:rsidRPr="00C173A2" w:rsidRDefault="002B33AF" w:rsidP="002B33AF">
            <w:pPr>
              <w:widowControl w:val="0"/>
              <w:ind w:right="114"/>
              <w:contextualSpacing/>
              <w:jc w:val="both"/>
              <w:rPr>
                <w:rFonts w:ascii="Verdana" w:hAnsi="Verdana" w:cs="Arial"/>
                <w:sz w:val="18"/>
                <w:szCs w:val="18"/>
              </w:rPr>
            </w:pPr>
            <w:r w:rsidRPr="00C173A2">
              <w:rPr>
                <w:rFonts w:ascii="Verdana" w:hAnsi="Verdana" w:cs="Arial"/>
                <w:sz w:val="18"/>
                <w:szCs w:val="18"/>
              </w:rPr>
              <w:t>El Contratista instalará las señales de manera que el poste y las estructuras de soporte presenten absoluta verticalidad.</w:t>
            </w:r>
          </w:p>
          <w:p w:rsidR="002B33AF" w:rsidRPr="00C173A2" w:rsidRDefault="002B33AF" w:rsidP="002B33AF">
            <w:pPr>
              <w:widowControl w:val="0"/>
              <w:ind w:right="114"/>
              <w:contextualSpacing/>
              <w:jc w:val="both"/>
              <w:rPr>
                <w:rFonts w:ascii="Verdana" w:hAnsi="Verdana" w:cs="Arial"/>
                <w:sz w:val="18"/>
                <w:szCs w:val="18"/>
              </w:rPr>
            </w:pPr>
          </w:p>
          <w:p w:rsidR="002B33AF" w:rsidRPr="00C173A2" w:rsidRDefault="002B33AF" w:rsidP="002B33AF">
            <w:pPr>
              <w:widowControl w:val="0"/>
              <w:ind w:right="114"/>
              <w:contextualSpacing/>
              <w:jc w:val="both"/>
              <w:rPr>
                <w:rFonts w:ascii="Verdana" w:hAnsi="Verdana" w:cs="Arial"/>
                <w:sz w:val="18"/>
                <w:szCs w:val="18"/>
              </w:rPr>
            </w:pPr>
            <w:r w:rsidRPr="00C173A2">
              <w:rPr>
                <w:rFonts w:ascii="Verdana" w:hAnsi="Verdana" w:cs="Arial"/>
                <w:sz w:val="18"/>
                <w:szCs w:val="18"/>
              </w:rPr>
              <w:t>El sistema de sujeción de los paneles a los postes y soportes debe ser de acuerdo a lo indicado en los planos y documentos del proyecto.</w:t>
            </w:r>
          </w:p>
          <w:p w:rsidR="002B33AF" w:rsidRPr="00C173A2" w:rsidRDefault="002B33AF" w:rsidP="002B33AF">
            <w:pPr>
              <w:widowControl w:val="0"/>
              <w:ind w:right="114"/>
              <w:contextualSpacing/>
              <w:jc w:val="both"/>
              <w:rPr>
                <w:rFonts w:ascii="Verdana" w:hAnsi="Verdana" w:cs="Arial"/>
                <w:sz w:val="18"/>
                <w:szCs w:val="18"/>
              </w:rPr>
            </w:pPr>
          </w:p>
          <w:p w:rsidR="002B33AF" w:rsidRPr="00C173A2" w:rsidRDefault="002B33AF" w:rsidP="002B33AF">
            <w:pPr>
              <w:widowControl w:val="0"/>
              <w:ind w:right="114"/>
              <w:contextualSpacing/>
              <w:jc w:val="both"/>
              <w:rPr>
                <w:rFonts w:ascii="Verdana" w:hAnsi="Verdana" w:cs="Arial"/>
                <w:b/>
                <w:sz w:val="18"/>
                <w:szCs w:val="18"/>
              </w:rPr>
            </w:pPr>
            <w:r w:rsidRPr="00C173A2">
              <w:rPr>
                <w:rFonts w:ascii="Verdana" w:hAnsi="Verdana" w:cs="Arial"/>
                <w:b/>
                <w:sz w:val="18"/>
                <w:szCs w:val="18"/>
              </w:rPr>
              <w:lastRenderedPageBreak/>
              <w:t>Limitaciones en la ejecución</w:t>
            </w:r>
          </w:p>
          <w:p w:rsidR="002B33AF" w:rsidRPr="00C173A2" w:rsidRDefault="002B33AF" w:rsidP="002B33AF">
            <w:pPr>
              <w:widowControl w:val="0"/>
              <w:ind w:right="114"/>
              <w:contextualSpacing/>
              <w:jc w:val="both"/>
              <w:rPr>
                <w:rFonts w:ascii="Verdana" w:hAnsi="Verdana" w:cs="Arial"/>
                <w:sz w:val="18"/>
                <w:szCs w:val="18"/>
              </w:rPr>
            </w:pPr>
            <w:r w:rsidRPr="00C173A2">
              <w:rPr>
                <w:rFonts w:ascii="Verdana" w:hAnsi="Verdana" w:cs="Arial"/>
                <w:sz w:val="18"/>
                <w:szCs w:val="18"/>
              </w:rPr>
              <w:t>No se permitirá la instalación de señales verticales de tránsito en instantes de lluvias, ni cuando haya agua retenida en las excavaciones o el fondo de esta se encuentre muy húmedo a juicio del Supervisor. Toda agua deberá ser removida antes de efectuar la cimentación e instalación de la señal.</w:t>
            </w:r>
          </w:p>
          <w:p w:rsidR="002B33AF" w:rsidRPr="00C173A2" w:rsidRDefault="002B33AF" w:rsidP="002B33AF">
            <w:pPr>
              <w:widowControl w:val="0"/>
              <w:ind w:right="114"/>
              <w:contextualSpacing/>
              <w:jc w:val="both"/>
              <w:rPr>
                <w:rFonts w:ascii="Verdana" w:hAnsi="Verdana" w:cs="Arial"/>
                <w:sz w:val="18"/>
                <w:szCs w:val="18"/>
              </w:rPr>
            </w:pPr>
          </w:p>
          <w:p w:rsidR="002B33AF" w:rsidRPr="00C173A2" w:rsidRDefault="002B33AF" w:rsidP="002B33AF">
            <w:pPr>
              <w:widowControl w:val="0"/>
              <w:ind w:right="114"/>
              <w:contextualSpacing/>
              <w:jc w:val="both"/>
              <w:rPr>
                <w:rFonts w:ascii="Verdana" w:hAnsi="Verdana" w:cs="Arial"/>
                <w:b/>
                <w:sz w:val="18"/>
                <w:szCs w:val="18"/>
              </w:rPr>
            </w:pPr>
            <w:r w:rsidRPr="00C173A2">
              <w:rPr>
                <w:rFonts w:ascii="Verdana" w:hAnsi="Verdana" w:cs="Arial"/>
                <w:b/>
                <w:sz w:val="18"/>
                <w:szCs w:val="18"/>
              </w:rPr>
              <w:t>Aceptación de los Trabajos</w:t>
            </w:r>
          </w:p>
          <w:p w:rsidR="002B33AF" w:rsidRPr="00C173A2" w:rsidRDefault="002B33AF" w:rsidP="002B33AF">
            <w:pPr>
              <w:widowControl w:val="0"/>
              <w:ind w:right="114"/>
              <w:contextualSpacing/>
              <w:jc w:val="both"/>
              <w:rPr>
                <w:rFonts w:ascii="Verdana" w:hAnsi="Verdana" w:cs="Arial"/>
                <w:sz w:val="18"/>
                <w:szCs w:val="18"/>
              </w:rPr>
            </w:pPr>
            <w:r w:rsidRPr="00C173A2">
              <w:rPr>
                <w:rFonts w:ascii="Verdana" w:hAnsi="Verdana" w:cs="Arial"/>
                <w:sz w:val="18"/>
                <w:szCs w:val="18"/>
              </w:rPr>
              <w:t>Los trabajos para su aceptación estarán sujetos a lo siguiente:</w:t>
            </w:r>
          </w:p>
          <w:p w:rsidR="002B33AF" w:rsidRPr="00C173A2" w:rsidRDefault="002B33AF" w:rsidP="002B33AF">
            <w:pPr>
              <w:widowControl w:val="0"/>
              <w:ind w:right="114"/>
              <w:contextualSpacing/>
              <w:jc w:val="both"/>
              <w:rPr>
                <w:rFonts w:ascii="Verdana" w:hAnsi="Verdana" w:cs="Arial"/>
                <w:sz w:val="18"/>
                <w:szCs w:val="18"/>
              </w:rPr>
            </w:pPr>
          </w:p>
          <w:p w:rsidR="002B33AF" w:rsidRPr="00C173A2" w:rsidRDefault="002B33AF" w:rsidP="002B33AF">
            <w:pPr>
              <w:widowControl w:val="0"/>
              <w:ind w:right="114"/>
              <w:contextualSpacing/>
              <w:jc w:val="both"/>
              <w:rPr>
                <w:rFonts w:ascii="Verdana" w:hAnsi="Verdana" w:cs="Arial"/>
                <w:sz w:val="18"/>
                <w:szCs w:val="18"/>
              </w:rPr>
            </w:pPr>
            <w:r w:rsidRPr="00C173A2">
              <w:rPr>
                <w:rFonts w:ascii="Verdana" w:hAnsi="Verdana" w:cs="Arial"/>
                <w:sz w:val="18"/>
                <w:szCs w:val="18"/>
              </w:rPr>
              <w:t>Controles</w:t>
            </w:r>
          </w:p>
          <w:p w:rsidR="002B33AF" w:rsidRPr="00C173A2" w:rsidRDefault="002B33AF" w:rsidP="002B33AF">
            <w:pPr>
              <w:widowControl w:val="0"/>
              <w:ind w:right="114"/>
              <w:contextualSpacing/>
              <w:jc w:val="both"/>
              <w:rPr>
                <w:rFonts w:ascii="Verdana" w:hAnsi="Verdana" w:cs="Arial"/>
                <w:sz w:val="18"/>
                <w:szCs w:val="18"/>
              </w:rPr>
            </w:pPr>
          </w:p>
          <w:p w:rsidR="002B33AF" w:rsidRPr="00C173A2" w:rsidRDefault="002B33AF" w:rsidP="002B33AF">
            <w:pPr>
              <w:widowControl w:val="0"/>
              <w:ind w:right="114"/>
              <w:contextualSpacing/>
              <w:jc w:val="both"/>
              <w:rPr>
                <w:rFonts w:ascii="Verdana" w:hAnsi="Verdana" w:cs="Arial"/>
                <w:sz w:val="18"/>
                <w:szCs w:val="18"/>
              </w:rPr>
            </w:pPr>
            <w:r w:rsidRPr="00C173A2">
              <w:rPr>
                <w:rFonts w:ascii="Verdana" w:hAnsi="Verdana" w:cs="Arial"/>
                <w:sz w:val="18"/>
                <w:szCs w:val="18"/>
              </w:rPr>
              <w:t xml:space="preserve">Durante la fabricación e instalación de las señales y dispositivos el Supervisor efectuará los siguientes controles principales: </w:t>
            </w:r>
          </w:p>
          <w:p w:rsidR="002B33AF" w:rsidRPr="00C173A2" w:rsidRDefault="002B33AF" w:rsidP="002B33AF">
            <w:pPr>
              <w:widowControl w:val="0"/>
              <w:ind w:right="114"/>
              <w:contextualSpacing/>
              <w:jc w:val="both"/>
              <w:rPr>
                <w:rFonts w:ascii="Verdana" w:hAnsi="Verdana" w:cs="Arial"/>
                <w:sz w:val="18"/>
                <w:szCs w:val="18"/>
              </w:rPr>
            </w:pPr>
          </w:p>
          <w:p w:rsidR="002B33AF" w:rsidRPr="00C173A2" w:rsidRDefault="002B33AF" w:rsidP="002B33AF">
            <w:pPr>
              <w:widowControl w:val="0"/>
              <w:numPr>
                <w:ilvl w:val="0"/>
                <w:numId w:val="29"/>
              </w:numPr>
              <w:ind w:right="114"/>
              <w:contextualSpacing/>
              <w:jc w:val="both"/>
              <w:rPr>
                <w:rFonts w:ascii="Verdana" w:hAnsi="Verdana" w:cs="Arial"/>
                <w:sz w:val="18"/>
                <w:szCs w:val="18"/>
              </w:rPr>
            </w:pPr>
            <w:r w:rsidRPr="00C173A2">
              <w:rPr>
                <w:rFonts w:ascii="Verdana" w:hAnsi="Verdana" w:cs="Arial"/>
                <w:sz w:val="18"/>
                <w:szCs w:val="18"/>
              </w:rPr>
              <w:t xml:space="preserve">Verificar el estado y funcionamiento del equipo utilizado por el Contratista. </w:t>
            </w:r>
          </w:p>
          <w:p w:rsidR="002B33AF" w:rsidRPr="00C173A2" w:rsidRDefault="002B33AF" w:rsidP="002B33AF">
            <w:pPr>
              <w:widowControl w:val="0"/>
              <w:numPr>
                <w:ilvl w:val="0"/>
                <w:numId w:val="29"/>
              </w:numPr>
              <w:ind w:right="114"/>
              <w:contextualSpacing/>
              <w:jc w:val="both"/>
              <w:rPr>
                <w:rFonts w:ascii="Verdana" w:hAnsi="Verdana" w:cs="Arial"/>
                <w:sz w:val="18"/>
                <w:szCs w:val="18"/>
              </w:rPr>
            </w:pPr>
            <w:r w:rsidRPr="00C173A2">
              <w:rPr>
                <w:rFonts w:ascii="Verdana" w:hAnsi="Verdana" w:cs="Arial"/>
                <w:sz w:val="18"/>
                <w:szCs w:val="18"/>
              </w:rPr>
              <w:t xml:space="preserve">Supervisar la correcta aplicación de los métodos de trabajo aceptados. </w:t>
            </w:r>
          </w:p>
          <w:p w:rsidR="002B33AF" w:rsidRPr="00C173A2" w:rsidRDefault="002B33AF" w:rsidP="002B33AF">
            <w:pPr>
              <w:widowControl w:val="0"/>
              <w:numPr>
                <w:ilvl w:val="0"/>
                <w:numId w:val="29"/>
              </w:numPr>
              <w:ind w:right="114"/>
              <w:contextualSpacing/>
              <w:jc w:val="both"/>
              <w:rPr>
                <w:rFonts w:ascii="Verdana" w:hAnsi="Verdana" w:cs="Arial"/>
                <w:sz w:val="18"/>
                <w:szCs w:val="18"/>
              </w:rPr>
            </w:pPr>
            <w:r w:rsidRPr="00C173A2">
              <w:rPr>
                <w:rFonts w:ascii="Verdana" w:hAnsi="Verdana" w:cs="Arial"/>
                <w:sz w:val="18"/>
                <w:szCs w:val="18"/>
              </w:rPr>
              <w:t>Exigir el cumplimiento de las medidas de seguridad y mantenimiento de tránsito.</w:t>
            </w:r>
          </w:p>
          <w:p w:rsidR="002B33AF" w:rsidRPr="00C173A2" w:rsidRDefault="002B33AF" w:rsidP="002B33AF">
            <w:pPr>
              <w:widowControl w:val="0"/>
              <w:numPr>
                <w:ilvl w:val="0"/>
                <w:numId w:val="29"/>
              </w:numPr>
              <w:ind w:right="114"/>
              <w:contextualSpacing/>
              <w:jc w:val="both"/>
              <w:rPr>
                <w:rFonts w:ascii="Verdana" w:hAnsi="Verdana" w:cs="Arial"/>
                <w:sz w:val="18"/>
                <w:szCs w:val="18"/>
              </w:rPr>
            </w:pPr>
            <w:r w:rsidRPr="00C173A2">
              <w:rPr>
                <w:rFonts w:ascii="Verdana" w:hAnsi="Verdana" w:cs="Arial"/>
                <w:sz w:val="18"/>
                <w:szCs w:val="18"/>
              </w:rPr>
              <w:t xml:space="preserve">Vigilar el cumplimiento de los programas de trabajo. </w:t>
            </w:r>
          </w:p>
          <w:p w:rsidR="002B33AF" w:rsidRPr="00C173A2" w:rsidRDefault="002B33AF" w:rsidP="002B33AF">
            <w:pPr>
              <w:widowControl w:val="0"/>
              <w:numPr>
                <w:ilvl w:val="0"/>
                <w:numId w:val="29"/>
              </w:numPr>
              <w:ind w:right="114"/>
              <w:contextualSpacing/>
              <w:jc w:val="both"/>
              <w:rPr>
                <w:rFonts w:ascii="Verdana" w:hAnsi="Verdana" w:cs="Arial"/>
                <w:sz w:val="18"/>
                <w:szCs w:val="18"/>
              </w:rPr>
            </w:pPr>
            <w:r w:rsidRPr="00C173A2">
              <w:rPr>
                <w:rFonts w:ascii="Verdana" w:hAnsi="Verdana" w:cs="Arial"/>
                <w:sz w:val="18"/>
                <w:szCs w:val="18"/>
              </w:rPr>
              <w:t xml:space="preserve">Comprobar que todos los materiales por emplear cumplan los requisitos de calidad exigidos en esta especificación. </w:t>
            </w:r>
          </w:p>
          <w:p w:rsidR="002B33AF" w:rsidRPr="00C173A2" w:rsidRDefault="002B33AF" w:rsidP="002B33AF">
            <w:pPr>
              <w:widowControl w:val="0"/>
              <w:numPr>
                <w:ilvl w:val="0"/>
                <w:numId w:val="29"/>
              </w:numPr>
              <w:ind w:right="114"/>
              <w:contextualSpacing/>
              <w:jc w:val="both"/>
              <w:rPr>
                <w:rFonts w:ascii="Verdana" w:hAnsi="Verdana" w:cs="Arial"/>
                <w:sz w:val="18"/>
                <w:szCs w:val="18"/>
              </w:rPr>
            </w:pPr>
            <w:r w:rsidRPr="00C173A2">
              <w:rPr>
                <w:rFonts w:ascii="Verdana" w:hAnsi="Verdana" w:cs="Arial"/>
                <w:sz w:val="18"/>
                <w:szCs w:val="18"/>
              </w:rPr>
              <w:t xml:space="preserve">Evidenciar el uso del material </w:t>
            </w:r>
            <w:proofErr w:type="spellStart"/>
            <w:r w:rsidRPr="00C173A2">
              <w:rPr>
                <w:rFonts w:ascii="Verdana" w:hAnsi="Verdana" w:cs="Arial"/>
                <w:sz w:val="18"/>
                <w:szCs w:val="18"/>
              </w:rPr>
              <w:t>reflectivo</w:t>
            </w:r>
            <w:proofErr w:type="spellEnd"/>
            <w:r w:rsidRPr="00C173A2">
              <w:rPr>
                <w:rFonts w:ascii="Verdana" w:hAnsi="Verdana" w:cs="Arial"/>
                <w:sz w:val="18"/>
                <w:szCs w:val="18"/>
              </w:rPr>
              <w:t xml:space="preserve"> especificado a través de certificado de calidad del fabricante del material.</w:t>
            </w:r>
          </w:p>
          <w:p w:rsidR="002B33AF" w:rsidRPr="00C173A2" w:rsidRDefault="002B33AF" w:rsidP="002B33AF">
            <w:pPr>
              <w:widowControl w:val="0"/>
              <w:numPr>
                <w:ilvl w:val="0"/>
                <w:numId w:val="29"/>
              </w:numPr>
              <w:ind w:right="114"/>
              <w:contextualSpacing/>
              <w:jc w:val="both"/>
              <w:rPr>
                <w:rFonts w:ascii="Verdana" w:hAnsi="Verdana" w:cs="Arial"/>
                <w:sz w:val="18"/>
                <w:szCs w:val="18"/>
              </w:rPr>
            </w:pPr>
            <w:r w:rsidRPr="00C173A2">
              <w:rPr>
                <w:rFonts w:ascii="Verdana" w:hAnsi="Verdana" w:cs="Arial"/>
                <w:sz w:val="18"/>
                <w:szCs w:val="18"/>
              </w:rPr>
              <w:t xml:space="preserve">Evaluar y medir para efectos de pago las señales correctamente fabricadas e instaladas. </w:t>
            </w:r>
          </w:p>
          <w:p w:rsidR="002B33AF" w:rsidRPr="00C173A2" w:rsidRDefault="002B33AF" w:rsidP="002B33AF">
            <w:pPr>
              <w:widowControl w:val="0"/>
              <w:ind w:right="114"/>
              <w:contextualSpacing/>
              <w:jc w:val="both"/>
              <w:rPr>
                <w:rFonts w:ascii="Verdana" w:hAnsi="Verdana" w:cs="Arial"/>
                <w:b/>
                <w:sz w:val="18"/>
                <w:szCs w:val="18"/>
              </w:rPr>
            </w:pPr>
          </w:p>
          <w:p w:rsidR="002B33AF" w:rsidRPr="00C173A2" w:rsidRDefault="002B33AF" w:rsidP="002B33AF">
            <w:pPr>
              <w:widowControl w:val="0"/>
              <w:ind w:right="114"/>
              <w:contextualSpacing/>
              <w:jc w:val="both"/>
              <w:rPr>
                <w:rFonts w:ascii="Verdana" w:hAnsi="Verdana" w:cs="Arial"/>
                <w:b/>
                <w:sz w:val="18"/>
                <w:szCs w:val="18"/>
              </w:rPr>
            </w:pPr>
            <w:r w:rsidRPr="00C173A2">
              <w:rPr>
                <w:rFonts w:ascii="Verdana" w:hAnsi="Verdana" w:cs="Arial"/>
                <w:b/>
                <w:sz w:val="18"/>
                <w:szCs w:val="18"/>
              </w:rPr>
              <w:t>CALIDAD DE LOS MATERIALES</w:t>
            </w:r>
          </w:p>
          <w:p w:rsidR="002B33AF" w:rsidRPr="00C173A2" w:rsidRDefault="002B33AF" w:rsidP="002B33AF">
            <w:pPr>
              <w:widowControl w:val="0"/>
              <w:ind w:right="114"/>
              <w:contextualSpacing/>
              <w:jc w:val="both"/>
              <w:rPr>
                <w:rFonts w:ascii="Verdana" w:hAnsi="Verdana" w:cs="Arial"/>
                <w:sz w:val="18"/>
                <w:szCs w:val="18"/>
              </w:rPr>
            </w:pPr>
            <w:r w:rsidRPr="00C173A2">
              <w:rPr>
                <w:rFonts w:ascii="Verdana" w:hAnsi="Verdana" w:cs="Arial"/>
                <w:sz w:val="18"/>
                <w:szCs w:val="18"/>
              </w:rPr>
              <w:t>Las señales verticales de tránsito solo se aceptarán si su instalación está en un todo de acuerdo con las indicaciones de los planos y de la presente especificación. Todas las deficiencias deberán ser subsanadas por el Contratista a plena satisfacción del Supervisor.</w:t>
            </w:r>
          </w:p>
          <w:p w:rsidR="002B33AF" w:rsidRPr="00C173A2" w:rsidRDefault="002B33AF" w:rsidP="002B33AF">
            <w:pPr>
              <w:widowControl w:val="0"/>
              <w:ind w:right="114"/>
              <w:contextualSpacing/>
              <w:jc w:val="both"/>
              <w:rPr>
                <w:rFonts w:ascii="Verdana" w:hAnsi="Verdana" w:cs="Arial"/>
                <w:b/>
                <w:sz w:val="18"/>
                <w:szCs w:val="18"/>
              </w:rPr>
            </w:pPr>
          </w:p>
          <w:p w:rsidR="002B33AF" w:rsidRPr="00C173A2" w:rsidRDefault="002B33AF" w:rsidP="002B33AF">
            <w:pPr>
              <w:widowControl w:val="0"/>
              <w:ind w:right="114"/>
              <w:contextualSpacing/>
              <w:jc w:val="both"/>
              <w:rPr>
                <w:rFonts w:ascii="Verdana" w:hAnsi="Verdana" w:cs="Arial"/>
                <w:b/>
                <w:sz w:val="18"/>
                <w:szCs w:val="18"/>
              </w:rPr>
            </w:pPr>
            <w:r w:rsidRPr="00C173A2">
              <w:rPr>
                <w:rFonts w:ascii="Verdana" w:hAnsi="Verdana" w:cs="Arial"/>
                <w:b/>
                <w:sz w:val="18"/>
                <w:szCs w:val="18"/>
              </w:rPr>
              <w:t xml:space="preserve">Calidad del Material </w:t>
            </w:r>
            <w:proofErr w:type="spellStart"/>
            <w:r w:rsidRPr="00C173A2">
              <w:rPr>
                <w:rFonts w:ascii="Verdana" w:hAnsi="Verdana" w:cs="Arial"/>
                <w:b/>
                <w:sz w:val="18"/>
                <w:szCs w:val="18"/>
              </w:rPr>
              <w:t>Retroreflectivo</w:t>
            </w:r>
            <w:proofErr w:type="spellEnd"/>
          </w:p>
          <w:p w:rsidR="002B33AF" w:rsidRPr="00C173A2" w:rsidRDefault="002B33AF" w:rsidP="002B33AF">
            <w:pPr>
              <w:widowControl w:val="0"/>
              <w:ind w:right="114"/>
              <w:contextualSpacing/>
              <w:jc w:val="both"/>
              <w:rPr>
                <w:rFonts w:ascii="Verdana" w:hAnsi="Verdana" w:cs="Arial"/>
                <w:sz w:val="18"/>
                <w:szCs w:val="18"/>
              </w:rPr>
            </w:pPr>
            <w:r w:rsidRPr="00C173A2">
              <w:rPr>
                <w:rFonts w:ascii="Verdana" w:hAnsi="Verdana" w:cs="Arial"/>
                <w:sz w:val="18"/>
                <w:szCs w:val="18"/>
              </w:rPr>
              <w:t xml:space="preserve">La calidad del material </w:t>
            </w:r>
            <w:proofErr w:type="spellStart"/>
            <w:r w:rsidRPr="00C173A2">
              <w:rPr>
                <w:rFonts w:ascii="Verdana" w:hAnsi="Verdana" w:cs="Arial"/>
                <w:sz w:val="18"/>
                <w:szCs w:val="18"/>
              </w:rPr>
              <w:t>retroreflectivo</w:t>
            </w:r>
            <w:proofErr w:type="spellEnd"/>
            <w:r w:rsidRPr="00C173A2">
              <w:rPr>
                <w:rFonts w:ascii="Verdana" w:hAnsi="Verdana" w:cs="Arial"/>
                <w:sz w:val="18"/>
                <w:szCs w:val="18"/>
              </w:rPr>
              <w:t xml:space="preserve"> será evaluada y aceptada de acuerdo a lo indicado en la certificación del fabricante que garantice el cumplimiento de todas las exigencias de calidad de los paneles y del material </w:t>
            </w:r>
            <w:proofErr w:type="spellStart"/>
            <w:r w:rsidRPr="00C173A2">
              <w:rPr>
                <w:rFonts w:ascii="Verdana" w:hAnsi="Verdana" w:cs="Arial"/>
                <w:sz w:val="18"/>
                <w:szCs w:val="18"/>
              </w:rPr>
              <w:t>retroreflectivo</w:t>
            </w:r>
            <w:proofErr w:type="spellEnd"/>
            <w:r w:rsidRPr="00C173A2">
              <w:rPr>
                <w:rFonts w:ascii="Verdana" w:hAnsi="Verdana" w:cs="Arial"/>
                <w:sz w:val="18"/>
                <w:szCs w:val="18"/>
              </w:rPr>
              <w:t xml:space="preserve">. </w:t>
            </w:r>
          </w:p>
          <w:p w:rsidR="002B33AF" w:rsidRPr="00C173A2" w:rsidRDefault="002B33AF" w:rsidP="002B33AF">
            <w:pPr>
              <w:widowControl w:val="0"/>
              <w:ind w:right="114"/>
              <w:contextualSpacing/>
              <w:jc w:val="both"/>
              <w:rPr>
                <w:rFonts w:ascii="Verdana" w:hAnsi="Verdana" w:cs="Arial"/>
                <w:sz w:val="18"/>
                <w:szCs w:val="18"/>
              </w:rPr>
            </w:pPr>
          </w:p>
          <w:p w:rsidR="002B33AF" w:rsidRPr="00C173A2" w:rsidRDefault="002B33AF" w:rsidP="002B33AF">
            <w:pPr>
              <w:widowControl w:val="0"/>
              <w:ind w:right="114"/>
              <w:contextualSpacing/>
              <w:jc w:val="both"/>
              <w:rPr>
                <w:rFonts w:ascii="Verdana" w:hAnsi="Verdana" w:cs="Arial"/>
                <w:sz w:val="18"/>
                <w:szCs w:val="18"/>
              </w:rPr>
            </w:pPr>
            <w:r w:rsidRPr="00C173A2">
              <w:rPr>
                <w:rFonts w:ascii="Verdana" w:hAnsi="Verdana" w:cs="Arial"/>
                <w:sz w:val="18"/>
                <w:szCs w:val="18"/>
              </w:rPr>
              <w:t>Medición</w:t>
            </w:r>
          </w:p>
          <w:p w:rsidR="002B33AF" w:rsidRPr="00C173A2" w:rsidRDefault="002B33AF" w:rsidP="002B33AF">
            <w:pPr>
              <w:widowControl w:val="0"/>
              <w:ind w:right="114"/>
              <w:contextualSpacing/>
              <w:jc w:val="both"/>
              <w:rPr>
                <w:rFonts w:ascii="Verdana" w:hAnsi="Verdana" w:cs="Arial"/>
                <w:sz w:val="18"/>
                <w:szCs w:val="18"/>
              </w:rPr>
            </w:pPr>
            <w:r w:rsidRPr="00C173A2">
              <w:rPr>
                <w:rFonts w:ascii="Verdana" w:hAnsi="Verdana" w:cs="Arial"/>
                <w:sz w:val="18"/>
                <w:szCs w:val="18"/>
              </w:rPr>
              <w:t>La cantidad de señales verticales de la vía, como se muestra en los planos y/o a las instrucciones de la Supervisión de Obra, a ser pagados, debe ser el número de piezas (</w:t>
            </w:r>
            <w:proofErr w:type="spellStart"/>
            <w:r w:rsidRPr="00C173A2">
              <w:rPr>
                <w:rFonts w:ascii="Verdana" w:hAnsi="Verdana" w:cs="Arial"/>
                <w:sz w:val="18"/>
                <w:szCs w:val="18"/>
              </w:rPr>
              <w:t>pzas</w:t>
            </w:r>
            <w:proofErr w:type="spellEnd"/>
            <w:r w:rsidRPr="00C173A2">
              <w:rPr>
                <w:rFonts w:ascii="Verdana" w:hAnsi="Verdana" w:cs="Arial"/>
                <w:sz w:val="18"/>
                <w:szCs w:val="18"/>
              </w:rPr>
              <w:t>) de señales en sitio todo hecho de acuerdo con las especificaciones y aceptado por el Supervisor de obra.</w:t>
            </w:r>
          </w:p>
          <w:p w:rsidR="002B33AF" w:rsidRPr="00C173A2" w:rsidRDefault="002B33AF" w:rsidP="002B33AF">
            <w:pPr>
              <w:widowControl w:val="0"/>
              <w:ind w:right="114"/>
              <w:contextualSpacing/>
              <w:jc w:val="both"/>
              <w:rPr>
                <w:rFonts w:ascii="Verdana" w:hAnsi="Verdana" w:cs="Arial"/>
                <w:sz w:val="18"/>
                <w:szCs w:val="18"/>
              </w:rPr>
            </w:pPr>
          </w:p>
          <w:p w:rsidR="002B33AF" w:rsidRPr="00C173A2" w:rsidRDefault="002B33AF" w:rsidP="002B33AF">
            <w:pPr>
              <w:widowControl w:val="0"/>
              <w:numPr>
                <w:ilvl w:val="0"/>
                <w:numId w:val="29"/>
              </w:numPr>
              <w:ind w:right="114"/>
              <w:contextualSpacing/>
              <w:jc w:val="both"/>
              <w:rPr>
                <w:rFonts w:ascii="Verdana" w:hAnsi="Verdana" w:cs="Arial"/>
                <w:sz w:val="18"/>
                <w:szCs w:val="18"/>
              </w:rPr>
            </w:pPr>
            <w:r w:rsidRPr="00C173A2">
              <w:rPr>
                <w:rFonts w:ascii="Verdana" w:hAnsi="Verdana" w:cs="Arial"/>
                <w:sz w:val="18"/>
                <w:szCs w:val="18"/>
              </w:rPr>
              <w:t>Las señales Informativas podrán ser de distintos tamaños según la longitud del texto y renglones necesarios, debiendo ser informadas por el Contratante debidamente previo a la solicitud de propuestas.</w:t>
            </w:r>
          </w:p>
          <w:p w:rsidR="002B33AF" w:rsidRPr="00C173A2" w:rsidRDefault="002B33AF" w:rsidP="002B33AF">
            <w:pPr>
              <w:widowControl w:val="0"/>
              <w:ind w:right="114"/>
              <w:contextualSpacing/>
              <w:jc w:val="both"/>
              <w:rPr>
                <w:rFonts w:ascii="Verdana" w:hAnsi="Verdana" w:cs="Arial"/>
                <w:b/>
                <w:sz w:val="18"/>
                <w:szCs w:val="18"/>
              </w:rPr>
            </w:pPr>
          </w:p>
          <w:p w:rsidR="002B33AF" w:rsidRPr="00C173A2" w:rsidRDefault="002B33AF" w:rsidP="002B33AF">
            <w:pPr>
              <w:widowControl w:val="0"/>
              <w:ind w:right="114"/>
              <w:contextualSpacing/>
              <w:jc w:val="both"/>
              <w:rPr>
                <w:rFonts w:ascii="Verdana" w:hAnsi="Verdana" w:cs="Arial"/>
                <w:b/>
                <w:sz w:val="18"/>
                <w:szCs w:val="18"/>
              </w:rPr>
            </w:pPr>
            <w:r w:rsidRPr="00C173A2">
              <w:rPr>
                <w:rFonts w:ascii="Verdana" w:hAnsi="Verdana" w:cs="Arial"/>
                <w:b/>
                <w:sz w:val="18"/>
                <w:szCs w:val="18"/>
              </w:rPr>
              <w:t xml:space="preserve">MEDICION </w:t>
            </w:r>
          </w:p>
          <w:p w:rsidR="00A373B1" w:rsidRDefault="002B33AF" w:rsidP="002B33AF">
            <w:pPr>
              <w:widowControl w:val="0"/>
              <w:ind w:right="114"/>
              <w:contextualSpacing/>
              <w:jc w:val="both"/>
              <w:rPr>
                <w:rFonts w:ascii="Verdana" w:hAnsi="Verdana" w:cs="Arial"/>
                <w:b/>
                <w:sz w:val="18"/>
                <w:szCs w:val="18"/>
                <w:lang w:val="es-BO"/>
              </w:rPr>
            </w:pPr>
            <w:r w:rsidRPr="00C173A2">
              <w:rPr>
                <w:rFonts w:ascii="Verdana" w:hAnsi="Verdana" w:cs="Arial"/>
                <w:sz w:val="18"/>
                <w:szCs w:val="18"/>
              </w:rPr>
              <w:t>El pago se hará por la unidad de medición (</w:t>
            </w:r>
            <w:proofErr w:type="spellStart"/>
            <w:r w:rsidRPr="00C173A2">
              <w:rPr>
                <w:rFonts w:ascii="Verdana" w:hAnsi="Verdana" w:cs="Arial"/>
                <w:sz w:val="18"/>
                <w:szCs w:val="18"/>
              </w:rPr>
              <w:t>pzas</w:t>
            </w:r>
            <w:proofErr w:type="spellEnd"/>
            <w:r w:rsidRPr="00C173A2">
              <w:rPr>
                <w:rFonts w:ascii="Verdana" w:hAnsi="Verdana" w:cs="Arial"/>
                <w:sz w:val="18"/>
                <w:szCs w:val="18"/>
              </w:rPr>
              <w:t>) según el tipo de señal sea Preventiva, Restrictiva o Informativa con su respectiva dimensión por tipo, al respectivo precio unitario del contrato por toda fabricación e instalación ejecutada de acuerdo con esta especificación, planos y documentos del proyecto y aceptados a satisfacción por el Supervisor.</w:t>
            </w:r>
          </w:p>
          <w:p w:rsidR="00A373B1" w:rsidRPr="00C173A2" w:rsidRDefault="00A373B1" w:rsidP="00C173A2">
            <w:pPr>
              <w:widowControl w:val="0"/>
              <w:ind w:right="114"/>
              <w:contextualSpacing/>
              <w:jc w:val="both"/>
              <w:rPr>
                <w:rFonts w:ascii="Verdana" w:hAnsi="Verdana" w:cs="Arial"/>
                <w:sz w:val="18"/>
                <w:szCs w:val="18"/>
              </w:rPr>
            </w:pPr>
          </w:p>
          <w:p w:rsidR="00FE4876" w:rsidRPr="00C173A2" w:rsidRDefault="00FE4876" w:rsidP="00C173A2">
            <w:pPr>
              <w:widowControl w:val="0"/>
              <w:ind w:right="114"/>
              <w:contextualSpacing/>
              <w:jc w:val="both"/>
              <w:rPr>
                <w:rFonts w:ascii="Verdana" w:hAnsi="Verdana" w:cs="Arial"/>
                <w:sz w:val="18"/>
                <w:szCs w:val="18"/>
              </w:rPr>
            </w:pPr>
          </w:p>
          <w:p w:rsidR="00FE4876" w:rsidRPr="002B33AF" w:rsidRDefault="002B33AF" w:rsidP="002B33AF">
            <w:pPr>
              <w:pStyle w:val="Prrafodelista"/>
              <w:widowControl w:val="0"/>
              <w:numPr>
                <w:ilvl w:val="1"/>
                <w:numId w:val="81"/>
              </w:numPr>
              <w:ind w:right="113"/>
              <w:contextualSpacing/>
              <w:jc w:val="both"/>
              <w:rPr>
                <w:rFonts w:ascii="Verdana" w:hAnsi="Verdana" w:cs="Arial"/>
                <w:b/>
                <w:sz w:val="18"/>
                <w:szCs w:val="18"/>
                <w:lang w:val="es-BO"/>
              </w:rPr>
            </w:pPr>
            <w:r>
              <w:rPr>
                <w:rFonts w:ascii="Verdana" w:hAnsi="Verdana" w:cs="Arial"/>
                <w:b/>
                <w:sz w:val="18"/>
                <w:szCs w:val="18"/>
                <w:lang w:val="es-BO"/>
              </w:rPr>
              <w:t xml:space="preserve">    </w:t>
            </w:r>
            <w:r w:rsidR="00FE4876" w:rsidRPr="002B33AF">
              <w:rPr>
                <w:rFonts w:ascii="Verdana" w:hAnsi="Verdana" w:cs="Arial"/>
                <w:b/>
                <w:sz w:val="18"/>
                <w:szCs w:val="18"/>
                <w:lang w:val="es-BO"/>
              </w:rPr>
              <w:t>LIMPIEZA</w:t>
            </w:r>
          </w:p>
          <w:p w:rsidR="004C44C8" w:rsidRPr="00C173A2" w:rsidRDefault="004C44C8" w:rsidP="00C173A2">
            <w:pPr>
              <w:contextualSpacing/>
              <w:jc w:val="both"/>
              <w:rPr>
                <w:rFonts w:ascii="Verdana" w:hAnsi="Verdana" w:cs="Arial"/>
                <w:b/>
                <w:sz w:val="18"/>
                <w:szCs w:val="18"/>
                <w:lang w:val="es-BO"/>
              </w:rPr>
            </w:pPr>
            <w:r w:rsidRPr="00C173A2">
              <w:rPr>
                <w:rFonts w:ascii="Verdana" w:hAnsi="Verdana" w:cs="Arial"/>
                <w:sz w:val="18"/>
                <w:szCs w:val="18"/>
                <w:lang w:val="es-BO"/>
              </w:rPr>
              <w:t xml:space="preserve">Para la recepción provisional de la Obra, el </w:t>
            </w:r>
            <w:r w:rsidRPr="00C173A2">
              <w:rPr>
                <w:rFonts w:ascii="Verdana" w:hAnsi="Verdana" w:cs="Arial"/>
                <w:b/>
                <w:bCs/>
                <w:sz w:val="18"/>
                <w:szCs w:val="18"/>
                <w:lang w:val="es-BO"/>
              </w:rPr>
              <w:t>Contratista</w:t>
            </w:r>
            <w:r w:rsidRPr="00C173A2">
              <w:rPr>
                <w:rFonts w:ascii="Verdana" w:hAnsi="Verdana" w:cs="Arial"/>
                <w:sz w:val="18"/>
                <w:szCs w:val="18"/>
                <w:lang w:val="es-BO"/>
              </w:rPr>
              <w:t xml:space="preserve"> deberá limpiar y eliminar todos los materiales sobrantes, escombros, basuras y obras temporales de cualquier naturaleza, excepto aquellas que necesite utilizar durante el periodo de garantía. Esta limpieza estará sujeta a la </w:t>
            </w:r>
            <w:r w:rsidRPr="00C173A2">
              <w:rPr>
                <w:rFonts w:ascii="Verdana" w:hAnsi="Verdana" w:cs="Arial"/>
                <w:sz w:val="18"/>
                <w:szCs w:val="18"/>
                <w:lang w:val="es-BO"/>
              </w:rPr>
              <w:lastRenderedPageBreak/>
              <w:t xml:space="preserve">aprobación del </w:t>
            </w:r>
            <w:r w:rsidRPr="00C173A2">
              <w:rPr>
                <w:rFonts w:ascii="Verdana" w:hAnsi="Verdana" w:cs="Arial"/>
                <w:bCs/>
                <w:sz w:val="18"/>
                <w:szCs w:val="18"/>
                <w:lang w:val="es-BO"/>
              </w:rPr>
              <w:t>Supervisor</w:t>
            </w:r>
            <w:r w:rsidRPr="00C173A2">
              <w:rPr>
                <w:rFonts w:ascii="Verdana" w:hAnsi="Verdana" w:cs="Arial"/>
                <w:sz w:val="18"/>
                <w:szCs w:val="18"/>
                <w:lang w:val="es-BO"/>
              </w:rPr>
              <w:t xml:space="preserve">. Este trabajo será considerado como indispensable para la recepción provisional y el cumplimiento del Contrato. </w:t>
            </w:r>
          </w:p>
          <w:p w:rsidR="00FE4876" w:rsidRPr="00C173A2" w:rsidRDefault="00FE4876" w:rsidP="00C173A2">
            <w:pPr>
              <w:widowControl w:val="0"/>
              <w:ind w:right="114"/>
              <w:contextualSpacing/>
              <w:jc w:val="both"/>
              <w:rPr>
                <w:rFonts w:ascii="Verdana" w:hAnsi="Verdana" w:cs="Arial"/>
                <w:b/>
                <w:sz w:val="18"/>
                <w:szCs w:val="18"/>
                <w:lang w:val="es-BO"/>
              </w:rPr>
            </w:pPr>
          </w:p>
          <w:p w:rsidR="006105A4" w:rsidRPr="00C173A2" w:rsidRDefault="006105A4" w:rsidP="00C173A2">
            <w:pPr>
              <w:widowControl w:val="0"/>
              <w:ind w:right="114"/>
              <w:contextualSpacing/>
              <w:jc w:val="both"/>
              <w:rPr>
                <w:rFonts w:ascii="Verdana" w:hAnsi="Verdana" w:cs="Arial"/>
                <w:b/>
                <w:sz w:val="18"/>
                <w:szCs w:val="18"/>
                <w:lang w:val="es-BO"/>
              </w:rPr>
            </w:pPr>
          </w:p>
          <w:p w:rsidR="00FE4876" w:rsidRPr="00C173A2" w:rsidRDefault="00434239" w:rsidP="00434239">
            <w:pPr>
              <w:widowControl w:val="0"/>
              <w:ind w:right="114"/>
              <w:contextualSpacing/>
              <w:jc w:val="both"/>
              <w:rPr>
                <w:rFonts w:ascii="Verdana" w:hAnsi="Verdana" w:cs="Arial"/>
                <w:b/>
                <w:sz w:val="18"/>
                <w:szCs w:val="18"/>
                <w:lang w:val="es-BO"/>
              </w:rPr>
            </w:pPr>
            <w:r>
              <w:rPr>
                <w:rFonts w:ascii="Verdana" w:hAnsi="Verdana" w:cs="Arial"/>
                <w:b/>
                <w:sz w:val="18"/>
                <w:szCs w:val="18"/>
                <w:lang w:val="es-BO"/>
              </w:rPr>
              <w:t xml:space="preserve">         1</w:t>
            </w:r>
            <w:r w:rsidR="00A373B1">
              <w:rPr>
                <w:rFonts w:ascii="Verdana" w:hAnsi="Verdana" w:cs="Arial"/>
                <w:b/>
                <w:sz w:val="18"/>
                <w:szCs w:val="18"/>
                <w:lang w:val="es-BO"/>
              </w:rPr>
              <w:t>0</w:t>
            </w:r>
            <w:r>
              <w:rPr>
                <w:rFonts w:ascii="Verdana" w:hAnsi="Verdana" w:cs="Arial"/>
                <w:b/>
                <w:sz w:val="18"/>
                <w:szCs w:val="18"/>
                <w:lang w:val="es-BO"/>
              </w:rPr>
              <w:t xml:space="preserve">.18     </w:t>
            </w:r>
            <w:r w:rsidR="00633BB2">
              <w:rPr>
                <w:rFonts w:ascii="Verdana" w:hAnsi="Verdana" w:cs="Arial"/>
                <w:b/>
                <w:sz w:val="18"/>
                <w:szCs w:val="18"/>
                <w:lang w:val="es-BO"/>
              </w:rPr>
              <w:t>DESMOVILIZACIÓ</w:t>
            </w:r>
            <w:r w:rsidR="00FE4876" w:rsidRPr="00C173A2">
              <w:rPr>
                <w:rFonts w:ascii="Verdana" w:hAnsi="Verdana" w:cs="Arial"/>
                <w:b/>
                <w:sz w:val="18"/>
                <w:szCs w:val="18"/>
                <w:lang w:val="es-BO"/>
              </w:rPr>
              <w:t>N</w:t>
            </w:r>
          </w:p>
          <w:p w:rsidR="00D766E3" w:rsidRPr="00C173A2" w:rsidRDefault="00D766E3" w:rsidP="00C173A2">
            <w:pPr>
              <w:widowControl w:val="0"/>
              <w:ind w:right="114"/>
              <w:contextualSpacing/>
              <w:jc w:val="both"/>
              <w:rPr>
                <w:rFonts w:ascii="Verdana" w:hAnsi="Verdana" w:cs="Arial"/>
                <w:sz w:val="18"/>
                <w:szCs w:val="18"/>
              </w:rPr>
            </w:pPr>
          </w:p>
          <w:p w:rsidR="006A7B9A" w:rsidRPr="00C173A2" w:rsidRDefault="006A7B9A" w:rsidP="00C173A2">
            <w:pPr>
              <w:widowControl w:val="0"/>
              <w:ind w:right="114"/>
              <w:contextualSpacing/>
              <w:jc w:val="both"/>
              <w:rPr>
                <w:rFonts w:ascii="Verdana" w:hAnsi="Verdana" w:cs="Arial"/>
                <w:sz w:val="18"/>
                <w:szCs w:val="18"/>
              </w:rPr>
            </w:pPr>
            <w:r w:rsidRPr="00C173A2">
              <w:rPr>
                <w:rFonts w:ascii="Verdana" w:hAnsi="Verdana" w:cs="Arial"/>
                <w:b/>
                <w:bCs/>
                <w:sz w:val="18"/>
                <w:szCs w:val="18"/>
              </w:rPr>
              <w:t>Descripción del ítem. -</w:t>
            </w:r>
            <w:r w:rsidRPr="00C173A2">
              <w:rPr>
                <w:rFonts w:ascii="Verdana" w:hAnsi="Verdana" w:cs="Arial"/>
                <w:sz w:val="18"/>
                <w:szCs w:val="18"/>
              </w:rPr>
              <w:t xml:space="preserve"> </w:t>
            </w:r>
          </w:p>
          <w:p w:rsidR="006A7B9A" w:rsidRPr="00633BB2" w:rsidRDefault="00633BB2" w:rsidP="00633BB2">
            <w:pPr>
              <w:spacing w:before="120" w:after="240"/>
              <w:jc w:val="both"/>
              <w:rPr>
                <w:rFonts w:ascii="Calibri" w:hAnsi="Calibri" w:cs="Arial"/>
                <w:bCs/>
                <w:iCs/>
              </w:rPr>
            </w:pPr>
            <w:r w:rsidRPr="006D493A">
              <w:rPr>
                <w:rFonts w:ascii="Calibri" w:hAnsi="Calibri" w:cs="Arial"/>
                <w:bCs/>
                <w:iCs/>
              </w:rPr>
              <w:t>La desmovilización consistirá en los trabajos de desmovilización de personal y equipo de la obra.</w:t>
            </w:r>
          </w:p>
          <w:p w:rsidR="006A7B9A" w:rsidRPr="00C173A2" w:rsidRDefault="006A7B9A" w:rsidP="00C173A2">
            <w:pPr>
              <w:widowControl w:val="0"/>
              <w:ind w:right="114"/>
              <w:contextualSpacing/>
              <w:jc w:val="both"/>
              <w:rPr>
                <w:rFonts w:ascii="Verdana" w:hAnsi="Verdana" w:cs="Arial"/>
                <w:sz w:val="18"/>
                <w:szCs w:val="18"/>
              </w:rPr>
            </w:pPr>
            <w:r w:rsidRPr="00C173A2">
              <w:rPr>
                <w:rFonts w:ascii="Verdana" w:hAnsi="Verdana" w:cs="Arial"/>
                <w:b/>
                <w:bCs/>
                <w:sz w:val="18"/>
                <w:szCs w:val="18"/>
              </w:rPr>
              <w:t>Materiales, herramientas y equipo. -</w:t>
            </w:r>
            <w:r w:rsidRPr="00C173A2">
              <w:rPr>
                <w:rFonts w:ascii="Verdana" w:hAnsi="Verdana" w:cs="Arial"/>
                <w:sz w:val="18"/>
                <w:szCs w:val="18"/>
              </w:rPr>
              <w:t xml:space="preserve"> </w:t>
            </w:r>
          </w:p>
          <w:p w:rsidR="00633BB2" w:rsidRDefault="00633BB2" w:rsidP="00C173A2">
            <w:pPr>
              <w:widowControl w:val="0"/>
              <w:ind w:right="114"/>
              <w:contextualSpacing/>
              <w:jc w:val="both"/>
              <w:rPr>
                <w:rFonts w:ascii="Calibri" w:hAnsi="Calibri" w:cs="Arial"/>
                <w:bCs/>
                <w:iCs/>
              </w:rPr>
            </w:pPr>
            <w:r w:rsidRPr="006D493A">
              <w:rPr>
                <w:rFonts w:ascii="Calibri" w:hAnsi="Calibri" w:cs="Arial"/>
                <w:bCs/>
                <w:iCs/>
              </w:rPr>
              <w:t>El Contratista proporcionará todos los materiales, herramientas y equipo necesarios para la ejecución de los trabajos, los mismos deberán ser aprobados por el Supervisor de Obra.</w:t>
            </w:r>
          </w:p>
          <w:p w:rsidR="006A7B9A" w:rsidRPr="00C173A2" w:rsidRDefault="006A7B9A" w:rsidP="00C173A2">
            <w:pPr>
              <w:widowControl w:val="0"/>
              <w:ind w:right="114"/>
              <w:contextualSpacing/>
              <w:jc w:val="both"/>
              <w:rPr>
                <w:rFonts w:ascii="Verdana" w:hAnsi="Verdana" w:cs="Arial"/>
                <w:b/>
                <w:bCs/>
                <w:sz w:val="18"/>
                <w:szCs w:val="18"/>
              </w:rPr>
            </w:pPr>
            <w:r w:rsidRPr="00C173A2">
              <w:rPr>
                <w:rFonts w:ascii="Verdana" w:hAnsi="Verdana" w:cs="Arial"/>
                <w:b/>
                <w:bCs/>
                <w:sz w:val="18"/>
                <w:szCs w:val="18"/>
              </w:rPr>
              <w:t xml:space="preserve"> </w:t>
            </w:r>
          </w:p>
          <w:p w:rsidR="006A7B9A" w:rsidRPr="00C173A2" w:rsidRDefault="006A7B9A" w:rsidP="00C173A2">
            <w:pPr>
              <w:widowControl w:val="0"/>
              <w:ind w:right="114"/>
              <w:contextualSpacing/>
              <w:jc w:val="both"/>
              <w:rPr>
                <w:rFonts w:ascii="Verdana" w:hAnsi="Verdana" w:cs="Arial"/>
                <w:b/>
                <w:bCs/>
                <w:sz w:val="18"/>
                <w:szCs w:val="18"/>
              </w:rPr>
            </w:pPr>
            <w:r w:rsidRPr="00C173A2">
              <w:rPr>
                <w:rFonts w:ascii="Verdana" w:hAnsi="Verdana" w:cs="Arial"/>
                <w:b/>
                <w:bCs/>
                <w:sz w:val="18"/>
                <w:szCs w:val="18"/>
              </w:rPr>
              <w:t xml:space="preserve">Procedimiento para la ejecución. - </w:t>
            </w:r>
          </w:p>
          <w:p w:rsidR="006A7B9A" w:rsidRPr="00C173A2" w:rsidRDefault="006A7B9A" w:rsidP="00C173A2">
            <w:pPr>
              <w:widowControl w:val="0"/>
              <w:ind w:right="114"/>
              <w:contextualSpacing/>
              <w:jc w:val="both"/>
              <w:rPr>
                <w:rFonts w:ascii="Verdana" w:hAnsi="Verdana" w:cs="Arial"/>
                <w:sz w:val="18"/>
                <w:szCs w:val="18"/>
              </w:rPr>
            </w:pPr>
            <w:r w:rsidRPr="00C173A2">
              <w:rPr>
                <w:rFonts w:ascii="Verdana" w:hAnsi="Verdana" w:cs="Arial"/>
                <w:sz w:val="18"/>
                <w:szCs w:val="18"/>
              </w:rPr>
              <w:t>Se deberá realizar la limpieza de campamentos, de todas las áreas impactadas del proyecto.</w:t>
            </w:r>
          </w:p>
          <w:p w:rsidR="006A7B9A" w:rsidRPr="00C173A2" w:rsidRDefault="006A7B9A" w:rsidP="00C173A2">
            <w:pPr>
              <w:widowControl w:val="0"/>
              <w:ind w:right="114"/>
              <w:contextualSpacing/>
              <w:jc w:val="both"/>
              <w:rPr>
                <w:rFonts w:ascii="Verdana" w:hAnsi="Verdana" w:cs="Arial"/>
                <w:sz w:val="18"/>
                <w:szCs w:val="18"/>
              </w:rPr>
            </w:pPr>
          </w:p>
          <w:p w:rsidR="006A7B9A" w:rsidRPr="00C173A2" w:rsidRDefault="006A7B9A" w:rsidP="00C173A2">
            <w:pPr>
              <w:widowControl w:val="0"/>
              <w:ind w:right="114"/>
              <w:contextualSpacing/>
              <w:jc w:val="both"/>
              <w:rPr>
                <w:rFonts w:ascii="Verdana" w:hAnsi="Verdana" w:cs="Arial"/>
                <w:sz w:val="18"/>
                <w:szCs w:val="18"/>
              </w:rPr>
            </w:pPr>
            <w:r w:rsidRPr="00C173A2">
              <w:rPr>
                <w:rFonts w:ascii="Verdana" w:hAnsi="Verdana" w:cs="Arial"/>
                <w:sz w:val="18"/>
                <w:szCs w:val="18"/>
              </w:rPr>
              <w:t xml:space="preserve">Se deberá votar todo el material de desecho sobrante en la obra a un lugar apartado donde no sea perjudicial en ningún sentido, para ello el contratista procederá a transportarlo al sitio de depósito definidos por la Supervisión, retirará y/o demolerá obstáculos que obstruyan la visibilidad y el paisaje, procederá a la limpieza de las calles y avenidas adyacentes, obras de drenaje, etc. </w:t>
            </w:r>
          </w:p>
          <w:p w:rsidR="006A7B9A" w:rsidRPr="00C173A2" w:rsidRDefault="006A7B9A" w:rsidP="00C173A2">
            <w:pPr>
              <w:widowControl w:val="0"/>
              <w:ind w:right="114"/>
              <w:contextualSpacing/>
              <w:jc w:val="both"/>
              <w:rPr>
                <w:rFonts w:ascii="Verdana" w:hAnsi="Verdana" w:cs="Arial"/>
                <w:sz w:val="18"/>
                <w:szCs w:val="18"/>
              </w:rPr>
            </w:pPr>
          </w:p>
          <w:p w:rsidR="006A7B9A" w:rsidRPr="00C173A2" w:rsidRDefault="006A7B9A" w:rsidP="00C173A2">
            <w:pPr>
              <w:widowControl w:val="0"/>
              <w:ind w:right="114"/>
              <w:contextualSpacing/>
              <w:jc w:val="both"/>
              <w:rPr>
                <w:rFonts w:ascii="Verdana" w:hAnsi="Verdana" w:cs="Arial"/>
                <w:sz w:val="18"/>
                <w:szCs w:val="18"/>
              </w:rPr>
            </w:pPr>
            <w:r w:rsidRPr="00C173A2">
              <w:rPr>
                <w:rFonts w:ascii="Verdana" w:hAnsi="Verdana" w:cs="Arial"/>
                <w:sz w:val="18"/>
                <w:szCs w:val="18"/>
              </w:rPr>
              <w:t>En forma general, dejará toda la zona libre y completamente limpia.</w:t>
            </w:r>
          </w:p>
          <w:p w:rsidR="006A7B9A" w:rsidRPr="00C173A2" w:rsidRDefault="006A7B9A" w:rsidP="00C173A2">
            <w:pPr>
              <w:widowControl w:val="0"/>
              <w:ind w:right="114"/>
              <w:contextualSpacing/>
              <w:jc w:val="both"/>
              <w:rPr>
                <w:rFonts w:ascii="Verdana" w:hAnsi="Verdana" w:cs="Arial"/>
                <w:sz w:val="18"/>
                <w:szCs w:val="18"/>
              </w:rPr>
            </w:pPr>
          </w:p>
          <w:p w:rsidR="006A7B9A" w:rsidRPr="00C173A2" w:rsidRDefault="006A7B9A" w:rsidP="00C173A2">
            <w:pPr>
              <w:widowControl w:val="0"/>
              <w:ind w:right="114"/>
              <w:contextualSpacing/>
              <w:jc w:val="both"/>
              <w:rPr>
                <w:rFonts w:ascii="Verdana" w:hAnsi="Verdana" w:cs="Arial"/>
                <w:sz w:val="18"/>
                <w:szCs w:val="18"/>
              </w:rPr>
            </w:pPr>
            <w:r w:rsidRPr="00C173A2">
              <w:rPr>
                <w:rFonts w:ascii="Verdana" w:hAnsi="Verdana" w:cs="Arial"/>
                <w:sz w:val="18"/>
                <w:szCs w:val="18"/>
              </w:rPr>
              <w:t>En caso de que el contratista no cumpla con las instrucciones de la Supervisión, éste podrá reacondicionar el área según sus instrucciones, retirar y transportar los materiales no retirados por cuenta y costo del contratista y los montos respectivos deberán ser deducidos de cualquier factura de pago al contratista.</w:t>
            </w:r>
          </w:p>
          <w:p w:rsidR="006A7B9A" w:rsidRPr="00C173A2" w:rsidRDefault="006A7B9A" w:rsidP="00C173A2">
            <w:pPr>
              <w:widowControl w:val="0"/>
              <w:ind w:right="114"/>
              <w:contextualSpacing/>
              <w:jc w:val="both"/>
              <w:rPr>
                <w:rFonts w:ascii="Verdana" w:hAnsi="Verdana" w:cs="Arial"/>
                <w:sz w:val="18"/>
                <w:szCs w:val="18"/>
              </w:rPr>
            </w:pPr>
          </w:p>
          <w:p w:rsidR="006A7B9A" w:rsidRPr="00C173A2" w:rsidRDefault="006A7B9A" w:rsidP="00C173A2">
            <w:pPr>
              <w:widowControl w:val="0"/>
              <w:ind w:right="114"/>
              <w:contextualSpacing/>
              <w:jc w:val="both"/>
              <w:rPr>
                <w:rFonts w:ascii="Verdana" w:hAnsi="Verdana" w:cs="Arial"/>
                <w:sz w:val="18"/>
                <w:szCs w:val="18"/>
              </w:rPr>
            </w:pPr>
            <w:r w:rsidRPr="00C173A2">
              <w:rPr>
                <w:rFonts w:ascii="Verdana" w:hAnsi="Verdana" w:cs="Arial"/>
                <w:sz w:val="18"/>
                <w:szCs w:val="18"/>
              </w:rPr>
              <w:t>Sólo a la conclusión de los trabajos terminados y aceptados por la Supervisión, previamente a la suscripción del Acta de Recepción provisional, el contratista presentará a la Supervisión para su aprobación su Plan de desmovilización personal, equipo y materiales. Procederá a su desmovilización previa autorización escrita de la Supervisión y una vez concluidas las reparaciones necesarias durante el periodo de garantía comprendido entre la recepción provisional y la recepción definitiva.</w:t>
            </w:r>
          </w:p>
          <w:p w:rsidR="006A7B9A" w:rsidRPr="00C173A2" w:rsidRDefault="006A7B9A" w:rsidP="00C173A2">
            <w:pPr>
              <w:widowControl w:val="0"/>
              <w:ind w:right="114"/>
              <w:contextualSpacing/>
              <w:jc w:val="both"/>
              <w:rPr>
                <w:rFonts w:ascii="Verdana" w:hAnsi="Verdana" w:cs="Arial"/>
                <w:sz w:val="18"/>
                <w:szCs w:val="18"/>
              </w:rPr>
            </w:pPr>
          </w:p>
          <w:p w:rsidR="006A7B9A" w:rsidRDefault="006A7B9A" w:rsidP="00C173A2">
            <w:pPr>
              <w:widowControl w:val="0"/>
              <w:ind w:right="114"/>
              <w:contextualSpacing/>
              <w:jc w:val="both"/>
              <w:rPr>
                <w:rFonts w:ascii="Verdana" w:hAnsi="Verdana" w:cs="Arial"/>
                <w:sz w:val="18"/>
                <w:szCs w:val="18"/>
              </w:rPr>
            </w:pPr>
            <w:r w:rsidRPr="00C173A2">
              <w:rPr>
                <w:rFonts w:ascii="Verdana" w:hAnsi="Verdana" w:cs="Arial"/>
                <w:sz w:val="18"/>
                <w:szCs w:val="18"/>
              </w:rPr>
              <w:t>La Supervisión realizará el control de las operaciones de limpieza por apreciación visual de la calidad de los trabajos. Emitirá las órdenes escritas necesarias para que todas las áreas de trabajo del proyecto presenten orden y limpieza</w:t>
            </w:r>
            <w:r w:rsidR="00633BB2">
              <w:rPr>
                <w:rFonts w:ascii="Verdana" w:hAnsi="Verdana" w:cs="Arial"/>
                <w:sz w:val="18"/>
                <w:szCs w:val="18"/>
              </w:rPr>
              <w:t>.</w:t>
            </w:r>
          </w:p>
          <w:p w:rsidR="00633BB2" w:rsidRDefault="00633BB2" w:rsidP="00C173A2">
            <w:pPr>
              <w:widowControl w:val="0"/>
              <w:ind w:right="114"/>
              <w:contextualSpacing/>
              <w:jc w:val="both"/>
              <w:rPr>
                <w:rFonts w:ascii="Verdana" w:hAnsi="Verdana" w:cs="Arial"/>
                <w:sz w:val="18"/>
                <w:szCs w:val="18"/>
              </w:rPr>
            </w:pPr>
          </w:p>
          <w:p w:rsidR="00633BB2" w:rsidRPr="00C173A2" w:rsidRDefault="00633BB2" w:rsidP="00C173A2">
            <w:pPr>
              <w:widowControl w:val="0"/>
              <w:ind w:right="114"/>
              <w:contextualSpacing/>
              <w:jc w:val="both"/>
              <w:rPr>
                <w:rFonts w:ascii="Verdana" w:hAnsi="Verdana" w:cs="Arial"/>
                <w:sz w:val="18"/>
                <w:szCs w:val="18"/>
              </w:rPr>
            </w:pPr>
            <w:r w:rsidRPr="00633BB2">
              <w:rPr>
                <w:rFonts w:ascii="Verdana" w:hAnsi="Verdana" w:cs="Arial"/>
                <w:sz w:val="18"/>
                <w:szCs w:val="18"/>
              </w:rPr>
              <w:t>Se debe aclarar que todos los materiales que no se hayan especificado en el cuadro "Materiales " del presente ítem y cualquier tipo de herramientas que sean necesarias para la ejecución del mismo, deben ser contemplados por cuenta de la empresa contratista y no se tomará en cuenta para efectos de pago</w:t>
            </w:r>
            <w:r>
              <w:rPr>
                <w:rFonts w:ascii="Verdana" w:hAnsi="Verdana" w:cs="Arial"/>
                <w:sz w:val="18"/>
                <w:szCs w:val="18"/>
              </w:rPr>
              <w:t>.</w:t>
            </w:r>
          </w:p>
          <w:p w:rsidR="006A7B9A" w:rsidRPr="00C173A2" w:rsidRDefault="006A7B9A" w:rsidP="00C173A2">
            <w:pPr>
              <w:widowControl w:val="0"/>
              <w:ind w:right="114"/>
              <w:contextualSpacing/>
              <w:jc w:val="both"/>
              <w:rPr>
                <w:rFonts w:ascii="Verdana" w:hAnsi="Verdana" w:cs="Arial"/>
                <w:b/>
                <w:bCs/>
                <w:sz w:val="18"/>
                <w:szCs w:val="18"/>
              </w:rPr>
            </w:pPr>
          </w:p>
          <w:p w:rsidR="006A7B9A" w:rsidRPr="00C173A2" w:rsidRDefault="006A7B9A" w:rsidP="00C173A2">
            <w:pPr>
              <w:widowControl w:val="0"/>
              <w:ind w:right="114"/>
              <w:contextualSpacing/>
              <w:jc w:val="both"/>
              <w:rPr>
                <w:rFonts w:ascii="Verdana" w:hAnsi="Verdana" w:cs="Arial"/>
                <w:b/>
                <w:bCs/>
                <w:sz w:val="18"/>
                <w:szCs w:val="18"/>
                <w:u w:val="single"/>
              </w:rPr>
            </w:pPr>
          </w:p>
          <w:p w:rsidR="006A7B9A" w:rsidRPr="00C173A2" w:rsidRDefault="006A7B9A" w:rsidP="00C173A2">
            <w:pPr>
              <w:widowControl w:val="0"/>
              <w:ind w:right="114"/>
              <w:contextualSpacing/>
              <w:jc w:val="both"/>
              <w:rPr>
                <w:rFonts w:ascii="Verdana" w:hAnsi="Verdana" w:cs="Arial"/>
                <w:b/>
                <w:bCs/>
                <w:sz w:val="18"/>
                <w:szCs w:val="18"/>
              </w:rPr>
            </w:pPr>
            <w:r w:rsidRPr="00C173A2">
              <w:rPr>
                <w:rFonts w:ascii="Verdana" w:hAnsi="Verdana" w:cs="Arial"/>
                <w:b/>
                <w:bCs/>
                <w:sz w:val="18"/>
                <w:szCs w:val="18"/>
              </w:rPr>
              <w:t xml:space="preserve">Método de medida. - </w:t>
            </w:r>
          </w:p>
          <w:p w:rsidR="006A7B9A" w:rsidRPr="00C173A2" w:rsidRDefault="006A7B9A" w:rsidP="00C173A2">
            <w:pPr>
              <w:widowControl w:val="0"/>
              <w:ind w:right="114"/>
              <w:contextualSpacing/>
              <w:jc w:val="both"/>
              <w:rPr>
                <w:rFonts w:ascii="Verdana" w:hAnsi="Verdana" w:cs="Arial"/>
                <w:sz w:val="18"/>
                <w:szCs w:val="18"/>
              </w:rPr>
            </w:pPr>
            <w:r w:rsidRPr="00C173A2">
              <w:rPr>
                <w:rFonts w:ascii="Verdana" w:hAnsi="Verdana" w:cs="Arial"/>
                <w:sz w:val="18"/>
                <w:szCs w:val="18"/>
              </w:rPr>
              <w:t>Este ITEM finaliza una vez se cumpla con todos los requisitos ambientales, entregable del proyecto, informes etc.</w:t>
            </w:r>
            <w:r w:rsidR="00633BB2">
              <w:rPr>
                <w:rFonts w:ascii="Verdana" w:hAnsi="Verdana" w:cs="Arial"/>
                <w:sz w:val="18"/>
                <w:szCs w:val="18"/>
              </w:rPr>
              <w:t xml:space="preserve"> Forma de pago GLB</w:t>
            </w:r>
          </w:p>
          <w:p w:rsidR="00D766E3" w:rsidRPr="00C173A2" w:rsidRDefault="00D766E3" w:rsidP="00C173A2">
            <w:pPr>
              <w:widowControl w:val="0"/>
              <w:ind w:right="114"/>
              <w:contextualSpacing/>
              <w:jc w:val="both"/>
              <w:rPr>
                <w:rFonts w:ascii="Verdana" w:hAnsi="Verdana" w:cs="Arial"/>
                <w:sz w:val="18"/>
                <w:szCs w:val="18"/>
              </w:rPr>
            </w:pPr>
          </w:p>
          <w:p w:rsidR="006A7B9A" w:rsidRPr="00C7507C" w:rsidRDefault="006A7B9A" w:rsidP="00C7507C">
            <w:pPr>
              <w:pStyle w:val="Prrafodelista"/>
              <w:widowControl w:val="0"/>
              <w:numPr>
                <w:ilvl w:val="1"/>
                <w:numId w:val="79"/>
              </w:numPr>
              <w:ind w:right="113"/>
              <w:contextualSpacing/>
              <w:jc w:val="both"/>
              <w:rPr>
                <w:rFonts w:ascii="Verdana" w:hAnsi="Verdana" w:cs="Arial"/>
                <w:b/>
                <w:sz w:val="18"/>
                <w:szCs w:val="18"/>
                <w:lang w:val="es-BO"/>
              </w:rPr>
            </w:pPr>
            <w:r w:rsidRPr="00C7507C">
              <w:rPr>
                <w:rFonts w:ascii="Verdana" w:hAnsi="Verdana" w:cs="Arial"/>
                <w:b/>
                <w:sz w:val="18"/>
                <w:szCs w:val="18"/>
                <w:lang w:val="es-BO"/>
              </w:rPr>
              <w:t>PROVISIÓN Y TENDIDO SUBTERRÁNEO DE CABLE DE COBRE FLEXIBLE TIPO ARMADO - XLPE - 3 X 35 MM2 - 10 KV- (INCLUYE EXCAVACIÓN, RELLENADO Y COMPACTADO) (</w:t>
            </w:r>
            <w:r w:rsidR="004472EB" w:rsidRPr="00C7507C">
              <w:rPr>
                <w:rFonts w:ascii="Verdana" w:hAnsi="Verdana" w:cs="Arial"/>
                <w:b/>
                <w:sz w:val="18"/>
                <w:szCs w:val="18"/>
                <w:lang w:val="es-BO"/>
              </w:rPr>
              <w:t>270</w:t>
            </w:r>
            <w:r w:rsidRPr="00C7507C">
              <w:rPr>
                <w:rFonts w:ascii="Verdana" w:hAnsi="Verdana" w:cs="Arial"/>
                <w:b/>
                <w:sz w:val="18"/>
                <w:szCs w:val="18"/>
                <w:lang w:val="es-BO"/>
              </w:rPr>
              <w:t xml:space="preserve">5 </w:t>
            </w:r>
            <w:r w:rsidR="00723C86" w:rsidRPr="00C7507C">
              <w:rPr>
                <w:rFonts w:ascii="Verdana" w:hAnsi="Verdana" w:cs="Arial"/>
                <w:b/>
                <w:sz w:val="18"/>
                <w:szCs w:val="18"/>
                <w:lang w:val="es-BO"/>
              </w:rPr>
              <w:t>M</w:t>
            </w:r>
            <w:r w:rsidRPr="00C7507C">
              <w:rPr>
                <w:rFonts w:ascii="Verdana" w:hAnsi="Verdana" w:cs="Arial"/>
                <w:b/>
                <w:sz w:val="18"/>
                <w:szCs w:val="18"/>
                <w:lang w:val="es-BO"/>
              </w:rPr>
              <w:t>)</w:t>
            </w:r>
            <w:r w:rsidR="00F77B26" w:rsidRPr="00C7507C">
              <w:rPr>
                <w:rFonts w:ascii="Verdana" w:hAnsi="Verdana" w:cs="Arial"/>
                <w:b/>
                <w:sz w:val="18"/>
                <w:szCs w:val="18"/>
                <w:lang w:val="es-BO"/>
              </w:rPr>
              <w:t>.</w:t>
            </w:r>
          </w:p>
          <w:p w:rsidR="00F77B26" w:rsidRPr="00C173A2" w:rsidRDefault="00F77B26" w:rsidP="00C173A2">
            <w:pPr>
              <w:widowControl w:val="0"/>
              <w:ind w:right="113"/>
              <w:contextualSpacing/>
              <w:jc w:val="both"/>
              <w:rPr>
                <w:rFonts w:ascii="Verdana" w:hAnsi="Verdana" w:cs="Arial"/>
                <w:b/>
                <w:sz w:val="18"/>
                <w:szCs w:val="18"/>
                <w:lang w:val="es-BO"/>
              </w:rPr>
            </w:pPr>
          </w:p>
          <w:p w:rsidR="006A7B9A" w:rsidRPr="00C173A2" w:rsidRDefault="006A7B9A" w:rsidP="00C173A2">
            <w:pPr>
              <w:widowControl w:val="0"/>
              <w:ind w:right="114"/>
              <w:contextualSpacing/>
              <w:jc w:val="both"/>
              <w:rPr>
                <w:rFonts w:ascii="Verdana" w:hAnsi="Verdana" w:cs="Arial"/>
                <w:b/>
                <w:sz w:val="18"/>
                <w:szCs w:val="18"/>
                <w:lang w:val="es-BO"/>
              </w:rPr>
            </w:pPr>
            <w:r w:rsidRPr="00C173A2">
              <w:rPr>
                <w:rFonts w:ascii="Verdana" w:hAnsi="Verdana" w:cs="Arial"/>
                <w:b/>
                <w:sz w:val="18"/>
                <w:szCs w:val="18"/>
                <w:lang w:val="es-BO"/>
              </w:rPr>
              <w:lastRenderedPageBreak/>
              <w:t xml:space="preserve">DESCRIPCIÓN DEL </w:t>
            </w:r>
            <w:r w:rsidR="009C5653" w:rsidRPr="00C173A2">
              <w:rPr>
                <w:rFonts w:ascii="Verdana" w:hAnsi="Verdana" w:cs="Arial"/>
                <w:b/>
                <w:sz w:val="18"/>
                <w:szCs w:val="18"/>
                <w:lang w:val="es-BO"/>
              </w:rPr>
              <w:t>ÍTEM. -</w:t>
            </w:r>
          </w:p>
          <w:p w:rsidR="006A7B9A" w:rsidRPr="00C173A2" w:rsidRDefault="006A7B9A" w:rsidP="00C173A2">
            <w:pPr>
              <w:widowControl w:val="0"/>
              <w:ind w:right="114"/>
              <w:contextualSpacing/>
              <w:jc w:val="both"/>
              <w:rPr>
                <w:rFonts w:ascii="Verdana" w:hAnsi="Verdana" w:cs="Arial"/>
                <w:sz w:val="18"/>
                <w:szCs w:val="18"/>
              </w:rPr>
            </w:pPr>
            <w:r w:rsidRPr="00C173A2">
              <w:rPr>
                <w:rFonts w:ascii="Verdana" w:hAnsi="Verdana" w:cs="Arial"/>
                <w:sz w:val="18"/>
                <w:szCs w:val="18"/>
                <w:lang w:val="es-BO"/>
              </w:rPr>
              <w:t>Provisión y tendido subterráneo de cable flexible tipo armado XLPE - 3 x 35 mm2 - 10kV, fabricado de acuerdo a las recomendaciones de la última emisión de la norma IEC, no propagación de incendio, resistente a hidrocarburos, resistente a rayos UV, (incluye la excavación, rellenado y compactado, para la instalación subterránea de acuerdo a los planos de detalle de cableado subterráneo en zanjas).</w:t>
            </w:r>
            <w:r w:rsidRPr="00C173A2">
              <w:rPr>
                <w:rFonts w:ascii="Verdana" w:hAnsi="Verdana" w:cs="Arial"/>
                <w:sz w:val="18"/>
                <w:szCs w:val="18"/>
              </w:rPr>
              <w:t xml:space="preserve"> También el alcance comprende los trabajos de excavación, rellenado y compactado, dentro de las instalaciones de la Planta de Amoniaco y Urea para el tendido del cable en media tensión, desde el interior de la Subestación de Amoniaco, partiendo desde el tablero de reserva 6,6 kV-50 Hz, designado por YPFB, hasta los respectivos transformadores </w:t>
            </w:r>
            <w:proofErr w:type="spellStart"/>
            <w:r w:rsidRPr="00C173A2">
              <w:rPr>
                <w:rFonts w:ascii="Verdana" w:hAnsi="Verdana" w:cs="Arial"/>
                <w:sz w:val="18"/>
                <w:szCs w:val="18"/>
              </w:rPr>
              <w:t>pad</w:t>
            </w:r>
            <w:proofErr w:type="spellEnd"/>
            <w:r w:rsidRPr="00C173A2">
              <w:rPr>
                <w:rFonts w:ascii="Verdana" w:hAnsi="Verdana" w:cs="Arial"/>
                <w:sz w:val="18"/>
                <w:szCs w:val="18"/>
              </w:rPr>
              <w:t xml:space="preserve"> </w:t>
            </w:r>
            <w:proofErr w:type="spellStart"/>
            <w:r w:rsidRPr="00C173A2">
              <w:rPr>
                <w:rFonts w:ascii="Verdana" w:hAnsi="Verdana" w:cs="Arial"/>
                <w:sz w:val="18"/>
                <w:szCs w:val="18"/>
              </w:rPr>
              <w:t>mounted</w:t>
            </w:r>
            <w:proofErr w:type="spellEnd"/>
            <w:r w:rsidRPr="00C173A2">
              <w:rPr>
                <w:rFonts w:ascii="Verdana" w:hAnsi="Verdana" w:cs="Arial"/>
                <w:sz w:val="18"/>
                <w:szCs w:val="18"/>
              </w:rPr>
              <w:t xml:space="preserve">, incluye bandejas, soportes, </w:t>
            </w:r>
            <w:proofErr w:type="spellStart"/>
            <w:r w:rsidRPr="00C173A2">
              <w:rPr>
                <w:rFonts w:ascii="Verdana" w:hAnsi="Verdana" w:cs="Arial"/>
                <w:sz w:val="18"/>
                <w:szCs w:val="18"/>
              </w:rPr>
              <w:t>tag</w:t>
            </w:r>
            <w:proofErr w:type="spellEnd"/>
            <w:r w:rsidRPr="00C173A2">
              <w:rPr>
                <w:rFonts w:ascii="Verdana" w:hAnsi="Verdana" w:cs="Arial"/>
                <w:sz w:val="18"/>
                <w:szCs w:val="18"/>
              </w:rPr>
              <w:t xml:space="preserve"> de cables y todo lo necesario para la instalación, similar a la instalación existente, tanto en materiales como en típicos de instalación.</w:t>
            </w:r>
          </w:p>
          <w:p w:rsidR="006A7B9A" w:rsidRPr="00C173A2" w:rsidRDefault="006A7B9A" w:rsidP="00C173A2">
            <w:pPr>
              <w:widowControl w:val="0"/>
              <w:ind w:right="114"/>
              <w:contextualSpacing/>
              <w:jc w:val="both"/>
              <w:rPr>
                <w:rFonts w:ascii="Verdana" w:hAnsi="Verdana" w:cs="Arial"/>
                <w:sz w:val="18"/>
                <w:szCs w:val="18"/>
                <w:lang w:val="es-BO"/>
              </w:rPr>
            </w:pPr>
          </w:p>
          <w:p w:rsidR="006A7B9A" w:rsidRPr="00C173A2" w:rsidRDefault="006A7B9A" w:rsidP="00C173A2">
            <w:pPr>
              <w:widowControl w:val="0"/>
              <w:ind w:right="114"/>
              <w:contextualSpacing/>
              <w:jc w:val="both"/>
              <w:rPr>
                <w:rFonts w:ascii="Verdana" w:hAnsi="Verdana" w:cs="Arial"/>
                <w:b/>
                <w:sz w:val="18"/>
                <w:szCs w:val="18"/>
                <w:lang w:val="es-BO"/>
              </w:rPr>
            </w:pPr>
            <w:r w:rsidRPr="00C173A2">
              <w:rPr>
                <w:rFonts w:ascii="Verdana" w:hAnsi="Verdana" w:cs="Arial"/>
                <w:b/>
                <w:sz w:val="18"/>
                <w:szCs w:val="18"/>
                <w:lang w:val="es-BO"/>
              </w:rPr>
              <w:t>MATERIALES, HERRAMIENTAS Y EQUIPO. -</w:t>
            </w:r>
          </w:p>
          <w:p w:rsidR="006A7B9A" w:rsidRPr="00C173A2" w:rsidRDefault="006A7B9A"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Todos los materiales, herramientas y equipos necesarios para la ejecución de esta actividad, deberán ser de primera calidad, marca reconocida y provista por el Contratista, previa aprobación del Supervisor de obras.</w:t>
            </w:r>
          </w:p>
          <w:p w:rsidR="006A7B9A" w:rsidRPr="00C173A2" w:rsidRDefault="006A7B9A" w:rsidP="00C173A2">
            <w:pPr>
              <w:widowControl w:val="0"/>
              <w:ind w:right="114"/>
              <w:contextualSpacing/>
              <w:jc w:val="both"/>
              <w:rPr>
                <w:rFonts w:ascii="Verdana" w:hAnsi="Verdana" w:cs="Arial"/>
                <w:sz w:val="18"/>
                <w:szCs w:val="18"/>
                <w:lang w:val="es-BO"/>
              </w:rPr>
            </w:pPr>
          </w:p>
          <w:p w:rsidR="006A7B9A" w:rsidRPr="00C173A2" w:rsidRDefault="006A7B9A"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Este ítem debe cumplir constructivamente con las normas IEC.</w:t>
            </w:r>
          </w:p>
          <w:p w:rsidR="006A7B9A" w:rsidRPr="00C173A2" w:rsidRDefault="006A7B9A" w:rsidP="00C173A2">
            <w:pPr>
              <w:widowControl w:val="0"/>
              <w:ind w:right="114"/>
              <w:contextualSpacing/>
              <w:jc w:val="both"/>
              <w:rPr>
                <w:rFonts w:ascii="Verdana" w:hAnsi="Verdana" w:cs="Arial"/>
                <w:sz w:val="18"/>
                <w:szCs w:val="18"/>
                <w:lang w:val="es-BO"/>
              </w:rPr>
            </w:pPr>
          </w:p>
          <w:p w:rsidR="006A7B9A" w:rsidRPr="00C173A2" w:rsidRDefault="006A7B9A"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Considerar mínimamente los siguientes materiales:</w:t>
            </w:r>
          </w:p>
          <w:p w:rsidR="006A7B9A" w:rsidRPr="00C173A2" w:rsidRDefault="006A7B9A" w:rsidP="00C173A2">
            <w:pPr>
              <w:widowControl w:val="0"/>
              <w:ind w:right="114"/>
              <w:contextualSpacing/>
              <w:jc w:val="both"/>
              <w:rPr>
                <w:rFonts w:ascii="Verdana" w:hAnsi="Verdana" w:cs="Arial"/>
                <w:sz w:val="18"/>
                <w:szCs w:val="18"/>
                <w:lang w:val="es-BO"/>
              </w:rPr>
            </w:pPr>
          </w:p>
          <w:p w:rsidR="006A7B9A" w:rsidRPr="00C173A2" w:rsidRDefault="006A7B9A" w:rsidP="001F373A">
            <w:pPr>
              <w:widowControl w:val="0"/>
              <w:numPr>
                <w:ilvl w:val="0"/>
                <w:numId w:val="32"/>
              </w:numPr>
              <w:ind w:right="114"/>
              <w:contextualSpacing/>
              <w:jc w:val="both"/>
              <w:rPr>
                <w:rFonts w:ascii="Verdana" w:hAnsi="Verdana" w:cs="Arial"/>
                <w:sz w:val="18"/>
                <w:szCs w:val="18"/>
                <w:lang w:val="es-BO"/>
              </w:rPr>
            </w:pPr>
            <w:r w:rsidRPr="00C173A2">
              <w:rPr>
                <w:rFonts w:ascii="Verdana" w:hAnsi="Verdana" w:cs="Arial"/>
                <w:sz w:val="18"/>
                <w:szCs w:val="18"/>
                <w:lang w:val="es-BO"/>
              </w:rPr>
              <w:t>Cable flexible tipo a</w:t>
            </w:r>
            <w:r w:rsidR="00DB2E01" w:rsidRPr="00C173A2">
              <w:rPr>
                <w:rFonts w:ascii="Verdana" w:hAnsi="Verdana" w:cs="Arial"/>
                <w:sz w:val="18"/>
                <w:szCs w:val="18"/>
                <w:lang w:val="es-BO"/>
              </w:rPr>
              <w:t xml:space="preserve">rmado XLPE - 3 x 35 mm2 - 10 </w:t>
            </w:r>
            <w:proofErr w:type="spellStart"/>
            <w:r w:rsidR="00DB2E01" w:rsidRPr="00C173A2">
              <w:rPr>
                <w:rFonts w:ascii="Verdana" w:hAnsi="Verdana" w:cs="Arial"/>
                <w:sz w:val="18"/>
                <w:szCs w:val="18"/>
                <w:lang w:val="es-BO"/>
              </w:rPr>
              <w:t>kV</w:t>
            </w:r>
            <w:proofErr w:type="spellEnd"/>
          </w:p>
          <w:p w:rsidR="00DB2E01" w:rsidRPr="00C173A2" w:rsidRDefault="00DB2E01" w:rsidP="001F373A">
            <w:pPr>
              <w:widowControl w:val="0"/>
              <w:numPr>
                <w:ilvl w:val="0"/>
                <w:numId w:val="32"/>
              </w:numPr>
              <w:ind w:right="114"/>
              <w:contextualSpacing/>
              <w:jc w:val="both"/>
              <w:rPr>
                <w:rFonts w:ascii="Verdana" w:hAnsi="Verdana" w:cs="Arial"/>
                <w:sz w:val="18"/>
                <w:szCs w:val="18"/>
                <w:lang w:val="es-BO"/>
              </w:rPr>
            </w:pPr>
            <w:r w:rsidRPr="00C173A2">
              <w:rPr>
                <w:rFonts w:ascii="Verdana" w:hAnsi="Verdana" w:cs="Arial"/>
                <w:sz w:val="18"/>
                <w:szCs w:val="18"/>
                <w:lang w:val="es-BO"/>
              </w:rPr>
              <w:t>Zanja 40X90 cm</w:t>
            </w:r>
          </w:p>
          <w:p w:rsidR="006A7B9A" w:rsidRPr="00C173A2" w:rsidRDefault="006A7B9A" w:rsidP="001F373A">
            <w:pPr>
              <w:widowControl w:val="0"/>
              <w:numPr>
                <w:ilvl w:val="0"/>
                <w:numId w:val="32"/>
              </w:numPr>
              <w:ind w:right="114"/>
              <w:contextualSpacing/>
              <w:jc w:val="both"/>
              <w:rPr>
                <w:rFonts w:ascii="Verdana" w:hAnsi="Verdana" w:cs="Arial"/>
                <w:sz w:val="18"/>
                <w:szCs w:val="18"/>
                <w:lang w:val="es-BO"/>
              </w:rPr>
            </w:pPr>
            <w:r w:rsidRPr="00C173A2">
              <w:rPr>
                <w:rFonts w:ascii="Verdana" w:hAnsi="Verdana" w:cs="Arial"/>
                <w:sz w:val="18"/>
                <w:szCs w:val="18"/>
                <w:lang w:val="es-BO"/>
              </w:rPr>
              <w:t>Cinta plástica con logo PRECAUCIÓN SISTEMA ELÉCTRICO a 0.20 m</w:t>
            </w:r>
          </w:p>
          <w:p w:rsidR="006A7B9A" w:rsidRPr="00C173A2" w:rsidRDefault="006A7B9A" w:rsidP="001F373A">
            <w:pPr>
              <w:widowControl w:val="0"/>
              <w:numPr>
                <w:ilvl w:val="0"/>
                <w:numId w:val="32"/>
              </w:numPr>
              <w:ind w:right="114"/>
              <w:contextualSpacing/>
              <w:jc w:val="both"/>
              <w:rPr>
                <w:rFonts w:ascii="Verdana" w:hAnsi="Verdana" w:cs="Arial"/>
                <w:sz w:val="18"/>
                <w:szCs w:val="18"/>
                <w:lang w:val="es-BO"/>
              </w:rPr>
            </w:pPr>
            <w:r w:rsidRPr="00C173A2">
              <w:rPr>
                <w:rFonts w:ascii="Verdana" w:hAnsi="Verdana" w:cs="Arial"/>
                <w:sz w:val="18"/>
                <w:szCs w:val="18"/>
                <w:lang w:val="es-BO"/>
              </w:rPr>
              <w:t>Loseta de hormigón H15 (40x40x5) cm, color ocr</w:t>
            </w:r>
            <w:r w:rsidR="00DB2E01" w:rsidRPr="00C173A2">
              <w:rPr>
                <w:rFonts w:ascii="Verdana" w:hAnsi="Verdana" w:cs="Arial"/>
                <w:sz w:val="18"/>
                <w:szCs w:val="18"/>
                <w:lang w:val="es-BO"/>
              </w:rPr>
              <w:t>e rojo</w:t>
            </w:r>
          </w:p>
          <w:p w:rsidR="006A7B9A" w:rsidRPr="00C173A2" w:rsidRDefault="006A7B9A" w:rsidP="001F373A">
            <w:pPr>
              <w:widowControl w:val="0"/>
              <w:numPr>
                <w:ilvl w:val="0"/>
                <w:numId w:val="32"/>
              </w:numPr>
              <w:ind w:right="114"/>
              <w:contextualSpacing/>
              <w:jc w:val="both"/>
              <w:rPr>
                <w:rFonts w:ascii="Verdana" w:hAnsi="Verdana" w:cs="Arial"/>
                <w:sz w:val="18"/>
                <w:szCs w:val="18"/>
                <w:lang w:val="es-BO"/>
              </w:rPr>
            </w:pPr>
            <w:r w:rsidRPr="00C173A2">
              <w:rPr>
                <w:rFonts w:ascii="Verdana" w:hAnsi="Verdana" w:cs="Arial"/>
                <w:sz w:val="18"/>
                <w:szCs w:val="18"/>
                <w:lang w:val="es-BO"/>
              </w:rPr>
              <w:t>Arena fina</w:t>
            </w:r>
          </w:p>
          <w:p w:rsidR="006A7B9A" w:rsidRPr="00C173A2" w:rsidRDefault="006A7B9A" w:rsidP="001F373A">
            <w:pPr>
              <w:widowControl w:val="0"/>
              <w:numPr>
                <w:ilvl w:val="0"/>
                <w:numId w:val="32"/>
              </w:numPr>
              <w:ind w:right="114"/>
              <w:contextualSpacing/>
              <w:jc w:val="both"/>
              <w:rPr>
                <w:rFonts w:ascii="Verdana" w:hAnsi="Verdana" w:cs="Arial"/>
                <w:sz w:val="18"/>
                <w:szCs w:val="18"/>
                <w:lang w:val="es-BO"/>
              </w:rPr>
            </w:pPr>
            <w:r w:rsidRPr="00C173A2">
              <w:rPr>
                <w:rFonts w:ascii="Verdana" w:hAnsi="Verdana" w:cs="Arial"/>
                <w:sz w:val="18"/>
                <w:szCs w:val="18"/>
                <w:lang w:val="es-BO"/>
              </w:rPr>
              <w:t>Tierra vegetal (libre de residuos orgánicos)</w:t>
            </w:r>
          </w:p>
          <w:p w:rsidR="006A7B9A" w:rsidRPr="00C173A2" w:rsidRDefault="006A7B9A" w:rsidP="001F373A">
            <w:pPr>
              <w:widowControl w:val="0"/>
              <w:numPr>
                <w:ilvl w:val="0"/>
                <w:numId w:val="32"/>
              </w:numPr>
              <w:ind w:right="114"/>
              <w:contextualSpacing/>
              <w:jc w:val="both"/>
              <w:rPr>
                <w:rFonts w:ascii="Verdana" w:hAnsi="Verdana" w:cs="Arial"/>
                <w:sz w:val="18"/>
                <w:szCs w:val="18"/>
                <w:lang w:val="es-BO"/>
              </w:rPr>
            </w:pPr>
            <w:proofErr w:type="spellStart"/>
            <w:r w:rsidRPr="00C173A2">
              <w:rPr>
                <w:rFonts w:ascii="Verdana" w:hAnsi="Verdana" w:cs="Arial"/>
                <w:sz w:val="18"/>
                <w:szCs w:val="18"/>
                <w:lang w:val="es-BO"/>
              </w:rPr>
              <w:t>Tag</w:t>
            </w:r>
            <w:proofErr w:type="spellEnd"/>
            <w:r w:rsidRPr="00C173A2">
              <w:rPr>
                <w:rFonts w:ascii="Verdana" w:hAnsi="Verdana" w:cs="Arial"/>
                <w:sz w:val="18"/>
                <w:szCs w:val="18"/>
                <w:lang w:val="es-BO"/>
              </w:rPr>
              <w:t xml:space="preserve"> de identificación de cable (en chapa de acero inoxidable de 0,2 mm de espesor), cada 50 m, en cada cámara d</w:t>
            </w:r>
            <w:r w:rsidR="00DB2E01" w:rsidRPr="00C173A2">
              <w:rPr>
                <w:rFonts w:ascii="Verdana" w:hAnsi="Verdana" w:cs="Arial"/>
                <w:sz w:val="18"/>
                <w:szCs w:val="18"/>
                <w:lang w:val="es-BO"/>
              </w:rPr>
              <w:t>e paso y en cambio de dirección</w:t>
            </w:r>
          </w:p>
          <w:p w:rsidR="006A7B9A" w:rsidRPr="00C173A2" w:rsidRDefault="006A7B9A" w:rsidP="001F373A">
            <w:pPr>
              <w:widowControl w:val="0"/>
              <w:numPr>
                <w:ilvl w:val="0"/>
                <w:numId w:val="32"/>
              </w:numPr>
              <w:ind w:right="114"/>
              <w:contextualSpacing/>
              <w:jc w:val="both"/>
              <w:rPr>
                <w:rFonts w:ascii="Verdana" w:hAnsi="Verdana" w:cs="Arial"/>
                <w:sz w:val="18"/>
                <w:szCs w:val="18"/>
                <w:lang w:val="es-BO"/>
              </w:rPr>
            </w:pPr>
            <w:r w:rsidRPr="00C173A2">
              <w:rPr>
                <w:rFonts w:ascii="Verdana" w:hAnsi="Verdana" w:cs="Arial"/>
                <w:sz w:val="18"/>
                <w:szCs w:val="18"/>
                <w:lang w:val="es-BO"/>
              </w:rPr>
              <w:t>Herramientas y equipos menores</w:t>
            </w:r>
          </w:p>
          <w:p w:rsidR="006A7B9A" w:rsidRPr="00C173A2" w:rsidRDefault="006A7B9A" w:rsidP="001F373A">
            <w:pPr>
              <w:widowControl w:val="0"/>
              <w:numPr>
                <w:ilvl w:val="0"/>
                <w:numId w:val="32"/>
              </w:numPr>
              <w:ind w:right="114"/>
              <w:contextualSpacing/>
              <w:jc w:val="both"/>
              <w:rPr>
                <w:rFonts w:ascii="Verdana" w:hAnsi="Verdana" w:cs="Arial"/>
                <w:sz w:val="18"/>
                <w:szCs w:val="18"/>
                <w:lang w:val="es-BO"/>
              </w:rPr>
            </w:pPr>
            <w:r w:rsidRPr="00C173A2">
              <w:rPr>
                <w:rFonts w:ascii="Verdana" w:hAnsi="Verdana" w:cs="Arial"/>
                <w:sz w:val="18"/>
                <w:szCs w:val="18"/>
                <w:lang w:val="es-BO"/>
              </w:rPr>
              <w:t xml:space="preserve">Bandejas igual a las existentes en PAU, </w:t>
            </w:r>
            <w:proofErr w:type="spellStart"/>
            <w:r w:rsidRPr="00C173A2">
              <w:rPr>
                <w:rFonts w:ascii="Verdana" w:hAnsi="Verdana" w:cs="Arial"/>
                <w:sz w:val="18"/>
                <w:szCs w:val="18"/>
                <w:lang w:val="es-BO"/>
              </w:rPr>
              <w:t>soportería</w:t>
            </w:r>
            <w:proofErr w:type="spellEnd"/>
            <w:r w:rsidRPr="00C173A2">
              <w:rPr>
                <w:rFonts w:ascii="Verdana" w:hAnsi="Verdana" w:cs="Arial"/>
                <w:sz w:val="18"/>
                <w:szCs w:val="18"/>
                <w:lang w:val="es-BO"/>
              </w:rPr>
              <w:t xml:space="preserve"> igual a la existente en PAU, cable de aterramiento para bandeja, etc.</w:t>
            </w:r>
          </w:p>
          <w:p w:rsidR="006A7B9A" w:rsidRPr="00C173A2" w:rsidRDefault="006A7B9A" w:rsidP="001F373A">
            <w:pPr>
              <w:widowControl w:val="0"/>
              <w:numPr>
                <w:ilvl w:val="0"/>
                <w:numId w:val="32"/>
              </w:numPr>
              <w:ind w:right="114"/>
              <w:contextualSpacing/>
              <w:jc w:val="both"/>
              <w:rPr>
                <w:rFonts w:ascii="Verdana" w:hAnsi="Verdana" w:cs="Arial"/>
                <w:sz w:val="18"/>
                <w:szCs w:val="18"/>
                <w:lang w:val="es-BO"/>
              </w:rPr>
            </w:pPr>
            <w:r w:rsidRPr="00C173A2">
              <w:rPr>
                <w:rFonts w:ascii="Verdana" w:hAnsi="Verdana" w:cs="Arial"/>
                <w:sz w:val="18"/>
                <w:szCs w:val="18"/>
                <w:lang w:val="es-BO"/>
              </w:rPr>
              <w:t>Instalación de señalización de tendido de cables (mojones), similar a los existentes, en todo el recorrido enterrad</w:t>
            </w:r>
            <w:r w:rsidR="00DB2E01" w:rsidRPr="00C173A2">
              <w:rPr>
                <w:rFonts w:ascii="Verdana" w:hAnsi="Verdana" w:cs="Arial"/>
                <w:sz w:val="18"/>
                <w:szCs w:val="18"/>
                <w:lang w:val="es-BO"/>
              </w:rPr>
              <w:t>o y en los cambios de dirección</w:t>
            </w:r>
          </w:p>
          <w:p w:rsidR="006A7B9A" w:rsidRPr="00C173A2" w:rsidRDefault="006A7B9A" w:rsidP="00C173A2">
            <w:pPr>
              <w:widowControl w:val="0"/>
              <w:ind w:left="720" w:right="114"/>
              <w:contextualSpacing/>
              <w:jc w:val="both"/>
              <w:rPr>
                <w:rFonts w:ascii="Verdana" w:hAnsi="Verdana" w:cs="Arial"/>
                <w:sz w:val="18"/>
                <w:szCs w:val="18"/>
                <w:lang w:val="es-BO"/>
              </w:rPr>
            </w:pPr>
          </w:p>
          <w:p w:rsidR="006A7B9A" w:rsidRPr="00C173A2" w:rsidRDefault="006A7B9A" w:rsidP="00C173A2">
            <w:pPr>
              <w:widowControl w:val="0"/>
              <w:ind w:right="114"/>
              <w:contextualSpacing/>
              <w:jc w:val="both"/>
              <w:rPr>
                <w:rFonts w:ascii="Verdana" w:hAnsi="Verdana" w:cs="Arial"/>
                <w:b/>
                <w:sz w:val="18"/>
                <w:szCs w:val="18"/>
                <w:lang w:val="es-BO"/>
              </w:rPr>
            </w:pPr>
            <w:r w:rsidRPr="00C173A2">
              <w:rPr>
                <w:rFonts w:ascii="Verdana" w:hAnsi="Verdana" w:cs="Arial"/>
                <w:b/>
                <w:sz w:val="18"/>
                <w:szCs w:val="18"/>
                <w:lang w:val="es-BO"/>
              </w:rPr>
              <w:t>PROCEDIMIENTO PARA LA EJECUCIÓN. -</w:t>
            </w:r>
          </w:p>
          <w:p w:rsidR="006A7B9A" w:rsidRPr="00C173A2" w:rsidRDefault="006A7B9A"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Una vez realizada la excavación de zanjas de 40 (ancho) x 90 (profundidad) cm, se procederá a la instalación del cable armado según planos, para posteriormente proceder al rellenado tomando en cuenta las recomendaciones del Contratante y siguiendo los planos de detalle de cableado subterráneo en zanjas, según típicos de montaje existentes en PAU.</w:t>
            </w:r>
          </w:p>
          <w:p w:rsidR="006A7B9A" w:rsidRPr="00C173A2" w:rsidRDefault="006A7B9A" w:rsidP="00C173A2">
            <w:pPr>
              <w:widowControl w:val="0"/>
              <w:ind w:right="114"/>
              <w:contextualSpacing/>
              <w:jc w:val="both"/>
              <w:rPr>
                <w:rFonts w:ascii="Verdana" w:hAnsi="Verdana" w:cs="Arial"/>
                <w:sz w:val="18"/>
                <w:szCs w:val="18"/>
                <w:lang w:val="es-BO"/>
              </w:rPr>
            </w:pPr>
          </w:p>
          <w:p w:rsidR="006A7B9A" w:rsidRPr="00C173A2" w:rsidRDefault="006A7B9A"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En caso de existir, el contratista deberá prevenir la conservación de las instalaciones de infraestructura, tales como alcantarillado, agua potable, luz, teléfono o cualquier otra obra existente no pudiendo ignorar estos, el contratista deberá restituir las obras malogradas durante el trabajo a su propio costo.</w:t>
            </w:r>
          </w:p>
          <w:p w:rsidR="0088053D" w:rsidRPr="00C173A2" w:rsidRDefault="0088053D" w:rsidP="00C173A2">
            <w:pPr>
              <w:widowControl w:val="0"/>
              <w:ind w:left="709" w:right="113"/>
              <w:contextualSpacing/>
              <w:jc w:val="both"/>
              <w:rPr>
                <w:rFonts w:ascii="Verdana" w:hAnsi="Verdana" w:cs="Arial"/>
                <w:b/>
                <w:sz w:val="18"/>
                <w:szCs w:val="18"/>
                <w:lang w:val="es-BO"/>
              </w:rPr>
            </w:pPr>
          </w:p>
          <w:p w:rsidR="0088053D" w:rsidRPr="004B4092" w:rsidRDefault="0088053D" w:rsidP="00C7507C">
            <w:pPr>
              <w:pStyle w:val="Prrafodelista"/>
              <w:widowControl w:val="0"/>
              <w:numPr>
                <w:ilvl w:val="1"/>
                <w:numId w:val="79"/>
              </w:numPr>
              <w:ind w:right="113"/>
              <w:contextualSpacing/>
              <w:jc w:val="both"/>
              <w:rPr>
                <w:rFonts w:ascii="Verdana" w:hAnsi="Verdana" w:cs="Arial"/>
                <w:b/>
                <w:sz w:val="18"/>
                <w:szCs w:val="18"/>
                <w:lang w:val="es-BO"/>
              </w:rPr>
            </w:pPr>
            <w:r w:rsidRPr="004B4092">
              <w:rPr>
                <w:rFonts w:ascii="Verdana" w:hAnsi="Verdana" w:cs="Arial"/>
                <w:b/>
                <w:sz w:val="18"/>
                <w:szCs w:val="18"/>
                <w:lang w:val="es-BO"/>
              </w:rPr>
              <w:t xml:space="preserve">PROVISIÓN </w:t>
            </w:r>
            <w:r w:rsidR="000711B4" w:rsidRPr="004B4092">
              <w:rPr>
                <w:rFonts w:ascii="Verdana" w:hAnsi="Verdana" w:cs="Arial"/>
                <w:b/>
                <w:sz w:val="18"/>
                <w:szCs w:val="18"/>
                <w:lang w:val="es-BO"/>
              </w:rPr>
              <w:t xml:space="preserve">E INSTALACIÓN DE CÁMARA </w:t>
            </w:r>
            <w:r w:rsidRPr="004B4092">
              <w:rPr>
                <w:rFonts w:ascii="Verdana" w:hAnsi="Verdana" w:cs="Arial"/>
                <w:b/>
                <w:sz w:val="18"/>
                <w:szCs w:val="18"/>
                <w:lang w:val="es-BO"/>
              </w:rPr>
              <w:t xml:space="preserve">DE </w:t>
            </w:r>
            <w:r w:rsidR="006B419F" w:rsidRPr="004B4092">
              <w:rPr>
                <w:rFonts w:ascii="Verdana" w:hAnsi="Verdana" w:cs="Arial"/>
                <w:b/>
                <w:sz w:val="18"/>
                <w:szCs w:val="18"/>
                <w:lang w:val="es-BO"/>
              </w:rPr>
              <w:t>HORMIGÓN</w:t>
            </w:r>
            <w:r w:rsidR="000711B4" w:rsidRPr="004B4092">
              <w:rPr>
                <w:rFonts w:ascii="Verdana" w:hAnsi="Verdana" w:cs="Arial"/>
                <w:b/>
                <w:sz w:val="18"/>
                <w:szCs w:val="18"/>
                <w:lang w:val="es-BO"/>
              </w:rPr>
              <w:t xml:space="preserve"> H21 – 1 M X 1 M X 1 M – CON TAPA METÁLICA </w:t>
            </w:r>
            <w:r w:rsidRPr="004B4092">
              <w:rPr>
                <w:rFonts w:ascii="Verdana" w:hAnsi="Verdana" w:cs="Arial"/>
                <w:b/>
                <w:sz w:val="18"/>
                <w:szCs w:val="18"/>
                <w:lang w:val="es-BO"/>
              </w:rPr>
              <w:t>(INCLUYE EXCAVACIÓN, RELLENADO Y COMPACTADO)</w:t>
            </w:r>
            <w:r w:rsidR="000711B4" w:rsidRPr="004B4092">
              <w:rPr>
                <w:rFonts w:ascii="Verdana" w:hAnsi="Verdana" w:cs="Arial"/>
                <w:b/>
                <w:sz w:val="18"/>
                <w:szCs w:val="18"/>
                <w:lang w:val="es-BO"/>
              </w:rPr>
              <w:t xml:space="preserve"> - </w:t>
            </w:r>
            <w:r w:rsidR="0072415D" w:rsidRPr="004B4092">
              <w:rPr>
                <w:rFonts w:ascii="Verdana" w:hAnsi="Verdana" w:cs="Arial"/>
                <w:b/>
                <w:sz w:val="18"/>
                <w:szCs w:val="18"/>
                <w:lang w:val="es-BO"/>
              </w:rPr>
              <w:t>6</w:t>
            </w:r>
            <w:r w:rsidR="000711B4" w:rsidRPr="004B4092">
              <w:rPr>
                <w:rFonts w:ascii="Verdana" w:hAnsi="Verdana" w:cs="Arial"/>
                <w:b/>
                <w:sz w:val="18"/>
                <w:szCs w:val="18"/>
                <w:lang w:val="es-BO"/>
              </w:rPr>
              <w:t xml:space="preserve"> PZAS</w:t>
            </w:r>
          </w:p>
          <w:p w:rsidR="00F77B26" w:rsidRPr="00C173A2" w:rsidRDefault="00F77B26" w:rsidP="00C173A2">
            <w:pPr>
              <w:widowControl w:val="0"/>
              <w:ind w:left="709" w:right="113"/>
              <w:contextualSpacing/>
              <w:jc w:val="both"/>
              <w:rPr>
                <w:rFonts w:ascii="Verdana" w:hAnsi="Verdana" w:cs="Arial"/>
                <w:b/>
                <w:sz w:val="18"/>
                <w:szCs w:val="18"/>
                <w:lang w:val="es-BO"/>
              </w:rPr>
            </w:pPr>
          </w:p>
          <w:p w:rsidR="0088053D" w:rsidRPr="00C173A2" w:rsidRDefault="0088053D" w:rsidP="00C173A2">
            <w:pPr>
              <w:widowControl w:val="0"/>
              <w:ind w:right="113"/>
              <w:contextualSpacing/>
              <w:jc w:val="both"/>
              <w:rPr>
                <w:rFonts w:ascii="Verdana" w:hAnsi="Verdana" w:cs="Arial"/>
                <w:b/>
                <w:sz w:val="18"/>
                <w:szCs w:val="18"/>
                <w:lang w:val="es-BO"/>
              </w:rPr>
            </w:pPr>
            <w:r w:rsidRPr="00C173A2">
              <w:rPr>
                <w:rFonts w:ascii="Verdana" w:hAnsi="Verdana" w:cs="Arial"/>
                <w:b/>
                <w:sz w:val="18"/>
                <w:szCs w:val="18"/>
                <w:lang w:val="es-BO"/>
              </w:rPr>
              <w:t xml:space="preserve">DESCRIPCIÓN DEL </w:t>
            </w:r>
            <w:r w:rsidR="006B419F" w:rsidRPr="00C173A2">
              <w:rPr>
                <w:rFonts w:ascii="Verdana" w:hAnsi="Verdana" w:cs="Arial"/>
                <w:b/>
                <w:sz w:val="18"/>
                <w:szCs w:val="18"/>
                <w:lang w:val="es-BO"/>
              </w:rPr>
              <w:t>ÍTEM. -</w:t>
            </w:r>
          </w:p>
          <w:p w:rsidR="004311B6" w:rsidRPr="00C173A2" w:rsidRDefault="00F77B26"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 xml:space="preserve">Este ítem comprende el encofrado, armado de la </w:t>
            </w:r>
            <w:proofErr w:type="spellStart"/>
            <w:r w:rsidRPr="00C173A2">
              <w:rPr>
                <w:rFonts w:ascii="Verdana" w:hAnsi="Verdana" w:cs="Arial"/>
                <w:sz w:val="18"/>
                <w:szCs w:val="18"/>
                <w:lang w:val="es-BO"/>
              </w:rPr>
              <w:t>enferradura</w:t>
            </w:r>
            <w:proofErr w:type="spellEnd"/>
            <w:r w:rsidRPr="00C173A2">
              <w:rPr>
                <w:rFonts w:ascii="Verdana" w:hAnsi="Verdana" w:cs="Arial"/>
                <w:sz w:val="18"/>
                <w:szCs w:val="18"/>
                <w:lang w:val="es-BO"/>
              </w:rPr>
              <w:t xml:space="preserve"> y vaciado para la c</w:t>
            </w:r>
            <w:r w:rsidR="00A77771" w:rsidRPr="00C173A2">
              <w:rPr>
                <w:rFonts w:ascii="Verdana" w:hAnsi="Verdana" w:cs="Arial"/>
                <w:sz w:val="18"/>
                <w:szCs w:val="18"/>
                <w:lang w:val="es-BO"/>
              </w:rPr>
              <w:t xml:space="preserve">onstrucción de cámaras de paso 1x1x1 m </w:t>
            </w:r>
            <w:r w:rsidR="00E97BF0" w:rsidRPr="00C173A2">
              <w:rPr>
                <w:rFonts w:ascii="Verdana" w:hAnsi="Verdana" w:cs="Arial"/>
                <w:sz w:val="18"/>
                <w:szCs w:val="18"/>
                <w:lang w:val="es-BO"/>
              </w:rPr>
              <w:t xml:space="preserve">- dimensiones interiores, </w:t>
            </w:r>
            <w:r w:rsidRPr="00C173A2">
              <w:rPr>
                <w:rFonts w:ascii="Verdana" w:hAnsi="Verdana" w:cs="Arial"/>
                <w:sz w:val="18"/>
                <w:szCs w:val="18"/>
                <w:lang w:val="es-BO"/>
              </w:rPr>
              <w:t>desde</w:t>
            </w:r>
            <w:r w:rsidR="00E97BF0" w:rsidRPr="00C173A2">
              <w:rPr>
                <w:rFonts w:ascii="Verdana" w:hAnsi="Verdana" w:cs="Arial"/>
                <w:sz w:val="18"/>
                <w:szCs w:val="18"/>
                <w:lang w:val="es-BO"/>
              </w:rPr>
              <w:t xml:space="preserve"> la salida de PAU, cámaras de paso, dis</w:t>
            </w:r>
            <w:r w:rsidR="00D75545" w:rsidRPr="00C173A2">
              <w:rPr>
                <w:rFonts w:ascii="Verdana" w:hAnsi="Verdana" w:cs="Arial"/>
                <w:sz w:val="18"/>
                <w:szCs w:val="18"/>
                <w:lang w:val="es-BO"/>
              </w:rPr>
              <w:t>t</w:t>
            </w:r>
            <w:r w:rsidR="00E97BF0" w:rsidRPr="00C173A2">
              <w:rPr>
                <w:rFonts w:ascii="Verdana" w:hAnsi="Verdana" w:cs="Arial"/>
                <w:sz w:val="18"/>
                <w:szCs w:val="18"/>
                <w:lang w:val="es-BO"/>
              </w:rPr>
              <w:t>ribuidas en el recorrido y</w:t>
            </w:r>
            <w:r w:rsidR="00A77771" w:rsidRPr="00C173A2">
              <w:rPr>
                <w:rFonts w:ascii="Verdana" w:hAnsi="Verdana" w:cs="Arial"/>
                <w:sz w:val="18"/>
                <w:szCs w:val="18"/>
                <w:lang w:val="es-BO"/>
              </w:rPr>
              <w:t xml:space="preserve"> para acometer a cada transformador, con tapa metálica, pintada amarillo/negro, con pestaña para evitar el ingreso de agua, roedores y otros, con sellante ignífugo en el tubo PVC – 6” – esquema 40, (ingreso/salida de cable).</w:t>
            </w:r>
            <w:r w:rsidR="0072415D">
              <w:rPr>
                <w:rFonts w:ascii="Verdana" w:hAnsi="Verdana" w:cs="Arial"/>
                <w:sz w:val="18"/>
                <w:szCs w:val="18"/>
                <w:lang w:val="es-BO"/>
              </w:rPr>
              <w:t xml:space="preserve"> </w:t>
            </w:r>
            <w:r w:rsidR="0072415D" w:rsidRPr="004B4340">
              <w:rPr>
                <w:rFonts w:ascii="Verdana" w:hAnsi="Verdana" w:cs="Arial"/>
                <w:sz w:val="18"/>
                <w:szCs w:val="18"/>
                <w:lang w:val="es-BO"/>
              </w:rPr>
              <w:t xml:space="preserve">Una de estas cámaras será utilizada </w:t>
            </w:r>
            <w:r w:rsidR="0072415D" w:rsidRPr="004B4340">
              <w:rPr>
                <w:rFonts w:ascii="Verdana" w:hAnsi="Verdana" w:cs="Arial"/>
                <w:sz w:val="18"/>
                <w:szCs w:val="18"/>
                <w:lang w:val="es-BO"/>
              </w:rPr>
              <w:lastRenderedPageBreak/>
              <w:t>para la protección de la fibra óptica que llega a la Planta de Amoniaco y Urea, el punto de ubicación de la cámara será definido por el contratante.</w:t>
            </w:r>
            <w:r w:rsidR="004311B6" w:rsidRPr="004B4340">
              <w:rPr>
                <w:rFonts w:ascii="Verdana" w:hAnsi="Verdana" w:cs="Arial"/>
                <w:sz w:val="18"/>
                <w:szCs w:val="18"/>
                <w:lang w:val="es-BO"/>
              </w:rPr>
              <w:t xml:space="preserve"> Es importante hacer mención, que, en todo el tramo desde la carretera, hasta el acceso a la Planta de Amoniaco y Urea, en el lado oeste, se encuentran líneas de gas, líneas de agua y fibra óptica, que la empresa contratista deberá tener en cuenta en el momento de la construcción.</w:t>
            </w:r>
          </w:p>
          <w:p w:rsidR="00F77B26" w:rsidRPr="00C173A2" w:rsidRDefault="00F77B26" w:rsidP="00C173A2">
            <w:pPr>
              <w:widowControl w:val="0"/>
              <w:ind w:right="114"/>
              <w:contextualSpacing/>
              <w:jc w:val="both"/>
              <w:rPr>
                <w:rFonts w:ascii="Verdana" w:hAnsi="Verdana" w:cs="Arial"/>
                <w:sz w:val="18"/>
                <w:szCs w:val="18"/>
                <w:lang w:val="es-BO"/>
              </w:rPr>
            </w:pPr>
          </w:p>
          <w:p w:rsidR="00F77B26" w:rsidRPr="00C173A2" w:rsidRDefault="00F77B26" w:rsidP="00C173A2">
            <w:pPr>
              <w:widowControl w:val="0"/>
              <w:ind w:right="114"/>
              <w:contextualSpacing/>
              <w:jc w:val="both"/>
              <w:rPr>
                <w:rFonts w:ascii="Verdana" w:hAnsi="Verdana" w:cs="Arial"/>
                <w:b/>
                <w:sz w:val="18"/>
                <w:szCs w:val="18"/>
                <w:lang w:val="es-BO"/>
              </w:rPr>
            </w:pPr>
            <w:r w:rsidRPr="00C173A2">
              <w:rPr>
                <w:rFonts w:ascii="Verdana" w:hAnsi="Verdana" w:cs="Arial"/>
                <w:b/>
                <w:sz w:val="18"/>
                <w:szCs w:val="18"/>
                <w:lang w:val="es-BO"/>
              </w:rPr>
              <w:t xml:space="preserve">MATERIALES, HERRAMIENTAS Y EQUIPO. - </w:t>
            </w:r>
          </w:p>
          <w:p w:rsidR="00F77B26" w:rsidRPr="00C173A2" w:rsidRDefault="00F77B26"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Todos los materiales, mano de obra, herramientas y equipo a emplearse en la ejecución de este ítem serán proporcionados por el Contratista. Para la correcta ejecución de este ítem, el proponente deberá considerar mínimamente en la elaboración de su presupuesto lo siguiente:</w:t>
            </w:r>
          </w:p>
          <w:p w:rsidR="00F77B26" w:rsidRPr="00C173A2" w:rsidRDefault="00F77B26" w:rsidP="00C173A2">
            <w:pPr>
              <w:widowControl w:val="0"/>
              <w:ind w:right="114"/>
              <w:contextualSpacing/>
              <w:jc w:val="both"/>
              <w:rPr>
                <w:rFonts w:ascii="Verdana" w:hAnsi="Verdana" w:cs="Arial"/>
                <w:sz w:val="18"/>
                <w:szCs w:val="18"/>
                <w:lang w:val="es-BO"/>
              </w:rPr>
            </w:pPr>
          </w:p>
          <w:p w:rsidR="00F77B26" w:rsidRPr="00C173A2" w:rsidRDefault="00F77B26" w:rsidP="001F373A">
            <w:pPr>
              <w:widowControl w:val="0"/>
              <w:numPr>
                <w:ilvl w:val="0"/>
                <w:numId w:val="32"/>
              </w:numPr>
              <w:ind w:right="114"/>
              <w:contextualSpacing/>
              <w:jc w:val="both"/>
              <w:rPr>
                <w:rFonts w:ascii="Verdana" w:hAnsi="Verdana" w:cs="Arial"/>
                <w:sz w:val="18"/>
                <w:szCs w:val="18"/>
                <w:lang w:val="es-BO"/>
              </w:rPr>
            </w:pPr>
            <w:r w:rsidRPr="00C173A2">
              <w:rPr>
                <w:rFonts w:ascii="Verdana" w:hAnsi="Verdana" w:cs="Arial"/>
                <w:sz w:val="18"/>
                <w:szCs w:val="18"/>
                <w:lang w:val="es-BO"/>
              </w:rPr>
              <w:t xml:space="preserve">Madera para encofrado  </w:t>
            </w:r>
          </w:p>
          <w:p w:rsidR="00F77B26" w:rsidRPr="00C173A2" w:rsidRDefault="00F77B26" w:rsidP="001F373A">
            <w:pPr>
              <w:widowControl w:val="0"/>
              <w:numPr>
                <w:ilvl w:val="0"/>
                <w:numId w:val="32"/>
              </w:numPr>
              <w:ind w:right="114"/>
              <w:contextualSpacing/>
              <w:jc w:val="both"/>
              <w:rPr>
                <w:rFonts w:ascii="Verdana" w:hAnsi="Verdana" w:cs="Arial"/>
                <w:sz w:val="18"/>
                <w:szCs w:val="18"/>
                <w:lang w:val="es-BO"/>
              </w:rPr>
            </w:pPr>
            <w:r w:rsidRPr="00C173A2">
              <w:rPr>
                <w:rFonts w:ascii="Verdana" w:hAnsi="Verdana" w:cs="Arial"/>
                <w:sz w:val="18"/>
                <w:szCs w:val="18"/>
                <w:lang w:val="es-BO"/>
              </w:rPr>
              <w:t xml:space="preserve">Fierro Corrugado </w:t>
            </w:r>
          </w:p>
          <w:p w:rsidR="00F77B26" w:rsidRPr="00C173A2" w:rsidRDefault="00F77B26" w:rsidP="001F373A">
            <w:pPr>
              <w:widowControl w:val="0"/>
              <w:numPr>
                <w:ilvl w:val="0"/>
                <w:numId w:val="32"/>
              </w:numPr>
              <w:ind w:right="114"/>
              <w:contextualSpacing/>
              <w:jc w:val="both"/>
              <w:rPr>
                <w:rFonts w:ascii="Verdana" w:hAnsi="Verdana" w:cs="Arial"/>
                <w:sz w:val="18"/>
                <w:szCs w:val="18"/>
                <w:lang w:val="es-BO"/>
              </w:rPr>
            </w:pPr>
            <w:r w:rsidRPr="00C173A2">
              <w:rPr>
                <w:rFonts w:ascii="Verdana" w:hAnsi="Verdana" w:cs="Arial"/>
                <w:sz w:val="18"/>
                <w:szCs w:val="18"/>
                <w:lang w:val="es-BO"/>
              </w:rPr>
              <w:tab/>
              <w:t>Arenilla de Rio</w:t>
            </w:r>
          </w:p>
          <w:p w:rsidR="00F77B26" w:rsidRPr="00C173A2" w:rsidRDefault="00F77B26" w:rsidP="001F373A">
            <w:pPr>
              <w:widowControl w:val="0"/>
              <w:numPr>
                <w:ilvl w:val="0"/>
                <w:numId w:val="32"/>
              </w:numPr>
              <w:ind w:right="114"/>
              <w:contextualSpacing/>
              <w:jc w:val="both"/>
              <w:rPr>
                <w:rFonts w:ascii="Verdana" w:hAnsi="Verdana" w:cs="Arial"/>
                <w:sz w:val="18"/>
                <w:szCs w:val="18"/>
                <w:lang w:val="es-BO"/>
              </w:rPr>
            </w:pPr>
            <w:r w:rsidRPr="00C173A2">
              <w:rPr>
                <w:rFonts w:ascii="Verdana" w:hAnsi="Verdana" w:cs="Arial"/>
                <w:sz w:val="18"/>
                <w:szCs w:val="18"/>
                <w:lang w:val="es-BO"/>
              </w:rPr>
              <w:tab/>
              <w:t xml:space="preserve">Cemento portland IP-30 </w:t>
            </w:r>
          </w:p>
          <w:p w:rsidR="00F77B26" w:rsidRPr="00C173A2" w:rsidRDefault="00F77B26" w:rsidP="001F373A">
            <w:pPr>
              <w:widowControl w:val="0"/>
              <w:numPr>
                <w:ilvl w:val="0"/>
                <w:numId w:val="32"/>
              </w:numPr>
              <w:ind w:right="114"/>
              <w:contextualSpacing/>
              <w:jc w:val="both"/>
              <w:rPr>
                <w:rFonts w:ascii="Verdana" w:hAnsi="Verdana" w:cs="Arial"/>
                <w:sz w:val="18"/>
                <w:szCs w:val="18"/>
                <w:lang w:val="es-BO"/>
              </w:rPr>
            </w:pPr>
            <w:r w:rsidRPr="00C173A2">
              <w:rPr>
                <w:rFonts w:ascii="Verdana" w:hAnsi="Verdana" w:cs="Arial"/>
                <w:sz w:val="18"/>
                <w:szCs w:val="18"/>
                <w:lang w:val="es-BO"/>
              </w:rPr>
              <w:tab/>
              <w:t xml:space="preserve">Ripio Lavado de río </w:t>
            </w:r>
          </w:p>
          <w:p w:rsidR="00F77B26" w:rsidRPr="00C173A2" w:rsidRDefault="00F77B26" w:rsidP="001F373A">
            <w:pPr>
              <w:widowControl w:val="0"/>
              <w:numPr>
                <w:ilvl w:val="0"/>
                <w:numId w:val="32"/>
              </w:numPr>
              <w:ind w:right="114"/>
              <w:contextualSpacing/>
              <w:jc w:val="both"/>
              <w:rPr>
                <w:rFonts w:ascii="Verdana" w:hAnsi="Verdana" w:cs="Arial"/>
                <w:sz w:val="18"/>
                <w:szCs w:val="18"/>
                <w:lang w:val="es-BO"/>
              </w:rPr>
            </w:pPr>
            <w:r w:rsidRPr="00C173A2">
              <w:rPr>
                <w:rFonts w:ascii="Verdana" w:hAnsi="Verdana" w:cs="Arial"/>
                <w:sz w:val="18"/>
                <w:szCs w:val="18"/>
                <w:lang w:val="es-BO"/>
              </w:rPr>
              <w:tab/>
              <w:t xml:space="preserve">Clavos de 2 ½" x 10 </w:t>
            </w:r>
          </w:p>
          <w:p w:rsidR="00F77B26" w:rsidRPr="00C173A2" w:rsidRDefault="00F77B26" w:rsidP="001F373A">
            <w:pPr>
              <w:widowControl w:val="0"/>
              <w:numPr>
                <w:ilvl w:val="0"/>
                <w:numId w:val="32"/>
              </w:numPr>
              <w:ind w:right="114"/>
              <w:contextualSpacing/>
              <w:jc w:val="both"/>
              <w:rPr>
                <w:rFonts w:ascii="Verdana" w:hAnsi="Verdana" w:cs="Arial"/>
                <w:sz w:val="18"/>
                <w:szCs w:val="18"/>
                <w:lang w:val="es-BO"/>
              </w:rPr>
            </w:pPr>
            <w:r w:rsidRPr="00C173A2">
              <w:rPr>
                <w:rFonts w:ascii="Verdana" w:hAnsi="Verdana" w:cs="Arial"/>
                <w:sz w:val="18"/>
                <w:szCs w:val="18"/>
                <w:lang w:val="es-BO"/>
              </w:rPr>
              <w:tab/>
              <w:t xml:space="preserve">Alambre de Amarre #16 </w:t>
            </w:r>
          </w:p>
          <w:p w:rsidR="00F77B26" w:rsidRPr="00C173A2" w:rsidRDefault="00F77B26" w:rsidP="001F373A">
            <w:pPr>
              <w:widowControl w:val="0"/>
              <w:numPr>
                <w:ilvl w:val="0"/>
                <w:numId w:val="32"/>
              </w:numPr>
              <w:ind w:right="114"/>
              <w:contextualSpacing/>
              <w:jc w:val="both"/>
              <w:rPr>
                <w:rFonts w:ascii="Verdana" w:hAnsi="Verdana" w:cs="Arial"/>
                <w:sz w:val="18"/>
                <w:szCs w:val="18"/>
                <w:lang w:val="es-BO"/>
              </w:rPr>
            </w:pPr>
            <w:r w:rsidRPr="00C173A2">
              <w:rPr>
                <w:rFonts w:ascii="Verdana" w:hAnsi="Verdana" w:cs="Arial"/>
                <w:sz w:val="18"/>
                <w:szCs w:val="18"/>
                <w:lang w:val="es-BO"/>
              </w:rPr>
              <w:tab/>
              <w:t>Herramientas menores</w:t>
            </w:r>
          </w:p>
          <w:p w:rsidR="00F77B26" w:rsidRPr="00C173A2" w:rsidRDefault="00F77B26" w:rsidP="00C173A2">
            <w:pPr>
              <w:widowControl w:val="0"/>
              <w:ind w:right="114"/>
              <w:contextualSpacing/>
              <w:jc w:val="both"/>
              <w:rPr>
                <w:rFonts w:ascii="Verdana" w:hAnsi="Verdana" w:cs="Arial"/>
                <w:sz w:val="18"/>
                <w:szCs w:val="18"/>
                <w:lang w:val="es-BO"/>
              </w:rPr>
            </w:pPr>
          </w:p>
          <w:p w:rsidR="00F77B26" w:rsidRPr="00C173A2" w:rsidRDefault="00F77B26" w:rsidP="00C173A2">
            <w:pPr>
              <w:widowControl w:val="0"/>
              <w:ind w:right="114"/>
              <w:contextualSpacing/>
              <w:jc w:val="both"/>
              <w:rPr>
                <w:rFonts w:ascii="Verdana" w:hAnsi="Verdana" w:cs="Arial"/>
                <w:b/>
                <w:sz w:val="18"/>
                <w:szCs w:val="18"/>
                <w:lang w:val="es-BO"/>
              </w:rPr>
            </w:pPr>
            <w:r w:rsidRPr="00C173A2">
              <w:rPr>
                <w:rFonts w:ascii="Verdana" w:hAnsi="Verdana" w:cs="Arial"/>
                <w:b/>
                <w:sz w:val="18"/>
                <w:szCs w:val="18"/>
                <w:lang w:val="es-BO"/>
              </w:rPr>
              <w:t xml:space="preserve">PROCEDIMIENTO PARA LA EJECUCIÓN. - </w:t>
            </w:r>
          </w:p>
          <w:p w:rsidR="00F77B26" w:rsidRPr="00C173A2" w:rsidRDefault="00F77B26"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Las dimensiones de largo, ancho, alto de la cámara de hormigón armado se ejecutarán de acuerdo a planos constructivos y de acuerdo a las instrucciones del Supervisor de Obras.</w:t>
            </w:r>
          </w:p>
          <w:p w:rsidR="00F77B26" w:rsidRPr="00C173A2" w:rsidRDefault="00F77B26" w:rsidP="00C173A2">
            <w:pPr>
              <w:widowControl w:val="0"/>
              <w:ind w:right="114"/>
              <w:contextualSpacing/>
              <w:jc w:val="both"/>
              <w:rPr>
                <w:rFonts w:ascii="Verdana" w:hAnsi="Verdana" w:cs="Arial"/>
                <w:sz w:val="18"/>
                <w:szCs w:val="18"/>
                <w:lang w:val="es-BO"/>
              </w:rPr>
            </w:pPr>
          </w:p>
          <w:p w:rsidR="00F77B26" w:rsidRPr="00C173A2" w:rsidRDefault="00F77B26" w:rsidP="00C173A2">
            <w:pPr>
              <w:widowControl w:val="0"/>
              <w:ind w:right="114"/>
              <w:contextualSpacing/>
              <w:jc w:val="both"/>
              <w:rPr>
                <w:rFonts w:ascii="Verdana" w:hAnsi="Verdana" w:cs="Arial"/>
                <w:b/>
                <w:sz w:val="18"/>
                <w:szCs w:val="18"/>
                <w:lang w:val="es-BO"/>
              </w:rPr>
            </w:pPr>
            <w:r w:rsidRPr="00C173A2">
              <w:rPr>
                <w:rFonts w:ascii="Verdana" w:hAnsi="Verdana" w:cs="Arial"/>
                <w:b/>
                <w:sz w:val="18"/>
                <w:szCs w:val="18"/>
                <w:lang w:val="es-BO"/>
              </w:rPr>
              <w:t>ENCOFRADOS Y CIMBRAS</w:t>
            </w:r>
          </w:p>
          <w:p w:rsidR="00F77B26" w:rsidRPr="00C173A2" w:rsidRDefault="00F77B26"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Podrán ser de madera, metálicos o de cualquier otro material suficientemente rígido. Deberán tener la resistencia y estabilidad necesaria, para lo cual serán convenientemente arriostrados. Previamente a la colocación del hormigón se procederá a la limpieza y humedecimiento de los encofrados.</w:t>
            </w:r>
          </w:p>
          <w:p w:rsidR="008377D2" w:rsidRPr="00C173A2" w:rsidRDefault="008377D2" w:rsidP="00C173A2">
            <w:pPr>
              <w:widowControl w:val="0"/>
              <w:ind w:right="113"/>
              <w:contextualSpacing/>
              <w:jc w:val="both"/>
              <w:rPr>
                <w:rFonts w:ascii="Verdana" w:hAnsi="Verdana" w:cs="Arial"/>
                <w:b/>
                <w:sz w:val="18"/>
                <w:szCs w:val="18"/>
                <w:lang w:val="es-BO"/>
              </w:rPr>
            </w:pPr>
          </w:p>
          <w:p w:rsidR="006A7B9A" w:rsidRPr="00C173A2" w:rsidRDefault="006A7B9A" w:rsidP="00C7507C">
            <w:pPr>
              <w:widowControl w:val="0"/>
              <w:numPr>
                <w:ilvl w:val="1"/>
                <w:numId w:val="79"/>
              </w:numPr>
              <w:ind w:right="113"/>
              <w:contextualSpacing/>
              <w:jc w:val="both"/>
              <w:rPr>
                <w:rFonts w:ascii="Verdana" w:hAnsi="Verdana" w:cs="Arial"/>
                <w:b/>
                <w:sz w:val="18"/>
                <w:szCs w:val="18"/>
                <w:lang w:val="es-BO"/>
              </w:rPr>
            </w:pPr>
            <w:r w:rsidRPr="00C173A2">
              <w:rPr>
                <w:rFonts w:ascii="Verdana" w:hAnsi="Verdana" w:cs="Arial"/>
                <w:b/>
                <w:sz w:val="18"/>
                <w:szCs w:val="18"/>
                <w:lang w:val="es-BO"/>
              </w:rPr>
              <w:t xml:space="preserve">PROVISIÓN Y TENDIDO SUBTERRÁNEO CABLE DE COBRE FLEXIBLE </w:t>
            </w:r>
            <w:r w:rsidR="00D60380" w:rsidRPr="00C173A2">
              <w:rPr>
                <w:rFonts w:ascii="Verdana" w:hAnsi="Verdana" w:cs="Arial"/>
                <w:b/>
                <w:sz w:val="18"/>
                <w:szCs w:val="18"/>
                <w:lang w:val="es-BO"/>
              </w:rPr>
              <w:t xml:space="preserve">– TIPO ARMADO </w:t>
            </w:r>
            <w:r w:rsidR="00E97BF0" w:rsidRPr="00C173A2">
              <w:rPr>
                <w:rFonts w:ascii="Verdana" w:hAnsi="Verdana" w:cs="Arial"/>
                <w:b/>
                <w:sz w:val="18"/>
                <w:szCs w:val="18"/>
                <w:lang w:val="es-BO"/>
              </w:rPr>
              <w:t>–</w:t>
            </w:r>
            <w:r w:rsidRPr="00C173A2">
              <w:rPr>
                <w:rFonts w:ascii="Verdana" w:hAnsi="Verdana" w:cs="Arial"/>
                <w:b/>
                <w:sz w:val="18"/>
                <w:szCs w:val="18"/>
                <w:lang w:val="es-BO"/>
              </w:rPr>
              <w:t xml:space="preserve"> </w:t>
            </w:r>
            <w:r w:rsidR="00E97BF0" w:rsidRPr="00C173A2">
              <w:rPr>
                <w:rFonts w:ascii="Verdana" w:hAnsi="Verdana" w:cs="Arial"/>
                <w:b/>
                <w:sz w:val="18"/>
                <w:szCs w:val="18"/>
                <w:lang w:val="es-BO"/>
              </w:rPr>
              <w:t xml:space="preserve">CLASE 5 - </w:t>
            </w:r>
            <w:r w:rsidRPr="00C173A2">
              <w:rPr>
                <w:rFonts w:ascii="Verdana" w:hAnsi="Verdana" w:cs="Arial"/>
                <w:b/>
                <w:sz w:val="18"/>
                <w:szCs w:val="18"/>
                <w:lang w:val="es-BO"/>
              </w:rPr>
              <w:t>XLPE - 4X50 mm2 – 0,6/1 KV (INCLUYE EXCAVACIÓN, RELLENADO Y COMPACTADO) (</w:t>
            </w:r>
            <w:r w:rsidR="00E97BF0" w:rsidRPr="00C173A2">
              <w:rPr>
                <w:rFonts w:ascii="Verdana" w:hAnsi="Verdana" w:cs="Arial"/>
                <w:b/>
                <w:sz w:val="18"/>
                <w:szCs w:val="18"/>
                <w:lang w:val="es-BO"/>
              </w:rPr>
              <w:t>1239</w:t>
            </w:r>
            <w:r w:rsidRPr="00C173A2">
              <w:rPr>
                <w:rFonts w:ascii="Verdana" w:hAnsi="Verdana" w:cs="Arial"/>
                <w:b/>
                <w:sz w:val="18"/>
                <w:szCs w:val="18"/>
                <w:lang w:val="es-BO"/>
              </w:rPr>
              <w:t xml:space="preserve"> </w:t>
            </w:r>
            <w:r w:rsidR="00723C86">
              <w:rPr>
                <w:rFonts w:ascii="Verdana" w:hAnsi="Verdana" w:cs="Arial"/>
                <w:b/>
                <w:sz w:val="18"/>
                <w:szCs w:val="18"/>
                <w:lang w:val="es-BO"/>
              </w:rPr>
              <w:t>M</w:t>
            </w:r>
            <w:r w:rsidRPr="00C173A2">
              <w:rPr>
                <w:rFonts w:ascii="Verdana" w:hAnsi="Verdana" w:cs="Arial"/>
                <w:b/>
                <w:sz w:val="18"/>
                <w:szCs w:val="18"/>
                <w:lang w:val="es-BO"/>
              </w:rPr>
              <w:t>)</w:t>
            </w:r>
          </w:p>
          <w:p w:rsidR="006A7B9A" w:rsidRPr="00C173A2" w:rsidRDefault="006A7B9A" w:rsidP="00C173A2">
            <w:pPr>
              <w:widowControl w:val="0"/>
              <w:ind w:right="114"/>
              <w:contextualSpacing/>
              <w:jc w:val="both"/>
              <w:rPr>
                <w:rFonts w:ascii="Verdana" w:hAnsi="Verdana" w:cs="Arial"/>
                <w:b/>
                <w:color w:val="FF0000"/>
                <w:sz w:val="18"/>
                <w:szCs w:val="18"/>
                <w:lang w:val="es-BO"/>
              </w:rPr>
            </w:pPr>
          </w:p>
          <w:p w:rsidR="006A7B9A" w:rsidRPr="00C173A2" w:rsidRDefault="006A7B9A" w:rsidP="00C173A2">
            <w:pPr>
              <w:widowControl w:val="0"/>
              <w:ind w:right="114"/>
              <w:contextualSpacing/>
              <w:jc w:val="both"/>
              <w:rPr>
                <w:rFonts w:ascii="Verdana" w:hAnsi="Verdana" w:cs="Arial"/>
                <w:b/>
                <w:sz w:val="18"/>
                <w:szCs w:val="18"/>
                <w:lang w:val="es-BO"/>
              </w:rPr>
            </w:pPr>
            <w:r w:rsidRPr="00C173A2">
              <w:rPr>
                <w:rFonts w:ascii="Verdana" w:hAnsi="Verdana" w:cs="Arial"/>
                <w:b/>
                <w:sz w:val="18"/>
                <w:szCs w:val="18"/>
                <w:lang w:val="es-BO"/>
              </w:rPr>
              <w:t xml:space="preserve">DESCRIPCIÓN DEL ÍTEM. - </w:t>
            </w:r>
          </w:p>
          <w:p w:rsidR="006A7B9A" w:rsidRPr="00C173A2" w:rsidRDefault="006A7B9A"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 xml:space="preserve">Provisión e instalación de cable de cobre flexible, </w:t>
            </w:r>
            <w:r w:rsidR="00D60380" w:rsidRPr="00C173A2">
              <w:rPr>
                <w:rFonts w:ascii="Verdana" w:hAnsi="Verdana" w:cs="Arial"/>
                <w:sz w:val="18"/>
                <w:szCs w:val="18"/>
                <w:lang w:val="es-BO"/>
              </w:rPr>
              <w:t xml:space="preserve">tipo armado, </w:t>
            </w:r>
            <w:r w:rsidRPr="00C173A2">
              <w:rPr>
                <w:rFonts w:ascii="Verdana" w:hAnsi="Verdana" w:cs="Arial"/>
                <w:sz w:val="18"/>
                <w:szCs w:val="18"/>
                <w:lang w:val="es-BO"/>
              </w:rPr>
              <w:t xml:space="preserve">clase 5, XLPE - 4 x 50 mm² - 0,6/1 </w:t>
            </w:r>
            <w:proofErr w:type="spellStart"/>
            <w:r w:rsidRPr="00C173A2">
              <w:rPr>
                <w:rFonts w:ascii="Verdana" w:hAnsi="Verdana" w:cs="Arial"/>
                <w:sz w:val="18"/>
                <w:szCs w:val="18"/>
                <w:lang w:val="es-BO"/>
              </w:rPr>
              <w:t>kV</w:t>
            </w:r>
            <w:proofErr w:type="spellEnd"/>
            <w:r w:rsidRPr="00C173A2">
              <w:rPr>
                <w:rFonts w:ascii="Verdana" w:hAnsi="Verdana" w:cs="Arial"/>
                <w:sz w:val="18"/>
                <w:szCs w:val="18"/>
                <w:lang w:val="es-BO"/>
              </w:rPr>
              <w:t>, instalación bajo norma IEC. Cable fabricado de acuerdo a las recomendaciones de la última emisión de la norma IEC, no propagación de incendio, resistente a hidrocarburos, resistente a los rayos UV.</w:t>
            </w:r>
          </w:p>
          <w:p w:rsidR="006A7B9A" w:rsidRPr="00C173A2" w:rsidRDefault="006A7B9A" w:rsidP="00C173A2">
            <w:pPr>
              <w:widowControl w:val="0"/>
              <w:ind w:right="114"/>
              <w:contextualSpacing/>
              <w:jc w:val="both"/>
              <w:rPr>
                <w:rFonts w:ascii="Verdana" w:hAnsi="Verdana" w:cs="Arial"/>
                <w:sz w:val="18"/>
                <w:szCs w:val="18"/>
                <w:lang w:val="es-BO"/>
              </w:rPr>
            </w:pPr>
          </w:p>
          <w:p w:rsidR="006A7B9A" w:rsidRPr="00C173A2" w:rsidRDefault="006A7B9A" w:rsidP="001F373A">
            <w:pPr>
              <w:pStyle w:val="Prrafodelista"/>
              <w:widowControl w:val="0"/>
              <w:numPr>
                <w:ilvl w:val="0"/>
                <w:numId w:val="33"/>
              </w:numPr>
              <w:ind w:left="284" w:hanging="284"/>
              <w:contextualSpacing/>
              <w:jc w:val="both"/>
              <w:rPr>
                <w:rFonts w:ascii="Verdana" w:hAnsi="Verdana" w:cs="Arial"/>
                <w:sz w:val="18"/>
                <w:szCs w:val="18"/>
                <w:lang w:val="es-BO"/>
              </w:rPr>
            </w:pPr>
            <w:r w:rsidRPr="00C173A2">
              <w:rPr>
                <w:rFonts w:ascii="Verdana" w:hAnsi="Verdana" w:cs="Arial"/>
                <w:sz w:val="18"/>
                <w:szCs w:val="18"/>
                <w:lang w:val="es-BO"/>
              </w:rPr>
              <w:t>Desde los bornes de BT de cada transformador (</w:t>
            </w:r>
            <w:r w:rsidR="00E97BF0" w:rsidRPr="00C173A2">
              <w:rPr>
                <w:rFonts w:ascii="Verdana" w:hAnsi="Verdana" w:cs="Arial"/>
                <w:sz w:val="18"/>
                <w:szCs w:val="18"/>
                <w:lang w:val="es-BO"/>
              </w:rPr>
              <w:t>do</w:t>
            </w:r>
            <w:r w:rsidRPr="00C173A2">
              <w:rPr>
                <w:rFonts w:ascii="Verdana" w:hAnsi="Verdana" w:cs="Arial"/>
                <w:sz w:val="18"/>
                <w:szCs w:val="18"/>
                <w:lang w:val="es-BO"/>
              </w:rPr>
              <w:t xml:space="preserve">s transformadores) </w:t>
            </w:r>
            <w:proofErr w:type="spellStart"/>
            <w:r w:rsidRPr="00C173A2">
              <w:rPr>
                <w:rFonts w:ascii="Verdana" w:hAnsi="Verdana" w:cs="Arial"/>
                <w:sz w:val="18"/>
                <w:szCs w:val="18"/>
                <w:lang w:val="es-BO"/>
              </w:rPr>
              <w:t>pad</w:t>
            </w:r>
            <w:proofErr w:type="spellEnd"/>
            <w:r w:rsidRPr="00C173A2">
              <w:rPr>
                <w:rFonts w:ascii="Verdana" w:hAnsi="Verdana" w:cs="Arial"/>
                <w:sz w:val="18"/>
                <w:szCs w:val="18"/>
                <w:lang w:val="es-BO"/>
              </w:rPr>
              <w:t xml:space="preserve"> </w:t>
            </w:r>
            <w:proofErr w:type="spellStart"/>
            <w:r w:rsidRPr="00C173A2">
              <w:rPr>
                <w:rFonts w:ascii="Verdana" w:hAnsi="Verdana" w:cs="Arial"/>
                <w:sz w:val="18"/>
                <w:szCs w:val="18"/>
                <w:lang w:val="es-BO"/>
              </w:rPr>
              <w:t>mounted</w:t>
            </w:r>
            <w:proofErr w:type="spellEnd"/>
            <w:r w:rsidRPr="00C173A2">
              <w:rPr>
                <w:rFonts w:ascii="Verdana" w:hAnsi="Verdana" w:cs="Arial"/>
                <w:sz w:val="18"/>
                <w:szCs w:val="18"/>
                <w:lang w:val="es-BO"/>
              </w:rPr>
              <w:t>, hasta el tablero de distribución (BT) de cada transformador</w:t>
            </w:r>
            <w:r w:rsidR="00E97BF0" w:rsidRPr="00C173A2">
              <w:rPr>
                <w:rFonts w:ascii="Verdana" w:hAnsi="Verdana" w:cs="Arial"/>
                <w:sz w:val="18"/>
                <w:szCs w:val="18"/>
                <w:lang w:val="es-BO"/>
              </w:rPr>
              <w:t xml:space="preserve">, tableros de BT ubicados en el mismo </w:t>
            </w:r>
            <w:r w:rsidRPr="00C173A2">
              <w:rPr>
                <w:rFonts w:ascii="Verdana" w:hAnsi="Verdana" w:cs="Arial"/>
                <w:sz w:val="18"/>
                <w:szCs w:val="18"/>
                <w:lang w:val="es-BO"/>
              </w:rPr>
              <w:t>transformador</w:t>
            </w:r>
            <w:r w:rsidR="00E97BF0" w:rsidRPr="00C173A2">
              <w:rPr>
                <w:rFonts w:ascii="Verdana" w:hAnsi="Verdana" w:cs="Arial"/>
                <w:sz w:val="18"/>
                <w:szCs w:val="18"/>
                <w:lang w:val="es-BO"/>
              </w:rPr>
              <w:t xml:space="preserve"> </w:t>
            </w:r>
            <w:proofErr w:type="spellStart"/>
            <w:r w:rsidR="00E97BF0" w:rsidRPr="00C173A2">
              <w:rPr>
                <w:rFonts w:ascii="Verdana" w:hAnsi="Verdana" w:cs="Arial"/>
                <w:sz w:val="18"/>
                <w:szCs w:val="18"/>
                <w:lang w:val="es-BO"/>
              </w:rPr>
              <w:t>pad</w:t>
            </w:r>
            <w:proofErr w:type="spellEnd"/>
            <w:r w:rsidR="00E97BF0" w:rsidRPr="00C173A2">
              <w:rPr>
                <w:rFonts w:ascii="Verdana" w:hAnsi="Verdana" w:cs="Arial"/>
                <w:sz w:val="18"/>
                <w:szCs w:val="18"/>
                <w:lang w:val="es-BO"/>
              </w:rPr>
              <w:t xml:space="preserve"> </w:t>
            </w:r>
            <w:proofErr w:type="spellStart"/>
            <w:r w:rsidR="00E97BF0" w:rsidRPr="00C173A2">
              <w:rPr>
                <w:rFonts w:ascii="Verdana" w:hAnsi="Verdana" w:cs="Arial"/>
                <w:sz w:val="18"/>
                <w:szCs w:val="18"/>
                <w:lang w:val="es-BO"/>
              </w:rPr>
              <w:t>mounted</w:t>
            </w:r>
            <w:proofErr w:type="spellEnd"/>
            <w:r w:rsidR="00E97BF0" w:rsidRPr="00C173A2">
              <w:rPr>
                <w:rFonts w:ascii="Verdana" w:hAnsi="Verdana" w:cs="Arial"/>
                <w:sz w:val="18"/>
                <w:szCs w:val="18"/>
                <w:lang w:val="es-BO"/>
              </w:rPr>
              <w:t>, uno con 5 circuitos y otro con 4 circuitos</w:t>
            </w:r>
            <w:r w:rsidRPr="00C173A2">
              <w:rPr>
                <w:rFonts w:ascii="Verdana" w:hAnsi="Verdana" w:cs="Arial"/>
                <w:sz w:val="18"/>
                <w:szCs w:val="18"/>
                <w:lang w:val="es-BO"/>
              </w:rPr>
              <w:t>.</w:t>
            </w:r>
          </w:p>
          <w:p w:rsidR="006A7B9A" w:rsidRPr="00C173A2" w:rsidRDefault="006A7B9A" w:rsidP="00C173A2">
            <w:pPr>
              <w:widowControl w:val="0"/>
              <w:ind w:right="114"/>
              <w:contextualSpacing/>
              <w:jc w:val="both"/>
              <w:rPr>
                <w:rFonts w:ascii="Verdana" w:hAnsi="Verdana" w:cs="Arial"/>
                <w:sz w:val="18"/>
                <w:szCs w:val="18"/>
                <w:lang w:val="es-BO"/>
              </w:rPr>
            </w:pPr>
          </w:p>
          <w:p w:rsidR="006A7B9A" w:rsidRPr="00C173A2" w:rsidRDefault="006A7B9A" w:rsidP="001F373A">
            <w:pPr>
              <w:pStyle w:val="Prrafodelista"/>
              <w:widowControl w:val="0"/>
              <w:numPr>
                <w:ilvl w:val="0"/>
                <w:numId w:val="33"/>
              </w:numPr>
              <w:ind w:left="284" w:hanging="284"/>
              <w:contextualSpacing/>
              <w:jc w:val="both"/>
              <w:rPr>
                <w:rFonts w:ascii="Verdana" w:hAnsi="Verdana" w:cs="Arial"/>
                <w:sz w:val="18"/>
                <w:szCs w:val="18"/>
                <w:lang w:val="es-BO"/>
              </w:rPr>
            </w:pPr>
            <w:r w:rsidRPr="00C173A2">
              <w:rPr>
                <w:rFonts w:ascii="Verdana" w:hAnsi="Verdana" w:cs="Arial"/>
                <w:sz w:val="18"/>
                <w:szCs w:val="18"/>
                <w:lang w:val="es-BO"/>
              </w:rPr>
              <w:t>También el cable de cobre flexible</w:t>
            </w:r>
            <w:r w:rsidR="00D60380" w:rsidRPr="00C173A2">
              <w:rPr>
                <w:rFonts w:ascii="Verdana" w:hAnsi="Verdana" w:cs="Arial"/>
                <w:sz w:val="18"/>
                <w:szCs w:val="18"/>
                <w:lang w:val="es-BO"/>
              </w:rPr>
              <w:t>, tipo armado</w:t>
            </w:r>
            <w:r w:rsidRPr="00C173A2">
              <w:rPr>
                <w:rFonts w:ascii="Verdana" w:hAnsi="Verdana" w:cs="Arial"/>
                <w:sz w:val="18"/>
                <w:szCs w:val="18"/>
                <w:lang w:val="es-BO"/>
              </w:rPr>
              <w:t xml:space="preserve">, clase 5, XLPE - 4x50 mm2 - 0,6/1 </w:t>
            </w:r>
            <w:proofErr w:type="spellStart"/>
            <w:r w:rsidRPr="00C173A2">
              <w:rPr>
                <w:rFonts w:ascii="Verdana" w:hAnsi="Verdana" w:cs="Arial"/>
                <w:sz w:val="18"/>
                <w:szCs w:val="18"/>
                <w:lang w:val="es-BO"/>
              </w:rPr>
              <w:t>kV</w:t>
            </w:r>
            <w:proofErr w:type="spellEnd"/>
            <w:r w:rsidRPr="00C173A2">
              <w:rPr>
                <w:rFonts w:ascii="Verdana" w:hAnsi="Verdana" w:cs="Arial"/>
                <w:sz w:val="18"/>
                <w:szCs w:val="18"/>
                <w:lang w:val="es-BO"/>
              </w:rPr>
              <w:t xml:space="preserve"> alimenta </w:t>
            </w:r>
            <w:r w:rsidR="00D60380" w:rsidRPr="00C173A2">
              <w:rPr>
                <w:rFonts w:ascii="Verdana" w:hAnsi="Verdana" w:cs="Arial"/>
                <w:sz w:val="18"/>
                <w:szCs w:val="18"/>
                <w:lang w:val="es-BO"/>
              </w:rPr>
              <w:t>los</w:t>
            </w:r>
            <w:r w:rsidR="00E97BF0" w:rsidRPr="00C173A2">
              <w:rPr>
                <w:rFonts w:ascii="Verdana" w:hAnsi="Verdana" w:cs="Arial"/>
                <w:sz w:val="18"/>
                <w:szCs w:val="18"/>
                <w:lang w:val="es-BO"/>
              </w:rPr>
              <w:t xml:space="preserve"> tableros de distribución </w:t>
            </w:r>
            <w:r w:rsidR="00D60380" w:rsidRPr="00C173A2">
              <w:rPr>
                <w:rFonts w:ascii="Verdana" w:hAnsi="Verdana" w:cs="Arial"/>
                <w:b/>
                <w:sz w:val="18"/>
                <w:szCs w:val="18"/>
                <w:lang w:val="es-BO"/>
              </w:rPr>
              <w:t>TDS-1</w:t>
            </w:r>
            <w:r w:rsidR="00D60380" w:rsidRPr="00C173A2">
              <w:rPr>
                <w:rFonts w:ascii="Verdana" w:hAnsi="Verdana" w:cs="Arial"/>
                <w:sz w:val="18"/>
                <w:szCs w:val="18"/>
                <w:lang w:val="es-BO"/>
              </w:rPr>
              <w:t xml:space="preserve"> y </w:t>
            </w:r>
            <w:r w:rsidR="00D60380" w:rsidRPr="00C173A2">
              <w:rPr>
                <w:rFonts w:ascii="Verdana" w:hAnsi="Verdana" w:cs="Arial"/>
                <w:b/>
                <w:sz w:val="18"/>
                <w:szCs w:val="18"/>
                <w:lang w:val="es-BO"/>
              </w:rPr>
              <w:t>TDS-9</w:t>
            </w:r>
            <w:r w:rsidR="00D60380" w:rsidRPr="00C173A2">
              <w:rPr>
                <w:rFonts w:ascii="Verdana" w:hAnsi="Verdana" w:cs="Arial"/>
                <w:sz w:val="18"/>
                <w:szCs w:val="18"/>
                <w:lang w:val="es-BO"/>
              </w:rPr>
              <w:t xml:space="preserve">, </w:t>
            </w:r>
            <w:r w:rsidR="00E97BF0" w:rsidRPr="00C173A2">
              <w:rPr>
                <w:rFonts w:ascii="Verdana" w:hAnsi="Verdana" w:cs="Arial"/>
                <w:sz w:val="18"/>
                <w:szCs w:val="18"/>
                <w:lang w:val="es-BO"/>
              </w:rPr>
              <w:t>ubicados en la jardinera</w:t>
            </w:r>
            <w:r w:rsidRPr="00C173A2">
              <w:rPr>
                <w:rFonts w:ascii="Verdana" w:hAnsi="Verdana" w:cs="Arial"/>
                <w:sz w:val="18"/>
                <w:szCs w:val="18"/>
                <w:lang w:val="es-BO"/>
              </w:rPr>
              <w:t xml:space="preserve">, </w:t>
            </w:r>
            <w:r w:rsidR="003A6B69" w:rsidRPr="00C173A2">
              <w:rPr>
                <w:rFonts w:ascii="Verdana" w:hAnsi="Verdana" w:cs="Arial"/>
                <w:sz w:val="18"/>
                <w:szCs w:val="18"/>
                <w:lang w:val="es-BO"/>
              </w:rPr>
              <w:t>incluye el cruce de pavimento rígido con tubo PVC 6” esquema 40</w:t>
            </w:r>
            <w:r w:rsidR="00D44B67" w:rsidRPr="00C173A2">
              <w:rPr>
                <w:rFonts w:ascii="Verdana" w:hAnsi="Verdana" w:cs="Arial"/>
                <w:sz w:val="18"/>
                <w:szCs w:val="18"/>
                <w:lang w:val="es-BO"/>
              </w:rPr>
              <w:t xml:space="preserve"> y</w:t>
            </w:r>
            <w:r w:rsidR="003A6B69" w:rsidRPr="00C173A2">
              <w:rPr>
                <w:rFonts w:ascii="Verdana" w:hAnsi="Verdana" w:cs="Arial"/>
                <w:sz w:val="18"/>
                <w:szCs w:val="18"/>
                <w:lang w:val="es-BO"/>
              </w:rPr>
              <w:t xml:space="preserve"> en la jardinera </w:t>
            </w:r>
            <w:r w:rsidRPr="00C173A2">
              <w:rPr>
                <w:rFonts w:ascii="Verdana" w:hAnsi="Verdana" w:cs="Arial"/>
                <w:sz w:val="18"/>
                <w:szCs w:val="18"/>
                <w:lang w:val="es-BO"/>
              </w:rPr>
              <w:t xml:space="preserve">instalar </w:t>
            </w:r>
            <w:r w:rsidR="00D44B67" w:rsidRPr="00C173A2">
              <w:rPr>
                <w:rFonts w:ascii="Verdana" w:hAnsi="Verdana" w:cs="Arial"/>
                <w:sz w:val="18"/>
                <w:szCs w:val="18"/>
                <w:lang w:val="es-BO"/>
              </w:rPr>
              <w:t>directamente enterrado en zanja de 40 cm ancho x 90 cm de profundidad</w:t>
            </w:r>
            <w:r w:rsidRPr="00C173A2">
              <w:rPr>
                <w:rFonts w:ascii="Verdana" w:hAnsi="Verdana" w:cs="Arial"/>
                <w:sz w:val="18"/>
                <w:szCs w:val="18"/>
                <w:lang w:val="es-BO"/>
              </w:rPr>
              <w:t xml:space="preserve">, </w:t>
            </w:r>
            <w:r w:rsidR="003A6B69" w:rsidRPr="00C173A2">
              <w:rPr>
                <w:rFonts w:ascii="Verdana" w:hAnsi="Verdana" w:cs="Arial"/>
                <w:sz w:val="18"/>
                <w:szCs w:val="18"/>
                <w:lang w:val="es-BO"/>
              </w:rPr>
              <w:t>hasta los tableros de distribución respectivos</w:t>
            </w:r>
            <w:r w:rsidRPr="00C173A2">
              <w:rPr>
                <w:rFonts w:ascii="Verdana" w:hAnsi="Verdana" w:cs="Arial"/>
                <w:sz w:val="18"/>
                <w:szCs w:val="18"/>
                <w:lang w:val="es-BO"/>
              </w:rPr>
              <w:t>.</w:t>
            </w:r>
          </w:p>
          <w:p w:rsidR="006A7B9A" w:rsidRPr="00C173A2" w:rsidRDefault="006A7B9A" w:rsidP="00C173A2">
            <w:pPr>
              <w:widowControl w:val="0"/>
              <w:ind w:right="114"/>
              <w:contextualSpacing/>
              <w:jc w:val="both"/>
              <w:rPr>
                <w:rFonts w:ascii="Verdana" w:hAnsi="Verdana" w:cs="Arial"/>
                <w:sz w:val="18"/>
                <w:szCs w:val="18"/>
                <w:lang w:val="es-BO"/>
              </w:rPr>
            </w:pPr>
          </w:p>
          <w:p w:rsidR="006A7B9A" w:rsidRPr="00C173A2" w:rsidRDefault="006A7B9A" w:rsidP="00C173A2">
            <w:pPr>
              <w:widowControl w:val="0"/>
              <w:ind w:right="114"/>
              <w:contextualSpacing/>
              <w:jc w:val="both"/>
              <w:rPr>
                <w:rFonts w:ascii="Verdana" w:hAnsi="Verdana" w:cs="Arial"/>
                <w:b/>
                <w:sz w:val="18"/>
                <w:szCs w:val="18"/>
                <w:lang w:val="es-BO"/>
              </w:rPr>
            </w:pPr>
            <w:r w:rsidRPr="00C173A2">
              <w:rPr>
                <w:rFonts w:ascii="Verdana" w:hAnsi="Verdana" w:cs="Arial"/>
                <w:b/>
                <w:sz w:val="18"/>
                <w:szCs w:val="18"/>
                <w:lang w:val="es-BO"/>
              </w:rPr>
              <w:t>MATERIALES, HERRAMIENTAS Y EQUIPO. -</w:t>
            </w:r>
          </w:p>
          <w:p w:rsidR="006A7B9A" w:rsidRPr="00C173A2" w:rsidRDefault="006A7B9A"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Considerar mínimamente los siguientes materiales:</w:t>
            </w:r>
          </w:p>
          <w:p w:rsidR="006A7B9A" w:rsidRPr="00C173A2" w:rsidRDefault="006A7B9A" w:rsidP="00C173A2">
            <w:pPr>
              <w:widowControl w:val="0"/>
              <w:ind w:right="114"/>
              <w:contextualSpacing/>
              <w:jc w:val="both"/>
              <w:rPr>
                <w:rFonts w:ascii="Verdana" w:hAnsi="Verdana" w:cs="Arial"/>
                <w:sz w:val="18"/>
                <w:szCs w:val="18"/>
                <w:lang w:val="es-BO"/>
              </w:rPr>
            </w:pPr>
          </w:p>
          <w:p w:rsidR="006A7B9A" w:rsidRPr="00C173A2" w:rsidRDefault="006A7B9A" w:rsidP="001F373A">
            <w:pPr>
              <w:widowControl w:val="0"/>
              <w:numPr>
                <w:ilvl w:val="0"/>
                <w:numId w:val="32"/>
              </w:numPr>
              <w:ind w:right="114"/>
              <w:contextualSpacing/>
              <w:jc w:val="both"/>
              <w:rPr>
                <w:rFonts w:ascii="Verdana" w:hAnsi="Verdana" w:cs="Arial"/>
                <w:sz w:val="18"/>
                <w:szCs w:val="18"/>
                <w:lang w:val="es-BO"/>
              </w:rPr>
            </w:pPr>
            <w:r w:rsidRPr="00C173A2">
              <w:rPr>
                <w:rFonts w:ascii="Verdana" w:hAnsi="Verdana" w:cs="Arial"/>
                <w:sz w:val="18"/>
                <w:szCs w:val="18"/>
                <w:lang w:val="es-BO"/>
              </w:rPr>
              <w:t xml:space="preserve">Cable flexible XLPE </w:t>
            </w:r>
            <w:r w:rsidR="003A6B69" w:rsidRPr="00C173A2">
              <w:rPr>
                <w:rFonts w:ascii="Verdana" w:hAnsi="Verdana" w:cs="Arial"/>
                <w:sz w:val="18"/>
                <w:szCs w:val="18"/>
                <w:lang w:val="es-BO"/>
              </w:rPr>
              <w:t xml:space="preserve">– tipo armado </w:t>
            </w:r>
            <w:r w:rsidR="00DB2E01" w:rsidRPr="00C173A2">
              <w:rPr>
                <w:rFonts w:ascii="Verdana" w:hAnsi="Verdana" w:cs="Arial"/>
                <w:sz w:val="18"/>
                <w:szCs w:val="18"/>
                <w:lang w:val="es-BO"/>
              </w:rPr>
              <w:t xml:space="preserve">- 4 x 50 mm2, 0,6/1 </w:t>
            </w:r>
            <w:proofErr w:type="spellStart"/>
            <w:r w:rsidR="00DB2E01" w:rsidRPr="00C173A2">
              <w:rPr>
                <w:rFonts w:ascii="Verdana" w:hAnsi="Verdana" w:cs="Arial"/>
                <w:sz w:val="18"/>
                <w:szCs w:val="18"/>
                <w:lang w:val="es-BO"/>
              </w:rPr>
              <w:t>kV</w:t>
            </w:r>
            <w:proofErr w:type="spellEnd"/>
          </w:p>
          <w:p w:rsidR="00D44B67" w:rsidRPr="00C173A2" w:rsidRDefault="00D44B67" w:rsidP="001F373A">
            <w:pPr>
              <w:widowControl w:val="0"/>
              <w:numPr>
                <w:ilvl w:val="0"/>
                <w:numId w:val="32"/>
              </w:numPr>
              <w:ind w:right="114"/>
              <w:contextualSpacing/>
              <w:jc w:val="both"/>
              <w:rPr>
                <w:rFonts w:ascii="Verdana" w:hAnsi="Verdana" w:cs="Arial"/>
                <w:sz w:val="18"/>
                <w:szCs w:val="18"/>
                <w:lang w:val="es-BO"/>
              </w:rPr>
            </w:pPr>
            <w:r w:rsidRPr="00C173A2">
              <w:rPr>
                <w:rFonts w:ascii="Verdana" w:hAnsi="Verdana" w:cs="Arial"/>
                <w:sz w:val="18"/>
                <w:szCs w:val="18"/>
                <w:lang w:val="es-BO"/>
              </w:rPr>
              <w:t>Zanja de 40 cm ancho x 90 cm de profundidad</w:t>
            </w:r>
          </w:p>
          <w:p w:rsidR="006A7B9A" w:rsidRPr="00C173A2" w:rsidRDefault="006A7B9A" w:rsidP="001F373A">
            <w:pPr>
              <w:widowControl w:val="0"/>
              <w:numPr>
                <w:ilvl w:val="0"/>
                <w:numId w:val="32"/>
              </w:numPr>
              <w:ind w:right="114"/>
              <w:contextualSpacing/>
              <w:jc w:val="both"/>
              <w:rPr>
                <w:rFonts w:ascii="Verdana" w:hAnsi="Verdana" w:cs="Arial"/>
                <w:sz w:val="18"/>
                <w:szCs w:val="18"/>
                <w:lang w:val="es-BO"/>
              </w:rPr>
            </w:pPr>
            <w:r w:rsidRPr="00C173A2">
              <w:rPr>
                <w:rFonts w:ascii="Verdana" w:hAnsi="Verdana" w:cs="Arial"/>
                <w:sz w:val="18"/>
                <w:szCs w:val="18"/>
                <w:lang w:val="es-BO"/>
              </w:rPr>
              <w:t>Cinta plástica con logo PRECAUCIÓN SISTEMA ELÉCTRICO a 0.20 m</w:t>
            </w:r>
          </w:p>
          <w:p w:rsidR="006A7B9A" w:rsidRPr="00C173A2" w:rsidRDefault="006A7B9A" w:rsidP="001F373A">
            <w:pPr>
              <w:widowControl w:val="0"/>
              <w:numPr>
                <w:ilvl w:val="0"/>
                <w:numId w:val="32"/>
              </w:numPr>
              <w:ind w:right="114"/>
              <w:contextualSpacing/>
              <w:jc w:val="both"/>
              <w:rPr>
                <w:rFonts w:ascii="Verdana" w:hAnsi="Verdana" w:cs="Arial"/>
                <w:sz w:val="18"/>
                <w:szCs w:val="18"/>
                <w:lang w:val="es-BO"/>
              </w:rPr>
            </w:pPr>
            <w:r w:rsidRPr="00C173A2">
              <w:rPr>
                <w:rFonts w:ascii="Verdana" w:hAnsi="Verdana" w:cs="Arial"/>
                <w:sz w:val="18"/>
                <w:szCs w:val="18"/>
                <w:lang w:val="es-BO"/>
              </w:rPr>
              <w:t xml:space="preserve">Loseta de hormigón H15 (40 x 40 x </w:t>
            </w:r>
            <w:r w:rsidR="00D44B67" w:rsidRPr="00C173A2">
              <w:rPr>
                <w:rFonts w:ascii="Verdana" w:hAnsi="Verdana" w:cs="Arial"/>
                <w:sz w:val="18"/>
                <w:szCs w:val="18"/>
                <w:lang w:val="es-BO"/>
              </w:rPr>
              <w:t>5</w:t>
            </w:r>
            <w:r w:rsidRPr="00C173A2">
              <w:rPr>
                <w:rFonts w:ascii="Verdana" w:hAnsi="Verdana" w:cs="Arial"/>
                <w:sz w:val="18"/>
                <w:szCs w:val="18"/>
                <w:lang w:val="es-BO"/>
              </w:rPr>
              <w:t xml:space="preserve">) </w:t>
            </w:r>
            <w:r w:rsidR="00D44B67" w:rsidRPr="00C173A2">
              <w:rPr>
                <w:rFonts w:ascii="Verdana" w:hAnsi="Verdana" w:cs="Arial"/>
                <w:sz w:val="18"/>
                <w:szCs w:val="18"/>
                <w:lang w:val="es-BO"/>
              </w:rPr>
              <w:t>c</w:t>
            </w:r>
            <w:r w:rsidRPr="00C173A2">
              <w:rPr>
                <w:rFonts w:ascii="Verdana" w:hAnsi="Verdana" w:cs="Arial"/>
                <w:sz w:val="18"/>
                <w:szCs w:val="18"/>
                <w:lang w:val="es-BO"/>
              </w:rPr>
              <w:t>m,</w:t>
            </w:r>
            <w:r w:rsidR="00D44B67" w:rsidRPr="00C173A2">
              <w:rPr>
                <w:rFonts w:ascii="Verdana" w:hAnsi="Verdana" w:cs="Arial"/>
                <w:sz w:val="18"/>
                <w:szCs w:val="18"/>
                <w:lang w:val="es-BO"/>
              </w:rPr>
              <w:t xml:space="preserve"> pintada </w:t>
            </w:r>
            <w:r w:rsidR="00DB2E01" w:rsidRPr="00C173A2">
              <w:rPr>
                <w:rFonts w:ascii="Verdana" w:hAnsi="Verdana" w:cs="Arial"/>
                <w:sz w:val="18"/>
                <w:szCs w:val="18"/>
                <w:lang w:val="es-BO"/>
              </w:rPr>
              <w:t>color ocre rojo</w:t>
            </w:r>
          </w:p>
          <w:p w:rsidR="006A7B9A" w:rsidRPr="00C173A2" w:rsidRDefault="006A7B9A" w:rsidP="001F373A">
            <w:pPr>
              <w:widowControl w:val="0"/>
              <w:numPr>
                <w:ilvl w:val="0"/>
                <w:numId w:val="32"/>
              </w:numPr>
              <w:ind w:right="114"/>
              <w:contextualSpacing/>
              <w:jc w:val="both"/>
              <w:rPr>
                <w:rFonts w:ascii="Verdana" w:hAnsi="Verdana" w:cs="Arial"/>
                <w:sz w:val="18"/>
                <w:szCs w:val="18"/>
                <w:lang w:val="es-BO"/>
              </w:rPr>
            </w:pPr>
            <w:r w:rsidRPr="00C173A2">
              <w:rPr>
                <w:rFonts w:ascii="Verdana" w:hAnsi="Verdana" w:cs="Arial"/>
                <w:sz w:val="18"/>
                <w:szCs w:val="18"/>
                <w:lang w:val="es-BO"/>
              </w:rPr>
              <w:lastRenderedPageBreak/>
              <w:t>Arena fina</w:t>
            </w:r>
          </w:p>
          <w:p w:rsidR="006A7B9A" w:rsidRPr="00C173A2" w:rsidRDefault="006A7B9A" w:rsidP="001F373A">
            <w:pPr>
              <w:widowControl w:val="0"/>
              <w:numPr>
                <w:ilvl w:val="0"/>
                <w:numId w:val="32"/>
              </w:numPr>
              <w:ind w:right="114"/>
              <w:contextualSpacing/>
              <w:jc w:val="both"/>
              <w:rPr>
                <w:rFonts w:ascii="Verdana" w:hAnsi="Verdana" w:cs="Arial"/>
                <w:sz w:val="18"/>
                <w:szCs w:val="18"/>
                <w:lang w:val="es-BO"/>
              </w:rPr>
            </w:pPr>
            <w:r w:rsidRPr="00C173A2">
              <w:rPr>
                <w:rFonts w:ascii="Verdana" w:hAnsi="Verdana" w:cs="Arial"/>
                <w:sz w:val="18"/>
                <w:szCs w:val="18"/>
                <w:lang w:val="es-BO"/>
              </w:rPr>
              <w:t>Tierra vegetal (libre de residuos orgánicos)</w:t>
            </w:r>
          </w:p>
          <w:p w:rsidR="006A7B9A" w:rsidRPr="00C173A2" w:rsidRDefault="006A7B9A" w:rsidP="001F373A">
            <w:pPr>
              <w:widowControl w:val="0"/>
              <w:numPr>
                <w:ilvl w:val="0"/>
                <w:numId w:val="32"/>
              </w:numPr>
              <w:ind w:right="114"/>
              <w:contextualSpacing/>
              <w:jc w:val="both"/>
              <w:rPr>
                <w:rFonts w:ascii="Verdana" w:hAnsi="Verdana" w:cs="Arial"/>
                <w:sz w:val="18"/>
                <w:szCs w:val="18"/>
                <w:lang w:val="es-BO"/>
              </w:rPr>
            </w:pPr>
            <w:proofErr w:type="spellStart"/>
            <w:r w:rsidRPr="00C173A2">
              <w:rPr>
                <w:rFonts w:ascii="Verdana" w:hAnsi="Verdana" w:cs="Arial"/>
                <w:sz w:val="18"/>
                <w:szCs w:val="18"/>
                <w:lang w:val="es-BO"/>
              </w:rPr>
              <w:t>Tag</w:t>
            </w:r>
            <w:proofErr w:type="spellEnd"/>
            <w:r w:rsidRPr="00C173A2">
              <w:rPr>
                <w:rFonts w:ascii="Verdana" w:hAnsi="Verdana" w:cs="Arial"/>
                <w:sz w:val="18"/>
                <w:szCs w:val="18"/>
                <w:lang w:val="es-BO"/>
              </w:rPr>
              <w:t xml:space="preserve"> de identificación de cable (en chapa de acero inoxidable de 0,2 mm de espesor, cada 50 m y en cambio de dirección)</w:t>
            </w:r>
          </w:p>
          <w:p w:rsidR="006A7B9A" w:rsidRPr="00C173A2" w:rsidRDefault="006A7B9A" w:rsidP="001F373A">
            <w:pPr>
              <w:widowControl w:val="0"/>
              <w:numPr>
                <w:ilvl w:val="0"/>
                <w:numId w:val="32"/>
              </w:numPr>
              <w:ind w:right="114"/>
              <w:contextualSpacing/>
              <w:jc w:val="both"/>
              <w:rPr>
                <w:rFonts w:ascii="Verdana" w:hAnsi="Verdana" w:cs="Arial"/>
                <w:sz w:val="18"/>
                <w:szCs w:val="18"/>
                <w:lang w:val="es-BO"/>
              </w:rPr>
            </w:pPr>
            <w:r w:rsidRPr="00C173A2">
              <w:rPr>
                <w:rFonts w:ascii="Verdana" w:hAnsi="Verdana" w:cs="Arial"/>
                <w:sz w:val="18"/>
                <w:szCs w:val="18"/>
                <w:lang w:val="es-BO"/>
              </w:rPr>
              <w:t>Herramientas y equipos menores</w:t>
            </w:r>
          </w:p>
          <w:p w:rsidR="006A7B9A" w:rsidRPr="00C173A2" w:rsidRDefault="00DB2E01" w:rsidP="001F373A">
            <w:pPr>
              <w:widowControl w:val="0"/>
              <w:numPr>
                <w:ilvl w:val="0"/>
                <w:numId w:val="32"/>
              </w:numPr>
              <w:ind w:right="114"/>
              <w:contextualSpacing/>
              <w:jc w:val="both"/>
              <w:rPr>
                <w:rFonts w:ascii="Verdana" w:hAnsi="Verdana" w:cs="Arial"/>
                <w:sz w:val="18"/>
                <w:szCs w:val="18"/>
                <w:lang w:val="es-BO"/>
              </w:rPr>
            </w:pPr>
            <w:r w:rsidRPr="00C173A2">
              <w:rPr>
                <w:rFonts w:ascii="Verdana" w:hAnsi="Verdana" w:cs="Arial"/>
                <w:sz w:val="18"/>
                <w:szCs w:val="18"/>
                <w:lang w:val="es-BO"/>
              </w:rPr>
              <w:t>Tubo PVC 6” esquema 40</w:t>
            </w:r>
          </w:p>
          <w:p w:rsidR="006A7B9A" w:rsidRPr="00C173A2" w:rsidRDefault="006A7B9A" w:rsidP="00C173A2">
            <w:pPr>
              <w:widowControl w:val="0"/>
              <w:ind w:right="114"/>
              <w:contextualSpacing/>
              <w:jc w:val="both"/>
              <w:rPr>
                <w:rFonts w:ascii="Verdana" w:hAnsi="Verdana" w:cs="Arial"/>
                <w:sz w:val="18"/>
                <w:szCs w:val="18"/>
                <w:lang w:val="es-BO"/>
              </w:rPr>
            </w:pPr>
          </w:p>
          <w:p w:rsidR="006A7B9A" w:rsidRPr="00C173A2" w:rsidRDefault="006A7B9A"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Todos los materiales, herramientas y equipos necesarios para la ejecución de esta actividad, deberán ser de primera calidad, marca reconocida y provista por el Contratista, previa aprobación del Supervisor de obras.</w:t>
            </w:r>
          </w:p>
          <w:p w:rsidR="006A7B9A" w:rsidRPr="00C173A2" w:rsidRDefault="006A7B9A" w:rsidP="00C173A2">
            <w:pPr>
              <w:widowControl w:val="0"/>
              <w:ind w:right="114"/>
              <w:contextualSpacing/>
              <w:jc w:val="both"/>
              <w:rPr>
                <w:rFonts w:ascii="Verdana" w:hAnsi="Verdana" w:cs="Arial"/>
                <w:sz w:val="18"/>
                <w:szCs w:val="18"/>
                <w:lang w:val="es-BO"/>
              </w:rPr>
            </w:pPr>
          </w:p>
          <w:p w:rsidR="006A7B9A" w:rsidRPr="00C173A2" w:rsidRDefault="006A7B9A"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Este ítem debe cumplir constructivamente con las normas IEC.</w:t>
            </w:r>
          </w:p>
          <w:p w:rsidR="006A7B9A" w:rsidRPr="00C173A2" w:rsidRDefault="006A7B9A" w:rsidP="00C173A2">
            <w:pPr>
              <w:widowControl w:val="0"/>
              <w:ind w:right="114"/>
              <w:contextualSpacing/>
              <w:jc w:val="both"/>
              <w:rPr>
                <w:rFonts w:ascii="Verdana" w:hAnsi="Verdana" w:cs="Arial"/>
                <w:sz w:val="18"/>
                <w:szCs w:val="18"/>
                <w:lang w:val="es-BO"/>
              </w:rPr>
            </w:pPr>
          </w:p>
          <w:p w:rsidR="006A7B9A" w:rsidRPr="00C173A2" w:rsidRDefault="006A7B9A" w:rsidP="00C173A2">
            <w:pPr>
              <w:widowControl w:val="0"/>
              <w:ind w:right="114"/>
              <w:contextualSpacing/>
              <w:jc w:val="both"/>
              <w:rPr>
                <w:rFonts w:ascii="Verdana" w:hAnsi="Verdana" w:cs="Arial"/>
                <w:b/>
                <w:sz w:val="18"/>
                <w:szCs w:val="18"/>
                <w:lang w:val="es-BO"/>
              </w:rPr>
            </w:pPr>
            <w:r w:rsidRPr="00C173A2">
              <w:rPr>
                <w:rFonts w:ascii="Verdana" w:hAnsi="Verdana" w:cs="Arial"/>
                <w:b/>
                <w:sz w:val="18"/>
                <w:szCs w:val="18"/>
                <w:lang w:val="es-BO"/>
              </w:rPr>
              <w:t>PROCEDIMIENTO PARA LA EJECUCIÓN. -</w:t>
            </w:r>
          </w:p>
          <w:p w:rsidR="006A7B9A" w:rsidRPr="00C173A2" w:rsidRDefault="006A7B9A"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Una vez realizada la excavación de</w:t>
            </w:r>
            <w:r w:rsidR="00D44B67" w:rsidRPr="00C173A2">
              <w:rPr>
                <w:rFonts w:ascii="Verdana" w:hAnsi="Verdana" w:cs="Arial"/>
                <w:sz w:val="18"/>
                <w:szCs w:val="18"/>
                <w:lang w:val="es-BO"/>
              </w:rPr>
              <w:t xml:space="preserve"> la</w:t>
            </w:r>
            <w:r w:rsidRPr="00C173A2">
              <w:rPr>
                <w:rFonts w:ascii="Verdana" w:hAnsi="Verdana" w:cs="Arial"/>
                <w:sz w:val="18"/>
                <w:szCs w:val="18"/>
                <w:lang w:val="es-BO"/>
              </w:rPr>
              <w:t xml:space="preserve"> zanja, se procederá a la instalación del cable según planos, para posteriormente proceder al relleno tomando en cuenta las recomendaciones del Contratante y siguiendo los planos d</w:t>
            </w:r>
            <w:r w:rsidR="005023A8" w:rsidRPr="00C173A2">
              <w:rPr>
                <w:rFonts w:ascii="Verdana" w:hAnsi="Verdana" w:cs="Arial"/>
                <w:sz w:val="18"/>
                <w:szCs w:val="18"/>
                <w:lang w:val="es-BO"/>
              </w:rPr>
              <w:t>e detalle de cableado en zanjas.</w:t>
            </w:r>
          </w:p>
          <w:p w:rsidR="006A7B9A" w:rsidRPr="00C173A2" w:rsidRDefault="006A7B9A" w:rsidP="00C173A2">
            <w:pPr>
              <w:widowControl w:val="0"/>
              <w:ind w:right="114"/>
              <w:contextualSpacing/>
              <w:jc w:val="both"/>
              <w:rPr>
                <w:rFonts w:ascii="Verdana" w:hAnsi="Verdana" w:cs="Arial"/>
                <w:sz w:val="18"/>
                <w:szCs w:val="18"/>
                <w:lang w:val="es-BO"/>
              </w:rPr>
            </w:pPr>
          </w:p>
          <w:p w:rsidR="006A7B9A" w:rsidRPr="00C173A2" w:rsidRDefault="006A7B9A"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En caso de existir, el contratista deberá prevenir la conservación de las instalaciones de infraestructura, tales como alcantarillado, agua potable, luz, teléfono o cualquier otra obra existente no pudiendo ignorar estos, el contratista deberá restituir las obras malogradas durante el trabajo a su propio costo.</w:t>
            </w:r>
          </w:p>
          <w:p w:rsidR="008377D2" w:rsidRPr="00C173A2" w:rsidRDefault="008377D2" w:rsidP="00C173A2">
            <w:pPr>
              <w:ind w:right="270"/>
              <w:contextualSpacing/>
              <w:jc w:val="both"/>
              <w:rPr>
                <w:rFonts w:ascii="Verdana" w:hAnsi="Verdana" w:cs="Arial"/>
                <w:sz w:val="18"/>
                <w:szCs w:val="18"/>
                <w:lang w:val="es-BO"/>
              </w:rPr>
            </w:pPr>
          </w:p>
          <w:p w:rsidR="006A7B9A" w:rsidRPr="00C173A2" w:rsidRDefault="006A7B9A" w:rsidP="00C7507C">
            <w:pPr>
              <w:widowControl w:val="0"/>
              <w:numPr>
                <w:ilvl w:val="1"/>
                <w:numId w:val="79"/>
              </w:numPr>
              <w:ind w:right="113"/>
              <w:contextualSpacing/>
              <w:jc w:val="both"/>
              <w:rPr>
                <w:rFonts w:ascii="Verdana" w:hAnsi="Verdana" w:cs="Arial"/>
                <w:b/>
                <w:sz w:val="18"/>
                <w:szCs w:val="18"/>
                <w:lang w:val="es-BO"/>
              </w:rPr>
            </w:pPr>
            <w:r w:rsidRPr="00C173A2">
              <w:rPr>
                <w:rFonts w:ascii="Verdana" w:hAnsi="Verdana" w:cs="Arial"/>
                <w:b/>
                <w:sz w:val="18"/>
                <w:szCs w:val="18"/>
                <w:lang w:val="es-BO"/>
              </w:rPr>
              <w:t xml:space="preserve">PROVISIÓN Y TENDIDO SUBTERRÁNEO CABLE DE COBRE FLEXIBLE </w:t>
            </w:r>
            <w:r w:rsidR="00F23391" w:rsidRPr="00C173A2">
              <w:rPr>
                <w:rFonts w:ascii="Verdana" w:hAnsi="Verdana" w:cs="Arial"/>
                <w:b/>
                <w:sz w:val="18"/>
                <w:szCs w:val="18"/>
                <w:lang w:val="es-BO"/>
              </w:rPr>
              <w:t xml:space="preserve">– TIPO ARMADO </w:t>
            </w:r>
            <w:r w:rsidRPr="00C173A2">
              <w:rPr>
                <w:rFonts w:ascii="Verdana" w:hAnsi="Verdana" w:cs="Arial"/>
                <w:b/>
                <w:sz w:val="18"/>
                <w:szCs w:val="18"/>
                <w:lang w:val="es-BO"/>
              </w:rPr>
              <w:t>– XLPE - 4X</w:t>
            </w:r>
            <w:r w:rsidR="00F23391" w:rsidRPr="00C173A2">
              <w:rPr>
                <w:rFonts w:ascii="Verdana" w:hAnsi="Verdana" w:cs="Arial"/>
                <w:b/>
                <w:sz w:val="18"/>
                <w:szCs w:val="18"/>
                <w:lang w:val="es-BO"/>
              </w:rPr>
              <w:t>16</w:t>
            </w:r>
            <w:r w:rsidRPr="00C173A2">
              <w:rPr>
                <w:rFonts w:ascii="Verdana" w:hAnsi="Verdana" w:cs="Arial"/>
                <w:b/>
                <w:sz w:val="18"/>
                <w:szCs w:val="18"/>
                <w:lang w:val="es-BO"/>
              </w:rPr>
              <w:t xml:space="preserve"> mm2 – 0,6/1 KV -  (</w:t>
            </w:r>
            <w:r w:rsidR="005023A8" w:rsidRPr="00C173A2">
              <w:rPr>
                <w:rFonts w:ascii="Verdana" w:hAnsi="Verdana" w:cs="Arial"/>
                <w:b/>
                <w:sz w:val="18"/>
                <w:szCs w:val="18"/>
                <w:lang w:val="es-BO"/>
              </w:rPr>
              <w:t>2480</w:t>
            </w:r>
            <w:r w:rsidRPr="00C173A2">
              <w:rPr>
                <w:rFonts w:ascii="Verdana" w:hAnsi="Verdana" w:cs="Arial"/>
                <w:b/>
                <w:sz w:val="18"/>
                <w:szCs w:val="18"/>
                <w:lang w:val="es-BO"/>
              </w:rPr>
              <w:t xml:space="preserve"> </w:t>
            </w:r>
            <w:r w:rsidR="00723C86">
              <w:rPr>
                <w:rFonts w:ascii="Verdana" w:hAnsi="Verdana" w:cs="Arial"/>
                <w:b/>
                <w:sz w:val="18"/>
                <w:szCs w:val="18"/>
                <w:lang w:val="es-BO"/>
              </w:rPr>
              <w:t>M</w:t>
            </w:r>
            <w:r w:rsidRPr="00C173A2">
              <w:rPr>
                <w:rFonts w:ascii="Verdana" w:hAnsi="Verdana" w:cs="Arial"/>
                <w:b/>
                <w:sz w:val="18"/>
                <w:szCs w:val="18"/>
                <w:lang w:val="es-BO"/>
              </w:rPr>
              <w:t>)</w:t>
            </w:r>
          </w:p>
          <w:p w:rsidR="006A7B9A" w:rsidRPr="00C173A2" w:rsidRDefault="006A7B9A" w:rsidP="00C173A2">
            <w:pPr>
              <w:widowControl w:val="0"/>
              <w:ind w:right="114"/>
              <w:contextualSpacing/>
              <w:jc w:val="both"/>
              <w:rPr>
                <w:rFonts w:ascii="Verdana" w:hAnsi="Verdana" w:cs="Arial"/>
                <w:b/>
                <w:color w:val="FF0000"/>
                <w:sz w:val="18"/>
                <w:szCs w:val="18"/>
                <w:lang w:val="es-BO"/>
              </w:rPr>
            </w:pPr>
          </w:p>
          <w:p w:rsidR="00F23391" w:rsidRPr="00C173A2" w:rsidRDefault="00F23391" w:rsidP="00C173A2">
            <w:pPr>
              <w:widowControl w:val="0"/>
              <w:ind w:right="114"/>
              <w:contextualSpacing/>
              <w:jc w:val="both"/>
              <w:rPr>
                <w:rFonts w:ascii="Verdana" w:hAnsi="Verdana" w:cs="Arial"/>
                <w:b/>
                <w:sz w:val="18"/>
                <w:szCs w:val="18"/>
                <w:lang w:val="es-BO"/>
              </w:rPr>
            </w:pPr>
            <w:r w:rsidRPr="00C173A2">
              <w:rPr>
                <w:rFonts w:ascii="Verdana" w:hAnsi="Verdana" w:cs="Arial"/>
                <w:b/>
                <w:sz w:val="18"/>
                <w:szCs w:val="18"/>
                <w:lang w:val="es-BO"/>
              </w:rPr>
              <w:t xml:space="preserve">DESCRIPCIÓN DEL ÍTEM. - </w:t>
            </w:r>
          </w:p>
          <w:p w:rsidR="00F23391" w:rsidRPr="00C173A2" w:rsidRDefault="00F23391"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 xml:space="preserve">Provisión e instalación de cable de cobre flexible, tipo armado, clase 5, XLPE - 4 x 16 mm² - 0,6/1 </w:t>
            </w:r>
            <w:proofErr w:type="spellStart"/>
            <w:r w:rsidRPr="00C173A2">
              <w:rPr>
                <w:rFonts w:ascii="Verdana" w:hAnsi="Verdana" w:cs="Arial"/>
                <w:sz w:val="18"/>
                <w:szCs w:val="18"/>
                <w:lang w:val="es-BO"/>
              </w:rPr>
              <w:t>kV</w:t>
            </w:r>
            <w:proofErr w:type="spellEnd"/>
            <w:r w:rsidRPr="00C173A2">
              <w:rPr>
                <w:rFonts w:ascii="Verdana" w:hAnsi="Verdana" w:cs="Arial"/>
                <w:sz w:val="18"/>
                <w:szCs w:val="18"/>
                <w:lang w:val="es-BO"/>
              </w:rPr>
              <w:t>, instalación bajo norma IEC. Cable fabricado de acuerdo a las recomendaciones de la última emisión de la norma IEC, no propagación de incendio, resistente a hidrocarburos, resistente a los rayos UV.</w:t>
            </w:r>
          </w:p>
          <w:p w:rsidR="00F23391" w:rsidRPr="00C173A2" w:rsidRDefault="00F23391" w:rsidP="00C173A2">
            <w:pPr>
              <w:widowControl w:val="0"/>
              <w:ind w:right="114"/>
              <w:contextualSpacing/>
              <w:jc w:val="both"/>
              <w:rPr>
                <w:rFonts w:ascii="Verdana" w:hAnsi="Verdana" w:cs="Arial"/>
                <w:sz w:val="18"/>
                <w:szCs w:val="18"/>
                <w:lang w:val="es-BO"/>
              </w:rPr>
            </w:pPr>
          </w:p>
          <w:p w:rsidR="00F23391" w:rsidRPr="00C173A2" w:rsidRDefault="00F23391" w:rsidP="001F373A">
            <w:pPr>
              <w:pStyle w:val="Prrafodelista"/>
              <w:widowControl w:val="0"/>
              <w:numPr>
                <w:ilvl w:val="0"/>
                <w:numId w:val="33"/>
              </w:numPr>
              <w:ind w:left="284" w:hanging="284"/>
              <w:contextualSpacing/>
              <w:jc w:val="both"/>
              <w:rPr>
                <w:rFonts w:ascii="Verdana" w:hAnsi="Verdana" w:cs="Arial"/>
                <w:sz w:val="18"/>
                <w:szCs w:val="18"/>
                <w:lang w:val="es-BO"/>
              </w:rPr>
            </w:pPr>
            <w:r w:rsidRPr="00C173A2">
              <w:rPr>
                <w:rFonts w:ascii="Verdana" w:hAnsi="Verdana" w:cs="Arial"/>
                <w:sz w:val="18"/>
                <w:szCs w:val="18"/>
                <w:lang w:val="es-BO"/>
              </w:rPr>
              <w:t xml:space="preserve">Cable de cobre flexible, tipo armado, clase 5, XLPE - 4x16 mm2 - 0,6/1 </w:t>
            </w:r>
            <w:proofErr w:type="spellStart"/>
            <w:r w:rsidRPr="00C173A2">
              <w:rPr>
                <w:rFonts w:ascii="Verdana" w:hAnsi="Verdana" w:cs="Arial"/>
                <w:sz w:val="18"/>
                <w:szCs w:val="18"/>
                <w:lang w:val="es-BO"/>
              </w:rPr>
              <w:t>kV</w:t>
            </w:r>
            <w:proofErr w:type="spellEnd"/>
            <w:r w:rsidRPr="00C173A2">
              <w:rPr>
                <w:rFonts w:ascii="Verdana" w:hAnsi="Verdana" w:cs="Arial"/>
                <w:sz w:val="18"/>
                <w:szCs w:val="18"/>
                <w:lang w:val="es-BO"/>
              </w:rPr>
              <w:t xml:space="preserve"> que alimenta los tableros de distribución </w:t>
            </w:r>
            <w:r w:rsidRPr="00C173A2">
              <w:rPr>
                <w:rFonts w:ascii="Verdana" w:hAnsi="Verdana" w:cs="Arial"/>
                <w:b/>
                <w:sz w:val="18"/>
                <w:szCs w:val="18"/>
                <w:lang w:val="es-BO"/>
              </w:rPr>
              <w:t>TDS-2</w:t>
            </w:r>
            <w:r w:rsidRPr="00C173A2">
              <w:rPr>
                <w:rFonts w:ascii="Verdana" w:hAnsi="Verdana" w:cs="Arial"/>
                <w:sz w:val="18"/>
                <w:szCs w:val="18"/>
                <w:lang w:val="es-BO"/>
              </w:rPr>
              <w:t xml:space="preserve"> al </w:t>
            </w:r>
            <w:r w:rsidRPr="00C173A2">
              <w:rPr>
                <w:rFonts w:ascii="Verdana" w:hAnsi="Verdana" w:cs="Arial"/>
                <w:b/>
                <w:sz w:val="18"/>
                <w:szCs w:val="18"/>
                <w:lang w:val="es-BO"/>
              </w:rPr>
              <w:t>TDS-8</w:t>
            </w:r>
            <w:r w:rsidRPr="00C173A2">
              <w:rPr>
                <w:rFonts w:ascii="Verdana" w:hAnsi="Verdana" w:cs="Arial"/>
                <w:sz w:val="18"/>
                <w:szCs w:val="18"/>
                <w:lang w:val="es-BO"/>
              </w:rPr>
              <w:t>, ubicados en la jardinera, en la jardinera instalar en</w:t>
            </w:r>
            <w:r w:rsidR="005023A8" w:rsidRPr="00C173A2">
              <w:rPr>
                <w:rFonts w:ascii="Verdana" w:hAnsi="Verdana" w:cs="Arial"/>
                <w:sz w:val="18"/>
                <w:szCs w:val="18"/>
                <w:lang w:val="es-BO"/>
              </w:rPr>
              <w:t xml:space="preserve"> </w:t>
            </w:r>
            <w:r w:rsidR="00D44B67" w:rsidRPr="00C173A2">
              <w:rPr>
                <w:rFonts w:ascii="Verdana" w:hAnsi="Verdana" w:cs="Arial"/>
                <w:sz w:val="18"/>
                <w:szCs w:val="18"/>
                <w:lang w:val="es-BO"/>
              </w:rPr>
              <w:t xml:space="preserve">la zanja </w:t>
            </w:r>
            <w:r w:rsidRPr="00C173A2">
              <w:rPr>
                <w:rFonts w:ascii="Verdana" w:hAnsi="Verdana" w:cs="Arial"/>
                <w:sz w:val="18"/>
                <w:szCs w:val="18"/>
                <w:lang w:val="es-BO"/>
              </w:rPr>
              <w:t>del ítem anterior, hasta los tableros de distribución respectivos.</w:t>
            </w:r>
          </w:p>
          <w:p w:rsidR="00F23391" w:rsidRPr="00C173A2" w:rsidRDefault="00F23391" w:rsidP="00C173A2">
            <w:pPr>
              <w:widowControl w:val="0"/>
              <w:ind w:right="114"/>
              <w:contextualSpacing/>
              <w:jc w:val="both"/>
              <w:rPr>
                <w:rFonts w:ascii="Verdana" w:hAnsi="Verdana" w:cs="Arial"/>
                <w:sz w:val="18"/>
                <w:szCs w:val="18"/>
                <w:lang w:val="es-BO"/>
              </w:rPr>
            </w:pPr>
          </w:p>
          <w:p w:rsidR="00F23391" w:rsidRPr="00C173A2" w:rsidRDefault="00F23391" w:rsidP="00C173A2">
            <w:pPr>
              <w:widowControl w:val="0"/>
              <w:ind w:right="114"/>
              <w:contextualSpacing/>
              <w:jc w:val="both"/>
              <w:rPr>
                <w:rFonts w:ascii="Verdana" w:hAnsi="Verdana" w:cs="Arial"/>
                <w:b/>
                <w:sz w:val="18"/>
                <w:szCs w:val="18"/>
                <w:lang w:val="es-BO"/>
              </w:rPr>
            </w:pPr>
            <w:r w:rsidRPr="00C173A2">
              <w:rPr>
                <w:rFonts w:ascii="Verdana" w:hAnsi="Verdana" w:cs="Arial"/>
                <w:b/>
                <w:sz w:val="18"/>
                <w:szCs w:val="18"/>
                <w:lang w:val="es-BO"/>
              </w:rPr>
              <w:t>MATERIALES, HERRAMIENTAS Y EQUIPO. -</w:t>
            </w:r>
          </w:p>
          <w:p w:rsidR="00F23391" w:rsidRPr="00C173A2" w:rsidRDefault="00F23391"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Considerar mínimamente los siguientes materiales:</w:t>
            </w:r>
          </w:p>
          <w:p w:rsidR="00F23391" w:rsidRPr="00C173A2" w:rsidRDefault="00F23391" w:rsidP="00C173A2">
            <w:pPr>
              <w:widowControl w:val="0"/>
              <w:ind w:right="114"/>
              <w:contextualSpacing/>
              <w:jc w:val="both"/>
              <w:rPr>
                <w:rFonts w:ascii="Verdana" w:hAnsi="Verdana" w:cs="Arial"/>
                <w:sz w:val="18"/>
                <w:szCs w:val="18"/>
                <w:lang w:val="es-BO"/>
              </w:rPr>
            </w:pPr>
          </w:p>
          <w:p w:rsidR="00F23391" w:rsidRPr="00C173A2" w:rsidRDefault="00F23391" w:rsidP="001F373A">
            <w:pPr>
              <w:widowControl w:val="0"/>
              <w:numPr>
                <w:ilvl w:val="0"/>
                <w:numId w:val="32"/>
              </w:numPr>
              <w:ind w:right="114"/>
              <w:contextualSpacing/>
              <w:jc w:val="both"/>
              <w:rPr>
                <w:rFonts w:ascii="Verdana" w:hAnsi="Verdana" w:cs="Arial"/>
                <w:sz w:val="18"/>
                <w:szCs w:val="18"/>
                <w:lang w:val="es-BO"/>
              </w:rPr>
            </w:pPr>
            <w:r w:rsidRPr="00C173A2">
              <w:rPr>
                <w:rFonts w:ascii="Verdana" w:hAnsi="Verdana" w:cs="Arial"/>
                <w:sz w:val="18"/>
                <w:szCs w:val="18"/>
                <w:lang w:val="es-BO"/>
              </w:rPr>
              <w:t>Cable flexible XLPE – tipo armado - 4 x 16</w:t>
            </w:r>
            <w:r w:rsidR="00DB2E01" w:rsidRPr="00C173A2">
              <w:rPr>
                <w:rFonts w:ascii="Verdana" w:hAnsi="Verdana" w:cs="Arial"/>
                <w:sz w:val="18"/>
                <w:szCs w:val="18"/>
                <w:lang w:val="es-BO"/>
              </w:rPr>
              <w:t xml:space="preserve"> mm2, 0,6/1 </w:t>
            </w:r>
            <w:proofErr w:type="spellStart"/>
            <w:r w:rsidR="00DB2E01" w:rsidRPr="00C173A2">
              <w:rPr>
                <w:rFonts w:ascii="Verdana" w:hAnsi="Verdana" w:cs="Arial"/>
                <w:sz w:val="18"/>
                <w:szCs w:val="18"/>
                <w:lang w:val="es-BO"/>
              </w:rPr>
              <w:t>kV</w:t>
            </w:r>
            <w:proofErr w:type="spellEnd"/>
          </w:p>
          <w:p w:rsidR="00D44B67" w:rsidRPr="00C173A2" w:rsidRDefault="00D44B67" w:rsidP="001F373A">
            <w:pPr>
              <w:widowControl w:val="0"/>
              <w:numPr>
                <w:ilvl w:val="0"/>
                <w:numId w:val="32"/>
              </w:numPr>
              <w:ind w:right="114"/>
              <w:contextualSpacing/>
              <w:jc w:val="both"/>
              <w:rPr>
                <w:rFonts w:ascii="Verdana" w:hAnsi="Verdana" w:cs="Arial"/>
                <w:sz w:val="18"/>
                <w:szCs w:val="18"/>
                <w:lang w:val="es-BO"/>
              </w:rPr>
            </w:pPr>
            <w:proofErr w:type="spellStart"/>
            <w:r w:rsidRPr="00C173A2">
              <w:rPr>
                <w:rFonts w:ascii="Verdana" w:hAnsi="Verdana" w:cs="Arial"/>
                <w:sz w:val="18"/>
                <w:szCs w:val="18"/>
                <w:lang w:val="es-BO"/>
              </w:rPr>
              <w:t>Tag</w:t>
            </w:r>
            <w:proofErr w:type="spellEnd"/>
            <w:r w:rsidRPr="00C173A2">
              <w:rPr>
                <w:rFonts w:ascii="Verdana" w:hAnsi="Verdana" w:cs="Arial"/>
                <w:sz w:val="18"/>
                <w:szCs w:val="18"/>
                <w:lang w:val="es-BO"/>
              </w:rPr>
              <w:t xml:space="preserve"> de identificación de cable (en chapa de acero inoxidable de 0,2 mm de espesor, cada 50 m y en cambio de dirección)</w:t>
            </w:r>
          </w:p>
          <w:p w:rsidR="00D44B67" w:rsidRPr="00C173A2" w:rsidRDefault="00D44B67" w:rsidP="001F373A">
            <w:pPr>
              <w:widowControl w:val="0"/>
              <w:numPr>
                <w:ilvl w:val="0"/>
                <w:numId w:val="32"/>
              </w:numPr>
              <w:ind w:right="114"/>
              <w:contextualSpacing/>
              <w:jc w:val="both"/>
              <w:rPr>
                <w:rFonts w:ascii="Verdana" w:hAnsi="Verdana" w:cs="Arial"/>
                <w:sz w:val="18"/>
                <w:szCs w:val="18"/>
                <w:lang w:val="es-BO"/>
              </w:rPr>
            </w:pPr>
            <w:r w:rsidRPr="00C173A2">
              <w:rPr>
                <w:rFonts w:ascii="Verdana" w:hAnsi="Verdana" w:cs="Arial"/>
                <w:sz w:val="18"/>
                <w:szCs w:val="18"/>
                <w:lang w:val="es-BO"/>
              </w:rPr>
              <w:t>Herramientas y equipos menores</w:t>
            </w:r>
          </w:p>
          <w:p w:rsidR="00F23391" w:rsidRPr="00C173A2" w:rsidRDefault="00F23391" w:rsidP="00C173A2">
            <w:pPr>
              <w:widowControl w:val="0"/>
              <w:ind w:right="114"/>
              <w:contextualSpacing/>
              <w:jc w:val="both"/>
              <w:rPr>
                <w:rFonts w:ascii="Verdana" w:hAnsi="Verdana" w:cs="Arial"/>
                <w:sz w:val="18"/>
                <w:szCs w:val="18"/>
                <w:lang w:val="es-BO"/>
              </w:rPr>
            </w:pPr>
          </w:p>
          <w:p w:rsidR="00F23391" w:rsidRPr="00C173A2" w:rsidRDefault="00F23391"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Todos los materiales, herramientas y equipos necesarios para la ejecución de esta actividad, deberán ser de primera calidad, marca reconocida y provista por el Contratista, previa aprobación del Supervisor de obras.</w:t>
            </w:r>
          </w:p>
          <w:p w:rsidR="00F23391" w:rsidRPr="00C173A2" w:rsidRDefault="00F23391" w:rsidP="00C173A2">
            <w:pPr>
              <w:widowControl w:val="0"/>
              <w:ind w:right="114"/>
              <w:contextualSpacing/>
              <w:jc w:val="both"/>
              <w:rPr>
                <w:rFonts w:ascii="Verdana" w:hAnsi="Verdana" w:cs="Arial"/>
                <w:sz w:val="18"/>
                <w:szCs w:val="18"/>
                <w:lang w:val="es-BO"/>
              </w:rPr>
            </w:pPr>
          </w:p>
          <w:p w:rsidR="00F23391" w:rsidRPr="00C173A2" w:rsidRDefault="00F23391"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Este ítem debe cumplir constructivamente con las normas IEC.</w:t>
            </w:r>
          </w:p>
          <w:p w:rsidR="00F23391" w:rsidRPr="00C173A2" w:rsidRDefault="00F23391" w:rsidP="00C173A2">
            <w:pPr>
              <w:widowControl w:val="0"/>
              <w:ind w:right="114"/>
              <w:contextualSpacing/>
              <w:jc w:val="both"/>
              <w:rPr>
                <w:rFonts w:ascii="Verdana" w:hAnsi="Verdana" w:cs="Arial"/>
                <w:sz w:val="18"/>
                <w:szCs w:val="18"/>
                <w:lang w:val="es-BO"/>
              </w:rPr>
            </w:pPr>
          </w:p>
          <w:p w:rsidR="00F23391" w:rsidRPr="00C173A2" w:rsidRDefault="00F23391" w:rsidP="00C173A2">
            <w:pPr>
              <w:widowControl w:val="0"/>
              <w:ind w:right="114"/>
              <w:contextualSpacing/>
              <w:jc w:val="both"/>
              <w:rPr>
                <w:rFonts w:ascii="Verdana" w:hAnsi="Verdana" w:cs="Arial"/>
                <w:b/>
                <w:sz w:val="18"/>
                <w:szCs w:val="18"/>
                <w:lang w:val="es-BO"/>
              </w:rPr>
            </w:pPr>
            <w:r w:rsidRPr="00C173A2">
              <w:rPr>
                <w:rFonts w:ascii="Verdana" w:hAnsi="Verdana" w:cs="Arial"/>
                <w:b/>
                <w:sz w:val="18"/>
                <w:szCs w:val="18"/>
                <w:lang w:val="es-BO"/>
              </w:rPr>
              <w:t>PROCEDIMIENTO PARA LA EJECUCIÓN. -</w:t>
            </w:r>
          </w:p>
          <w:p w:rsidR="00F23391" w:rsidRPr="00C173A2" w:rsidRDefault="00F23391"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En la zanja de 40x90 cm del ítem anterior, se procederá a la instalación del cable según planos</w:t>
            </w:r>
            <w:r w:rsidR="005023A8" w:rsidRPr="00C173A2">
              <w:rPr>
                <w:rFonts w:ascii="Verdana" w:hAnsi="Verdana" w:cs="Arial"/>
                <w:sz w:val="18"/>
                <w:szCs w:val="18"/>
                <w:lang w:val="es-BO"/>
              </w:rPr>
              <w:t>.</w:t>
            </w:r>
          </w:p>
          <w:p w:rsidR="00F23391" w:rsidRPr="00C173A2" w:rsidRDefault="00F23391" w:rsidP="00C173A2">
            <w:pPr>
              <w:widowControl w:val="0"/>
              <w:ind w:right="114"/>
              <w:contextualSpacing/>
              <w:jc w:val="both"/>
              <w:rPr>
                <w:rFonts w:ascii="Verdana" w:hAnsi="Verdana" w:cs="Arial"/>
                <w:sz w:val="18"/>
                <w:szCs w:val="18"/>
                <w:lang w:val="es-BO"/>
              </w:rPr>
            </w:pPr>
          </w:p>
          <w:p w:rsidR="00F23391" w:rsidRPr="00C173A2" w:rsidRDefault="00F23391"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 xml:space="preserve">En caso de existir, el contratista deberá prevenir la conservación de las instalaciones de infraestructura, tales como alcantarillado, agua potable, luz, teléfono o cualquier otra obra existente no pudiendo ignorar estos, el contratista deberá restituir las obras malogradas durante </w:t>
            </w:r>
            <w:r w:rsidRPr="00C173A2">
              <w:rPr>
                <w:rFonts w:ascii="Verdana" w:hAnsi="Verdana" w:cs="Arial"/>
                <w:sz w:val="18"/>
                <w:szCs w:val="18"/>
                <w:lang w:val="es-BO"/>
              </w:rPr>
              <w:lastRenderedPageBreak/>
              <w:t>el trabajo a su propio costo.</w:t>
            </w:r>
          </w:p>
          <w:p w:rsidR="004E3735" w:rsidRPr="00C173A2" w:rsidRDefault="004E3735" w:rsidP="00C173A2">
            <w:pPr>
              <w:widowControl w:val="0"/>
              <w:ind w:right="114"/>
              <w:contextualSpacing/>
              <w:jc w:val="both"/>
              <w:rPr>
                <w:rFonts w:ascii="Verdana" w:hAnsi="Verdana" w:cs="Arial"/>
                <w:sz w:val="18"/>
                <w:szCs w:val="18"/>
                <w:lang w:val="es-BO"/>
              </w:rPr>
            </w:pPr>
          </w:p>
          <w:p w:rsidR="003F58D1" w:rsidRPr="00C173A2" w:rsidRDefault="003F58D1" w:rsidP="00C7507C">
            <w:pPr>
              <w:widowControl w:val="0"/>
              <w:numPr>
                <w:ilvl w:val="1"/>
                <w:numId w:val="79"/>
              </w:numPr>
              <w:ind w:right="113"/>
              <w:contextualSpacing/>
              <w:jc w:val="both"/>
              <w:rPr>
                <w:rFonts w:ascii="Verdana" w:hAnsi="Verdana" w:cs="Arial"/>
                <w:b/>
                <w:sz w:val="18"/>
                <w:szCs w:val="18"/>
                <w:lang w:val="es-BO"/>
              </w:rPr>
            </w:pPr>
            <w:r w:rsidRPr="00C173A2">
              <w:rPr>
                <w:rFonts w:ascii="Verdana" w:hAnsi="Verdana" w:cs="Arial"/>
                <w:b/>
                <w:sz w:val="18"/>
                <w:szCs w:val="18"/>
                <w:lang w:val="es-BO"/>
              </w:rPr>
              <w:t xml:space="preserve">PROVISIÓN Y TENDIDO DE CABLE DE COBRE FLEXIBLE </w:t>
            </w:r>
            <w:r w:rsidR="00D44B67" w:rsidRPr="00C173A2">
              <w:rPr>
                <w:rFonts w:ascii="Verdana" w:hAnsi="Verdana" w:cs="Arial"/>
                <w:b/>
                <w:sz w:val="18"/>
                <w:szCs w:val="18"/>
                <w:lang w:val="es-BO"/>
              </w:rPr>
              <w:t>2x6</w:t>
            </w:r>
            <w:r w:rsidRPr="00C173A2">
              <w:rPr>
                <w:rFonts w:ascii="Verdana" w:hAnsi="Verdana" w:cs="Arial"/>
                <w:b/>
                <w:sz w:val="18"/>
                <w:szCs w:val="18"/>
                <w:lang w:val="es-BO"/>
              </w:rPr>
              <w:t xml:space="preserve"> MM2 – DOBLE AISLACIÓN PVC – 0,6/1 KV (INCLUYE EXCAVACIÓN, RELLENADO Y COMPACTADO) (</w:t>
            </w:r>
            <w:r w:rsidR="00D44B67" w:rsidRPr="00C173A2">
              <w:rPr>
                <w:rFonts w:ascii="Verdana" w:hAnsi="Verdana" w:cs="Arial"/>
                <w:b/>
                <w:sz w:val="18"/>
                <w:szCs w:val="18"/>
                <w:lang w:val="es-BO"/>
              </w:rPr>
              <w:t>4</w:t>
            </w:r>
            <w:r w:rsidR="0045468A">
              <w:rPr>
                <w:rFonts w:ascii="Verdana" w:hAnsi="Verdana" w:cs="Arial"/>
                <w:b/>
                <w:sz w:val="18"/>
                <w:szCs w:val="18"/>
                <w:lang w:val="es-BO"/>
              </w:rPr>
              <w:t>255</w:t>
            </w:r>
            <w:r w:rsidRPr="00C173A2">
              <w:rPr>
                <w:rFonts w:ascii="Verdana" w:hAnsi="Verdana" w:cs="Arial"/>
                <w:b/>
                <w:sz w:val="18"/>
                <w:szCs w:val="18"/>
                <w:lang w:val="es-BO"/>
              </w:rPr>
              <w:t xml:space="preserve"> </w:t>
            </w:r>
            <w:r w:rsidR="00723C86">
              <w:rPr>
                <w:rFonts w:ascii="Verdana" w:hAnsi="Verdana" w:cs="Arial"/>
                <w:b/>
                <w:sz w:val="18"/>
                <w:szCs w:val="18"/>
                <w:lang w:val="es-BO"/>
              </w:rPr>
              <w:t>M</w:t>
            </w:r>
            <w:r w:rsidRPr="00C173A2">
              <w:rPr>
                <w:rFonts w:ascii="Verdana" w:hAnsi="Verdana" w:cs="Arial"/>
                <w:b/>
                <w:sz w:val="18"/>
                <w:szCs w:val="18"/>
                <w:lang w:val="es-BO"/>
              </w:rPr>
              <w:t>)</w:t>
            </w:r>
          </w:p>
          <w:p w:rsidR="003F58D1" w:rsidRPr="00C173A2" w:rsidRDefault="003F58D1" w:rsidP="00C173A2">
            <w:pPr>
              <w:widowControl w:val="0"/>
              <w:ind w:right="114"/>
              <w:contextualSpacing/>
              <w:jc w:val="both"/>
              <w:rPr>
                <w:rFonts w:ascii="Verdana" w:hAnsi="Verdana" w:cs="Arial"/>
                <w:b/>
                <w:color w:val="FF0000"/>
                <w:sz w:val="18"/>
                <w:szCs w:val="18"/>
                <w:lang w:val="es-BO"/>
              </w:rPr>
            </w:pPr>
          </w:p>
          <w:p w:rsidR="003F58D1" w:rsidRPr="00C173A2" w:rsidRDefault="003F58D1" w:rsidP="00C173A2">
            <w:pPr>
              <w:widowControl w:val="0"/>
              <w:ind w:right="114"/>
              <w:contextualSpacing/>
              <w:jc w:val="both"/>
              <w:rPr>
                <w:rFonts w:ascii="Verdana" w:hAnsi="Verdana" w:cs="Arial"/>
                <w:b/>
                <w:sz w:val="18"/>
                <w:szCs w:val="18"/>
                <w:lang w:val="es-BO"/>
              </w:rPr>
            </w:pPr>
            <w:r w:rsidRPr="00C173A2">
              <w:rPr>
                <w:rFonts w:ascii="Verdana" w:hAnsi="Verdana" w:cs="Arial"/>
                <w:b/>
                <w:sz w:val="18"/>
                <w:szCs w:val="18"/>
                <w:lang w:val="es-BO"/>
              </w:rPr>
              <w:t>DESCRIPCIÓN DEL ÍTEM. -</w:t>
            </w:r>
          </w:p>
          <w:p w:rsidR="0046690F" w:rsidRPr="00C173A2" w:rsidRDefault="003F58D1"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 xml:space="preserve">Provisión y tendido cable de cobre flexible, clase 5, doble aislación PVC </w:t>
            </w:r>
            <w:r w:rsidR="00D44B67" w:rsidRPr="00C173A2">
              <w:rPr>
                <w:rFonts w:ascii="Verdana" w:hAnsi="Verdana" w:cs="Arial"/>
                <w:sz w:val="18"/>
                <w:szCs w:val="18"/>
                <w:lang w:val="es-BO"/>
              </w:rPr>
              <w:t>2x6</w:t>
            </w:r>
            <w:r w:rsidRPr="00C173A2">
              <w:rPr>
                <w:rFonts w:ascii="Verdana" w:hAnsi="Verdana" w:cs="Arial"/>
                <w:sz w:val="18"/>
                <w:szCs w:val="18"/>
                <w:lang w:val="es-BO"/>
              </w:rPr>
              <w:t xml:space="preserve"> mm² 0,6/1 </w:t>
            </w:r>
            <w:proofErr w:type="spellStart"/>
            <w:r w:rsidRPr="00C173A2">
              <w:rPr>
                <w:rFonts w:ascii="Verdana" w:hAnsi="Verdana" w:cs="Arial"/>
                <w:sz w:val="18"/>
                <w:szCs w:val="18"/>
                <w:lang w:val="es-BO"/>
              </w:rPr>
              <w:t>kV</w:t>
            </w:r>
            <w:proofErr w:type="spellEnd"/>
            <w:r w:rsidRPr="00C173A2">
              <w:rPr>
                <w:rFonts w:ascii="Verdana" w:hAnsi="Verdana" w:cs="Arial"/>
                <w:sz w:val="18"/>
                <w:szCs w:val="18"/>
                <w:lang w:val="es-BO"/>
              </w:rPr>
              <w:t>, fabricado de acuerdo a las recomendaciones de la última emisión de la norma IEC, no propagación de incen</w:t>
            </w:r>
            <w:r w:rsidR="0046690F" w:rsidRPr="00C173A2">
              <w:rPr>
                <w:rFonts w:ascii="Verdana" w:hAnsi="Verdana" w:cs="Arial"/>
                <w:sz w:val="18"/>
                <w:szCs w:val="18"/>
                <w:lang w:val="es-BO"/>
              </w:rPr>
              <w:t xml:space="preserve">dio, resistente a hidrocarburos. Incluye la provisión e instalación de </w:t>
            </w:r>
            <w:proofErr w:type="spellStart"/>
            <w:r w:rsidR="0046690F" w:rsidRPr="00C173A2">
              <w:rPr>
                <w:rFonts w:ascii="Verdana" w:hAnsi="Verdana" w:cs="Arial"/>
                <w:sz w:val="18"/>
                <w:szCs w:val="18"/>
                <w:lang w:val="es-BO"/>
              </w:rPr>
              <w:t>politubo</w:t>
            </w:r>
            <w:proofErr w:type="spellEnd"/>
            <w:r w:rsidR="0046690F" w:rsidRPr="00C173A2">
              <w:rPr>
                <w:rFonts w:ascii="Verdana" w:hAnsi="Verdana" w:cs="Arial"/>
                <w:sz w:val="18"/>
                <w:szCs w:val="18"/>
                <w:lang w:val="es-BO"/>
              </w:rPr>
              <w:t xml:space="preserve"> 2” esquema 40 enterrado en toda la jardinera del camino de acceso, en cuyo interior se instalará este cable</w:t>
            </w:r>
            <w:r w:rsidR="004409EE" w:rsidRPr="00C173A2">
              <w:rPr>
                <w:rFonts w:ascii="Verdana" w:hAnsi="Verdana" w:cs="Arial"/>
                <w:sz w:val="18"/>
                <w:szCs w:val="18"/>
                <w:lang w:val="es-BO"/>
              </w:rPr>
              <w:t>, desde los tableros de distribución (TDS) instalados en la jardinera hasta cada poste</w:t>
            </w:r>
            <w:r w:rsidR="0046690F" w:rsidRPr="00C173A2">
              <w:rPr>
                <w:rFonts w:ascii="Verdana" w:hAnsi="Verdana" w:cs="Arial"/>
                <w:sz w:val="18"/>
                <w:szCs w:val="18"/>
                <w:lang w:val="es-BO"/>
              </w:rPr>
              <w:t>, también incluye la instalación del cable en el interior de cada poste hasta cada luminaria.</w:t>
            </w:r>
          </w:p>
          <w:p w:rsidR="003F58D1" w:rsidRPr="00C173A2" w:rsidRDefault="003F58D1" w:rsidP="00C173A2">
            <w:pPr>
              <w:widowControl w:val="0"/>
              <w:ind w:right="114"/>
              <w:contextualSpacing/>
              <w:jc w:val="both"/>
              <w:rPr>
                <w:rFonts w:ascii="Verdana" w:hAnsi="Verdana" w:cs="Arial"/>
                <w:sz w:val="18"/>
                <w:szCs w:val="18"/>
                <w:lang w:val="es-BO"/>
              </w:rPr>
            </w:pPr>
          </w:p>
          <w:p w:rsidR="003F58D1" w:rsidRPr="00C173A2" w:rsidRDefault="003F58D1" w:rsidP="00C173A2">
            <w:pPr>
              <w:widowControl w:val="0"/>
              <w:ind w:right="114"/>
              <w:contextualSpacing/>
              <w:jc w:val="both"/>
              <w:rPr>
                <w:rFonts w:ascii="Verdana" w:hAnsi="Verdana" w:cs="Arial"/>
                <w:b/>
                <w:sz w:val="18"/>
                <w:szCs w:val="18"/>
                <w:lang w:val="es-BO"/>
              </w:rPr>
            </w:pPr>
            <w:r w:rsidRPr="00C173A2">
              <w:rPr>
                <w:rFonts w:ascii="Verdana" w:hAnsi="Verdana" w:cs="Arial"/>
                <w:b/>
                <w:sz w:val="18"/>
                <w:szCs w:val="18"/>
                <w:lang w:val="es-BO"/>
              </w:rPr>
              <w:t>Materiales, herramientas y equipo. -</w:t>
            </w:r>
          </w:p>
          <w:p w:rsidR="003F58D1" w:rsidRPr="00C173A2" w:rsidRDefault="003F58D1"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Considerar mínimamente los siguientes materiales:</w:t>
            </w:r>
          </w:p>
          <w:p w:rsidR="003F58D1" w:rsidRPr="00C173A2" w:rsidRDefault="003F58D1" w:rsidP="00C173A2">
            <w:pPr>
              <w:widowControl w:val="0"/>
              <w:ind w:right="114"/>
              <w:contextualSpacing/>
              <w:jc w:val="both"/>
              <w:rPr>
                <w:rFonts w:ascii="Verdana" w:hAnsi="Verdana" w:cs="Arial"/>
                <w:sz w:val="18"/>
                <w:szCs w:val="18"/>
                <w:lang w:val="es-BO"/>
              </w:rPr>
            </w:pPr>
          </w:p>
          <w:p w:rsidR="003F58D1" w:rsidRPr="00C173A2" w:rsidRDefault="003F58D1" w:rsidP="001F373A">
            <w:pPr>
              <w:pStyle w:val="Sinespaciado"/>
              <w:numPr>
                <w:ilvl w:val="0"/>
                <w:numId w:val="32"/>
              </w:numPr>
              <w:contextualSpacing/>
              <w:jc w:val="both"/>
              <w:rPr>
                <w:rFonts w:ascii="Verdana" w:hAnsi="Verdana" w:cs="Arial"/>
                <w:sz w:val="18"/>
                <w:szCs w:val="18"/>
                <w:lang w:val="es-BO"/>
              </w:rPr>
            </w:pPr>
            <w:r w:rsidRPr="00C173A2">
              <w:rPr>
                <w:rFonts w:ascii="Verdana" w:hAnsi="Verdana" w:cs="Arial"/>
                <w:sz w:val="18"/>
                <w:szCs w:val="18"/>
                <w:lang w:val="es-BO"/>
              </w:rPr>
              <w:t xml:space="preserve">Cable de cobre, flexible, clase 5, doble aislación </w:t>
            </w:r>
            <w:r w:rsidR="0046690F" w:rsidRPr="00C173A2">
              <w:rPr>
                <w:rFonts w:ascii="Verdana" w:hAnsi="Verdana" w:cs="Arial"/>
                <w:sz w:val="18"/>
                <w:szCs w:val="18"/>
                <w:lang w:val="es-BO"/>
              </w:rPr>
              <w:t>2x6</w:t>
            </w:r>
            <w:r w:rsidR="00DB2E01" w:rsidRPr="00C173A2">
              <w:rPr>
                <w:rFonts w:ascii="Verdana" w:hAnsi="Verdana" w:cs="Arial"/>
                <w:sz w:val="18"/>
                <w:szCs w:val="18"/>
                <w:lang w:val="es-BO"/>
              </w:rPr>
              <w:t xml:space="preserve"> mm2, 0,6/1 </w:t>
            </w:r>
            <w:proofErr w:type="spellStart"/>
            <w:r w:rsidR="00DB2E01" w:rsidRPr="00C173A2">
              <w:rPr>
                <w:rFonts w:ascii="Verdana" w:hAnsi="Verdana" w:cs="Arial"/>
                <w:sz w:val="18"/>
                <w:szCs w:val="18"/>
                <w:lang w:val="es-BO"/>
              </w:rPr>
              <w:t>kV</w:t>
            </w:r>
            <w:proofErr w:type="spellEnd"/>
          </w:p>
          <w:p w:rsidR="00DB2E01" w:rsidRPr="00C173A2" w:rsidRDefault="00DB2E01" w:rsidP="001F373A">
            <w:pPr>
              <w:widowControl w:val="0"/>
              <w:numPr>
                <w:ilvl w:val="0"/>
                <w:numId w:val="32"/>
              </w:numPr>
              <w:ind w:right="114"/>
              <w:contextualSpacing/>
              <w:jc w:val="both"/>
              <w:rPr>
                <w:rFonts w:ascii="Verdana" w:hAnsi="Verdana" w:cs="Arial"/>
                <w:sz w:val="18"/>
                <w:szCs w:val="18"/>
                <w:lang w:val="es-BO"/>
              </w:rPr>
            </w:pPr>
            <w:r w:rsidRPr="00C173A2">
              <w:rPr>
                <w:rFonts w:ascii="Verdana" w:hAnsi="Verdana" w:cs="Arial"/>
                <w:sz w:val="18"/>
                <w:szCs w:val="18"/>
                <w:lang w:val="es-BO"/>
              </w:rPr>
              <w:t>Zanja de 40 cm ancho x 90 cm de profundidad</w:t>
            </w:r>
          </w:p>
          <w:p w:rsidR="00DB2E01" w:rsidRPr="00C173A2" w:rsidRDefault="00DB2E01" w:rsidP="001F373A">
            <w:pPr>
              <w:widowControl w:val="0"/>
              <w:numPr>
                <w:ilvl w:val="0"/>
                <w:numId w:val="32"/>
              </w:numPr>
              <w:ind w:right="114"/>
              <w:contextualSpacing/>
              <w:jc w:val="both"/>
              <w:rPr>
                <w:rFonts w:ascii="Verdana" w:hAnsi="Verdana" w:cs="Arial"/>
                <w:sz w:val="18"/>
                <w:szCs w:val="18"/>
                <w:lang w:val="es-BO"/>
              </w:rPr>
            </w:pPr>
            <w:r w:rsidRPr="00C173A2">
              <w:rPr>
                <w:rFonts w:ascii="Verdana" w:hAnsi="Verdana" w:cs="Arial"/>
                <w:sz w:val="18"/>
                <w:szCs w:val="18"/>
                <w:lang w:val="es-BO"/>
              </w:rPr>
              <w:t>Cinta plástica con logo PRECAUCIÓN SISTEMA ELÉCTRICO a 0.20 m</w:t>
            </w:r>
          </w:p>
          <w:p w:rsidR="00DB2E01" w:rsidRPr="00C173A2" w:rsidRDefault="00DB2E01" w:rsidP="001F373A">
            <w:pPr>
              <w:widowControl w:val="0"/>
              <w:numPr>
                <w:ilvl w:val="0"/>
                <w:numId w:val="32"/>
              </w:numPr>
              <w:ind w:right="114"/>
              <w:contextualSpacing/>
              <w:jc w:val="both"/>
              <w:rPr>
                <w:rFonts w:ascii="Verdana" w:hAnsi="Verdana" w:cs="Arial"/>
                <w:sz w:val="18"/>
                <w:szCs w:val="18"/>
                <w:lang w:val="es-BO"/>
              </w:rPr>
            </w:pPr>
            <w:r w:rsidRPr="00C173A2">
              <w:rPr>
                <w:rFonts w:ascii="Verdana" w:hAnsi="Verdana" w:cs="Arial"/>
                <w:sz w:val="18"/>
                <w:szCs w:val="18"/>
                <w:lang w:val="es-BO"/>
              </w:rPr>
              <w:t>Loseta de hormigón H15 (40 x 40 x 5) cm, pintada color ocre rojo</w:t>
            </w:r>
          </w:p>
          <w:p w:rsidR="00DB2E01" w:rsidRPr="00C173A2" w:rsidRDefault="00DB2E01" w:rsidP="001F373A">
            <w:pPr>
              <w:widowControl w:val="0"/>
              <w:numPr>
                <w:ilvl w:val="0"/>
                <w:numId w:val="32"/>
              </w:numPr>
              <w:ind w:right="114"/>
              <w:contextualSpacing/>
              <w:jc w:val="both"/>
              <w:rPr>
                <w:rFonts w:ascii="Verdana" w:hAnsi="Verdana" w:cs="Arial"/>
                <w:sz w:val="18"/>
                <w:szCs w:val="18"/>
                <w:lang w:val="es-BO"/>
              </w:rPr>
            </w:pPr>
            <w:r w:rsidRPr="00C173A2">
              <w:rPr>
                <w:rFonts w:ascii="Verdana" w:hAnsi="Verdana" w:cs="Arial"/>
                <w:sz w:val="18"/>
                <w:szCs w:val="18"/>
                <w:lang w:val="es-BO"/>
              </w:rPr>
              <w:t>Arena fina</w:t>
            </w:r>
          </w:p>
          <w:p w:rsidR="00DB2E01" w:rsidRPr="00C173A2" w:rsidRDefault="00DB2E01" w:rsidP="001F373A">
            <w:pPr>
              <w:widowControl w:val="0"/>
              <w:numPr>
                <w:ilvl w:val="0"/>
                <w:numId w:val="32"/>
              </w:numPr>
              <w:ind w:right="114"/>
              <w:contextualSpacing/>
              <w:jc w:val="both"/>
              <w:rPr>
                <w:rFonts w:ascii="Verdana" w:hAnsi="Verdana" w:cs="Arial"/>
                <w:sz w:val="18"/>
                <w:szCs w:val="18"/>
                <w:lang w:val="es-BO"/>
              </w:rPr>
            </w:pPr>
            <w:r w:rsidRPr="00C173A2">
              <w:rPr>
                <w:rFonts w:ascii="Verdana" w:hAnsi="Verdana" w:cs="Arial"/>
                <w:sz w:val="18"/>
                <w:szCs w:val="18"/>
                <w:lang w:val="es-BO"/>
              </w:rPr>
              <w:t>Tierra vegetal (libre de residuos orgánicos)</w:t>
            </w:r>
          </w:p>
          <w:p w:rsidR="00DB2E01" w:rsidRPr="00C173A2" w:rsidRDefault="00DB2E01" w:rsidP="001F373A">
            <w:pPr>
              <w:widowControl w:val="0"/>
              <w:numPr>
                <w:ilvl w:val="0"/>
                <w:numId w:val="32"/>
              </w:numPr>
              <w:ind w:right="114"/>
              <w:contextualSpacing/>
              <w:jc w:val="both"/>
              <w:rPr>
                <w:rFonts w:ascii="Verdana" w:hAnsi="Verdana" w:cs="Arial"/>
                <w:sz w:val="18"/>
                <w:szCs w:val="18"/>
                <w:lang w:val="es-BO"/>
              </w:rPr>
            </w:pPr>
            <w:proofErr w:type="spellStart"/>
            <w:r w:rsidRPr="00C173A2">
              <w:rPr>
                <w:rFonts w:ascii="Verdana" w:hAnsi="Verdana" w:cs="Arial"/>
                <w:sz w:val="18"/>
                <w:szCs w:val="18"/>
                <w:lang w:val="es-BO"/>
              </w:rPr>
              <w:t>Tag</w:t>
            </w:r>
            <w:proofErr w:type="spellEnd"/>
            <w:r w:rsidRPr="00C173A2">
              <w:rPr>
                <w:rFonts w:ascii="Verdana" w:hAnsi="Verdana" w:cs="Arial"/>
                <w:sz w:val="18"/>
                <w:szCs w:val="18"/>
                <w:lang w:val="es-BO"/>
              </w:rPr>
              <w:t xml:space="preserve"> de identificación de cable (en chapa de acero inoxidable de 0,2 mm de espesor, cada 50 m y en cambio de dirección)</w:t>
            </w:r>
          </w:p>
          <w:p w:rsidR="00DB2E01" w:rsidRPr="00C173A2" w:rsidRDefault="00DB2E01" w:rsidP="001F373A">
            <w:pPr>
              <w:widowControl w:val="0"/>
              <w:numPr>
                <w:ilvl w:val="0"/>
                <w:numId w:val="32"/>
              </w:numPr>
              <w:ind w:right="114"/>
              <w:contextualSpacing/>
              <w:jc w:val="both"/>
              <w:rPr>
                <w:rFonts w:ascii="Verdana" w:hAnsi="Verdana" w:cs="Arial"/>
                <w:sz w:val="18"/>
                <w:szCs w:val="18"/>
                <w:lang w:val="es-BO"/>
              </w:rPr>
            </w:pPr>
            <w:r w:rsidRPr="00C173A2">
              <w:rPr>
                <w:rFonts w:ascii="Verdana" w:hAnsi="Verdana" w:cs="Arial"/>
                <w:sz w:val="18"/>
                <w:szCs w:val="18"/>
                <w:lang w:val="es-BO"/>
              </w:rPr>
              <w:t>Herramientas y equipos menores</w:t>
            </w:r>
          </w:p>
          <w:p w:rsidR="00DB2E01" w:rsidRPr="00C173A2" w:rsidRDefault="00DB2E01" w:rsidP="001F373A">
            <w:pPr>
              <w:widowControl w:val="0"/>
              <w:numPr>
                <w:ilvl w:val="0"/>
                <w:numId w:val="32"/>
              </w:numPr>
              <w:ind w:right="114"/>
              <w:contextualSpacing/>
              <w:jc w:val="both"/>
              <w:rPr>
                <w:rFonts w:ascii="Verdana" w:hAnsi="Verdana" w:cs="Arial"/>
                <w:sz w:val="18"/>
                <w:szCs w:val="18"/>
                <w:lang w:val="es-BO"/>
              </w:rPr>
            </w:pPr>
            <w:proofErr w:type="spellStart"/>
            <w:r w:rsidRPr="00C173A2">
              <w:rPr>
                <w:rFonts w:ascii="Verdana" w:hAnsi="Verdana" w:cs="Arial"/>
                <w:sz w:val="18"/>
                <w:szCs w:val="18"/>
                <w:lang w:val="es-BO"/>
              </w:rPr>
              <w:t>Politubo</w:t>
            </w:r>
            <w:proofErr w:type="spellEnd"/>
            <w:r w:rsidRPr="00C173A2">
              <w:rPr>
                <w:rFonts w:ascii="Verdana" w:hAnsi="Verdana" w:cs="Arial"/>
                <w:sz w:val="18"/>
                <w:szCs w:val="18"/>
                <w:lang w:val="es-BO"/>
              </w:rPr>
              <w:t xml:space="preserve"> 2” esquema 40</w:t>
            </w:r>
          </w:p>
          <w:p w:rsidR="003F58D1" w:rsidRPr="00C173A2" w:rsidRDefault="003F58D1" w:rsidP="00C173A2">
            <w:pPr>
              <w:widowControl w:val="0"/>
              <w:ind w:right="114"/>
              <w:contextualSpacing/>
              <w:jc w:val="both"/>
              <w:rPr>
                <w:rFonts w:ascii="Verdana" w:hAnsi="Verdana" w:cs="Arial"/>
                <w:sz w:val="18"/>
                <w:szCs w:val="18"/>
                <w:lang w:val="es-BO"/>
              </w:rPr>
            </w:pPr>
          </w:p>
          <w:p w:rsidR="003F58D1" w:rsidRPr="00C173A2" w:rsidRDefault="003F58D1"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Todos los materiales, herramientas y equipos necesarios para la ejecución de esta actividad, deberán ser de primera calidad, marca reconocida y provista por el Contratista, previa aprobación del Supervisor de obras.</w:t>
            </w:r>
          </w:p>
          <w:p w:rsidR="003F58D1" w:rsidRPr="00C173A2" w:rsidRDefault="003F58D1" w:rsidP="00C173A2">
            <w:pPr>
              <w:widowControl w:val="0"/>
              <w:ind w:right="114"/>
              <w:contextualSpacing/>
              <w:jc w:val="both"/>
              <w:rPr>
                <w:rFonts w:ascii="Verdana" w:hAnsi="Verdana" w:cs="Arial"/>
                <w:sz w:val="18"/>
                <w:szCs w:val="18"/>
                <w:lang w:val="es-BO"/>
              </w:rPr>
            </w:pPr>
          </w:p>
          <w:p w:rsidR="003F58D1" w:rsidRPr="00C173A2" w:rsidRDefault="003F58D1"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Este ítem debe cumplir constructivamente con las normas IEC.</w:t>
            </w:r>
          </w:p>
          <w:p w:rsidR="003F58D1" w:rsidRPr="00C173A2" w:rsidRDefault="003F58D1" w:rsidP="00C173A2">
            <w:pPr>
              <w:widowControl w:val="0"/>
              <w:ind w:right="114"/>
              <w:contextualSpacing/>
              <w:jc w:val="both"/>
              <w:rPr>
                <w:rFonts w:ascii="Verdana" w:hAnsi="Verdana" w:cs="Arial"/>
                <w:sz w:val="18"/>
                <w:szCs w:val="18"/>
                <w:lang w:val="es-BO"/>
              </w:rPr>
            </w:pPr>
          </w:p>
          <w:p w:rsidR="003F58D1" w:rsidRPr="00C173A2" w:rsidRDefault="003F58D1" w:rsidP="00C173A2">
            <w:pPr>
              <w:widowControl w:val="0"/>
              <w:ind w:right="114"/>
              <w:contextualSpacing/>
              <w:jc w:val="both"/>
              <w:rPr>
                <w:rFonts w:ascii="Verdana" w:hAnsi="Verdana" w:cs="Arial"/>
                <w:b/>
                <w:sz w:val="18"/>
                <w:szCs w:val="18"/>
                <w:lang w:val="es-BO"/>
              </w:rPr>
            </w:pPr>
            <w:r w:rsidRPr="00C173A2">
              <w:rPr>
                <w:rFonts w:ascii="Verdana" w:hAnsi="Verdana" w:cs="Arial"/>
                <w:b/>
                <w:sz w:val="18"/>
                <w:szCs w:val="18"/>
                <w:lang w:val="es-BO"/>
              </w:rPr>
              <w:t>PROCEDIMIENTO PARA LA EJECUCIÓN. -</w:t>
            </w:r>
          </w:p>
          <w:p w:rsidR="003F58D1" w:rsidRPr="00C173A2" w:rsidRDefault="003F58D1"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 xml:space="preserve">Instalar el cable en el </w:t>
            </w:r>
            <w:proofErr w:type="spellStart"/>
            <w:r w:rsidR="00DB2E01" w:rsidRPr="00C173A2">
              <w:rPr>
                <w:rFonts w:ascii="Verdana" w:hAnsi="Verdana" w:cs="Arial"/>
                <w:sz w:val="18"/>
                <w:szCs w:val="18"/>
                <w:lang w:val="es-BO"/>
              </w:rPr>
              <w:t>politubo</w:t>
            </w:r>
            <w:proofErr w:type="spellEnd"/>
            <w:r w:rsidR="00DB2E01" w:rsidRPr="00C173A2">
              <w:rPr>
                <w:rFonts w:ascii="Verdana" w:hAnsi="Verdana" w:cs="Arial"/>
                <w:sz w:val="18"/>
                <w:szCs w:val="18"/>
                <w:lang w:val="es-BO"/>
              </w:rPr>
              <w:t xml:space="preserve"> esquema 40 de 2” tendido en la zanja, en el </w:t>
            </w:r>
            <w:r w:rsidRPr="00C173A2">
              <w:rPr>
                <w:rFonts w:ascii="Verdana" w:hAnsi="Verdana" w:cs="Arial"/>
                <w:sz w:val="18"/>
                <w:szCs w:val="18"/>
                <w:lang w:val="es-BO"/>
              </w:rPr>
              <w:t xml:space="preserve">interior del poste metálico de iluminación, realizar las conexiones necesarias </w:t>
            </w:r>
            <w:r w:rsidR="00DB2E01" w:rsidRPr="00C173A2">
              <w:rPr>
                <w:rFonts w:ascii="Verdana" w:hAnsi="Verdana" w:cs="Arial"/>
                <w:sz w:val="18"/>
                <w:szCs w:val="18"/>
                <w:lang w:val="es-BO"/>
              </w:rPr>
              <w:t>en los respectivos TDS</w:t>
            </w:r>
            <w:r w:rsidRPr="00C173A2">
              <w:rPr>
                <w:rFonts w:ascii="Verdana" w:hAnsi="Verdana" w:cs="Arial"/>
                <w:sz w:val="18"/>
                <w:szCs w:val="18"/>
                <w:lang w:val="es-BO"/>
              </w:rPr>
              <w:t>,</w:t>
            </w:r>
            <w:r w:rsidR="00E57BD1" w:rsidRPr="00C173A2">
              <w:rPr>
                <w:rFonts w:ascii="Verdana" w:hAnsi="Verdana" w:cs="Arial"/>
                <w:sz w:val="18"/>
                <w:szCs w:val="18"/>
                <w:lang w:val="es-BO"/>
              </w:rPr>
              <w:t xml:space="preserve"> luminarias,</w:t>
            </w:r>
            <w:r w:rsidRPr="00C173A2">
              <w:rPr>
                <w:rFonts w:ascii="Verdana" w:hAnsi="Verdana" w:cs="Arial"/>
                <w:sz w:val="18"/>
                <w:szCs w:val="18"/>
                <w:lang w:val="es-BO"/>
              </w:rPr>
              <w:t xml:space="preserve"> etc., previa autorización del Supervisor de obra.</w:t>
            </w:r>
          </w:p>
          <w:p w:rsidR="003F58D1" w:rsidRPr="00C173A2" w:rsidRDefault="003F58D1" w:rsidP="00C173A2">
            <w:pPr>
              <w:widowControl w:val="0"/>
              <w:ind w:right="114"/>
              <w:contextualSpacing/>
              <w:jc w:val="both"/>
              <w:rPr>
                <w:rFonts w:ascii="Verdana" w:hAnsi="Verdana" w:cs="Arial"/>
                <w:sz w:val="18"/>
                <w:szCs w:val="18"/>
                <w:lang w:val="es-BO"/>
              </w:rPr>
            </w:pPr>
          </w:p>
          <w:p w:rsidR="003F58D1" w:rsidRPr="00C173A2" w:rsidRDefault="003F58D1"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En caso de existir, el contratista deberá prevenir la conservación de las instalaciones de infraestructura, tales como alcantarillado, agua potable, luz, teléfono o cualquier otra obra existente no pudiendo ignorar estos, el contratista deberá restituir las obras malogradas durante el trabajo a su propio costo.</w:t>
            </w:r>
          </w:p>
          <w:p w:rsidR="003F58D1" w:rsidRPr="00C173A2" w:rsidRDefault="003F58D1" w:rsidP="00C173A2">
            <w:pPr>
              <w:widowControl w:val="0"/>
              <w:ind w:right="114"/>
              <w:contextualSpacing/>
              <w:jc w:val="both"/>
              <w:rPr>
                <w:rFonts w:ascii="Verdana" w:hAnsi="Verdana" w:cs="Arial"/>
                <w:sz w:val="18"/>
                <w:szCs w:val="18"/>
                <w:lang w:val="es-BO"/>
              </w:rPr>
            </w:pPr>
          </w:p>
          <w:p w:rsidR="00EE56EC" w:rsidRPr="00C173A2" w:rsidRDefault="00EE56EC" w:rsidP="00C173A2">
            <w:pPr>
              <w:widowControl w:val="0"/>
              <w:ind w:right="114"/>
              <w:contextualSpacing/>
              <w:jc w:val="both"/>
              <w:rPr>
                <w:rFonts w:ascii="Verdana" w:hAnsi="Verdana" w:cs="Arial"/>
                <w:sz w:val="18"/>
                <w:szCs w:val="18"/>
                <w:lang w:val="es-BO"/>
              </w:rPr>
            </w:pPr>
          </w:p>
          <w:p w:rsidR="00EE56EC" w:rsidRPr="00C173A2" w:rsidRDefault="00EE56EC" w:rsidP="00C7507C">
            <w:pPr>
              <w:widowControl w:val="0"/>
              <w:numPr>
                <w:ilvl w:val="1"/>
                <w:numId w:val="79"/>
              </w:numPr>
              <w:ind w:right="113"/>
              <w:contextualSpacing/>
              <w:jc w:val="both"/>
              <w:rPr>
                <w:rFonts w:ascii="Verdana" w:hAnsi="Verdana" w:cs="Arial"/>
                <w:b/>
                <w:sz w:val="18"/>
                <w:szCs w:val="18"/>
                <w:lang w:val="es-BO"/>
              </w:rPr>
            </w:pPr>
            <w:r w:rsidRPr="00C173A2">
              <w:rPr>
                <w:rFonts w:ascii="Verdana" w:hAnsi="Verdana" w:cs="Arial"/>
                <w:b/>
                <w:sz w:val="18"/>
                <w:szCs w:val="18"/>
                <w:lang w:val="es-BO"/>
              </w:rPr>
              <w:t>PROVISIÓN Y TENDIDO DE CABLE DE COBRE FLEXIBLE 2x35 MM2 – DOBLE AISLACIÓN PVC – 0,6/1 KV (</w:t>
            </w:r>
            <w:r w:rsidR="0045468A">
              <w:rPr>
                <w:rFonts w:ascii="Verdana" w:hAnsi="Verdana" w:cs="Arial"/>
                <w:b/>
                <w:sz w:val="18"/>
                <w:szCs w:val="18"/>
                <w:lang w:val="es-BO"/>
              </w:rPr>
              <w:t>202</w:t>
            </w:r>
            <w:r w:rsidRPr="00C173A2">
              <w:rPr>
                <w:rFonts w:ascii="Verdana" w:hAnsi="Verdana" w:cs="Arial"/>
                <w:b/>
                <w:sz w:val="18"/>
                <w:szCs w:val="18"/>
                <w:lang w:val="es-BO"/>
              </w:rPr>
              <w:t xml:space="preserve"> </w:t>
            </w:r>
            <w:r w:rsidR="00723C86">
              <w:rPr>
                <w:rFonts w:ascii="Verdana" w:hAnsi="Verdana" w:cs="Arial"/>
                <w:b/>
                <w:sz w:val="18"/>
                <w:szCs w:val="18"/>
                <w:lang w:val="es-BO"/>
              </w:rPr>
              <w:t>M</w:t>
            </w:r>
            <w:r w:rsidRPr="00C173A2">
              <w:rPr>
                <w:rFonts w:ascii="Verdana" w:hAnsi="Verdana" w:cs="Arial"/>
                <w:b/>
                <w:sz w:val="18"/>
                <w:szCs w:val="18"/>
                <w:lang w:val="es-BO"/>
              </w:rPr>
              <w:t>)</w:t>
            </w:r>
          </w:p>
          <w:p w:rsidR="00EE56EC" w:rsidRPr="00C173A2" w:rsidRDefault="00EE56EC" w:rsidP="00C173A2">
            <w:pPr>
              <w:widowControl w:val="0"/>
              <w:ind w:right="114"/>
              <w:contextualSpacing/>
              <w:jc w:val="both"/>
              <w:rPr>
                <w:rFonts w:ascii="Verdana" w:hAnsi="Verdana" w:cs="Arial"/>
                <w:b/>
                <w:color w:val="FF0000"/>
                <w:sz w:val="18"/>
                <w:szCs w:val="18"/>
                <w:lang w:val="es-BO"/>
              </w:rPr>
            </w:pPr>
          </w:p>
          <w:p w:rsidR="00EE56EC" w:rsidRPr="00C173A2" w:rsidRDefault="00EE56EC" w:rsidP="00C173A2">
            <w:pPr>
              <w:widowControl w:val="0"/>
              <w:ind w:right="114"/>
              <w:contextualSpacing/>
              <w:jc w:val="both"/>
              <w:rPr>
                <w:rFonts w:ascii="Verdana" w:hAnsi="Verdana" w:cs="Arial"/>
                <w:b/>
                <w:sz w:val="18"/>
                <w:szCs w:val="18"/>
                <w:lang w:val="es-BO"/>
              </w:rPr>
            </w:pPr>
            <w:r w:rsidRPr="00C173A2">
              <w:rPr>
                <w:rFonts w:ascii="Verdana" w:hAnsi="Verdana" w:cs="Arial"/>
                <w:b/>
                <w:sz w:val="18"/>
                <w:szCs w:val="18"/>
                <w:lang w:val="es-BO"/>
              </w:rPr>
              <w:t>DESCRIPCIÓN DEL ÍTEM. -</w:t>
            </w:r>
          </w:p>
          <w:p w:rsidR="00EE56EC" w:rsidRPr="00C173A2" w:rsidRDefault="00EE56EC"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 xml:space="preserve">Provisión y tendido cable de cobre flexible, clase 5, doble aislación PVC 2x35 mm² 0,6/1 </w:t>
            </w:r>
            <w:proofErr w:type="spellStart"/>
            <w:r w:rsidRPr="00C173A2">
              <w:rPr>
                <w:rFonts w:ascii="Verdana" w:hAnsi="Verdana" w:cs="Arial"/>
                <w:sz w:val="18"/>
                <w:szCs w:val="18"/>
                <w:lang w:val="es-BO"/>
              </w:rPr>
              <w:t>kV</w:t>
            </w:r>
            <w:proofErr w:type="spellEnd"/>
            <w:r w:rsidRPr="00C173A2">
              <w:rPr>
                <w:rFonts w:ascii="Verdana" w:hAnsi="Verdana" w:cs="Arial"/>
                <w:sz w:val="18"/>
                <w:szCs w:val="18"/>
                <w:lang w:val="es-BO"/>
              </w:rPr>
              <w:t xml:space="preserve">, fabricado de acuerdo a las recomendaciones de la última emisión de la norma IEC, no propagación de incendio, resistente a hidrocarburos. Incluye la instalación en el </w:t>
            </w:r>
            <w:proofErr w:type="spellStart"/>
            <w:r w:rsidRPr="00C173A2">
              <w:rPr>
                <w:rFonts w:ascii="Verdana" w:hAnsi="Verdana" w:cs="Arial"/>
                <w:sz w:val="18"/>
                <w:szCs w:val="18"/>
                <w:lang w:val="es-BO"/>
              </w:rPr>
              <w:t>politubo</w:t>
            </w:r>
            <w:proofErr w:type="spellEnd"/>
            <w:r w:rsidRPr="00C173A2">
              <w:rPr>
                <w:rFonts w:ascii="Verdana" w:hAnsi="Verdana" w:cs="Arial"/>
                <w:sz w:val="18"/>
                <w:szCs w:val="18"/>
                <w:lang w:val="es-BO"/>
              </w:rPr>
              <w:t xml:space="preserve"> 2” esquema 40 del </w:t>
            </w:r>
            <w:r w:rsidR="00E57BD1" w:rsidRPr="00C173A2">
              <w:rPr>
                <w:rFonts w:ascii="Verdana" w:hAnsi="Verdana" w:cs="Arial"/>
                <w:sz w:val="18"/>
                <w:szCs w:val="18"/>
                <w:lang w:val="es-BO"/>
              </w:rPr>
              <w:t>cable 2x6 mm2</w:t>
            </w:r>
            <w:r w:rsidRPr="00C173A2">
              <w:rPr>
                <w:rFonts w:ascii="Verdana" w:hAnsi="Verdana" w:cs="Arial"/>
                <w:sz w:val="18"/>
                <w:szCs w:val="18"/>
                <w:lang w:val="es-BO"/>
              </w:rPr>
              <w:t>, desde los tableros de distribución (TDS) instalados en la jardinera hasta cada poste, también incluye la instalación del cable en el interior de cada poste hasta cada luminaria.</w:t>
            </w:r>
          </w:p>
          <w:p w:rsidR="00EE56EC" w:rsidRPr="00C173A2" w:rsidRDefault="00EE56EC" w:rsidP="00C173A2">
            <w:pPr>
              <w:widowControl w:val="0"/>
              <w:ind w:right="114"/>
              <w:contextualSpacing/>
              <w:jc w:val="both"/>
              <w:rPr>
                <w:rFonts w:ascii="Verdana" w:hAnsi="Verdana" w:cs="Arial"/>
                <w:sz w:val="18"/>
                <w:szCs w:val="18"/>
                <w:lang w:val="es-BO"/>
              </w:rPr>
            </w:pPr>
          </w:p>
          <w:p w:rsidR="00EE56EC" w:rsidRPr="00C173A2" w:rsidRDefault="00EE56EC" w:rsidP="00C173A2">
            <w:pPr>
              <w:widowControl w:val="0"/>
              <w:ind w:right="114"/>
              <w:contextualSpacing/>
              <w:jc w:val="both"/>
              <w:rPr>
                <w:rFonts w:ascii="Verdana" w:hAnsi="Verdana" w:cs="Arial"/>
                <w:b/>
                <w:sz w:val="18"/>
                <w:szCs w:val="18"/>
                <w:lang w:val="es-BO"/>
              </w:rPr>
            </w:pPr>
            <w:r w:rsidRPr="00C173A2">
              <w:rPr>
                <w:rFonts w:ascii="Verdana" w:hAnsi="Verdana" w:cs="Arial"/>
                <w:b/>
                <w:sz w:val="18"/>
                <w:szCs w:val="18"/>
                <w:lang w:val="es-BO"/>
              </w:rPr>
              <w:t>Materiales, herramientas y equipo. -</w:t>
            </w:r>
          </w:p>
          <w:p w:rsidR="00EE56EC" w:rsidRPr="00C173A2" w:rsidRDefault="00EE56EC"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lastRenderedPageBreak/>
              <w:t>Considerar mínimamente los siguientes materiales:</w:t>
            </w:r>
          </w:p>
          <w:p w:rsidR="00EE56EC" w:rsidRPr="00C173A2" w:rsidRDefault="00EE56EC" w:rsidP="00C173A2">
            <w:pPr>
              <w:widowControl w:val="0"/>
              <w:ind w:right="114"/>
              <w:contextualSpacing/>
              <w:jc w:val="both"/>
              <w:rPr>
                <w:rFonts w:ascii="Verdana" w:hAnsi="Verdana" w:cs="Arial"/>
                <w:sz w:val="18"/>
                <w:szCs w:val="18"/>
                <w:lang w:val="es-BO"/>
              </w:rPr>
            </w:pPr>
          </w:p>
          <w:p w:rsidR="00EE56EC" w:rsidRPr="00C173A2" w:rsidRDefault="00EE56EC" w:rsidP="001F373A">
            <w:pPr>
              <w:pStyle w:val="Sinespaciado"/>
              <w:numPr>
                <w:ilvl w:val="0"/>
                <w:numId w:val="32"/>
              </w:numPr>
              <w:contextualSpacing/>
              <w:jc w:val="both"/>
              <w:rPr>
                <w:rFonts w:ascii="Verdana" w:hAnsi="Verdana" w:cs="Arial"/>
                <w:sz w:val="18"/>
                <w:szCs w:val="18"/>
                <w:lang w:val="es-BO"/>
              </w:rPr>
            </w:pPr>
            <w:r w:rsidRPr="00C173A2">
              <w:rPr>
                <w:rFonts w:ascii="Verdana" w:hAnsi="Verdana" w:cs="Arial"/>
                <w:sz w:val="18"/>
                <w:szCs w:val="18"/>
                <w:lang w:val="es-BO"/>
              </w:rPr>
              <w:t xml:space="preserve">Cable de cobre, flexible, clase 5, doble aislación 2x35 mm2, 0,6/1 </w:t>
            </w:r>
            <w:proofErr w:type="spellStart"/>
            <w:r w:rsidRPr="00C173A2">
              <w:rPr>
                <w:rFonts w:ascii="Verdana" w:hAnsi="Verdana" w:cs="Arial"/>
                <w:sz w:val="18"/>
                <w:szCs w:val="18"/>
                <w:lang w:val="es-BO"/>
              </w:rPr>
              <w:t>kV</w:t>
            </w:r>
            <w:proofErr w:type="spellEnd"/>
          </w:p>
          <w:p w:rsidR="00EE56EC" w:rsidRPr="00C173A2" w:rsidRDefault="00EE56EC" w:rsidP="001F373A">
            <w:pPr>
              <w:widowControl w:val="0"/>
              <w:numPr>
                <w:ilvl w:val="0"/>
                <w:numId w:val="32"/>
              </w:numPr>
              <w:ind w:right="114"/>
              <w:contextualSpacing/>
              <w:jc w:val="both"/>
              <w:rPr>
                <w:rFonts w:ascii="Verdana" w:hAnsi="Verdana" w:cs="Arial"/>
                <w:sz w:val="18"/>
                <w:szCs w:val="18"/>
                <w:lang w:val="es-BO"/>
              </w:rPr>
            </w:pPr>
            <w:proofErr w:type="spellStart"/>
            <w:r w:rsidRPr="00C173A2">
              <w:rPr>
                <w:rFonts w:ascii="Verdana" w:hAnsi="Verdana" w:cs="Arial"/>
                <w:sz w:val="18"/>
                <w:szCs w:val="18"/>
                <w:lang w:val="es-BO"/>
              </w:rPr>
              <w:t>Tag</w:t>
            </w:r>
            <w:proofErr w:type="spellEnd"/>
            <w:r w:rsidRPr="00C173A2">
              <w:rPr>
                <w:rFonts w:ascii="Verdana" w:hAnsi="Verdana" w:cs="Arial"/>
                <w:sz w:val="18"/>
                <w:szCs w:val="18"/>
                <w:lang w:val="es-BO"/>
              </w:rPr>
              <w:t xml:space="preserve"> de identificación de cable (en chapa de acero inoxidable de 0,2 mm de espesor, cada 50 m y en cambio de dirección)</w:t>
            </w:r>
          </w:p>
          <w:p w:rsidR="00EE56EC" w:rsidRPr="00C173A2" w:rsidRDefault="00EE56EC" w:rsidP="001F373A">
            <w:pPr>
              <w:widowControl w:val="0"/>
              <w:numPr>
                <w:ilvl w:val="0"/>
                <w:numId w:val="32"/>
              </w:numPr>
              <w:ind w:right="114"/>
              <w:contextualSpacing/>
              <w:jc w:val="both"/>
              <w:rPr>
                <w:rFonts w:ascii="Verdana" w:hAnsi="Verdana" w:cs="Arial"/>
                <w:sz w:val="18"/>
                <w:szCs w:val="18"/>
                <w:lang w:val="es-BO"/>
              </w:rPr>
            </w:pPr>
            <w:r w:rsidRPr="00C173A2">
              <w:rPr>
                <w:rFonts w:ascii="Verdana" w:hAnsi="Verdana" w:cs="Arial"/>
                <w:sz w:val="18"/>
                <w:szCs w:val="18"/>
                <w:lang w:val="es-BO"/>
              </w:rPr>
              <w:t>Herramientas y equipos menores</w:t>
            </w:r>
          </w:p>
          <w:p w:rsidR="00EE56EC" w:rsidRPr="00C173A2" w:rsidRDefault="00EE56EC" w:rsidP="00C173A2">
            <w:pPr>
              <w:widowControl w:val="0"/>
              <w:ind w:right="114"/>
              <w:contextualSpacing/>
              <w:jc w:val="both"/>
              <w:rPr>
                <w:rFonts w:ascii="Verdana" w:hAnsi="Verdana" w:cs="Arial"/>
                <w:sz w:val="18"/>
                <w:szCs w:val="18"/>
                <w:lang w:val="es-BO"/>
              </w:rPr>
            </w:pPr>
          </w:p>
          <w:p w:rsidR="00EE56EC" w:rsidRPr="00C173A2" w:rsidRDefault="00EE56EC"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Todos los materiales, herramientas y equipos necesarios para la ejecución de esta actividad, deberán ser de primera calidad, marca reconocida y provista por el Contratista, previa aprobación del Supervisor de obras.</w:t>
            </w:r>
          </w:p>
          <w:p w:rsidR="00EE56EC" w:rsidRPr="00C173A2" w:rsidRDefault="00EE56EC" w:rsidP="00C173A2">
            <w:pPr>
              <w:widowControl w:val="0"/>
              <w:ind w:right="114"/>
              <w:contextualSpacing/>
              <w:jc w:val="both"/>
              <w:rPr>
                <w:rFonts w:ascii="Verdana" w:hAnsi="Verdana" w:cs="Arial"/>
                <w:sz w:val="18"/>
                <w:szCs w:val="18"/>
                <w:lang w:val="es-BO"/>
              </w:rPr>
            </w:pPr>
          </w:p>
          <w:p w:rsidR="00EE56EC" w:rsidRPr="00C173A2" w:rsidRDefault="00EE56EC"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Este ítem debe cumplir constructivamente con las normas IEC.</w:t>
            </w:r>
          </w:p>
          <w:p w:rsidR="00EE56EC" w:rsidRPr="00C173A2" w:rsidRDefault="00EE56EC" w:rsidP="00C173A2">
            <w:pPr>
              <w:widowControl w:val="0"/>
              <w:ind w:right="114"/>
              <w:contextualSpacing/>
              <w:jc w:val="both"/>
              <w:rPr>
                <w:rFonts w:ascii="Verdana" w:hAnsi="Verdana" w:cs="Arial"/>
                <w:sz w:val="18"/>
                <w:szCs w:val="18"/>
                <w:lang w:val="es-BO"/>
              </w:rPr>
            </w:pPr>
          </w:p>
          <w:p w:rsidR="00EE56EC" w:rsidRPr="00C173A2" w:rsidRDefault="00EE56EC" w:rsidP="00C173A2">
            <w:pPr>
              <w:widowControl w:val="0"/>
              <w:ind w:right="114"/>
              <w:contextualSpacing/>
              <w:jc w:val="both"/>
              <w:rPr>
                <w:rFonts w:ascii="Verdana" w:hAnsi="Verdana" w:cs="Arial"/>
                <w:b/>
                <w:sz w:val="18"/>
                <w:szCs w:val="18"/>
                <w:lang w:val="es-BO"/>
              </w:rPr>
            </w:pPr>
            <w:r w:rsidRPr="00C173A2">
              <w:rPr>
                <w:rFonts w:ascii="Verdana" w:hAnsi="Verdana" w:cs="Arial"/>
                <w:b/>
                <w:sz w:val="18"/>
                <w:szCs w:val="18"/>
                <w:lang w:val="es-BO"/>
              </w:rPr>
              <w:t>PROCEDIMIENTO PARA LA EJECUCIÓN. -</w:t>
            </w:r>
          </w:p>
          <w:p w:rsidR="00EE56EC" w:rsidRPr="00C173A2" w:rsidRDefault="00EE56EC"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 xml:space="preserve">Instalar el cable en el </w:t>
            </w:r>
            <w:proofErr w:type="spellStart"/>
            <w:r w:rsidRPr="00C173A2">
              <w:rPr>
                <w:rFonts w:ascii="Verdana" w:hAnsi="Verdana" w:cs="Arial"/>
                <w:sz w:val="18"/>
                <w:szCs w:val="18"/>
                <w:lang w:val="es-BO"/>
              </w:rPr>
              <w:t>politubo</w:t>
            </w:r>
            <w:proofErr w:type="spellEnd"/>
            <w:r w:rsidRPr="00C173A2">
              <w:rPr>
                <w:rFonts w:ascii="Verdana" w:hAnsi="Verdana" w:cs="Arial"/>
                <w:sz w:val="18"/>
                <w:szCs w:val="18"/>
                <w:lang w:val="es-BO"/>
              </w:rPr>
              <w:t xml:space="preserve"> esquema 40 de 2” del ítem anterior, en el interior del poste metálico de iluminación hasta las luminarias, realizar las conexiones necesarias en los respectivos TDS, luminarias, etc., previa autorización del Supervisor de obra.</w:t>
            </w:r>
          </w:p>
          <w:p w:rsidR="00EE56EC" w:rsidRPr="00C173A2" w:rsidRDefault="00EE56EC" w:rsidP="00C173A2">
            <w:pPr>
              <w:widowControl w:val="0"/>
              <w:ind w:right="114"/>
              <w:contextualSpacing/>
              <w:jc w:val="both"/>
              <w:rPr>
                <w:rFonts w:ascii="Verdana" w:hAnsi="Verdana" w:cs="Arial"/>
                <w:sz w:val="18"/>
                <w:szCs w:val="18"/>
                <w:lang w:val="es-BO"/>
              </w:rPr>
            </w:pPr>
          </w:p>
          <w:p w:rsidR="00EE56EC" w:rsidRPr="00C173A2" w:rsidRDefault="00EE56EC"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En caso de existir, el contratista deberá prevenir la conservación de las instalaciones de infraestructura, tales como alcantarillado, agua potable, luz, teléfono o cualquier otra obra existente no pudiendo ignorar estos, el contratista deberá restituir las obras malogradas durante el trabajo a su propio costo.</w:t>
            </w:r>
          </w:p>
          <w:p w:rsidR="00EE56EC" w:rsidRPr="00C173A2" w:rsidRDefault="00EE56EC" w:rsidP="00C173A2">
            <w:pPr>
              <w:widowControl w:val="0"/>
              <w:ind w:right="114"/>
              <w:contextualSpacing/>
              <w:jc w:val="both"/>
              <w:rPr>
                <w:rFonts w:ascii="Verdana" w:hAnsi="Verdana" w:cs="Arial"/>
                <w:sz w:val="18"/>
                <w:szCs w:val="18"/>
                <w:lang w:val="es-BO"/>
              </w:rPr>
            </w:pPr>
          </w:p>
          <w:p w:rsidR="00EE56EC" w:rsidRPr="00C173A2" w:rsidRDefault="00EE56EC" w:rsidP="00C173A2">
            <w:pPr>
              <w:widowControl w:val="0"/>
              <w:ind w:right="114"/>
              <w:contextualSpacing/>
              <w:jc w:val="both"/>
              <w:rPr>
                <w:rFonts w:ascii="Verdana" w:hAnsi="Verdana" w:cs="Arial"/>
                <w:sz w:val="18"/>
                <w:szCs w:val="18"/>
                <w:lang w:val="es-BO"/>
              </w:rPr>
            </w:pPr>
          </w:p>
          <w:p w:rsidR="00EE56EC" w:rsidRPr="00C173A2" w:rsidRDefault="00EE56EC" w:rsidP="00C7507C">
            <w:pPr>
              <w:widowControl w:val="0"/>
              <w:numPr>
                <w:ilvl w:val="1"/>
                <w:numId w:val="79"/>
              </w:numPr>
              <w:ind w:right="113"/>
              <w:contextualSpacing/>
              <w:jc w:val="both"/>
              <w:rPr>
                <w:rFonts w:ascii="Verdana" w:hAnsi="Verdana" w:cs="Arial"/>
                <w:b/>
                <w:sz w:val="18"/>
                <w:szCs w:val="18"/>
                <w:lang w:val="es-BO"/>
              </w:rPr>
            </w:pPr>
            <w:r w:rsidRPr="00C173A2">
              <w:rPr>
                <w:rFonts w:ascii="Verdana" w:hAnsi="Verdana" w:cs="Arial"/>
                <w:b/>
                <w:sz w:val="18"/>
                <w:szCs w:val="18"/>
                <w:lang w:val="es-BO"/>
              </w:rPr>
              <w:t>PROVISIÓN Y TENDIDO DE CABLE DE COBRE FLEXIBLE 2x50 MM2 – DOBLE AISLACIÓN PVC – 0,6/1 KV (</w:t>
            </w:r>
            <w:r w:rsidR="00EF55C4" w:rsidRPr="0028030A">
              <w:rPr>
                <w:rFonts w:ascii="Verdana" w:hAnsi="Verdana" w:cs="Arial"/>
                <w:b/>
                <w:sz w:val="18"/>
                <w:szCs w:val="18"/>
                <w:lang w:val="es-BO"/>
              </w:rPr>
              <w:t>22</w:t>
            </w:r>
            <w:r w:rsidR="0045468A">
              <w:rPr>
                <w:rFonts w:ascii="Verdana" w:hAnsi="Verdana" w:cs="Arial"/>
                <w:b/>
                <w:sz w:val="18"/>
                <w:szCs w:val="18"/>
                <w:lang w:val="es-BO"/>
              </w:rPr>
              <w:t>9</w:t>
            </w:r>
            <w:r w:rsidRPr="00C173A2">
              <w:rPr>
                <w:rFonts w:ascii="Verdana" w:hAnsi="Verdana" w:cs="Arial"/>
                <w:b/>
                <w:sz w:val="18"/>
                <w:szCs w:val="18"/>
                <w:lang w:val="es-BO"/>
              </w:rPr>
              <w:t xml:space="preserve"> </w:t>
            </w:r>
            <w:r w:rsidR="00723C86">
              <w:rPr>
                <w:rFonts w:ascii="Verdana" w:hAnsi="Verdana" w:cs="Arial"/>
                <w:b/>
                <w:sz w:val="18"/>
                <w:szCs w:val="18"/>
                <w:lang w:val="es-BO"/>
              </w:rPr>
              <w:t>M</w:t>
            </w:r>
            <w:r w:rsidRPr="00C173A2">
              <w:rPr>
                <w:rFonts w:ascii="Verdana" w:hAnsi="Verdana" w:cs="Arial"/>
                <w:b/>
                <w:sz w:val="18"/>
                <w:szCs w:val="18"/>
                <w:lang w:val="es-BO"/>
              </w:rPr>
              <w:t>)</w:t>
            </w:r>
          </w:p>
          <w:p w:rsidR="00EE56EC" w:rsidRPr="00C173A2" w:rsidRDefault="00EE56EC" w:rsidP="00C173A2">
            <w:pPr>
              <w:widowControl w:val="0"/>
              <w:ind w:right="114"/>
              <w:contextualSpacing/>
              <w:jc w:val="both"/>
              <w:rPr>
                <w:rFonts w:ascii="Verdana" w:hAnsi="Verdana" w:cs="Arial"/>
                <w:b/>
                <w:color w:val="FF0000"/>
                <w:sz w:val="18"/>
                <w:szCs w:val="18"/>
                <w:lang w:val="es-BO"/>
              </w:rPr>
            </w:pPr>
          </w:p>
          <w:p w:rsidR="00EE56EC" w:rsidRPr="00C173A2" w:rsidRDefault="00EE56EC" w:rsidP="00C173A2">
            <w:pPr>
              <w:widowControl w:val="0"/>
              <w:ind w:right="114"/>
              <w:contextualSpacing/>
              <w:jc w:val="both"/>
              <w:rPr>
                <w:rFonts w:ascii="Verdana" w:hAnsi="Verdana" w:cs="Arial"/>
                <w:b/>
                <w:sz w:val="18"/>
                <w:szCs w:val="18"/>
                <w:lang w:val="es-BO"/>
              </w:rPr>
            </w:pPr>
            <w:r w:rsidRPr="00C173A2">
              <w:rPr>
                <w:rFonts w:ascii="Verdana" w:hAnsi="Verdana" w:cs="Arial"/>
                <w:b/>
                <w:sz w:val="18"/>
                <w:szCs w:val="18"/>
                <w:lang w:val="es-BO"/>
              </w:rPr>
              <w:t>DESCRIPCIÓN DEL ÍTEM. -</w:t>
            </w:r>
          </w:p>
          <w:p w:rsidR="00EE56EC" w:rsidRPr="00C173A2" w:rsidRDefault="00EE56EC"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 xml:space="preserve">Provisión y tendido cable de cobre flexible, clase 5, doble aislación PVC 2x50 mm² 0,6/1 </w:t>
            </w:r>
            <w:proofErr w:type="spellStart"/>
            <w:r w:rsidRPr="00C173A2">
              <w:rPr>
                <w:rFonts w:ascii="Verdana" w:hAnsi="Verdana" w:cs="Arial"/>
                <w:sz w:val="18"/>
                <w:szCs w:val="18"/>
                <w:lang w:val="es-BO"/>
              </w:rPr>
              <w:t>kV</w:t>
            </w:r>
            <w:proofErr w:type="spellEnd"/>
            <w:r w:rsidRPr="00C173A2">
              <w:rPr>
                <w:rFonts w:ascii="Verdana" w:hAnsi="Verdana" w:cs="Arial"/>
                <w:sz w:val="18"/>
                <w:szCs w:val="18"/>
                <w:lang w:val="es-BO"/>
              </w:rPr>
              <w:t xml:space="preserve">, fabricado de acuerdo a las recomendaciones de la última emisión de la norma IEC, no propagación de incendio, resistente a hidrocarburos. Incluye la instalación en el </w:t>
            </w:r>
            <w:proofErr w:type="spellStart"/>
            <w:r w:rsidRPr="00C173A2">
              <w:rPr>
                <w:rFonts w:ascii="Verdana" w:hAnsi="Verdana" w:cs="Arial"/>
                <w:sz w:val="18"/>
                <w:szCs w:val="18"/>
                <w:lang w:val="es-BO"/>
              </w:rPr>
              <w:t>politubo</w:t>
            </w:r>
            <w:proofErr w:type="spellEnd"/>
            <w:r w:rsidRPr="00C173A2">
              <w:rPr>
                <w:rFonts w:ascii="Verdana" w:hAnsi="Verdana" w:cs="Arial"/>
                <w:sz w:val="18"/>
                <w:szCs w:val="18"/>
                <w:lang w:val="es-BO"/>
              </w:rPr>
              <w:t xml:space="preserve"> 2” esquema 40 del cable 2x6 mm2, desde los tableros de distribución (TDS) instalados en la jardinera hasta cada poste, también incluye la instalación del cable en el interior de cada poste hasta cada luminaria.</w:t>
            </w:r>
          </w:p>
          <w:p w:rsidR="00EE56EC" w:rsidRPr="00C173A2" w:rsidRDefault="00EE56EC" w:rsidP="00C173A2">
            <w:pPr>
              <w:widowControl w:val="0"/>
              <w:ind w:right="114"/>
              <w:contextualSpacing/>
              <w:jc w:val="both"/>
              <w:rPr>
                <w:rFonts w:ascii="Verdana" w:hAnsi="Verdana" w:cs="Arial"/>
                <w:sz w:val="18"/>
                <w:szCs w:val="18"/>
                <w:lang w:val="es-BO"/>
              </w:rPr>
            </w:pPr>
          </w:p>
          <w:p w:rsidR="00EE56EC" w:rsidRPr="00C173A2" w:rsidRDefault="00EE56EC" w:rsidP="00C173A2">
            <w:pPr>
              <w:widowControl w:val="0"/>
              <w:ind w:right="114"/>
              <w:contextualSpacing/>
              <w:jc w:val="both"/>
              <w:rPr>
                <w:rFonts w:ascii="Verdana" w:hAnsi="Verdana" w:cs="Arial"/>
                <w:b/>
                <w:sz w:val="18"/>
                <w:szCs w:val="18"/>
                <w:lang w:val="es-BO"/>
              </w:rPr>
            </w:pPr>
            <w:r w:rsidRPr="00C173A2">
              <w:rPr>
                <w:rFonts w:ascii="Verdana" w:hAnsi="Verdana" w:cs="Arial"/>
                <w:b/>
                <w:sz w:val="18"/>
                <w:szCs w:val="18"/>
                <w:lang w:val="es-BO"/>
              </w:rPr>
              <w:t>Materiales, herramientas y equipo. -</w:t>
            </w:r>
          </w:p>
          <w:p w:rsidR="00EE56EC" w:rsidRPr="00C173A2" w:rsidRDefault="00EE56EC"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Considerar mínimamente los siguientes materiales:</w:t>
            </w:r>
          </w:p>
          <w:p w:rsidR="00EE56EC" w:rsidRPr="00C173A2" w:rsidRDefault="00EE56EC" w:rsidP="00C173A2">
            <w:pPr>
              <w:widowControl w:val="0"/>
              <w:ind w:right="114"/>
              <w:contextualSpacing/>
              <w:jc w:val="both"/>
              <w:rPr>
                <w:rFonts w:ascii="Verdana" w:hAnsi="Verdana" w:cs="Arial"/>
                <w:sz w:val="18"/>
                <w:szCs w:val="18"/>
                <w:lang w:val="es-BO"/>
              </w:rPr>
            </w:pPr>
          </w:p>
          <w:p w:rsidR="00EE56EC" w:rsidRPr="00C173A2" w:rsidRDefault="00EE56EC" w:rsidP="001F373A">
            <w:pPr>
              <w:pStyle w:val="Sinespaciado"/>
              <w:numPr>
                <w:ilvl w:val="0"/>
                <w:numId w:val="32"/>
              </w:numPr>
              <w:contextualSpacing/>
              <w:jc w:val="both"/>
              <w:rPr>
                <w:rFonts w:ascii="Verdana" w:hAnsi="Verdana" w:cs="Arial"/>
                <w:sz w:val="18"/>
                <w:szCs w:val="18"/>
                <w:lang w:val="es-BO"/>
              </w:rPr>
            </w:pPr>
            <w:r w:rsidRPr="00C173A2">
              <w:rPr>
                <w:rFonts w:ascii="Verdana" w:hAnsi="Verdana" w:cs="Arial"/>
                <w:sz w:val="18"/>
                <w:szCs w:val="18"/>
                <w:lang w:val="es-BO"/>
              </w:rPr>
              <w:t>Cable de cobre, flexible, clase 5, doble aislación 2x</w:t>
            </w:r>
            <w:r w:rsidR="00E57BD1" w:rsidRPr="00C173A2">
              <w:rPr>
                <w:rFonts w:ascii="Verdana" w:hAnsi="Verdana" w:cs="Arial"/>
                <w:sz w:val="18"/>
                <w:szCs w:val="18"/>
                <w:lang w:val="es-BO"/>
              </w:rPr>
              <w:t>50</w:t>
            </w:r>
            <w:r w:rsidRPr="00C173A2">
              <w:rPr>
                <w:rFonts w:ascii="Verdana" w:hAnsi="Verdana" w:cs="Arial"/>
                <w:sz w:val="18"/>
                <w:szCs w:val="18"/>
                <w:lang w:val="es-BO"/>
              </w:rPr>
              <w:t xml:space="preserve"> mm2, 0,6/1 </w:t>
            </w:r>
            <w:proofErr w:type="spellStart"/>
            <w:r w:rsidRPr="00C173A2">
              <w:rPr>
                <w:rFonts w:ascii="Verdana" w:hAnsi="Verdana" w:cs="Arial"/>
                <w:sz w:val="18"/>
                <w:szCs w:val="18"/>
                <w:lang w:val="es-BO"/>
              </w:rPr>
              <w:t>kV</w:t>
            </w:r>
            <w:proofErr w:type="spellEnd"/>
          </w:p>
          <w:p w:rsidR="00EE56EC" w:rsidRPr="00C173A2" w:rsidRDefault="00EE56EC" w:rsidP="001F373A">
            <w:pPr>
              <w:widowControl w:val="0"/>
              <w:numPr>
                <w:ilvl w:val="0"/>
                <w:numId w:val="32"/>
              </w:numPr>
              <w:ind w:right="114"/>
              <w:contextualSpacing/>
              <w:jc w:val="both"/>
              <w:rPr>
                <w:rFonts w:ascii="Verdana" w:hAnsi="Verdana" w:cs="Arial"/>
                <w:sz w:val="18"/>
                <w:szCs w:val="18"/>
                <w:lang w:val="es-BO"/>
              </w:rPr>
            </w:pPr>
            <w:proofErr w:type="spellStart"/>
            <w:r w:rsidRPr="00C173A2">
              <w:rPr>
                <w:rFonts w:ascii="Verdana" w:hAnsi="Verdana" w:cs="Arial"/>
                <w:sz w:val="18"/>
                <w:szCs w:val="18"/>
                <w:lang w:val="es-BO"/>
              </w:rPr>
              <w:t>Tag</w:t>
            </w:r>
            <w:proofErr w:type="spellEnd"/>
            <w:r w:rsidRPr="00C173A2">
              <w:rPr>
                <w:rFonts w:ascii="Verdana" w:hAnsi="Verdana" w:cs="Arial"/>
                <w:sz w:val="18"/>
                <w:szCs w:val="18"/>
                <w:lang w:val="es-BO"/>
              </w:rPr>
              <w:t xml:space="preserve"> de identificación de cable (en chapa de acero inoxidable de 0,2 mm de espesor, cada 50 m y en cambio de dirección)</w:t>
            </w:r>
          </w:p>
          <w:p w:rsidR="00EE56EC" w:rsidRPr="00C173A2" w:rsidRDefault="00EE56EC" w:rsidP="001F373A">
            <w:pPr>
              <w:widowControl w:val="0"/>
              <w:numPr>
                <w:ilvl w:val="0"/>
                <w:numId w:val="32"/>
              </w:numPr>
              <w:ind w:right="114"/>
              <w:contextualSpacing/>
              <w:jc w:val="both"/>
              <w:rPr>
                <w:rFonts w:ascii="Verdana" w:hAnsi="Verdana" w:cs="Arial"/>
                <w:sz w:val="18"/>
                <w:szCs w:val="18"/>
                <w:lang w:val="es-BO"/>
              </w:rPr>
            </w:pPr>
            <w:r w:rsidRPr="00C173A2">
              <w:rPr>
                <w:rFonts w:ascii="Verdana" w:hAnsi="Verdana" w:cs="Arial"/>
                <w:sz w:val="18"/>
                <w:szCs w:val="18"/>
                <w:lang w:val="es-BO"/>
              </w:rPr>
              <w:t>Herramientas y equipos menores</w:t>
            </w:r>
          </w:p>
          <w:p w:rsidR="00EE56EC" w:rsidRPr="00C173A2" w:rsidRDefault="00EE56EC" w:rsidP="00C173A2">
            <w:pPr>
              <w:widowControl w:val="0"/>
              <w:ind w:right="114"/>
              <w:contextualSpacing/>
              <w:jc w:val="both"/>
              <w:rPr>
                <w:rFonts w:ascii="Verdana" w:hAnsi="Verdana" w:cs="Arial"/>
                <w:sz w:val="18"/>
                <w:szCs w:val="18"/>
                <w:lang w:val="es-BO"/>
              </w:rPr>
            </w:pPr>
          </w:p>
          <w:p w:rsidR="00EE56EC" w:rsidRPr="00C173A2" w:rsidRDefault="00EE56EC"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Todos los materiales, herramientas y equipos necesarios para la ejecución de esta actividad, deberán ser de primera calidad, marca reconocida y provista por el Contratista, previa aprobación del Supervisor de obras.</w:t>
            </w:r>
          </w:p>
          <w:p w:rsidR="00EE56EC" w:rsidRPr="00C173A2" w:rsidRDefault="00EE56EC" w:rsidP="00C173A2">
            <w:pPr>
              <w:widowControl w:val="0"/>
              <w:ind w:right="114"/>
              <w:contextualSpacing/>
              <w:jc w:val="both"/>
              <w:rPr>
                <w:rFonts w:ascii="Verdana" w:hAnsi="Verdana" w:cs="Arial"/>
                <w:sz w:val="18"/>
                <w:szCs w:val="18"/>
                <w:lang w:val="es-BO"/>
              </w:rPr>
            </w:pPr>
          </w:p>
          <w:p w:rsidR="00EE56EC" w:rsidRPr="00C173A2" w:rsidRDefault="00EE56EC"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Este ítem debe cumplir constructivamente con las normas IEC.</w:t>
            </w:r>
          </w:p>
          <w:p w:rsidR="00EE56EC" w:rsidRPr="00C173A2" w:rsidRDefault="00EE56EC" w:rsidP="00C173A2">
            <w:pPr>
              <w:widowControl w:val="0"/>
              <w:ind w:right="114"/>
              <w:contextualSpacing/>
              <w:jc w:val="both"/>
              <w:rPr>
                <w:rFonts w:ascii="Verdana" w:hAnsi="Verdana" w:cs="Arial"/>
                <w:sz w:val="18"/>
                <w:szCs w:val="18"/>
                <w:lang w:val="es-BO"/>
              </w:rPr>
            </w:pPr>
          </w:p>
          <w:p w:rsidR="00EE56EC" w:rsidRPr="00C173A2" w:rsidRDefault="00EE56EC" w:rsidP="00C173A2">
            <w:pPr>
              <w:widowControl w:val="0"/>
              <w:ind w:right="114"/>
              <w:contextualSpacing/>
              <w:jc w:val="both"/>
              <w:rPr>
                <w:rFonts w:ascii="Verdana" w:hAnsi="Verdana" w:cs="Arial"/>
                <w:b/>
                <w:sz w:val="18"/>
                <w:szCs w:val="18"/>
                <w:lang w:val="es-BO"/>
              </w:rPr>
            </w:pPr>
            <w:r w:rsidRPr="00C173A2">
              <w:rPr>
                <w:rFonts w:ascii="Verdana" w:hAnsi="Verdana" w:cs="Arial"/>
                <w:b/>
                <w:sz w:val="18"/>
                <w:szCs w:val="18"/>
                <w:lang w:val="es-BO"/>
              </w:rPr>
              <w:t>PROCEDIMIENTO PARA LA EJECUCIÓN. -</w:t>
            </w:r>
          </w:p>
          <w:p w:rsidR="00EE56EC" w:rsidRPr="00C173A2" w:rsidRDefault="00EE56EC"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 xml:space="preserve">Instalar el cable en el </w:t>
            </w:r>
            <w:proofErr w:type="spellStart"/>
            <w:r w:rsidRPr="00C173A2">
              <w:rPr>
                <w:rFonts w:ascii="Verdana" w:hAnsi="Verdana" w:cs="Arial"/>
                <w:sz w:val="18"/>
                <w:szCs w:val="18"/>
                <w:lang w:val="es-BO"/>
              </w:rPr>
              <w:t>politubo</w:t>
            </w:r>
            <w:proofErr w:type="spellEnd"/>
            <w:r w:rsidRPr="00C173A2">
              <w:rPr>
                <w:rFonts w:ascii="Verdana" w:hAnsi="Verdana" w:cs="Arial"/>
                <w:sz w:val="18"/>
                <w:szCs w:val="18"/>
                <w:lang w:val="es-BO"/>
              </w:rPr>
              <w:t xml:space="preserve"> esquema 40 de 2” del </w:t>
            </w:r>
            <w:r w:rsidR="00E57BD1" w:rsidRPr="00C173A2">
              <w:rPr>
                <w:rFonts w:ascii="Verdana" w:hAnsi="Verdana" w:cs="Arial"/>
                <w:sz w:val="18"/>
                <w:szCs w:val="18"/>
                <w:lang w:val="es-BO"/>
              </w:rPr>
              <w:t>cable 2x6 mm2</w:t>
            </w:r>
            <w:r w:rsidRPr="00C173A2">
              <w:rPr>
                <w:rFonts w:ascii="Verdana" w:hAnsi="Verdana" w:cs="Arial"/>
                <w:sz w:val="18"/>
                <w:szCs w:val="18"/>
                <w:lang w:val="es-BO"/>
              </w:rPr>
              <w:t>, en el interior del poste metálico de iluminación hasta las luminarias, realizar las conexiones necesarias en los respectivos TDS, luminarias, etc., previa autorización del Supervisor de obra.</w:t>
            </w:r>
          </w:p>
          <w:p w:rsidR="00EE56EC" w:rsidRPr="00C173A2" w:rsidRDefault="00EE56EC" w:rsidP="00C173A2">
            <w:pPr>
              <w:widowControl w:val="0"/>
              <w:ind w:right="114"/>
              <w:contextualSpacing/>
              <w:jc w:val="both"/>
              <w:rPr>
                <w:rFonts w:ascii="Verdana" w:hAnsi="Verdana" w:cs="Arial"/>
                <w:sz w:val="18"/>
                <w:szCs w:val="18"/>
                <w:lang w:val="es-BO"/>
              </w:rPr>
            </w:pPr>
          </w:p>
          <w:p w:rsidR="00EE56EC" w:rsidRPr="00C173A2" w:rsidRDefault="00EE56EC"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 xml:space="preserve">En caso de existir, el contratista deberá prevenir la conservación de las instalaciones de infraestructura, tales como alcantarillado, agua potable, luz, teléfono o cualquier otra obra existente no pudiendo ignorar estos, el contratista deberá restituir las obras malogradas durante </w:t>
            </w:r>
            <w:r w:rsidRPr="00C173A2">
              <w:rPr>
                <w:rFonts w:ascii="Verdana" w:hAnsi="Verdana" w:cs="Arial"/>
                <w:sz w:val="18"/>
                <w:szCs w:val="18"/>
                <w:lang w:val="es-BO"/>
              </w:rPr>
              <w:lastRenderedPageBreak/>
              <w:t>el trabajo a su propio costo.</w:t>
            </w:r>
          </w:p>
          <w:p w:rsidR="00EE56EC" w:rsidRPr="00C173A2" w:rsidRDefault="00EE56EC" w:rsidP="00C173A2">
            <w:pPr>
              <w:widowControl w:val="0"/>
              <w:ind w:right="114"/>
              <w:contextualSpacing/>
              <w:jc w:val="both"/>
              <w:rPr>
                <w:rFonts w:ascii="Verdana" w:hAnsi="Verdana" w:cs="Arial"/>
                <w:sz w:val="18"/>
                <w:szCs w:val="18"/>
                <w:lang w:val="es-BO"/>
              </w:rPr>
            </w:pPr>
          </w:p>
          <w:p w:rsidR="003F58D1" w:rsidRPr="00C173A2" w:rsidRDefault="003F58D1" w:rsidP="00C7507C">
            <w:pPr>
              <w:widowControl w:val="0"/>
              <w:numPr>
                <w:ilvl w:val="1"/>
                <w:numId w:val="79"/>
              </w:numPr>
              <w:ind w:right="113"/>
              <w:contextualSpacing/>
              <w:jc w:val="both"/>
              <w:rPr>
                <w:rFonts w:ascii="Verdana" w:hAnsi="Verdana" w:cs="Arial"/>
                <w:b/>
                <w:sz w:val="18"/>
                <w:szCs w:val="18"/>
                <w:lang w:val="es-BO"/>
              </w:rPr>
            </w:pPr>
            <w:r w:rsidRPr="00C173A2">
              <w:rPr>
                <w:rFonts w:ascii="Verdana" w:hAnsi="Verdana" w:cs="Arial"/>
                <w:b/>
                <w:sz w:val="18"/>
                <w:szCs w:val="18"/>
                <w:lang w:val="es-BO"/>
              </w:rPr>
              <w:t xml:space="preserve">PROVISIÓN Y TENDIDO DE </w:t>
            </w:r>
            <w:r w:rsidR="00885B7A" w:rsidRPr="00C173A2">
              <w:rPr>
                <w:rFonts w:ascii="Verdana" w:hAnsi="Verdana" w:cs="Arial"/>
                <w:b/>
                <w:sz w:val="18"/>
                <w:szCs w:val="18"/>
                <w:lang w:val="es-BO"/>
              </w:rPr>
              <w:t>JABALINA TIPO COOPERWELD ¾” X 3 M</w:t>
            </w:r>
            <w:r w:rsidRPr="00C173A2">
              <w:rPr>
                <w:rFonts w:ascii="Verdana" w:hAnsi="Verdana" w:cs="Arial"/>
                <w:b/>
                <w:sz w:val="18"/>
                <w:szCs w:val="18"/>
                <w:lang w:val="es-BO"/>
              </w:rPr>
              <w:t xml:space="preserve"> PARA ATERRAMIENTO (</w:t>
            </w:r>
            <w:r w:rsidR="00885B7A" w:rsidRPr="00C173A2">
              <w:rPr>
                <w:rFonts w:ascii="Verdana" w:hAnsi="Verdana" w:cs="Arial"/>
                <w:b/>
                <w:sz w:val="18"/>
                <w:szCs w:val="18"/>
                <w:lang w:val="es-BO"/>
              </w:rPr>
              <w:t>90 PZAS</w:t>
            </w:r>
            <w:r w:rsidRPr="00C173A2">
              <w:rPr>
                <w:rFonts w:ascii="Verdana" w:hAnsi="Verdana" w:cs="Arial"/>
                <w:b/>
                <w:sz w:val="18"/>
                <w:szCs w:val="18"/>
                <w:lang w:val="es-BO"/>
              </w:rPr>
              <w:t>)</w:t>
            </w:r>
          </w:p>
          <w:p w:rsidR="003F58D1" w:rsidRPr="00C173A2" w:rsidRDefault="003F58D1" w:rsidP="00C173A2">
            <w:pPr>
              <w:widowControl w:val="0"/>
              <w:ind w:right="114"/>
              <w:contextualSpacing/>
              <w:jc w:val="both"/>
              <w:rPr>
                <w:rFonts w:ascii="Verdana" w:hAnsi="Verdana" w:cs="Arial"/>
                <w:b/>
                <w:color w:val="FF0000"/>
                <w:sz w:val="18"/>
                <w:szCs w:val="18"/>
                <w:lang w:val="es-BO"/>
              </w:rPr>
            </w:pPr>
          </w:p>
          <w:p w:rsidR="003F58D1" w:rsidRPr="00C173A2" w:rsidRDefault="003F58D1" w:rsidP="00C173A2">
            <w:pPr>
              <w:widowControl w:val="0"/>
              <w:ind w:right="114"/>
              <w:contextualSpacing/>
              <w:jc w:val="both"/>
              <w:rPr>
                <w:rFonts w:ascii="Verdana" w:hAnsi="Verdana" w:cs="Arial"/>
                <w:b/>
                <w:sz w:val="18"/>
                <w:szCs w:val="18"/>
                <w:lang w:val="es-BO"/>
              </w:rPr>
            </w:pPr>
            <w:r w:rsidRPr="00C173A2">
              <w:rPr>
                <w:rFonts w:ascii="Verdana" w:hAnsi="Verdana" w:cs="Arial"/>
                <w:b/>
                <w:sz w:val="18"/>
                <w:szCs w:val="18"/>
                <w:lang w:val="es-BO"/>
              </w:rPr>
              <w:t>DESCRIPCIÓN DEL ÍTEM. -</w:t>
            </w:r>
          </w:p>
          <w:p w:rsidR="00831C8A" w:rsidRPr="00C173A2" w:rsidRDefault="003F58D1"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 xml:space="preserve">Provisión </w:t>
            </w:r>
            <w:r w:rsidR="00885B7A" w:rsidRPr="00C173A2">
              <w:rPr>
                <w:rFonts w:ascii="Verdana" w:hAnsi="Verdana" w:cs="Arial"/>
                <w:sz w:val="18"/>
                <w:szCs w:val="18"/>
                <w:lang w:val="es-BO"/>
              </w:rPr>
              <w:t xml:space="preserve">e instalación de jabalina tipo </w:t>
            </w:r>
            <w:proofErr w:type="spellStart"/>
            <w:r w:rsidR="00885B7A" w:rsidRPr="00C173A2">
              <w:rPr>
                <w:rFonts w:ascii="Verdana" w:hAnsi="Verdana" w:cs="Arial"/>
                <w:sz w:val="18"/>
                <w:szCs w:val="18"/>
                <w:lang w:val="es-BO"/>
              </w:rPr>
              <w:t>cooperweld</w:t>
            </w:r>
            <w:proofErr w:type="spellEnd"/>
            <w:r w:rsidR="00885B7A" w:rsidRPr="00C173A2">
              <w:rPr>
                <w:rFonts w:ascii="Verdana" w:hAnsi="Verdana" w:cs="Arial"/>
                <w:sz w:val="18"/>
                <w:szCs w:val="18"/>
                <w:lang w:val="es-BO"/>
              </w:rPr>
              <w:t xml:space="preserve"> ¾” x 3 m para aterramiento de cada poste</w:t>
            </w:r>
            <w:r w:rsidR="00831C8A" w:rsidRPr="00C173A2">
              <w:rPr>
                <w:rFonts w:ascii="Verdana" w:hAnsi="Verdana" w:cs="Arial"/>
                <w:sz w:val="18"/>
                <w:szCs w:val="18"/>
                <w:lang w:val="es-BO"/>
              </w:rPr>
              <w:t xml:space="preserve">, los 3 letreros luminosos y la caseta de policías sobre la carretera SCZ – CBBA, </w:t>
            </w:r>
            <w:r w:rsidR="00672E87" w:rsidRPr="00C173A2">
              <w:rPr>
                <w:rFonts w:ascii="Verdana" w:hAnsi="Verdana" w:cs="Arial"/>
                <w:sz w:val="18"/>
                <w:szCs w:val="18"/>
                <w:lang w:val="es-BO"/>
              </w:rPr>
              <w:t>instalación de cámara</w:t>
            </w:r>
            <w:r w:rsidR="009249FA" w:rsidRPr="00C173A2">
              <w:rPr>
                <w:rFonts w:ascii="Verdana" w:hAnsi="Verdana" w:cs="Arial"/>
                <w:sz w:val="18"/>
                <w:szCs w:val="18"/>
                <w:lang w:val="es-BO"/>
              </w:rPr>
              <w:t xml:space="preserve">s de aterramiento existentes, </w:t>
            </w:r>
            <w:r w:rsidR="00672E87" w:rsidRPr="00C173A2">
              <w:rPr>
                <w:rFonts w:ascii="Verdana" w:hAnsi="Verdana" w:cs="Arial"/>
                <w:sz w:val="18"/>
                <w:szCs w:val="18"/>
                <w:lang w:val="es-BO"/>
              </w:rPr>
              <w:t>como también</w:t>
            </w:r>
            <w:r w:rsidR="009249FA" w:rsidRPr="00C173A2">
              <w:rPr>
                <w:rFonts w:ascii="Verdana" w:hAnsi="Verdana" w:cs="Arial"/>
                <w:sz w:val="18"/>
                <w:szCs w:val="18"/>
                <w:lang w:val="es-BO"/>
              </w:rPr>
              <w:t xml:space="preserve"> la</w:t>
            </w:r>
            <w:r w:rsidR="00672E87" w:rsidRPr="00C173A2">
              <w:rPr>
                <w:rFonts w:ascii="Verdana" w:hAnsi="Verdana" w:cs="Arial"/>
                <w:sz w:val="18"/>
                <w:szCs w:val="18"/>
                <w:lang w:val="es-BO"/>
              </w:rPr>
              <w:t xml:space="preserve"> instalación </w:t>
            </w:r>
            <w:r w:rsidR="009249FA" w:rsidRPr="00C173A2">
              <w:rPr>
                <w:rFonts w:ascii="Verdana" w:hAnsi="Verdana" w:cs="Arial"/>
                <w:sz w:val="18"/>
                <w:szCs w:val="18"/>
                <w:lang w:val="es-BO"/>
              </w:rPr>
              <w:t xml:space="preserve">de las jabalinas </w:t>
            </w:r>
            <w:r w:rsidR="00672E87" w:rsidRPr="00C173A2">
              <w:rPr>
                <w:rFonts w:ascii="Verdana" w:hAnsi="Verdana" w:cs="Arial"/>
                <w:sz w:val="18"/>
                <w:szCs w:val="18"/>
                <w:lang w:val="es-BO"/>
              </w:rPr>
              <w:t xml:space="preserve">en las cámaras de aterramiento existentes, </w:t>
            </w:r>
            <w:r w:rsidR="00831C8A" w:rsidRPr="00C173A2">
              <w:rPr>
                <w:rFonts w:ascii="Verdana" w:hAnsi="Verdana" w:cs="Arial"/>
                <w:sz w:val="18"/>
                <w:szCs w:val="18"/>
                <w:lang w:val="es-BO"/>
              </w:rPr>
              <w:t>incluye el conector</w:t>
            </w:r>
            <w:r w:rsidR="00672E87" w:rsidRPr="00C173A2">
              <w:rPr>
                <w:rFonts w:ascii="Verdana" w:hAnsi="Verdana" w:cs="Arial"/>
                <w:sz w:val="18"/>
                <w:szCs w:val="18"/>
                <w:lang w:val="es-BO"/>
              </w:rPr>
              <w:t xml:space="preserve"> de bronce en la jabalina</w:t>
            </w:r>
            <w:r w:rsidR="00831C8A" w:rsidRPr="00C173A2">
              <w:rPr>
                <w:rFonts w:ascii="Verdana" w:hAnsi="Verdana" w:cs="Arial"/>
                <w:sz w:val="18"/>
                <w:szCs w:val="18"/>
                <w:lang w:val="es-BO"/>
              </w:rPr>
              <w:t xml:space="preserve">, ferretería </w:t>
            </w:r>
            <w:proofErr w:type="spellStart"/>
            <w:r w:rsidR="00831C8A" w:rsidRPr="00C173A2">
              <w:rPr>
                <w:rFonts w:ascii="Verdana" w:hAnsi="Verdana" w:cs="Arial"/>
                <w:sz w:val="18"/>
                <w:szCs w:val="18"/>
                <w:lang w:val="es-BO"/>
              </w:rPr>
              <w:t>zincada</w:t>
            </w:r>
            <w:proofErr w:type="spellEnd"/>
            <w:r w:rsidR="00831C8A" w:rsidRPr="00C173A2">
              <w:rPr>
                <w:rFonts w:ascii="Verdana" w:hAnsi="Verdana" w:cs="Arial"/>
                <w:sz w:val="18"/>
                <w:szCs w:val="18"/>
                <w:lang w:val="es-BO"/>
              </w:rPr>
              <w:t xml:space="preserve"> (perno y arandela plana y presión)</w:t>
            </w:r>
            <w:r w:rsidR="00672E87" w:rsidRPr="00C173A2">
              <w:rPr>
                <w:rFonts w:ascii="Verdana" w:hAnsi="Verdana" w:cs="Arial"/>
                <w:sz w:val="18"/>
                <w:szCs w:val="18"/>
                <w:lang w:val="es-BO"/>
              </w:rPr>
              <w:t xml:space="preserve"> en el poste</w:t>
            </w:r>
            <w:r w:rsidR="009249FA" w:rsidRPr="00C173A2">
              <w:rPr>
                <w:rFonts w:ascii="Verdana" w:hAnsi="Verdana" w:cs="Arial"/>
                <w:sz w:val="18"/>
                <w:szCs w:val="18"/>
                <w:lang w:val="es-BO"/>
              </w:rPr>
              <w:t>, de acuerdo a los planos de detalle.</w:t>
            </w:r>
          </w:p>
          <w:p w:rsidR="003F58D1" w:rsidRPr="00C173A2" w:rsidRDefault="003F58D1" w:rsidP="00C173A2">
            <w:pPr>
              <w:widowControl w:val="0"/>
              <w:ind w:right="114"/>
              <w:contextualSpacing/>
              <w:jc w:val="both"/>
              <w:rPr>
                <w:rFonts w:ascii="Verdana" w:hAnsi="Verdana" w:cs="Arial"/>
                <w:sz w:val="18"/>
                <w:szCs w:val="18"/>
                <w:lang w:val="es-BO"/>
              </w:rPr>
            </w:pPr>
          </w:p>
          <w:p w:rsidR="003F58D1" w:rsidRPr="00C173A2" w:rsidRDefault="003F58D1" w:rsidP="00C173A2">
            <w:pPr>
              <w:widowControl w:val="0"/>
              <w:ind w:right="114"/>
              <w:contextualSpacing/>
              <w:jc w:val="both"/>
              <w:rPr>
                <w:rFonts w:ascii="Verdana" w:hAnsi="Verdana" w:cs="Arial"/>
                <w:b/>
                <w:sz w:val="18"/>
                <w:szCs w:val="18"/>
                <w:lang w:val="es-BO"/>
              </w:rPr>
            </w:pPr>
            <w:r w:rsidRPr="00C173A2">
              <w:rPr>
                <w:rFonts w:ascii="Verdana" w:hAnsi="Verdana" w:cs="Arial"/>
                <w:b/>
                <w:sz w:val="18"/>
                <w:szCs w:val="18"/>
                <w:lang w:val="es-BO"/>
              </w:rPr>
              <w:t xml:space="preserve">MATERIALES, HERRAMIENTAS Y EQUIPO. - </w:t>
            </w:r>
          </w:p>
          <w:p w:rsidR="003F58D1" w:rsidRPr="00C173A2" w:rsidRDefault="003F58D1"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 xml:space="preserve">Todos los materiales, herramientas y equipos a emplearse en la provisión </w:t>
            </w:r>
            <w:r w:rsidR="00831C8A" w:rsidRPr="00C173A2">
              <w:rPr>
                <w:rFonts w:ascii="Verdana" w:hAnsi="Verdana" w:cs="Arial"/>
                <w:sz w:val="18"/>
                <w:szCs w:val="18"/>
                <w:lang w:val="es-BO"/>
              </w:rPr>
              <w:t xml:space="preserve">e instalación de las jabalinas </w:t>
            </w:r>
            <w:r w:rsidRPr="00C173A2">
              <w:rPr>
                <w:rFonts w:ascii="Verdana" w:hAnsi="Verdana" w:cs="Arial"/>
                <w:sz w:val="18"/>
                <w:szCs w:val="18"/>
                <w:lang w:val="es-BO"/>
              </w:rPr>
              <w:t xml:space="preserve">serán proporcionados por el Contratista. Para la correcta ejecución de este ítem, el proponente deberá considerar mínimamente en la elaboración de su presupuesto los siguientes materiales: </w:t>
            </w:r>
          </w:p>
          <w:p w:rsidR="003F58D1" w:rsidRPr="00C173A2" w:rsidRDefault="003F58D1" w:rsidP="00C173A2">
            <w:pPr>
              <w:widowControl w:val="0"/>
              <w:ind w:right="114"/>
              <w:contextualSpacing/>
              <w:jc w:val="both"/>
              <w:rPr>
                <w:rFonts w:ascii="Verdana" w:hAnsi="Verdana" w:cs="Arial"/>
                <w:sz w:val="18"/>
                <w:szCs w:val="18"/>
                <w:lang w:val="es-BO"/>
              </w:rPr>
            </w:pPr>
          </w:p>
          <w:p w:rsidR="003F58D1" w:rsidRPr="00C173A2" w:rsidRDefault="00831C8A" w:rsidP="001F373A">
            <w:pPr>
              <w:pStyle w:val="Prrafodelista"/>
              <w:widowControl w:val="0"/>
              <w:numPr>
                <w:ilvl w:val="0"/>
                <w:numId w:val="34"/>
              </w:numPr>
              <w:ind w:right="114"/>
              <w:contextualSpacing/>
              <w:jc w:val="both"/>
              <w:rPr>
                <w:rFonts w:ascii="Verdana" w:hAnsi="Verdana" w:cs="Arial"/>
                <w:sz w:val="18"/>
                <w:szCs w:val="18"/>
                <w:lang w:val="es-BO"/>
              </w:rPr>
            </w:pPr>
            <w:r w:rsidRPr="00C173A2">
              <w:rPr>
                <w:rFonts w:ascii="Verdana" w:hAnsi="Verdana" w:cs="Arial"/>
                <w:sz w:val="18"/>
                <w:szCs w:val="18"/>
                <w:lang w:val="es-BO"/>
              </w:rPr>
              <w:t xml:space="preserve">Jabalina tipo </w:t>
            </w:r>
            <w:proofErr w:type="spellStart"/>
            <w:r w:rsidRPr="00C173A2">
              <w:rPr>
                <w:rFonts w:ascii="Verdana" w:hAnsi="Verdana" w:cs="Arial"/>
                <w:sz w:val="18"/>
                <w:szCs w:val="18"/>
                <w:lang w:val="es-BO"/>
              </w:rPr>
              <w:t>cooperweld</w:t>
            </w:r>
            <w:proofErr w:type="spellEnd"/>
            <w:r w:rsidRPr="00C173A2">
              <w:rPr>
                <w:rFonts w:ascii="Verdana" w:hAnsi="Verdana" w:cs="Arial"/>
                <w:sz w:val="18"/>
                <w:szCs w:val="18"/>
                <w:lang w:val="es-BO"/>
              </w:rPr>
              <w:t xml:space="preserve"> ¾” x 3 m</w:t>
            </w:r>
          </w:p>
          <w:p w:rsidR="003F58D1" w:rsidRPr="00C173A2" w:rsidRDefault="003F58D1" w:rsidP="001F373A">
            <w:pPr>
              <w:pStyle w:val="Prrafodelista"/>
              <w:widowControl w:val="0"/>
              <w:numPr>
                <w:ilvl w:val="0"/>
                <w:numId w:val="34"/>
              </w:numPr>
              <w:ind w:right="114"/>
              <w:contextualSpacing/>
              <w:jc w:val="both"/>
              <w:rPr>
                <w:rFonts w:ascii="Verdana" w:hAnsi="Verdana" w:cs="Arial"/>
                <w:sz w:val="18"/>
                <w:szCs w:val="18"/>
                <w:lang w:val="es-BO"/>
              </w:rPr>
            </w:pPr>
            <w:r w:rsidRPr="00C173A2">
              <w:rPr>
                <w:rFonts w:ascii="Verdana" w:hAnsi="Verdana" w:cs="Arial"/>
                <w:sz w:val="18"/>
                <w:szCs w:val="18"/>
                <w:lang w:val="es-BO"/>
              </w:rPr>
              <w:t>Conectores, etc.</w:t>
            </w:r>
          </w:p>
          <w:p w:rsidR="003F58D1" w:rsidRPr="00C173A2" w:rsidRDefault="003F58D1" w:rsidP="001F373A">
            <w:pPr>
              <w:pStyle w:val="Prrafodelista"/>
              <w:widowControl w:val="0"/>
              <w:numPr>
                <w:ilvl w:val="0"/>
                <w:numId w:val="34"/>
              </w:numPr>
              <w:ind w:right="114"/>
              <w:contextualSpacing/>
              <w:jc w:val="both"/>
              <w:rPr>
                <w:rFonts w:ascii="Verdana" w:hAnsi="Verdana" w:cs="Arial"/>
                <w:sz w:val="18"/>
                <w:szCs w:val="18"/>
                <w:lang w:val="es-BO"/>
              </w:rPr>
            </w:pPr>
            <w:r w:rsidRPr="00C173A2">
              <w:rPr>
                <w:rFonts w:ascii="Verdana" w:hAnsi="Verdana" w:cs="Arial"/>
                <w:sz w:val="18"/>
                <w:szCs w:val="18"/>
                <w:lang w:val="es-BO"/>
              </w:rPr>
              <w:t>Herramientas y equipos menores</w:t>
            </w:r>
          </w:p>
          <w:p w:rsidR="004E3735" w:rsidRPr="00C173A2" w:rsidRDefault="004E3735" w:rsidP="00C173A2">
            <w:pPr>
              <w:widowControl w:val="0"/>
              <w:ind w:right="114"/>
              <w:contextualSpacing/>
              <w:jc w:val="both"/>
              <w:rPr>
                <w:rFonts w:ascii="Verdana" w:hAnsi="Verdana" w:cs="Arial"/>
                <w:sz w:val="18"/>
                <w:szCs w:val="18"/>
              </w:rPr>
            </w:pPr>
          </w:p>
          <w:p w:rsidR="00672E87" w:rsidRPr="00C173A2" w:rsidRDefault="00672E87" w:rsidP="00C173A2">
            <w:pPr>
              <w:widowControl w:val="0"/>
              <w:ind w:right="114"/>
              <w:contextualSpacing/>
              <w:jc w:val="both"/>
              <w:rPr>
                <w:rFonts w:ascii="Verdana" w:hAnsi="Verdana" w:cs="Arial"/>
                <w:b/>
                <w:sz w:val="18"/>
                <w:szCs w:val="18"/>
                <w:lang w:val="es-BO"/>
              </w:rPr>
            </w:pPr>
            <w:r w:rsidRPr="00C173A2">
              <w:rPr>
                <w:rFonts w:ascii="Verdana" w:hAnsi="Verdana" w:cs="Arial"/>
                <w:b/>
                <w:sz w:val="18"/>
                <w:szCs w:val="18"/>
                <w:lang w:val="es-BO"/>
              </w:rPr>
              <w:t>PROCEDIMIENTO PARA LA EJECUCIÓN. -</w:t>
            </w:r>
          </w:p>
          <w:p w:rsidR="00672E87" w:rsidRPr="00C173A2" w:rsidRDefault="00672E87"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Instala</w:t>
            </w:r>
            <w:r w:rsidR="009249FA" w:rsidRPr="00C173A2">
              <w:rPr>
                <w:rFonts w:ascii="Verdana" w:hAnsi="Verdana" w:cs="Arial"/>
                <w:sz w:val="18"/>
                <w:szCs w:val="18"/>
                <w:lang w:val="es-BO"/>
              </w:rPr>
              <w:t xml:space="preserve">ción de jabalina, </w:t>
            </w:r>
            <w:r w:rsidRPr="00C173A2">
              <w:rPr>
                <w:rFonts w:ascii="Verdana" w:hAnsi="Verdana" w:cs="Arial"/>
                <w:sz w:val="18"/>
                <w:szCs w:val="18"/>
                <w:lang w:val="es-BO"/>
              </w:rPr>
              <w:t xml:space="preserve">ferretería </w:t>
            </w:r>
            <w:proofErr w:type="spellStart"/>
            <w:r w:rsidRPr="00C173A2">
              <w:rPr>
                <w:rFonts w:ascii="Verdana" w:hAnsi="Verdana" w:cs="Arial"/>
                <w:sz w:val="18"/>
                <w:szCs w:val="18"/>
                <w:lang w:val="es-BO"/>
              </w:rPr>
              <w:t>zincada</w:t>
            </w:r>
            <w:proofErr w:type="spellEnd"/>
            <w:r w:rsidR="009249FA" w:rsidRPr="00C173A2">
              <w:rPr>
                <w:rFonts w:ascii="Verdana" w:hAnsi="Verdana" w:cs="Arial"/>
                <w:sz w:val="18"/>
                <w:szCs w:val="18"/>
                <w:lang w:val="es-BO"/>
              </w:rPr>
              <w:t>,</w:t>
            </w:r>
            <w:r w:rsidRPr="00C173A2">
              <w:rPr>
                <w:rFonts w:ascii="Verdana" w:hAnsi="Verdana" w:cs="Arial"/>
                <w:sz w:val="18"/>
                <w:szCs w:val="18"/>
                <w:lang w:val="es-BO"/>
              </w:rPr>
              <w:t xml:space="preserve"> conector</w:t>
            </w:r>
            <w:r w:rsidR="009249FA" w:rsidRPr="00C173A2">
              <w:rPr>
                <w:rFonts w:ascii="Verdana" w:hAnsi="Verdana" w:cs="Arial"/>
                <w:sz w:val="18"/>
                <w:szCs w:val="18"/>
                <w:lang w:val="es-BO"/>
              </w:rPr>
              <w:t>, cámaras de aterramiento existentes en cada poste, letreros y caseta de policías,</w:t>
            </w:r>
            <w:r w:rsidRPr="00C173A2">
              <w:rPr>
                <w:rFonts w:ascii="Verdana" w:hAnsi="Verdana" w:cs="Arial"/>
                <w:sz w:val="18"/>
                <w:szCs w:val="18"/>
                <w:lang w:val="es-BO"/>
              </w:rPr>
              <w:t xml:space="preserve"> previa autorización del Supervisor de obra.</w:t>
            </w:r>
          </w:p>
          <w:p w:rsidR="00672E87" w:rsidRPr="00C173A2" w:rsidRDefault="00672E87" w:rsidP="00C173A2">
            <w:pPr>
              <w:widowControl w:val="0"/>
              <w:ind w:right="114"/>
              <w:contextualSpacing/>
              <w:jc w:val="both"/>
              <w:rPr>
                <w:rFonts w:ascii="Verdana" w:hAnsi="Verdana" w:cs="Arial"/>
                <w:sz w:val="18"/>
                <w:szCs w:val="18"/>
                <w:lang w:val="es-BO"/>
              </w:rPr>
            </w:pPr>
          </w:p>
          <w:p w:rsidR="00672E87" w:rsidRPr="00C173A2" w:rsidRDefault="00672E87"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En caso de existir, el contratista deberá prevenir la conservación de las instalaciones de infraestructura, tales como alcantarillado, agua potable, luz, teléfono o cualquier otra obra existente no pudiendo ignorar estos, el contratista deberá restituir las obras malogradas durante el trabajo a su propio costo.</w:t>
            </w:r>
          </w:p>
          <w:p w:rsidR="00672E87" w:rsidRPr="00C173A2" w:rsidRDefault="00672E87" w:rsidP="00C173A2">
            <w:pPr>
              <w:widowControl w:val="0"/>
              <w:ind w:right="114"/>
              <w:contextualSpacing/>
              <w:jc w:val="both"/>
              <w:rPr>
                <w:rFonts w:ascii="Verdana" w:hAnsi="Verdana" w:cs="Arial"/>
                <w:sz w:val="18"/>
                <w:szCs w:val="18"/>
                <w:lang w:val="es-BO"/>
              </w:rPr>
            </w:pPr>
          </w:p>
          <w:p w:rsidR="00885B7A" w:rsidRPr="00C173A2" w:rsidRDefault="00885B7A" w:rsidP="00C7507C">
            <w:pPr>
              <w:widowControl w:val="0"/>
              <w:numPr>
                <w:ilvl w:val="1"/>
                <w:numId w:val="79"/>
              </w:numPr>
              <w:ind w:right="113"/>
              <w:contextualSpacing/>
              <w:jc w:val="both"/>
              <w:rPr>
                <w:rFonts w:ascii="Verdana" w:hAnsi="Verdana" w:cs="Arial"/>
                <w:b/>
                <w:sz w:val="18"/>
                <w:szCs w:val="18"/>
                <w:lang w:val="es-BO"/>
              </w:rPr>
            </w:pPr>
            <w:r w:rsidRPr="00C173A2">
              <w:rPr>
                <w:rFonts w:ascii="Verdana" w:hAnsi="Verdana" w:cs="Arial"/>
                <w:b/>
                <w:sz w:val="18"/>
                <w:szCs w:val="18"/>
                <w:lang w:val="es-BO"/>
              </w:rPr>
              <w:t xml:space="preserve">PROVISIÓN Y TENDIDO SUBTERRÁNEO DE CABLE DE COBRE DESNUDO PARA ATERRAMIENTO 35 mm2 DE 7 HILOS (INCLUYE EXCAVACIÓN, RELLENADO Y COMPACTADO) (201 </w:t>
            </w:r>
            <w:r w:rsidR="00723C86">
              <w:rPr>
                <w:rFonts w:ascii="Verdana" w:hAnsi="Verdana" w:cs="Arial"/>
                <w:b/>
                <w:sz w:val="18"/>
                <w:szCs w:val="18"/>
                <w:lang w:val="es-BO"/>
              </w:rPr>
              <w:t>M</w:t>
            </w:r>
            <w:r w:rsidRPr="00C173A2">
              <w:rPr>
                <w:rFonts w:ascii="Verdana" w:hAnsi="Verdana" w:cs="Arial"/>
                <w:b/>
                <w:sz w:val="18"/>
                <w:szCs w:val="18"/>
                <w:lang w:val="es-BO"/>
              </w:rPr>
              <w:t>)</w:t>
            </w:r>
          </w:p>
          <w:p w:rsidR="00885B7A" w:rsidRPr="00C173A2" w:rsidRDefault="00885B7A" w:rsidP="00C173A2">
            <w:pPr>
              <w:widowControl w:val="0"/>
              <w:ind w:right="114"/>
              <w:contextualSpacing/>
              <w:jc w:val="both"/>
              <w:rPr>
                <w:rFonts w:ascii="Verdana" w:hAnsi="Verdana" w:cs="Arial"/>
                <w:b/>
                <w:color w:val="FF0000"/>
                <w:sz w:val="18"/>
                <w:szCs w:val="18"/>
                <w:lang w:val="es-BO"/>
              </w:rPr>
            </w:pPr>
          </w:p>
          <w:p w:rsidR="00885B7A" w:rsidRPr="00C173A2" w:rsidRDefault="00885B7A" w:rsidP="00C173A2">
            <w:pPr>
              <w:widowControl w:val="0"/>
              <w:ind w:right="114"/>
              <w:contextualSpacing/>
              <w:jc w:val="both"/>
              <w:rPr>
                <w:rFonts w:ascii="Verdana" w:hAnsi="Verdana" w:cs="Arial"/>
                <w:b/>
                <w:sz w:val="18"/>
                <w:szCs w:val="18"/>
                <w:lang w:val="es-BO"/>
              </w:rPr>
            </w:pPr>
            <w:r w:rsidRPr="00C173A2">
              <w:rPr>
                <w:rFonts w:ascii="Verdana" w:hAnsi="Verdana" w:cs="Arial"/>
                <w:b/>
                <w:sz w:val="18"/>
                <w:szCs w:val="18"/>
                <w:lang w:val="es-BO"/>
              </w:rPr>
              <w:t>DESCRIPCIÓN DEL ÍTEM. -</w:t>
            </w:r>
          </w:p>
          <w:p w:rsidR="00885B7A" w:rsidRPr="00C173A2" w:rsidRDefault="00885B7A"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 xml:space="preserve">Provisión y tendido cable de cobre desnudo 35 mm2 – 7 hilos para aterramiento, incluye la excavación, rellenado y compactado, de acuerdo a los planos de detalle de cableado subterráneo en zanjas. Este cable debe instalarse en el interior de cada poste desde el TDS hasta </w:t>
            </w:r>
            <w:r w:rsidR="009249FA" w:rsidRPr="00C173A2">
              <w:rPr>
                <w:rFonts w:ascii="Verdana" w:hAnsi="Verdana" w:cs="Arial"/>
                <w:sz w:val="18"/>
                <w:szCs w:val="18"/>
                <w:lang w:val="es-BO"/>
              </w:rPr>
              <w:t>su jabalina respectiva, como también en los letreros luminosos y la caseta de policías.</w:t>
            </w:r>
          </w:p>
          <w:p w:rsidR="00885B7A" w:rsidRPr="00C173A2" w:rsidRDefault="00885B7A" w:rsidP="00C173A2">
            <w:pPr>
              <w:widowControl w:val="0"/>
              <w:ind w:right="114"/>
              <w:contextualSpacing/>
              <w:jc w:val="both"/>
              <w:rPr>
                <w:rFonts w:ascii="Verdana" w:hAnsi="Verdana" w:cs="Arial"/>
                <w:sz w:val="18"/>
                <w:szCs w:val="18"/>
                <w:lang w:val="es-BO"/>
              </w:rPr>
            </w:pPr>
          </w:p>
          <w:p w:rsidR="00885B7A" w:rsidRPr="00C173A2" w:rsidRDefault="00885B7A" w:rsidP="00C173A2">
            <w:pPr>
              <w:widowControl w:val="0"/>
              <w:ind w:right="114"/>
              <w:contextualSpacing/>
              <w:jc w:val="both"/>
              <w:rPr>
                <w:rFonts w:ascii="Verdana" w:hAnsi="Verdana" w:cs="Arial"/>
                <w:b/>
                <w:sz w:val="18"/>
                <w:szCs w:val="18"/>
                <w:lang w:val="es-BO"/>
              </w:rPr>
            </w:pPr>
            <w:r w:rsidRPr="00C173A2">
              <w:rPr>
                <w:rFonts w:ascii="Verdana" w:hAnsi="Verdana" w:cs="Arial"/>
                <w:b/>
                <w:sz w:val="18"/>
                <w:szCs w:val="18"/>
                <w:lang w:val="es-BO"/>
              </w:rPr>
              <w:t xml:space="preserve">MATERIALES, HERRAMIENTAS Y EQUIPO. - </w:t>
            </w:r>
          </w:p>
          <w:p w:rsidR="00885B7A" w:rsidRPr="00C173A2" w:rsidRDefault="00885B7A"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Todos los materiales, herramientas y equipos a emplearse en la provisión y tendido de</w:t>
            </w:r>
            <w:r w:rsidR="009249FA" w:rsidRPr="00C173A2">
              <w:rPr>
                <w:rFonts w:ascii="Verdana" w:hAnsi="Verdana" w:cs="Arial"/>
                <w:sz w:val="18"/>
                <w:szCs w:val="18"/>
                <w:lang w:val="es-BO"/>
              </w:rPr>
              <w:t>l</w:t>
            </w:r>
            <w:r w:rsidRPr="00C173A2">
              <w:rPr>
                <w:rFonts w:ascii="Verdana" w:hAnsi="Verdana" w:cs="Arial"/>
                <w:sz w:val="18"/>
                <w:szCs w:val="18"/>
                <w:lang w:val="es-BO"/>
              </w:rPr>
              <w:t xml:space="preserve"> cable desnudo de 35 mm2 - 7 hilos, serán proporcionados por el Contratista. Para la correcta ejecución de este ítem, el proponente deberá considerar mínimamente en la elaboración de su presupuesto los siguientes materiales: </w:t>
            </w:r>
          </w:p>
          <w:p w:rsidR="00885B7A" w:rsidRPr="00C173A2" w:rsidRDefault="00885B7A" w:rsidP="00C173A2">
            <w:pPr>
              <w:widowControl w:val="0"/>
              <w:ind w:right="114"/>
              <w:contextualSpacing/>
              <w:jc w:val="both"/>
              <w:rPr>
                <w:rFonts w:ascii="Verdana" w:hAnsi="Verdana" w:cs="Arial"/>
                <w:sz w:val="18"/>
                <w:szCs w:val="18"/>
                <w:lang w:val="es-BO"/>
              </w:rPr>
            </w:pPr>
          </w:p>
          <w:p w:rsidR="00885B7A" w:rsidRPr="00C173A2" w:rsidRDefault="00885B7A" w:rsidP="001F373A">
            <w:pPr>
              <w:pStyle w:val="Prrafodelista"/>
              <w:widowControl w:val="0"/>
              <w:numPr>
                <w:ilvl w:val="0"/>
                <w:numId w:val="34"/>
              </w:numPr>
              <w:ind w:right="114"/>
              <w:contextualSpacing/>
              <w:jc w:val="both"/>
              <w:rPr>
                <w:rFonts w:ascii="Verdana" w:hAnsi="Verdana" w:cs="Arial"/>
                <w:sz w:val="18"/>
                <w:szCs w:val="18"/>
                <w:lang w:val="es-BO"/>
              </w:rPr>
            </w:pPr>
            <w:r w:rsidRPr="00C173A2">
              <w:rPr>
                <w:rFonts w:ascii="Verdana" w:hAnsi="Verdana" w:cs="Arial"/>
                <w:sz w:val="18"/>
                <w:szCs w:val="18"/>
                <w:lang w:val="es-BO"/>
              </w:rPr>
              <w:t>Cable de Cobre Desnudo 35 mm2 (7 Hilos)</w:t>
            </w:r>
          </w:p>
          <w:p w:rsidR="00885B7A" w:rsidRPr="00C173A2" w:rsidRDefault="00885B7A" w:rsidP="001F373A">
            <w:pPr>
              <w:pStyle w:val="Prrafodelista"/>
              <w:widowControl w:val="0"/>
              <w:numPr>
                <w:ilvl w:val="0"/>
                <w:numId w:val="34"/>
              </w:numPr>
              <w:ind w:right="114"/>
              <w:contextualSpacing/>
              <w:jc w:val="both"/>
              <w:rPr>
                <w:rFonts w:ascii="Verdana" w:hAnsi="Verdana" w:cs="Arial"/>
                <w:sz w:val="18"/>
                <w:szCs w:val="18"/>
                <w:lang w:val="es-BO"/>
              </w:rPr>
            </w:pPr>
            <w:r w:rsidRPr="00C173A2">
              <w:rPr>
                <w:rFonts w:ascii="Verdana" w:hAnsi="Verdana" w:cs="Arial"/>
                <w:sz w:val="18"/>
                <w:szCs w:val="18"/>
                <w:lang w:val="es-BO"/>
              </w:rPr>
              <w:t>Conectores, etc.</w:t>
            </w:r>
          </w:p>
          <w:p w:rsidR="00885B7A" w:rsidRPr="00C173A2" w:rsidRDefault="00885B7A" w:rsidP="001F373A">
            <w:pPr>
              <w:pStyle w:val="Prrafodelista"/>
              <w:widowControl w:val="0"/>
              <w:numPr>
                <w:ilvl w:val="0"/>
                <w:numId w:val="34"/>
              </w:numPr>
              <w:ind w:right="114"/>
              <w:contextualSpacing/>
              <w:jc w:val="both"/>
              <w:rPr>
                <w:rFonts w:ascii="Verdana" w:hAnsi="Verdana" w:cs="Arial"/>
                <w:sz w:val="18"/>
                <w:szCs w:val="18"/>
                <w:lang w:val="es-BO"/>
              </w:rPr>
            </w:pPr>
            <w:r w:rsidRPr="00C173A2">
              <w:rPr>
                <w:rFonts w:ascii="Verdana" w:hAnsi="Verdana" w:cs="Arial"/>
                <w:sz w:val="18"/>
                <w:szCs w:val="18"/>
                <w:lang w:val="es-BO"/>
              </w:rPr>
              <w:t>Herramientas y equipos menores</w:t>
            </w:r>
          </w:p>
          <w:p w:rsidR="00885B7A" w:rsidRPr="00C173A2" w:rsidRDefault="00885B7A" w:rsidP="00C173A2">
            <w:pPr>
              <w:widowControl w:val="0"/>
              <w:ind w:right="114"/>
              <w:contextualSpacing/>
              <w:jc w:val="both"/>
              <w:rPr>
                <w:rFonts w:ascii="Verdana" w:hAnsi="Verdana" w:cs="Arial"/>
                <w:sz w:val="18"/>
                <w:szCs w:val="18"/>
              </w:rPr>
            </w:pPr>
          </w:p>
          <w:p w:rsidR="00672E87" w:rsidRPr="00C173A2" w:rsidRDefault="00672E87" w:rsidP="00C173A2">
            <w:pPr>
              <w:widowControl w:val="0"/>
              <w:ind w:right="114"/>
              <w:contextualSpacing/>
              <w:jc w:val="both"/>
              <w:rPr>
                <w:rFonts w:ascii="Verdana" w:hAnsi="Verdana" w:cs="Arial"/>
                <w:sz w:val="18"/>
                <w:szCs w:val="18"/>
                <w:lang w:val="es-BO"/>
              </w:rPr>
            </w:pPr>
          </w:p>
          <w:p w:rsidR="00672E87" w:rsidRPr="00C173A2" w:rsidRDefault="00672E87" w:rsidP="00C173A2">
            <w:pPr>
              <w:widowControl w:val="0"/>
              <w:ind w:right="114"/>
              <w:contextualSpacing/>
              <w:jc w:val="both"/>
              <w:rPr>
                <w:rFonts w:ascii="Verdana" w:hAnsi="Verdana" w:cs="Arial"/>
                <w:b/>
                <w:sz w:val="18"/>
                <w:szCs w:val="18"/>
                <w:lang w:val="es-BO"/>
              </w:rPr>
            </w:pPr>
            <w:r w:rsidRPr="00C173A2">
              <w:rPr>
                <w:rFonts w:ascii="Verdana" w:hAnsi="Verdana" w:cs="Arial"/>
                <w:b/>
                <w:sz w:val="18"/>
                <w:szCs w:val="18"/>
                <w:lang w:val="es-BO"/>
              </w:rPr>
              <w:t>PROCEDIMIENTO PARA LA EJECUCIÓN. -</w:t>
            </w:r>
          </w:p>
          <w:p w:rsidR="00672E87" w:rsidRPr="00C173A2" w:rsidRDefault="00672E87"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 xml:space="preserve">Instalar </w:t>
            </w:r>
            <w:r w:rsidR="009249FA" w:rsidRPr="00C173A2">
              <w:rPr>
                <w:rFonts w:ascii="Verdana" w:hAnsi="Verdana" w:cs="Arial"/>
                <w:sz w:val="18"/>
                <w:szCs w:val="18"/>
                <w:lang w:val="es-BO"/>
              </w:rPr>
              <w:t>la jabalina, cone</w:t>
            </w:r>
            <w:r w:rsidR="00DA342F" w:rsidRPr="00C173A2">
              <w:rPr>
                <w:rFonts w:ascii="Verdana" w:hAnsi="Verdana" w:cs="Arial"/>
                <w:sz w:val="18"/>
                <w:szCs w:val="18"/>
                <w:lang w:val="es-BO"/>
              </w:rPr>
              <w:t>c</w:t>
            </w:r>
            <w:r w:rsidR="009249FA" w:rsidRPr="00C173A2">
              <w:rPr>
                <w:rFonts w:ascii="Verdana" w:hAnsi="Verdana" w:cs="Arial"/>
                <w:sz w:val="18"/>
                <w:szCs w:val="18"/>
                <w:lang w:val="es-BO"/>
              </w:rPr>
              <w:t>tor</w:t>
            </w:r>
            <w:r w:rsidRPr="00C173A2">
              <w:rPr>
                <w:rFonts w:ascii="Verdana" w:hAnsi="Verdana" w:cs="Arial"/>
                <w:sz w:val="18"/>
                <w:szCs w:val="18"/>
                <w:lang w:val="es-BO"/>
              </w:rPr>
              <w:t>, etc., previa autorización del Supervisor de obra.</w:t>
            </w:r>
          </w:p>
          <w:p w:rsidR="00672E87" w:rsidRPr="00C173A2" w:rsidRDefault="00672E87" w:rsidP="00C173A2">
            <w:pPr>
              <w:widowControl w:val="0"/>
              <w:ind w:right="114"/>
              <w:contextualSpacing/>
              <w:jc w:val="both"/>
              <w:rPr>
                <w:rFonts w:ascii="Verdana" w:hAnsi="Verdana" w:cs="Arial"/>
                <w:sz w:val="18"/>
                <w:szCs w:val="18"/>
                <w:lang w:val="es-BO"/>
              </w:rPr>
            </w:pPr>
          </w:p>
          <w:p w:rsidR="00672E87" w:rsidRPr="00C173A2" w:rsidRDefault="00672E87"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 xml:space="preserve">En caso de existir, el contratista deberá prevenir la conservación de las instalaciones de </w:t>
            </w:r>
            <w:r w:rsidRPr="00C173A2">
              <w:rPr>
                <w:rFonts w:ascii="Verdana" w:hAnsi="Verdana" w:cs="Arial"/>
                <w:sz w:val="18"/>
                <w:szCs w:val="18"/>
                <w:lang w:val="es-BO"/>
              </w:rPr>
              <w:lastRenderedPageBreak/>
              <w:t>infraestructura, tales como alcantarillado, agua potable, luz, teléfono o cualquier otra obra existente no pudiendo ignorar estos, el contratista deberá restituir las obras malogradas durante el trabajo a su propio costo.</w:t>
            </w:r>
          </w:p>
          <w:p w:rsidR="00672E87" w:rsidRPr="00C173A2" w:rsidRDefault="00672E87" w:rsidP="00C173A2">
            <w:pPr>
              <w:widowControl w:val="0"/>
              <w:ind w:right="114"/>
              <w:contextualSpacing/>
              <w:jc w:val="both"/>
              <w:rPr>
                <w:rFonts w:ascii="Verdana" w:hAnsi="Verdana" w:cs="Arial"/>
                <w:sz w:val="18"/>
                <w:szCs w:val="18"/>
                <w:lang w:val="es-BO"/>
              </w:rPr>
            </w:pPr>
          </w:p>
          <w:p w:rsidR="00C80559" w:rsidRDefault="00C80559" w:rsidP="00C7507C">
            <w:pPr>
              <w:widowControl w:val="0"/>
              <w:numPr>
                <w:ilvl w:val="1"/>
                <w:numId w:val="79"/>
              </w:numPr>
              <w:ind w:right="113"/>
              <w:contextualSpacing/>
              <w:jc w:val="both"/>
              <w:rPr>
                <w:rFonts w:ascii="Verdana" w:hAnsi="Verdana" w:cs="Arial"/>
                <w:b/>
                <w:sz w:val="18"/>
                <w:szCs w:val="18"/>
                <w:lang w:val="es-BO"/>
              </w:rPr>
            </w:pPr>
            <w:r w:rsidRPr="00C173A2">
              <w:rPr>
                <w:rFonts w:ascii="Verdana" w:hAnsi="Verdana" w:cs="Arial"/>
                <w:b/>
                <w:sz w:val="18"/>
                <w:szCs w:val="18"/>
                <w:lang w:val="es-BO"/>
              </w:rPr>
              <w:t xml:space="preserve">PROVISIÓN Y MONTAJE DE </w:t>
            </w:r>
            <w:r w:rsidR="00984B1C" w:rsidRPr="00C173A2">
              <w:rPr>
                <w:rFonts w:ascii="Verdana" w:hAnsi="Verdana" w:cs="Arial"/>
                <w:b/>
                <w:sz w:val="18"/>
                <w:szCs w:val="18"/>
                <w:lang w:val="es-BO"/>
              </w:rPr>
              <w:t xml:space="preserve">UN </w:t>
            </w:r>
            <w:r w:rsidRPr="00C173A2">
              <w:rPr>
                <w:rFonts w:ascii="Verdana" w:hAnsi="Verdana" w:cs="Arial"/>
                <w:b/>
                <w:sz w:val="18"/>
                <w:szCs w:val="18"/>
                <w:lang w:val="es-BO"/>
              </w:rPr>
              <w:t>TRANSFORMADOR</w:t>
            </w:r>
            <w:r w:rsidR="00DA342F" w:rsidRPr="00C173A2">
              <w:rPr>
                <w:rFonts w:ascii="Verdana" w:hAnsi="Verdana" w:cs="Arial"/>
                <w:b/>
                <w:sz w:val="18"/>
                <w:szCs w:val="18"/>
                <w:lang w:val="es-BO"/>
              </w:rPr>
              <w:t xml:space="preserve"> TRIFÁSICO TIPO PAD MOUNTED – EXTERIOR –</w:t>
            </w:r>
            <w:r w:rsidR="00984B1C" w:rsidRPr="00C173A2">
              <w:rPr>
                <w:rFonts w:ascii="Verdana" w:hAnsi="Verdana" w:cs="Arial"/>
                <w:b/>
                <w:sz w:val="18"/>
                <w:szCs w:val="18"/>
                <w:lang w:val="es-BO"/>
              </w:rPr>
              <w:t xml:space="preserve"> ALIMENTACIÓN RADIAL - </w:t>
            </w:r>
            <w:r w:rsidR="00DA342F" w:rsidRPr="00C173A2">
              <w:rPr>
                <w:rFonts w:ascii="Verdana" w:hAnsi="Verdana" w:cs="Arial"/>
                <w:b/>
                <w:sz w:val="18"/>
                <w:szCs w:val="18"/>
                <w:lang w:val="es-BO"/>
              </w:rPr>
              <w:t>40</w:t>
            </w:r>
            <w:r w:rsidRPr="00C173A2">
              <w:rPr>
                <w:rFonts w:ascii="Verdana" w:hAnsi="Verdana" w:cs="Arial"/>
                <w:b/>
                <w:sz w:val="18"/>
                <w:szCs w:val="18"/>
                <w:lang w:val="es-BO"/>
              </w:rPr>
              <w:t xml:space="preserve"> KVA - 6,6/0,40-0,23 KV–50HZ-DYN11 </w:t>
            </w:r>
            <w:r w:rsidR="00DA342F" w:rsidRPr="00C173A2">
              <w:rPr>
                <w:rFonts w:ascii="Verdana" w:hAnsi="Verdana" w:cs="Arial"/>
                <w:b/>
                <w:sz w:val="18"/>
                <w:szCs w:val="18"/>
                <w:lang w:val="es-BO"/>
              </w:rPr>
              <w:t xml:space="preserve">– </w:t>
            </w:r>
            <w:r w:rsidRPr="00C173A2">
              <w:rPr>
                <w:rFonts w:ascii="Verdana" w:hAnsi="Verdana" w:cs="Arial"/>
                <w:b/>
                <w:sz w:val="18"/>
                <w:szCs w:val="18"/>
                <w:lang w:val="es-BO"/>
              </w:rPr>
              <w:t xml:space="preserve">(INCLUIDAS </w:t>
            </w:r>
            <w:r w:rsidR="00DA342F" w:rsidRPr="00C173A2">
              <w:rPr>
                <w:rFonts w:ascii="Verdana" w:hAnsi="Verdana" w:cs="Arial"/>
                <w:b/>
                <w:sz w:val="18"/>
                <w:szCs w:val="18"/>
                <w:lang w:val="es-BO"/>
              </w:rPr>
              <w:t xml:space="preserve">TODAS LAS PROTECCIONES EN MEDIA </w:t>
            </w:r>
            <w:r w:rsidRPr="00C173A2">
              <w:rPr>
                <w:rFonts w:ascii="Verdana" w:hAnsi="Verdana" w:cs="Arial"/>
                <w:b/>
                <w:sz w:val="18"/>
                <w:szCs w:val="18"/>
                <w:lang w:val="es-BO"/>
              </w:rPr>
              <w:t>TENSIÓN</w:t>
            </w:r>
            <w:r w:rsidR="00DA342F" w:rsidRPr="00C173A2">
              <w:rPr>
                <w:rFonts w:ascii="Verdana" w:hAnsi="Verdana" w:cs="Arial"/>
                <w:b/>
                <w:sz w:val="18"/>
                <w:szCs w:val="18"/>
                <w:lang w:val="es-BO"/>
              </w:rPr>
              <w:t xml:space="preserve"> Y TABLERO EN BAJA TENSIÓN CON </w:t>
            </w:r>
            <w:r w:rsidR="00984B1C" w:rsidRPr="00C173A2">
              <w:rPr>
                <w:rFonts w:ascii="Verdana" w:hAnsi="Verdana" w:cs="Arial"/>
                <w:b/>
                <w:sz w:val="18"/>
                <w:szCs w:val="18"/>
                <w:lang w:val="es-BO"/>
              </w:rPr>
              <w:t xml:space="preserve">4 </w:t>
            </w:r>
            <w:r w:rsidR="00DA342F" w:rsidRPr="00C173A2">
              <w:rPr>
                <w:rFonts w:ascii="Verdana" w:hAnsi="Verdana" w:cs="Arial"/>
                <w:b/>
                <w:sz w:val="18"/>
                <w:szCs w:val="18"/>
                <w:lang w:val="es-BO"/>
              </w:rPr>
              <w:t xml:space="preserve">INTERRUPTORES TRIFÁSICOS TIPO CAJA MOLDEADA – 25 KA – 400 </w:t>
            </w:r>
            <w:r w:rsidR="00984B1C" w:rsidRPr="00C173A2">
              <w:rPr>
                <w:rFonts w:ascii="Verdana" w:hAnsi="Verdana" w:cs="Arial"/>
                <w:b/>
                <w:sz w:val="18"/>
                <w:szCs w:val="18"/>
                <w:lang w:val="es-BO"/>
              </w:rPr>
              <w:t>V</w:t>
            </w:r>
            <w:r w:rsidR="00DA342F" w:rsidRPr="00C173A2">
              <w:rPr>
                <w:rFonts w:ascii="Verdana" w:hAnsi="Verdana" w:cs="Arial"/>
                <w:b/>
                <w:sz w:val="18"/>
                <w:szCs w:val="18"/>
                <w:lang w:val="es-BO"/>
              </w:rPr>
              <w:t xml:space="preserve">CA, TRES DE 15 A Y </w:t>
            </w:r>
            <w:r w:rsidR="00984B1C" w:rsidRPr="00C173A2">
              <w:rPr>
                <w:rFonts w:ascii="Verdana" w:hAnsi="Verdana" w:cs="Arial"/>
                <w:b/>
                <w:sz w:val="18"/>
                <w:szCs w:val="18"/>
                <w:lang w:val="es-BO"/>
              </w:rPr>
              <w:t>UNO</w:t>
            </w:r>
            <w:r w:rsidR="00DA342F" w:rsidRPr="00C173A2">
              <w:rPr>
                <w:rFonts w:ascii="Verdana" w:hAnsi="Verdana" w:cs="Arial"/>
                <w:b/>
                <w:sz w:val="18"/>
                <w:szCs w:val="18"/>
                <w:lang w:val="es-BO"/>
              </w:rPr>
              <w:t xml:space="preserve"> DE 3</w:t>
            </w:r>
            <w:r w:rsidR="00731D86" w:rsidRPr="00C173A2">
              <w:rPr>
                <w:rFonts w:ascii="Verdana" w:hAnsi="Verdana" w:cs="Arial"/>
                <w:b/>
                <w:sz w:val="18"/>
                <w:szCs w:val="18"/>
                <w:lang w:val="es-BO"/>
              </w:rPr>
              <w:t>2</w:t>
            </w:r>
            <w:r w:rsidR="00DA342F" w:rsidRPr="00C173A2">
              <w:rPr>
                <w:rFonts w:ascii="Verdana" w:hAnsi="Verdana" w:cs="Arial"/>
                <w:b/>
                <w:sz w:val="18"/>
                <w:szCs w:val="18"/>
                <w:lang w:val="es-BO"/>
              </w:rPr>
              <w:t xml:space="preserve"> A</w:t>
            </w:r>
            <w:r w:rsidR="00984B1C" w:rsidRPr="00C173A2">
              <w:rPr>
                <w:rFonts w:ascii="Verdana" w:hAnsi="Verdana" w:cs="Arial"/>
                <w:b/>
                <w:sz w:val="18"/>
                <w:szCs w:val="18"/>
                <w:lang w:val="es-BO"/>
              </w:rPr>
              <w:t xml:space="preserve">, TERMINALES BT, CABLES, </w:t>
            </w:r>
            <w:r w:rsidR="00731D86" w:rsidRPr="00C173A2">
              <w:rPr>
                <w:rFonts w:ascii="Verdana" w:hAnsi="Verdana" w:cs="Arial"/>
                <w:b/>
                <w:sz w:val="18"/>
                <w:szCs w:val="18"/>
                <w:lang w:val="es-BO"/>
              </w:rPr>
              <w:t xml:space="preserve">BORNERAS, </w:t>
            </w:r>
            <w:r w:rsidR="00984B1C" w:rsidRPr="00C173A2">
              <w:rPr>
                <w:rFonts w:ascii="Verdana" w:hAnsi="Verdana" w:cs="Arial"/>
                <w:b/>
                <w:sz w:val="18"/>
                <w:szCs w:val="18"/>
                <w:lang w:val="es-BO"/>
              </w:rPr>
              <w:t>ETC.</w:t>
            </w:r>
            <w:r w:rsidRPr="00C173A2">
              <w:rPr>
                <w:rFonts w:ascii="Verdana" w:hAnsi="Verdana" w:cs="Arial"/>
                <w:b/>
                <w:sz w:val="18"/>
                <w:szCs w:val="18"/>
                <w:lang w:val="es-BO"/>
              </w:rPr>
              <w:t>)</w:t>
            </w:r>
          </w:p>
          <w:p w:rsidR="000368B7" w:rsidRDefault="000368B7" w:rsidP="000368B7">
            <w:pPr>
              <w:widowControl w:val="0"/>
              <w:ind w:left="720" w:right="113"/>
              <w:contextualSpacing/>
              <w:jc w:val="both"/>
              <w:rPr>
                <w:rFonts w:ascii="Verdana" w:hAnsi="Verdana" w:cs="Arial"/>
                <w:b/>
                <w:sz w:val="18"/>
                <w:szCs w:val="18"/>
                <w:lang w:val="es-BO"/>
              </w:rPr>
            </w:pPr>
          </w:p>
          <w:p w:rsidR="000368B7" w:rsidRPr="00C173A2" w:rsidRDefault="000368B7" w:rsidP="000368B7">
            <w:pPr>
              <w:widowControl w:val="0"/>
              <w:ind w:right="114"/>
              <w:contextualSpacing/>
              <w:jc w:val="both"/>
              <w:rPr>
                <w:rFonts w:ascii="Verdana" w:hAnsi="Verdana" w:cs="Arial"/>
                <w:b/>
                <w:sz w:val="18"/>
                <w:szCs w:val="18"/>
                <w:lang w:val="es-BO"/>
              </w:rPr>
            </w:pPr>
            <w:r w:rsidRPr="00C173A2">
              <w:rPr>
                <w:rFonts w:ascii="Verdana" w:hAnsi="Verdana" w:cs="Arial"/>
                <w:b/>
                <w:sz w:val="18"/>
                <w:szCs w:val="18"/>
                <w:lang w:val="es-BO"/>
              </w:rPr>
              <w:t>DESCRIPCIÓN DEL ÍTEM. -</w:t>
            </w:r>
          </w:p>
          <w:p w:rsidR="000368B7" w:rsidRPr="00C173A2" w:rsidRDefault="000368B7" w:rsidP="000368B7">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 xml:space="preserve"> </w:t>
            </w:r>
          </w:p>
          <w:p w:rsidR="000368B7" w:rsidRPr="00C173A2" w:rsidRDefault="000368B7" w:rsidP="000368B7">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 xml:space="preserve">Este ítem se refiere a la provisión e instalación de Transformadores Tipo </w:t>
            </w:r>
            <w:proofErr w:type="spellStart"/>
            <w:r w:rsidRPr="00C173A2">
              <w:rPr>
                <w:rFonts w:ascii="Verdana" w:hAnsi="Verdana" w:cs="Arial"/>
                <w:sz w:val="18"/>
                <w:szCs w:val="18"/>
                <w:lang w:val="es-BO"/>
              </w:rPr>
              <w:t>Pad</w:t>
            </w:r>
            <w:proofErr w:type="spellEnd"/>
            <w:r w:rsidRPr="00C173A2">
              <w:rPr>
                <w:rFonts w:ascii="Verdana" w:hAnsi="Verdana" w:cs="Arial"/>
                <w:sz w:val="18"/>
                <w:szCs w:val="18"/>
                <w:lang w:val="es-BO"/>
              </w:rPr>
              <w:t xml:space="preserve"> </w:t>
            </w:r>
            <w:proofErr w:type="spellStart"/>
            <w:r w:rsidRPr="00C173A2">
              <w:rPr>
                <w:rFonts w:ascii="Verdana" w:hAnsi="Verdana" w:cs="Arial"/>
                <w:sz w:val="18"/>
                <w:szCs w:val="18"/>
                <w:lang w:val="es-BO"/>
              </w:rPr>
              <w:t>Mounted</w:t>
            </w:r>
            <w:proofErr w:type="spellEnd"/>
            <w:r w:rsidRPr="00C173A2">
              <w:rPr>
                <w:rFonts w:ascii="Verdana" w:hAnsi="Verdana" w:cs="Arial"/>
                <w:sz w:val="18"/>
                <w:szCs w:val="18"/>
                <w:lang w:val="es-BO"/>
              </w:rPr>
              <w:t xml:space="preserve"> exterior </w:t>
            </w:r>
            <w:r>
              <w:rPr>
                <w:rFonts w:ascii="Verdana" w:hAnsi="Verdana" w:cs="Arial"/>
                <w:sz w:val="18"/>
                <w:szCs w:val="18"/>
                <w:lang w:val="es-BO"/>
              </w:rPr>
              <w:t>(</w:t>
            </w:r>
            <w:r w:rsidRPr="00C173A2">
              <w:rPr>
                <w:rFonts w:ascii="Verdana" w:hAnsi="Verdana" w:cs="Arial"/>
                <w:sz w:val="18"/>
                <w:szCs w:val="18"/>
                <w:lang w:val="es-BO"/>
              </w:rPr>
              <w:t>radial) con sus respectivas protecciones en Media Tensión, instalación bajo norma IEC.</w:t>
            </w:r>
          </w:p>
          <w:p w:rsidR="000368B7" w:rsidRPr="00C173A2" w:rsidRDefault="000368B7" w:rsidP="000368B7">
            <w:pPr>
              <w:widowControl w:val="0"/>
              <w:ind w:right="114"/>
              <w:contextualSpacing/>
              <w:jc w:val="both"/>
              <w:rPr>
                <w:rFonts w:ascii="Verdana" w:hAnsi="Verdana" w:cs="Arial"/>
                <w:sz w:val="18"/>
                <w:szCs w:val="18"/>
                <w:lang w:val="es-BO"/>
              </w:rPr>
            </w:pPr>
          </w:p>
          <w:p w:rsidR="000368B7" w:rsidRPr="00C173A2" w:rsidRDefault="000368B7" w:rsidP="000368B7">
            <w:pPr>
              <w:widowControl w:val="0"/>
              <w:ind w:right="114"/>
              <w:contextualSpacing/>
              <w:jc w:val="both"/>
              <w:rPr>
                <w:rFonts w:ascii="Verdana" w:hAnsi="Verdana" w:cs="Arial"/>
                <w:sz w:val="18"/>
                <w:szCs w:val="18"/>
                <w:lang w:val="es-BO"/>
              </w:rPr>
            </w:pPr>
            <w:r w:rsidRPr="00C173A2">
              <w:rPr>
                <w:rFonts w:ascii="Verdana" w:hAnsi="Verdana" w:cs="Arial"/>
                <w:b/>
                <w:sz w:val="18"/>
                <w:szCs w:val="18"/>
                <w:lang w:val="es-BO"/>
              </w:rPr>
              <w:t xml:space="preserve">MATERIALES, HERRAMIENTAS Y </w:t>
            </w:r>
            <w:r w:rsidR="009C5653" w:rsidRPr="00C173A2">
              <w:rPr>
                <w:rFonts w:ascii="Verdana" w:hAnsi="Verdana" w:cs="Arial"/>
                <w:b/>
                <w:sz w:val="18"/>
                <w:szCs w:val="18"/>
                <w:lang w:val="es-BO"/>
              </w:rPr>
              <w:t>EQUIPO. -</w:t>
            </w:r>
            <w:r w:rsidRPr="00C173A2">
              <w:rPr>
                <w:rFonts w:ascii="Verdana" w:hAnsi="Verdana" w:cs="Arial"/>
                <w:b/>
                <w:sz w:val="18"/>
                <w:szCs w:val="18"/>
                <w:lang w:val="es-BO"/>
              </w:rPr>
              <w:t xml:space="preserve"> </w:t>
            </w:r>
          </w:p>
          <w:p w:rsidR="000368B7" w:rsidRPr="00C173A2" w:rsidRDefault="000368B7" w:rsidP="000368B7">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 xml:space="preserve">Todos los Materiales, herramientas y equipos a emplearse en la provisión e instalación de los Transformadores tipo </w:t>
            </w:r>
            <w:proofErr w:type="spellStart"/>
            <w:r w:rsidRPr="00C173A2">
              <w:rPr>
                <w:rFonts w:ascii="Verdana" w:hAnsi="Verdana" w:cs="Arial"/>
                <w:sz w:val="18"/>
                <w:szCs w:val="18"/>
                <w:lang w:val="es-BO"/>
              </w:rPr>
              <w:t>Pad</w:t>
            </w:r>
            <w:proofErr w:type="spellEnd"/>
            <w:r w:rsidRPr="00C173A2">
              <w:rPr>
                <w:rFonts w:ascii="Verdana" w:hAnsi="Verdana" w:cs="Arial"/>
                <w:sz w:val="18"/>
                <w:szCs w:val="18"/>
                <w:lang w:val="es-BO"/>
              </w:rPr>
              <w:t xml:space="preserve"> </w:t>
            </w:r>
            <w:proofErr w:type="spellStart"/>
            <w:r w:rsidRPr="00C173A2">
              <w:rPr>
                <w:rFonts w:ascii="Verdana" w:hAnsi="Verdana" w:cs="Arial"/>
                <w:sz w:val="18"/>
                <w:szCs w:val="18"/>
                <w:lang w:val="es-BO"/>
              </w:rPr>
              <w:t>Mounted</w:t>
            </w:r>
            <w:proofErr w:type="spellEnd"/>
            <w:r w:rsidRPr="00C173A2">
              <w:rPr>
                <w:rFonts w:ascii="Verdana" w:hAnsi="Verdana" w:cs="Arial"/>
                <w:sz w:val="18"/>
                <w:szCs w:val="18"/>
                <w:lang w:val="es-BO"/>
              </w:rPr>
              <w:t>, serán proporcionados por el Contratista. Para la correcta ejecución de este ítem, el proponente deberá considerar mínimamente en la elaboración de su presupuesto los siguientes materiales, equipos y herramientas.</w:t>
            </w:r>
          </w:p>
          <w:p w:rsidR="000368B7" w:rsidRPr="00C173A2" w:rsidRDefault="000368B7" w:rsidP="000368B7">
            <w:pPr>
              <w:widowControl w:val="0"/>
              <w:ind w:right="114"/>
              <w:contextualSpacing/>
              <w:jc w:val="both"/>
              <w:rPr>
                <w:rFonts w:ascii="Verdana" w:hAnsi="Verdana" w:cs="Arial"/>
                <w:sz w:val="18"/>
                <w:szCs w:val="18"/>
                <w:lang w:val="es-BO"/>
              </w:rPr>
            </w:pPr>
          </w:p>
          <w:p w:rsidR="000368B7" w:rsidRPr="00C173A2" w:rsidRDefault="000368B7" w:rsidP="000368B7">
            <w:pPr>
              <w:pStyle w:val="Prrafodelista"/>
              <w:widowControl w:val="0"/>
              <w:numPr>
                <w:ilvl w:val="0"/>
                <w:numId w:val="32"/>
              </w:numPr>
              <w:ind w:right="113"/>
              <w:contextualSpacing/>
              <w:jc w:val="both"/>
              <w:rPr>
                <w:rFonts w:ascii="Verdana" w:hAnsi="Verdana" w:cs="Arial"/>
                <w:sz w:val="18"/>
                <w:szCs w:val="18"/>
                <w:lang w:val="es-BO"/>
              </w:rPr>
            </w:pPr>
            <w:r w:rsidRPr="00C173A2">
              <w:rPr>
                <w:rFonts w:ascii="Verdana" w:hAnsi="Verdana" w:cs="Arial"/>
                <w:sz w:val="18"/>
                <w:szCs w:val="18"/>
                <w:lang w:val="es-BO"/>
              </w:rPr>
              <w:t xml:space="preserve">Un transformador trifásico – exterior - 40 </w:t>
            </w:r>
            <w:proofErr w:type="spellStart"/>
            <w:r w:rsidRPr="00C173A2">
              <w:rPr>
                <w:rFonts w:ascii="Verdana" w:hAnsi="Verdana" w:cs="Arial"/>
                <w:sz w:val="18"/>
                <w:szCs w:val="18"/>
                <w:lang w:val="es-BO"/>
              </w:rPr>
              <w:t>kVA</w:t>
            </w:r>
            <w:proofErr w:type="spellEnd"/>
            <w:r w:rsidRPr="00C173A2">
              <w:rPr>
                <w:rFonts w:ascii="Verdana" w:hAnsi="Verdana" w:cs="Arial"/>
                <w:sz w:val="18"/>
                <w:szCs w:val="18"/>
                <w:lang w:val="es-BO"/>
              </w:rPr>
              <w:t xml:space="preserve"> – 6,6/0,4-0,23 </w:t>
            </w:r>
            <w:proofErr w:type="spellStart"/>
            <w:r w:rsidRPr="00C173A2">
              <w:rPr>
                <w:rFonts w:ascii="Verdana" w:hAnsi="Verdana" w:cs="Arial"/>
                <w:sz w:val="18"/>
                <w:szCs w:val="18"/>
                <w:lang w:val="es-BO"/>
              </w:rPr>
              <w:t>kV</w:t>
            </w:r>
            <w:proofErr w:type="spellEnd"/>
            <w:r w:rsidRPr="00C173A2">
              <w:rPr>
                <w:rFonts w:ascii="Verdana" w:hAnsi="Verdana" w:cs="Arial"/>
                <w:sz w:val="18"/>
                <w:szCs w:val="18"/>
                <w:lang w:val="es-BO"/>
              </w:rPr>
              <w:t xml:space="preserve"> – 50 Hz – DYN11 – tipo </w:t>
            </w:r>
            <w:proofErr w:type="spellStart"/>
            <w:r w:rsidRPr="00C173A2">
              <w:rPr>
                <w:rFonts w:ascii="Verdana" w:hAnsi="Verdana" w:cs="Arial"/>
                <w:sz w:val="18"/>
                <w:szCs w:val="18"/>
                <w:lang w:val="es-BO"/>
              </w:rPr>
              <w:t>pad</w:t>
            </w:r>
            <w:proofErr w:type="spellEnd"/>
            <w:r w:rsidRPr="00C173A2">
              <w:rPr>
                <w:rFonts w:ascii="Verdana" w:hAnsi="Verdana" w:cs="Arial"/>
                <w:sz w:val="18"/>
                <w:szCs w:val="18"/>
                <w:lang w:val="es-BO"/>
              </w:rPr>
              <w:t xml:space="preserve"> </w:t>
            </w:r>
            <w:proofErr w:type="spellStart"/>
            <w:r w:rsidRPr="00C173A2">
              <w:rPr>
                <w:rFonts w:ascii="Verdana" w:hAnsi="Verdana" w:cs="Arial"/>
                <w:sz w:val="18"/>
                <w:szCs w:val="18"/>
                <w:lang w:val="es-BO"/>
              </w:rPr>
              <w:t>mounted</w:t>
            </w:r>
            <w:proofErr w:type="spellEnd"/>
            <w:r w:rsidRPr="00C173A2">
              <w:rPr>
                <w:rFonts w:ascii="Verdana" w:hAnsi="Verdana" w:cs="Arial"/>
                <w:sz w:val="18"/>
                <w:szCs w:val="18"/>
                <w:lang w:val="es-BO"/>
              </w:rPr>
              <w:t xml:space="preserve"> exterior- alimentación radial - (incluidas todas las protecciones en media tensión y tablero en baja tensión con 4 interruptores trifásico tipo caja moldeada - 25 KA – 400 VCA, tres de 15 A y uno de 32 A, terminales BT, cables, etc.)</w:t>
            </w:r>
          </w:p>
          <w:p w:rsidR="000368B7" w:rsidRPr="00C173A2" w:rsidRDefault="000368B7" w:rsidP="000368B7">
            <w:pPr>
              <w:pStyle w:val="Prrafodelista"/>
              <w:widowControl w:val="0"/>
              <w:numPr>
                <w:ilvl w:val="0"/>
                <w:numId w:val="32"/>
              </w:numPr>
              <w:ind w:right="113"/>
              <w:contextualSpacing/>
              <w:jc w:val="both"/>
              <w:rPr>
                <w:rFonts w:ascii="Verdana" w:hAnsi="Verdana" w:cs="Arial"/>
                <w:sz w:val="18"/>
                <w:szCs w:val="18"/>
                <w:lang w:val="es-BO"/>
              </w:rPr>
            </w:pPr>
            <w:r w:rsidRPr="00C173A2">
              <w:rPr>
                <w:rFonts w:ascii="Verdana" w:hAnsi="Verdana" w:cs="Arial"/>
                <w:sz w:val="18"/>
                <w:szCs w:val="18"/>
                <w:lang w:val="es-BO"/>
              </w:rPr>
              <w:t xml:space="preserve">Protecciones en media tensión para los dos (02) transformadores tipo </w:t>
            </w:r>
            <w:proofErr w:type="spellStart"/>
            <w:r w:rsidRPr="00C173A2">
              <w:rPr>
                <w:rFonts w:ascii="Verdana" w:hAnsi="Verdana" w:cs="Arial"/>
                <w:sz w:val="18"/>
                <w:szCs w:val="18"/>
                <w:lang w:val="es-BO"/>
              </w:rPr>
              <w:t>pad</w:t>
            </w:r>
            <w:proofErr w:type="spellEnd"/>
            <w:r w:rsidRPr="00C173A2">
              <w:rPr>
                <w:rFonts w:ascii="Verdana" w:hAnsi="Verdana" w:cs="Arial"/>
                <w:sz w:val="18"/>
                <w:szCs w:val="18"/>
                <w:lang w:val="es-BO"/>
              </w:rPr>
              <w:t xml:space="preserve"> </w:t>
            </w:r>
            <w:proofErr w:type="spellStart"/>
            <w:r w:rsidRPr="00C173A2">
              <w:rPr>
                <w:rFonts w:ascii="Verdana" w:hAnsi="Verdana" w:cs="Arial"/>
                <w:sz w:val="18"/>
                <w:szCs w:val="18"/>
                <w:lang w:val="es-BO"/>
              </w:rPr>
              <w:t>mounted</w:t>
            </w:r>
            <w:proofErr w:type="spellEnd"/>
            <w:r w:rsidRPr="00C173A2">
              <w:rPr>
                <w:rFonts w:ascii="Verdana" w:hAnsi="Verdana" w:cs="Arial"/>
                <w:sz w:val="18"/>
                <w:szCs w:val="18"/>
                <w:lang w:val="es-BO"/>
              </w:rPr>
              <w:t>, soportes, etc.</w:t>
            </w:r>
          </w:p>
          <w:p w:rsidR="000368B7" w:rsidRPr="00C173A2" w:rsidRDefault="000368B7" w:rsidP="000368B7">
            <w:pPr>
              <w:pStyle w:val="Prrafodelista"/>
              <w:widowControl w:val="0"/>
              <w:numPr>
                <w:ilvl w:val="0"/>
                <w:numId w:val="32"/>
              </w:numPr>
              <w:ind w:right="113"/>
              <w:contextualSpacing/>
              <w:jc w:val="both"/>
              <w:rPr>
                <w:rFonts w:ascii="Verdana" w:hAnsi="Verdana" w:cs="Arial"/>
                <w:sz w:val="18"/>
                <w:szCs w:val="18"/>
                <w:lang w:val="es-BO"/>
              </w:rPr>
            </w:pPr>
            <w:r w:rsidRPr="00C173A2">
              <w:rPr>
                <w:rFonts w:ascii="Verdana" w:hAnsi="Verdana" w:cs="Arial"/>
                <w:sz w:val="18"/>
                <w:szCs w:val="18"/>
                <w:lang w:val="es-BO"/>
              </w:rPr>
              <w:t>Aterramiento (MT y BT).</w:t>
            </w:r>
          </w:p>
          <w:p w:rsidR="000368B7" w:rsidRPr="00C173A2" w:rsidRDefault="000368B7" w:rsidP="000368B7">
            <w:pPr>
              <w:pStyle w:val="Prrafodelista"/>
              <w:widowControl w:val="0"/>
              <w:numPr>
                <w:ilvl w:val="0"/>
                <w:numId w:val="32"/>
              </w:numPr>
              <w:ind w:right="113"/>
              <w:contextualSpacing/>
              <w:jc w:val="both"/>
              <w:rPr>
                <w:rFonts w:ascii="Verdana" w:hAnsi="Verdana" w:cs="Arial"/>
                <w:sz w:val="18"/>
                <w:szCs w:val="18"/>
                <w:lang w:val="es-BO"/>
              </w:rPr>
            </w:pPr>
            <w:r w:rsidRPr="00C173A2">
              <w:rPr>
                <w:rFonts w:ascii="Verdana" w:hAnsi="Verdana" w:cs="Arial"/>
                <w:sz w:val="18"/>
                <w:szCs w:val="18"/>
                <w:lang w:val="es-BO"/>
              </w:rPr>
              <w:t>Ferretería galvanizada (pernos de anclaje, soportes, tuercas, etc.).</w:t>
            </w:r>
          </w:p>
          <w:p w:rsidR="000368B7" w:rsidRPr="00C173A2" w:rsidRDefault="000368B7" w:rsidP="000368B7">
            <w:pPr>
              <w:pStyle w:val="Prrafodelista"/>
              <w:widowControl w:val="0"/>
              <w:numPr>
                <w:ilvl w:val="0"/>
                <w:numId w:val="32"/>
              </w:numPr>
              <w:ind w:right="113"/>
              <w:contextualSpacing/>
              <w:jc w:val="both"/>
              <w:rPr>
                <w:rFonts w:ascii="Verdana" w:hAnsi="Verdana" w:cs="Arial"/>
                <w:sz w:val="18"/>
                <w:szCs w:val="18"/>
                <w:lang w:val="es-BO"/>
              </w:rPr>
            </w:pPr>
            <w:r w:rsidRPr="00C173A2">
              <w:rPr>
                <w:rFonts w:ascii="Verdana" w:hAnsi="Verdana" w:cs="Arial"/>
                <w:sz w:val="18"/>
                <w:szCs w:val="18"/>
                <w:lang w:val="es-BO"/>
              </w:rPr>
              <w:t>Herramientas y equipos menores.</w:t>
            </w:r>
          </w:p>
          <w:p w:rsidR="000368B7" w:rsidRPr="00C173A2" w:rsidRDefault="000368B7" w:rsidP="000368B7">
            <w:pPr>
              <w:widowControl w:val="0"/>
              <w:ind w:right="114"/>
              <w:contextualSpacing/>
              <w:jc w:val="both"/>
              <w:rPr>
                <w:rFonts w:ascii="Verdana" w:hAnsi="Verdana" w:cs="Arial"/>
                <w:sz w:val="18"/>
                <w:szCs w:val="18"/>
                <w:lang w:val="es-BO"/>
              </w:rPr>
            </w:pPr>
          </w:p>
          <w:p w:rsidR="000368B7" w:rsidRPr="00C173A2" w:rsidRDefault="000368B7" w:rsidP="000368B7">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 xml:space="preserve">Todos los materiales tendrán que ser de marca reconocida, de primera calidad y aprobadas previamente por el </w:t>
            </w:r>
            <w:r w:rsidR="00375185">
              <w:rPr>
                <w:rFonts w:ascii="Verdana" w:hAnsi="Verdana" w:cs="Arial"/>
                <w:sz w:val="18"/>
                <w:szCs w:val="18"/>
                <w:lang w:val="es-BO"/>
              </w:rPr>
              <w:t>Supervisor</w:t>
            </w:r>
            <w:r w:rsidRPr="00C173A2">
              <w:rPr>
                <w:rFonts w:ascii="Verdana" w:hAnsi="Verdana" w:cs="Arial"/>
                <w:sz w:val="18"/>
                <w:szCs w:val="18"/>
                <w:lang w:val="es-BO"/>
              </w:rPr>
              <w:t xml:space="preserve"> de obra y Contratante de obra.</w:t>
            </w:r>
          </w:p>
          <w:p w:rsidR="000368B7" w:rsidRPr="00C173A2" w:rsidRDefault="000368B7" w:rsidP="000368B7">
            <w:pPr>
              <w:widowControl w:val="0"/>
              <w:ind w:right="114"/>
              <w:contextualSpacing/>
              <w:jc w:val="both"/>
              <w:rPr>
                <w:rFonts w:ascii="Verdana" w:hAnsi="Verdana" w:cs="Arial"/>
                <w:sz w:val="18"/>
                <w:szCs w:val="18"/>
                <w:lang w:val="es-BO"/>
              </w:rPr>
            </w:pPr>
          </w:p>
          <w:p w:rsidR="000368B7" w:rsidRPr="00C173A2" w:rsidRDefault="000368B7" w:rsidP="000368B7">
            <w:pPr>
              <w:widowControl w:val="0"/>
              <w:ind w:right="114"/>
              <w:contextualSpacing/>
              <w:jc w:val="both"/>
              <w:rPr>
                <w:rFonts w:ascii="Verdana" w:hAnsi="Verdana" w:cs="Arial"/>
                <w:b/>
                <w:sz w:val="18"/>
                <w:szCs w:val="18"/>
                <w:lang w:val="es-BO"/>
              </w:rPr>
            </w:pPr>
            <w:r w:rsidRPr="00C173A2">
              <w:rPr>
                <w:rFonts w:ascii="Verdana" w:hAnsi="Verdana" w:cs="Arial"/>
                <w:b/>
                <w:sz w:val="18"/>
                <w:szCs w:val="18"/>
                <w:lang w:val="es-BO"/>
              </w:rPr>
              <w:t xml:space="preserve">PROCEDIMIENTO PARA LA </w:t>
            </w:r>
            <w:r w:rsidR="009C5653" w:rsidRPr="00C173A2">
              <w:rPr>
                <w:rFonts w:ascii="Verdana" w:hAnsi="Verdana" w:cs="Arial"/>
                <w:b/>
                <w:sz w:val="18"/>
                <w:szCs w:val="18"/>
                <w:lang w:val="es-BO"/>
              </w:rPr>
              <w:t>EJECUCIÓN. -</w:t>
            </w:r>
            <w:r w:rsidRPr="00C173A2">
              <w:rPr>
                <w:rFonts w:ascii="Verdana" w:hAnsi="Verdana" w:cs="Arial"/>
                <w:b/>
                <w:sz w:val="18"/>
                <w:szCs w:val="18"/>
                <w:lang w:val="es-BO"/>
              </w:rPr>
              <w:t xml:space="preserve"> </w:t>
            </w:r>
          </w:p>
          <w:p w:rsidR="000368B7" w:rsidRPr="00C173A2" w:rsidRDefault="000368B7" w:rsidP="000368B7">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El Transformador se montará tomando en cuenta todas las normas de seguridad aplicadas en nuestro medio.</w:t>
            </w:r>
          </w:p>
          <w:p w:rsidR="000368B7" w:rsidRPr="00C173A2" w:rsidRDefault="000368B7" w:rsidP="000368B7">
            <w:pPr>
              <w:widowControl w:val="0"/>
              <w:ind w:right="114"/>
              <w:contextualSpacing/>
              <w:jc w:val="both"/>
              <w:rPr>
                <w:rFonts w:ascii="Verdana" w:hAnsi="Verdana" w:cs="Arial"/>
                <w:sz w:val="18"/>
                <w:szCs w:val="18"/>
                <w:lang w:val="es-BO"/>
              </w:rPr>
            </w:pPr>
          </w:p>
          <w:p w:rsidR="000368B7" w:rsidRPr="00C173A2" w:rsidRDefault="000368B7" w:rsidP="000368B7">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La instalación deberá ser realizada por personal técnico especializado para garantizar una buena ejecución y terminación.</w:t>
            </w:r>
          </w:p>
          <w:p w:rsidR="000368B7" w:rsidRPr="00C173A2" w:rsidRDefault="000368B7" w:rsidP="000368B7">
            <w:pPr>
              <w:widowControl w:val="0"/>
              <w:ind w:right="114"/>
              <w:contextualSpacing/>
              <w:jc w:val="both"/>
              <w:rPr>
                <w:rFonts w:ascii="Verdana" w:hAnsi="Verdana" w:cs="Arial"/>
                <w:sz w:val="18"/>
                <w:szCs w:val="18"/>
                <w:lang w:val="es-BO"/>
              </w:rPr>
            </w:pPr>
          </w:p>
          <w:p w:rsidR="000368B7" w:rsidRDefault="000368B7" w:rsidP="000368B7">
            <w:pPr>
              <w:widowControl w:val="0"/>
              <w:ind w:right="113"/>
              <w:contextualSpacing/>
              <w:jc w:val="both"/>
              <w:rPr>
                <w:rFonts w:ascii="Verdana" w:hAnsi="Verdana" w:cs="Arial"/>
                <w:b/>
                <w:sz w:val="18"/>
                <w:szCs w:val="18"/>
                <w:lang w:val="es-BO"/>
              </w:rPr>
            </w:pPr>
            <w:r w:rsidRPr="00C173A2">
              <w:rPr>
                <w:rFonts w:ascii="Verdana" w:hAnsi="Verdana" w:cs="Arial"/>
                <w:sz w:val="18"/>
                <w:szCs w:val="18"/>
                <w:lang w:val="es-BO"/>
              </w:rPr>
              <w:t>De existir fallas, estas serán corregidas o reemplazadas por el Contratista.</w:t>
            </w:r>
          </w:p>
          <w:p w:rsidR="000368B7" w:rsidRPr="00C173A2" w:rsidRDefault="000368B7" w:rsidP="000368B7">
            <w:pPr>
              <w:widowControl w:val="0"/>
              <w:ind w:right="113"/>
              <w:contextualSpacing/>
              <w:jc w:val="both"/>
              <w:rPr>
                <w:rFonts w:ascii="Verdana" w:hAnsi="Verdana" w:cs="Arial"/>
                <w:b/>
                <w:sz w:val="18"/>
                <w:szCs w:val="18"/>
                <w:lang w:val="es-BO"/>
              </w:rPr>
            </w:pPr>
          </w:p>
          <w:p w:rsidR="00CF61D1" w:rsidRPr="00C173A2" w:rsidRDefault="00CF61D1" w:rsidP="00C7507C">
            <w:pPr>
              <w:widowControl w:val="0"/>
              <w:numPr>
                <w:ilvl w:val="1"/>
                <w:numId w:val="79"/>
              </w:numPr>
              <w:ind w:right="113"/>
              <w:contextualSpacing/>
              <w:jc w:val="both"/>
              <w:rPr>
                <w:rFonts w:ascii="Verdana" w:hAnsi="Verdana" w:cs="Arial"/>
                <w:b/>
                <w:sz w:val="18"/>
                <w:szCs w:val="18"/>
                <w:lang w:val="es-BO"/>
              </w:rPr>
            </w:pPr>
            <w:r w:rsidRPr="00C173A2">
              <w:rPr>
                <w:rFonts w:ascii="Verdana" w:hAnsi="Verdana" w:cs="Arial"/>
                <w:b/>
                <w:sz w:val="18"/>
                <w:szCs w:val="18"/>
                <w:lang w:val="es-BO"/>
              </w:rPr>
              <w:t xml:space="preserve">PROVISIÓN Y MONTAJE DE </w:t>
            </w:r>
            <w:r w:rsidR="00984B1C" w:rsidRPr="00C173A2">
              <w:rPr>
                <w:rFonts w:ascii="Verdana" w:hAnsi="Verdana" w:cs="Arial"/>
                <w:b/>
                <w:sz w:val="18"/>
                <w:szCs w:val="18"/>
                <w:lang w:val="es-BO"/>
              </w:rPr>
              <w:t xml:space="preserve">UN </w:t>
            </w:r>
            <w:r w:rsidRPr="00C173A2">
              <w:rPr>
                <w:rFonts w:ascii="Verdana" w:hAnsi="Verdana" w:cs="Arial"/>
                <w:b/>
                <w:sz w:val="18"/>
                <w:szCs w:val="18"/>
                <w:lang w:val="es-BO"/>
              </w:rPr>
              <w:t>TRANSFORMADOR</w:t>
            </w:r>
            <w:r w:rsidR="00DA342F" w:rsidRPr="00C173A2">
              <w:rPr>
                <w:rFonts w:ascii="Verdana" w:hAnsi="Verdana" w:cs="Arial"/>
                <w:b/>
                <w:sz w:val="18"/>
                <w:szCs w:val="18"/>
                <w:lang w:val="es-BO"/>
              </w:rPr>
              <w:t xml:space="preserve"> TRIFÁSICO</w:t>
            </w:r>
            <w:r w:rsidRPr="00C173A2">
              <w:rPr>
                <w:rFonts w:ascii="Verdana" w:hAnsi="Verdana" w:cs="Arial"/>
                <w:b/>
                <w:sz w:val="18"/>
                <w:szCs w:val="18"/>
                <w:lang w:val="es-BO"/>
              </w:rPr>
              <w:t xml:space="preserve"> TIPO PAD MOUNTED – EXTERIOR – </w:t>
            </w:r>
            <w:r w:rsidR="00984B1C" w:rsidRPr="00C173A2">
              <w:rPr>
                <w:rFonts w:ascii="Verdana" w:hAnsi="Verdana" w:cs="Arial"/>
                <w:b/>
                <w:sz w:val="18"/>
                <w:szCs w:val="18"/>
                <w:lang w:val="es-BO"/>
              </w:rPr>
              <w:t>ALIMENTACIÓN EN ANILLO -</w:t>
            </w:r>
            <w:r w:rsidRPr="00C173A2">
              <w:rPr>
                <w:rFonts w:ascii="Verdana" w:hAnsi="Verdana" w:cs="Arial"/>
                <w:b/>
                <w:sz w:val="18"/>
                <w:szCs w:val="18"/>
                <w:lang w:val="es-BO"/>
              </w:rPr>
              <w:t xml:space="preserve"> </w:t>
            </w:r>
            <w:r w:rsidR="00DA342F" w:rsidRPr="00C173A2">
              <w:rPr>
                <w:rFonts w:ascii="Verdana" w:hAnsi="Verdana" w:cs="Arial"/>
                <w:b/>
                <w:sz w:val="18"/>
                <w:szCs w:val="18"/>
                <w:lang w:val="es-BO"/>
              </w:rPr>
              <w:t>4</w:t>
            </w:r>
            <w:r w:rsidRPr="00C173A2">
              <w:rPr>
                <w:rFonts w:ascii="Verdana" w:hAnsi="Verdana" w:cs="Arial"/>
                <w:b/>
                <w:sz w:val="18"/>
                <w:szCs w:val="18"/>
                <w:lang w:val="es-BO"/>
              </w:rPr>
              <w:t xml:space="preserve">0 KVA - 6,6/0,40-0,23 KV–50HZ-DYN11 </w:t>
            </w:r>
            <w:r w:rsidR="00DA342F" w:rsidRPr="00C173A2">
              <w:rPr>
                <w:rFonts w:ascii="Verdana" w:hAnsi="Verdana" w:cs="Arial"/>
                <w:b/>
                <w:sz w:val="18"/>
                <w:szCs w:val="18"/>
                <w:lang w:val="es-BO"/>
              </w:rPr>
              <w:t xml:space="preserve">– </w:t>
            </w:r>
            <w:r w:rsidR="00984B1C" w:rsidRPr="00C173A2">
              <w:rPr>
                <w:rFonts w:ascii="Verdana" w:hAnsi="Verdana" w:cs="Arial"/>
                <w:b/>
                <w:sz w:val="18"/>
                <w:szCs w:val="18"/>
                <w:lang w:val="es-BO"/>
              </w:rPr>
              <w:t>(INCLUIDAS TODAS LAS PROTECCIONES EN MEDIA TENSIÓN Y TABLERO EN BAJA TENSIÓN CON 5 INTERRUPTORES TRIFÁSICOS TIPO CAJA MOLDEADA – 25 KA – 400 VCA, TRES DE 15 A Y DOS DE 3</w:t>
            </w:r>
            <w:r w:rsidR="00731D86" w:rsidRPr="00C173A2">
              <w:rPr>
                <w:rFonts w:ascii="Verdana" w:hAnsi="Verdana" w:cs="Arial"/>
                <w:b/>
                <w:sz w:val="18"/>
                <w:szCs w:val="18"/>
                <w:lang w:val="es-BO"/>
              </w:rPr>
              <w:t>2</w:t>
            </w:r>
            <w:r w:rsidR="00984B1C" w:rsidRPr="00C173A2">
              <w:rPr>
                <w:rFonts w:ascii="Verdana" w:hAnsi="Verdana" w:cs="Arial"/>
                <w:b/>
                <w:sz w:val="18"/>
                <w:szCs w:val="18"/>
                <w:lang w:val="es-BO"/>
              </w:rPr>
              <w:t xml:space="preserve"> A, TERMINALES BT, CABLES, </w:t>
            </w:r>
            <w:r w:rsidR="00731D86" w:rsidRPr="00C173A2">
              <w:rPr>
                <w:rFonts w:ascii="Verdana" w:hAnsi="Verdana" w:cs="Arial"/>
                <w:b/>
                <w:sz w:val="18"/>
                <w:szCs w:val="18"/>
                <w:lang w:val="es-BO"/>
              </w:rPr>
              <w:t xml:space="preserve">BORNERAS, </w:t>
            </w:r>
            <w:r w:rsidR="00984B1C" w:rsidRPr="00C173A2">
              <w:rPr>
                <w:rFonts w:ascii="Verdana" w:hAnsi="Verdana" w:cs="Arial"/>
                <w:b/>
                <w:sz w:val="18"/>
                <w:szCs w:val="18"/>
                <w:lang w:val="es-BO"/>
              </w:rPr>
              <w:t>ETC.)</w:t>
            </w:r>
          </w:p>
          <w:p w:rsidR="00C80559" w:rsidRPr="00C173A2" w:rsidRDefault="00C80559" w:rsidP="00C173A2">
            <w:pPr>
              <w:widowControl w:val="0"/>
              <w:ind w:right="114"/>
              <w:contextualSpacing/>
              <w:jc w:val="both"/>
              <w:rPr>
                <w:rFonts w:ascii="Verdana" w:hAnsi="Verdana" w:cs="Arial"/>
                <w:b/>
                <w:color w:val="FF0000"/>
                <w:sz w:val="18"/>
                <w:szCs w:val="18"/>
                <w:lang w:val="es-BO"/>
              </w:rPr>
            </w:pPr>
          </w:p>
          <w:p w:rsidR="00C80559" w:rsidRPr="00C173A2" w:rsidRDefault="00C80559" w:rsidP="00C173A2">
            <w:pPr>
              <w:widowControl w:val="0"/>
              <w:ind w:right="114"/>
              <w:contextualSpacing/>
              <w:jc w:val="both"/>
              <w:rPr>
                <w:rFonts w:ascii="Verdana" w:hAnsi="Verdana" w:cs="Arial"/>
                <w:b/>
                <w:sz w:val="18"/>
                <w:szCs w:val="18"/>
                <w:lang w:val="es-BO"/>
              </w:rPr>
            </w:pPr>
            <w:r w:rsidRPr="00C173A2">
              <w:rPr>
                <w:rFonts w:ascii="Verdana" w:hAnsi="Verdana" w:cs="Arial"/>
                <w:b/>
                <w:sz w:val="18"/>
                <w:szCs w:val="18"/>
                <w:lang w:val="es-BO"/>
              </w:rPr>
              <w:t>DESCRIPCIÓN DEL ÍTEM. -</w:t>
            </w:r>
          </w:p>
          <w:p w:rsidR="00C80559" w:rsidRPr="00C173A2" w:rsidRDefault="00C80559"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 xml:space="preserve"> </w:t>
            </w:r>
          </w:p>
          <w:p w:rsidR="00C80559" w:rsidRPr="00C173A2" w:rsidRDefault="00C80559"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 xml:space="preserve">Este ítem se refiere a la provisión e instalación de Transformadores Tipo </w:t>
            </w:r>
            <w:proofErr w:type="spellStart"/>
            <w:r w:rsidRPr="00C173A2">
              <w:rPr>
                <w:rFonts w:ascii="Verdana" w:hAnsi="Verdana" w:cs="Arial"/>
                <w:sz w:val="18"/>
                <w:szCs w:val="18"/>
                <w:lang w:val="es-BO"/>
              </w:rPr>
              <w:t>Pad</w:t>
            </w:r>
            <w:proofErr w:type="spellEnd"/>
            <w:r w:rsidRPr="00C173A2">
              <w:rPr>
                <w:rFonts w:ascii="Verdana" w:hAnsi="Verdana" w:cs="Arial"/>
                <w:sz w:val="18"/>
                <w:szCs w:val="18"/>
                <w:lang w:val="es-BO"/>
              </w:rPr>
              <w:t xml:space="preserve"> </w:t>
            </w:r>
            <w:proofErr w:type="spellStart"/>
            <w:r w:rsidRPr="00C173A2">
              <w:rPr>
                <w:rFonts w:ascii="Verdana" w:hAnsi="Verdana" w:cs="Arial"/>
                <w:sz w:val="18"/>
                <w:szCs w:val="18"/>
                <w:lang w:val="es-BO"/>
              </w:rPr>
              <w:t>Mounted</w:t>
            </w:r>
            <w:proofErr w:type="spellEnd"/>
            <w:r w:rsidRPr="00C173A2">
              <w:rPr>
                <w:rFonts w:ascii="Verdana" w:hAnsi="Verdana" w:cs="Arial"/>
                <w:sz w:val="18"/>
                <w:szCs w:val="18"/>
                <w:lang w:val="es-BO"/>
              </w:rPr>
              <w:t xml:space="preserve"> exterior </w:t>
            </w:r>
            <w:r w:rsidR="00984B1C" w:rsidRPr="00C173A2">
              <w:rPr>
                <w:rFonts w:ascii="Verdana" w:hAnsi="Verdana" w:cs="Arial"/>
                <w:sz w:val="18"/>
                <w:szCs w:val="18"/>
                <w:lang w:val="es-BO"/>
              </w:rPr>
              <w:t>(ani</w:t>
            </w:r>
            <w:r w:rsidR="000368B7">
              <w:rPr>
                <w:rFonts w:ascii="Verdana" w:hAnsi="Verdana" w:cs="Arial"/>
                <w:sz w:val="18"/>
                <w:szCs w:val="18"/>
                <w:lang w:val="es-BO"/>
              </w:rPr>
              <w:t>llo</w:t>
            </w:r>
            <w:r w:rsidR="00984B1C" w:rsidRPr="00C173A2">
              <w:rPr>
                <w:rFonts w:ascii="Verdana" w:hAnsi="Verdana" w:cs="Arial"/>
                <w:sz w:val="18"/>
                <w:szCs w:val="18"/>
                <w:lang w:val="es-BO"/>
              </w:rPr>
              <w:t xml:space="preserve">) </w:t>
            </w:r>
            <w:r w:rsidRPr="00C173A2">
              <w:rPr>
                <w:rFonts w:ascii="Verdana" w:hAnsi="Verdana" w:cs="Arial"/>
                <w:sz w:val="18"/>
                <w:szCs w:val="18"/>
                <w:lang w:val="es-BO"/>
              </w:rPr>
              <w:t>con sus respectivas protecciones en Media Tensión, instalación bajo norma IEC.</w:t>
            </w:r>
          </w:p>
          <w:p w:rsidR="00C80559" w:rsidRPr="00C173A2" w:rsidRDefault="00C80559" w:rsidP="00C173A2">
            <w:pPr>
              <w:widowControl w:val="0"/>
              <w:ind w:right="114"/>
              <w:contextualSpacing/>
              <w:jc w:val="both"/>
              <w:rPr>
                <w:rFonts w:ascii="Verdana" w:hAnsi="Verdana" w:cs="Arial"/>
                <w:sz w:val="18"/>
                <w:szCs w:val="18"/>
                <w:lang w:val="es-BO"/>
              </w:rPr>
            </w:pPr>
          </w:p>
          <w:p w:rsidR="00C80559" w:rsidRPr="00C173A2" w:rsidRDefault="00C80559" w:rsidP="00C173A2">
            <w:pPr>
              <w:widowControl w:val="0"/>
              <w:ind w:right="114"/>
              <w:contextualSpacing/>
              <w:jc w:val="both"/>
              <w:rPr>
                <w:rFonts w:ascii="Verdana" w:hAnsi="Verdana" w:cs="Arial"/>
                <w:sz w:val="18"/>
                <w:szCs w:val="18"/>
                <w:lang w:val="es-BO"/>
              </w:rPr>
            </w:pPr>
            <w:r w:rsidRPr="00C173A2">
              <w:rPr>
                <w:rFonts w:ascii="Verdana" w:hAnsi="Verdana" w:cs="Arial"/>
                <w:b/>
                <w:sz w:val="18"/>
                <w:szCs w:val="18"/>
                <w:lang w:val="es-BO"/>
              </w:rPr>
              <w:lastRenderedPageBreak/>
              <w:t xml:space="preserve">MATERIALES, HERRAMIENTAS Y </w:t>
            </w:r>
            <w:r w:rsidR="009C5653" w:rsidRPr="00C173A2">
              <w:rPr>
                <w:rFonts w:ascii="Verdana" w:hAnsi="Verdana" w:cs="Arial"/>
                <w:b/>
                <w:sz w:val="18"/>
                <w:szCs w:val="18"/>
                <w:lang w:val="es-BO"/>
              </w:rPr>
              <w:t>EQUIPO. -</w:t>
            </w:r>
            <w:r w:rsidRPr="00C173A2">
              <w:rPr>
                <w:rFonts w:ascii="Verdana" w:hAnsi="Verdana" w:cs="Arial"/>
                <w:b/>
                <w:sz w:val="18"/>
                <w:szCs w:val="18"/>
                <w:lang w:val="es-BO"/>
              </w:rPr>
              <w:t xml:space="preserve"> </w:t>
            </w:r>
          </w:p>
          <w:p w:rsidR="00C80559" w:rsidRPr="00C173A2" w:rsidRDefault="00C80559"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 xml:space="preserve">Todos los Materiales, herramientas y equipos a emplearse en la provisión e instalación de los Transformadores tipo </w:t>
            </w:r>
            <w:proofErr w:type="spellStart"/>
            <w:r w:rsidRPr="00C173A2">
              <w:rPr>
                <w:rFonts w:ascii="Verdana" w:hAnsi="Verdana" w:cs="Arial"/>
                <w:sz w:val="18"/>
                <w:szCs w:val="18"/>
                <w:lang w:val="es-BO"/>
              </w:rPr>
              <w:t>Pad</w:t>
            </w:r>
            <w:proofErr w:type="spellEnd"/>
            <w:r w:rsidRPr="00C173A2">
              <w:rPr>
                <w:rFonts w:ascii="Verdana" w:hAnsi="Verdana" w:cs="Arial"/>
                <w:sz w:val="18"/>
                <w:szCs w:val="18"/>
                <w:lang w:val="es-BO"/>
              </w:rPr>
              <w:t xml:space="preserve"> </w:t>
            </w:r>
            <w:proofErr w:type="spellStart"/>
            <w:r w:rsidRPr="00C173A2">
              <w:rPr>
                <w:rFonts w:ascii="Verdana" w:hAnsi="Verdana" w:cs="Arial"/>
                <w:sz w:val="18"/>
                <w:szCs w:val="18"/>
                <w:lang w:val="es-BO"/>
              </w:rPr>
              <w:t>Mounted</w:t>
            </w:r>
            <w:proofErr w:type="spellEnd"/>
            <w:r w:rsidRPr="00C173A2">
              <w:rPr>
                <w:rFonts w:ascii="Verdana" w:hAnsi="Verdana" w:cs="Arial"/>
                <w:sz w:val="18"/>
                <w:szCs w:val="18"/>
                <w:lang w:val="es-BO"/>
              </w:rPr>
              <w:t>, serán proporcionados por el Contratista. Para la correcta ejecución de este ítem, el proponente deberá considerar mínimamente en la elaboración de su presupuesto los siguientes materiales, equipos y herramientas.</w:t>
            </w:r>
          </w:p>
          <w:p w:rsidR="00C80559" w:rsidRPr="00C173A2" w:rsidRDefault="00C80559" w:rsidP="00C173A2">
            <w:pPr>
              <w:widowControl w:val="0"/>
              <w:ind w:right="114"/>
              <w:contextualSpacing/>
              <w:jc w:val="both"/>
              <w:rPr>
                <w:rFonts w:ascii="Verdana" w:hAnsi="Verdana" w:cs="Arial"/>
                <w:sz w:val="18"/>
                <w:szCs w:val="18"/>
                <w:lang w:val="es-BO"/>
              </w:rPr>
            </w:pPr>
          </w:p>
          <w:p w:rsidR="00886B1C" w:rsidRPr="00C173A2" w:rsidRDefault="00886B1C" w:rsidP="001F373A">
            <w:pPr>
              <w:pStyle w:val="Prrafodelista"/>
              <w:widowControl w:val="0"/>
              <w:numPr>
                <w:ilvl w:val="0"/>
                <w:numId w:val="32"/>
              </w:numPr>
              <w:ind w:right="113"/>
              <w:contextualSpacing/>
              <w:jc w:val="both"/>
              <w:rPr>
                <w:rFonts w:ascii="Verdana" w:hAnsi="Verdana" w:cs="Arial"/>
                <w:sz w:val="18"/>
                <w:szCs w:val="18"/>
                <w:lang w:val="es-BO"/>
              </w:rPr>
            </w:pPr>
            <w:r w:rsidRPr="00C173A2">
              <w:rPr>
                <w:rFonts w:ascii="Verdana" w:hAnsi="Verdana" w:cs="Arial"/>
                <w:sz w:val="18"/>
                <w:szCs w:val="18"/>
                <w:lang w:val="es-BO"/>
              </w:rPr>
              <w:t xml:space="preserve">Un transformador trifásico – exterior - 40 </w:t>
            </w:r>
            <w:proofErr w:type="spellStart"/>
            <w:r w:rsidRPr="00C173A2">
              <w:rPr>
                <w:rFonts w:ascii="Verdana" w:hAnsi="Verdana" w:cs="Arial"/>
                <w:sz w:val="18"/>
                <w:szCs w:val="18"/>
                <w:lang w:val="es-BO"/>
              </w:rPr>
              <w:t>kVA</w:t>
            </w:r>
            <w:proofErr w:type="spellEnd"/>
            <w:r w:rsidRPr="00C173A2">
              <w:rPr>
                <w:rFonts w:ascii="Verdana" w:hAnsi="Verdana" w:cs="Arial"/>
                <w:sz w:val="18"/>
                <w:szCs w:val="18"/>
                <w:lang w:val="es-BO"/>
              </w:rPr>
              <w:t xml:space="preserve"> – 6,6/0,4-0,23 </w:t>
            </w:r>
            <w:proofErr w:type="spellStart"/>
            <w:r w:rsidRPr="00C173A2">
              <w:rPr>
                <w:rFonts w:ascii="Verdana" w:hAnsi="Verdana" w:cs="Arial"/>
                <w:sz w:val="18"/>
                <w:szCs w:val="18"/>
                <w:lang w:val="es-BO"/>
              </w:rPr>
              <w:t>kV</w:t>
            </w:r>
            <w:proofErr w:type="spellEnd"/>
            <w:r w:rsidRPr="00C173A2">
              <w:rPr>
                <w:rFonts w:ascii="Verdana" w:hAnsi="Verdana" w:cs="Arial"/>
                <w:sz w:val="18"/>
                <w:szCs w:val="18"/>
                <w:lang w:val="es-BO"/>
              </w:rPr>
              <w:t xml:space="preserve"> – 50 Hz – DYN11 – tipo </w:t>
            </w:r>
            <w:proofErr w:type="spellStart"/>
            <w:r w:rsidRPr="00C173A2">
              <w:rPr>
                <w:rFonts w:ascii="Verdana" w:hAnsi="Verdana" w:cs="Arial"/>
                <w:sz w:val="18"/>
                <w:szCs w:val="18"/>
                <w:lang w:val="es-BO"/>
              </w:rPr>
              <w:t>pad</w:t>
            </w:r>
            <w:proofErr w:type="spellEnd"/>
            <w:r w:rsidRPr="00C173A2">
              <w:rPr>
                <w:rFonts w:ascii="Verdana" w:hAnsi="Verdana" w:cs="Arial"/>
                <w:sz w:val="18"/>
                <w:szCs w:val="18"/>
                <w:lang w:val="es-BO"/>
              </w:rPr>
              <w:t xml:space="preserve"> </w:t>
            </w:r>
            <w:proofErr w:type="spellStart"/>
            <w:r w:rsidRPr="00C173A2">
              <w:rPr>
                <w:rFonts w:ascii="Verdana" w:hAnsi="Verdana" w:cs="Arial"/>
                <w:sz w:val="18"/>
                <w:szCs w:val="18"/>
                <w:lang w:val="es-BO"/>
              </w:rPr>
              <w:t>mounted</w:t>
            </w:r>
            <w:proofErr w:type="spellEnd"/>
            <w:r w:rsidRPr="00C173A2">
              <w:rPr>
                <w:rFonts w:ascii="Verdana" w:hAnsi="Verdana" w:cs="Arial"/>
                <w:sz w:val="18"/>
                <w:szCs w:val="18"/>
                <w:lang w:val="es-BO"/>
              </w:rPr>
              <w:t xml:space="preserve"> exterior- alimentación en anillo - (incluidas todas las protecciones en media tensión y tablero en baja tensión con 5 interruptores trifásico tipo caja moldeada - 25 KA – 400 VCA, tres de 15 A y dos de 3</w:t>
            </w:r>
            <w:r w:rsidR="00731D86" w:rsidRPr="00C173A2">
              <w:rPr>
                <w:rFonts w:ascii="Verdana" w:hAnsi="Verdana" w:cs="Arial"/>
                <w:sz w:val="18"/>
                <w:szCs w:val="18"/>
                <w:lang w:val="es-BO"/>
              </w:rPr>
              <w:t>2</w:t>
            </w:r>
            <w:r w:rsidRPr="00C173A2">
              <w:rPr>
                <w:rFonts w:ascii="Verdana" w:hAnsi="Verdana" w:cs="Arial"/>
                <w:sz w:val="18"/>
                <w:szCs w:val="18"/>
                <w:lang w:val="es-BO"/>
              </w:rPr>
              <w:t xml:space="preserve"> A, terminales BT, cables, etc.)</w:t>
            </w:r>
          </w:p>
          <w:p w:rsidR="00C80559" w:rsidRPr="00C173A2" w:rsidRDefault="00C80559" w:rsidP="001F373A">
            <w:pPr>
              <w:pStyle w:val="Prrafodelista"/>
              <w:widowControl w:val="0"/>
              <w:numPr>
                <w:ilvl w:val="0"/>
                <w:numId w:val="32"/>
              </w:numPr>
              <w:ind w:right="113"/>
              <w:contextualSpacing/>
              <w:jc w:val="both"/>
              <w:rPr>
                <w:rFonts w:ascii="Verdana" w:hAnsi="Verdana" w:cs="Arial"/>
                <w:sz w:val="18"/>
                <w:szCs w:val="18"/>
                <w:lang w:val="es-BO"/>
              </w:rPr>
            </w:pPr>
            <w:r w:rsidRPr="00C173A2">
              <w:rPr>
                <w:rFonts w:ascii="Verdana" w:hAnsi="Verdana" w:cs="Arial"/>
                <w:sz w:val="18"/>
                <w:szCs w:val="18"/>
                <w:lang w:val="es-BO"/>
              </w:rPr>
              <w:t xml:space="preserve">Protecciones en media tensión para los </w:t>
            </w:r>
            <w:r w:rsidR="00886B1C" w:rsidRPr="00C173A2">
              <w:rPr>
                <w:rFonts w:ascii="Verdana" w:hAnsi="Verdana" w:cs="Arial"/>
                <w:sz w:val="18"/>
                <w:szCs w:val="18"/>
                <w:lang w:val="es-BO"/>
              </w:rPr>
              <w:t>do</w:t>
            </w:r>
            <w:r w:rsidRPr="00C173A2">
              <w:rPr>
                <w:rFonts w:ascii="Verdana" w:hAnsi="Verdana" w:cs="Arial"/>
                <w:sz w:val="18"/>
                <w:szCs w:val="18"/>
                <w:lang w:val="es-BO"/>
              </w:rPr>
              <w:t>s (0</w:t>
            </w:r>
            <w:r w:rsidR="00886B1C" w:rsidRPr="00C173A2">
              <w:rPr>
                <w:rFonts w:ascii="Verdana" w:hAnsi="Verdana" w:cs="Arial"/>
                <w:sz w:val="18"/>
                <w:szCs w:val="18"/>
                <w:lang w:val="es-BO"/>
              </w:rPr>
              <w:t>2</w:t>
            </w:r>
            <w:r w:rsidRPr="00C173A2">
              <w:rPr>
                <w:rFonts w:ascii="Verdana" w:hAnsi="Verdana" w:cs="Arial"/>
                <w:sz w:val="18"/>
                <w:szCs w:val="18"/>
                <w:lang w:val="es-BO"/>
              </w:rPr>
              <w:t xml:space="preserve">) transformadores tipo </w:t>
            </w:r>
            <w:proofErr w:type="spellStart"/>
            <w:r w:rsidRPr="00C173A2">
              <w:rPr>
                <w:rFonts w:ascii="Verdana" w:hAnsi="Verdana" w:cs="Arial"/>
                <w:sz w:val="18"/>
                <w:szCs w:val="18"/>
                <w:lang w:val="es-BO"/>
              </w:rPr>
              <w:t>pad</w:t>
            </w:r>
            <w:proofErr w:type="spellEnd"/>
            <w:r w:rsidRPr="00C173A2">
              <w:rPr>
                <w:rFonts w:ascii="Verdana" w:hAnsi="Verdana" w:cs="Arial"/>
                <w:sz w:val="18"/>
                <w:szCs w:val="18"/>
                <w:lang w:val="es-BO"/>
              </w:rPr>
              <w:t xml:space="preserve"> </w:t>
            </w:r>
            <w:proofErr w:type="spellStart"/>
            <w:r w:rsidRPr="00C173A2">
              <w:rPr>
                <w:rFonts w:ascii="Verdana" w:hAnsi="Verdana" w:cs="Arial"/>
                <w:sz w:val="18"/>
                <w:szCs w:val="18"/>
                <w:lang w:val="es-BO"/>
              </w:rPr>
              <w:t>mounted</w:t>
            </w:r>
            <w:proofErr w:type="spellEnd"/>
            <w:r w:rsidRPr="00C173A2">
              <w:rPr>
                <w:rFonts w:ascii="Verdana" w:hAnsi="Verdana" w:cs="Arial"/>
                <w:sz w:val="18"/>
                <w:szCs w:val="18"/>
                <w:lang w:val="es-BO"/>
              </w:rPr>
              <w:t>, soportes, etc.</w:t>
            </w:r>
          </w:p>
          <w:p w:rsidR="00C80559" w:rsidRPr="00C173A2" w:rsidRDefault="00C80559" w:rsidP="001F373A">
            <w:pPr>
              <w:pStyle w:val="Prrafodelista"/>
              <w:widowControl w:val="0"/>
              <w:numPr>
                <w:ilvl w:val="0"/>
                <w:numId w:val="32"/>
              </w:numPr>
              <w:ind w:right="113"/>
              <w:contextualSpacing/>
              <w:jc w:val="both"/>
              <w:rPr>
                <w:rFonts w:ascii="Verdana" w:hAnsi="Verdana" w:cs="Arial"/>
                <w:sz w:val="18"/>
                <w:szCs w:val="18"/>
                <w:lang w:val="es-BO"/>
              </w:rPr>
            </w:pPr>
            <w:r w:rsidRPr="00C173A2">
              <w:rPr>
                <w:rFonts w:ascii="Verdana" w:hAnsi="Verdana" w:cs="Arial"/>
                <w:sz w:val="18"/>
                <w:szCs w:val="18"/>
                <w:lang w:val="es-BO"/>
              </w:rPr>
              <w:t>Aterramiento (MT y BT).</w:t>
            </w:r>
          </w:p>
          <w:p w:rsidR="00C80559" w:rsidRPr="00C173A2" w:rsidRDefault="00C80559" w:rsidP="001F373A">
            <w:pPr>
              <w:pStyle w:val="Prrafodelista"/>
              <w:widowControl w:val="0"/>
              <w:numPr>
                <w:ilvl w:val="0"/>
                <w:numId w:val="32"/>
              </w:numPr>
              <w:ind w:right="113"/>
              <w:contextualSpacing/>
              <w:jc w:val="both"/>
              <w:rPr>
                <w:rFonts w:ascii="Verdana" w:hAnsi="Verdana" w:cs="Arial"/>
                <w:sz w:val="18"/>
                <w:szCs w:val="18"/>
                <w:lang w:val="es-BO"/>
              </w:rPr>
            </w:pPr>
            <w:r w:rsidRPr="00C173A2">
              <w:rPr>
                <w:rFonts w:ascii="Verdana" w:hAnsi="Verdana" w:cs="Arial"/>
                <w:sz w:val="18"/>
                <w:szCs w:val="18"/>
                <w:lang w:val="es-BO"/>
              </w:rPr>
              <w:t>Ferretería galvanizada (pernos de anclaje, soportes, tuercas, etc.).</w:t>
            </w:r>
          </w:p>
          <w:p w:rsidR="00C80559" w:rsidRPr="00C173A2" w:rsidRDefault="00C80559" w:rsidP="001F373A">
            <w:pPr>
              <w:pStyle w:val="Prrafodelista"/>
              <w:widowControl w:val="0"/>
              <w:numPr>
                <w:ilvl w:val="0"/>
                <w:numId w:val="32"/>
              </w:numPr>
              <w:ind w:right="113"/>
              <w:contextualSpacing/>
              <w:jc w:val="both"/>
              <w:rPr>
                <w:rFonts w:ascii="Verdana" w:hAnsi="Verdana" w:cs="Arial"/>
                <w:sz w:val="18"/>
                <w:szCs w:val="18"/>
                <w:lang w:val="es-BO"/>
              </w:rPr>
            </w:pPr>
            <w:r w:rsidRPr="00C173A2">
              <w:rPr>
                <w:rFonts w:ascii="Verdana" w:hAnsi="Verdana" w:cs="Arial"/>
                <w:sz w:val="18"/>
                <w:szCs w:val="18"/>
                <w:lang w:val="es-BO"/>
              </w:rPr>
              <w:t>Herramientas y equipos menores.</w:t>
            </w:r>
          </w:p>
          <w:p w:rsidR="00C80559" w:rsidRPr="00C173A2" w:rsidRDefault="00C80559" w:rsidP="00C173A2">
            <w:pPr>
              <w:widowControl w:val="0"/>
              <w:ind w:right="114"/>
              <w:contextualSpacing/>
              <w:jc w:val="both"/>
              <w:rPr>
                <w:rFonts w:ascii="Verdana" w:hAnsi="Verdana" w:cs="Arial"/>
                <w:sz w:val="18"/>
                <w:szCs w:val="18"/>
                <w:lang w:val="es-BO"/>
              </w:rPr>
            </w:pPr>
          </w:p>
          <w:p w:rsidR="00C80559" w:rsidRPr="00C173A2" w:rsidRDefault="00C80559"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 xml:space="preserve">Todos los materiales tendrán que ser de marca reconocida, de primera calidad y aprobadas previamente por el </w:t>
            </w:r>
            <w:r w:rsidR="00375185">
              <w:rPr>
                <w:rFonts w:ascii="Verdana" w:hAnsi="Verdana" w:cs="Arial"/>
                <w:sz w:val="18"/>
                <w:szCs w:val="18"/>
                <w:lang w:val="es-BO"/>
              </w:rPr>
              <w:t>Supervisor</w:t>
            </w:r>
            <w:r w:rsidRPr="00C173A2">
              <w:rPr>
                <w:rFonts w:ascii="Verdana" w:hAnsi="Verdana" w:cs="Arial"/>
                <w:sz w:val="18"/>
                <w:szCs w:val="18"/>
                <w:lang w:val="es-BO"/>
              </w:rPr>
              <w:t xml:space="preserve"> de obra.</w:t>
            </w:r>
          </w:p>
          <w:p w:rsidR="00C80559" w:rsidRPr="00C173A2" w:rsidRDefault="00C80559" w:rsidP="00C173A2">
            <w:pPr>
              <w:widowControl w:val="0"/>
              <w:ind w:right="114"/>
              <w:contextualSpacing/>
              <w:jc w:val="both"/>
              <w:rPr>
                <w:rFonts w:ascii="Verdana" w:hAnsi="Verdana" w:cs="Arial"/>
                <w:sz w:val="18"/>
                <w:szCs w:val="18"/>
                <w:lang w:val="es-BO"/>
              </w:rPr>
            </w:pPr>
          </w:p>
          <w:p w:rsidR="00C80559" w:rsidRPr="00C173A2" w:rsidRDefault="00C80559" w:rsidP="00C173A2">
            <w:pPr>
              <w:widowControl w:val="0"/>
              <w:ind w:right="114"/>
              <w:contextualSpacing/>
              <w:jc w:val="both"/>
              <w:rPr>
                <w:rFonts w:ascii="Verdana" w:hAnsi="Verdana" w:cs="Arial"/>
                <w:b/>
                <w:sz w:val="18"/>
                <w:szCs w:val="18"/>
                <w:lang w:val="es-BO"/>
              </w:rPr>
            </w:pPr>
            <w:r w:rsidRPr="00C173A2">
              <w:rPr>
                <w:rFonts w:ascii="Verdana" w:hAnsi="Verdana" w:cs="Arial"/>
                <w:b/>
                <w:sz w:val="18"/>
                <w:szCs w:val="18"/>
                <w:lang w:val="es-BO"/>
              </w:rPr>
              <w:t xml:space="preserve">PROCEDIMIENTO PARA LA </w:t>
            </w:r>
            <w:r w:rsidR="009C5653" w:rsidRPr="00C173A2">
              <w:rPr>
                <w:rFonts w:ascii="Verdana" w:hAnsi="Verdana" w:cs="Arial"/>
                <w:b/>
                <w:sz w:val="18"/>
                <w:szCs w:val="18"/>
                <w:lang w:val="es-BO"/>
              </w:rPr>
              <w:t>EJECUCIÓN. -</w:t>
            </w:r>
            <w:r w:rsidRPr="00C173A2">
              <w:rPr>
                <w:rFonts w:ascii="Verdana" w:hAnsi="Verdana" w:cs="Arial"/>
                <w:b/>
                <w:sz w:val="18"/>
                <w:szCs w:val="18"/>
                <w:lang w:val="es-BO"/>
              </w:rPr>
              <w:t xml:space="preserve"> </w:t>
            </w:r>
          </w:p>
          <w:p w:rsidR="00C80559" w:rsidRPr="00C173A2" w:rsidRDefault="00C80559"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El Transformador se montará tomando en cuenta todas las normas de seguridad aplicadas en nuestro medio.</w:t>
            </w:r>
          </w:p>
          <w:p w:rsidR="00C80559" w:rsidRPr="00C173A2" w:rsidRDefault="00C80559" w:rsidP="00C173A2">
            <w:pPr>
              <w:widowControl w:val="0"/>
              <w:ind w:right="114"/>
              <w:contextualSpacing/>
              <w:jc w:val="both"/>
              <w:rPr>
                <w:rFonts w:ascii="Verdana" w:hAnsi="Verdana" w:cs="Arial"/>
                <w:sz w:val="18"/>
                <w:szCs w:val="18"/>
                <w:lang w:val="es-BO"/>
              </w:rPr>
            </w:pPr>
          </w:p>
          <w:p w:rsidR="00C80559" w:rsidRPr="00C173A2" w:rsidRDefault="00C80559"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La instalación deberá ser realizada por personal técnico especializado para garantizar una buena ejecución y terminación.</w:t>
            </w:r>
          </w:p>
          <w:p w:rsidR="00C80559" w:rsidRPr="00C173A2" w:rsidRDefault="00C80559" w:rsidP="00C173A2">
            <w:pPr>
              <w:widowControl w:val="0"/>
              <w:ind w:right="114"/>
              <w:contextualSpacing/>
              <w:jc w:val="both"/>
              <w:rPr>
                <w:rFonts w:ascii="Verdana" w:hAnsi="Verdana" w:cs="Arial"/>
                <w:sz w:val="18"/>
                <w:szCs w:val="18"/>
                <w:lang w:val="es-BO"/>
              </w:rPr>
            </w:pPr>
          </w:p>
          <w:p w:rsidR="00C80559" w:rsidRPr="00C173A2" w:rsidRDefault="00C80559"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 xml:space="preserve">De existir fallas, estas serán corregidas o reemplazadas por el Contratista. </w:t>
            </w:r>
          </w:p>
          <w:p w:rsidR="00C80559" w:rsidRPr="00C173A2" w:rsidRDefault="00C80559" w:rsidP="00C173A2">
            <w:pPr>
              <w:widowControl w:val="0"/>
              <w:ind w:right="114"/>
              <w:contextualSpacing/>
              <w:jc w:val="both"/>
              <w:rPr>
                <w:rFonts w:ascii="Verdana" w:hAnsi="Verdana" w:cs="Arial"/>
                <w:sz w:val="18"/>
                <w:szCs w:val="18"/>
                <w:lang w:val="es-BO"/>
              </w:rPr>
            </w:pPr>
          </w:p>
          <w:p w:rsidR="00C80559" w:rsidRPr="00C173A2" w:rsidRDefault="00427767" w:rsidP="00427767">
            <w:pPr>
              <w:widowControl w:val="0"/>
              <w:numPr>
                <w:ilvl w:val="1"/>
                <w:numId w:val="79"/>
              </w:numPr>
              <w:ind w:right="113"/>
              <w:contextualSpacing/>
              <w:jc w:val="both"/>
              <w:rPr>
                <w:rFonts w:ascii="Verdana" w:hAnsi="Verdana" w:cs="Arial"/>
                <w:b/>
                <w:sz w:val="18"/>
                <w:szCs w:val="18"/>
                <w:lang w:val="es-BO"/>
              </w:rPr>
            </w:pPr>
            <w:r w:rsidRPr="00427767">
              <w:rPr>
                <w:rFonts w:ascii="Verdana" w:hAnsi="Verdana" w:cs="Arial"/>
                <w:b/>
                <w:sz w:val="18"/>
                <w:szCs w:val="18"/>
                <w:lang w:val="es-BO"/>
              </w:rPr>
              <w:t xml:space="preserve">LOSA DE </w:t>
            </w:r>
            <w:proofErr w:type="spellStart"/>
            <w:r w:rsidRPr="00427767">
              <w:rPr>
                <w:rFonts w:ascii="Verdana" w:hAnsi="Verdana" w:cs="Arial"/>
                <w:b/>
                <w:sz w:val="18"/>
                <w:szCs w:val="18"/>
                <w:lang w:val="es-BO"/>
              </w:rPr>
              <w:t>Hº</w:t>
            </w:r>
            <w:proofErr w:type="spellEnd"/>
            <w:r w:rsidRPr="00427767">
              <w:rPr>
                <w:rFonts w:ascii="Verdana" w:hAnsi="Verdana" w:cs="Arial"/>
                <w:b/>
                <w:sz w:val="18"/>
                <w:szCs w:val="18"/>
                <w:lang w:val="es-BO"/>
              </w:rPr>
              <w:t xml:space="preserve"> Aº-H21 PARA BASE DE CADA TRANSFORMADOR TIPO PAD MOUNTED</w:t>
            </w:r>
          </w:p>
          <w:p w:rsidR="00C80559" w:rsidRPr="00C173A2" w:rsidRDefault="00C80559" w:rsidP="00C173A2">
            <w:pPr>
              <w:widowControl w:val="0"/>
              <w:ind w:right="114"/>
              <w:contextualSpacing/>
              <w:jc w:val="both"/>
              <w:rPr>
                <w:rFonts w:ascii="Verdana" w:hAnsi="Verdana" w:cs="Arial"/>
                <w:b/>
                <w:color w:val="FF0000"/>
                <w:sz w:val="18"/>
                <w:szCs w:val="18"/>
                <w:lang w:val="es-BO"/>
              </w:rPr>
            </w:pPr>
          </w:p>
          <w:p w:rsidR="00C80559" w:rsidRPr="00C173A2" w:rsidRDefault="00C80559" w:rsidP="00C173A2">
            <w:pPr>
              <w:widowControl w:val="0"/>
              <w:ind w:right="114"/>
              <w:contextualSpacing/>
              <w:jc w:val="both"/>
              <w:rPr>
                <w:rFonts w:ascii="Verdana" w:hAnsi="Verdana" w:cs="Arial"/>
                <w:b/>
                <w:sz w:val="18"/>
                <w:szCs w:val="18"/>
                <w:lang w:val="es-BO"/>
              </w:rPr>
            </w:pPr>
            <w:r w:rsidRPr="00C173A2">
              <w:rPr>
                <w:rFonts w:ascii="Verdana" w:hAnsi="Verdana" w:cs="Arial"/>
                <w:b/>
                <w:sz w:val="18"/>
                <w:szCs w:val="18"/>
                <w:lang w:val="es-BO"/>
              </w:rPr>
              <w:t xml:space="preserve">DESCRIPCIÓN DEL ÍTEM. - </w:t>
            </w:r>
          </w:p>
          <w:p w:rsidR="00C80559" w:rsidRPr="00C173A2" w:rsidRDefault="00C80559"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 xml:space="preserve">Este ítem comprende el encofrado, armado de la </w:t>
            </w:r>
            <w:proofErr w:type="spellStart"/>
            <w:r w:rsidRPr="00C173A2">
              <w:rPr>
                <w:rFonts w:ascii="Verdana" w:hAnsi="Verdana" w:cs="Arial"/>
                <w:sz w:val="18"/>
                <w:szCs w:val="18"/>
                <w:lang w:val="es-BO"/>
              </w:rPr>
              <w:t>enferradura</w:t>
            </w:r>
            <w:proofErr w:type="spellEnd"/>
            <w:r w:rsidRPr="00C173A2">
              <w:rPr>
                <w:rFonts w:ascii="Verdana" w:hAnsi="Verdana" w:cs="Arial"/>
                <w:sz w:val="18"/>
                <w:szCs w:val="18"/>
                <w:lang w:val="es-BO"/>
              </w:rPr>
              <w:t xml:space="preserve"> y vaciado de la losa de hormigón para los </w:t>
            </w:r>
            <w:r w:rsidR="00886B1C" w:rsidRPr="00C173A2">
              <w:rPr>
                <w:rFonts w:ascii="Verdana" w:hAnsi="Verdana" w:cs="Arial"/>
                <w:sz w:val="18"/>
                <w:szCs w:val="18"/>
                <w:lang w:val="es-BO"/>
              </w:rPr>
              <w:t>do</w:t>
            </w:r>
            <w:r w:rsidRPr="00C173A2">
              <w:rPr>
                <w:rFonts w:ascii="Verdana" w:hAnsi="Verdana" w:cs="Arial"/>
                <w:sz w:val="18"/>
                <w:szCs w:val="18"/>
                <w:lang w:val="es-BO"/>
              </w:rPr>
              <w:t>s (0</w:t>
            </w:r>
            <w:r w:rsidR="00886B1C" w:rsidRPr="00C173A2">
              <w:rPr>
                <w:rFonts w:ascii="Verdana" w:hAnsi="Verdana" w:cs="Arial"/>
                <w:sz w:val="18"/>
                <w:szCs w:val="18"/>
                <w:lang w:val="es-BO"/>
              </w:rPr>
              <w:t>2</w:t>
            </w:r>
            <w:r w:rsidRPr="00C173A2">
              <w:rPr>
                <w:rFonts w:ascii="Verdana" w:hAnsi="Verdana" w:cs="Arial"/>
                <w:sz w:val="18"/>
                <w:szCs w:val="18"/>
                <w:lang w:val="es-BO"/>
              </w:rPr>
              <w:t xml:space="preserve">) transformadores tipo </w:t>
            </w:r>
            <w:proofErr w:type="spellStart"/>
            <w:r w:rsidRPr="00C173A2">
              <w:rPr>
                <w:rFonts w:ascii="Verdana" w:hAnsi="Verdana" w:cs="Arial"/>
                <w:sz w:val="18"/>
                <w:szCs w:val="18"/>
                <w:lang w:val="es-BO"/>
              </w:rPr>
              <w:t>Pad</w:t>
            </w:r>
            <w:proofErr w:type="spellEnd"/>
            <w:r w:rsidRPr="00C173A2">
              <w:rPr>
                <w:rFonts w:ascii="Verdana" w:hAnsi="Verdana" w:cs="Arial"/>
                <w:sz w:val="18"/>
                <w:szCs w:val="18"/>
                <w:lang w:val="es-BO"/>
              </w:rPr>
              <w:t xml:space="preserve"> </w:t>
            </w:r>
            <w:proofErr w:type="spellStart"/>
            <w:r w:rsidRPr="00C173A2">
              <w:rPr>
                <w:rFonts w:ascii="Verdana" w:hAnsi="Verdana" w:cs="Arial"/>
                <w:sz w:val="18"/>
                <w:szCs w:val="18"/>
                <w:lang w:val="es-BO"/>
              </w:rPr>
              <w:t>Mounted</w:t>
            </w:r>
            <w:proofErr w:type="spellEnd"/>
            <w:r w:rsidRPr="00C173A2">
              <w:rPr>
                <w:rFonts w:ascii="Verdana" w:hAnsi="Verdana" w:cs="Arial"/>
                <w:sz w:val="18"/>
                <w:szCs w:val="18"/>
                <w:lang w:val="es-BO"/>
              </w:rPr>
              <w:t>.</w:t>
            </w:r>
          </w:p>
          <w:p w:rsidR="00C80559" w:rsidRPr="00C173A2" w:rsidRDefault="00C80559" w:rsidP="00C173A2">
            <w:pPr>
              <w:widowControl w:val="0"/>
              <w:ind w:right="114"/>
              <w:contextualSpacing/>
              <w:jc w:val="both"/>
              <w:rPr>
                <w:rFonts w:ascii="Verdana" w:hAnsi="Verdana" w:cs="Arial"/>
                <w:sz w:val="18"/>
                <w:szCs w:val="18"/>
                <w:lang w:val="es-BO"/>
              </w:rPr>
            </w:pPr>
          </w:p>
          <w:p w:rsidR="00C80559" w:rsidRPr="00C173A2" w:rsidRDefault="00C80559" w:rsidP="00C173A2">
            <w:pPr>
              <w:widowControl w:val="0"/>
              <w:ind w:right="114"/>
              <w:contextualSpacing/>
              <w:jc w:val="both"/>
              <w:rPr>
                <w:rFonts w:ascii="Verdana" w:hAnsi="Verdana" w:cs="Arial"/>
                <w:b/>
                <w:sz w:val="18"/>
                <w:szCs w:val="18"/>
                <w:lang w:val="es-BO"/>
              </w:rPr>
            </w:pPr>
            <w:r w:rsidRPr="00C173A2">
              <w:rPr>
                <w:rFonts w:ascii="Verdana" w:hAnsi="Verdana" w:cs="Arial"/>
                <w:b/>
                <w:sz w:val="18"/>
                <w:szCs w:val="18"/>
                <w:lang w:val="es-BO"/>
              </w:rPr>
              <w:t xml:space="preserve">MATERIALES, HERRAMIENTAS Y EQUIPO. - </w:t>
            </w:r>
          </w:p>
          <w:p w:rsidR="00C80559" w:rsidRPr="00C173A2" w:rsidRDefault="00C80559"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Todos los materiales, mano de obra, herramientas y equipo a emplearse en la ejecución de este ítem serán proporcionados por el Contratista. Para la correcta ejecución de este ítem, el proponente deberá considerar mínimamente en la elaboración de su presupuesto lo siguiente:</w:t>
            </w:r>
          </w:p>
          <w:p w:rsidR="00C80559" w:rsidRPr="00C173A2" w:rsidRDefault="00C80559" w:rsidP="00C173A2">
            <w:pPr>
              <w:widowControl w:val="0"/>
              <w:ind w:right="114"/>
              <w:contextualSpacing/>
              <w:jc w:val="both"/>
              <w:rPr>
                <w:rFonts w:ascii="Verdana" w:hAnsi="Verdana" w:cs="Arial"/>
                <w:sz w:val="18"/>
                <w:szCs w:val="18"/>
                <w:lang w:val="es-BO"/>
              </w:rPr>
            </w:pPr>
          </w:p>
          <w:p w:rsidR="00C80559" w:rsidRPr="00C173A2" w:rsidRDefault="00C80559"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w:t>
            </w:r>
            <w:r w:rsidRPr="00C173A2">
              <w:rPr>
                <w:rFonts w:ascii="Verdana" w:hAnsi="Verdana" w:cs="Arial"/>
                <w:sz w:val="18"/>
                <w:szCs w:val="18"/>
                <w:lang w:val="es-BO"/>
              </w:rPr>
              <w:tab/>
              <w:t xml:space="preserve">Madera para encofrado  </w:t>
            </w:r>
          </w:p>
          <w:p w:rsidR="00C80559" w:rsidRPr="00C173A2" w:rsidRDefault="00C80559"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w:t>
            </w:r>
            <w:r w:rsidRPr="00C173A2">
              <w:rPr>
                <w:rFonts w:ascii="Verdana" w:hAnsi="Verdana" w:cs="Arial"/>
                <w:sz w:val="18"/>
                <w:szCs w:val="18"/>
                <w:lang w:val="es-BO"/>
              </w:rPr>
              <w:tab/>
              <w:t xml:space="preserve">Fierro Corrugado </w:t>
            </w:r>
          </w:p>
          <w:p w:rsidR="00C80559" w:rsidRPr="00C173A2" w:rsidRDefault="00C80559"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w:t>
            </w:r>
            <w:r w:rsidRPr="00C173A2">
              <w:rPr>
                <w:rFonts w:ascii="Verdana" w:hAnsi="Verdana" w:cs="Arial"/>
                <w:sz w:val="18"/>
                <w:szCs w:val="18"/>
                <w:lang w:val="es-BO"/>
              </w:rPr>
              <w:tab/>
              <w:t>Arenilla de Rio</w:t>
            </w:r>
          </w:p>
          <w:p w:rsidR="00C80559" w:rsidRPr="00C173A2" w:rsidRDefault="00C80559"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w:t>
            </w:r>
            <w:r w:rsidRPr="00C173A2">
              <w:rPr>
                <w:rFonts w:ascii="Verdana" w:hAnsi="Verdana" w:cs="Arial"/>
                <w:sz w:val="18"/>
                <w:szCs w:val="18"/>
                <w:lang w:val="es-BO"/>
              </w:rPr>
              <w:tab/>
              <w:t xml:space="preserve">Cemento portland IP-30 </w:t>
            </w:r>
          </w:p>
          <w:p w:rsidR="00C80559" w:rsidRPr="00C173A2" w:rsidRDefault="00C80559"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w:t>
            </w:r>
            <w:r w:rsidRPr="00C173A2">
              <w:rPr>
                <w:rFonts w:ascii="Verdana" w:hAnsi="Verdana" w:cs="Arial"/>
                <w:sz w:val="18"/>
                <w:szCs w:val="18"/>
                <w:lang w:val="es-BO"/>
              </w:rPr>
              <w:tab/>
              <w:t xml:space="preserve">Ripio Lavado de río </w:t>
            </w:r>
          </w:p>
          <w:p w:rsidR="00C80559" w:rsidRPr="00C173A2" w:rsidRDefault="00C80559"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w:t>
            </w:r>
            <w:r w:rsidRPr="00C173A2">
              <w:rPr>
                <w:rFonts w:ascii="Verdana" w:hAnsi="Verdana" w:cs="Arial"/>
                <w:sz w:val="18"/>
                <w:szCs w:val="18"/>
                <w:lang w:val="es-BO"/>
              </w:rPr>
              <w:tab/>
              <w:t xml:space="preserve">Clavos de 2 ½" x 10 </w:t>
            </w:r>
          </w:p>
          <w:p w:rsidR="00C80559" w:rsidRPr="00C173A2" w:rsidRDefault="00C80559"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w:t>
            </w:r>
            <w:r w:rsidRPr="00C173A2">
              <w:rPr>
                <w:rFonts w:ascii="Verdana" w:hAnsi="Verdana" w:cs="Arial"/>
                <w:sz w:val="18"/>
                <w:szCs w:val="18"/>
                <w:lang w:val="es-BO"/>
              </w:rPr>
              <w:tab/>
              <w:t xml:space="preserve">Alambre de Amarre #16 </w:t>
            </w:r>
          </w:p>
          <w:p w:rsidR="00C80559" w:rsidRPr="00C173A2" w:rsidRDefault="00C80559"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w:t>
            </w:r>
            <w:r w:rsidRPr="00C173A2">
              <w:rPr>
                <w:rFonts w:ascii="Verdana" w:hAnsi="Verdana" w:cs="Arial"/>
                <w:sz w:val="18"/>
                <w:szCs w:val="18"/>
                <w:lang w:val="es-BO"/>
              </w:rPr>
              <w:tab/>
              <w:t>Herramientas menores</w:t>
            </w:r>
          </w:p>
          <w:p w:rsidR="00C80559" w:rsidRPr="00C173A2" w:rsidRDefault="00C80559" w:rsidP="00C173A2">
            <w:pPr>
              <w:widowControl w:val="0"/>
              <w:ind w:right="114"/>
              <w:contextualSpacing/>
              <w:jc w:val="both"/>
              <w:rPr>
                <w:rFonts w:ascii="Verdana" w:hAnsi="Verdana" w:cs="Arial"/>
                <w:sz w:val="18"/>
                <w:szCs w:val="18"/>
                <w:lang w:val="es-BO"/>
              </w:rPr>
            </w:pPr>
          </w:p>
          <w:p w:rsidR="00C80559" w:rsidRPr="00C173A2" w:rsidRDefault="00C80559" w:rsidP="00C173A2">
            <w:pPr>
              <w:widowControl w:val="0"/>
              <w:ind w:right="114"/>
              <w:contextualSpacing/>
              <w:jc w:val="both"/>
              <w:rPr>
                <w:rFonts w:ascii="Verdana" w:hAnsi="Verdana" w:cs="Arial"/>
                <w:b/>
                <w:sz w:val="18"/>
                <w:szCs w:val="18"/>
                <w:lang w:val="es-BO"/>
              </w:rPr>
            </w:pPr>
            <w:r w:rsidRPr="00C173A2">
              <w:rPr>
                <w:rFonts w:ascii="Verdana" w:hAnsi="Verdana" w:cs="Arial"/>
                <w:b/>
                <w:sz w:val="18"/>
                <w:szCs w:val="18"/>
                <w:lang w:val="es-BO"/>
              </w:rPr>
              <w:t xml:space="preserve">PROCEDIMIENTO PARA LA EJECUCIÓN. - </w:t>
            </w:r>
          </w:p>
          <w:p w:rsidR="00C80559" w:rsidRPr="00C173A2" w:rsidRDefault="00C80559"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 xml:space="preserve">Las dimensiones de largo, ancho, espesor de la losa de </w:t>
            </w:r>
            <w:proofErr w:type="spellStart"/>
            <w:r w:rsidRPr="00C173A2">
              <w:rPr>
                <w:rFonts w:ascii="Verdana" w:hAnsi="Verdana" w:cs="Arial"/>
                <w:sz w:val="18"/>
                <w:szCs w:val="18"/>
                <w:lang w:val="es-BO"/>
              </w:rPr>
              <w:t>H°A°</w:t>
            </w:r>
            <w:proofErr w:type="spellEnd"/>
            <w:r w:rsidRPr="00C173A2">
              <w:rPr>
                <w:rFonts w:ascii="Verdana" w:hAnsi="Verdana" w:cs="Arial"/>
                <w:sz w:val="18"/>
                <w:szCs w:val="18"/>
                <w:lang w:val="es-BO"/>
              </w:rPr>
              <w:t xml:space="preserve"> de hormigón armado se ejecutarán de acuerdo a planos constructivos y de acuerdo a las instrucciones del Supervisor de Obras.</w:t>
            </w:r>
          </w:p>
          <w:p w:rsidR="00C80559" w:rsidRPr="00C173A2" w:rsidRDefault="00C80559" w:rsidP="00C173A2">
            <w:pPr>
              <w:widowControl w:val="0"/>
              <w:ind w:right="114"/>
              <w:contextualSpacing/>
              <w:jc w:val="both"/>
              <w:rPr>
                <w:rFonts w:ascii="Verdana" w:hAnsi="Verdana" w:cs="Arial"/>
                <w:sz w:val="18"/>
                <w:szCs w:val="18"/>
                <w:lang w:val="es-BO"/>
              </w:rPr>
            </w:pPr>
          </w:p>
          <w:p w:rsidR="00C80559" w:rsidRPr="00C173A2" w:rsidRDefault="00C80559" w:rsidP="00C173A2">
            <w:pPr>
              <w:widowControl w:val="0"/>
              <w:ind w:right="114"/>
              <w:contextualSpacing/>
              <w:jc w:val="both"/>
              <w:rPr>
                <w:rFonts w:ascii="Verdana" w:hAnsi="Verdana" w:cs="Arial"/>
                <w:b/>
                <w:sz w:val="18"/>
                <w:szCs w:val="18"/>
                <w:lang w:val="es-BO"/>
              </w:rPr>
            </w:pPr>
            <w:r w:rsidRPr="00C173A2">
              <w:rPr>
                <w:rFonts w:ascii="Verdana" w:hAnsi="Verdana" w:cs="Arial"/>
                <w:b/>
                <w:sz w:val="18"/>
                <w:szCs w:val="18"/>
                <w:lang w:val="es-BO"/>
              </w:rPr>
              <w:t>ENCOFRADOS Y CIMBRAS</w:t>
            </w:r>
          </w:p>
          <w:p w:rsidR="00C80559" w:rsidRPr="00C173A2" w:rsidRDefault="00C80559"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 xml:space="preserve">Podrán ser de madera, metálicos o de cualquier otro material suficientemente rígido. Deberán tener la resistencia y estabilidad necesaria, para lo cual serán convenientemente arriostrados. Previamente a la colocación del hormigón se procederá a la limpieza y humedecimiento de los </w:t>
            </w:r>
            <w:r w:rsidRPr="00C173A2">
              <w:rPr>
                <w:rFonts w:ascii="Verdana" w:hAnsi="Verdana" w:cs="Arial"/>
                <w:sz w:val="18"/>
                <w:szCs w:val="18"/>
                <w:lang w:val="es-BO"/>
              </w:rPr>
              <w:lastRenderedPageBreak/>
              <w:t>encofrados.</w:t>
            </w:r>
          </w:p>
          <w:p w:rsidR="00C80559" w:rsidRPr="00C173A2" w:rsidRDefault="00C80559" w:rsidP="00C173A2">
            <w:pPr>
              <w:widowControl w:val="0"/>
              <w:ind w:right="114"/>
              <w:contextualSpacing/>
              <w:jc w:val="both"/>
              <w:rPr>
                <w:rFonts w:ascii="Verdana" w:hAnsi="Verdana" w:cs="Arial"/>
                <w:sz w:val="18"/>
                <w:szCs w:val="18"/>
                <w:lang w:val="es-BO"/>
              </w:rPr>
            </w:pPr>
          </w:p>
          <w:p w:rsidR="00C80559" w:rsidRPr="00C173A2" w:rsidRDefault="00C80559" w:rsidP="00C7507C">
            <w:pPr>
              <w:widowControl w:val="0"/>
              <w:numPr>
                <w:ilvl w:val="1"/>
                <w:numId w:val="79"/>
              </w:numPr>
              <w:ind w:right="113"/>
              <w:contextualSpacing/>
              <w:jc w:val="both"/>
              <w:rPr>
                <w:rFonts w:ascii="Verdana" w:hAnsi="Verdana" w:cs="Arial"/>
                <w:b/>
                <w:sz w:val="18"/>
                <w:szCs w:val="18"/>
                <w:lang w:val="es-BO"/>
              </w:rPr>
            </w:pPr>
            <w:r w:rsidRPr="00C173A2">
              <w:rPr>
                <w:rFonts w:ascii="Verdana" w:hAnsi="Verdana" w:cs="Arial"/>
                <w:b/>
                <w:sz w:val="18"/>
                <w:szCs w:val="18"/>
                <w:lang w:val="es-BO"/>
              </w:rPr>
              <w:t xml:space="preserve">PROVISIÓN Y MONTAJE DE MALLA DE TIERRA PARA CADA TRANSFORMADOR (TOTAL </w:t>
            </w:r>
            <w:r w:rsidR="00886B1C" w:rsidRPr="00C173A2">
              <w:rPr>
                <w:rFonts w:ascii="Verdana" w:hAnsi="Verdana" w:cs="Arial"/>
                <w:b/>
                <w:sz w:val="18"/>
                <w:szCs w:val="18"/>
                <w:lang w:val="es-BO"/>
              </w:rPr>
              <w:t>2</w:t>
            </w:r>
            <w:r w:rsidRPr="00C173A2">
              <w:rPr>
                <w:rFonts w:ascii="Verdana" w:hAnsi="Verdana" w:cs="Arial"/>
                <w:b/>
                <w:sz w:val="18"/>
                <w:szCs w:val="18"/>
                <w:lang w:val="es-BO"/>
              </w:rPr>
              <w:t xml:space="preserve"> MALLAS), MENOR O IGUAL A 5 OHMIOS CADA UNA</w:t>
            </w:r>
          </w:p>
          <w:p w:rsidR="00C80559" w:rsidRPr="00C173A2" w:rsidRDefault="00C80559" w:rsidP="00C173A2">
            <w:pPr>
              <w:widowControl w:val="0"/>
              <w:ind w:right="114"/>
              <w:contextualSpacing/>
              <w:jc w:val="both"/>
              <w:rPr>
                <w:rFonts w:ascii="Verdana" w:hAnsi="Verdana" w:cs="Arial"/>
                <w:b/>
                <w:color w:val="FF0000"/>
                <w:sz w:val="18"/>
                <w:szCs w:val="18"/>
                <w:lang w:val="es-BO"/>
              </w:rPr>
            </w:pPr>
          </w:p>
          <w:p w:rsidR="00C80559" w:rsidRPr="00C173A2" w:rsidRDefault="00C80559" w:rsidP="00C173A2">
            <w:pPr>
              <w:widowControl w:val="0"/>
              <w:ind w:right="114"/>
              <w:contextualSpacing/>
              <w:jc w:val="both"/>
              <w:rPr>
                <w:rFonts w:ascii="Verdana" w:hAnsi="Verdana" w:cs="Arial"/>
                <w:b/>
                <w:sz w:val="18"/>
                <w:szCs w:val="18"/>
                <w:lang w:val="es-BO"/>
              </w:rPr>
            </w:pPr>
            <w:r w:rsidRPr="00C173A2">
              <w:rPr>
                <w:rFonts w:ascii="Verdana" w:hAnsi="Verdana" w:cs="Arial"/>
                <w:b/>
                <w:sz w:val="18"/>
                <w:szCs w:val="18"/>
                <w:lang w:val="es-BO"/>
              </w:rPr>
              <w:t xml:space="preserve">DESCRIPCIÓN DEL ÍTEM. - </w:t>
            </w:r>
          </w:p>
          <w:p w:rsidR="00C80559" w:rsidRPr="00C173A2" w:rsidRDefault="00C80559"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Este ítem comprende la provisión e instalación del cable de cobre desnudo y todos los accesorios de la malla de puesta a tierra de los transformadores de acuerdo a los planos de instalación eléctrica o de acuerdo a las instrucciones del Supervisor de Obras. Garantizando que los valores de la tensión de paso y de contacto, se encuentren dentro de los valores permitidos.</w:t>
            </w:r>
          </w:p>
          <w:p w:rsidR="00C80559" w:rsidRPr="00C173A2" w:rsidRDefault="00C80559" w:rsidP="00C173A2">
            <w:pPr>
              <w:widowControl w:val="0"/>
              <w:ind w:right="114"/>
              <w:contextualSpacing/>
              <w:jc w:val="both"/>
              <w:rPr>
                <w:rFonts w:ascii="Verdana" w:hAnsi="Verdana" w:cs="Arial"/>
                <w:sz w:val="18"/>
                <w:szCs w:val="18"/>
                <w:lang w:val="es-BO"/>
              </w:rPr>
            </w:pPr>
          </w:p>
          <w:p w:rsidR="00C80559" w:rsidRPr="00C173A2" w:rsidRDefault="00C80559"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Todos los materiales, mano de obra, herramientas y equipo a emplearse en la ejecución de este ítem serán proporcionados por el Contratista. Para la correcta ejecución de este ítem, el proponente deberá considerar mínimamente en la elaboración de su presupuesto lo siguiente:</w:t>
            </w:r>
          </w:p>
          <w:p w:rsidR="00C80559" w:rsidRPr="00C173A2" w:rsidRDefault="00C80559" w:rsidP="00C173A2">
            <w:pPr>
              <w:widowControl w:val="0"/>
              <w:ind w:right="114"/>
              <w:contextualSpacing/>
              <w:jc w:val="both"/>
              <w:rPr>
                <w:rFonts w:ascii="Verdana" w:hAnsi="Verdana" w:cs="Arial"/>
                <w:sz w:val="18"/>
                <w:szCs w:val="18"/>
                <w:lang w:val="es-BO"/>
              </w:rPr>
            </w:pPr>
          </w:p>
          <w:p w:rsidR="00C80559" w:rsidRPr="00C173A2" w:rsidRDefault="00C80559" w:rsidP="001F373A">
            <w:pPr>
              <w:pStyle w:val="Prrafodelista"/>
              <w:widowControl w:val="0"/>
              <w:numPr>
                <w:ilvl w:val="0"/>
                <w:numId w:val="32"/>
              </w:numPr>
              <w:ind w:right="113"/>
              <w:contextualSpacing/>
              <w:jc w:val="both"/>
              <w:rPr>
                <w:rFonts w:ascii="Verdana" w:hAnsi="Verdana" w:cs="Arial"/>
                <w:sz w:val="18"/>
                <w:szCs w:val="18"/>
                <w:lang w:val="es-BO"/>
              </w:rPr>
            </w:pPr>
            <w:r w:rsidRPr="00C173A2">
              <w:rPr>
                <w:rFonts w:ascii="Verdana" w:hAnsi="Verdana" w:cs="Arial"/>
                <w:sz w:val="18"/>
                <w:szCs w:val="18"/>
                <w:lang w:val="es-BO"/>
              </w:rPr>
              <w:t>Cable de Cobre flexible 50 mm2 con recubrimiento de PVC verde/amarillo para aterramiento de los transformadores y tableros</w:t>
            </w:r>
          </w:p>
          <w:p w:rsidR="00C80559" w:rsidRPr="00C173A2" w:rsidRDefault="00C80559" w:rsidP="001F373A">
            <w:pPr>
              <w:pStyle w:val="Prrafodelista"/>
              <w:widowControl w:val="0"/>
              <w:numPr>
                <w:ilvl w:val="0"/>
                <w:numId w:val="32"/>
              </w:numPr>
              <w:ind w:right="113"/>
              <w:contextualSpacing/>
              <w:jc w:val="both"/>
              <w:rPr>
                <w:rFonts w:ascii="Verdana" w:hAnsi="Verdana" w:cs="Arial"/>
                <w:sz w:val="18"/>
                <w:szCs w:val="18"/>
                <w:lang w:val="es-BO"/>
              </w:rPr>
            </w:pPr>
            <w:r w:rsidRPr="00C173A2">
              <w:rPr>
                <w:rFonts w:ascii="Verdana" w:hAnsi="Verdana" w:cs="Arial"/>
                <w:sz w:val="18"/>
                <w:szCs w:val="18"/>
                <w:lang w:val="es-BO"/>
              </w:rPr>
              <w:t>Cable de cobre desnudo para la malla de puesta a tierra</w:t>
            </w:r>
          </w:p>
          <w:p w:rsidR="00C80559" w:rsidRPr="00C173A2" w:rsidRDefault="00C80559" w:rsidP="001F373A">
            <w:pPr>
              <w:pStyle w:val="Prrafodelista"/>
              <w:widowControl w:val="0"/>
              <w:numPr>
                <w:ilvl w:val="0"/>
                <w:numId w:val="32"/>
              </w:numPr>
              <w:ind w:right="113"/>
              <w:contextualSpacing/>
              <w:jc w:val="both"/>
              <w:rPr>
                <w:rFonts w:ascii="Verdana" w:hAnsi="Verdana" w:cs="Arial"/>
                <w:sz w:val="18"/>
                <w:szCs w:val="18"/>
                <w:lang w:val="es-BO"/>
              </w:rPr>
            </w:pPr>
            <w:r w:rsidRPr="00C173A2">
              <w:rPr>
                <w:rFonts w:ascii="Verdana" w:hAnsi="Verdana" w:cs="Arial"/>
                <w:sz w:val="18"/>
                <w:szCs w:val="18"/>
                <w:lang w:val="es-BO"/>
              </w:rPr>
              <w:t xml:space="preserve">Jabalina de cobre de 3/4" x 3 m </w:t>
            </w:r>
          </w:p>
          <w:p w:rsidR="00C80559" w:rsidRPr="00C173A2" w:rsidRDefault="00C80559" w:rsidP="001F373A">
            <w:pPr>
              <w:pStyle w:val="Prrafodelista"/>
              <w:widowControl w:val="0"/>
              <w:numPr>
                <w:ilvl w:val="0"/>
                <w:numId w:val="32"/>
              </w:numPr>
              <w:ind w:right="113"/>
              <w:contextualSpacing/>
              <w:jc w:val="both"/>
              <w:rPr>
                <w:rFonts w:ascii="Verdana" w:hAnsi="Verdana" w:cs="Arial"/>
                <w:sz w:val="18"/>
                <w:szCs w:val="18"/>
                <w:lang w:val="es-BO"/>
              </w:rPr>
            </w:pPr>
            <w:r w:rsidRPr="00C173A2">
              <w:rPr>
                <w:rFonts w:ascii="Verdana" w:hAnsi="Verdana" w:cs="Arial"/>
                <w:sz w:val="18"/>
                <w:szCs w:val="18"/>
                <w:lang w:val="es-BO"/>
              </w:rPr>
              <w:t>Conectores de cobre</w:t>
            </w:r>
          </w:p>
          <w:p w:rsidR="00C80559" w:rsidRPr="00C173A2" w:rsidRDefault="00C80559" w:rsidP="001F373A">
            <w:pPr>
              <w:pStyle w:val="Prrafodelista"/>
              <w:widowControl w:val="0"/>
              <w:numPr>
                <w:ilvl w:val="0"/>
                <w:numId w:val="32"/>
              </w:numPr>
              <w:ind w:right="113"/>
              <w:contextualSpacing/>
              <w:jc w:val="both"/>
              <w:rPr>
                <w:rFonts w:ascii="Verdana" w:hAnsi="Verdana" w:cs="Arial"/>
                <w:sz w:val="18"/>
                <w:szCs w:val="18"/>
                <w:lang w:val="es-BO"/>
              </w:rPr>
            </w:pPr>
            <w:r w:rsidRPr="00C173A2">
              <w:rPr>
                <w:rFonts w:ascii="Verdana" w:hAnsi="Verdana" w:cs="Arial"/>
                <w:sz w:val="18"/>
                <w:szCs w:val="18"/>
                <w:lang w:val="es-BO"/>
              </w:rPr>
              <w:t>Terminales de cobre</w:t>
            </w:r>
          </w:p>
          <w:p w:rsidR="00C80559" w:rsidRPr="00C173A2" w:rsidRDefault="00C80559" w:rsidP="001F373A">
            <w:pPr>
              <w:pStyle w:val="Prrafodelista"/>
              <w:widowControl w:val="0"/>
              <w:numPr>
                <w:ilvl w:val="0"/>
                <w:numId w:val="32"/>
              </w:numPr>
              <w:ind w:right="113"/>
              <w:contextualSpacing/>
              <w:jc w:val="both"/>
              <w:rPr>
                <w:rFonts w:ascii="Verdana" w:hAnsi="Verdana" w:cs="Arial"/>
                <w:sz w:val="18"/>
                <w:szCs w:val="18"/>
                <w:lang w:val="es-BO"/>
              </w:rPr>
            </w:pPr>
            <w:r w:rsidRPr="00C173A2">
              <w:rPr>
                <w:rFonts w:ascii="Verdana" w:hAnsi="Verdana" w:cs="Arial"/>
                <w:sz w:val="18"/>
                <w:szCs w:val="18"/>
                <w:lang w:val="es-BO"/>
              </w:rPr>
              <w:t xml:space="preserve">Soldadura </w:t>
            </w:r>
            <w:proofErr w:type="spellStart"/>
            <w:r w:rsidRPr="00C173A2">
              <w:rPr>
                <w:rFonts w:ascii="Verdana" w:hAnsi="Verdana" w:cs="Arial"/>
                <w:sz w:val="18"/>
                <w:szCs w:val="18"/>
                <w:lang w:val="es-BO"/>
              </w:rPr>
              <w:t>cadweld</w:t>
            </w:r>
            <w:proofErr w:type="spellEnd"/>
          </w:p>
          <w:p w:rsidR="00C80559" w:rsidRPr="00C173A2" w:rsidRDefault="00C80559" w:rsidP="001F373A">
            <w:pPr>
              <w:pStyle w:val="Prrafodelista"/>
              <w:widowControl w:val="0"/>
              <w:numPr>
                <w:ilvl w:val="0"/>
                <w:numId w:val="32"/>
              </w:numPr>
              <w:ind w:right="113"/>
              <w:contextualSpacing/>
              <w:jc w:val="both"/>
              <w:rPr>
                <w:rFonts w:ascii="Verdana" w:hAnsi="Verdana" w:cs="Arial"/>
                <w:sz w:val="18"/>
                <w:szCs w:val="18"/>
                <w:lang w:val="es-BO"/>
              </w:rPr>
            </w:pPr>
            <w:r w:rsidRPr="00C173A2">
              <w:rPr>
                <w:rFonts w:ascii="Verdana" w:hAnsi="Verdana" w:cs="Arial"/>
                <w:sz w:val="18"/>
                <w:szCs w:val="18"/>
                <w:lang w:val="es-BO"/>
              </w:rPr>
              <w:t>Accesorios</w:t>
            </w:r>
          </w:p>
          <w:p w:rsidR="00C80559" w:rsidRPr="00C173A2" w:rsidRDefault="00C80559" w:rsidP="001F373A">
            <w:pPr>
              <w:pStyle w:val="Prrafodelista"/>
              <w:widowControl w:val="0"/>
              <w:numPr>
                <w:ilvl w:val="0"/>
                <w:numId w:val="32"/>
              </w:numPr>
              <w:ind w:right="113"/>
              <w:contextualSpacing/>
              <w:jc w:val="both"/>
              <w:rPr>
                <w:rFonts w:ascii="Verdana" w:hAnsi="Verdana" w:cs="Arial"/>
                <w:sz w:val="18"/>
                <w:szCs w:val="18"/>
                <w:lang w:val="es-BO"/>
              </w:rPr>
            </w:pPr>
            <w:r w:rsidRPr="00C173A2">
              <w:rPr>
                <w:rFonts w:ascii="Verdana" w:hAnsi="Verdana" w:cs="Arial"/>
                <w:sz w:val="18"/>
                <w:szCs w:val="18"/>
                <w:lang w:val="es-BO"/>
              </w:rPr>
              <w:t>Herramientas menores</w:t>
            </w:r>
          </w:p>
          <w:p w:rsidR="00C80559" w:rsidRPr="00C173A2" w:rsidRDefault="00C80559" w:rsidP="00C173A2">
            <w:pPr>
              <w:widowControl w:val="0"/>
              <w:ind w:right="114"/>
              <w:contextualSpacing/>
              <w:jc w:val="both"/>
              <w:rPr>
                <w:rFonts w:ascii="Verdana" w:hAnsi="Verdana" w:cs="Arial"/>
                <w:sz w:val="18"/>
                <w:szCs w:val="18"/>
                <w:lang w:val="es-BO"/>
              </w:rPr>
            </w:pPr>
          </w:p>
          <w:p w:rsidR="00C80559" w:rsidRPr="00C173A2" w:rsidRDefault="00C80559" w:rsidP="00C173A2">
            <w:pPr>
              <w:widowControl w:val="0"/>
              <w:ind w:right="114"/>
              <w:contextualSpacing/>
              <w:jc w:val="both"/>
              <w:rPr>
                <w:rFonts w:ascii="Verdana" w:hAnsi="Verdana" w:cs="Arial"/>
                <w:b/>
                <w:sz w:val="18"/>
                <w:szCs w:val="18"/>
                <w:lang w:val="es-BO"/>
              </w:rPr>
            </w:pPr>
            <w:r w:rsidRPr="00C173A2">
              <w:rPr>
                <w:rFonts w:ascii="Verdana" w:hAnsi="Verdana" w:cs="Arial"/>
                <w:b/>
                <w:sz w:val="18"/>
                <w:szCs w:val="18"/>
                <w:lang w:val="es-BO"/>
              </w:rPr>
              <w:t xml:space="preserve">PROCEDIMIENTO PARA LA EJECUCIÓN. - </w:t>
            </w:r>
          </w:p>
          <w:p w:rsidR="00C80559" w:rsidRPr="00C173A2" w:rsidRDefault="00C80559"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Se deberá realizar la instalación de acuerdo a los planos de diseño eléctricos considerando el valor de resistencia de puesta a tierra menor a 5 Ohmios.</w:t>
            </w:r>
          </w:p>
          <w:p w:rsidR="00C80559" w:rsidRPr="00C173A2" w:rsidRDefault="00C80559" w:rsidP="00C173A2">
            <w:pPr>
              <w:widowControl w:val="0"/>
              <w:ind w:right="114"/>
              <w:contextualSpacing/>
              <w:jc w:val="both"/>
              <w:rPr>
                <w:rFonts w:ascii="Verdana" w:hAnsi="Verdana" w:cs="Arial"/>
                <w:sz w:val="18"/>
                <w:szCs w:val="18"/>
                <w:lang w:val="es-BO"/>
              </w:rPr>
            </w:pPr>
          </w:p>
          <w:p w:rsidR="00C80559" w:rsidRPr="00C173A2" w:rsidRDefault="00C80559"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Se deberá realizar la conexión de puesta a tierra del transformador de acuerdo a los diagramas de conexión emitidos por el fabricante.</w:t>
            </w:r>
          </w:p>
          <w:p w:rsidR="00C80559" w:rsidRPr="00C173A2" w:rsidRDefault="00C80559" w:rsidP="00C173A2">
            <w:pPr>
              <w:widowControl w:val="0"/>
              <w:ind w:right="114"/>
              <w:contextualSpacing/>
              <w:jc w:val="both"/>
              <w:rPr>
                <w:rFonts w:ascii="Verdana" w:hAnsi="Verdana" w:cs="Arial"/>
                <w:sz w:val="18"/>
                <w:szCs w:val="18"/>
                <w:lang w:val="es-BO"/>
              </w:rPr>
            </w:pPr>
          </w:p>
          <w:p w:rsidR="00C80559" w:rsidRPr="00C173A2" w:rsidRDefault="00C80559" w:rsidP="00C7507C">
            <w:pPr>
              <w:widowControl w:val="0"/>
              <w:numPr>
                <w:ilvl w:val="1"/>
                <w:numId w:val="79"/>
              </w:numPr>
              <w:ind w:right="113"/>
              <w:contextualSpacing/>
              <w:jc w:val="both"/>
              <w:rPr>
                <w:rFonts w:ascii="Verdana" w:hAnsi="Verdana" w:cs="Arial"/>
                <w:b/>
                <w:sz w:val="18"/>
                <w:szCs w:val="18"/>
                <w:lang w:val="es-BO"/>
              </w:rPr>
            </w:pPr>
            <w:r w:rsidRPr="00C173A2">
              <w:rPr>
                <w:rFonts w:ascii="Verdana" w:hAnsi="Verdana" w:cs="Arial"/>
                <w:b/>
                <w:sz w:val="18"/>
                <w:szCs w:val="18"/>
                <w:lang w:val="es-BO"/>
              </w:rPr>
              <w:t xml:space="preserve">PROVISION E INSTALACIÓN DE KIT COMPLETOS DE MUFLAS </w:t>
            </w:r>
            <w:r w:rsidR="00BE0FF3" w:rsidRPr="00C173A2">
              <w:rPr>
                <w:rFonts w:ascii="Verdana" w:hAnsi="Verdana" w:cs="Arial"/>
                <w:b/>
                <w:sz w:val="18"/>
                <w:szCs w:val="18"/>
                <w:lang w:val="es-BO"/>
              </w:rPr>
              <w:t xml:space="preserve">INTERIOR/EXTERIOR </w:t>
            </w:r>
            <w:r w:rsidRPr="00C173A2">
              <w:rPr>
                <w:rFonts w:ascii="Verdana" w:hAnsi="Verdana" w:cs="Arial"/>
                <w:b/>
                <w:sz w:val="18"/>
                <w:szCs w:val="18"/>
                <w:lang w:val="es-BO"/>
              </w:rPr>
              <w:t xml:space="preserve">35 MM2 - 10 KV – 50 </w:t>
            </w:r>
            <w:r w:rsidR="00CF61D1" w:rsidRPr="00C173A2">
              <w:rPr>
                <w:rFonts w:ascii="Verdana" w:hAnsi="Verdana" w:cs="Arial"/>
                <w:b/>
                <w:sz w:val="18"/>
                <w:szCs w:val="18"/>
                <w:lang w:val="es-BO"/>
              </w:rPr>
              <w:t xml:space="preserve">  </w:t>
            </w:r>
            <w:r w:rsidRPr="00C173A2">
              <w:rPr>
                <w:rFonts w:ascii="Verdana" w:hAnsi="Verdana" w:cs="Arial"/>
                <w:b/>
                <w:sz w:val="18"/>
                <w:szCs w:val="18"/>
                <w:lang w:val="es-BO"/>
              </w:rPr>
              <w:t xml:space="preserve">HZ </w:t>
            </w:r>
            <w:r w:rsidR="00BE0FF3" w:rsidRPr="00C173A2">
              <w:rPr>
                <w:rFonts w:ascii="Verdana" w:hAnsi="Verdana" w:cs="Arial"/>
                <w:b/>
                <w:sz w:val="18"/>
                <w:szCs w:val="18"/>
                <w:lang w:val="es-BO"/>
              </w:rPr>
              <w:t xml:space="preserve">– INCLUYE SOPORTERÍA, FERRETERÍA, ETC. - </w:t>
            </w:r>
            <w:r w:rsidRPr="00C173A2">
              <w:rPr>
                <w:rFonts w:ascii="Verdana" w:hAnsi="Verdana" w:cs="Arial"/>
                <w:b/>
                <w:sz w:val="18"/>
                <w:szCs w:val="18"/>
                <w:lang w:val="es-BO"/>
              </w:rPr>
              <w:t xml:space="preserve">(TOTAL </w:t>
            </w:r>
            <w:r w:rsidR="00886B1C" w:rsidRPr="00C173A2">
              <w:rPr>
                <w:rFonts w:ascii="Verdana" w:hAnsi="Verdana" w:cs="Arial"/>
                <w:b/>
                <w:sz w:val="18"/>
                <w:szCs w:val="18"/>
                <w:lang w:val="es-BO"/>
              </w:rPr>
              <w:t>4</w:t>
            </w:r>
            <w:r w:rsidR="000F7D1A">
              <w:rPr>
                <w:rFonts w:ascii="Verdana" w:hAnsi="Verdana" w:cs="Arial"/>
                <w:b/>
                <w:sz w:val="18"/>
                <w:szCs w:val="18"/>
                <w:lang w:val="es-BO"/>
              </w:rPr>
              <w:t xml:space="preserve"> KIT</w:t>
            </w:r>
            <w:r w:rsidR="000244F5">
              <w:rPr>
                <w:rFonts w:ascii="Verdana" w:hAnsi="Verdana" w:cs="Arial"/>
                <w:b/>
                <w:sz w:val="18"/>
                <w:szCs w:val="18"/>
                <w:lang w:val="es-BO"/>
              </w:rPr>
              <w:t xml:space="preserve"> TRIFASICO</w:t>
            </w:r>
            <w:r w:rsidRPr="00C173A2">
              <w:rPr>
                <w:rFonts w:ascii="Verdana" w:hAnsi="Verdana" w:cs="Arial"/>
                <w:b/>
                <w:sz w:val="18"/>
                <w:szCs w:val="18"/>
                <w:lang w:val="es-BO"/>
              </w:rPr>
              <w:t>)</w:t>
            </w:r>
          </w:p>
          <w:p w:rsidR="00C80559" w:rsidRPr="00C173A2" w:rsidRDefault="00C80559" w:rsidP="00C173A2">
            <w:pPr>
              <w:widowControl w:val="0"/>
              <w:ind w:right="114"/>
              <w:contextualSpacing/>
              <w:jc w:val="both"/>
              <w:rPr>
                <w:rFonts w:ascii="Verdana" w:hAnsi="Verdana" w:cs="Arial"/>
                <w:sz w:val="18"/>
                <w:szCs w:val="18"/>
                <w:lang w:val="es-BO"/>
              </w:rPr>
            </w:pPr>
          </w:p>
          <w:p w:rsidR="00C80559" w:rsidRPr="00C173A2" w:rsidRDefault="00C80559" w:rsidP="00C173A2">
            <w:pPr>
              <w:widowControl w:val="0"/>
              <w:ind w:right="114"/>
              <w:contextualSpacing/>
              <w:jc w:val="both"/>
              <w:rPr>
                <w:rFonts w:ascii="Verdana" w:hAnsi="Verdana" w:cs="Arial"/>
                <w:b/>
                <w:sz w:val="18"/>
                <w:szCs w:val="18"/>
                <w:lang w:val="es-BO"/>
              </w:rPr>
            </w:pPr>
            <w:r w:rsidRPr="00C173A2">
              <w:rPr>
                <w:rFonts w:ascii="Verdana" w:hAnsi="Verdana" w:cs="Arial"/>
                <w:b/>
                <w:sz w:val="18"/>
                <w:szCs w:val="18"/>
                <w:lang w:val="es-BO"/>
              </w:rPr>
              <w:t xml:space="preserve">DESCRIPCIÓN DEL </w:t>
            </w:r>
            <w:r w:rsidR="009C5653" w:rsidRPr="00C173A2">
              <w:rPr>
                <w:rFonts w:ascii="Verdana" w:hAnsi="Verdana" w:cs="Arial"/>
                <w:b/>
                <w:sz w:val="18"/>
                <w:szCs w:val="18"/>
                <w:lang w:val="es-BO"/>
              </w:rPr>
              <w:t>ÍTEM. -</w:t>
            </w:r>
            <w:r w:rsidRPr="00C173A2">
              <w:rPr>
                <w:rFonts w:ascii="Verdana" w:hAnsi="Verdana" w:cs="Arial"/>
                <w:b/>
                <w:sz w:val="18"/>
                <w:szCs w:val="18"/>
                <w:lang w:val="es-BO"/>
              </w:rPr>
              <w:t xml:space="preserve"> </w:t>
            </w:r>
          </w:p>
          <w:p w:rsidR="00C80559" w:rsidRPr="00C173A2" w:rsidRDefault="003A7DC2"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 xml:space="preserve">Este ítem se refiere la provisión e instalación de muflas en las terminaciones de los cables de Media Tensión para todos los transformadores tipo </w:t>
            </w:r>
            <w:proofErr w:type="spellStart"/>
            <w:r w:rsidRPr="00C173A2">
              <w:rPr>
                <w:rFonts w:ascii="Verdana" w:hAnsi="Verdana" w:cs="Arial"/>
                <w:sz w:val="18"/>
                <w:szCs w:val="18"/>
                <w:lang w:val="es-BO"/>
              </w:rPr>
              <w:t>pad</w:t>
            </w:r>
            <w:proofErr w:type="spellEnd"/>
            <w:r w:rsidRPr="00C173A2">
              <w:rPr>
                <w:rFonts w:ascii="Verdana" w:hAnsi="Verdana" w:cs="Arial"/>
                <w:sz w:val="18"/>
                <w:szCs w:val="18"/>
                <w:lang w:val="es-BO"/>
              </w:rPr>
              <w:t xml:space="preserve"> </w:t>
            </w:r>
            <w:proofErr w:type="spellStart"/>
            <w:r w:rsidRPr="00C173A2">
              <w:rPr>
                <w:rFonts w:ascii="Verdana" w:hAnsi="Verdana" w:cs="Arial"/>
                <w:sz w:val="18"/>
                <w:szCs w:val="18"/>
                <w:lang w:val="es-BO"/>
              </w:rPr>
              <w:t>mounted</w:t>
            </w:r>
            <w:proofErr w:type="spellEnd"/>
            <w:r w:rsidRPr="00C173A2">
              <w:rPr>
                <w:rFonts w:ascii="Verdana" w:hAnsi="Verdana" w:cs="Arial"/>
                <w:sz w:val="18"/>
                <w:szCs w:val="18"/>
                <w:lang w:val="es-BO"/>
              </w:rPr>
              <w:t xml:space="preserve"> exterior y las conexiones en la Subestación de Amoniaco de PAU.</w:t>
            </w:r>
          </w:p>
          <w:p w:rsidR="00C80559" w:rsidRPr="00C173A2" w:rsidRDefault="00C80559" w:rsidP="00C173A2">
            <w:pPr>
              <w:widowControl w:val="0"/>
              <w:ind w:right="114"/>
              <w:contextualSpacing/>
              <w:jc w:val="both"/>
              <w:rPr>
                <w:rFonts w:ascii="Verdana" w:hAnsi="Verdana" w:cs="Arial"/>
                <w:sz w:val="18"/>
                <w:szCs w:val="18"/>
                <w:lang w:val="es-BO"/>
              </w:rPr>
            </w:pPr>
          </w:p>
          <w:p w:rsidR="00C80559" w:rsidRPr="00C173A2" w:rsidRDefault="00C80559" w:rsidP="00C173A2">
            <w:pPr>
              <w:widowControl w:val="0"/>
              <w:ind w:right="114"/>
              <w:contextualSpacing/>
              <w:jc w:val="both"/>
              <w:rPr>
                <w:rFonts w:ascii="Verdana" w:hAnsi="Verdana" w:cs="Arial"/>
                <w:b/>
                <w:sz w:val="18"/>
                <w:szCs w:val="18"/>
                <w:lang w:val="es-BO"/>
              </w:rPr>
            </w:pPr>
            <w:r w:rsidRPr="00C173A2">
              <w:rPr>
                <w:rFonts w:ascii="Verdana" w:hAnsi="Verdana" w:cs="Arial"/>
                <w:b/>
                <w:sz w:val="18"/>
                <w:szCs w:val="18"/>
                <w:lang w:val="es-BO"/>
              </w:rPr>
              <w:t xml:space="preserve">MATERIALES, HERRAMIENTAS Y </w:t>
            </w:r>
            <w:r w:rsidR="009C5653" w:rsidRPr="00C173A2">
              <w:rPr>
                <w:rFonts w:ascii="Verdana" w:hAnsi="Verdana" w:cs="Arial"/>
                <w:b/>
                <w:sz w:val="18"/>
                <w:szCs w:val="18"/>
                <w:lang w:val="es-BO"/>
              </w:rPr>
              <w:t>EQUIPO. -</w:t>
            </w:r>
            <w:r w:rsidRPr="00C173A2">
              <w:rPr>
                <w:rFonts w:ascii="Verdana" w:hAnsi="Verdana" w:cs="Arial"/>
                <w:b/>
                <w:sz w:val="18"/>
                <w:szCs w:val="18"/>
                <w:lang w:val="es-BO"/>
              </w:rPr>
              <w:t xml:space="preserve"> </w:t>
            </w:r>
          </w:p>
          <w:p w:rsidR="00C80559" w:rsidRPr="00C173A2" w:rsidRDefault="00C80559"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Todos los materiales, herramientas y equipo necesarios para la ejecución de esta actividad, deberán ser de primera calidad, marca reconocida y provista por el Contratista, previa aprobación del Supervisor de obras. Para la correcta ejecución de este ítem, el proponente deberá considerar mínimamente en la elaboración de su presupuesto los siguientes materiales:</w:t>
            </w:r>
          </w:p>
          <w:p w:rsidR="00C80559" w:rsidRPr="00C173A2" w:rsidRDefault="00C80559" w:rsidP="00C173A2">
            <w:pPr>
              <w:widowControl w:val="0"/>
              <w:ind w:right="114"/>
              <w:contextualSpacing/>
              <w:jc w:val="both"/>
              <w:rPr>
                <w:rFonts w:ascii="Verdana" w:hAnsi="Verdana" w:cs="Arial"/>
                <w:sz w:val="18"/>
                <w:szCs w:val="18"/>
                <w:lang w:val="es-BO"/>
              </w:rPr>
            </w:pPr>
          </w:p>
          <w:p w:rsidR="00C80559" w:rsidRPr="00C173A2" w:rsidRDefault="003A7DC2" w:rsidP="001F373A">
            <w:pPr>
              <w:pStyle w:val="Prrafodelista"/>
              <w:widowControl w:val="0"/>
              <w:numPr>
                <w:ilvl w:val="0"/>
                <w:numId w:val="32"/>
              </w:numPr>
              <w:contextualSpacing/>
              <w:jc w:val="both"/>
              <w:rPr>
                <w:rFonts w:ascii="Verdana" w:hAnsi="Verdana" w:cs="Arial"/>
                <w:sz w:val="18"/>
                <w:szCs w:val="18"/>
                <w:lang w:val="es-BO"/>
              </w:rPr>
            </w:pPr>
            <w:r w:rsidRPr="00C173A2">
              <w:rPr>
                <w:rFonts w:ascii="Verdana" w:hAnsi="Verdana" w:cs="Arial"/>
                <w:sz w:val="18"/>
                <w:szCs w:val="18"/>
                <w:lang w:val="es-BO"/>
              </w:rPr>
              <w:t xml:space="preserve">Kit </w:t>
            </w:r>
            <w:r>
              <w:rPr>
                <w:rFonts w:ascii="Verdana" w:hAnsi="Verdana" w:cs="Arial"/>
                <w:sz w:val="18"/>
                <w:szCs w:val="18"/>
                <w:lang w:val="es-BO"/>
              </w:rPr>
              <w:t xml:space="preserve">completo de muflas </w:t>
            </w:r>
            <w:r w:rsidR="00F15862">
              <w:rPr>
                <w:rFonts w:ascii="Verdana" w:hAnsi="Verdana" w:cs="Arial"/>
                <w:sz w:val="18"/>
                <w:szCs w:val="18"/>
                <w:lang w:val="es-BO"/>
              </w:rPr>
              <w:t>trifásica</w:t>
            </w:r>
            <w:r>
              <w:rPr>
                <w:rFonts w:ascii="Verdana" w:hAnsi="Verdana" w:cs="Arial"/>
                <w:sz w:val="18"/>
                <w:szCs w:val="18"/>
                <w:lang w:val="es-BO"/>
              </w:rPr>
              <w:t xml:space="preserve"> </w:t>
            </w:r>
            <w:r w:rsidRPr="00C173A2">
              <w:rPr>
                <w:rFonts w:ascii="Verdana" w:hAnsi="Verdana" w:cs="Arial"/>
                <w:sz w:val="18"/>
                <w:szCs w:val="18"/>
                <w:lang w:val="es-BO"/>
              </w:rPr>
              <w:t>para 10 KV</w:t>
            </w:r>
          </w:p>
          <w:p w:rsidR="00C80559" w:rsidRPr="00C173A2" w:rsidRDefault="00C80559" w:rsidP="001F373A">
            <w:pPr>
              <w:pStyle w:val="Prrafodelista"/>
              <w:widowControl w:val="0"/>
              <w:numPr>
                <w:ilvl w:val="0"/>
                <w:numId w:val="32"/>
              </w:numPr>
              <w:contextualSpacing/>
              <w:jc w:val="both"/>
              <w:rPr>
                <w:rFonts w:ascii="Verdana" w:hAnsi="Verdana" w:cs="Arial"/>
                <w:sz w:val="18"/>
                <w:szCs w:val="18"/>
                <w:lang w:val="es-BO"/>
              </w:rPr>
            </w:pPr>
            <w:r w:rsidRPr="00C173A2">
              <w:rPr>
                <w:rFonts w:ascii="Verdana" w:hAnsi="Verdana" w:cs="Arial"/>
                <w:sz w:val="18"/>
                <w:szCs w:val="18"/>
                <w:lang w:val="es-BO"/>
              </w:rPr>
              <w:t>Herramientas menores</w:t>
            </w:r>
          </w:p>
          <w:p w:rsidR="00C80559" w:rsidRPr="00C173A2" w:rsidRDefault="00C80559" w:rsidP="001F373A">
            <w:pPr>
              <w:pStyle w:val="Prrafodelista"/>
              <w:widowControl w:val="0"/>
              <w:numPr>
                <w:ilvl w:val="0"/>
                <w:numId w:val="32"/>
              </w:numPr>
              <w:contextualSpacing/>
              <w:jc w:val="both"/>
              <w:rPr>
                <w:rFonts w:ascii="Verdana" w:hAnsi="Verdana" w:cs="Arial"/>
                <w:sz w:val="18"/>
                <w:szCs w:val="18"/>
                <w:lang w:val="es-BO"/>
              </w:rPr>
            </w:pPr>
            <w:r w:rsidRPr="00C173A2">
              <w:rPr>
                <w:rFonts w:ascii="Verdana" w:hAnsi="Verdana" w:cs="Arial"/>
                <w:sz w:val="18"/>
                <w:szCs w:val="18"/>
                <w:lang w:val="es-BO"/>
              </w:rPr>
              <w:t>Soportes, ferretería, etc.</w:t>
            </w:r>
          </w:p>
          <w:p w:rsidR="00C80559" w:rsidRPr="00C173A2" w:rsidRDefault="00C80559" w:rsidP="001F373A">
            <w:pPr>
              <w:pStyle w:val="Prrafodelista"/>
              <w:widowControl w:val="0"/>
              <w:numPr>
                <w:ilvl w:val="0"/>
                <w:numId w:val="32"/>
              </w:numPr>
              <w:contextualSpacing/>
              <w:jc w:val="both"/>
              <w:rPr>
                <w:rFonts w:ascii="Verdana" w:hAnsi="Verdana" w:cs="Arial"/>
                <w:sz w:val="18"/>
                <w:szCs w:val="18"/>
                <w:lang w:val="es-BO"/>
              </w:rPr>
            </w:pPr>
            <w:r w:rsidRPr="00C173A2">
              <w:rPr>
                <w:rFonts w:ascii="Verdana" w:hAnsi="Verdana" w:cs="Arial"/>
                <w:sz w:val="18"/>
                <w:szCs w:val="18"/>
                <w:lang w:val="es-BO"/>
              </w:rPr>
              <w:t>Terminales, etc.</w:t>
            </w:r>
          </w:p>
          <w:p w:rsidR="00C80559" w:rsidRPr="00C173A2" w:rsidRDefault="00C80559" w:rsidP="00C173A2">
            <w:pPr>
              <w:widowControl w:val="0"/>
              <w:ind w:right="114"/>
              <w:contextualSpacing/>
              <w:jc w:val="both"/>
              <w:rPr>
                <w:rFonts w:ascii="Verdana" w:hAnsi="Verdana" w:cs="Arial"/>
                <w:sz w:val="18"/>
                <w:szCs w:val="18"/>
                <w:lang w:val="es-BO"/>
              </w:rPr>
            </w:pPr>
          </w:p>
          <w:p w:rsidR="00C80559" w:rsidRPr="00C173A2" w:rsidRDefault="00C80559" w:rsidP="00C173A2">
            <w:pPr>
              <w:widowControl w:val="0"/>
              <w:ind w:right="114"/>
              <w:contextualSpacing/>
              <w:jc w:val="both"/>
              <w:rPr>
                <w:rFonts w:ascii="Verdana" w:hAnsi="Verdana" w:cs="Arial"/>
                <w:b/>
                <w:sz w:val="18"/>
                <w:szCs w:val="18"/>
                <w:lang w:val="es-BO"/>
              </w:rPr>
            </w:pPr>
            <w:r w:rsidRPr="00C173A2">
              <w:rPr>
                <w:rFonts w:ascii="Verdana" w:hAnsi="Verdana" w:cs="Arial"/>
                <w:b/>
                <w:sz w:val="18"/>
                <w:szCs w:val="18"/>
                <w:lang w:val="es-BO"/>
              </w:rPr>
              <w:t xml:space="preserve">PROCEDIMIENTO PARA LA </w:t>
            </w:r>
            <w:r w:rsidR="009C5653" w:rsidRPr="00C173A2">
              <w:rPr>
                <w:rFonts w:ascii="Verdana" w:hAnsi="Verdana" w:cs="Arial"/>
                <w:b/>
                <w:sz w:val="18"/>
                <w:szCs w:val="18"/>
                <w:lang w:val="es-BO"/>
              </w:rPr>
              <w:t>EJECUCIÓN. -</w:t>
            </w:r>
            <w:r w:rsidRPr="00C173A2">
              <w:rPr>
                <w:rFonts w:ascii="Verdana" w:hAnsi="Verdana" w:cs="Arial"/>
                <w:b/>
                <w:sz w:val="18"/>
                <w:szCs w:val="18"/>
                <w:lang w:val="es-BO"/>
              </w:rPr>
              <w:t xml:space="preserve"> </w:t>
            </w:r>
          </w:p>
          <w:p w:rsidR="00C80559" w:rsidRPr="00C173A2" w:rsidRDefault="00C80559"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 xml:space="preserve">Su colocación se realizará de acuerdo a los planos o indicaciones del Supervisor, previo a su ejecución. Se deja en completa libertad a la empresa para adoptar la metodología operativa más conveniente para realizar este tipo de trabajos, siempre y cuando tenga la aprobación respectiva </w:t>
            </w:r>
            <w:r w:rsidRPr="00C173A2">
              <w:rPr>
                <w:rFonts w:ascii="Verdana" w:hAnsi="Verdana" w:cs="Arial"/>
                <w:sz w:val="18"/>
                <w:szCs w:val="18"/>
                <w:lang w:val="es-BO"/>
              </w:rPr>
              <w:lastRenderedPageBreak/>
              <w:t>del Supervisor de Obras. Todo el trabajo deberá ser realizado necesariamente por personal técnico especializado y calificado para garantizar una buena ejecución, acabado y funcionamiento de este ítem.</w:t>
            </w:r>
          </w:p>
          <w:p w:rsidR="00C80559" w:rsidRPr="00C173A2" w:rsidRDefault="00C80559" w:rsidP="00C173A2">
            <w:pPr>
              <w:widowControl w:val="0"/>
              <w:ind w:right="114"/>
              <w:contextualSpacing/>
              <w:jc w:val="both"/>
              <w:rPr>
                <w:rFonts w:ascii="Verdana" w:hAnsi="Verdana" w:cs="Arial"/>
                <w:sz w:val="18"/>
                <w:szCs w:val="18"/>
                <w:lang w:val="es-BO"/>
              </w:rPr>
            </w:pPr>
          </w:p>
          <w:p w:rsidR="00C80559" w:rsidRPr="00C173A2" w:rsidRDefault="00C80559" w:rsidP="00C7507C">
            <w:pPr>
              <w:widowControl w:val="0"/>
              <w:numPr>
                <w:ilvl w:val="1"/>
                <w:numId w:val="79"/>
              </w:numPr>
              <w:ind w:right="113"/>
              <w:contextualSpacing/>
              <w:jc w:val="both"/>
              <w:rPr>
                <w:rFonts w:ascii="Verdana" w:hAnsi="Verdana" w:cs="Arial"/>
                <w:b/>
                <w:sz w:val="18"/>
                <w:szCs w:val="18"/>
                <w:lang w:val="es-BO"/>
              </w:rPr>
            </w:pPr>
            <w:r w:rsidRPr="00C173A2">
              <w:rPr>
                <w:rFonts w:ascii="Verdana" w:hAnsi="Verdana" w:cs="Arial"/>
                <w:b/>
                <w:sz w:val="18"/>
                <w:szCs w:val="18"/>
                <w:lang w:val="es-BO"/>
              </w:rPr>
              <w:t xml:space="preserve">PROVISIÓN Y MONTAJE DE TABLEROS DE DISTRIBUCIÓN </w:t>
            </w:r>
            <w:r w:rsidR="00EE1DF4" w:rsidRPr="00C173A2">
              <w:rPr>
                <w:rFonts w:ascii="Verdana" w:hAnsi="Verdana" w:cs="Arial"/>
                <w:b/>
                <w:sz w:val="18"/>
                <w:szCs w:val="18"/>
                <w:lang w:val="es-BO"/>
              </w:rPr>
              <w:t xml:space="preserve">IP-65, </w:t>
            </w:r>
            <w:r w:rsidR="00D423F4" w:rsidRPr="00C173A2">
              <w:rPr>
                <w:rFonts w:ascii="Verdana" w:hAnsi="Verdana" w:cs="Arial"/>
                <w:b/>
                <w:sz w:val="18"/>
                <w:szCs w:val="18"/>
                <w:lang w:val="es-BO"/>
              </w:rPr>
              <w:t xml:space="preserve">CON SOPORTE PARA POSTE METÁLICO, </w:t>
            </w:r>
            <w:r w:rsidR="00EE1DF4" w:rsidRPr="00C173A2">
              <w:rPr>
                <w:rFonts w:ascii="Verdana" w:hAnsi="Verdana" w:cs="Arial"/>
                <w:b/>
                <w:sz w:val="18"/>
                <w:szCs w:val="18"/>
                <w:lang w:val="es-BO"/>
              </w:rPr>
              <w:t xml:space="preserve">BAJA TENSIÓN 40 ANCHO X 50 ALTO X 20 PROFUNDIDAD CM Y ACCESORIOS (FOTOCÉLULA CON SOPORTE PARA POSTE METÁLICO, CONTACTOR, INTERRUPTOR TIPO CAJA </w:t>
            </w:r>
            <w:r w:rsidR="00D423F4" w:rsidRPr="00C173A2">
              <w:rPr>
                <w:rFonts w:ascii="Verdana" w:hAnsi="Verdana" w:cs="Arial"/>
                <w:b/>
                <w:sz w:val="18"/>
                <w:szCs w:val="18"/>
                <w:lang w:val="es-BO"/>
              </w:rPr>
              <w:t>MOLDEADA 10 KA - 400 VCA - 15 A</w:t>
            </w:r>
            <w:r w:rsidR="00EE1DF4" w:rsidRPr="00C173A2">
              <w:rPr>
                <w:rFonts w:ascii="Verdana" w:hAnsi="Verdana" w:cs="Arial"/>
                <w:b/>
                <w:sz w:val="18"/>
                <w:szCs w:val="18"/>
                <w:lang w:val="es-BO"/>
              </w:rPr>
              <w:t xml:space="preserve">, BARRAS DE COBRE, FERRETERÍA, CONTACTOR, CABLES, LLAVE SELECTORA, TERMINALES, RIEL DIN, CABLE CANAL, PERNO PARA ATERRAMIENTO AL POSTE METÁLICO, ETC.) </w:t>
            </w:r>
            <w:r w:rsidR="00BE0FF3" w:rsidRPr="00C173A2">
              <w:rPr>
                <w:rFonts w:ascii="Verdana" w:hAnsi="Verdana" w:cs="Arial"/>
                <w:b/>
                <w:sz w:val="18"/>
                <w:szCs w:val="18"/>
                <w:lang w:val="es-BO"/>
              </w:rPr>
              <w:t>(6 PZAS)</w:t>
            </w:r>
            <w:r w:rsidRPr="00C173A2">
              <w:rPr>
                <w:rFonts w:ascii="Verdana" w:hAnsi="Verdana" w:cs="Arial"/>
                <w:b/>
                <w:sz w:val="18"/>
                <w:szCs w:val="18"/>
                <w:lang w:val="es-BO"/>
              </w:rPr>
              <w:t>.</w:t>
            </w:r>
          </w:p>
          <w:p w:rsidR="00BE0FF3" w:rsidRDefault="00BE0FF3" w:rsidP="00C173A2">
            <w:pPr>
              <w:widowControl w:val="0"/>
              <w:ind w:left="709" w:right="113"/>
              <w:contextualSpacing/>
              <w:jc w:val="both"/>
              <w:rPr>
                <w:rFonts w:ascii="Verdana" w:hAnsi="Verdana" w:cs="Arial"/>
                <w:b/>
                <w:sz w:val="18"/>
                <w:szCs w:val="18"/>
                <w:lang w:val="es-BO"/>
              </w:rPr>
            </w:pPr>
          </w:p>
          <w:p w:rsidR="000368B7" w:rsidRPr="00C173A2" w:rsidRDefault="000368B7" w:rsidP="000368B7">
            <w:pPr>
              <w:widowControl w:val="0"/>
              <w:ind w:right="114"/>
              <w:contextualSpacing/>
              <w:jc w:val="both"/>
              <w:rPr>
                <w:rFonts w:ascii="Verdana" w:hAnsi="Verdana" w:cs="Arial"/>
                <w:b/>
                <w:sz w:val="18"/>
                <w:szCs w:val="18"/>
                <w:lang w:val="es-BO"/>
              </w:rPr>
            </w:pPr>
            <w:r w:rsidRPr="00C173A2">
              <w:rPr>
                <w:rFonts w:ascii="Verdana" w:hAnsi="Verdana" w:cs="Arial"/>
                <w:b/>
                <w:sz w:val="18"/>
                <w:szCs w:val="18"/>
                <w:lang w:val="es-BO"/>
              </w:rPr>
              <w:t xml:space="preserve">DESCRIPCIÓN DEL ÍTEM. - </w:t>
            </w:r>
          </w:p>
          <w:p w:rsidR="000368B7" w:rsidRPr="00C173A2" w:rsidRDefault="000368B7" w:rsidP="000368B7">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Este ítem comprende la provisión e instalación de:</w:t>
            </w:r>
          </w:p>
          <w:p w:rsidR="000368B7" w:rsidRPr="00C173A2" w:rsidRDefault="000368B7" w:rsidP="000368B7">
            <w:pPr>
              <w:widowControl w:val="0"/>
              <w:ind w:right="114"/>
              <w:contextualSpacing/>
              <w:jc w:val="both"/>
              <w:rPr>
                <w:rFonts w:ascii="Verdana" w:hAnsi="Verdana" w:cs="Arial"/>
                <w:sz w:val="18"/>
                <w:szCs w:val="18"/>
                <w:lang w:val="es-BO"/>
              </w:rPr>
            </w:pPr>
          </w:p>
          <w:p w:rsidR="000368B7" w:rsidRPr="00C173A2" w:rsidRDefault="000368B7" w:rsidP="000368B7">
            <w:pPr>
              <w:pStyle w:val="Prrafodelista"/>
              <w:widowControl w:val="0"/>
              <w:numPr>
                <w:ilvl w:val="0"/>
                <w:numId w:val="32"/>
              </w:numPr>
              <w:ind w:right="113"/>
              <w:contextualSpacing/>
              <w:jc w:val="both"/>
              <w:rPr>
                <w:rFonts w:ascii="Verdana" w:hAnsi="Verdana" w:cs="Arial"/>
                <w:sz w:val="18"/>
                <w:szCs w:val="18"/>
                <w:lang w:val="es-BO"/>
              </w:rPr>
            </w:pPr>
            <w:r w:rsidRPr="00C173A2">
              <w:rPr>
                <w:rFonts w:ascii="Verdana" w:hAnsi="Verdana" w:cs="Arial"/>
                <w:sz w:val="18"/>
                <w:szCs w:val="18"/>
                <w:lang w:val="es-BO"/>
              </w:rPr>
              <w:t xml:space="preserve">Tableros de distribución baja tensión, con </w:t>
            </w:r>
            <w:proofErr w:type="spellStart"/>
            <w:r w:rsidRPr="00C173A2">
              <w:rPr>
                <w:rFonts w:ascii="Verdana" w:hAnsi="Verdana" w:cs="Arial"/>
                <w:sz w:val="18"/>
                <w:szCs w:val="18"/>
                <w:lang w:val="es-BO"/>
              </w:rPr>
              <w:t>tag</w:t>
            </w:r>
            <w:proofErr w:type="spellEnd"/>
            <w:r w:rsidRPr="00C173A2">
              <w:rPr>
                <w:rFonts w:ascii="Verdana" w:hAnsi="Verdana" w:cs="Arial"/>
                <w:sz w:val="18"/>
                <w:szCs w:val="18"/>
                <w:lang w:val="es-BO"/>
              </w:rPr>
              <w:t xml:space="preserve"> - IP65, 40 ancho x 50 alto x 20 profundidad cm, tablero montado sobre poste metálico en jardinera, los cuales constarán mínimamente de:</w:t>
            </w:r>
          </w:p>
          <w:p w:rsidR="000368B7" w:rsidRPr="00C173A2" w:rsidRDefault="000368B7" w:rsidP="000368B7">
            <w:pPr>
              <w:widowControl w:val="0"/>
              <w:ind w:right="114"/>
              <w:contextualSpacing/>
              <w:jc w:val="both"/>
              <w:rPr>
                <w:rFonts w:ascii="Verdana" w:hAnsi="Verdana" w:cs="Arial"/>
                <w:sz w:val="18"/>
                <w:szCs w:val="18"/>
                <w:highlight w:val="yellow"/>
                <w:lang w:val="es-BO"/>
              </w:rPr>
            </w:pPr>
          </w:p>
          <w:p w:rsidR="000368B7" w:rsidRPr="00C173A2" w:rsidRDefault="000368B7" w:rsidP="000368B7">
            <w:pPr>
              <w:pStyle w:val="Prrafodelista"/>
              <w:widowControl w:val="0"/>
              <w:numPr>
                <w:ilvl w:val="0"/>
                <w:numId w:val="35"/>
              </w:numPr>
              <w:ind w:left="998" w:right="113" w:hanging="284"/>
              <w:contextualSpacing/>
              <w:jc w:val="both"/>
              <w:rPr>
                <w:rFonts w:ascii="Verdana" w:hAnsi="Verdana" w:cs="Arial"/>
                <w:sz w:val="18"/>
                <w:szCs w:val="18"/>
                <w:lang w:val="es-BO"/>
              </w:rPr>
            </w:pPr>
            <w:r w:rsidRPr="00C173A2">
              <w:rPr>
                <w:rFonts w:ascii="Verdana" w:hAnsi="Verdana" w:cs="Arial"/>
                <w:sz w:val="18"/>
                <w:szCs w:val="18"/>
                <w:lang w:val="es-BO"/>
              </w:rPr>
              <w:t>Interruptor termo magnético principal trifásico en cada tablero, de la siguiente forma:</w:t>
            </w:r>
          </w:p>
          <w:p w:rsidR="000368B7" w:rsidRPr="00C173A2" w:rsidRDefault="000368B7" w:rsidP="000368B7">
            <w:pPr>
              <w:pStyle w:val="Prrafodelista"/>
              <w:widowControl w:val="0"/>
              <w:ind w:left="998" w:right="113"/>
              <w:contextualSpacing/>
              <w:jc w:val="both"/>
              <w:rPr>
                <w:rFonts w:ascii="Verdana" w:hAnsi="Verdana" w:cs="Arial"/>
                <w:sz w:val="18"/>
                <w:szCs w:val="18"/>
                <w:lang w:val="es-BO"/>
              </w:rPr>
            </w:pPr>
            <w:r w:rsidRPr="00C173A2">
              <w:rPr>
                <w:rFonts w:ascii="Verdana" w:hAnsi="Verdana" w:cs="Arial"/>
                <w:sz w:val="18"/>
                <w:szCs w:val="18"/>
                <w:lang w:val="es-BO"/>
              </w:rPr>
              <w:t xml:space="preserve">TDS2, TDS3, TDS5, TDS6, TDS7 y TDS-8 cada uno con interruptor trifásico - tipo caja moldeada 10 </w:t>
            </w:r>
            <w:proofErr w:type="spellStart"/>
            <w:r w:rsidRPr="00C173A2">
              <w:rPr>
                <w:rFonts w:ascii="Verdana" w:hAnsi="Verdana" w:cs="Arial"/>
                <w:sz w:val="18"/>
                <w:szCs w:val="18"/>
                <w:lang w:val="es-BO"/>
              </w:rPr>
              <w:t>kA</w:t>
            </w:r>
            <w:proofErr w:type="spellEnd"/>
            <w:r w:rsidRPr="00C173A2">
              <w:rPr>
                <w:rFonts w:ascii="Verdana" w:hAnsi="Verdana" w:cs="Arial"/>
                <w:sz w:val="18"/>
                <w:szCs w:val="18"/>
                <w:lang w:val="es-BO"/>
              </w:rPr>
              <w:t xml:space="preserve"> – 400 VCA de 15 A.</w:t>
            </w:r>
          </w:p>
          <w:p w:rsidR="000368B7" w:rsidRPr="00C173A2" w:rsidRDefault="000368B7" w:rsidP="000368B7">
            <w:pPr>
              <w:pStyle w:val="Prrafodelista"/>
              <w:widowControl w:val="0"/>
              <w:numPr>
                <w:ilvl w:val="0"/>
                <w:numId w:val="35"/>
              </w:numPr>
              <w:ind w:left="998" w:right="113" w:hanging="284"/>
              <w:contextualSpacing/>
              <w:jc w:val="both"/>
              <w:rPr>
                <w:rFonts w:ascii="Verdana" w:hAnsi="Verdana" w:cs="Arial"/>
                <w:sz w:val="18"/>
                <w:szCs w:val="18"/>
                <w:lang w:val="es-BO"/>
              </w:rPr>
            </w:pPr>
            <w:r w:rsidRPr="00C173A2">
              <w:rPr>
                <w:rFonts w:ascii="Verdana" w:hAnsi="Verdana" w:cs="Arial"/>
                <w:sz w:val="18"/>
                <w:szCs w:val="18"/>
                <w:lang w:val="es-BO"/>
              </w:rPr>
              <w:t>Riel DIN</w:t>
            </w:r>
          </w:p>
          <w:p w:rsidR="000368B7" w:rsidRPr="00C173A2" w:rsidRDefault="000368B7" w:rsidP="000368B7">
            <w:pPr>
              <w:pStyle w:val="Prrafodelista"/>
              <w:widowControl w:val="0"/>
              <w:numPr>
                <w:ilvl w:val="0"/>
                <w:numId w:val="35"/>
              </w:numPr>
              <w:ind w:left="998" w:right="113" w:hanging="284"/>
              <w:contextualSpacing/>
              <w:jc w:val="both"/>
              <w:rPr>
                <w:rFonts w:ascii="Verdana" w:hAnsi="Verdana" w:cs="Arial"/>
                <w:sz w:val="18"/>
                <w:szCs w:val="18"/>
                <w:lang w:val="es-BO"/>
              </w:rPr>
            </w:pPr>
            <w:r w:rsidRPr="00C173A2">
              <w:rPr>
                <w:rFonts w:ascii="Verdana" w:hAnsi="Verdana" w:cs="Arial"/>
                <w:sz w:val="18"/>
                <w:szCs w:val="18"/>
                <w:lang w:val="es-BO"/>
              </w:rPr>
              <w:t>Cable canal</w:t>
            </w:r>
          </w:p>
          <w:p w:rsidR="000368B7" w:rsidRPr="00C173A2" w:rsidRDefault="000368B7" w:rsidP="000368B7">
            <w:pPr>
              <w:pStyle w:val="Prrafodelista"/>
              <w:widowControl w:val="0"/>
              <w:numPr>
                <w:ilvl w:val="0"/>
                <w:numId w:val="35"/>
              </w:numPr>
              <w:ind w:left="998" w:right="113" w:hanging="284"/>
              <w:contextualSpacing/>
              <w:jc w:val="both"/>
              <w:rPr>
                <w:rFonts w:ascii="Verdana" w:hAnsi="Verdana" w:cs="Arial"/>
                <w:sz w:val="18"/>
                <w:szCs w:val="18"/>
                <w:lang w:val="es-BO"/>
              </w:rPr>
            </w:pPr>
            <w:r w:rsidRPr="00C173A2">
              <w:rPr>
                <w:rFonts w:ascii="Verdana" w:hAnsi="Verdana" w:cs="Arial"/>
                <w:sz w:val="18"/>
                <w:szCs w:val="18"/>
                <w:lang w:val="es-BO"/>
              </w:rPr>
              <w:t>Juego de barras de cobre (3f – 4h + Tierra)</w:t>
            </w:r>
          </w:p>
          <w:p w:rsidR="000368B7" w:rsidRPr="00C173A2" w:rsidRDefault="000368B7" w:rsidP="000368B7">
            <w:pPr>
              <w:pStyle w:val="Prrafodelista"/>
              <w:widowControl w:val="0"/>
              <w:numPr>
                <w:ilvl w:val="0"/>
                <w:numId w:val="35"/>
              </w:numPr>
              <w:ind w:left="998" w:right="113" w:hanging="284"/>
              <w:contextualSpacing/>
              <w:jc w:val="both"/>
              <w:rPr>
                <w:rFonts w:ascii="Verdana" w:hAnsi="Verdana" w:cs="Arial"/>
                <w:sz w:val="18"/>
                <w:szCs w:val="18"/>
                <w:lang w:val="es-BO"/>
              </w:rPr>
            </w:pPr>
            <w:r w:rsidRPr="00C173A2">
              <w:rPr>
                <w:rFonts w:ascii="Verdana" w:hAnsi="Verdana" w:cs="Arial"/>
                <w:sz w:val="18"/>
                <w:szCs w:val="18"/>
                <w:lang w:val="es-BO"/>
              </w:rPr>
              <w:t>Bornera para riel DIN, entrada/salida (incluye bornera fase, neutro y tierra)</w:t>
            </w:r>
          </w:p>
          <w:p w:rsidR="000368B7" w:rsidRPr="00C173A2" w:rsidRDefault="000368B7" w:rsidP="000368B7">
            <w:pPr>
              <w:pStyle w:val="Prrafodelista"/>
              <w:widowControl w:val="0"/>
              <w:numPr>
                <w:ilvl w:val="0"/>
                <w:numId w:val="35"/>
              </w:numPr>
              <w:ind w:left="998" w:right="113" w:hanging="284"/>
              <w:contextualSpacing/>
              <w:jc w:val="both"/>
              <w:rPr>
                <w:rFonts w:ascii="Verdana" w:hAnsi="Verdana" w:cs="Arial"/>
                <w:sz w:val="18"/>
                <w:szCs w:val="18"/>
                <w:lang w:val="es-BO"/>
              </w:rPr>
            </w:pPr>
            <w:r w:rsidRPr="00C173A2">
              <w:rPr>
                <w:rFonts w:ascii="Verdana" w:hAnsi="Verdana" w:cs="Arial"/>
                <w:sz w:val="18"/>
                <w:szCs w:val="18"/>
                <w:lang w:val="es-BO"/>
              </w:rPr>
              <w:t>Cables (con terminales y termo contraíble)</w:t>
            </w:r>
          </w:p>
          <w:p w:rsidR="000368B7" w:rsidRPr="00C173A2" w:rsidRDefault="000368B7" w:rsidP="000368B7">
            <w:pPr>
              <w:pStyle w:val="Prrafodelista"/>
              <w:widowControl w:val="0"/>
              <w:numPr>
                <w:ilvl w:val="0"/>
                <w:numId w:val="35"/>
              </w:numPr>
              <w:ind w:left="998" w:right="113" w:hanging="284"/>
              <w:contextualSpacing/>
              <w:jc w:val="both"/>
              <w:rPr>
                <w:rFonts w:ascii="Verdana" w:hAnsi="Verdana" w:cs="Arial"/>
                <w:sz w:val="18"/>
                <w:szCs w:val="18"/>
                <w:lang w:val="es-BO"/>
              </w:rPr>
            </w:pPr>
            <w:r w:rsidRPr="00C173A2">
              <w:rPr>
                <w:rFonts w:ascii="Verdana" w:hAnsi="Verdana" w:cs="Arial"/>
                <w:sz w:val="18"/>
                <w:szCs w:val="18"/>
                <w:lang w:val="es-BO"/>
              </w:rPr>
              <w:t>Soporte para instalar en poste metálico</w:t>
            </w:r>
          </w:p>
          <w:p w:rsidR="000368B7" w:rsidRPr="00C173A2" w:rsidRDefault="000368B7" w:rsidP="000368B7">
            <w:pPr>
              <w:pStyle w:val="Prrafodelista"/>
              <w:widowControl w:val="0"/>
              <w:numPr>
                <w:ilvl w:val="0"/>
                <w:numId w:val="35"/>
              </w:numPr>
              <w:ind w:left="998" w:right="113" w:hanging="284"/>
              <w:contextualSpacing/>
              <w:jc w:val="both"/>
              <w:rPr>
                <w:rFonts w:ascii="Verdana" w:hAnsi="Verdana" w:cs="Arial"/>
                <w:sz w:val="18"/>
                <w:szCs w:val="18"/>
                <w:lang w:val="es-BO"/>
              </w:rPr>
            </w:pPr>
            <w:proofErr w:type="spellStart"/>
            <w:r w:rsidRPr="00C173A2">
              <w:rPr>
                <w:rFonts w:ascii="Verdana" w:hAnsi="Verdana" w:cs="Arial"/>
                <w:sz w:val="18"/>
                <w:szCs w:val="18"/>
                <w:lang w:val="es-BO"/>
              </w:rPr>
              <w:t>Tag</w:t>
            </w:r>
            <w:proofErr w:type="spellEnd"/>
            <w:r w:rsidRPr="00C173A2">
              <w:rPr>
                <w:rFonts w:ascii="Verdana" w:hAnsi="Verdana" w:cs="Arial"/>
                <w:sz w:val="18"/>
                <w:szCs w:val="18"/>
                <w:lang w:val="es-BO"/>
              </w:rPr>
              <w:t xml:space="preserve"> de identificación de cable (en chapa de acero inoxidable de 0,2 mm de espesor)</w:t>
            </w:r>
          </w:p>
          <w:p w:rsidR="000368B7" w:rsidRPr="00C173A2" w:rsidRDefault="000368B7" w:rsidP="000368B7">
            <w:pPr>
              <w:pStyle w:val="Prrafodelista"/>
              <w:widowControl w:val="0"/>
              <w:numPr>
                <w:ilvl w:val="0"/>
                <w:numId w:val="35"/>
              </w:numPr>
              <w:ind w:left="998" w:right="113" w:hanging="284"/>
              <w:contextualSpacing/>
              <w:jc w:val="both"/>
              <w:rPr>
                <w:rFonts w:ascii="Verdana" w:hAnsi="Verdana" w:cs="Arial"/>
                <w:sz w:val="18"/>
                <w:szCs w:val="18"/>
                <w:lang w:val="es-BO"/>
              </w:rPr>
            </w:pPr>
            <w:r w:rsidRPr="00C173A2">
              <w:rPr>
                <w:rFonts w:ascii="Verdana" w:hAnsi="Verdana" w:cs="Arial"/>
                <w:sz w:val="18"/>
                <w:szCs w:val="18"/>
                <w:lang w:val="es-BO"/>
              </w:rPr>
              <w:t>Fotocélula</w:t>
            </w:r>
          </w:p>
          <w:p w:rsidR="000368B7" w:rsidRPr="00C173A2" w:rsidRDefault="000368B7" w:rsidP="000368B7">
            <w:pPr>
              <w:pStyle w:val="Prrafodelista"/>
              <w:widowControl w:val="0"/>
              <w:numPr>
                <w:ilvl w:val="0"/>
                <w:numId w:val="35"/>
              </w:numPr>
              <w:ind w:left="998" w:right="113" w:hanging="284"/>
              <w:contextualSpacing/>
              <w:jc w:val="both"/>
              <w:rPr>
                <w:rFonts w:ascii="Verdana" w:hAnsi="Verdana" w:cs="Arial"/>
                <w:sz w:val="18"/>
                <w:szCs w:val="18"/>
                <w:lang w:val="es-BO"/>
              </w:rPr>
            </w:pPr>
            <w:proofErr w:type="spellStart"/>
            <w:r w:rsidRPr="00C173A2">
              <w:rPr>
                <w:rFonts w:ascii="Verdana" w:hAnsi="Verdana" w:cs="Arial"/>
                <w:sz w:val="18"/>
                <w:szCs w:val="18"/>
                <w:lang w:val="es-BO"/>
              </w:rPr>
              <w:t>Contactor</w:t>
            </w:r>
            <w:proofErr w:type="spellEnd"/>
          </w:p>
          <w:p w:rsidR="000368B7" w:rsidRPr="00C173A2" w:rsidRDefault="000368B7" w:rsidP="000368B7">
            <w:pPr>
              <w:pStyle w:val="Prrafodelista"/>
              <w:widowControl w:val="0"/>
              <w:numPr>
                <w:ilvl w:val="0"/>
                <w:numId w:val="35"/>
              </w:numPr>
              <w:ind w:left="998" w:right="113" w:hanging="284"/>
              <w:contextualSpacing/>
              <w:jc w:val="both"/>
              <w:rPr>
                <w:rFonts w:ascii="Verdana" w:hAnsi="Verdana" w:cs="Arial"/>
                <w:sz w:val="18"/>
                <w:szCs w:val="18"/>
                <w:lang w:val="es-BO"/>
              </w:rPr>
            </w:pPr>
            <w:r w:rsidRPr="00C173A2">
              <w:rPr>
                <w:rFonts w:ascii="Verdana" w:hAnsi="Verdana" w:cs="Arial"/>
                <w:sz w:val="18"/>
                <w:szCs w:val="18"/>
                <w:lang w:val="es-BO"/>
              </w:rPr>
              <w:t>Llave selectora de tres posiciones (MANUAL – CERO – AUTOMÁTICO)</w:t>
            </w:r>
          </w:p>
          <w:p w:rsidR="000368B7" w:rsidRPr="00C173A2" w:rsidRDefault="000368B7" w:rsidP="000368B7">
            <w:pPr>
              <w:pStyle w:val="Prrafodelista"/>
              <w:widowControl w:val="0"/>
              <w:numPr>
                <w:ilvl w:val="0"/>
                <w:numId w:val="35"/>
              </w:numPr>
              <w:ind w:left="998" w:right="113" w:hanging="284"/>
              <w:contextualSpacing/>
              <w:jc w:val="both"/>
              <w:rPr>
                <w:rFonts w:ascii="Verdana" w:hAnsi="Verdana" w:cs="Arial"/>
                <w:sz w:val="18"/>
                <w:szCs w:val="18"/>
                <w:lang w:val="es-BO"/>
              </w:rPr>
            </w:pPr>
            <w:r w:rsidRPr="00C173A2">
              <w:rPr>
                <w:rFonts w:ascii="Verdana" w:hAnsi="Verdana" w:cs="Arial"/>
                <w:sz w:val="18"/>
                <w:szCs w:val="18"/>
                <w:lang w:val="es-BO"/>
              </w:rPr>
              <w:t>Perno para aterramiento al poste metálico</w:t>
            </w:r>
          </w:p>
          <w:p w:rsidR="000368B7" w:rsidRPr="00C173A2" w:rsidRDefault="000368B7" w:rsidP="000368B7">
            <w:pPr>
              <w:widowControl w:val="0"/>
              <w:ind w:right="114"/>
              <w:contextualSpacing/>
              <w:jc w:val="both"/>
              <w:rPr>
                <w:rFonts w:ascii="Verdana" w:hAnsi="Verdana" w:cs="Arial"/>
                <w:sz w:val="18"/>
                <w:szCs w:val="18"/>
                <w:lang w:val="es-BO"/>
              </w:rPr>
            </w:pPr>
          </w:p>
          <w:p w:rsidR="000368B7" w:rsidRPr="00C173A2" w:rsidRDefault="000368B7" w:rsidP="000368B7">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 xml:space="preserve">Y todo lo necesario para energizar cada letrero luminoso, cada letrero con su respectivo tablero de distribución de 30 alto x 40 ancho x 20 profundidad cm, con interruptor monofásico de 10 </w:t>
            </w:r>
            <w:proofErr w:type="spellStart"/>
            <w:r w:rsidRPr="00C173A2">
              <w:rPr>
                <w:rFonts w:ascii="Verdana" w:hAnsi="Verdana" w:cs="Arial"/>
                <w:sz w:val="18"/>
                <w:szCs w:val="18"/>
                <w:lang w:val="es-BO"/>
              </w:rPr>
              <w:t>kA</w:t>
            </w:r>
            <w:proofErr w:type="spellEnd"/>
            <w:r w:rsidRPr="00C173A2">
              <w:rPr>
                <w:rFonts w:ascii="Verdana" w:hAnsi="Verdana" w:cs="Arial"/>
                <w:sz w:val="18"/>
                <w:szCs w:val="18"/>
                <w:lang w:val="es-BO"/>
              </w:rPr>
              <w:t xml:space="preserve"> – 400 VCA – 20 A:</w:t>
            </w:r>
          </w:p>
          <w:p w:rsidR="000368B7" w:rsidRPr="00C173A2" w:rsidRDefault="000368B7" w:rsidP="000368B7">
            <w:pPr>
              <w:widowControl w:val="0"/>
              <w:ind w:right="114"/>
              <w:contextualSpacing/>
              <w:jc w:val="both"/>
              <w:rPr>
                <w:rFonts w:ascii="Verdana" w:hAnsi="Verdana" w:cs="Arial"/>
                <w:sz w:val="18"/>
                <w:szCs w:val="18"/>
                <w:lang w:val="es-BO"/>
              </w:rPr>
            </w:pPr>
          </w:p>
          <w:p w:rsidR="000368B7" w:rsidRPr="00C173A2" w:rsidRDefault="000368B7" w:rsidP="000368B7">
            <w:pPr>
              <w:pStyle w:val="Prrafodelista"/>
              <w:widowControl w:val="0"/>
              <w:numPr>
                <w:ilvl w:val="0"/>
                <w:numId w:val="35"/>
              </w:numPr>
              <w:ind w:left="998" w:right="113" w:hanging="284"/>
              <w:contextualSpacing/>
              <w:jc w:val="both"/>
              <w:rPr>
                <w:rFonts w:ascii="Verdana" w:hAnsi="Verdana" w:cs="Arial"/>
                <w:sz w:val="18"/>
                <w:szCs w:val="18"/>
                <w:lang w:val="es-BO"/>
              </w:rPr>
            </w:pPr>
            <w:r w:rsidRPr="00C173A2">
              <w:rPr>
                <w:rFonts w:ascii="Verdana" w:hAnsi="Verdana" w:cs="Arial"/>
                <w:sz w:val="18"/>
                <w:szCs w:val="18"/>
                <w:lang w:val="es-BO"/>
              </w:rPr>
              <w:t xml:space="preserve">Letrero luminoso (40 tubos fluorescentes de 40 W c/u) cercano a la </w:t>
            </w:r>
            <w:r w:rsidRPr="00C173A2">
              <w:rPr>
                <w:rFonts w:ascii="Verdana" w:hAnsi="Verdana" w:cs="Arial"/>
                <w:b/>
                <w:sz w:val="18"/>
                <w:szCs w:val="18"/>
                <w:lang w:val="es-BO"/>
              </w:rPr>
              <w:t>portería de ingreso a PAU</w:t>
            </w:r>
            <w:r w:rsidRPr="00C173A2">
              <w:rPr>
                <w:rFonts w:ascii="Verdana" w:hAnsi="Verdana" w:cs="Arial"/>
                <w:sz w:val="18"/>
                <w:szCs w:val="18"/>
                <w:lang w:val="es-BO"/>
              </w:rPr>
              <w:t>, ubicado al lado norte del Camino de Acceso Permanente a PAU.</w:t>
            </w:r>
          </w:p>
          <w:p w:rsidR="000368B7" w:rsidRPr="00C173A2" w:rsidRDefault="000368B7" w:rsidP="000368B7">
            <w:pPr>
              <w:pStyle w:val="Prrafodelista"/>
              <w:widowControl w:val="0"/>
              <w:numPr>
                <w:ilvl w:val="0"/>
                <w:numId w:val="35"/>
              </w:numPr>
              <w:ind w:left="998" w:right="113" w:hanging="284"/>
              <w:contextualSpacing/>
              <w:jc w:val="both"/>
              <w:rPr>
                <w:rFonts w:ascii="Verdana" w:hAnsi="Verdana" w:cs="Arial"/>
                <w:sz w:val="18"/>
                <w:szCs w:val="18"/>
                <w:lang w:val="es-BO"/>
              </w:rPr>
            </w:pPr>
            <w:r w:rsidRPr="00C173A2">
              <w:rPr>
                <w:rFonts w:ascii="Verdana" w:hAnsi="Verdana" w:cs="Arial"/>
                <w:sz w:val="18"/>
                <w:szCs w:val="18"/>
                <w:lang w:val="es-BO"/>
              </w:rPr>
              <w:t xml:space="preserve">Letrero luminoso (40 tubos fluorescentes de 40 W c/u) cercano a la </w:t>
            </w:r>
            <w:r w:rsidRPr="00C173A2">
              <w:rPr>
                <w:rFonts w:ascii="Verdana" w:hAnsi="Verdana" w:cs="Arial"/>
                <w:b/>
                <w:sz w:val="18"/>
                <w:szCs w:val="18"/>
                <w:lang w:val="es-BO"/>
              </w:rPr>
              <w:t>portería de ingreso al Campamento Permanente de PAU</w:t>
            </w:r>
            <w:r w:rsidRPr="00C173A2">
              <w:rPr>
                <w:rFonts w:ascii="Verdana" w:hAnsi="Verdana" w:cs="Arial"/>
                <w:sz w:val="18"/>
                <w:szCs w:val="18"/>
                <w:lang w:val="es-BO"/>
              </w:rPr>
              <w:t>, ubicado al lado norte del Camino de Acceso Permanente a PAU.</w:t>
            </w:r>
          </w:p>
          <w:p w:rsidR="000368B7" w:rsidRPr="00C173A2" w:rsidRDefault="000368B7" w:rsidP="000368B7">
            <w:pPr>
              <w:pStyle w:val="Prrafodelista"/>
              <w:widowControl w:val="0"/>
              <w:numPr>
                <w:ilvl w:val="0"/>
                <w:numId w:val="35"/>
              </w:numPr>
              <w:ind w:left="998" w:right="113" w:hanging="284"/>
              <w:contextualSpacing/>
              <w:jc w:val="both"/>
              <w:rPr>
                <w:rFonts w:ascii="Verdana" w:hAnsi="Verdana" w:cs="Arial"/>
                <w:sz w:val="18"/>
                <w:szCs w:val="18"/>
                <w:lang w:val="es-BO"/>
              </w:rPr>
            </w:pPr>
            <w:r w:rsidRPr="00C173A2">
              <w:rPr>
                <w:rFonts w:ascii="Verdana" w:hAnsi="Verdana" w:cs="Arial"/>
                <w:sz w:val="18"/>
                <w:szCs w:val="18"/>
                <w:lang w:val="es-BO"/>
              </w:rPr>
              <w:t xml:space="preserve">Letrero luminoso (40 tubos fluorescentes de 40 W c/u) que se encuentra sobre el </w:t>
            </w:r>
            <w:r w:rsidRPr="00C173A2">
              <w:rPr>
                <w:rFonts w:ascii="Verdana" w:hAnsi="Verdana" w:cs="Arial"/>
                <w:b/>
                <w:sz w:val="18"/>
                <w:szCs w:val="18"/>
                <w:lang w:val="es-BO"/>
              </w:rPr>
              <w:t>lado sur de la carretera</w:t>
            </w:r>
            <w:r w:rsidRPr="00C173A2">
              <w:rPr>
                <w:rFonts w:ascii="Verdana" w:hAnsi="Verdana" w:cs="Arial"/>
                <w:sz w:val="18"/>
                <w:szCs w:val="18"/>
                <w:lang w:val="es-BO"/>
              </w:rPr>
              <w:t xml:space="preserve"> Santa Cruz – Cochabamba.</w:t>
            </w:r>
          </w:p>
          <w:p w:rsidR="000368B7" w:rsidRPr="00C173A2" w:rsidRDefault="000368B7" w:rsidP="000368B7">
            <w:pPr>
              <w:pStyle w:val="Prrafodelista"/>
              <w:widowControl w:val="0"/>
              <w:ind w:left="0" w:right="113"/>
              <w:contextualSpacing/>
              <w:jc w:val="both"/>
              <w:rPr>
                <w:rFonts w:ascii="Verdana" w:hAnsi="Verdana" w:cs="Arial"/>
                <w:sz w:val="18"/>
                <w:szCs w:val="18"/>
                <w:lang w:val="es-BO"/>
              </w:rPr>
            </w:pPr>
          </w:p>
          <w:p w:rsidR="000368B7" w:rsidRPr="00C173A2" w:rsidRDefault="000368B7" w:rsidP="000368B7">
            <w:pPr>
              <w:pStyle w:val="Prrafodelista"/>
              <w:widowControl w:val="0"/>
              <w:ind w:left="0" w:right="113"/>
              <w:contextualSpacing/>
              <w:jc w:val="both"/>
              <w:rPr>
                <w:rFonts w:ascii="Verdana" w:hAnsi="Verdana" w:cs="Arial"/>
                <w:sz w:val="18"/>
                <w:szCs w:val="18"/>
                <w:lang w:val="es-BO"/>
              </w:rPr>
            </w:pPr>
            <w:r w:rsidRPr="00C173A2">
              <w:rPr>
                <w:rFonts w:ascii="Verdana" w:hAnsi="Verdana" w:cs="Arial"/>
                <w:sz w:val="18"/>
                <w:szCs w:val="18"/>
                <w:lang w:val="es-BO"/>
              </w:rPr>
              <w:t>Cada tablero mínimamente debe contener, mas no limitativo:</w:t>
            </w:r>
          </w:p>
          <w:p w:rsidR="000368B7" w:rsidRPr="00C173A2" w:rsidRDefault="000368B7" w:rsidP="000368B7">
            <w:pPr>
              <w:pStyle w:val="Prrafodelista"/>
              <w:widowControl w:val="0"/>
              <w:numPr>
                <w:ilvl w:val="0"/>
                <w:numId w:val="35"/>
              </w:numPr>
              <w:ind w:left="998" w:right="113" w:hanging="284"/>
              <w:contextualSpacing/>
              <w:jc w:val="both"/>
              <w:rPr>
                <w:rFonts w:ascii="Verdana" w:hAnsi="Verdana" w:cs="Arial"/>
                <w:sz w:val="18"/>
                <w:szCs w:val="18"/>
                <w:lang w:val="es-BO"/>
              </w:rPr>
            </w:pPr>
            <w:r w:rsidRPr="00C173A2">
              <w:rPr>
                <w:rFonts w:ascii="Verdana" w:hAnsi="Verdana" w:cs="Arial"/>
                <w:sz w:val="18"/>
                <w:szCs w:val="18"/>
                <w:lang w:val="es-BO"/>
              </w:rPr>
              <w:t xml:space="preserve">Interruptor monofásico de 10 </w:t>
            </w:r>
            <w:proofErr w:type="spellStart"/>
            <w:r w:rsidRPr="00C173A2">
              <w:rPr>
                <w:rFonts w:ascii="Verdana" w:hAnsi="Verdana" w:cs="Arial"/>
                <w:sz w:val="18"/>
                <w:szCs w:val="18"/>
                <w:lang w:val="es-BO"/>
              </w:rPr>
              <w:t>kA</w:t>
            </w:r>
            <w:proofErr w:type="spellEnd"/>
            <w:r w:rsidRPr="00C173A2">
              <w:rPr>
                <w:rFonts w:ascii="Verdana" w:hAnsi="Verdana" w:cs="Arial"/>
                <w:sz w:val="18"/>
                <w:szCs w:val="18"/>
                <w:lang w:val="es-BO"/>
              </w:rPr>
              <w:t xml:space="preserve"> – 400 VCA – 20 A</w:t>
            </w:r>
          </w:p>
          <w:p w:rsidR="000368B7" w:rsidRPr="00C173A2" w:rsidRDefault="000368B7" w:rsidP="000368B7">
            <w:pPr>
              <w:pStyle w:val="Prrafodelista"/>
              <w:widowControl w:val="0"/>
              <w:numPr>
                <w:ilvl w:val="0"/>
                <w:numId w:val="35"/>
              </w:numPr>
              <w:ind w:left="998" w:right="113" w:hanging="284"/>
              <w:contextualSpacing/>
              <w:jc w:val="both"/>
              <w:rPr>
                <w:rFonts w:ascii="Verdana" w:hAnsi="Verdana" w:cs="Arial"/>
                <w:sz w:val="18"/>
                <w:szCs w:val="18"/>
                <w:lang w:val="es-BO"/>
              </w:rPr>
            </w:pPr>
            <w:r w:rsidRPr="00C173A2">
              <w:rPr>
                <w:rFonts w:ascii="Verdana" w:hAnsi="Verdana" w:cs="Arial"/>
                <w:sz w:val="18"/>
                <w:szCs w:val="18"/>
                <w:lang w:val="es-BO"/>
              </w:rPr>
              <w:t>Riel DIN</w:t>
            </w:r>
          </w:p>
          <w:p w:rsidR="000368B7" w:rsidRPr="00C173A2" w:rsidRDefault="000368B7" w:rsidP="000368B7">
            <w:pPr>
              <w:pStyle w:val="Prrafodelista"/>
              <w:widowControl w:val="0"/>
              <w:numPr>
                <w:ilvl w:val="0"/>
                <w:numId w:val="35"/>
              </w:numPr>
              <w:ind w:left="998" w:right="113" w:hanging="284"/>
              <w:contextualSpacing/>
              <w:jc w:val="both"/>
              <w:rPr>
                <w:rFonts w:ascii="Verdana" w:hAnsi="Verdana" w:cs="Arial"/>
                <w:sz w:val="18"/>
                <w:szCs w:val="18"/>
                <w:lang w:val="es-BO"/>
              </w:rPr>
            </w:pPr>
            <w:r w:rsidRPr="00C173A2">
              <w:rPr>
                <w:rFonts w:ascii="Verdana" w:hAnsi="Verdana" w:cs="Arial"/>
                <w:sz w:val="18"/>
                <w:szCs w:val="18"/>
                <w:lang w:val="es-BO"/>
              </w:rPr>
              <w:t>Cable canal</w:t>
            </w:r>
          </w:p>
          <w:p w:rsidR="000368B7" w:rsidRPr="00C173A2" w:rsidRDefault="000368B7" w:rsidP="000368B7">
            <w:pPr>
              <w:pStyle w:val="Prrafodelista"/>
              <w:widowControl w:val="0"/>
              <w:numPr>
                <w:ilvl w:val="0"/>
                <w:numId w:val="35"/>
              </w:numPr>
              <w:ind w:left="998" w:right="113" w:hanging="284"/>
              <w:contextualSpacing/>
              <w:jc w:val="both"/>
              <w:rPr>
                <w:rFonts w:ascii="Verdana" w:hAnsi="Verdana" w:cs="Arial"/>
                <w:sz w:val="18"/>
                <w:szCs w:val="18"/>
                <w:lang w:val="es-BO"/>
              </w:rPr>
            </w:pPr>
            <w:r w:rsidRPr="00C173A2">
              <w:rPr>
                <w:rFonts w:ascii="Verdana" w:hAnsi="Verdana" w:cs="Arial"/>
                <w:sz w:val="18"/>
                <w:szCs w:val="18"/>
                <w:lang w:val="es-BO"/>
              </w:rPr>
              <w:t>Juego de barras de cobre (1f – 1h + Tierra)</w:t>
            </w:r>
          </w:p>
          <w:p w:rsidR="000368B7" w:rsidRPr="00C173A2" w:rsidRDefault="000368B7" w:rsidP="000368B7">
            <w:pPr>
              <w:pStyle w:val="Prrafodelista"/>
              <w:widowControl w:val="0"/>
              <w:numPr>
                <w:ilvl w:val="0"/>
                <w:numId w:val="35"/>
              </w:numPr>
              <w:ind w:left="998" w:right="113" w:hanging="284"/>
              <w:contextualSpacing/>
              <w:jc w:val="both"/>
              <w:rPr>
                <w:rFonts w:ascii="Verdana" w:hAnsi="Verdana" w:cs="Arial"/>
                <w:sz w:val="18"/>
                <w:szCs w:val="18"/>
                <w:lang w:val="es-BO"/>
              </w:rPr>
            </w:pPr>
            <w:r w:rsidRPr="00C173A2">
              <w:rPr>
                <w:rFonts w:ascii="Verdana" w:hAnsi="Verdana" w:cs="Arial"/>
                <w:sz w:val="18"/>
                <w:szCs w:val="18"/>
                <w:lang w:val="es-BO"/>
              </w:rPr>
              <w:t>Bornera para riel DIN, entrada/salida (incluye bornera fase, neutro y tierra)</w:t>
            </w:r>
          </w:p>
          <w:p w:rsidR="000368B7" w:rsidRPr="00C173A2" w:rsidRDefault="000368B7" w:rsidP="000368B7">
            <w:pPr>
              <w:pStyle w:val="Prrafodelista"/>
              <w:widowControl w:val="0"/>
              <w:numPr>
                <w:ilvl w:val="0"/>
                <w:numId w:val="35"/>
              </w:numPr>
              <w:ind w:left="998" w:right="113" w:hanging="284"/>
              <w:contextualSpacing/>
              <w:jc w:val="both"/>
              <w:rPr>
                <w:rFonts w:ascii="Verdana" w:hAnsi="Verdana" w:cs="Arial"/>
                <w:sz w:val="18"/>
                <w:szCs w:val="18"/>
                <w:lang w:val="es-BO"/>
              </w:rPr>
            </w:pPr>
            <w:r w:rsidRPr="00C173A2">
              <w:rPr>
                <w:rFonts w:ascii="Verdana" w:hAnsi="Verdana" w:cs="Arial"/>
                <w:sz w:val="18"/>
                <w:szCs w:val="18"/>
                <w:lang w:val="es-BO"/>
              </w:rPr>
              <w:t>Cables (con terminales y termo contraíble)</w:t>
            </w:r>
          </w:p>
          <w:p w:rsidR="000368B7" w:rsidRPr="00C173A2" w:rsidRDefault="000368B7" w:rsidP="000368B7">
            <w:pPr>
              <w:pStyle w:val="Prrafodelista"/>
              <w:widowControl w:val="0"/>
              <w:numPr>
                <w:ilvl w:val="0"/>
                <w:numId w:val="35"/>
              </w:numPr>
              <w:ind w:left="998" w:right="113" w:hanging="284"/>
              <w:contextualSpacing/>
              <w:jc w:val="both"/>
              <w:rPr>
                <w:rFonts w:ascii="Verdana" w:hAnsi="Verdana" w:cs="Arial"/>
                <w:sz w:val="18"/>
                <w:szCs w:val="18"/>
                <w:lang w:val="es-BO"/>
              </w:rPr>
            </w:pPr>
            <w:r w:rsidRPr="00C173A2">
              <w:rPr>
                <w:rFonts w:ascii="Verdana" w:hAnsi="Verdana" w:cs="Arial"/>
                <w:sz w:val="18"/>
                <w:szCs w:val="18"/>
                <w:lang w:val="es-BO"/>
              </w:rPr>
              <w:t>Soporte para instalar tablero en letrero</w:t>
            </w:r>
          </w:p>
          <w:p w:rsidR="000368B7" w:rsidRPr="00C173A2" w:rsidRDefault="000368B7" w:rsidP="000368B7">
            <w:pPr>
              <w:pStyle w:val="Prrafodelista"/>
              <w:widowControl w:val="0"/>
              <w:numPr>
                <w:ilvl w:val="0"/>
                <w:numId w:val="35"/>
              </w:numPr>
              <w:ind w:left="998" w:right="113" w:hanging="284"/>
              <w:contextualSpacing/>
              <w:jc w:val="both"/>
              <w:rPr>
                <w:rFonts w:ascii="Verdana" w:hAnsi="Verdana" w:cs="Arial"/>
                <w:sz w:val="18"/>
                <w:szCs w:val="18"/>
                <w:lang w:val="es-BO"/>
              </w:rPr>
            </w:pPr>
            <w:proofErr w:type="spellStart"/>
            <w:r w:rsidRPr="00C173A2">
              <w:rPr>
                <w:rFonts w:ascii="Verdana" w:hAnsi="Verdana" w:cs="Arial"/>
                <w:sz w:val="18"/>
                <w:szCs w:val="18"/>
                <w:lang w:val="es-BO"/>
              </w:rPr>
              <w:t>Tag</w:t>
            </w:r>
            <w:proofErr w:type="spellEnd"/>
            <w:r w:rsidRPr="00C173A2">
              <w:rPr>
                <w:rFonts w:ascii="Verdana" w:hAnsi="Verdana" w:cs="Arial"/>
                <w:sz w:val="18"/>
                <w:szCs w:val="18"/>
                <w:lang w:val="es-BO"/>
              </w:rPr>
              <w:t xml:space="preserve"> de identificación de cable (en chapa de acero inoxidable de 0,2 mm de espesor)</w:t>
            </w:r>
          </w:p>
          <w:p w:rsidR="000368B7" w:rsidRPr="00C173A2" w:rsidRDefault="000368B7" w:rsidP="000368B7">
            <w:pPr>
              <w:pStyle w:val="Prrafodelista"/>
              <w:widowControl w:val="0"/>
              <w:numPr>
                <w:ilvl w:val="0"/>
                <w:numId w:val="35"/>
              </w:numPr>
              <w:ind w:left="998" w:right="113" w:hanging="284"/>
              <w:contextualSpacing/>
              <w:jc w:val="both"/>
              <w:rPr>
                <w:rFonts w:ascii="Verdana" w:hAnsi="Verdana" w:cs="Arial"/>
                <w:sz w:val="18"/>
                <w:szCs w:val="18"/>
                <w:lang w:val="es-BO"/>
              </w:rPr>
            </w:pPr>
            <w:proofErr w:type="spellStart"/>
            <w:r w:rsidRPr="00C173A2">
              <w:rPr>
                <w:rFonts w:ascii="Verdana" w:hAnsi="Verdana" w:cs="Arial"/>
                <w:sz w:val="18"/>
                <w:szCs w:val="18"/>
                <w:lang w:val="es-BO"/>
              </w:rPr>
              <w:t>Contactor</w:t>
            </w:r>
            <w:proofErr w:type="spellEnd"/>
          </w:p>
          <w:p w:rsidR="000368B7" w:rsidRPr="00C173A2" w:rsidRDefault="000368B7" w:rsidP="000368B7">
            <w:pPr>
              <w:pStyle w:val="Prrafodelista"/>
              <w:widowControl w:val="0"/>
              <w:numPr>
                <w:ilvl w:val="0"/>
                <w:numId w:val="35"/>
              </w:numPr>
              <w:ind w:left="998" w:right="113" w:hanging="284"/>
              <w:contextualSpacing/>
              <w:jc w:val="both"/>
              <w:rPr>
                <w:rFonts w:ascii="Verdana" w:hAnsi="Verdana" w:cs="Arial"/>
                <w:sz w:val="18"/>
                <w:szCs w:val="18"/>
                <w:lang w:val="es-BO"/>
              </w:rPr>
            </w:pPr>
            <w:r w:rsidRPr="00C173A2">
              <w:rPr>
                <w:rFonts w:ascii="Verdana" w:hAnsi="Verdana" w:cs="Arial"/>
                <w:sz w:val="18"/>
                <w:szCs w:val="18"/>
                <w:lang w:val="es-BO"/>
              </w:rPr>
              <w:lastRenderedPageBreak/>
              <w:t>Llave selectora de tres posiciones (MANUAL – CERO – AUTOMÁTICO)</w:t>
            </w:r>
          </w:p>
          <w:p w:rsidR="000368B7" w:rsidRPr="00C173A2" w:rsidRDefault="000368B7" w:rsidP="000368B7">
            <w:pPr>
              <w:pStyle w:val="Prrafodelista"/>
              <w:widowControl w:val="0"/>
              <w:numPr>
                <w:ilvl w:val="0"/>
                <w:numId w:val="35"/>
              </w:numPr>
              <w:ind w:left="998" w:right="113" w:hanging="284"/>
              <w:contextualSpacing/>
              <w:jc w:val="both"/>
              <w:rPr>
                <w:rFonts w:ascii="Verdana" w:hAnsi="Verdana" w:cs="Arial"/>
                <w:sz w:val="18"/>
                <w:szCs w:val="18"/>
                <w:lang w:val="es-BO"/>
              </w:rPr>
            </w:pPr>
            <w:r w:rsidRPr="00C173A2">
              <w:rPr>
                <w:rFonts w:ascii="Verdana" w:hAnsi="Verdana" w:cs="Arial"/>
                <w:sz w:val="18"/>
                <w:szCs w:val="18"/>
                <w:lang w:val="es-BO"/>
              </w:rPr>
              <w:t>Aterramiento</w:t>
            </w:r>
          </w:p>
          <w:p w:rsidR="000368B7" w:rsidRPr="00C173A2" w:rsidRDefault="000368B7" w:rsidP="000368B7">
            <w:pPr>
              <w:pStyle w:val="Prrafodelista"/>
              <w:widowControl w:val="0"/>
              <w:ind w:right="113"/>
              <w:contextualSpacing/>
              <w:jc w:val="both"/>
              <w:rPr>
                <w:rFonts w:ascii="Verdana" w:hAnsi="Verdana" w:cs="Arial"/>
                <w:sz w:val="18"/>
                <w:szCs w:val="18"/>
                <w:lang w:val="es-BO"/>
              </w:rPr>
            </w:pPr>
          </w:p>
          <w:p w:rsidR="000368B7" w:rsidRPr="00C173A2" w:rsidRDefault="000368B7" w:rsidP="000368B7">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 xml:space="preserve">Y todo lo necesario para energizar la caseta de policías, ubicada sobre la carretera SCZ - CBBA con su respectivo tablero de distribución de 20 alto x 30 ancho x 20 profundidad cm, con interruptor monofásico de 10 </w:t>
            </w:r>
            <w:proofErr w:type="spellStart"/>
            <w:r w:rsidRPr="00C173A2">
              <w:rPr>
                <w:rFonts w:ascii="Verdana" w:hAnsi="Verdana" w:cs="Arial"/>
                <w:sz w:val="18"/>
                <w:szCs w:val="18"/>
                <w:lang w:val="es-BO"/>
              </w:rPr>
              <w:t>kA</w:t>
            </w:r>
            <w:proofErr w:type="spellEnd"/>
            <w:r w:rsidRPr="00C173A2">
              <w:rPr>
                <w:rFonts w:ascii="Verdana" w:hAnsi="Verdana" w:cs="Arial"/>
                <w:sz w:val="18"/>
                <w:szCs w:val="18"/>
                <w:lang w:val="es-BO"/>
              </w:rPr>
              <w:t xml:space="preserve"> – 400 VCA – 32 A:</w:t>
            </w:r>
          </w:p>
          <w:p w:rsidR="000368B7" w:rsidRPr="00C173A2" w:rsidRDefault="000368B7" w:rsidP="000368B7">
            <w:pPr>
              <w:pStyle w:val="Prrafodelista"/>
              <w:widowControl w:val="0"/>
              <w:ind w:right="113"/>
              <w:contextualSpacing/>
              <w:jc w:val="both"/>
              <w:rPr>
                <w:rFonts w:ascii="Verdana" w:hAnsi="Verdana" w:cs="Arial"/>
                <w:sz w:val="18"/>
                <w:szCs w:val="18"/>
                <w:lang w:val="es-BO"/>
              </w:rPr>
            </w:pPr>
          </w:p>
          <w:p w:rsidR="000368B7" w:rsidRPr="00FF6941" w:rsidRDefault="000368B7" w:rsidP="000368B7">
            <w:pPr>
              <w:pStyle w:val="Prrafodelista"/>
              <w:widowControl w:val="0"/>
              <w:numPr>
                <w:ilvl w:val="0"/>
                <w:numId w:val="35"/>
              </w:numPr>
              <w:ind w:left="998" w:right="113" w:hanging="284"/>
              <w:contextualSpacing/>
              <w:jc w:val="both"/>
              <w:rPr>
                <w:rFonts w:ascii="Verdana" w:hAnsi="Verdana" w:cs="Arial"/>
                <w:sz w:val="18"/>
                <w:szCs w:val="18"/>
                <w:lang w:val="es-BO"/>
              </w:rPr>
            </w:pPr>
            <w:r w:rsidRPr="00C173A2">
              <w:rPr>
                <w:rFonts w:ascii="Verdana" w:hAnsi="Verdana" w:cs="Arial"/>
                <w:b/>
                <w:sz w:val="18"/>
                <w:szCs w:val="18"/>
                <w:lang w:val="es-BO"/>
              </w:rPr>
              <w:t>Caseta de Policías</w:t>
            </w:r>
            <w:r w:rsidRPr="00C173A2">
              <w:rPr>
                <w:rFonts w:ascii="Verdana" w:hAnsi="Verdana" w:cs="Arial"/>
                <w:sz w:val="18"/>
                <w:szCs w:val="18"/>
                <w:lang w:val="es-BO"/>
              </w:rPr>
              <w:t xml:space="preserve"> (interruptores monofásicos 10 </w:t>
            </w:r>
            <w:proofErr w:type="spellStart"/>
            <w:r w:rsidRPr="00C173A2">
              <w:rPr>
                <w:rFonts w:ascii="Verdana" w:hAnsi="Verdana" w:cs="Arial"/>
                <w:sz w:val="18"/>
                <w:szCs w:val="18"/>
                <w:lang w:val="es-BO"/>
              </w:rPr>
              <w:t>kA</w:t>
            </w:r>
            <w:proofErr w:type="spellEnd"/>
            <w:r w:rsidRPr="00C173A2">
              <w:rPr>
                <w:rFonts w:ascii="Verdana" w:hAnsi="Verdana" w:cs="Arial"/>
                <w:sz w:val="18"/>
                <w:szCs w:val="18"/>
                <w:lang w:val="es-BO"/>
              </w:rPr>
              <w:t xml:space="preserve"> – 400 VCA: principal de 32 A, iluminación de 10 A, tomacorriente de 15 A, aire acondicionado de 20 A).</w:t>
            </w:r>
          </w:p>
          <w:p w:rsidR="000368B7" w:rsidRPr="00C173A2" w:rsidRDefault="000368B7" w:rsidP="000368B7">
            <w:pPr>
              <w:widowControl w:val="0"/>
              <w:ind w:right="114"/>
              <w:contextualSpacing/>
              <w:jc w:val="both"/>
              <w:rPr>
                <w:rFonts w:ascii="Verdana" w:hAnsi="Verdana" w:cs="Arial"/>
                <w:sz w:val="18"/>
                <w:szCs w:val="18"/>
                <w:lang w:val="es-BO"/>
              </w:rPr>
            </w:pPr>
          </w:p>
          <w:p w:rsidR="000368B7" w:rsidRPr="00C173A2" w:rsidRDefault="000368B7" w:rsidP="000368B7">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Todos los materiales, mano de obra, herramientas y equipo a emplearse en la ejecución de este ítem serán proporcionados por el Contratista.</w:t>
            </w:r>
          </w:p>
          <w:p w:rsidR="000368B7" w:rsidRPr="00C173A2" w:rsidRDefault="000368B7" w:rsidP="000368B7">
            <w:pPr>
              <w:widowControl w:val="0"/>
              <w:ind w:right="114"/>
              <w:contextualSpacing/>
              <w:jc w:val="both"/>
              <w:rPr>
                <w:rFonts w:ascii="Verdana" w:hAnsi="Verdana" w:cs="Arial"/>
                <w:sz w:val="18"/>
                <w:szCs w:val="18"/>
                <w:lang w:val="es-BO"/>
              </w:rPr>
            </w:pPr>
          </w:p>
          <w:p w:rsidR="000368B7" w:rsidRPr="00C173A2" w:rsidRDefault="000368B7" w:rsidP="000368B7">
            <w:pPr>
              <w:widowControl w:val="0"/>
              <w:ind w:right="114"/>
              <w:contextualSpacing/>
              <w:jc w:val="both"/>
              <w:rPr>
                <w:rFonts w:ascii="Verdana" w:hAnsi="Verdana" w:cs="Arial"/>
                <w:b/>
                <w:sz w:val="18"/>
                <w:szCs w:val="18"/>
                <w:lang w:val="es-BO"/>
              </w:rPr>
            </w:pPr>
            <w:r w:rsidRPr="00C173A2">
              <w:rPr>
                <w:rFonts w:ascii="Verdana" w:hAnsi="Verdana" w:cs="Arial"/>
                <w:b/>
                <w:sz w:val="18"/>
                <w:szCs w:val="18"/>
                <w:lang w:val="es-BO"/>
              </w:rPr>
              <w:t xml:space="preserve">PROCEDIMIENTO PARA LA EJECUCIÓN. - </w:t>
            </w:r>
          </w:p>
          <w:p w:rsidR="000368B7" w:rsidRDefault="000368B7" w:rsidP="000368B7">
            <w:pPr>
              <w:widowControl w:val="0"/>
              <w:ind w:right="113"/>
              <w:contextualSpacing/>
              <w:jc w:val="both"/>
              <w:rPr>
                <w:rFonts w:ascii="Verdana" w:hAnsi="Verdana" w:cs="Arial"/>
                <w:b/>
                <w:sz w:val="18"/>
                <w:szCs w:val="18"/>
                <w:lang w:val="es-BO"/>
              </w:rPr>
            </w:pPr>
            <w:r w:rsidRPr="00C173A2">
              <w:rPr>
                <w:rFonts w:ascii="Verdana" w:hAnsi="Verdana" w:cs="Arial"/>
                <w:sz w:val="18"/>
                <w:szCs w:val="18"/>
                <w:lang w:val="es-BO"/>
              </w:rPr>
              <w:t>Se deberá realizar la instalación de acuerdo a los planos de diseño eléctricos y contar con la aprobación del Supervisor de obras.</w:t>
            </w:r>
          </w:p>
          <w:p w:rsidR="000368B7" w:rsidRDefault="000368B7" w:rsidP="000368B7">
            <w:pPr>
              <w:widowControl w:val="0"/>
              <w:ind w:right="113"/>
              <w:contextualSpacing/>
              <w:jc w:val="both"/>
              <w:rPr>
                <w:rFonts w:ascii="Verdana" w:hAnsi="Verdana" w:cs="Arial"/>
                <w:b/>
                <w:sz w:val="18"/>
                <w:szCs w:val="18"/>
                <w:lang w:val="es-BO"/>
              </w:rPr>
            </w:pPr>
          </w:p>
          <w:p w:rsidR="000368B7" w:rsidRDefault="000368B7" w:rsidP="000368B7">
            <w:pPr>
              <w:widowControl w:val="0"/>
              <w:ind w:right="113"/>
              <w:contextualSpacing/>
              <w:jc w:val="both"/>
              <w:rPr>
                <w:rFonts w:ascii="Verdana" w:hAnsi="Verdana" w:cs="Arial"/>
                <w:b/>
                <w:sz w:val="18"/>
                <w:szCs w:val="18"/>
                <w:lang w:val="es-BO"/>
              </w:rPr>
            </w:pPr>
          </w:p>
          <w:p w:rsidR="000368B7" w:rsidRPr="00C173A2" w:rsidRDefault="000368B7" w:rsidP="000368B7">
            <w:pPr>
              <w:widowControl w:val="0"/>
              <w:ind w:right="113"/>
              <w:contextualSpacing/>
              <w:jc w:val="both"/>
              <w:rPr>
                <w:rFonts w:ascii="Verdana" w:hAnsi="Verdana" w:cs="Arial"/>
                <w:b/>
                <w:sz w:val="18"/>
                <w:szCs w:val="18"/>
                <w:lang w:val="es-BO"/>
              </w:rPr>
            </w:pPr>
          </w:p>
          <w:p w:rsidR="00BE0FF3" w:rsidRPr="00C173A2" w:rsidRDefault="00D423F4" w:rsidP="00C7507C">
            <w:pPr>
              <w:widowControl w:val="0"/>
              <w:numPr>
                <w:ilvl w:val="1"/>
                <w:numId w:val="79"/>
              </w:numPr>
              <w:ind w:right="113"/>
              <w:contextualSpacing/>
              <w:jc w:val="both"/>
              <w:rPr>
                <w:rFonts w:ascii="Verdana" w:hAnsi="Verdana" w:cs="Arial"/>
                <w:b/>
                <w:sz w:val="18"/>
                <w:szCs w:val="18"/>
                <w:lang w:val="es-BO"/>
              </w:rPr>
            </w:pPr>
            <w:r w:rsidRPr="00C173A2">
              <w:rPr>
                <w:rFonts w:ascii="Verdana" w:hAnsi="Verdana" w:cs="Arial"/>
                <w:b/>
                <w:sz w:val="18"/>
                <w:szCs w:val="18"/>
                <w:lang w:val="es-BO"/>
              </w:rPr>
              <w:t xml:space="preserve">PROVISIÓN Y MONTAJE DE TABLEROS DE DISTRIBUCIÓN IP-65, CON SOPORTE PARA POSTE METÁLICO, BAJA TENSIÓN 40 ANCHO X 50 ALTO X 20 PROFUNDIDAD CM Y ACCESORIOS (FOTOCÉLULA CON SOPORTE PARA POSTE METÁLICO, CONTACTOR, INTERRUPTOR TIPO CAJA MOLDEADA 10 KA - 400 VCA - 32 A, BARRAS DE COBRE, FERRETERÍA, CONTACTOR, CABLES, LLAVE SELECTORA, TERMINALES, RIEL DIN, CABLE CANAL, PERNO PARA ATERRAMIENTO AL POSTE METÁLICO, ETC.) </w:t>
            </w:r>
            <w:r w:rsidR="00BE0FF3" w:rsidRPr="00C173A2">
              <w:rPr>
                <w:rFonts w:ascii="Verdana" w:hAnsi="Verdana" w:cs="Arial"/>
                <w:b/>
                <w:sz w:val="18"/>
                <w:szCs w:val="18"/>
                <w:lang w:val="es-BO"/>
              </w:rPr>
              <w:t>(3 PZAS).</w:t>
            </w:r>
          </w:p>
          <w:p w:rsidR="00C80559" w:rsidRPr="00C173A2" w:rsidRDefault="00C80559" w:rsidP="00C173A2">
            <w:pPr>
              <w:widowControl w:val="0"/>
              <w:ind w:right="114"/>
              <w:contextualSpacing/>
              <w:jc w:val="both"/>
              <w:rPr>
                <w:rFonts w:ascii="Verdana" w:hAnsi="Verdana" w:cs="Arial"/>
                <w:b/>
                <w:color w:val="FF0000"/>
                <w:sz w:val="18"/>
                <w:szCs w:val="18"/>
                <w:lang w:val="es-BO"/>
              </w:rPr>
            </w:pPr>
          </w:p>
          <w:p w:rsidR="00C80559" w:rsidRPr="00C173A2" w:rsidRDefault="00C80559" w:rsidP="00C173A2">
            <w:pPr>
              <w:widowControl w:val="0"/>
              <w:ind w:right="114"/>
              <w:contextualSpacing/>
              <w:jc w:val="both"/>
              <w:rPr>
                <w:rFonts w:ascii="Verdana" w:hAnsi="Verdana" w:cs="Arial"/>
                <w:b/>
                <w:sz w:val="18"/>
                <w:szCs w:val="18"/>
                <w:lang w:val="es-BO"/>
              </w:rPr>
            </w:pPr>
            <w:r w:rsidRPr="00C173A2">
              <w:rPr>
                <w:rFonts w:ascii="Verdana" w:hAnsi="Verdana" w:cs="Arial"/>
                <w:b/>
                <w:sz w:val="18"/>
                <w:szCs w:val="18"/>
                <w:lang w:val="es-BO"/>
              </w:rPr>
              <w:t xml:space="preserve">DESCRIPCIÓN DEL ÍTEM. - </w:t>
            </w:r>
          </w:p>
          <w:p w:rsidR="00C80559" w:rsidRPr="00C173A2" w:rsidRDefault="00C80559"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Este ítem comprende la provisión e instalación de:</w:t>
            </w:r>
          </w:p>
          <w:p w:rsidR="00C80559" w:rsidRPr="00C173A2" w:rsidRDefault="00C80559" w:rsidP="00C173A2">
            <w:pPr>
              <w:widowControl w:val="0"/>
              <w:ind w:right="114"/>
              <w:contextualSpacing/>
              <w:jc w:val="both"/>
              <w:rPr>
                <w:rFonts w:ascii="Verdana" w:hAnsi="Verdana" w:cs="Arial"/>
                <w:sz w:val="18"/>
                <w:szCs w:val="18"/>
                <w:lang w:val="es-BO"/>
              </w:rPr>
            </w:pPr>
          </w:p>
          <w:p w:rsidR="00C80559" w:rsidRPr="00C173A2" w:rsidRDefault="00BE0FF3" w:rsidP="001F373A">
            <w:pPr>
              <w:pStyle w:val="Prrafodelista"/>
              <w:widowControl w:val="0"/>
              <w:numPr>
                <w:ilvl w:val="0"/>
                <w:numId w:val="32"/>
              </w:numPr>
              <w:ind w:right="113"/>
              <w:contextualSpacing/>
              <w:jc w:val="both"/>
              <w:rPr>
                <w:rFonts w:ascii="Verdana" w:hAnsi="Verdana" w:cs="Arial"/>
                <w:sz w:val="18"/>
                <w:szCs w:val="18"/>
                <w:lang w:val="es-BO"/>
              </w:rPr>
            </w:pPr>
            <w:r w:rsidRPr="00C173A2">
              <w:rPr>
                <w:rFonts w:ascii="Verdana" w:hAnsi="Verdana" w:cs="Arial"/>
                <w:sz w:val="18"/>
                <w:szCs w:val="18"/>
                <w:lang w:val="es-BO"/>
              </w:rPr>
              <w:t>T</w:t>
            </w:r>
            <w:r w:rsidR="00C80559" w:rsidRPr="00C173A2">
              <w:rPr>
                <w:rFonts w:ascii="Verdana" w:hAnsi="Verdana" w:cs="Arial"/>
                <w:sz w:val="18"/>
                <w:szCs w:val="18"/>
                <w:lang w:val="es-BO"/>
              </w:rPr>
              <w:t>ableros de distribución baj</w:t>
            </w:r>
            <w:r w:rsidRPr="00C173A2">
              <w:rPr>
                <w:rFonts w:ascii="Verdana" w:hAnsi="Verdana" w:cs="Arial"/>
                <w:sz w:val="18"/>
                <w:szCs w:val="18"/>
                <w:lang w:val="es-BO"/>
              </w:rPr>
              <w:t xml:space="preserve">a tensión, con </w:t>
            </w:r>
            <w:proofErr w:type="spellStart"/>
            <w:r w:rsidRPr="00C173A2">
              <w:rPr>
                <w:rFonts w:ascii="Verdana" w:hAnsi="Verdana" w:cs="Arial"/>
                <w:sz w:val="18"/>
                <w:szCs w:val="18"/>
                <w:lang w:val="es-BO"/>
              </w:rPr>
              <w:t>tag</w:t>
            </w:r>
            <w:proofErr w:type="spellEnd"/>
            <w:r w:rsidRPr="00C173A2">
              <w:rPr>
                <w:rFonts w:ascii="Verdana" w:hAnsi="Verdana" w:cs="Arial"/>
                <w:sz w:val="18"/>
                <w:szCs w:val="18"/>
                <w:lang w:val="es-BO"/>
              </w:rPr>
              <w:t xml:space="preserve"> - IP65</w:t>
            </w:r>
            <w:r w:rsidR="00C80559" w:rsidRPr="00C173A2">
              <w:rPr>
                <w:rFonts w:ascii="Verdana" w:hAnsi="Verdana" w:cs="Arial"/>
                <w:sz w:val="18"/>
                <w:szCs w:val="18"/>
                <w:lang w:val="es-BO"/>
              </w:rPr>
              <w:t xml:space="preserve">, </w:t>
            </w:r>
            <w:r w:rsidR="00D423F4" w:rsidRPr="00C173A2">
              <w:rPr>
                <w:rFonts w:ascii="Verdana" w:hAnsi="Verdana" w:cs="Arial"/>
                <w:sz w:val="18"/>
                <w:szCs w:val="18"/>
                <w:lang w:val="es-BO"/>
              </w:rPr>
              <w:t>40 ancho x 50 alto x 20 profundidad cm</w:t>
            </w:r>
            <w:r w:rsidR="00C80559" w:rsidRPr="00C173A2">
              <w:rPr>
                <w:rFonts w:ascii="Verdana" w:hAnsi="Verdana" w:cs="Arial"/>
                <w:sz w:val="18"/>
                <w:szCs w:val="18"/>
                <w:lang w:val="es-BO"/>
              </w:rPr>
              <w:t xml:space="preserve">, tablero montado sobre </w:t>
            </w:r>
            <w:r w:rsidR="00D423F4" w:rsidRPr="00C173A2">
              <w:rPr>
                <w:rFonts w:ascii="Verdana" w:hAnsi="Verdana" w:cs="Arial"/>
                <w:sz w:val="18"/>
                <w:szCs w:val="18"/>
                <w:lang w:val="es-BO"/>
              </w:rPr>
              <w:t>poste metálico en jardinera</w:t>
            </w:r>
            <w:r w:rsidR="00C80559" w:rsidRPr="00C173A2">
              <w:rPr>
                <w:rFonts w:ascii="Verdana" w:hAnsi="Verdana" w:cs="Arial"/>
                <w:sz w:val="18"/>
                <w:szCs w:val="18"/>
                <w:lang w:val="es-BO"/>
              </w:rPr>
              <w:t>, los cuales constarán mínimamente de:</w:t>
            </w:r>
          </w:p>
          <w:p w:rsidR="00C80559" w:rsidRPr="00C173A2" w:rsidRDefault="00C80559" w:rsidP="00C173A2">
            <w:pPr>
              <w:widowControl w:val="0"/>
              <w:ind w:right="114"/>
              <w:contextualSpacing/>
              <w:jc w:val="both"/>
              <w:rPr>
                <w:rFonts w:ascii="Verdana" w:hAnsi="Verdana" w:cs="Arial"/>
                <w:sz w:val="18"/>
                <w:szCs w:val="18"/>
                <w:highlight w:val="yellow"/>
                <w:lang w:val="es-BO"/>
              </w:rPr>
            </w:pPr>
          </w:p>
          <w:p w:rsidR="0009361E" w:rsidRPr="00C173A2" w:rsidRDefault="00C80559" w:rsidP="001F373A">
            <w:pPr>
              <w:pStyle w:val="Prrafodelista"/>
              <w:widowControl w:val="0"/>
              <w:numPr>
                <w:ilvl w:val="0"/>
                <w:numId w:val="35"/>
              </w:numPr>
              <w:ind w:left="998" w:right="113" w:hanging="284"/>
              <w:contextualSpacing/>
              <w:jc w:val="both"/>
              <w:rPr>
                <w:rFonts w:ascii="Verdana" w:hAnsi="Verdana" w:cs="Arial"/>
                <w:sz w:val="18"/>
                <w:szCs w:val="18"/>
                <w:lang w:val="es-BO"/>
              </w:rPr>
            </w:pPr>
            <w:r w:rsidRPr="00C173A2">
              <w:rPr>
                <w:rFonts w:ascii="Verdana" w:hAnsi="Verdana" w:cs="Arial"/>
                <w:sz w:val="18"/>
                <w:szCs w:val="18"/>
                <w:lang w:val="es-BO"/>
              </w:rPr>
              <w:t>Interruptor termo magnético principal trifá</w:t>
            </w:r>
            <w:r w:rsidR="0009361E" w:rsidRPr="00C173A2">
              <w:rPr>
                <w:rFonts w:ascii="Verdana" w:hAnsi="Verdana" w:cs="Arial"/>
                <w:sz w:val="18"/>
                <w:szCs w:val="18"/>
                <w:lang w:val="es-BO"/>
              </w:rPr>
              <w:t>sico en cada tablero, de la siguiente forma:</w:t>
            </w:r>
          </w:p>
          <w:p w:rsidR="0009361E" w:rsidRPr="00C173A2" w:rsidRDefault="0009361E" w:rsidP="00C173A2">
            <w:pPr>
              <w:pStyle w:val="Prrafodelista"/>
              <w:widowControl w:val="0"/>
              <w:ind w:left="998" w:right="113"/>
              <w:contextualSpacing/>
              <w:jc w:val="both"/>
              <w:rPr>
                <w:rFonts w:ascii="Verdana" w:hAnsi="Verdana" w:cs="Arial"/>
                <w:sz w:val="18"/>
                <w:szCs w:val="18"/>
                <w:lang w:val="es-BO"/>
              </w:rPr>
            </w:pPr>
            <w:r w:rsidRPr="00C173A2">
              <w:rPr>
                <w:rFonts w:ascii="Verdana" w:hAnsi="Verdana" w:cs="Arial"/>
                <w:sz w:val="18"/>
                <w:szCs w:val="18"/>
                <w:lang w:val="es-BO"/>
              </w:rPr>
              <w:t xml:space="preserve">TDS1, TDS4 y TDS-9 cada uno con interruptor trifásico - tipo caja moldeada 10 </w:t>
            </w:r>
            <w:proofErr w:type="spellStart"/>
            <w:r w:rsidRPr="00C173A2">
              <w:rPr>
                <w:rFonts w:ascii="Verdana" w:hAnsi="Verdana" w:cs="Arial"/>
                <w:sz w:val="18"/>
                <w:szCs w:val="18"/>
                <w:lang w:val="es-BO"/>
              </w:rPr>
              <w:t>kA</w:t>
            </w:r>
            <w:proofErr w:type="spellEnd"/>
            <w:r w:rsidRPr="00C173A2">
              <w:rPr>
                <w:rFonts w:ascii="Verdana" w:hAnsi="Verdana" w:cs="Arial"/>
                <w:sz w:val="18"/>
                <w:szCs w:val="18"/>
                <w:lang w:val="es-BO"/>
              </w:rPr>
              <w:t xml:space="preserve"> – 400 VCA de 32 A</w:t>
            </w:r>
          </w:p>
          <w:p w:rsidR="00C80559" w:rsidRPr="00C173A2" w:rsidRDefault="00C80559" w:rsidP="001F373A">
            <w:pPr>
              <w:pStyle w:val="Prrafodelista"/>
              <w:widowControl w:val="0"/>
              <w:numPr>
                <w:ilvl w:val="0"/>
                <w:numId w:val="35"/>
              </w:numPr>
              <w:ind w:left="998" w:right="113" w:hanging="284"/>
              <w:contextualSpacing/>
              <w:jc w:val="both"/>
              <w:rPr>
                <w:rFonts w:ascii="Verdana" w:hAnsi="Verdana" w:cs="Arial"/>
                <w:sz w:val="18"/>
                <w:szCs w:val="18"/>
                <w:lang w:val="es-BO"/>
              </w:rPr>
            </w:pPr>
            <w:r w:rsidRPr="00C173A2">
              <w:rPr>
                <w:rFonts w:ascii="Verdana" w:hAnsi="Verdana" w:cs="Arial"/>
                <w:sz w:val="18"/>
                <w:szCs w:val="18"/>
                <w:lang w:val="es-BO"/>
              </w:rPr>
              <w:t>Riel DIN</w:t>
            </w:r>
          </w:p>
          <w:p w:rsidR="00C80559" w:rsidRPr="00C173A2" w:rsidRDefault="00C80559" w:rsidP="001F373A">
            <w:pPr>
              <w:pStyle w:val="Prrafodelista"/>
              <w:widowControl w:val="0"/>
              <w:numPr>
                <w:ilvl w:val="0"/>
                <w:numId w:val="35"/>
              </w:numPr>
              <w:ind w:left="998" w:right="113" w:hanging="284"/>
              <w:contextualSpacing/>
              <w:jc w:val="both"/>
              <w:rPr>
                <w:rFonts w:ascii="Verdana" w:hAnsi="Verdana" w:cs="Arial"/>
                <w:sz w:val="18"/>
                <w:szCs w:val="18"/>
                <w:lang w:val="es-BO"/>
              </w:rPr>
            </w:pPr>
            <w:r w:rsidRPr="00C173A2">
              <w:rPr>
                <w:rFonts w:ascii="Verdana" w:hAnsi="Verdana" w:cs="Arial"/>
                <w:sz w:val="18"/>
                <w:szCs w:val="18"/>
                <w:lang w:val="es-BO"/>
              </w:rPr>
              <w:t>Cable canal</w:t>
            </w:r>
          </w:p>
          <w:p w:rsidR="00C80559" w:rsidRPr="00C173A2" w:rsidRDefault="00C80559" w:rsidP="001F373A">
            <w:pPr>
              <w:pStyle w:val="Prrafodelista"/>
              <w:widowControl w:val="0"/>
              <w:numPr>
                <w:ilvl w:val="0"/>
                <w:numId w:val="35"/>
              </w:numPr>
              <w:ind w:left="998" w:right="113" w:hanging="284"/>
              <w:contextualSpacing/>
              <w:jc w:val="both"/>
              <w:rPr>
                <w:rFonts w:ascii="Verdana" w:hAnsi="Verdana" w:cs="Arial"/>
                <w:sz w:val="18"/>
                <w:szCs w:val="18"/>
                <w:lang w:val="es-BO"/>
              </w:rPr>
            </w:pPr>
            <w:r w:rsidRPr="00C173A2">
              <w:rPr>
                <w:rFonts w:ascii="Verdana" w:hAnsi="Verdana" w:cs="Arial"/>
                <w:sz w:val="18"/>
                <w:szCs w:val="18"/>
                <w:lang w:val="es-BO"/>
              </w:rPr>
              <w:t>Juego de barras de cobre (3f – 4h + Tierra)</w:t>
            </w:r>
          </w:p>
          <w:p w:rsidR="00C80559" w:rsidRPr="00C173A2" w:rsidRDefault="00C80559" w:rsidP="001F373A">
            <w:pPr>
              <w:pStyle w:val="Prrafodelista"/>
              <w:widowControl w:val="0"/>
              <w:numPr>
                <w:ilvl w:val="0"/>
                <w:numId w:val="35"/>
              </w:numPr>
              <w:ind w:left="998" w:right="113" w:hanging="284"/>
              <w:contextualSpacing/>
              <w:jc w:val="both"/>
              <w:rPr>
                <w:rFonts w:ascii="Verdana" w:hAnsi="Verdana" w:cs="Arial"/>
                <w:sz w:val="18"/>
                <w:szCs w:val="18"/>
                <w:lang w:val="es-BO"/>
              </w:rPr>
            </w:pPr>
            <w:r w:rsidRPr="00C173A2">
              <w:rPr>
                <w:rFonts w:ascii="Verdana" w:hAnsi="Verdana" w:cs="Arial"/>
                <w:sz w:val="18"/>
                <w:szCs w:val="18"/>
                <w:lang w:val="es-BO"/>
              </w:rPr>
              <w:t>Bornera para riel DIN, entrada/salida (incluye bornera fase, neutro y tierra)</w:t>
            </w:r>
          </w:p>
          <w:p w:rsidR="00C80559" w:rsidRPr="00C173A2" w:rsidRDefault="00C80559" w:rsidP="001F373A">
            <w:pPr>
              <w:pStyle w:val="Prrafodelista"/>
              <w:widowControl w:val="0"/>
              <w:numPr>
                <w:ilvl w:val="0"/>
                <w:numId w:val="35"/>
              </w:numPr>
              <w:ind w:left="998" w:right="113" w:hanging="284"/>
              <w:contextualSpacing/>
              <w:jc w:val="both"/>
              <w:rPr>
                <w:rFonts w:ascii="Verdana" w:hAnsi="Verdana" w:cs="Arial"/>
                <w:sz w:val="18"/>
                <w:szCs w:val="18"/>
                <w:lang w:val="es-BO"/>
              </w:rPr>
            </w:pPr>
            <w:r w:rsidRPr="00C173A2">
              <w:rPr>
                <w:rFonts w:ascii="Verdana" w:hAnsi="Verdana" w:cs="Arial"/>
                <w:sz w:val="18"/>
                <w:szCs w:val="18"/>
                <w:lang w:val="es-BO"/>
              </w:rPr>
              <w:t>Cables (con terminales y termo contraíble)</w:t>
            </w:r>
          </w:p>
          <w:p w:rsidR="00C80559" w:rsidRPr="00C173A2" w:rsidRDefault="0009361E" w:rsidP="001F373A">
            <w:pPr>
              <w:pStyle w:val="Prrafodelista"/>
              <w:widowControl w:val="0"/>
              <w:numPr>
                <w:ilvl w:val="0"/>
                <w:numId w:val="35"/>
              </w:numPr>
              <w:ind w:left="998" w:right="113" w:hanging="284"/>
              <w:contextualSpacing/>
              <w:jc w:val="both"/>
              <w:rPr>
                <w:rFonts w:ascii="Verdana" w:hAnsi="Verdana" w:cs="Arial"/>
                <w:sz w:val="18"/>
                <w:szCs w:val="18"/>
                <w:lang w:val="es-BO"/>
              </w:rPr>
            </w:pPr>
            <w:r w:rsidRPr="00C173A2">
              <w:rPr>
                <w:rFonts w:ascii="Verdana" w:hAnsi="Verdana" w:cs="Arial"/>
                <w:sz w:val="18"/>
                <w:szCs w:val="18"/>
                <w:lang w:val="es-BO"/>
              </w:rPr>
              <w:t>Soporte para instalar en poste metálico</w:t>
            </w:r>
          </w:p>
          <w:p w:rsidR="00C80559" w:rsidRPr="00C173A2" w:rsidRDefault="00C80559" w:rsidP="001F373A">
            <w:pPr>
              <w:pStyle w:val="Prrafodelista"/>
              <w:widowControl w:val="0"/>
              <w:numPr>
                <w:ilvl w:val="0"/>
                <w:numId w:val="35"/>
              </w:numPr>
              <w:ind w:left="998" w:right="113" w:hanging="284"/>
              <w:contextualSpacing/>
              <w:jc w:val="both"/>
              <w:rPr>
                <w:rFonts w:ascii="Verdana" w:hAnsi="Verdana" w:cs="Arial"/>
                <w:sz w:val="18"/>
                <w:szCs w:val="18"/>
                <w:lang w:val="es-BO"/>
              </w:rPr>
            </w:pPr>
            <w:proofErr w:type="spellStart"/>
            <w:r w:rsidRPr="00C173A2">
              <w:rPr>
                <w:rFonts w:ascii="Verdana" w:hAnsi="Verdana" w:cs="Arial"/>
                <w:sz w:val="18"/>
                <w:szCs w:val="18"/>
                <w:lang w:val="es-BO"/>
              </w:rPr>
              <w:t>Tag</w:t>
            </w:r>
            <w:proofErr w:type="spellEnd"/>
            <w:r w:rsidRPr="00C173A2">
              <w:rPr>
                <w:rFonts w:ascii="Verdana" w:hAnsi="Verdana" w:cs="Arial"/>
                <w:sz w:val="18"/>
                <w:szCs w:val="18"/>
                <w:lang w:val="es-BO"/>
              </w:rPr>
              <w:t xml:space="preserve"> de identificación de cable (en chapa de acero inoxidable de 0,2 mm de espesor)</w:t>
            </w:r>
          </w:p>
          <w:p w:rsidR="0009361E" w:rsidRPr="00C173A2" w:rsidRDefault="0009361E" w:rsidP="001F373A">
            <w:pPr>
              <w:pStyle w:val="Prrafodelista"/>
              <w:widowControl w:val="0"/>
              <w:numPr>
                <w:ilvl w:val="0"/>
                <w:numId w:val="35"/>
              </w:numPr>
              <w:ind w:left="998" w:right="113" w:hanging="284"/>
              <w:contextualSpacing/>
              <w:jc w:val="both"/>
              <w:rPr>
                <w:rFonts w:ascii="Verdana" w:hAnsi="Verdana" w:cs="Arial"/>
                <w:sz w:val="18"/>
                <w:szCs w:val="18"/>
                <w:lang w:val="es-BO"/>
              </w:rPr>
            </w:pPr>
            <w:r w:rsidRPr="00C173A2">
              <w:rPr>
                <w:rFonts w:ascii="Verdana" w:hAnsi="Verdana" w:cs="Arial"/>
                <w:sz w:val="18"/>
                <w:szCs w:val="18"/>
                <w:lang w:val="es-BO"/>
              </w:rPr>
              <w:t>Fotocélula</w:t>
            </w:r>
          </w:p>
          <w:p w:rsidR="0009361E" w:rsidRPr="00C173A2" w:rsidRDefault="0009361E" w:rsidP="001F373A">
            <w:pPr>
              <w:pStyle w:val="Prrafodelista"/>
              <w:widowControl w:val="0"/>
              <w:numPr>
                <w:ilvl w:val="0"/>
                <w:numId w:val="35"/>
              </w:numPr>
              <w:ind w:left="998" w:right="113" w:hanging="284"/>
              <w:contextualSpacing/>
              <w:jc w:val="both"/>
              <w:rPr>
                <w:rFonts w:ascii="Verdana" w:hAnsi="Verdana" w:cs="Arial"/>
                <w:sz w:val="18"/>
                <w:szCs w:val="18"/>
                <w:lang w:val="es-BO"/>
              </w:rPr>
            </w:pPr>
            <w:proofErr w:type="spellStart"/>
            <w:r w:rsidRPr="00C173A2">
              <w:rPr>
                <w:rFonts w:ascii="Verdana" w:hAnsi="Verdana" w:cs="Arial"/>
                <w:sz w:val="18"/>
                <w:szCs w:val="18"/>
                <w:lang w:val="es-BO"/>
              </w:rPr>
              <w:t>Contactor</w:t>
            </w:r>
            <w:proofErr w:type="spellEnd"/>
          </w:p>
          <w:p w:rsidR="0009361E" w:rsidRPr="00C173A2" w:rsidRDefault="0009361E" w:rsidP="001F373A">
            <w:pPr>
              <w:pStyle w:val="Prrafodelista"/>
              <w:widowControl w:val="0"/>
              <w:numPr>
                <w:ilvl w:val="0"/>
                <w:numId w:val="35"/>
              </w:numPr>
              <w:ind w:left="998" w:right="113" w:hanging="284"/>
              <w:contextualSpacing/>
              <w:jc w:val="both"/>
              <w:rPr>
                <w:rFonts w:ascii="Verdana" w:hAnsi="Verdana" w:cs="Arial"/>
                <w:sz w:val="18"/>
                <w:szCs w:val="18"/>
                <w:lang w:val="es-BO"/>
              </w:rPr>
            </w:pPr>
            <w:r w:rsidRPr="00C173A2">
              <w:rPr>
                <w:rFonts w:ascii="Verdana" w:hAnsi="Verdana" w:cs="Arial"/>
                <w:sz w:val="18"/>
                <w:szCs w:val="18"/>
                <w:lang w:val="es-BO"/>
              </w:rPr>
              <w:t>Llave selectora de tres posiciones (MANUAL – CERO – AUTOMÁTICO)</w:t>
            </w:r>
          </w:p>
          <w:p w:rsidR="0009361E" w:rsidRPr="00C173A2" w:rsidRDefault="0009361E" w:rsidP="001F373A">
            <w:pPr>
              <w:pStyle w:val="Prrafodelista"/>
              <w:widowControl w:val="0"/>
              <w:numPr>
                <w:ilvl w:val="0"/>
                <w:numId w:val="35"/>
              </w:numPr>
              <w:ind w:left="998" w:right="113" w:hanging="284"/>
              <w:contextualSpacing/>
              <w:jc w:val="both"/>
              <w:rPr>
                <w:rFonts w:ascii="Verdana" w:hAnsi="Verdana" w:cs="Arial"/>
                <w:sz w:val="18"/>
                <w:szCs w:val="18"/>
                <w:lang w:val="es-BO"/>
              </w:rPr>
            </w:pPr>
            <w:r w:rsidRPr="00C173A2">
              <w:rPr>
                <w:rFonts w:ascii="Verdana" w:hAnsi="Verdana" w:cs="Arial"/>
                <w:sz w:val="18"/>
                <w:szCs w:val="18"/>
                <w:lang w:val="es-BO"/>
              </w:rPr>
              <w:t>Perno para aterramiento al poste metálico</w:t>
            </w:r>
          </w:p>
          <w:p w:rsidR="00C80559" w:rsidRPr="00C173A2" w:rsidRDefault="00C80559" w:rsidP="00C173A2">
            <w:pPr>
              <w:widowControl w:val="0"/>
              <w:ind w:right="114"/>
              <w:contextualSpacing/>
              <w:jc w:val="both"/>
              <w:rPr>
                <w:rFonts w:ascii="Verdana" w:hAnsi="Verdana" w:cs="Arial"/>
                <w:sz w:val="18"/>
                <w:szCs w:val="18"/>
                <w:lang w:val="es-BO"/>
              </w:rPr>
            </w:pPr>
          </w:p>
          <w:p w:rsidR="00C80559" w:rsidRPr="00C173A2" w:rsidRDefault="0009361E"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Y</w:t>
            </w:r>
            <w:r w:rsidR="00C80559" w:rsidRPr="00C173A2">
              <w:rPr>
                <w:rFonts w:ascii="Verdana" w:hAnsi="Verdana" w:cs="Arial"/>
                <w:sz w:val="18"/>
                <w:szCs w:val="18"/>
                <w:lang w:val="es-BO"/>
              </w:rPr>
              <w:t xml:space="preserve"> todo lo necesario para</w:t>
            </w:r>
            <w:r w:rsidRPr="00C173A2">
              <w:rPr>
                <w:rFonts w:ascii="Verdana" w:hAnsi="Verdana" w:cs="Arial"/>
                <w:sz w:val="18"/>
                <w:szCs w:val="18"/>
                <w:lang w:val="es-BO"/>
              </w:rPr>
              <w:t xml:space="preserve"> energizar cada letrero luminoso, cada letrero con su respectivo tablero de distribución de </w:t>
            </w:r>
            <w:r w:rsidR="00EF0B0F" w:rsidRPr="00C173A2">
              <w:rPr>
                <w:rFonts w:ascii="Verdana" w:hAnsi="Verdana" w:cs="Arial"/>
                <w:sz w:val="18"/>
                <w:szCs w:val="18"/>
                <w:lang w:val="es-BO"/>
              </w:rPr>
              <w:t>3</w:t>
            </w:r>
            <w:r w:rsidRPr="00C173A2">
              <w:rPr>
                <w:rFonts w:ascii="Verdana" w:hAnsi="Verdana" w:cs="Arial"/>
                <w:sz w:val="18"/>
                <w:szCs w:val="18"/>
                <w:lang w:val="es-BO"/>
              </w:rPr>
              <w:t xml:space="preserve">0 alto x </w:t>
            </w:r>
            <w:r w:rsidR="00EF0B0F" w:rsidRPr="00C173A2">
              <w:rPr>
                <w:rFonts w:ascii="Verdana" w:hAnsi="Verdana" w:cs="Arial"/>
                <w:sz w:val="18"/>
                <w:szCs w:val="18"/>
                <w:lang w:val="es-BO"/>
              </w:rPr>
              <w:t>4</w:t>
            </w:r>
            <w:r w:rsidRPr="00C173A2">
              <w:rPr>
                <w:rFonts w:ascii="Verdana" w:hAnsi="Verdana" w:cs="Arial"/>
                <w:sz w:val="18"/>
                <w:szCs w:val="18"/>
                <w:lang w:val="es-BO"/>
              </w:rPr>
              <w:t xml:space="preserve">0 ancho x 20 profundidad cm, </w:t>
            </w:r>
            <w:r w:rsidR="00D01D6F" w:rsidRPr="00C173A2">
              <w:rPr>
                <w:rFonts w:ascii="Verdana" w:hAnsi="Verdana" w:cs="Arial"/>
                <w:sz w:val="18"/>
                <w:szCs w:val="18"/>
                <w:lang w:val="es-BO"/>
              </w:rPr>
              <w:t xml:space="preserve">con interruptor monofásico de 10 </w:t>
            </w:r>
            <w:proofErr w:type="spellStart"/>
            <w:r w:rsidR="00D01D6F" w:rsidRPr="00C173A2">
              <w:rPr>
                <w:rFonts w:ascii="Verdana" w:hAnsi="Verdana" w:cs="Arial"/>
                <w:sz w:val="18"/>
                <w:szCs w:val="18"/>
                <w:lang w:val="es-BO"/>
              </w:rPr>
              <w:t>kA</w:t>
            </w:r>
            <w:proofErr w:type="spellEnd"/>
            <w:r w:rsidR="00D01D6F" w:rsidRPr="00C173A2">
              <w:rPr>
                <w:rFonts w:ascii="Verdana" w:hAnsi="Verdana" w:cs="Arial"/>
                <w:sz w:val="18"/>
                <w:szCs w:val="18"/>
                <w:lang w:val="es-BO"/>
              </w:rPr>
              <w:t xml:space="preserve"> – 400 VCA – 20 A</w:t>
            </w:r>
            <w:r w:rsidR="00C80559" w:rsidRPr="00C173A2">
              <w:rPr>
                <w:rFonts w:ascii="Verdana" w:hAnsi="Verdana" w:cs="Arial"/>
                <w:sz w:val="18"/>
                <w:szCs w:val="18"/>
                <w:lang w:val="es-BO"/>
              </w:rPr>
              <w:t>:</w:t>
            </w:r>
          </w:p>
          <w:p w:rsidR="00C80559" w:rsidRPr="00C173A2" w:rsidRDefault="00C80559" w:rsidP="00C173A2">
            <w:pPr>
              <w:widowControl w:val="0"/>
              <w:ind w:right="114"/>
              <w:contextualSpacing/>
              <w:jc w:val="both"/>
              <w:rPr>
                <w:rFonts w:ascii="Verdana" w:hAnsi="Verdana" w:cs="Arial"/>
                <w:sz w:val="18"/>
                <w:szCs w:val="18"/>
                <w:lang w:val="es-BO"/>
              </w:rPr>
            </w:pPr>
          </w:p>
          <w:p w:rsidR="00C80559" w:rsidRPr="00C173A2" w:rsidRDefault="00C80559" w:rsidP="001F373A">
            <w:pPr>
              <w:pStyle w:val="Prrafodelista"/>
              <w:widowControl w:val="0"/>
              <w:numPr>
                <w:ilvl w:val="0"/>
                <w:numId w:val="35"/>
              </w:numPr>
              <w:ind w:left="998" w:right="113" w:hanging="284"/>
              <w:contextualSpacing/>
              <w:jc w:val="both"/>
              <w:rPr>
                <w:rFonts w:ascii="Verdana" w:hAnsi="Verdana" w:cs="Arial"/>
                <w:sz w:val="18"/>
                <w:szCs w:val="18"/>
                <w:lang w:val="es-BO"/>
              </w:rPr>
            </w:pPr>
            <w:r w:rsidRPr="00C173A2">
              <w:rPr>
                <w:rFonts w:ascii="Verdana" w:hAnsi="Verdana" w:cs="Arial"/>
                <w:sz w:val="18"/>
                <w:szCs w:val="18"/>
                <w:lang w:val="es-BO"/>
              </w:rPr>
              <w:t xml:space="preserve">Letrero luminoso (40 tubos fluorescentes de </w:t>
            </w:r>
            <w:r w:rsidR="00D10174" w:rsidRPr="00C173A2">
              <w:rPr>
                <w:rFonts w:ascii="Verdana" w:hAnsi="Verdana" w:cs="Arial"/>
                <w:sz w:val="18"/>
                <w:szCs w:val="18"/>
                <w:lang w:val="es-BO"/>
              </w:rPr>
              <w:t>4</w:t>
            </w:r>
            <w:r w:rsidRPr="00C173A2">
              <w:rPr>
                <w:rFonts w:ascii="Verdana" w:hAnsi="Verdana" w:cs="Arial"/>
                <w:sz w:val="18"/>
                <w:szCs w:val="18"/>
                <w:lang w:val="es-BO"/>
              </w:rPr>
              <w:t xml:space="preserve">0 W c/u) cercano a la </w:t>
            </w:r>
            <w:r w:rsidRPr="00C173A2">
              <w:rPr>
                <w:rFonts w:ascii="Verdana" w:hAnsi="Verdana" w:cs="Arial"/>
                <w:b/>
                <w:sz w:val="18"/>
                <w:szCs w:val="18"/>
                <w:lang w:val="es-BO"/>
              </w:rPr>
              <w:t>portería de ingreso a PAU</w:t>
            </w:r>
            <w:r w:rsidRPr="00C173A2">
              <w:rPr>
                <w:rFonts w:ascii="Verdana" w:hAnsi="Verdana" w:cs="Arial"/>
                <w:sz w:val="18"/>
                <w:szCs w:val="18"/>
                <w:lang w:val="es-BO"/>
              </w:rPr>
              <w:t>, ubicado al lado norte del Camino de Acceso Permanente a PAU.</w:t>
            </w:r>
          </w:p>
          <w:p w:rsidR="00C80559" w:rsidRPr="00C173A2" w:rsidRDefault="00C80559" w:rsidP="001F373A">
            <w:pPr>
              <w:pStyle w:val="Prrafodelista"/>
              <w:widowControl w:val="0"/>
              <w:numPr>
                <w:ilvl w:val="0"/>
                <w:numId w:val="35"/>
              </w:numPr>
              <w:ind w:left="998" w:right="113" w:hanging="284"/>
              <w:contextualSpacing/>
              <w:jc w:val="both"/>
              <w:rPr>
                <w:rFonts w:ascii="Verdana" w:hAnsi="Verdana" w:cs="Arial"/>
                <w:sz w:val="18"/>
                <w:szCs w:val="18"/>
                <w:lang w:val="es-BO"/>
              </w:rPr>
            </w:pPr>
            <w:r w:rsidRPr="00C173A2">
              <w:rPr>
                <w:rFonts w:ascii="Verdana" w:hAnsi="Verdana" w:cs="Arial"/>
                <w:sz w:val="18"/>
                <w:szCs w:val="18"/>
                <w:lang w:val="es-BO"/>
              </w:rPr>
              <w:t xml:space="preserve">Letrero luminoso (40 tubos fluorescentes de </w:t>
            </w:r>
            <w:r w:rsidR="00D10174" w:rsidRPr="00C173A2">
              <w:rPr>
                <w:rFonts w:ascii="Verdana" w:hAnsi="Verdana" w:cs="Arial"/>
                <w:sz w:val="18"/>
                <w:szCs w:val="18"/>
                <w:lang w:val="es-BO"/>
              </w:rPr>
              <w:t>4</w:t>
            </w:r>
            <w:r w:rsidRPr="00C173A2">
              <w:rPr>
                <w:rFonts w:ascii="Verdana" w:hAnsi="Verdana" w:cs="Arial"/>
                <w:sz w:val="18"/>
                <w:szCs w:val="18"/>
                <w:lang w:val="es-BO"/>
              </w:rPr>
              <w:t xml:space="preserve">0 W c/u) cercano a la </w:t>
            </w:r>
            <w:r w:rsidRPr="00C173A2">
              <w:rPr>
                <w:rFonts w:ascii="Verdana" w:hAnsi="Verdana" w:cs="Arial"/>
                <w:b/>
                <w:sz w:val="18"/>
                <w:szCs w:val="18"/>
                <w:lang w:val="es-BO"/>
              </w:rPr>
              <w:t xml:space="preserve">portería de </w:t>
            </w:r>
            <w:r w:rsidRPr="00C173A2">
              <w:rPr>
                <w:rFonts w:ascii="Verdana" w:hAnsi="Verdana" w:cs="Arial"/>
                <w:b/>
                <w:sz w:val="18"/>
                <w:szCs w:val="18"/>
                <w:lang w:val="es-BO"/>
              </w:rPr>
              <w:lastRenderedPageBreak/>
              <w:t>ingreso al Campamento Permanente de PAU</w:t>
            </w:r>
            <w:r w:rsidRPr="00C173A2">
              <w:rPr>
                <w:rFonts w:ascii="Verdana" w:hAnsi="Verdana" w:cs="Arial"/>
                <w:sz w:val="18"/>
                <w:szCs w:val="18"/>
                <w:lang w:val="es-BO"/>
              </w:rPr>
              <w:t>, ubicado al lado norte del Camino de Acceso Permanente a PAU.</w:t>
            </w:r>
          </w:p>
          <w:p w:rsidR="00C80559" w:rsidRPr="00C173A2" w:rsidRDefault="00C80559" w:rsidP="001F373A">
            <w:pPr>
              <w:pStyle w:val="Prrafodelista"/>
              <w:widowControl w:val="0"/>
              <w:numPr>
                <w:ilvl w:val="0"/>
                <w:numId w:val="35"/>
              </w:numPr>
              <w:ind w:left="998" w:right="113" w:hanging="284"/>
              <w:contextualSpacing/>
              <w:jc w:val="both"/>
              <w:rPr>
                <w:rFonts w:ascii="Verdana" w:hAnsi="Verdana" w:cs="Arial"/>
                <w:sz w:val="18"/>
                <w:szCs w:val="18"/>
                <w:lang w:val="es-BO"/>
              </w:rPr>
            </w:pPr>
            <w:r w:rsidRPr="00C173A2">
              <w:rPr>
                <w:rFonts w:ascii="Verdana" w:hAnsi="Verdana" w:cs="Arial"/>
                <w:sz w:val="18"/>
                <w:szCs w:val="18"/>
                <w:lang w:val="es-BO"/>
              </w:rPr>
              <w:t xml:space="preserve">Letrero luminoso (40 tubos fluorescentes de </w:t>
            </w:r>
            <w:r w:rsidR="00D10174" w:rsidRPr="00C173A2">
              <w:rPr>
                <w:rFonts w:ascii="Verdana" w:hAnsi="Verdana" w:cs="Arial"/>
                <w:sz w:val="18"/>
                <w:szCs w:val="18"/>
                <w:lang w:val="es-BO"/>
              </w:rPr>
              <w:t>4</w:t>
            </w:r>
            <w:r w:rsidRPr="00C173A2">
              <w:rPr>
                <w:rFonts w:ascii="Verdana" w:hAnsi="Verdana" w:cs="Arial"/>
                <w:sz w:val="18"/>
                <w:szCs w:val="18"/>
                <w:lang w:val="es-BO"/>
              </w:rPr>
              <w:t xml:space="preserve">0 W c/u) que se encuentra sobre el </w:t>
            </w:r>
            <w:r w:rsidRPr="00C173A2">
              <w:rPr>
                <w:rFonts w:ascii="Verdana" w:hAnsi="Verdana" w:cs="Arial"/>
                <w:b/>
                <w:sz w:val="18"/>
                <w:szCs w:val="18"/>
                <w:lang w:val="es-BO"/>
              </w:rPr>
              <w:t>lado sur de la carretera</w:t>
            </w:r>
            <w:r w:rsidRPr="00C173A2">
              <w:rPr>
                <w:rFonts w:ascii="Verdana" w:hAnsi="Verdana" w:cs="Arial"/>
                <w:sz w:val="18"/>
                <w:szCs w:val="18"/>
                <w:lang w:val="es-BO"/>
              </w:rPr>
              <w:t xml:space="preserve"> Santa Cruz – Cochabamba.</w:t>
            </w:r>
          </w:p>
          <w:p w:rsidR="00EF0B0F" w:rsidRPr="00C173A2" w:rsidRDefault="00EF0B0F" w:rsidP="00C173A2">
            <w:pPr>
              <w:pStyle w:val="Prrafodelista"/>
              <w:widowControl w:val="0"/>
              <w:ind w:left="0" w:right="113"/>
              <w:contextualSpacing/>
              <w:jc w:val="both"/>
              <w:rPr>
                <w:rFonts w:ascii="Verdana" w:hAnsi="Verdana" w:cs="Arial"/>
                <w:sz w:val="18"/>
                <w:szCs w:val="18"/>
                <w:lang w:val="es-BO"/>
              </w:rPr>
            </w:pPr>
          </w:p>
          <w:p w:rsidR="00EF0B0F" w:rsidRPr="00C173A2" w:rsidRDefault="00EF0B0F" w:rsidP="00C173A2">
            <w:pPr>
              <w:pStyle w:val="Prrafodelista"/>
              <w:widowControl w:val="0"/>
              <w:ind w:left="0" w:right="113"/>
              <w:contextualSpacing/>
              <w:jc w:val="both"/>
              <w:rPr>
                <w:rFonts w:ascii="Verdana" w:hAnsi="Verdana" w:cs="Arial"/>
                <w:sz w:val="18"/>
                <w:szCs w:val="18"/>
                <w:lang w:val="es-BO"/>
              </w:rPr>
            </w:pPr>
            <w:r w:rsidRPr="00C173A2">
              <w:rPr>
                <w:rFonts w:ascii="Verdana" w:hAnsi="Verdana" w:cs="Arial"/>
                <w:sz w:val="18"/>
                <w:szCs w:val="18"/>
                <w:lang w:val="es-BO"/>
              </w:rPr>
              <w:t>Cada tablero mínimamente debe contener, mas no limitativo:</w:t>
            </w:r>
          </w:p>
          <w:p w:rsidR="00EF0B0F" w:rsidRPr="00C173A2" w:rsidRDefault="00EF0B0F" w:rsidP="001F373A">
            <w:pPr>
              <w:pStyle w:val="Prrafodelista"/>
              <w:widowControl w:val="0"/>
              <w:numPr>
                <w:ilvl w:val="0"/>
                <w:numId w:val="35"/>
              </w:numPr>
              <w:ind w:left="998" w:right="113" w:hanging="284"/>
              <w:contextualSpacing/>
              <w:jc w:val="both"/>
              <w:rPr>
                <w:rFonts w:ascii="Verdana" w:hAnsi="Verdana" w:cs="Arial"/>
                <w:sz w:val="18"/>
                <w:szCs w:val="18"/>
                <w:lang w:val="es-BO"/>
              </w:rPr>
            </w:pPr>
            <w:r w:rsidRPr="00C173A2">
              <w:rPr>
                <w:rFonts w:ascii="Verdana" w:hAnsi="Verdana" w:cs="Arial"/>
                <w:sz w:val="18"/>
                <w:szCs w:val="18"/>
                <w:lang w:val="es-BO"/>
              </w:rPr>
              <w:t xml:space="preserve">Interruptor monofásico de 10 </w:t>
            </w:r>
            <w:proofErr w:type="spellStart"/>
            <w:r w:rsidRPr="00C173A2">
              <w:rPr>
                <w:rFonts w:ascii="Verdana" w:hAnsi="Verdana" w:cs="Arial"/>
                <w:sz w:val="18"/>
                <w:szCs w:val="18"/>
                <w:lang w:val="es-BO"/>
              </w:rPr>
              <w:t>kA</w:t>
            </w:r>
            <w:proofErr w:type="spellEnd"/>
            <w:r w:rsidRPr="00C173A2">
              <w:rPr>
                <w:rFonts w:ascii="Verdana" w:hAnsi="Verdana" w:cs="Arial"/>
                <w:sz w:val="18"/>
                <w:szCs w:val="18"/>
                <w:lang w:val="es-BO"/>
              </w:rPr>
              <w:t xml:space="preserve"> – 400 VCA – 20 A</w:t>
            </w:r>
          </w:p>
          <w:p w:rsidR="00EF0B0F" w:rsidRPr="00C173A2" w:rsidRDefault="00EF0B0F" w:rsidP="001F373A">
            <w:pPr>
              <w:pStyle w:val="Prrafodelista"/>
              <w:widowControl w:val="0"/>
              <w:numPr>
                <w:ilvl w:val="0"/>
                <w:numId w:val="35"/>
              </w:numPr>
              <w:ind w:left="998" w:right="113" w:hanging="284"/>
              <w:contextualSpacing/>
              <w:jc w:val="both"/>
              <w:rPr>
                <w:rFonts w:ascii="Verdana" w:hAnsi="Verdana" w:cs="Arial"/>
                <w:sz w:val="18"/>
                <w:szCs w:val="18"/>
                <w:lang w:val="es-BO"/>
              </w:rPr>
            </w:pPr>
            <w:r w:rsidRPr="00C173A2">
              <w:rPr>
                <w:rFonts w:ascii="Verdana" w:hAnsi="Verdana" w:cs="Arial"/>
                <w:sz w:val="18"/>
                <w:szCs w:val="18"/>
                <w:lang w:val="es-BO"/>
              </w:rPr>
              <w:t>Riel DIN</w:t>
            </w:r>
          </w:p>
          <w:p w:rsidR="00EF0B0F" w:rsidRPr="00C173A2" w:rsidRDefault="00EF0B0F" w:rsidP="001F373A">
            <w:pPr>
              <w:pStyle w:val="Prrafodelista"/>
              <w:widowControl w:val="0"/>
              <w:numPr>
                <w:ilvl w:val="0"/>
                <w:numId w:val="35"/>
              </w:numPr>
              <w:ind w:left="998" w:right="113" w:hanging="284"/>
              <w:contextualSpacing/>
              <w:jc w:val="both"/>
              <w:rPr>
                <w:rFonts w:ascii="Verdana" w:hAnsi="Verdana" w:cs="Arial"/>
                <w:sz w:val="18"/>
                <w:szCs w:val="18"/>
                <w:lang w:val="es-BO"/>
              </w:rPr>
            </w:pPr>
            <w:r w:rsidRPr="00C173A2">
              <w:rPr>
                <w:rFonts w:ascii="Verdana" w:hAnsi="Verdana" w:cs="Arial"/>
                <w:sz w:val="18"/>
                <w:szCs w:val="18"/>
                <w:lang w:val="es-BO"/>
              </w:rPr>
              <w:t>Cable canal</w:t>
            </w:r>
          </w:p>
          <w:p w:rsidR="00EF0B0F" w:rsidRPr="00C173A2" w:rsidRDefault="00EF0B0F" w:rsidP="001F373A">
            <w:pPr>
              <w:pStyle w:val="Prrafodelista"/>
              <w:widowControl w:val="0"/>
              <w:numPr>
                <w:ilvl w:val="0"/>
                <w:numId w:val="35"/>
              </w:numPr>
              <w:ind w:left="998" w:right="113" w:hanging="284"/>
              <w:contextualSpacing/>
              <w:jc w:val="both"/>
              <w:rPr>
                <w:rFonts w:ascii="Verdana" w:hAnsi="Verdana" w:cs="Arial"/>
                <w:sz w:val="18"/>
                <w:szCs w:val="18"/>
                <w:lang w:val="es-BO"/>
              </w:rPr>
            </w:pPr>
            <w:r w:rsidRPr="00C173A2">
              <w:rPr>
                <w:rFonts w:ascii="Verdana" w:hAnsi="Verdana" w:cs="Arial"/>
                <w:sz w:val="18"/>
                <w:szCs w:val="18"/>
                <w:lang w:val="es-BO"/>
              </w:rPr>
              <w:t>Juego de barras de cobre (1f – 1h + Tierra)</w:t>
            </w:r>
          </w:p>
          <w:p w:rsidR="00EF0B0F" w:rsidRPr="00C173A2" w:rsidRDefault="00EF0B0F" w:rsidP="001F373A">
            <w:pPr>
              <w:pStyle w:val="Prrafodelista"/>
              <w:widowControl w:val="0"/>
              <w:numPr>
                <w:ilvl w:val="0"/>
                <w:numId w:val="35"/>
              </w:numPr>
              <w:ind w:left="998" w:right="113" w:hanging="284"/>
              <w:contextualSpacing/>
              <w:jc w:val="both"/>
              <w:rPr>
                <w:rFonts w:ascii="Verdana" w:hAnsi="Verdana" w:cs="Arial"/>
                <w:sz w:val="18"/>
                <w:szCs w:val="18"/>
                <w:lang w:val="es-BO"/>
              </w:rPr>
            </w:pPr>
            <w:r w:rsidRPr="00C173A2">
              <w:rPr>
                <w:rFonts w:ascii="Verdana" w:hAnsi="Verdana" w:cs="Arial"/>
                <w:sz w:val="18"/>
                <w:szCs w:val="18"/>
                <w:lang w:val="es-BO"/>
              </w:rPr>
              <w:t>Bornera para riel DIN, entrada/salida (incluye bornera fase, neutro y tierra)</w:t>
            </w:r>
          </w:p>
          <w:p w:rsidR="00EF0B0F" w:rsidRPr="00C173A2" w:rsidRDefault="00EF0B0F" w:rsidP="001F373A">
            <w:pPr>
              <w:pStyle w:val="Prrafodelista"/>
              <w:widowControl w:val="0"/>
              <w:numPr>
                <w:ilvl w:val="0"/>
                <w:numId w:val="35"/>
              </w:numPr>
              <w:ind w:left="998" w:right="113" w:hanging="284"/>
              <w:contextualSpacing/>
              <w:jc w:val="both"/>
              <w:rPr>
                <w:rFonts w:ascii="Verdana" w:hAnsi="Verdana" w:cs="Arial"/>
                <w:sz w:val="18"/>
                <w:szCs w:val="18"/>
                <w:lang w:val="es-BO"/>
              </w:rPr>
            </w:pPr>
            <w:r w:rsidRPr="00C173A2">
              <w:rPr>
                <w:rFonts w:ascii="Verdana" w:hAnsi="Verdana" w:cs="Arial"/>
                <w:sz w:val="18"/>
                <w:szCs w:val="18"/>
                <w:lang w:val="es-BO"/>
              </w:rPr>
              <w:t>Cables (con terminales y termo contraíble)</w:t>
            </w:r>
          </w:p>
          <w:p w:rsidR="00EF0B0F" w:rsidRPr="00C173A2" w:rsidRDefault="00EF0B0F" w:rsidP="001F373A">
            <w:pPr>
              <w:pStyle w:val="Prrafodelista"/>
              <w:widowControl w:val="0"/>
              <w:numPr>
                <w:ilvl w:val="0"/>
                <w:numId w:val="35"/>
              </w:numPr>
              <w:ind w:left="998" w:right="113" w:hanging="284"/>
              <w:contextualSpacing/>
              <w:jc w:val="both"/>
              <w:rPr>
                <w:rFonts w:ascii="Verdana" w:hAnsi="Verdana" w:cs="Arial"/>
                <w:sz w:val="18"/>
                <w:szCs w:val="18"/>
                <w:lang w:val="es-BO"/>
              </w:rPr>
            </w:pPr>
            <w:r w:rsidRPr="00C173A2">
              <w:rPr>
                <w:rFonts w:ascii="Verdana" w:hAnsi="Verdana" w:cs="Arial"/>
                <w:sz w:val="18"/>
                <w:szCs w:val="18"/>
                <w:lang w:val="es-BO"/>
              </w:rPr>
              <w:t>Soporte para instalar tablero en letrero</w:t>
            </w:r>
          </w:p>
          <w:p w:rsidR="00EF0B0F" w:rsidRPr="00C173A2" w:rsidRDefault="00EF0B0F" w:rsidP="001F373A">
            <w:pPr>
              <w:pStyle w:val="Prrafodelista"/>
              <w:widowControl w:val="0"/>
              <w:numPr>
                <w:ilvl w:val="0"/>
                <w:numId w:val="35"/>
              </w:numPr>
              <w:ind w:left="998" w:right="113" w:hanging="284"/>
              <w:contextualSpacing/>
              <w:jc w:val="both"/>
              <w:rPr>
                <w:rFonts w:ascii="Verdana" w:hAnsi="Verdana" w:cs="Arial"/>
                <w:sz w:val="18"/>
                <w:szCs w:val="18"/>
                <w:lang w:val="es-BO"/>
              </w:rPr>
            </w:pPr>
            <w:proofErr w:type="spellStart"/>
            <w:r w:rsidRPr="00C173A2">
              <w:rPr>
                <w:rFonts w:ascii="Verdana" w:hAnsi="Verdana" w:cs="Arial"/>
                <w:sz w:val="18"/>
                <w:szCs w:val="18"/>
                <w:lang w:val="es-BO"/>
              </w:rPr>
              <w:t>Tag</w:t>
            </w:r>
            <w:proofErr w:type="spellEnd"/>
            <w:r w:rsidRPr="00C173A2">
              <w:rPr>
                <w:rFonts w:ascii="Verdana" w:hAnsi="Verdana" w:cs="Arial"/>
                <w:sz w:val="18"/>
                <w:szCs w:val="18"/>
                <w:lang w:val="es-BO"/>
              </w:rPr>
              <w:t xml:space="preserve"> de identificación de cable (en chapa de acero inoxidable de 0,2 mm de espesor)</w:t>
            </w:r>
          </w:p>
          <w:p w:rsidR="00EF0B0F" w:rsidRPr="00C173A2" w:rsidRDefault="00EF0B0F" w:rsidP="001F373A">
            <w:pPr>
              <w:pStyle w:val="Prrafodelista"/>
              <w:widowControl w:val="0"/>
              <w:numPr>
                <w:ilvl w:val="0"/>
                <w:numId w:val="35"/>
              </w:numPr>
              <w:ind w:left="998" w:right="113" w:hanging="284"/>
              <w:contextualSpacing/>
              <w:jc w:val="both"/>
              <w:rPr>
                <w:rFonts w:ascii="Verdana" w:hAnsi="Verdana" w:cs="Arial"/>
                <w:sz w:val="18"/>
                <w:szCs w:val="18"/>
                <w:lang w:val="es-BO"/>
              </w:rPr>
            </w:pPr>
            <w:proofErr w:type="spellStart"/>
            <w:r w:rsidRPr="00C173A2">
              <w:rPr>
                <w:rFonts w:ascii="Verdana" w:hAnsi="Verdana" w:cs="Arial"/>
                <w:sz w:val="18"/>
                <w:szCs w:val="18"/>
                <w:lang w:val="es-BO"/>
              </w:rPr>
              <w:t>Contactor</w:t>
            </w:r>
            <w:proofErr w:type="spellEnd"/>
          </w:p>
          <w:p w:rsidR="00EF0B0F" w:rsidRPr="00C173A2" w:rsidRDefault="00EF0B0F" w:rsidP="001F373A">
            <w:pPr>
              <w:pStyle w:val="Prrafodelista"/>
              <w:widowControl w:val="0"/>
              <w:numPr>
                <w:ilvl w:val="0"/>
                <w:numId w:val="35"/>
              </w:numPr>
              <w:ind w:left="998" w:right="113" w:hanging="284"/>
              <w:contextualSpacing/>
              <w:jc w:val="both"/>
              <w:rPr>
                <w:rFonts w:ascii="Verdana" w:hAnsi="Verdana" w:cs="Arial"/>
                <w:sz w:val="18"/>
                <w:szCs w:val="18"/>
                <w:lang w:val="es-BO"/>
              </w:rPr>
            </w:pPr>
            <w:r w:rsidRPr="00C173A2">
              <w:rPr>
                <w:rFonts w:ascii="Verdana" w:hAnsi="Verdana" w:cs="Arial"/>
                <w:sz w:val="18"/>
                <w:szCs w:val="18"/>
                <w:lang w:val="es-BO"/>
              </w:rPr>
              <w:t>Llave selectora de tres posiciones (MANUAL – CERO – AUTOMÁTICO)</w:t>
            </w:r>
          </w:p>
          <w:p w:rsidR="00EF0B0F" w:rsidRPr="00C173A2" w:rsidRDefault="00EF0B0F" w:rsidP="001F373A">
            <w:pPr>
              <w:pStyle w:val="Prrafodelista"/>
              <w:widowControl w:val="0"/>
              <w:numPr>
                <w:ilvl w:val="0"/>
                <w:numId w:val="35"/>
              </w:numPr>
              <w:ind w:left="998" w:right="113" w:hanging="284"/>
              <w:contextualSpacing/>
              <w:jc w:val="both"/>
              <w:rPr>
                <w:rFonts w:ascii="Verdana" w:hAnsi="Verdana" w:cs="Arial"/>
                <w:sz w:val="18"/>
                <w:szCs w:val="18"/>
                <w:lang w:val="es-BO"/>
              </w:rPr>
            </w:pPr>
            <w:r w:rsidRPr="00C173A2">
              <w:rPr>
                <w:rFonts w:ascii="Verdana" w:hAnsi="Verdana" w:cs="Arial"/>
                <w:sz w:val="18"/>
                <w:szCs w:val="18"/>
                <w:lang w:val="es-BO"/>
              </w:rPr>
              <w:t>Aterramiento</w:t>
            </w:r>
          </w:p>
          <w:p w:rsidR="00D01D6F" w:rsidRPr="00C173A2" w:rsidRDefault="00D01D6F" w:rsidP="00C173A2">
            <w:pPr>
              <w:pStyle w:val="Prrafodelista"/>
              <w:widowControl w:val="0"/>
              <w:ind w:right="113"/>
              <w:contextualSpacing/>
              <w:jc w:val="both"/>
              <w:rPr>
                <w:rFonts w:ascii="Verdana" w:hAnsi="Verdana" w:cs="Arial"/>
                <w:sz w:val="18"/>
                <w:szCs w:val="18"/>
                <w:lang w:val="es-BO"/>
              </w:rPr>
            </w:pPr>
          </w:p>
          <w:p w:rsidR="00D01D6F" w:rsidRPr="00C173A2" w:rsidRDefault="00D01D6F"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 xml:space="preserve">Y todo lo necesario para energizar la caseta de policías, ubicada sobre la carretera SCZ - CBBA con su respectivo tablero de distribución de 20 alto x </w:t>
            </w:r>
            <w:r w:rsidR="00EF0B0F" w:rsidRPr="00C173A2">
              <w:rPr>
                <w:rFonts w:ascii="Verdana" w:hAnsi="Verdana" w:cs="Arial"/>
                <w:sz w:val="18"/>
                <w:szCs w:val="18"/>
                <w:lang w:val="es-BO"/>
              </w:rPr>
              <w:t>3</w:t>
            </w:r>
            <w:r w:rsidRPr="00C173A2">
              <w:rPr>
                <w:rFonts w:ascii="Verdana" w:hAnsi="Verdana" w:cs="Arial"/>
                <w:sz w:val="18"/>
                <w:szCs w:val="18"/>
                <w:lang w:val="es-BO"/>
              </w:rPr>
              <w:t xml:space="preserve">0 ancho x 20 profundidad cm, con interruptor monofásico de 10 </w:t>
            </w:r>
            <w:proofErr w:type="spellStart"/>
            <w:r w:rsidRPr="00C173A2">
              <w:rPr>
                <w:rFonts w:ascii="Verdana" w:hAnsi="Verdana" w:cs="Arial"/>
                <w:sz w:val="18"/>
                <w:szCs w:val="18"/>
                <w:lang w:val="es-BO"/>
              </w:rPr>
              <w:t>kA</w:t>
            </w:r>
            <w:proofErr w:type="spellEnd"/>
            <w:r w:rsidRPr="00C173A2">
              <w:rPr>
                <w:rFonts w:ascii="Verdana" w:hAnsi="Verdana" w:cs="Arial"/>
                <w:sz w:val="18"/>
                <w:szCs w:val="18"/>
                <w:lang w:val="es-BO"/>
              </w:rPr>
              <w:t xml:space="preserve"> – 400 VCA – 32 A:</w:t>
            </w:r>
          </w:p>
          <w:p w:rsidR="00D01D6F" w:rsidRPr="00C173A2" w:rsidRDefault="00D01D6F" w:rsidP="00C173A2">
            <w:pPr>
              <w:pStyle w:val="Prrafodelista"/>
              <w:widowControl w:val="0"/>
              <w:ind w:right="113"/>
              <w:contextualSpacing/>
              <w:jc w:val="both"/>
              <w:rPr>
                <w:rFonts w:ascii="Verdana" w:hAnsi="Verdana" w:cs="Arial"/>
                <w:sz w:val="18"/>
                <w:szCs w:val="18"/>
                <w:lang w:val="es-BO"/>
              </w:rPr>
            </w:pPr>
          </w:p>
          <w:p w:rsidR="00C80559" w:rsidRPr="00FF6941" w:rsidRDefault="0009361E" w:rsidP="00FF6941">
            <w:pPr>
              <w:pStyle w:val="Prrafodelista"/>
              <w:widowControl w:val="0"/>
              <w:numPr>
                <w:ilvl w:val="0"/>
                <w:numId w:val="35"/>
              </w:numPr>
              <w:ind w:left="998" w:right="113" w:hanging="284"/>
              <w:contextualSpacing/>
              <w:jc w:val="both"/>
              <w:rPr>
                <w:rFonts w:ascii="Verdana" w:hAnsi="Verdana" w:cs="Arial"/>
                <w:sz w:val="18"/>
                <w:szCs w:val="18"/>
                <w:lang w:val="es-BO"/>
              </w:rPr>
            </w:pPr>
            <w:r w:rsidRPr="00C173A2">
              <w:rPr>
                <w:rFonts w:ascii="Verdana" w:hAnsi="Verdana" w:cs="Arial"/>
                <w:b/>
                <w:sz w:val="18"/>
                <w:szCs w:val="18"/>
                <w:lang w:val="es-BO"/>
              </w:rPr>
              <w:t>C</w:t>
            </w:r>
            <w:r w:rsidR="00C80559" w:rsidRPr="00C173A2">
              <w:rPr>
                <w:rFonts w:ascii="Verdana" w:hAnsi="Verdana" w:cs="Arial"/>
                <w:b/>
                <w:sz w:val="18"/>
                <w:szCs w:val="18"/>
                <w:lang w:val="es-BO"/>
              </w:rPr>
              <w:t>aseta de Policías</w:t>
            </w:r>
            <w:r w:rsidR="00C80559" w:rsidRPr="00C173A2">
              <w:rPr>
                <w:rFonts w:ascii="Verdana" w:hAnsi="Verdana" w:cs="Arial"/>
                <w:sz w:val="18"/>
                <w:szCs w:val="18"/>
                <w:lang w:val="es-BO"/>
              </w:rPr>
              <w:t xml:space="preserve"> (</w:t>
            </w:r>
            <w:r w:rsidR="00D01D6F" w:rsidRPr="00C173A2">
              <w:rPr>
                <w:rFonts w:ascii="Verdana" w:hAnsi="Verdana" w:cs="Arial"/>
                <w:sz w:val="18"/>
                <w:szCs w:val="18"/>
                <w:lang w:val="es-BO"/>
              </w:rPr>
              <w:t xml:space="preserve">interruptores monofásicos 10 </w:t>
            </w:r>
            <w:proofErr w:type="spellStart"/>
            <w:r w:rsidR="00D01D6F" w:rsidRPr="00C173A2">
              <w:rPr>
                <w:rFonts w:ascii="Verdana" w:hAnsi="Verdana" w:cs="Arial"/>
                <w:sz w:val="18"/>
                <w:szCs w:val="18"/>
                <w:lang w:val="es-BO"/>
              </w:rPr>
              <w:t>kA</w:t>
            </w:r>
            <w:proofErr w:type="spellEnd"/>
            <w:r w:rsidR="00D01D6F" w:rsidRPr="00C173A2">
              <w:rPr>
                <w:rFonts w:ascii="Verdana" w:hAnsi="Verdana" w:cs="Arial"/>
                <w:sz w:val="18"/>
                <w:szCs w:val="18"/>
                <w:lang w:val="es-BO"/>
              </w:rPr>
              <w:t xml:space="preserve"> – 400 VCA: </w:t>
            </w:r>
            <w:r w:rsidR="00C80559" w:rsidRPr="00C173A2">
              <w:rPr>
                <w:rFonts w:ascii="Verdana" w:hAnsi="Verdana" w:cs="Arial"/>
                <w:sz w:val="18"/>
                <w:szCs w:val="18"/>
                <w:lang w:val="es-BO"/>
              </w:rPr>
              <w:t>principal</w:t>
            </w:r>
            <w:r w:rsidR="00D01D6F" w:rsidRPr="00C173A2">
              <w:rPr>
                <w:rFonts w:ascii="Verdana" w:hAnsi="Verdana" w:cs="Arial"/>
                <w:sz w:val="18"/>
                <w:szCs w:val="18"/>
                <w:lang w:val="es-BO"/>
              </w:rPr>
              <w:t xml:space="preserve"> de 32 A</w:t>
            </w:r>
            <w:r w:rsidR="00C80559" w:rsidRPr="00C173A2">
              <w:rPr>
                <w:rFonts w:ascii="Verdana" w:hAnsi="Verdana" w:cs="Arial"/>
                <w:sz w:val="18"/>
                <w:szCs w:val="18"/>
                <w:lang w:val="es-BO"/>
              </w:rPr>
              <w:t>, iluminación</w:t>
            </w:r>
            <w:r w:rsidR="00D01D6F" w:rsidRPr="00C173A2">
              <w:rPr>
                <w:rFonts w:ascii="Verdana" w:hAnsi="Verdana" w:cs="Arial"/>
                <w:sz w:val="18"/>
                <w:szCs w:val="18"/>
                <w:lang w:val="es-BO"/>
              </w:rPr>
              <w:t xml:space="preserve"> de 10 A, tomacorriente de 15 A</w:t>
            </w:r>
            <w:r w:rsidR="00C80559" w:rsidRPr="00C173A2">
              <w:rPr>
                <w:rFonts w:ascii="Verdana" w:hAnsi="Verdana" w:cs="Arial"/>
                <w:sz w:val="18"/>
                <w:szCs w:val="18"/>
                <w:lang w:val="es-BO"/>
              </w:rPr>
              <w:t>, aire acondicionado</w:t>
            </w:r>
            <w:r w:rsidR="00D01D6F" w:rsidRPr="00C173A2">
              <w:rPr>
                <w:rFonts w:ascii="Verdana" w:hAnsi="Verdana" w:cs="Arial"/>
                <w:sz w:val="18"/>
                <w:szCs w:val="18"/>
                <w:lang w:val="es-BO"/>
              </w:rPr>
              <w:t xml:space="preserve"> de 20 A</w:t>
            </w:r>
            <w:r w:rsidR="00C80559" w:rsidRPr="00C173A2">
              <w:rPr>
                <w:rFonts w:ascii="Verdana" w:hAnsi="Verdana" w:cs="Arial"/>
                <w:sz w:val="18"/>
                <w:szCs w:val="18"/>
                <w:lang w:val="es-BO"/>
              </w:rPr>
              <w:t>).</w:t>
            </w:r>
          </w:p>
          <w:p w:rsidR="00C80559" w:rsidRPr="00C173A2" w:rsidRDefault="00C80559" w:rsidP="00C173A2">
            <w:pPr>
              <w:widowControl w:val="0"/>
              <w:ind w:right="114"/>
              <w:contextualSpacing/>
              <w:jc w:val="both"/>
              <w:rPr>
                <w:rFonts w:ascii="Verdana" w:hAnsi="Verdana" w:cs="Arial"/>
                <w:sz w:val="18"/>
                <w:szCs w:val="18"/>
                <w:lang w:val="es-BO"/>
              </w:rPr>
            </w:pPr>
          </w:p>
          <w:p w:rsidR="00C80559" w:rsidRPr="00C173A2" w:rsidRDefault="00C80559"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Todos los materiales, mano de obra, herramientas y equipo a emplearse en la ejecución de este ítem serán proporcionados por el Contratista.</w:t>
            </w:r>
          </w:p>
          <w:p w:rsidR="00C80559" w:rsidRPr="00C173A2" w:rsidRDefault="00C80559" w:rsidP="00C173A2">
            <w:pPr>
              <w:widowControl w:val="0"/>
              <w:ind w:right="114"/>
              <w:contextualSpacing/>
              <w:jc w:val="both"/>
              <w:rPr>
                <w:rFonts w:ascii="Verdana" w:hAnsi="Verdana" w:cs="Arial"/>
                <w:sz w:val="18"/>
                <w:szCs w:val="18"/>
                <w:lang w:val="es-BO"/>
              </w:rPr>
            </w:pPr>
          </w:p>
          <w:p w:rsidR="00C80559" w:rsidRPr="00C173A2" w:rsidRDefault="00C80559" w:rsidP="00C173A2">
            <w:pPr>
              <w:widowControl w:val="0"/>
              <w:ind w:right="114"/>
              <w:contextualSpacing/>
              <w:jc w:val="both"/>
              <w:rPr>
                <w:rFonts w:ascii="Verdana" w:hAnsi="Verdana" w:cs="Arial"/>
                <w:b/>
                <w:sz w:val="18"/>
                <w:szCs w:val="18"/>
                <w:lang w:val="es-BO"/>
              </w:rPr>
            </w:pPr>
            <w:r w:rsidRPr="00C173A2">
              <w:rPr>
                <w:rFonts w:ascii="Verdana" w:hAnsi="Verdana" w:cs="Arial"/>
                <w:b/>
                <w:sz w:val="18"/>
                <w:szCs w:val="18"/>
                <w:lang w:val="es-BO"/>
              </w:rPr>
              <w:t xml:space="preserve">PROCEDIMIENTO PARA LA EJECUCIÓN. - </w:t>
            </w:r>
          </w:p>
          <w:p w:rsidR="00C80559" w:rsidRPr="00C173A2" w:rsidRDefault="00C80559"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Se deberá realizar la instalación de acuerdo a los planos de diseño eléctricos y contar con la aprobación del Supervisor de obras.</w:t>
            </w:r>
          </w:p>
          <w:p w:rsidR="00C80559" w:rsidRPr="00C173A2" w:rsidRDefault="00C80559" w:rsidP="00C173A2">
            <w:pPr>
              <w:widowControl w:val="0"/>
              <w:ind w:right="114"/>
              <w:contextualSpacing/>
              <w:jc w:val="both"/>
              <w:rPr>
                <w:rFonts w:ascii="Verdana" w:hAnsi="Verdana" w:cs="Arial"/>
                <w:sz w:val="18"/>
                <w:szCs w:val="18"/>
                <w:lang w:val="es-BO"/>
              </w:rPr>
            </w:pPr>
          </w:p>
          <w:p w:rsidR="00D423F4" w:rsidRPr="00C173A2" w:rsidRDefault="00D423F4" w:rsidP="00C7507C">
            <w:pPr>
              <w:widowControl w:val="0"/>
              <w:numPr>
                <w:ilvl w:val="1"/>
                <w:numId w:val="79"/>
              </w:numPr>
              <w:ind w:right="113"/>
              <w:contextualSpacing/>
              <w:jc w:val="both"/>
              <w:rPr>
                <w:rFonts w:ascii="Verdana" w:hAnsi="Verdana" w:cs="Arial"/>
                <w:b/>
                <w:sz w:val="18"/>
                <w:szCs w:val="18"/>
                <w:lang w:val="es-BO"/>
              </w:rPr>
            </w:pPr>
            <w:r w:rsidRPr="00C173A2">
              <w:rPr>
                <w:rFonts w:ascii="Verdana" w:hAnsi="Verdana" w:cs="Arial"/>
                <w:b/>
                <w:sz w:val="18"/>
                <w:szCs w:val="18"/>
                <w:lang w:val="es-BO"/>
              </w:rPr>
              <w:t>PROVISIÓN Y TENDIDO CABLE DE COBRE FLEXIBLE – CLASE 5 - 3X1</w:t>
            </w:r>
            <w:proofErr w:type="gramStart"/>
            <w:r w:rsidRPr="00C173A2">
              <w:rPr>
                <w:rFonts w:ascii="Verdana" w:hAnsi="Verdana" w:cs="Arial"/>
                <w:b/>
                <w:sz w:val="18"/>
                <w:szCs w:val="18"/>
                <w:lang w:val="es-BO"/>
              </w:rPr>
              <w:t>,5</w:t>
            </w:r>
            <w:proofErr w:type="gramEnd"/>
            <w:r w:rsidR="00D01D6F" w:rsidRPr="00C173A2">
              <w:rPr>
                <w:rFonts w:ascii="Verdana" w:hAnsi="Verdana" w:cs="Arial"/>
                <w:b/>
                <w:sz w:val="18"/>
                <w:szCs w:val="18"/>
                <w:lang w:val="es-BO"/>
              </w:rPr>
              <w:t xml:space="preserve"> </w:t>
            </w:r>
            <w:r w:rsidRPr="00C173A2">
              <w:rPr>
                <w:rFonts w:ascii="Verdana" w:hAnsi="Verdana" w:cs="Arial"/>
                <w:b/>
                <w:sz w:val="18"/>
                <w:szCs w:val="18"/>
                <w:lang w:val="es-BO"/>
              </w:rPr>
              <w:t xml:space="preserve">MM2 – DOBLE AISLACIÓN PVC – 0,6/1 KV INSTALADO EN EL INTERIOR DE CADA POSTE DONDE ESTÁN LOS TABLEROS, HASTA CADA FOTOCÉLULA - ESTE CABLE INCLUYE EL CABLEADO A </w:t>
            </w:r>
            <w:r w:rsidR="00D01D6F" w:rsidRPr="00C173A2">
              <w:rPr>
                <w:rFonts w:ascii="Verdana" w:hAnsi="Verdana" w:cs="Arial"/>
                <w:b/>
                <w:sz w:val="18"/>
                <w:szCs w:val="18"/>
                <w:lang w:val="es-BO"/>
              </w:rPr>
              <w:t xml:space="preserve">LAS FOTOCÉLULAS DE </w:t>
            </w:r>
            <w:r w:rsidRPr="00C173A2">
              <w:rPr>
                <w:rFonts w:ascii="Verdana" w:hAnsi="Verdana" w:cs="Arial"/>
                <w:b/>
                <w:sz w:val="18"/>
                <w:szCs w:val="18"/>
                <w:lang w:val="es-BO"/>
              </w:rPr>
              <w:t>LOS LETREROS) - CONFORME ESPECIFICACIONES TÉCNICAS</w:t>
            </w:r>
            <w:r w:rsidR="00B8072C" w:rsidRPr="00C173A2">
              <w:rPr>
                <w:rFonts w:ascii="Verdana" w:hAnsi="Verdana" w:cs="Arial"/>
                <w:b/>
                <w:sz w:val="18"/>
                <w:szCs w:val="18"/>
                <w:lang w:val="es-BO"/>
              </w:rPr>
              <w:t xml:space="preserve"> (105 M).</w:t>
            </w:r>
          </w:p>
          <w:p w:rsidR="00D423F4" w:rsidRPr="00C173A2" w:rsidRDefault="00D423F4" w:rsidP="00C173A2">
            <w:pPr>
              <w:widowControl w:val="0"/>
              <w:ind w:right="114"/>
              <w:contextualSpacing/>
              <w:jc w:val="both"/>
              <w:rPr>
                <w:rFonts w:ascii="Verdana" w:hAnsi="Verdana" w:cs="Arial"/>
                <w:b/>
                <w:color w:val="FF0000"/>
                <w:sz w:val="18"/>
                <w:szCs w:val="18"/>
                <w:lang w:val="es-BO"/>
              </w:rPr>
            </w:pPr>
          </w:p>
          <w:p w:rsidR="00D01D6F" w:rsidRPr="00C173A2" w:rsidRDefault="00D01D6F" w:rsidP="00C173A2">
            <w:pPr>
              <w:widowControl w:val="0"/>
              <w:ind w:right="114"/>
              <w:contextualSpacing/>
              <w:jc w:val="both"/>
              <w:rPr>
                <w:rFonts w:ascii="Verdana" w:hAnsi="Verdana" w:cs="Arial"/>
                <w:b/>
                <w:sz w:val="18"/>
                <w:szCs w:val="18"/>
                <w:lang w:val="es-BO"/>
              </w:rPr>
            </w:pPr>
            <w:r w:rsidRPr="00C173A2">
              <w:rPr>
                <w:rFonts w:ascii="Verdana" w:hAnsi="Verdana" w:cs="Arial"/>
                <w:b/>
                <w:sz w:val="18"/>
                <w:szCs w:val="18"/>
                <w:lang w:val="es-BO"/>
              </w:rPr>
              <w:t>DESCRIPCIÓN DEL ÍTEM. -</w:t>
            </w:r>
          </w:p>
          <w:p w:rsidR="00D01D6F" w:rsidRPr="00C173A2" w:rsidRDefault="00D01D6F"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Provisión y tendido cable de cobre flexible, clase 5, doble aislación PVC 3X1</w:t>
            </w:r>
            <w:proofErr w:type="gramStart"/>
            <w:r w:rsidRPr="00C173A2">
              <w:rPr>
                <w:rFonts w:ascii="Verdana" w:hAnsi="Verdana" w:cs="Arial"/>
                <w:sz w:val="18"/>
                <w:szCs w:val="18"/>
                <w:lang w:val="es-BO"/>
              </w:rPr>
              <w:t>,5</w:t>
            </w:r>
            <w:proofErr w:type="gramEnd"/>
            <w:r w:rsidRPr="00C173A2">
              <w:rPr>
                <w:rFonts w:ascii="Verdana" w:hAnsi="Verdana" w:cs="Arial"/>
                <w:sz w:val="18"/>
                <w:szCs w:val="18"/>
                <w:lang w:val="es-BO"/>
              </w:rPr>
              <w:t xml:space="preserve"> mm² 0,6/1 </w:t>
            </w:r>
            <w:proofErr w:type="spellStart"/>
            <w:r w:rsidRPr="00C173A2">
              <w:rPr>
                <w:rFonts w:ascii="Verdana" w:hAnsi="Verdana" w:cs="Arial"/>
                <w:sz w:val="18"/>
                <w:szCs w:val="18"/>
                <w:lang w:val="es-BO"/>
              </w:rPr>
              <w:t>kV</w:t>
            </w:r>
            <w:proofErr w:type="spellEnd"/>
            <w:r w:rsidRPr="00C173A2">
              <w:rPr>
                <w:rFonts w:ascii="Verdana" w:hAnsi="Verdana" w:cs="Arial"/>
                <w:sz w:val="18"/>
                <w:szCs w:val="18"/>
                <w:lang w:val="es-BO"/>
              </w:rPr>
              <w:t>, fabricado de acuerdo a las recomendaciones de la última emisión de la norma IEC, no propagación de incendio, resistente a hidrocarburos, instalado en el interior de cada poste metálico donde se instalan los tableros de distribución secundarios</w:t>
            </w:r>
            <w:r w:rsidR="00EF0B0F" w:rsidRPr="00C173A2">
              <w:rPr>
                <w:rFonts w:ascii="Verdana" w:hAnsi="Verdana" w:cs="Arial"/>
                <w:sz w:val="18"/>
                <w:szCs w:val="18"/>
                <w:lang w:val="es-BO"/>
              </w:rPr>
              <w:t>, hasta cada fotocélula del tablero respectivo, también incluye el cable hasta la fotocélula de los tres letreros.</w:t>
            </w:r>
          </w:p>
          <w:p w:rsidR="00D01D6F" w:rsidRPr="00C173A2" w:rsidRDefault="00D01D6F" w:rsidP="00C173A2">
            <w:pPr>
              <w:widowControl w:val="0"/>
              <w:ind w:right="114"/>
              <w:contextualSpacing/>
              <w:jc w:val="both"/>
              <w:rPr>
                <w:rFonts w:ascii="Verdana" w:hAnsi="Verdana" w:cs="Arial"/>
                <w:sz w:val="18"/>
                <w:szCs w:val="18"/>
                <w:lang w:val="es-BO"/>
              </w:rPr>
            </w:pPr>
          </w:p>
          <w:p w:rsidR="00D01D6F" w:rsidRPr="00C173A2" w:rsidRDefault="00D01D6F" w:rsidP="00C173A2">
            <w:pPr>
              <w:widowControl w:val="0"/>
              <w:ind w:right="114"/>
              <w:contextualSpacing/>
              <w:jc w:val="both"/>
              <w:rPr>
                <w:rFonts w:ascii="Verdana" w:hAnsi="Verdana" w:cs="Arial"/>
                <w:b/>
                <w:sz w:val="18"/>
                <w:szCs w:val="18"/>
                <w:lang w:val="es-BO"/>
              </w:rPr>
            </w:pPr>
            <w:r w:rsidRPr="00C173A2">
              <w:rPr>
                <w:rFonts w:ascii="Verdana" w:hAnsi="Verdana" w:cs="Arial"/>
                <w:b/>
                <w:sz w:val="18"/>
                <w:szCs w:val="18"/>
                <w:lang w:val="es-BO"/>
              </w:rPr>
              <w:t>Materiales, herramientas y equipo. -</w:t>
            </w:r>
          </w:p>
          <w:p w:rsidR="00D01D6F" w:rsidRPr="00C173A2" w:rsidRDefault="00D01D6F"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Considerar mínimamente los siguientes materiales:</w:t>
            </w:r>
          </w:p>
          <w:p w:rsidR="00D01D6F" w:rsidRPr="00C173A2" w:rsidRDefault="00D01D6F" w:rsidP="00C173A2">
            <w:pPr>
              <w:widowControl w:val="0"/>
              <w:ind w:right="114"/>
              <w:contextualSpacing/>
              <w:jc w:val="both"/>
              <w:rPr>
                <w:rFonts w:ascii="Verdana" w:hAnsi="Verdana" w:cs="Arial"/>
                <w:sz w:val="18"/>
                <w:szCs w:val="18"/>
                <w:lang w:val="es-BO"/>
              </w:rPr>
            </w:pPr>
          </w:p>
          <w:p w:rsidR="00D01D6F" w:rsidRPr="00C173A2" w:rsidRDefault="00D01D6F" w:rsidP="001F373A">
            <w:pPr>
              <w:pStyle w:val="Sinespaciado"/>
              <w:numPr>
                <w:ilvl w:val="0"/>
                <w:numId w:val="32"/>
              </w:numPr>
              <w:contextualSpacing/>
              <w:jc w:val="both"/>
              <w:rPr>
                <w:rFonts w:ascii="Verdana" w:hAnsi="Verdana" w:cs="Arial"/>
                <w:sz w:val="18"/>
                <w:szCs w:val="18"/>
                <w:lang w:val="es-BO"/>
              </w:rPr>
            </w:pPr>
            <w:r w:rsidRPr="00C173A2">
              <w:rPr>
                <w:rFonts w:ascii="Verdana" w:hAnsi="Verdana" w:cs="Arial"/>
                <w:sz w:val="18"/>
                <w:szCs w:val="18"/>
                <w:lang w:val="es-BO"/>
              </w:rPr>
              <w:t xml:space="preserve">Cable de cobre, flexible, clase 5, doble aislación </w:t>
            </w:r>
            <w:r w:rsidR="00B8072C" w:rsidRPr="00C173A2">
              <w:rPr>
                <w:rFonts w:ascii="Verdana" w:hAnsi="Verdana" w:cs="Arial"/>
                <w:sz w:val="18"/>
                <w:szCs w:val="18"/>
                <w:lang w:val="es-BO"/>
              </w:rPr>
              <w:t>3x1,5</w:t>
            </w:r>
            <w:r w:rsidRPr="00C173A2">
              <w:rPr>
                <w:rFonts w:ascii="Verdana" w:hAnsi="Verdana" w:cs="Arial"/>
                <w:sz w:val="18"/>
                <w:szCs w:val="18"/>
                <w:lang w:val="es-BO"/>
              </w:rPr>
              <w:t xml:space="preserve"> mm2, 0,6/1 </w:t>
            </w:r>
            <w:proofErr w:type="spellStart"/>
            <w:r w:rsidRPr="00C173A2">
              <w:rPr>
                <w:rFonts w:ascii="Verdana" w:hAnsi="Verdana" w:cs="Arial"/>
                <w:sz w:val="18"/>
                <w:szCs w:val="18"/>
                <w:lang w:val="es-BO"/>
              </w:rPr>
              <w:t>kV</w:t>
            </w:r>
            <w:proofErr w:type="spellEnd"/>
          </w:p>
          <w:p w:rsidR="00D01D6F" w:rsidRPr="00C173A2" w:rsidRDefault="00D01D6F" w:rsidP="001F373A">
            <w:pPr>
              <w:widowControl w:val="0"/>
              <w:numPr>
                <w:ilvl w:val="0"/>
                <w:numId w:val="32"/>
              </w:numPr>
              <w:ind w:right="114"/>
              <w:contextualSpacing/>
              <w:jc w:val="both"/>
              <w:rPr>
                <w:rFonts w:ascii="Verdana" w:hAnsi="Verdana" w:cs="Arial"/>
                <w:sz w:val="18"/>
                <w:szCs w:val="18"/>
                <w:lang w:val="es-BO"/>
              </w:rPr>
            </w:pPr>
            <w:proofErr w:type="spellStart"/>
            <w:r w:rsidRPr="00C173A2">
              <w:rPr>
                <w:rFonts w:ascii="Verdana" w:hAnsi="Verdana" w:cs="Arial"/>
                <w:sz w:val="18"/>
                <w:szCs w:val="18"/>
                <w:lang w:val="es-BO"/>
              </w:rPr>
              <w:t>Tag</w:t>
            </w:r>
            <w:proofErr w:type="spellEnd"/>
            <w:r w:rsidRPr="00C173A2">
              <w:rPr>
                <w:rFonts w:ascii="Verdana" w:hAnsi="Verdana" w:cs="Arial"/>
                <w:sz w:val="18"/>
                <w:szCs w:val="18"/>
                <w:lang w:val="es-BO"/>
              </w:rPr>
              <w:t xml:space="preserve"> de identificación de cable (en chapa de acero inoxidable de 0,2 mm de espesor, cada 50 m y en cambio de dirección)</w:t>
            </w:r>
          </w:p>
          <w:p w:rsidR="00D01D6F" w:rsidRPr="00C173A2" w:rsidRDefault="00D01D6F" w:rsidP="001F373A">
            <w:pPr>
              <w:widowControl w:val="0"/>
              <w:numPr>
                <w:ilvl w:val="0"/>
                <w:numId w:val="32"/>
              </w:numPr>
              <w:ind w:right="114"/>
              <w:contextualSpacing/>
              <w:jc w:val="both"/>
              <w:rPr>
                <w:rFonts w:ascii="Verdana" w:hAnsi="Verdana" w:cs="Arial"/>
                <w:sz w:val="18"/>
                <w:szCs w:val="18"/>
                <w:lang w:val="es-BO"/>
              </w:rPr>
            </w:pPr>
            <w:r w:rsidRPr="00C173A2">
              <w:rPr>
                <w:rFonts w:ascii="Verdana" w:hAnsi="Verdana" w:cs="Arial"/>
                <w:sz w:val="18"/>
                <w:szCs w:val="18"/>
                <w:lang w:val="es-BO"/>
              </w:rPr>
              <w:t>Herramientas y equipos menores</w:t>
            </w:r>
          </w:p>
          <w:p w:rsidR="00D01D6F" w:rsidRPr="00C173A2" w:rsidRDefault="00D01D6F" w:rsidP="00C173A2">
            <w:pPr>
              <w:widowControl w:val="0"/>
              <w:ind w:right="114"/>
              <w:contextualSpacing/>
              <w:jc w:val="both"/>
              <w:rPr>
                <w:rFonts w:ascii="Verdana" w:hAnsi="Verdana" w:cs="Arial"/>
                <w:sz w:val="18"/>
                <w:szCs w:val="18"/>
                <w:lang w:val="es-BO"/>
              </w:rPr>
            </w:pPr>
          </w:p>
          <w:p w:rsidR="00D01D6F" w:rsidRPr="00C173A2" w:rsidRDefault="00D01D6F"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Todos los materiales, herramientas y equipos necesarios para la ejecución de esta actividad, deberán ser de primera calidad, marca reconocida y provista por el Contratista, previa aprobación del Supervisor de obras.</w:t>
            </w:r>
          </w:p>
          <w:p w:rsidR="00D01D6F" w:rsidRPr="00C173A2" w:rsidRDefault="00D01D6F" w:rsidP="00C173A2">
            <w:pPr>
              <w:widowControl w:val="0"/>
              <w:ind w:right="114"/>
              <w:contextualSpacing/>
              <w:jc w:val="both"/>
              <w:rPr>
                <w:rFonts w:ascii="Verdana" w:hAnsi="Verdana" w:cs="Arial"/>
                <w:sz w:val="18"/>
                <w:szCs w:val="18"/>
                <w:lang w:val="es-BO"/>
              </w:rPr>
            </w:pPr>
          </w:p>
          <w:p w:rsidR="00D01D6F" w:rsidRPr="00C173A2" w:rsidRDefault="00D01D6F"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Este ítem debe cumplir constructivamente con las normas IEC.</w:t>
            </w:r>
          </w:p>
          <w:p w:rsidR="00D01D6F" w:rsidRPr="00C173A2" w:rsidRDefault="00D01D6F" w:rsidP="00C173A2">
            <w:pPr>
              <w:widowControl w:val="0"/>
              <w:ind w:right="114"/>
              <w:contextualSpacing/>
              <w:jc w:val="both"/>
              <w:rPr>
                <w:rFonts w:ascii="Verdana" w:hAnsi="Verdana" w:cs="Arial"/>
                <w:sz w:val="18"/>
                <w:szCs w:val="18"/>
                <w:lang w:val="es-BO"/>
              </w:rPr>
            </w:pPr>
          </w:p>
          <w:p w:rsidR="00D01D6F" w:rsidRPr="00C173A2" w:rsidRDefault="00D01D6F" w:rsidP="00C173A2">
            <w:pPr>
              <w:widowControl w:val="0"/>
              <w:ind w:right="114"/>
              <w:contextualSpacing/>
              <w:jc w:val="both"/>
              <w:rPr>
                <w:rFonts w:ascii="Verdana" w:hAnsi="Verdana" w:cs="Arial"/>
                <w:b/>
                <w:sz w:val="18"/>
                <w:szCs w:val="18"/>
                <w:lang w:val="es-BO"/>
              </w:rPr>
            </w:pPr>
            <w:r w:rsidRPr="00C173A2">
              <w:rPr>
                <w:rFonts w:ascii="Verdana" w:hAnsi="Verdana" w:cs="Arial"/>
                <w:b/>
                <w:sz w:val="18"/>
                <w:szCs w:val="18"/>
                <w:lang w:val="es-BO"/>
              </w:rPr>
              <w:t>PROCEDIMIENTO PARA LA EJECUCIÓN. -</w:t>
            </w:r>
          </w:p>
          <w:p w:rsidR="00D01D6F" w:rsidRPr="00C173A2" w:rsidRDefault="00B8072C"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 xml:space="preserve">Instalar el cable </w:t>
            </w:r>
            <w:r w:rsidR="00D01D6F" w:rsidRPr="00C173A2">
              <w:rPr>
                <w:rFonts w:ascii="Verdana" w:hAnsi="Verdana" w:cs="Arial"/>
                <w:sz w:val="18"/>
                <w:szCs w:val="18"/>
                <w:lang w:val="es-BO"/>
              </w:rPr>
              <w:t>en el interior del poste metálico de iluminación hasta las</w:t>
            </w:r>
            <w:r w:rsidRPr="00C173A2">
              <w:rPr>
                <w:rFonts w:ascii="Verdana" w:hAnsi="Verdana" w:cs="Arial"/>
                <w:sz w:val="18"/>
                <w:szCs w:val="18"/>
                <w:lang w:val="es-BO"/>
              </w:rPr>
              <w:t xml:space="preserve"> fotocélulas</w:t>
            </w:r>
            <w:r w:rsidR="00D01D6F" w:rsidRPr="00C173A2">
              <w:rPr>
                <w:rFonts w:ascii="Verdana" w:hAnsi="Verdana" w:cs="Arial"/>
                <w:sz w:val="18"/>
                <w:szCs w:val="18"/>
                <w:lang w:val="es-BO"/>
              </w:rPr>
              <w:t>, realizar las conexiones necesarias en los respectivos TDS, etc., previa autorización del Supervisor de obra.</w:t>
            </w:r>
          </w:p>
          <w:p w:rsidR="00D01D6F" w:rsidRPr="00C173A2" w:rsidRDefault="00D01D6F" w:rsidP="00C173A2">
            <w:pPr>
              <w:widowControl w:val="0"/>
              <w:ind w:right="114"/>
              <w:contextualSpacing/>
              <w:jc w:val="both"/>
              <w:rPr>
                <w:rFonts w:ascii="Verdana" w:hAnsi="Verdana" w:cs="Arial"/>
                <w:sz w:val="18"/>
                <w:szCs w:val="18"/>
                <w:lang w:val="es-BO"/>
              </w:rPr>
            </w:pPr>
          </w:p>
          <w:p w:rsidR="00D01D6F" w:rsidRPr="00C173A2" w:rsidRDefault="00D01D6F"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En caso de existir, el contratista deberá prevenir la conservación de las instalaciones de infraestructura, tales como alcantarillado, agua potable, luz, teléfono o cualquier otra obra existente no pudiendo ignorar estos, el contratista deberá restituir las obras malogradas durante el trabajo a su propio costo.</w:t>
            </w:r>
          </w:p>
          <w:p w:rsidR="00163802" w:rsidRPr="00C173A2" w:rsidRDefault="00163802" w:rsidP="00C173A2">
            <w:pPr>
              <w:contextualSpacing/>
              <w:jc w:val="both"/>
              <w:rPr>
                <w:rFonts w:ascii="Verdana" w:hAnsi="Verdana"/>
                <w:sz w:val="18"/>
                <w:szCs w:val="18"/>
                <w:lang w:val="es-BO"/>
              </w:rPr>
            </w:pPr>
          </w:p>
          <w:p w:rsidR="00EF0B0F" w:rsidRPr="00C173A2" w:rsidRDefault="00EF0B0F" w:rsidP="00C7507C">
            <w:pPr>
              <w:widowControl w:val="0"/>
              <w:numPr>
                <w:ilvl w:val="1"/>
                <w:numId w:val="79"/>
              </w:numPr>
              <w:ind w:right="113"/>
              <w:contextualSpacing/>
              <w:jc w:val="both"/>
              <w:rPr>
                <w:rFonts w:ascii="Verdana" w:hAnsi="Verdana" w:cs="Arial"/>
                <w:b/>
                <w:sz w:val="18"/>
                <w:szCs w:val="18"/>
                <w:lang w:val="es-BO"/>
              </w:rPr>
            </w:pPr>
            <w:r w:rsidRPr="00C173A2">
              <w:rPr>
                <w:rFonts w:ascii="Verdana" w:hAnsi="Verdana" w:cs="Arial"/>
                <w:b/>
                <w:sz w:val="18"/>
                <w:szCs w:val="18"/>
                <w:lang w:val="es-BO"/>
              </w:rPr>
              <w:t xml:space="preserve">PROVISIÓN </w:t>
            </w:r>
            <w:r w:rsidR="00A5184D" w:rsidRPr="00C173A2">
              <w:rPr>
                <w:rFonts w:ascii="Verdana" w:hAnsi="Verdana" w:cs="Arial"/>
                <w:b/>
                <w:sz w:val="18"/>
                <w:szCs w:val="18"/>
                <w:lang w:val="es-BO"/>
              </w:rPr>
              <w:t>E INSTALACIÓN</w:t>
            </w:r>
            <w:r w:rsidRPr="00C173A2">
              <w:rPr>
                <w:rFonts w:ascii="Verdana" w:hAnsi="Verdana" w:cs="Arial"/>
                <w:b/>
                <w:sz w:val="18"/>
                <w:szCs w:val="18"/>
                <w:lang w:val="es-BO"/>
              </w:rPr>
              <w:t xml:space="preserve"> </w:t>
            </w:r>
            <w:r w:rsidR="00B8072C" w:rsidRPr="00C173A2">
              <w:rPr>
                <w:rFonts w:ascii="Verdana" w:hAnsi="Verdana" w:cs="Arial"/>
                <w:b/>
                <w:sz w:val="18"/>
                <w:szCs w:val="18"/>
                <w:lang w:val="es-BO"/>
              </w:rPr>
              <w:t xml:space="preserve">DE FOTOCÉLULA </w:t>
            </w:r>
            <w:r w:rsidR="00A5184D" w:rsidRPr="00C173A2">
              <w:rPr>
                <w:rFonts w:ascii="Verdana" w:hAnsi="Verdana" w:cs="Arial"/>
                <w:b/>
                <w:sz w:val="18"/>
                <w:szCs w:val="18"/>
                <w:lang w:val="es-BO"/>
              </w:rPr>
              <w:t xml:space="preserve">CON SOPORTE, </w:t>
            </w:r>
            <w:r w:rsidR="00B8072C" w:rsidRPr="00C173A2">
              <w:rPr>
                <w:rFonts w:ascii="Verdana" w:hAnsi="Verdana" w:cs="Arial"/>
                <w:b/>
                <w:sz w:val="18"/>
                <w:szCs w:val="18"/>
                <w:lang w:val="es-BO"/>
              </w:rPr>
              <w:t>PARA LOS LETREROS LUMINOSOS, INCLUYE SOPORTE (3 PIEZAS)</w:t>
            </w:r>
            <w:r w:rsidRPr="00C173A2">
              <w:rPr>
                <w:rFonts w:ascii="Verdana" w:hAnsi="Verdana" w:cs="Arial"/>
                <w:b/>
                <w:sz w:val="18"/>
                <w:szCs w:val="18"/>
                <w:lang w:val="es-BO"/>
              </w:rPr>
              <w:t>.</w:t>
            </w:r>
          </w:p>
          <w:p w:rsidR="00EF0B0F" w:rsidRPr="00C173A2" w:rsidRDefault="00EF0B0F" w:rsidP="00C173A2">
            <w:pPr>
              <w:widowControl w:val="0"/>
              <w:ind w:right="114"/>
              <w:contextualSpacing/>
              <w:jc w:val="both"/>
              <w:rPr>
                <w:rFonts w:ascii="Verdana" w:hAnsi="Verdana" w:cs="Arial"/>
                <w:b/>
                <w:color w:val="FF0000"/>
                <w:sz w:val="18"/>
                <w:szCs w:val="18"/>
                <w:lang w:val="es-BO"/>
              </w:rPr>
            </w:pPr>
          </w:p>
          <w:p w:rsidR="00EF0B0F" w:rsidRPr="00C173A2" w:rsidRDefault="00EF0B0F" w:rsidP="00C173A2">
            <w:pPr>
              <w:widowControl w:val="0"/>
              <w:ind w:right="114"/>
              <w:contextualSpacing/>
              <w:jc w:val="both"/>
              <w:rPr>
                <w:rFonts w:ascii="Verdana" w:hAnsi="Verdana" w:cs="Arial"/>
                <w:b/>
                <w:sz w:val="18"/>
                <w:szCs w:val="18"/>
                <w:lang w:val="es-BO"/>
              </w:rPr>
            </w:pPr>
            <w:r w:rsidRPr="00C173A2">
              <w:rPr>
                <w:rFonts w:ascii="Verdana" w:hAnsi="Verdana" w:cs="Arial"/>
                <w:b/>
                <w:sz w:val="18"/>
                <w:szCs w:val="18"/>
                <w:lang w:val="es-BO"/>
              </w:rPr>
              <w:t>DESCRIPCIÓN DEL ÍTEM. -</w:t>
            </w:r>
          </w:p>
          <w:p w:rsidR="00EF0B0F" w:rsidRPr="00C173A2" w:rsidRDefault="00A5184D"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Provisión e instalación de fotocélula para los letreros luminosos, incluye soporte</w:t>
            </w:r>
            <w:r w:rsidR="00EF0B0F" w:rsidRPr="00C173A2">
              <w:rPr>
                <w:rFonts w:ascii="Verdana" w:hAnsi="Verdana" w:cs="Arial"/>
                <w:sz w:val="18"/>
                <w:szCs w:val="18"/>
                <w:lang w:val="es-BO"/>
              </w:rPr>
              <w:t>.</w:t>
            </w:r>
          </w:p>
          <w:p w:rsidR="00EF0B0F" w:rsidRPr="00C173A2" w:rsidRDefault="00EF0B0F" w:rsidP="00C173A2">
            <w:pPr>
              <w:widowControl w:val="0"/>
              <w:ind w:right="114"/>
              <w:contextualSpacing/>
              <w:jc w:val="both"/>
              <w:rPr>
                <w:rFonts w:ascii="Verdana" w:hAnsi="Verdana" w:cs="Arial"/>
                <w:sz w:val="18"/>
                <w:szCs w:val="18"/>
                <w:lang w:val="es-BO"/>
              </w:rPr>
            </w:pPr>
          </w:p>
          <w:p w:rsidR="00EF0B0F" w:rsidRPr="00C173A2" w:rsidRDefault="00EF0B0F" w:rsidP="00C173A2">
            <w:pPr>
              <w:widowControl w:val="0"/>
              <w:ind w:right="114"/>
              <w:contextualSpacing/>
              <w:jc w:val="both"/>
              <w:rPr>
                <w:rFonts w:ascii="Verdana" w:hAnsi="Verdana" w:cs="Arial"/>
                <w:b/>
                <w:sz w:val="18"/>
                <w:szCs w:val="18"/>
                <w:lang w:val="es-BO"/>
              </w:rPr>
            </w:pPr>
            <w:r w:rsidRPr="00C173A2">
              <w:rPr>
                <w:rFonts w:ascii="Verdana" w:hAnsi="Verdana" w:cs="Arial"/>
                <w:b/>
                <w:sz w:val="18"/>
                <w:szCs w:val="18"/>
                <w:lang w:val="es-BO"/>
              </w:rPr>
              <w:t>Materiales, herramientas y equipo. -</w:t>
            </w:r>
          </w:p>
          <w:p w:rsidR="00EF0B0F" w:rsidRPr="00C173A2" w:rsidRDefault="00EF0B0F"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Considerar mínimamente los siguientes materiales:</w:t>
            </w:r>
          </w:p>
          <w:p w:rsidR="00EF0B0F" w:rsidRPr="00C173A2" w:rsidRDefault="00EF0B0F" w:rsidP="00C173A2">
            <w:pPr>
              <w:widowControl w:val="0"/>
              <w:ind w:right="114"/>
              <w:contextualSpacing/>
              <w:jc w:val="both"/>
              <w:rPr>
                <w:rFonts w:ascii="Verdana" w:hAnsi="Verdana" w:cs="Arial"/>
                <w:sz w:val="18"/>
                <w:szCs w:val="18"/>
                <w:lang w:val="es-BO"/>
              </w:rPr>
            </w:pPr>
          </w:p>
          <w:p w:rsidR="00EF0B0F" w:rsidRPr="00C173A2" w:rsidRDefault="00A5184D" w:rsidP="001F373A">
            <w:pPr>
              <w:pStyle w:val="Sinespaciado"/>
              <w:numPr>
                <w:ilvl w:val="0"/>
                <w:numId w:val="32"/>
              </w:numPr>
              <w:contextualSpacing/>
              <w:jc w:val="both"/>
              <w:rPr>
                <w:rFonts w:ascii="Verdana" w:hAnsi="Verdana" w:cs="Arial"/>
                <w:sz w:val="18"/>
                <w:szCs w:val="18"/>
                <w:lang w:val="es-BO"/>
              </w:rPr>
            </w:pPr>
            <w:r w:rsidRPr="00C173A2">
              <w:rPr>
                <w:rFonts w:ascii="Verdana" w:hAnsi="Verdana" w:cs="Arial"/>
                <w:sz w:val="18"/>
                <w:szCs w:val="18"/>
                <w:lang w:val="es-BO"/>
              </w:rPr>
              <w:t>Fotocélula</w:t>
            </w:r>
          </w:p>
          <w:p w:rsidR="00EF0B0F" w:rsidRPr="00C173A2" w:rsidRDefault="00A5184D" w:rsidP="001F373A">
            <w:pPr>
              <w:widowControl w:val="0"/>
              <w:numPr>
                <w:ilvl w:val="0"/>
                <w:numId w:val="32"/>
              </w:numPr>
              <w:ind w:right="114"/>
              <w:contextualSpacing/>
              <w:jc w:val="both"/>
              <w:rPr>
                <w:rFonts w:ascii="Verdana" w:hAnsi="Verdana" w:cs="Arial"/>
                <w:sz w:val="18"/>
                <w:szCs w:val="18"/>
                <w:lang w:val="es-BO"/>
              </w:rPr>
            </w:pPr>
            <w:r w:rsidRPr="00C173A2">
              <w:rPr>
                <w:rFonts w:ascii="Verdana" w:hAnsi="Verdana" w:cs="Arial"/>
                <w:sz w:val="18"/>
                <w:szCs w:val="18"/>
                <w:lang w:val="es-BO"/>
              </w:rPr>
              <w:t>Soporte para fotocélula</w:t>
            </w:r>
          </w:p>
          <w:p w:rsidR="00EF0B0F" w:rsidRPr="00C173A2" w:rsidRDefault="00EF0B0F" w:rsidP="001F373A">
            <w:pPr>
              <w:widowControl w:val="0"/>
              <w:numPr>
                <w:ilvl w:val="0"/>
                <w:numId w:val="32"/>
              </w:numPr>
              <w:ind w:right="114"/>
              <w:contextualSpacing/>
              <w:jc w:val="both"/>
              <w:rPr>
                <w:rFonts w:ascii="Verdana" w:hAnsi="Verdana" w:cs="Arial"/>
                <w:sz w:val="18"/>
                <w:szCs w:val="18"/>
                <w:lang w:val="es-BO"/>
              </w:rPr>
            </w:pPr>
            <w:r w:rsidRPr="00C173A2">
              <w:rPr>
                <w:rFonts w:ascii="Verdana" w:hAnsi="Verdana" w:cs="Arial"/>
                <w:sz w:val="18"/>
                <w:szCs w:val="18"/>
                <w:lang w:val="es-BO"/>
              </w:rPr>
              <w:t>Herramientas y equipos menores</w:t>
            </w:r>
          </w:p>
          <w:p w:rsidR="00EF0B0F" w:rsidRPr="00C173A2" w:rsidRDefault="00EF0B0F" w:rsidP="00C173A2">
            <w:pPr>
              <w:widowControl w:val="0"/>
              <w:ind w:right="114"/>
              <w:contextualSpacing/>
              <w:jc w:val="both"/>
              <w:rPr>
                <w:rFonts w:ascii="Verdana" w:hAnsi="Verdana" w:cs="Arial"/>
                <w:sz w:val="18"/>
                <w:szCs w:val="18"/>
                <w:lang w:val="es-BO"/>
              </w:rPr>
            </w:pPr>
          </w:p>
          <w:p w:rsidR="00EF0B0F" w:rsidRPr="00C173A2" w:rsidRDefault="00EF0B0F"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Todos los materiales, herramientas y equipos necesarios para la ejecución de esta actividad, deberán ser de primera calidad, marca reconocida y provista por el Contratista, previa aprobación del Supervisor de obras.</w:t>
            </w:r>
          </w:p>
          <w:p w:rsidR="00EF0B0F" w:rsidRPr="00C173A2" w:rsidRDefault="00EF0B0F" w:rsidP="00C173A2">
            <w:pPr>
              <w:widowControl w:val="0"/>
              <w:ind w:right="114"/>
              <w:contextualSpacing/>
              <w:jc w:val="both"/>
              <w:rPr>
                <w:rFonts w:ascii="Verdana" w:hAnsi="Verdana" w:cs="Arial"/>
                <w:sz w:val="18"/>
                <w:szCs w:val="18"/>
                <w:lang w:val="es-BO"/>
              </w:rPr>
            </w:pPr>
          </w:p>
          <w:p w:rsidR="00EF0B0F" w:rsidRPr="00C173A2" w:rsidRDefault="00EF0B0F"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Este ítem debe cumplir constructivamente con las normas IEC.</w:t>
            </w:r>
          </w:p>
          <w:p w:rsidR="00EF0B0F" w:rsidRPr="00C173A2" w:rsidRDefault="00EF0B0F" w:rsidP="00C173A2">
            <w:pPr>
              <w:widowControl w:val="0"/>
              <w:ind w:right="114"/>
              <w:contextualSpacing/>
              <w:jc w:val="both"/>
              <w:rPr>
                <w:rFonts w:ascii="Verdana" w:hAnsi="Verdana" w:cs="Arial"/>
                <w:sz w:val="18"/>
                <w:szCs w:val="18"/>
                <w:lang w:val="es-BO"/>
              </w:rPr>
            </w:pPr>
          </w:p>
          <w:p w:rsidR="00EF0B0F" w:rsidRPr="00C173A2" w:rsidRDefault="00EF0B0F" w:rsidP="00C173A2">
            <w:pPr>
              <w:widowControl w:val="0"/>
              <w:ind w:right="114"/>
              <w:contextualSpacing/>
              <w:jc w:val="both"/>
              <w:rPr>
                <w:rFonts w:ascii="Verdana" w:hAnsi="Verdana" w:cs="Arial"/>
                <w:b/>
                <w:sz w:val="18"/>
                <w:szCs w:val="18"/>
                <w:lang w:val="es-BO"/>
              </w:rPr>
            </w:pPr>
            <w:r w:rsidRPr="00C173A2">
              <w:rPr>
                <w:rFonts w:ascii="Verdana" w:hAnsi="Verdana" w:cs="Arial"/>
                <w:b/>
                <w:sz w:val="18"/>
                <w:szCs w:val="18"/>
                <w:lang w:val="es-BO"/>
              </w:rPr>
              <w:t>PROCEDIMIENTO PARA LA EJECUCIÓN. -</w:t>
            </w:r>
          </w:p>
          <w:p w:rsidR="00EF0B0F" w:rsidRPr="00C173A2" w:rsidRDefault="00EF0B0F"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 xml:space="preserve">Instalar </w:t>
            </w:r>
            <w:r w:rsidR="00A5184D" w:rsidRPr="00C173A2">
              <w:rPr>
                <w:rFonts w:ascii="Verdana" w:hAnsi="Verdana" w:cs="Arial"/>
                <w:sz w:val="18"/>
                <w:szCs w:val="18"/>
                <w:lang w:val="es-BO"/>
              </w:rPr>
              <w:t>la fotocélula y su soporte</w:t>
            </w:r>
            <w:r w:rsidRPr="00C173A2">
              <w:rPr>
                <w:rFonts w:ascii="Verdana" w:hAnsi="Verdana" w:cs="Arial"/>
                <w:sz w:val="18"/>
                <w:szCs w:val="18"/>
                <w:lang w:val="es-BO"/>
              </w:rPr>
              <w:t xml:space="preserve">, realizar las conexiones necesarias en los respectivos </w:t>
            </w:r>
            <w:r w:rsidR="00A5184D" w:rsidRPr="00C173A2">
              <w:rPr>
                <w:rFonts w:ascii="Verdana" w:hAnsi="Verdana" w:cs="Arial"/>
                <w:sz w:val="18"/>
                <w:szCs w:val="18"/>
                <w:lang w:val="es-BO"/>
              </w:rPr>
              <w:t>tableros de distribución</w:t>
            </w:r>
            <w:r w:rsidRPr="00C173A2">
              <w:rPr>
                <w:rFonts w:ascii="Verdana" w:hAnsi="Verdana" w:cs="Arial"/>
                <w:sz w:val="18"/>
                <w:szCs w:val="18"/>
                <w:lang w:val="es-BO"/>
              </w:rPr>
              <w:t>, luminarias, etc., previa autorización del Supervisor de obra.</w:t>
            </w:r>
          </w:p>
          <w:p w:rsidR="00EF0B0F" w:rsidRPr="00C173A2" w:rsidRDefault="00EF0B0F" w:rsidP="00C173A2">
            <w:pPr>
              <w:widowControl w:val="0"/>
              <w:ind w:right="114"/>
              <w:contextualSpacing/>
              <w:jc w:val="both"/>
              <w:rPr>
                <w:rFonts w:ascii="Verdana" w:hAnsi="Verdana" w:cs="Arial"/>
                <w:sz w:val="18"/>
                <w:szCs w:val="18"/>
                <w:lang w:val="es-BO"/>
              </w:rPr>
            </w:pPr>
          </w:p>
          <w:p w:rsidR="00EF0B0F" w:rsidRPr="00C173A2" w:rsidRDefault="00EF0B0F" w:rsidP="00C173A2">
            <w:pPr>
              <w:widowControl w:val="0"/>
              <w:ind w:right="114"/>
              <w:contextualSpacing/>
              <w:jc w:val="both"/>
              <w:rPr>
                <w:rFonts w:ascii="Verdana" w:hAnsi="Verdana" w:cs="Arial"/>
                <w:sz w:val="18"/>
                <w:szCs w:val="18"/>
                <w:lang w:val="es-BO"/>
              </w:rPr>
            </w:pPr>
            <w:r w:rsidRPr="00C173A2">
              <w:rPr>
                <w:rFonts w:ascii="Verdana" w:hAnsi="Verdana" w:cs="Arial"/>
                <w:sz w:val="18"/>
                <w:szCs w:val="18"/>
                <w:lang w:val="es-BO"/>
              </w:rPr>
              <w:t>En caso de existir, el contratista deberá prevenir la conservación de las instalaciones de infraestructura, tales como alcantarillado, agua potable, luz, teléfono o cualquier otra obra existente no pudiendo ignorar estos, el contratista deberá restituir las obras malogradas durante el trabajo a su propio costo.</w:t>
            </w:r>
          </w:p>
          <w:p w:rsidR="00EF0B0F" w:rsidRPr="00C173A2" w:rsidRDefault="00EF0B0F" w:rsidP="00C173A2">
            <w:pPr>
              <w:contextualSpacing/>
              <w:jc w:val="both"/>
              <w:rPr>
                <w:rFonts w:ascii="Verdana" w:hAnsi="Verdana"/>
                <w:sz w:val="18"/>
                <w:szCs w:val="18"/>
                <w:lang w:val="es-BO"/>
              </w:rPr>
            </w:pPr>
          </w:p>
        </w:tc>
      </w:tr>
      <w:tr w:rsidR="00E779DE" w:rsidRPr="00C173A2" w:rsidTr="00481204">
        <w:trPr>
          <w:trHeight w:val="342"/>
        </w:trPr>
        <w:tc>
          <w:tcPr>
            <w:tcW w:w="9113" w:type="dxa"/>
            <w:shd w:val="clear" w:color="auto" w:fill="BDD6EE" w:themeFill="accent1" w:themeFillTint="66"/>
            <w:vAlign w:val="center"/>
          </w:tcPr>
          <w:p w:rsidR="00E779DE" w:rsidRPr="00C173A2" w:rsidRDefault="00033C6C" w:rsidP="00033C6C">
            <w:pPr>
              <w:widowControl w:val="0"/>
              <w:ind w:right="113"/>
              <w:contextualSpacing/>
              <w:jc w:val="both"/>
              <w:rPr>
                <w:rFonts w:ascii="Verdana" w:hAnsi="Verdana" w:cs="Arial"/>
                <w:b/>
                <w:sz w:val="18"/>
                <w:szCs w:val="18"/>
                <w:lang w:val="es-BO"/>
              </w:rPr>
            </w:pPr>
            <w:r>
              <w:rPr>
                <w:rFonts w:ascii="Verdana" w:hAnsi="Verdana" w:cs="Arial"/>
                <w:b/>
                <w:sz w:val="18"/>
                <w:szCs w:val="18"/>
                <w:lang w:val="es-BO"/>
              </w:rPr>
              <w:lastRenderedPageBreak/>
              <w:t>11</w:t>
            </w:r>
            <w:r w:rsidR="00481204" w:rsidRPr="00481204">
              <w:rPr>
                <w:rFonts w:ascii="Verdana" w:hAnsi="Verdana" w:cs="Arial"/>
                <w:b/>
                <w:sz w:val="18"/>
                <w:szCs w:val="18"/>
                <w:lang w:val="es-BO"/>
              </w:rPr>
              <w:t xml:space="preserve"> PRECOMISIONADO INSTALACIÓN ELÉCTRICA</w:t>
            </w:r>
          </w:p>
        </w:tc>
      </w:tr>
      <w:tr w:rsidR="00481204" w:rsidRPr="00C173A2" w:rsidTr="00481204">
        <w:trPr>
          <w:trHeight w:val="342"/>
        </w:trPr>
        <w:tc>
          <w:tcPr>
            <w:tcW w:w="9113" w:type="dxa"/>
            <w:shd w:val="clear" w:color="auto" w:fill="auto"/>
            <w:vAlign w:val="center"/>
          </w:tcPr>
          <w:p w:rsidR="00481204" w:rsidRPr="00C173A2" w:rsidRDefault="00481204" w:rsidP="00481204">
            <w:pPr>
              <w:contextualSpacing/>
              <w:jc w:val="both"/>
              <w:rPr>
                <w:rFonts w:ascii="Verdana" w:hAnsi="Verdana" w:cs="Arial"/>
                <w:sz w:val="18"/>
                <w:szCs w:val="18"/>
                <w:lang w:val="es-BO"/>
              </w:rPr>
            </w:pPr>
            <w:r w:rsidRPr="00C173A2">
              <w:rPr>
                <w:rFonts w:ascii="Verdana" w:hAnsi="Verdana" w:cs="Arial"/>
                <w:sz w:val="18"/>
                <w:szCs w:val="18"/>
                <w:lang w:val="es-BO"/>
              </w:rPr>
              <w:t>Para la realización de</w:t>
            </w:r>
            <w:r>
              <w:rPr>
                <w:rFonts w:ascii="Verdana" w:hAnsi="Verdana" w:cs="Arial"/>
                <w:sz w:val="18"/>
                <w:szCs w:val="18"/>
                <w:lang w:val="es-BO"/>
              </w:rPr>
              <w:t>l</w:t>
            </w:r>
            <w:r w:rsidRPr="00C173A2">
              <w:rPr>
                <w:rFonts w:ascii="Verdana" w:hAnsi="Verdana" w:cs="Arial"/>
                <w:sz w:val="18"/>
                <w:szCs w:val="18"/>
                <w:lang w:val="es-BO"/>
              </w:rPr>
              <w:t xml:space="preserve"> PRECOMISIONADO DE LA INSTALACION ELECTRICA, </w:t>
            </w:r>
            <w:r>
              <w:rPr>
                <w:rFonts w:ascii="Verdana" w:hAnsi="Verdana" w:cs="Arial"/>
                <w:sz w:val="18"/>
                <w:szCs w:val="18"/>
                <w:lang w:val="es-BO"/>
              </w:rPr>
              <w:t xml:space="preserve">previamente </w:t>
            </w:r>
            <w:r w:rsidRPr="00C173A2">
              <w:rPr>
                <w:rFonts w:ascii="Verdana" w:hAnsi="Verdana" w:cs="Arial"/>
                <w:sz w:val="18"/>
                <w:szCs w:val="18"/>
                <w:lang w:val="es-BO"/>
              </w:rPr>
              <w:t xml:space="preserve">se deberá realizar una inspección final conjunta de los trabajos, si el Contratante considera que los mismos no han sido terminados de acuerdo con documentos y especificaciones del Proyecto, se preparará un acta firmada por el Contratante, el Supervisor y el Contratista, que enumere las desviaciones, pendientes o defectos clasificados en tres categorías (punch </w:t>
            </w:r>
            <w:proofErr w:type="spellStart"/>
            <w:r w:rsidRPr="00C173A2">
              <w:rPr>
                <w:rFonts w:ascii="Verdana" w:hAnsi="Verdana" w:cs="Arial"/>
                <w:sz w:val="18"/>
                <w:szCs w:val="18"/>
                <w:lang w:val="es-BO"/>
              </w:rPr>
              <w:t>list</w:t>
            </w:r>
            <w:proofErr w:type="spellEnd"/>
            <w:r w:rsidRPr="00C173A2">
              <w:rPr>
                <w:rFonts w:ascii="Verdana" w:hAnsi="Verdana" w:cs="Arial"/>
                <w:sz w:val="18"/>
                <w:szCs w:val="18"/>
                <w:lang w:val="es-BO"/>
              </w:rPr>
              <w:t xml:space="preserve"> tipo A, tipo B y tipo C), los cuales deben ser corregidos por el Contratista de acuerdo a las siguientes consideraciones:</w:t>
            </w:r>
          </w:p>
          <w:p w:rsidR="00481204" w:rsidRPr="00C173A2" w:rsidRDefault="00481204" w:rsidP="00481204">
            <w:pPr>
              <w:contextualSpacing/>
              <w:jc w:val="both"/>
              <w:rPr>
                <w:rFonts w:ascii="Verdana" w:hAnsi="Verdana" w:cs="Arial"/>
                <w:sz w:val="18"/>
                <w:szCs w:val="18"/>
                <w:lang w:val="es-BO"/>
              </w:rPr>
            </w:pPr>
          </w:p>
          <w:p w:rsidR="00481204" w:rsidRPr="00C173A2" w:rsidRDefault="00481204" w:rsidP="00481204">
            <w:pPr>
              <w:pStyle w:val="Prrafodelista"/>
              <w:numPr>
                <w:ilvl w:val="0"/>
                <w:numId w:val="43"/>
              </w:numPr>
              <w:contextualSpacing/>
              <w:jc w:val="both"/>
              <w:rPr>
                <w:rFonts w:ascii="Verdana" w:hAnsi="Verdana" w:cs="Arial"/>
                <w:sz w:val="18"/>
                <w:szCs w:val="18"/>
                <w:lang w:val="es-BO"/>
              </w:rPr>
            </w:pPr>
            <w:r w:rsidRPr="00C173A2">
              <w:rPr>
                <w:rFonts w:ascii="Verdana" w:hAnsi="Verdana" w:cs="Arial"/>
                <w:sz w:val="18"/>
                <w:szCs w:val="18"/>
                <w:lang w:val="es-BO"/>
              </w:rPr>
              <w:t xml:space="preserve">Tipo A, son aquellos que deben ser solucionados antes del Pre Comisionado, vale decir que la existencia de Punch </w:t>
            </w:r>
            <w:proofErr w:type="spellStart"/>
            <w:r w:rsidRPr="00C173A2">
              <w:rPr>
                <w:rFonts w:ascii="Verdana" w:hAnsi="Verdana" w:cs="Arial"/>
                <w:sz w:val="18"/>
                <w:szCs w:val="18"/>
                <w:lang w:val="es-BO"/>
              </w:rPr>
              <w:t>List</w:t>
            </w:r>
            <w:proofErr w:type="spellEnd"/>
            <w:r w:rsidRPr="00C173A2">
              <w:rPr>
                <w:rFonts w:ascii="Verdana" w:hAnsi="Verdana" w:cs="Arial"/>
                <w:sz w:val="18"/>
                <w:szCs w:val="18"/>
                <w:lang w:val="es-BO"/>
              </w:rPr>
              <w:t xml:space="preserve"> A no puede permitir la emisión del LISTO PARA PRE COMISIONADO.</w:t>
            </w:r>
          </w:p>
          <w:p w:rsidR="00481204" w:rsidRPr="00C173A2" w:rsidRDefault="00481204" w:rsidP="00481204">
            <w:pPr>
              <w:pStyle w:val="Prrafodelista"/>
              <w:numPr>
                <w:ilvl w:val="0"/>
                <w:numId w:val="43"/>
              </w:numPr>
              <w:contextualSpacing/>
              <w:jc w:val="both"/>
              <w:rPr>
                <w:rFonts w:ascii="Verdana" w:hAnsi="Verdana" w:cs="Arial"/>
                <w:sz w:val="18"/>
                <w:szCs w:val="18"/>
                <w:lang w:val="es-BO"/>
              </w:rPr>
            </w:pPr>
            <w:r w:rsidRPr="00C173A2">
              <w:rPr>
                <w:rFonts w:ascii="Verdana" w:hAnsi="Verdana" w:cs="Arial"/>
                <w:sz w:val="18"/>
                <w:szCs w:val="18"/>
                <w:lang w:val="es-BO"/>
              </w:rPr>
              <w:t xml:space="preserve">Tipo B, son aquellos que deben ser solucionados antes de la Puesta en Marcha de la instalación. Con Punch </w:t>
            </w:r>
            <w:proofErr w:type="spellStart"/>
            <w:r w:rsidRPr="00C173A2">
              <w:rPr>
                <w:rFonts w:ascii="Verdana" w:hAnsi="Verdana" w:cs="Arial"/>
                <w:sz w:val="18"/>
                <w:szCs w:val="18"/>
                <w:lang w:val="es-BO"/>
              </w:rPr>
              <w:t>List</w:t>
            </w:r>
            <w:proofErr w:type="spellEnd"/>
            <w:r w:rsidRPr="00C173A2">
              <w:rPr>
                <w:rFonts w:ascii="Verdana" w:hAnsi="Verdana" w:cs="Arial"/>
                <w:sz w:val="18"/>
                <w:szCs w:val="18"/>
                <w:lang w:val="es-BO"/>
              </w:rPr>
              <w:t xml:space="preserve"> tipo B se pueden hacer pruebas con energía, pero deben ser solucionados antes del </w:t>
            </w:r>
            <w:proofErr w:type="spellStart"/>
            <w:r w:rsidRPr="00C173A2">
              <w:rPr>
                <w:rFonts w:ascii="Verdana" w:hAnsi="Verdana" w:cs="Arial"/>
                <w:sz w:val="18"/>
                <w:szCs w:val="18"/>
                <w:lang w:val="es-BO"/>
              </w:rPr>
              <w:t>Start</w:t>
            </w:r>
            <w:proofErr w:type="spellEnd"/>
            <w:r w:rsidRPr="00C173A2">
              <w:rPr>
                <w:rFonts w:ascii="Verdana" w:hAnsi="Verdana" w:cs="Arial"/>
                <w:sz w:val="18"/>
                <w:szCs w:val="18"/>
                <w:lang w:val="es-BO"/>
              </w:rPr>
              <w:t xml:space="preserve"> Up (Puesta en Marcha), vale decir con Punch </w:t>
            </w:r>
            <w:proofErr w:type="spellStart"/>
            <w:r w:rsidRPr="00C173A2">
              <w:rPr>
                <w:rFonts w:ascii="Verdana" w:hAnsi="Verdana" w:cs="Arial"/>
                <w:sz w:val="18"/>
                <w:szCs w:val="18"/>
                <w:lang w:val="es-BO"/>
              </w:rPr>
              <w:t>List</w:t>
            </w:r>
            <w:proofErr w:type="spellEnd"/>
            <w:r>
              <w:rPr>
                <w:rFonts w:ascii="Verdana" w:hAnsi="Verdana" w:cs="Arial"/>
                <w:sz w:val="18"/>
                <w:szCs w:val="18"/>
                <w:lang w:val="es-BO"/>
              </w:rPr>
              <w:t xml:space="preserve"> tipo</w:t>
            </w:r>
            <w:r w:rsidRPr="00C173A2">
              <w:rPr>
                <w:rFonts w:ascii="Verdana" w:hAnsi="Verdana" w:cs="Arial"/>
                <w:sz w:val="18"/>
                <w:szCs w:val="18"/>
                <w:lang w:val="es-BO"/>
              </w:rPr>
              <w:t xml:space="preserve"> B no se puede emitir LISTO PARA PUESTA EN MARCHA.</w:t>
            </w:r>
          </w:p>
          <w:p w:rsidR="00481204" w:rsidRPr="00C173A2" w:rsidRDefault="00481204" w:rsidP="00481204">
            <w:pPr>
              <w:pStyle w:val="Prrafodelista"/>
              <w:numPr>
                <w:ilvl w:val="0"/>
                <w:numId w:val="43"/>
              </w:numPr>
              <w:contextualSpacing/>
              <w:jc w:val="both"/>
              <w:rPr>
                <w:rFonts w:ascii="Verdana" w:hAnsi="Verdana" w:cs="Arial"/>
                <w:sz w:val="18"/>
                <w:szCs w:val="18"/>
                <w:lang w:val="es-BO"/>
              </w:rPr>
            </w:pPr>
            <w:r w:rsidRPr="00C173A2">
              <w:rPr>
                <w:rFonts w:ascii="Verdana" w:hAnsi="Verdana" w:cs="Arial"/>
                <w:sz w:val="18"/>
                <w:szCs w:val="18"/>
                <w:lang w:val="es-BO"/>
              </w:rPr>
              <w:lastRenderedPageBreak/>
              <w:t>Tipo C, son aquellos que no impiden ningún tipo de pruebas ni tampoco la Puesta en Marcha de la Instalación, sólo que deben ser solucionados antes de la Recepción Definitiva de la Obra.</w:t>
            </w:r>
          </w:p>
          <w:p w:rsidR="00481204" w:rsidRPr="00C173A2" w:rsidRDefault="00481204" w:rsidP="00481204">
            <w:pPr>
              <w:contextualSpacing/>
              <w:jc w:val="both"/>
              <w:rPr>
                <w:rFonts w:ascii="Verdana" w:hAnsi="Verdana" w:cs="Arial"/>
                <w:sz w:val="18"/>
                <w:szCs w:val="18"/>
                <w:lang w:val="es-BO"/>
              </w:rPr>
            </w:pPr>
          </w:p>
          <w:p w:rsidR="00481204" w:rsidRPr="00C173A2" w:rsidRDefault="00481204" w:rsidP="00481204">
            <w:pPr>
              <w:contextualSpacing/>
              <w:jc w:val="both"/>
              <w:rPr>
                <w:rFonts w:ascii="Verdana" w:hAnsi="Verdana" w:cs="Arial"/>
                <w:sz w:val="18"/>
                <w:szCs w:val="18"/>
                <w:lang w:val="es-BO"/>
              </w:rPr>
            </w:pPr>
            <w:r w:rsidRPr="00C173A2">
              <w:rPr>
                <w:rFonts w:ascii="Verdana" w:hAnsi="Verdana" w:cs="Arial"/>
                <w:sz w:val="18"/>
                <w:szCs w:val="18"/>
                <w:lang w:val="es-BO"/>
              </w:rPr>
              <w:t>El Contratista deberá realizar las actividades de Pre-comisionado</w:t>
            </w:r>
            <w:r w:rsidRPr="00C173A2">
              <w:rPr>
                <w:rFonts w:ascii="Verdana" w:hAnsi="Verdana" w:cs="Arial"/>
                <w:b/>
                <w:sz w:val="18"/>
                <w:szCs w:val="18"/>
                <w:lang w:val="es-BO"/>
              </w:rPr>
              <w:t xml:space="preserve">, </w:t>
            </w:r>
            <w:r w:rsidRPr="00C173A2">
              <w:rPr>
                <w:rFonts w:ascii="Verdana" w:hAnsi="Verdana" w:cs="Arial"/>
                <w:sz w:val="18"/>
                <w:szCs w:val="18"/>
                <w:lang w:val="es-BO"/>
              </w:rPr>
              <w:t>que deberán incluir los chequeos de conformidad sistemáticos llevados a cabo en cada parte de la obra, ítem, equipo o componente, pruebas estáticas y des-energizados del equipamiento para asegurar la calidad de los componentes críticos.</w:t>
            </w:r>
          </w:p>
          <w:p w:rsidR="00481204" w:rsidRPr="00C173A2" w:rsidRDefault="00481204" w:rsidP="00481204">
            <w:pPr>
              <w:contextualSpacing/>
              <w:jc w:val="both"/>
              <w:rPr>
                <w:rFonts w:ascii="Verdana" w:hAnsi="Verdana" w:cs="Arial"/>
                <w:sz w:val="18"/>
                <w:szCs w:val="18"/>
                <w:highlight w:val="yellow"/>
                <w:lang w:val="es-BO"/>
              </w:rPr>
            </w:pPr>
          </w:p>
          <w:p w:rsidR="00481204" w:rsidRPr="00C173A2" w:rsidRDefault="00481204" w:rsidP="00481204">
            <w:pPr>
              <w:contextualSpacing/>
              <w:jc w:val="both"/>
              <w:rPr>
                <w:rFonts w:ascii="Verdana" w:hAnsi="Verdana" w:cs="Arial"/>
                <w:sz w:val="18"/>
                <w:szCs w:val="18"/>
                <w:lang w:val="es-BO"/>
              </w:rPr>
            </w:pPr>
            <w:r w:rsidRPr="00C173A2">
              <w:rPr>
                <w:rFonts w:ascii="Verdana" w:hAnsi="Verdana" w:cs="Arial"/>
                <w:sz w:val="18"/>
                <w:szCs w:val="18"/>
                <w:lang w:val="es-BO"/>
              </w:rPr>
              <w:t>El Pre-comisionado debe ser organizado por subsistemas/sistemas, siguiendo una secuencia aprobada por la Supervisión y Contratante; el Contratista emitirá un Certificado de Listo para Pre-comisionado de cada parte de la Obra, previa verificación de la empresa de Supervisión y posterior aprobación por Contratante.</w:t>
            </w:r>
          </w:p>
          <w:p w:rsidR="00481204" w:rsidRPr="00C173A2" w:rsidRDefault="00481204" w:rsidP="00481204">
            <w:pPr>
              <w:contextualSpacing/>
              <w:jc w:val="both"/>
              <w:rPr>
                <w:rFonts w:ascii="Verdana" w:hAnsi="Verdana" w:cs="Arial"/>
                <w:sz w:val="18"/>
                <w:szCs w:val="18"/>
                <w:lang w:val="es-BO"/>
              </w:rPr>
            </w:pPr>
          </w:p>
          <w:p w:rsidR="00481204" w:rsidRPr="00C173A2" w:rsidRDefault="00481204" w:rsidP="00481204">
            <w:pPr>
              <w:contextualSpacing/>
              <w:jc w:val="both"/>
              <w:rPr>
                <w:rFonts w:ascii="Verdana" w:hAnsi="Verdana" w:cs="Arial"/>
                <w:sz w:val="18"/>
                <w:szCs w:val="18"/>
                <w:lang w:val="es-BO"/>
              </w:rPr>
            </w:pPr>
            <w:r w:rsidRPr="00C173A2">
              <w:rPr>
                <w:rFonts w:ascii="Verdana" w:hAnsi="Verdana" w:cs="Arial"/>
                <w:sz w:val="18"/>
                <w:szCs w:val="18"/>
                <w:lang w:val="es-BO"/>
              </w:rPr>
              <w:t>Todos los materiales, insumos, repuestos, mano de obra y todo lo necesario para esta actividad, son de responsabilidad absoluta del Contratista.</w:t>
            </w:r>
          </w:p>
          <w:p w:rsidR="00481204" w:rsidRPr="00C173A2" w:rsidRDefault="00481204" w:rsidP="00E779DE">
            <w:pPr>
              <w:widowControl w:val="0"/>
              <w:ind w:right="113"/>
              <w:contextualSpacing/>
              <w:jc w:val="both"/>
              <w:rPr>
                <w:rFonts w:ascii="Verdana" w:hAnsi="Verdana" w:cs="Arial"/>
                <w:b/>
                <w:sz w:val="18"/>
                <w:szCs w:val="18"/>
                <w:lang w:val="es-BO"/>
              </w:rPr>
            </w:pPr>
          </w:p>
        </w:tc>
      </w:tr>
      <w:tr w:rsidR="00481204" w:rsidRPr="00C173A2" w:rsidTr="00481204">
        <w:trPr>
          <w:trHeight w:val="342"/>
        </w:trPr>
        <w:tc>
          <w:tcPr>
            <w:tcW w:w="9113" w:type="dxa"/>
            <w:shd w:val="clear" w:color="auto" w:fill="BDD6EE" w:themeFill="accent1" w:themeFillTint="66"/>
            <w:vAlign w:val="center"/>
          </w:tcPr>
          <w:p w:rsidR="00481204" w:rsidRPr="00C173A2" w:rsidRDefault="00033C6C" w:rsidP="00E779DE">
            <w:pPr>
              <w:widowControl w:val="0"/>
              <w:ind w:right="113"/>
              <w:contextualSpacing/>
              <w:jc w:val="both"/>
              <w:rPr>
                <w:rFonts w:ascii="Verdana" w:hAnsi="Verdana" w:cs="Arial"/>
                <w:b/>
                <w:sz w:val="18"/>
                <w:szCs w:val="18"/>
                <w:lang w:val="es-BO"/>
              </w:rPr>
            </w:pPr>
            <w:r>
              <w:rPr>
                <w:rFonts w:ascii="Verdana" w:hAnsi="Verdana"/>
                <w:b/>
                <w:sz w:val="18"/>
                <w:szCs w:val="18"/>
              </w:rPr>
              <w:lastRenderedPageBreak/>
              <w:t>12</w:t>
            </w:r>
            <w:r w:rsidR="00481204" w:rsidRPr="00481204">
              <w:rPr>
                <w:rFonts w:ascii="Verdana" w:hAnsi="Verdana"/>
                <w:b/>
                <w:sz w:val="18"/>
                <w:szCs w:val="18"/>
              </w:rPr>
              <w:t xml:space="preserve"> ACEPTACION MECANICA INSTALACION ELECTRICA</w:t>
            </w:r>
          </w:p>
        </w:tc>
      </w:tr>
      <w:tr w:rsidR="00481204" w:rsidRPr="00C173A2" w:rsidTr="00481204">
        <w:trPr>
          <w:trHeight w:val="342"/>
        </w:trPr>
        <w:tc>
          <w:tcPr>
            <w:tcW w:w="9113" w:type="dxa"/>
            <w:shd w:val="clear" w:color="auto" w:fill="auto"/>
            <w:vAlign w:val="center"/>
          </w:tcPr>
          <w:p w:rsidR="00481204" w:rsidRPr="00C173A2" w:rsidRDefault="00481204" w:rsidP="00481204">
            <w:pPr>
              <w:suppressAutoHyphens/>
              <w:contextualSpacing/>
              <w:jc w:val="both"/>
              <w:outlineLvl w:val="1"/>
              <w:rPr>
                <w:rFonts w:ascii="Verdana" w:hAnsi="Verdana" w:cs="Arial"/>
                <w:b/>
                <w:sz w:val="18"/>
                <w:szCs w:val="18"/>
                <w:lang w:val="es-BO"/>
              </w:rPr>
            </w:pPr>
            <w:r w:rsidRPr="00C173A2">
              <w:rPr>
                <w:rFonts w:ascii="Verdana" w:hAnsi="Verdana" w:cs="Arial"/>
                <w:b/>
                <w:sz w:val="18"/>
                <w:szCs w:val="18"/>
                <w:lang w:val="es-BO"/>
              </w:rPr>
              <w:t>Aviso de Aceptación Mecánica</w:t>
            </w:r>
          </w:p>
          <w:p w:rsidR="00481204" w:rsidRPr="00C173A2" w:rsidRDefault="00481204" w:rsidP="00481204">
            <w:pPr>
              <w:contextualSpacing/>
              <w:jc w:val="both"/>
              <w:rPr>
                <w:rFonts w:ascii="Verdana" w:hAnsi="Verdana" w:cs="Arial"/>
                <w:sz w:val="18"/>
                <w:szCs w:val="18"/>
                <w:lang w:val="es-BO"/>
              </w:rPr>
            </w:pPr>
            <w:r w:rsidRPr="00C173A2">
              <w:rPr>
                <w:rFonts w:ascii="Verdana" w:hAnsi="Verdana" w:cs="Arial"/>
                <w:sz w:val="18"/>
                <w:szCs w:val="18"/>
                <w:lang w:val="es-BO"/>
              </w:rPr>
              <w:t xml:space="preserve">Cuando el Contratista determine que un sistema particular y posteriormente la Obra entera se ha montado, construido o finalizado de conformidad con las Especificaciones Técnicas y ha completado </w:t>
            </w:r>
            <w:r w:rsidRPr="00C173A2">
              <w:rPr>
                <w:rFonts w:ascii="Verdana" w:hAnsi="Verdana" w:cs="Arial"/>
                <w:b/>
                <w:sz w:val="18"/>
                <w:szCs w:val="18"/>
                <w:lang w:val="es-BO"/>
              </w:rPr>
              <w:t>exitosamente</w:t>
            </w:r>
            <w:r w:rsidRPr="00C173A2">
              <w:rPr>
                <w:rFonts w:ascii="Verdana" w:hAnsi="Verdana" w:cs="Arial"/>
                <w:sz w:val="18"/>
                <w:szCs w:val="18"/>
                <w:lang w:val="es-BO"/>
              </w:rPr>
              <w:t xml:space="preserve"> la revisión, </w:t>
            </w:r>
            <w:r w:rsidRPr="00C173A2">
              <w:rPr>
                <w:rFonts w:ascii="Verdana" w:hAnsi="Verdana" w:cs="Arial"/>
                <w:b/>
                <w:sz w:val="18"/>
                <w:szCs w:val="18"/>
                <w:lang w:val="es-BO"/>
              </w:rPr>
              <w:t>Certificado de Listo para Pre-comisionado aprobado</w:t>
            </w:r>
            <w:r w:rsidRPr="00C173A2">
              <w:rPr>
                <w:rFonts w:ascii="Verdana" w:hAnsi="Verdana" w:cs="Arial"/>
                <w:sz w:val="18"/>
                <w:szCs w:val="18"/>
                <w:lang w:val="es-BO"/>
              </w:rPr>
              <w:t xml:space="preserve"> por el Contratante, así mismo, las pruebas de sistemas (pruebas de acuerdo a Normativa local e internacional) para la Aceptación Mecánica, el Contratista le notificará al Contratante y al Supervisor que el sistema/subsistema está terminado en cuanto a la mecánica (en cada caso, será un "Aviso de Aceptación Mecánica").</w:t>
            </w:r>
          </w:p>
          <w:p w:rsidR="00481204" w:rsidRPr="00C173A2" w:rsidRDefault="00481204" w:rsidP="00481204">
            <w:pPr>
              <w:contextualSpacing/>
              <w:jc w:val="both"/>
              <w:rPr>
                <w:rFonts w:ascii="Verdana" w:hAnsi="Verdana" w:cs="Arial"/>
                <w:sz w:val="18"/>
                <w:szCs w:val="18"/>
                <w:lang w:val="es-BO"/>
              </w:rPr>
            </w:pPr>
          </w:p>
          <w:p w:rsidR="00481204" w:rsidRPr="00C173A2" w:rsidRDefault="00481204" w:rsidP="00481204">
            <w:pPr>
              <w:contextualSpacing/>
              <w:jc w:val="both"/>
              <w:rPr>
                <w:rFonts w:ascii="Verdana" w:hAnsi="Verdana" w:cs="Arial"/>
                <w:sz w:val="18"/>
                <w:szCs w:val="18"/>
                <w:lang w:val="es-BO"/>
              </w:rPr>
            </w:pPr>
            <w:r w:rsidRPr="00C173A2">
              <w:rPr>
                <w:rFonts w:ascii="Verdana" w:hAnsi="Verdana" w:cs="Arial"/>
                <w:sz w:val="18"/>
                <w:szCs w:val="18"/>
                <w:lang w:val="es-BO"/>
              </w:rPr>
              <w:t xml:space="preserve">El Aviso de Aceptación Mecánica incluirá, sin limitación, todos los resultados de la revisión, </w:t>
            </w:r>
            <w:r w:rsidRPr="00C173A2">
              <w:rPr>
                <w:rFonts w:ascii="Verdana" w:hAnsi="Verdana" w:cs="Arial"/>
                <w:b/>
                <w:sz w:val="18"/>
                <w:szCs w:val="18"/>
                <w:lang w:val="es-BO"/>
              </w:rPr>
              <w:t>Certificado de Listo para Pre-comisionado aprobado</w:t>
            </w:r>
            <w:r w:rsidRPr="00C173A2">
              <w:rPr>
                <w:rFonts w:ascii="Verdana" w:hAnsi="Verdana" w:cs="Arial"/>
                <w:sz w:val="18"/>
                <w:szCs w:val="18"/>
                <w:lang w:val="es-BO"/>
              </w:rPr>
              <w:t xml:space="preserve"> y de las pruebas de sistemas para la Aceptación Mecánica conforme a lo establecido en la presente Especificación Técnica. </w:t>
            </w:r>
          </w:p>
          <w:p w:rsidR="00481204" w:rsidRPr="00C173A2" w:rsidRDefault="00481204" w:rsidP="00481204">
            <w:pPr>
              <w:ind w:left="360" w:hanging="284"/>
              <w:contextualSpacing/>
              <w:jc w:val="both"/>
              <w:rPr>
                <w:rFonts w:ascii="Verdana" w:hAnsi="Verdana" w:cs="Arial"/>
                <w:b/>
                <w:sz w:val="18"/>
                <w:szCs w:val="18"/>
                <w:lang w:val="es-BO"/>
              </w:rPr>
            </w:pPr>
          </w:p>
          <w:p w:rsidR="00481204" w:rsidRPr="00C173A2" w:rsidRDefault="00481204" w:rsidP="00481204">
            <w:pPr>
              <w:suppressAutoHyphens/>
              <w:contextualSpacing/>
              <w:jc w:val="both"/>
              <w:outlineLvl w:val="1"/>
              <w:rPr>
                <w:rFonts w:ascii="Verdana" w:hAnsi="Verdana" w:cs="Arial"/>
                <w:b/>
                <w:sz w:val="18"/>
                <w:szCs w:val="18"/>
                <w:lang w:val="es-BO"/>
              </w:rPr>
            </w:pPr>
            <w:r w:rsidRPr="00C173A2">
              <w:rPr>
                <w:rFonts w:ascii="Verdana" w:hAnsi="Verdana" w:cs="Arial"/>
                <w:b/>
                <w:sz w:val="18"/>
                <w:szCs w:val="18"/>
                <w:lang w:val="es-BO"/>
              </w:rPr>
              <w:t>Certificado de Aceptación Mecánica.</w:t>
            </w:r>
          </w:p>
          <w:p w:rsidR="00481204" w:rsidRPr="00C173A2" w:rsidRDefault="00481204" w:rsidP="00481204">
            <w:pPr>
              <w:widowControl w:val="0"/>
              <w:ind w:right="113"/>
              <w:contextualSpacing/>
              <w:jc w:val="both"/>
              <w:rPr>
                <w:rFonts w:ascii="Verdana" w:hAnsi="Verdana" w:cs="Arial"/>
                <w:b/>
                <w:sz w:val="18"/>
                <w:szCs w:val="18"/>
                <w:lang w:val="es-BO"/>
              </w:rPr>
            </w:pPr>
            <w:r w:rsidRPr="00C173A2">
              <w:rPr>
                <w:rFonts w:ascii="Verdana" w:hAnsi="Verdana" w:cs="Arial"/>
                <w:sz w:val="18"/>
                <w:szCs w:val="18"/>
                <w:lang w:val="es-BO"/>
              </w:rPr>
              <w:t>El Contratante en un plazo de diez (10) días calendario de recibido el Aviso de Aceptación Mecánica emitido por el Contratista, emitirá el Certificado de Aceptación Mecánica, vencido el plazo para la emisión del Certificado de Aceptación Mecánica, se considerará como aprobada esta etapa.</w:t>
            </w:r>
          </w:p>
        </w:tc>
      </w:tr>
      <w:tr w:rsidR="00481204" w:rsidRPr="00C173A2" w:rsidTr="00481204">
        <w:trPr>
          <w:trHeight w:val="342"/>
        </w:trPr>
        <w:tc>
          <w:tcPr>
            <w:tcW w:w="9113" w:type="dxa"/>
            <w:shd w:val="clear" w:color="auto" w:fill="BDD6EE" w:themeFill="accent1" w:themeFillTint="66"/>
            <w:vAlign w:val="center"/>
          </w:tcPr>
          <w:p w:rsidR="00481204" w:rsidRPr="00C173A2" w:rsidRDefault="00033C6C" w:rsidP="00E779DE">
            <w:pPr>
              <w:widowControl w:val="0"/>
              <w:ind w:right="113"/>
              <w:contextualSpacing/>
              <w:jc w:val="both"/>
              <w:rPr>
                <w:rFonts w:ascii="Verdana" w:hAnsi="Verdana" w:cs="Arial"/>
                <w:b/>
                <w:sz w:val="18"/>
                <w:szCs w:val="18"/>
                <w:lang w:val="es-BO"/>
              </w:rPr>
            </w:pPr>
            <w:r>
              <w:rPr>
                <w:rFonts w:ascii="Verdana" w:hAnsi="Verdana" w:cs="Arial"/>
                <w:b/>
                <w:sz w:val="18"/>
                <w:szCs w:val="18"/>
                <w:lang w:val="es-BO"/>
              </w:rPr>
              <w:t>13</w:t>
            </w:r>
            <w:r w:rsidR="00481204" w:rsidRPr="00481204">
              <w:rPr>
                <w:rFonts w:ascii="Verdana" w:hAnsi="Verdana" w:cs="Arial"/>
                <w:b/>
                <w:sz w:val="18"/>
                <w:szCs w:val="18"/>
                <w:lang w:val="es-BO"/>
              </w:rPr>
              <w:t xml:space="preserve"> COMISIONADO INSTALACIÓN ELÉCTRICA</w:t>
            </w:r>
          </w:p>
        </w:tc>
      </w:tr>
      <w:tr w:rsidR="00481204" w:rsidRPr="00C173A2" w:rsidTr="00481204">
        <w:trPr>
          <w:trHeight w:val="342"/>
        </w:trPr>
        <w:tc>
          <w:tcPr>
            <w:tcW w:w="9113" w:type="dxa"/>
            <w:shd w:val="clear" w:color="auto" w:fill="auto"/>
            <w:vAlign w:val="center"/>
          </w:tcPr>
          <w:p w:rsidR="00481204" w:rsidRPr="00C173A2" w:rsidRDefault="00481204" w:rsidP="00481204">
            <w:pPr>
              <w:contextualSpacing/>
              <w:jc w:val="both"/>
              <w:rPr>
                <w:rFonts w:ascii="Verdana" w:hAnsi="Verdana" w:cs="Arial"/>
                <w:sz w:val="18"/>
                <w:szCs w:val="18"/>
                <w:lang w:val="es-BO"/>
              </w:rPr>
            </w:pPr>
            <w:r w:rsidRPr="00C173A2">
              <w:rPr>
                <w:rFonts w:ascii="Verdana" w:hAnsi="Verdana" w:cs="Arial"/>
                <w:sz w:val="18"/>
                <w:szCs w:val="18"/>
                <w:lang w:val="es-BO"/>
              </w:rPr>
              <w:t>Es responsabilidad del Contratista realizar el Comisionado de la Obra. En esta etapa se realizan las pruebas operacionales (con energía) necesarias a los subsistemas/sistemas para confirmar que se ajustan a las presentes especificaciones Técnicas.</w:t>
            </w:r>
          </w:p>
          <w:p w:rsidR="00481204" w:rsidRPr="00C173A2" w:rsidRDefault="00481204" w:rsidP="00481204">
            <w:pPr>
              <w:contextualSpacing/>
              <w:jc w:val="both"/>
              <w:rPr>
                <w:rFonts w:ascii="Verdana" w:hAnsi="Verdana" w:cs="Arial"/>
                <w:sz w:val="18"/>
                <w:szCs w:val="18"/>
                <w:lang w:val="es-BO"/>
              </w:rPr>
            </w:pPr>
          </w:p>
          <w:p w:rsidR="00481204" w:rsidRPr="00C173A2" w:rsidRDefault="00481204" w:rsidP="00481204">
            <w:pPr>
              <w:contextualSpacing/>
              <w:jc w:val="both"/>
              <w:rPr>
                <w:rFonts w:ascii="Verdana" w:hAnsi="Verdana" w:cs="Arial"/>
                <w:sz w:val="18"/>
                <w:szCs w:val="18"/>
                <w:lang w:val="es-BO"/>
              </w:rPr>
            </w:pPr>
            <w:r w:rsidRPr="00C173A2">
              <w:rPr>
                <w:rFonts w:ascii="Verdana" w:hAnsi="Verdana" w:cs="Arial"/>
                <w:sz w:val="18"/>
                <w:szCs w:val="18"/>
                <w:lang w:val="es-BO"/>
              </w:rPr>
              <w:t>Una vez aprobado por el Supervisor y por el Contratante el Certificado de Aceptación Mecánica, el Contratista emitirá para aprobación del Supervisor y del Contratante un Certificado de Comisionado. El Supervisor y el Contratante aprobarán o rechazarán el mismo dentro de los siete (07) días calendario siguientes, vencido este plazo se considerará como aprobada esta etapa.</w:t>
            </w:r>
          </w:p>
          <w:p w:rsidR="00481204" w:rsidRPr="00C173A2" w:rsidRDefault="00481204" w:rsidP="00481204">
            <w:pPr>
              <w:contextualSpacing/>
              <w:jc w:val="both"/>
              <w:rPr>
                <w:rFonts w:ascii="Verdana" w:hAnsi="Verdana" w:cs="Arial"/>
                <w:sz w:val="18"/>
                <w:szCs w:val="18"/>
                <w:lang w:val="es-BO"/>
              </w:rPr>
            </w:pPr>
          </w:p>
          <w:p w:rsidR="00481204" w:rsidRPr="00C173A2" w:rsidRDefault="00481204" w:rsidP="00481204">
            <w:pPr>
              <w:contextualSpacing/>
              <w:jc w:val="both"/>
              <w:rPr>
                <w:rFonts w:ascii="Verdana" w:hAnsi="Verdana" w:cs="Arial"/>
                <w:sz w:val="18"/>
                <w:szCs w:val="18"/>
                <w:lang w:val="es-BO"/>
              </w:rPr>
            </w:pPr>
            <w:r w:rsidRPr="00C173A2">
              <w:rPr>
                <w:rFonts w:ascii="Verdana" w:hAnsi="Verdana" w:cs="Arial"/>
                <w:sz w:val="18"/>
                <w:szCs w:val="18"/>
                <w:lang w:val="es-BO"/>
              </w:rPr>
              <w:t>Todos los materiales, insumos, repuestos, mano de obra y todo lo necesario para esta actividad, son de responsabilidad absoluta del Contratista.</w:t>
            </w:r>
          </w:p>
          <w:p w:rsidR="00481204" w:rsidRPr="00C173A2" w:rsidRDefault="00481204" w:rsidP="00E779DE">
            <w:pPr>
              <w:widowControl w:val="0"/>
              <w:ind w:right="113"/>
              <w:contextualSpacing/>
              <w:jc w:val="both"/>
              <w:rPr>
                <w:rFonts w:ascii="Verdana" w:hAnsi="Verdana" w:cs="Arial"/>
                <w:b/>
                <w:sz w:val="18"/>
                <w:szCs w:val="18"/>
                <w:lang w:val="es-BO"/>
              </w:rPr>
            </w:pPr>
          </w:p>
        </w:tc>
      </w:tr>
      <w:tr w:rsidR="00481204" w:rsidRPr="00C173A2" w:rsidTr="00481204">
        <w:trPr>
          <w:trHeight w:val="342"/>
        </w:trPr>
        <w:tc>
          <w:tcPr>
            <w:tcW w:w="9113" w:type="dxa"/>
            <w:shd w:val="clear" w:color="auto" w:fill="BDD6EE" w:themeFill="accent1" w:themeFillTint="66"/>
            <w:vAlign w:val="center"/>
          </w:tcPr>
          <w:p w:rsidR="00481204" w:rsidRPr="00C173A2" w:rsidRDefault="00033C6C" w:rsidP="00E779DE">
            <w:pPr>
              <w:widowControl w:val="0"/>
              <w:ind w:right="113"/>
              <w:contextualSpacing/>
              <w:jc w:val="both"/>
              <w:rPr>
                <w:rFonts w:ascii="Verdana" w:hAnsi="Verdana" w:cs="Arial"/>
                <w:b/>
                <w:sz w:val="18"/>
                <w:szCs w:val="18"/>
                <w:lang w:val="es-BO"/>
              </w:rPr>
            </w:pPr>
            <w:r>
              <w:rPr>
                <w:rFonts w:ascii="Verdana" w:hAnsi="Verdana" w:cs="Arial"/>
                <w:b/>
                <w:sz w:val="18"/>
                <w:szCs w:val="18"/>
                <w:lang w:val="es-BO"/>
              </w:rPr>
              <w:t>14</w:t>
            </w:r>
            <w:r w:rsidR="00481204" w:rsidRPr="00481204">
              <w:rPr>
                <w:rFonts w:ascii="Verdana" w:hAnsi="Verdana" w:cs="Arial"/>
                <w:b/>
                <w:sz w:val="18"/>
                <w:szCs w:val="18"/>
                <w:lang w:val="es-BO"/>
              </w:rPr>
              <w:t xml:space="preserve"> PUESTA EN MARCHA INSTALACIÓN ELÉCTRICA</w:t>
            </w:r>
          </w:p>
        </w:tc>
      </w:tr>
      <w:tr w:rsidR="00481204" w:rsidRPr="00C173A2" w:rsidTr="00481204">
        <w:trPr>
          <w:trHeight w:val="342"/>
        </w:trPr>
        <w:tc>
          <w:tcPr>
            <w:tcW w:w="9113" w:type="dxa"/>
            <w:shd w:val="clear" w:color="auto" w:fill="auto"/>
            <w:vAlign w:val="center"/>
          </w:tcPr>
          <w:p w:rsidR="00481204" w:rsidRPr="00C173A2" w:rsidRDefault="00481204" w:rsidP="00481204">
            <w:pPr>
              <w:contextualSpacing/>
              <w:jc w:val="both"/>
              <w:rPr>
                <w:rFonts w:ascii="Verdana" w:hAnsi="Verdana" w:cs="Arial"/>
                <w:sz w:val="18"/>
                <w:szCs w:val="18"/>
                <w:lang w:val="es-BO"/>
              </w:rPr>
            </w:pPr>
            <w:r w:rsidRPr="00C173A2">
              <w:rPr>
                <w:rFonts w:ascii="Verdana" w:hAnsi="Verdana" w:cs="Arial"/>
                <w:sz w:val="18"/>
                <w:szCs w:val="18"/>
                <w:lang w:val="es-BO"/>
              </w:rPr>
              <w:t>Cuando todos los subsistemas/sistemas que constituyen la Obra hubieran sido Comisionados y una vez aprobado el Certificado de Comisionado, la misma se encuentra en condiciones para su Puesta en Marcha.</w:t>
            </w:r>
          </w:p>
          <w:p w:rsidR="00481204" w:rsidRPr="00C173A2" w:rsidRDefault="00481204" w:rsidP="00481204">
            <w:pPr>
              <w:contextualSpacing/>
              <w:jc w:val="both"/>
              <w:rPr>
                <w:rFonts w:ascii="Verdana" w:hAnsi="Verdana" w:cs="Arial"/>
                <w:sz w:val="18"/>
                <w:szCs w:val="18"/>
                <w:lang w:val="es-BO"/>
              </w:rPr>
            </w:pPr>
          </w:p>
          <w:p w:rsidR="00481204" w:rsidRPr="00C173A2" w:rsidRDefault="00481204" w:rsidP="00481204">
            <w:pPr>
              <w:contextualSpacing/>
              <w:jc w:val="both"/>
              <w:rPr>
                <w:rFonts w:ascii="Verdana" w:hAnsi="Verdana" w:cs="Arial"/>
                <w:sz w:val="18"/>
                <w:szCs w:val="18"/>
                <w:lang w:val="es-BO"/>
              </w:rPr>
            </w:pPr>
            <w:r w:rsidRPr="00C173A2">
              <w:rPr>
                <w:rFonts w:ascii="Verdana" w:hAnsi="Verdana" w:cs="Arial"/>
                <w:sz w:val="18"/>
                <w:szCs w:val="18"/>
                <w:lang w:val="es-BO"/>
              </w:rPr>
              <w:lastRenderedPageBreak/>
              <w:t>El Contratista notificará por escrito al Supervisor y al Contratante con no menos de diez (10) días calendario de anticipación, la fecha de finalización del Comisionado y la fecha de inicio de Puesta en Marcha. El Contratante deberá confirmar por escrito dentro de los dos (02) días hábiles administrativos subsiguientes a la notificación del Contratista, su acuerdo con la fecha para Puesta en Marcha. Hasta entonces el Contratista no realizará la Puesta en Marcha de la Obra, vencido este plazo el Contratista pondrá en marcha la Obra.</w:t>
            </w:r>
          </w:p>
          <w:p w:rsidR="00481204" w:rsidRPr="00C173A2" w:rsidRDefault="00481204" w:rsidP="00481204">
            <w:pPr>
              <w:contextualSpacing/>
              <w:jc w:val="both"/>
              <w:rPr>
                <w:rFonts w:ascii="Verdana" w:hAnsi="Verdana" w:cs="Arial"/>
                <w:sz w:val="18"/>
                <w:szCs w:val="18"/>
                <w:lang w:val="es-BO"/>
              </w:rPr>
            </w:pPr>
          </w:p>
          <w:p w:rsidR="00481204" w:rsidRPr="00C173A2" w:rsidRDefault="00481204" w:rsidP="00481204">
            <w:pPr>
              <w:contextualSpacing/>
              <w:jc w:val="both"/>
              <w:rPr>
                <w:rFonts w:ascii="Verdana" w:hAnsi="Verdana" w:cs="Arial"/>
                <w:sz w:val="18"/>
                <w:szCs w:val="18"/>
                <w:lang w:val="es-BO"/>
              </w:rPr>
            </w:pPr>
            <w:r w:rsidRPr="00C173A2">
              <w:rPr>
                <w:rFonts w:ascii="Verdana" w:hAnsi="Verdana" w:cs="Arial"/>
                <w:sz w:val="18"/>
                <w:szCs w:val="18"/>
                <w:lang w:val="es-BO"/>
              </w:rPr>
              <w:t>La Puesta en Marcha será realizada por el Contratista, conjuntamente sus Subcontratistas y en coordinación con el Contratante, así como los designados por el Supervisor, siendo la responsabilidad total de las operaciones de Puesta en Marcha del Contratista hasta la Recepción Definitiva de la Obra.</w:t>
            </w:r>
          </w:p>
          <w:p w:rsidR="00481204" w:rsidRPr="00C173A2" w:rsidRDefault="00481204" w:rsidP="00481204">
            <w:pPr>
              <w:contextualSpacing/>
              <w:jc w:val="both"/>
              <w:rPr>
                <w:rFonts w:ascii="Verdana" w:hAnsi="Verdana" w:cs="Arial"/>
                <w:sz w:val="18"/>
                <w:szCs w:val="18"/>
                <w:lang w:val="es-BO"/>
              </w:rPr>
            </w:pPr>
          </w:p>
          <w:p w:rsidR="00481204" w:rsidRPr="00C173A2" w:rsidRDefault="00481204" w:rsidP="00481204">
            <w:pPr>
              <w:contextualSpacing/>
              <w:jc w:val="both"/>
              <w:rPr>
                <w:rFonts w:ascii="Verdana" w:hAnsi="Verdana" w:cs="Arial"/>
                <w:sz w:val="18"/>
                <w:szCs w:val="18"/>
                <w:lang w:val="es-BO"/>
              </w:rPr>
            </w:pPr>
            <w:r w:rsidRPr="00C173A2">
              <w:rPr>
                <w:rFonts w:ascii="Verdana" w:hAnsi="Verdana" w:cs="Arial"/>
                <w:sz w:val="18"/>
                <w:szCs w:val="18"/>
                <w:lang w:val="es-BO"/>
              </w:rPr>
              <w:t>Será responsabilidad del Contratista en la Puesta en Marcha:</w:t>
            </w:r>
          </w:p>
          <w:p w:rsidR="00481204" w:rsidRPr="00C173A2" w:rsidRDefault="00481204" w:rsidP="00481204">
            <w:pPr>
              <w:contextualSpacing/>
              <w:jc w:val="both"/>
              <w:rPr>
                <w:rFonts w:ascii="Verdana" w:hAnsi="Verdana" w:cs="Arial"/>
                <w:sz w:val="18"/>
                <w:szCs w:val="18"/>
                <w:lang w:val="es-BO"/>
              </w:rPr>
            </w:pPr>
          </w:p>
          <w:p w:rsidR="00481204" w:rsidRPr="00C173A2" w:rsidRDefault="00481204" w:rsidP="00481204">
            <w:pPr>
              <w:numPr>
                <w:ilvl w:val="0"/>
                <w:numId w:val="44"/>
              </w:numPr>
              <w:contextualSpacing/>
              <w:jc w:val="both"/>
              <w:rPr>
                <w:rFonts w:ascii="Verdana" w:hAnsi="Verdana" w:cs="Arial"/>
                <w:sz w:val="18"/>
                <w:szCs w:val="18"/>
                <w:lang w:val="es-BO"/>
              </w:rPr>
            </w:pPr>
            <w:r w:rsidRPr="00C173A2">
              <w:rPr>
                <w:rFonts w:ascii="Verdana" w:hAnsi="Verdana" w:cs="Arial"/>
                <w:sz w:val="18"/>
                <w:szCs w:val="18"/>
                <w:lang w:val="es-BO"/>
              </w:rPr>
              <w:t xml:space="preserve">La Operación y Mantenimiento de la obra </w:t>
            </w:r>
          </w:p>
          <w:p w:rsidR="00481204" w:rsidRPr="00C173A2" w:rsidRDefault="00481204" w:rsidP="00481204">
            <w:pPr>
              <w:numPr>
                <w:ilvl w:val="0"/>
                <w:numId w:val="44"/>
              </w:numPr>
              <w:contextualSpacing/>
              <w:jc w:val="both"/>
              <w:rPr>
                <w:rFonts w:ascii="Verdana" w:hAnsi="Verdana" w:cs="Arial"/>
                <w:sz w:val="18"/>
                <w:szCs w:val="18"/>
                <w:lang w:val="es-BO"/>
              </w:rPr>
            </w:pPr>
            <w:r w:rsidRPr="00C173A2">
              <w:rPr>
                <w:rFonts w:ascii="Verdana" w:hAnsi="Verdana" w:cs="Arial"/>
                <w:sz w:val="18"/>
                <w:szCs w:val="18"/>
                <w:lang w:val="es-BO"/>
              </w:rPr>
              <w:t xml:space="preserve">Impartir hasta la Recepción Definitiva adiestramiento, capacitación y entrenamiento al personal del contratante sobre el funcionamiento de la Obra, </w:t>
            </w:r>
          </w:p>
          <w:p w:rsidR="00481204" w:rsidRPr="00C173A2" w:rsidRDefault="00481204" w:rsidP="00481204">
            <w:pPr>
              <w:numPr>
                <w:ilvl w:val="0"/>
                <w:numId w:val="44"/>
              </w:numPr>
              <w:contextualSpacing/>
              <w:jc w:val="both"/>
              <w:rPr>
                <w:rFonts w:ascii="Verdana" w:hAnsi="Verdana" w:cs="Arial"/>
                <w:sz w:val="18"/>
                <w:szCs w:val="18"/>
                <w:lang w:val="es-BO"/>
              </w:rPr>
            </w:pPr>
            <w:r w:rsidRPr="00C173A2">
              <w:rPr>
                <w:rFonts w:ascii="Verdana" w:hAnsi="Verdana" w:cs="Arial"/>
                <w:sz w:val="18"/>
                <w:szCs w:val="18"/>
                <w:lang w:val="es-BO"/>
              </w:rPr>
              <w:t>Las reparaciones de los elementos que hubieran podido sufrir algún daño durante la Puesta en Marcha.</w:t>
            </w:r>
          </w:p>
          <w:p w:rsidR="00481204" w:rsidRPr="00C173A2" w:rsidRDefault="00481204" w:rsidP="00481204">
            <w:pPr>
              <w:contextualSpacing/>
              <w:jc w:val="both"/>
              <w:rPr>
                <w:rFonts w:ascii="Verdana" w:hAnsi="Verdana" w:cs="Arial"/>
                <w:sz w:val="18"/>
                <w:szCs w:val="18"/>
                <w:lang w:val="es-BO"/>
              </w:rPr>
            </w:pPr>
          </w:p>
          <w:p w:rsidR="00481204" w:rsidRPr="00C173A2" w:rsidRDefault="00481204" w:rsidP="00481204">
            <w:pPr>
              <w:widowControl w:val="0"/>
              <w:ind w:right="113"/>
              <w:contextualSpacing/>
              <w:jc w:val="both"/>
              <w:rPr>
                <w:rFonts w:ascii="Verdana" w:hAnsi="Verdana" w:cs="Arial"/>
                <w:b/>
                <w:sz w:val="18"/>
                <w:szCs w:val="18"/>
                <w:lang w:val="es-BO"/>
              </w:rPr>
            </w:pPr>
            <w:r w:rsidRPr="00C173A2">
              <w:rPr>
                <w:rFonts w:ascii="Verdana" w:hAnsi="Verdana" w:cs="Arial"/>
                <w:sz w:val="18"/>
                <w:szCs w:val="18"/>
                <w:lang w:val="es-BO"/>
              </w:rPr>
              <w:t>Todos los materiales, insumos, repuestos, mano de obra y todo lo necesario para esta actividad, son de responsabilidad absoluta del Contratista.</w:t>
            </w:r>
          </w:p>
        </w:tc>
      </w:tr>
      <w:tr w:rsidR="00481204" w:rsidRPr="00C173A2" w:rsidTr="008B6142">
        <w:trPr>
          <w:trHeight w:val="342"/>
        </w:trPr>
        <w:tc>
          <w:tcPr>
            <w:tcW w:w="9113" w:type="dxa"/>
            <w:shd w:val="clear" w:color="auto" w:fill="BDD6EE" w:themeFill="accent1" w:themeFillTint="66"/>
            <w:vAlign w:val="center"/>
          </w:tcPr>
          <w:p w:rsidR="00481204" w:rsidRPr="00C173A2" w:rsidRDefault="00033C6C" w:rsidP="00E779DE">
            <w:pPr>
              <w:widowControl w:val="0"/>
              <w:ind w:right="113"/>
              <w:contextualSpacing/>
              <w:jc w:val="both"/>
              <w:rPr>
                <w:rFonts w:ascii="Verdana" w:hAnsi="Verdana" w:cs="Arial"/>
                <w:b/>
                <w:sz w:val="18"/>
                <w:szCs w:val="18"/>
                <w:lang w:val="es-BO"/>
              </w:rPr>
            </w:pPr>
            <w:r>
              <w:rPr>
                <w:rFonts w:ascii="Verdana" w:hAnsi="Verdana" w:cs="Arial"/>
                <w:b/>
                <w:sz w:val="18"/>
                <w:szCs w:val="18"/>
                <w:lang w:val="es-BO"/>
              </w:rPr>
              <w:lastRenderedPageBreak/>
              <w:t>15</w:t>
            </w:r>
            <w:r w:rsidR="008B6142" w:rsidRPr="008B6142">
              <w:rPr>
                <w:rFonts w:ascii="Verdana" w:hAnsi="Verdana" w:cs="Arial"/>
                <w:b/>
                <w:sz w:val="18"/>
                <w:szCs w:val="18"/>
                <w:lang w:val="es-BO"/>
              </w:rPr>
              <w:t xml:space="preserve"> PRUEBAS DE DESEMPEÑO INSTALACIÓN ELÉCTRICA</w:t>
            </w:r>
          </w:p>
        </w:tc>
      </w:tr>
      <w:tr w:rsidR="00481204" w:rsidRPr="00C173A2" w:rsidTr="00481204">
        <w:trPr>
          <w:trHeight w:val="342"/>
        </w:trPr>
        <w:tc>
          <w:tcPr>
            <w:tcW w:w="9113" w:type="dxa"/>
            <w:shd w:val="clear" w:color="auto" w:fill="auto"/>
            <w:vAlign w:val="center"/>
          </w:tcPr>
          <w:p w:rsidR="008B6142" w:rsidRPr="00C173A2" w:rsidRDefault="008B6142" w:rsidP="008B6142">
            <w:pPr>
              <w:contextualSpacing/>
              <w:jc w:val="both"/>
              <w:rPr>
                <w:rFonts w:ascii="Verdana" w:hAnsi="Verdana" w:cs="Arial"/>
                <w:sz w:val="18"/>
                <w:szCs w:val="18"/>
                <w:lang w:val="es-BO"/>
              </w:rPr>
            </w:pPr>
            <w:r w:rsidRPr="00C173A2">
              <w:rPr>
                <w:rFonts w:ascii="Verdana" w:hAnsi="Verdana" w:cs="Arial"/>
                <w:sz w:val="18"/>
                <w:szCs w:val="18"/>
                <w:lang w:val="es-BO"/>
              </w:rPr>
              <w:t>Realizada la Puesta en Marcha de la Obra y alcanzado su operación normal, el Contratista deberá comunicar al Contratante con anticipación de cinco (5) días calendario el inicio de las Pruebas de Desempeño que correrán por cuenta del Contratista; empieza un periodo cuya duración se fija en setenta y dos (72) horas de funcionamiento ininterrumpido durante el cual la Obra debe funcionar en conformidad a las presentes Especificaciones Técnicas, durante este periodo el Contratista podrá realizar ajustes técnicos que no interfieran con la operación  normal de la Obra.</w:t>
            </w:r>
          </w:p>
          <w:p w:rsidR="008B6142" w:rsidRPr="00C173A2" w:rsidRDefault="008B6142" w:rsidP="008B6142">
            <w:pPr>
              <w:contextualSpacing/>
              <w:jc w:val="both"/>
              <w:rPr>
                <w:rFonts w:ascii="Verdana" w:hAnsi="Verdana" w:cs="Arial"/>
                <w:sz w:val="18"/>
                <w:szCs w:val="18"/>
                <w:lang w:val="es-BO"/>
              </w:rPr>
            </w:pPr>
          </w:p>
          <w:p w:rsidR="008B6142" w:rsidRPr="00C173A2" w:rsidRDefault="008B6142" w:rsidP="008B6142">
            <w:pPr>
              <w:contextualSpacing/>
              <w:jc w:val="both"/>
              <w:rPr>
                <w:rFonts w:ascii="Verdana" w:hAnsi="Verdana" w:cs="Arial"/>
                <w:sz w:val="18"/>
                <w:szCs w:val="18"/>
                <w:lang w:val="es-BO"/>
              </w:rPr>
            </w:pPr>
            <w:r w:rsidRPr="00C173A2">
              <w:rPr>
                <w:rFonts w:ascii="Verdana" w:hAnsi="Verdana" w:cs="Arial"/>
                <w:sz w:val="18"/>
                <w:szCs w:val="18"/>
                <w:lang w:val="es-BO"/>
              </w:rPr>
              <w:t>Cuando la Obra haya alcanzado un régimen estable de operación, el Contratante y el Supervisor, deberán presenciar todas las Pruebas de Desempeño, así también la repetición de las pruebas de desempeño (cuando corresponda), caso contrario, estas pruebas no serán consideradas válidas, por lo cual deberán ser repetidas por el Contratista.</w:t>
            </w:r>
          </w:p>
          <w:p w:rsidR="008B6142" w:rsidRPr="00C173A2" w:rsidRDefault="008B6142" w:rsidP="008B6142">
            <w:pPr>
              <w:contextualSpacing/>
              <w:jc w:val="both"/>
              <w:rPr>
                <w:rFonts w:ascii="Verdana" w:hAnsi="Verdana" w:cs="Arial"/>
                <w:b/>
                <w:sz w:val="18"/>
                <w:szCs w:val="18"/>
                <w:lang w:val="es-BO"/>
              </w:rPr>
            </w:pPr>
          </w:p>
          <w:p w:rsidR="008B6142" w:rsidRPr="00C173A2" w:rsidRDefault="008B6142" w:rsidP="008B6142">
            <w:pPr>
              <w:numPr>
                <w:ilvl w:val="1"/>
                <w:numId w:val="46"/>
              </w:numPr>
              <w:suppressAutoHyphens/>
              <w:ind w:right="230"/>
              <w:contextualSpacing/>
              <w:jc w:val="both"/>
              <w:rPr>
                <w:rFonts w:ascii="Verdana" w:hAnsi="Verdana" w:cs="Arial"/>
                <w:b/>
                <w:sz w:val="18"/>
                <w:szCs w:val="18"/>
                <w:lang w:val="es-BO"/>
              </w:rPr>
            </w:pPr>
            <w:r w:rsidRPr="00C173A2">
              <w:rPr>
                <w:rFonts w:ascii="Verdana" w:hAnsi="Verdana" w:cs="Arial"/>
                <w:b/>
                <w:sz w:val="18"/>
                <w:szCs w:val="18"/>
                <w:lang w:val="es-BO"/>
              </w:rPr>
              <w:t>Repetición de las Pruebas de Desempeño.</w:t>
            </w:r>
          </w:p>
          <w:p w:rsidR="008B6142" w:rsidRPr="00C173A2" w:rsidRDefault="008B6142" w:rsidP="008B6142">
            <w:pPr>
              <w:contextualSpacing/>
              <w:jc w:val="both"/>
              <w:rPr>
                <w:rFonts w:ascii="Verdana" w:hAnsi="Verdana" w:cs="Arial"/>
                <w:sz w:val="18"/>
                <w:szCs w:val="18"/>
                <w:lang w:val="es-BO"/>
              </w:rPr>
            </w:pPr>
            <w:r w:rsidRPr="00C173A2">
              <w:rPr>
                <w:rFonts w:ascii="Verdana" w:hAnsi="Verdana" w:cs="Arial"/>
                <w:sz w:val="18"/>
                <w:szCs w:val="18"/>
                <w:lang w:val="es-BO"/>
              </w:rPr>
              <w:t>En caso de que las pruebas de Desempeño resulten fallidas, el Contratista deberá repetirlas tan pronto sea posible tantas veces sea necesario hasta que el Contratante apruebe las Pruebas de Desempeño. El Contratista hará los ajustes y las modificaciones en las Obras que sean necesarios o beneficiosos para cumplir con las Pruebas de Desempeño</w:t>
            </w:r>
          </w:p>
          <w:p w:rsidR="008B6142" w:rsidRPr="00C173A2" w:rsidRDefault="008B6142" w:rsidP="008B6142">
            <w:pPr>
              <w:contextualSpacing/>
              <w:jc w:val="both"/>
              <w:rPr>
                <w:rFonts w:ascii="Verdana" w:hAnsi="Verdana" w:cs="Arial"/>
                <w:sz w:val="18"/>
                <w:szCs w:val="18"/>
                <w:lang w:val="es-BO"/>
              </w:rPr>
            </w:pPr>
          </w:p>
          <w:p w:rsidR="008B6142" w:rsidRPr="00C173A2" w:rsidRDefault="008B6142" w:rsidP="008B6142">
            <w:pPr>
              <w:contextualSpacing/>
              <w:jc w:val="both"/>
              <w:rPr>
                <w:rFonts w:ascii="Verdana" w:hAnsi="Verdana" w:cs="Arial"/>
                <w:sz w:val="18"/>
                <w:szCs w:val="18"/>
                <w:lang w:val="es-BO"/>
              </w:rPr>
            </w:pPr>
            <w:r w:rsidRPr="00C173A2">
              <w:rPr>
                <w:rFonts w:ascii="Verdana" w:hAnsi="Verdana" w:cs="Arial"/>
                <w:sz w:val="18"/>
                <w:szCs w:val="18"/>
                <w:lang w:val="es-BO"/>
              </w:rPr>
              <w:t>El Contratista le presentará al Contratante los detalles de los ajustes o las modificaciones que se propone hacerle a la Obra y cubrirá los costos asociados a la repetición de las pruebas y a cualquier inconveniente o daño causado por esta, de acuerdo a las presentes Especificaciones Técnicas.</w:t>
            </w:r>
          </w:p>
          <w:p w:rsidR="008B6142" w:rsidRPr="00C173A2" w:rsidRDefault="008B6142" w:rsidP="008B6142">
            <w:pPr>
              <w:contextualSpacing/>
              <w:jc w:val="both"/>
              <w:rPr>
                <w:rFonts w:ascii="Verdana" w:hAnsi="Verdana" w:cs="Arial"/>
                <w:sz w:val="18"/>
                <w:szCs w:val="18"/>
                <w:lang w:val="es-BO"/>
              </w:rPr>
            </w:pPr>
          </w:p>
          <w:p w:rsidR="008B6142" w:rsidRPr="00C173A2" w:rsidRDefault="008B6142" w:rsidP="008B6142">
            <w:pPr>
              <w:numPr>
                <w:ilvl w:val="1"/>
                <w:numId w:val="45"/>
              </w:numPr>
              <w:suppressAutoHyphens/>
              <w:ind w:right="230"/>
              <w:contextualSpacing/>
              <w:jc w:val="both"/>
              <w:rPr>
                <w:rFonts w:ascii="Verdana" w:hAnsi="Verdana" w:cs="Arial"/>
                <w:b/>
                <w:sz w:val="18"/>
                <w:szCs w:val="18"/>
                <w:lang w:val="es-BO"/>
              </w:rPr>
            </w:pPr>
            <w:r w:rsidRPr="00C173A2">
              <w:rPr>
                <w:rFonts w:ascii="Verdana" w:hAnsi="Verdana" w:cs="Arial"/>
                <w:b/>
                <w:sz w:val="18"/>
                <w:szCs w:val="18"/>
                <w:lang w:val="es-BO"/>
              </w:rPr>
              <w:t>Certificado de Pruebas.</w:t>
            </w:r>
          </w:p>
          <w:p w:rsidR="008B6142" w:rsidRPr="00C173A2" w:rsidRDefault="008B6142" w:rsidP="008B6142">
            <w:pPr>
              <w:contextualSpacing/>
              <w:jc w:val="both"/>
              <w:rPr>
                <w:rFonts w:ascii="Verdana" w:hAnsi="Verdana" w:cs="Arial"/>
                <w:sz w:val="18"/>
                <w:szCs w:val="18"/>
                <w:lang w:val="es-BO"/>
              </w:rPr>
            </w:pPr>
            <w:r w:rsidRPr="00C173A2">
              <w:rPr>
                <w:rFonts w:ascii="Verdana" w:hAnsi="Verdana" w:cs="Arial"/>
                <w:sz w:val="18"/>
                <w:szCs w:val="18"/>
                <w:lang w:val="es-BO"/>
              </w:rPr>
              <w:t xml:space="preserve">Tan pronto se realice las Pruebas de Desempeño (incluidas las Pruebas de Desempeño repetidas, si fuere el caso), el Contratista le proveerá al Supervisor y al Contratante un Informe con detalle completo de los resultados, junto con la evaluación de los mismos. Si el Supervisor  y/o  el Contratante constata que los resultados obtenidos en la Prueba de Desempeño responden a los especificados al efecto, el Supervisor dará su conformidad y el Contratante aprobará los mismos; dentro de cinco (5) días de recibido el Informe emitirá el Certificado de Prueba y en dicho certificado hará constar los resultados de las pruebas que se lograron y la fecha de éstos, vencido el plazo para la emisión del Certificado de Prueba y el Contratante no lo emitiera, los resultados de las </w:t>
            </w:r>
            <w:r w:rsidRPr="00C173A2">
              <w:rPr>
                <w:rFonts w:ascii="Verdana" w:hAnsi="Verdana" w:cs="Arial"/>
                <w:sz w:val="18"/>
                <w:szCs w:val="18"/>
                <w:lang w:val="es-BO"/>
              </w:rPr>
              <w:lastRenderedPageBreak/>
              <w:t>mismas se considerarán como realizadas, siempre y cuando cumplan con los términos de las presentes Especificaciones técnicas.</w:t>
            </w:r>
          </w:p>
          <w:p w:rsidR="00481204" w:rsidRPr="00C173A2" w:rsidRDefault="00481204" w:rsidP="00E779DE">
            <w:pPr>
              <w:widowControl w:val="0"/>
              <w:ind w:right="113"/>
              <w:contextualSpacing/>
              <w:jc w:val="both"/>
              <w:rPr>
                <w:rFonts w:ascii="Verdana" w:hAnsi="Verdana" w:cs="Arial"/>
                <w:b/>
                <w:sz w:val="18"/>
                <w:szCs w:val="18"/>
                <w:lang w:val="es-BO"/>
              </w:rPr>
            </w:pPr>
          </w:p>
        </w:tc>
      </w:tr>
      <w:tr w:rsidR="00481204" w:rsidRPr="00C173A2" w:rsidTr="008B6142">
        <w:trPr>
          <w:trHeight w:val="342"/>
        </w:trPr>
        <w:tc>
          <w:tcPr>
            <w:tcW w:w="9113" w:type="dxa"/>
            <w:shd w:val="clear" w:color="auto" w:fill="9CC2E5" w:themeFill="accent1" w:themeFillTint="99"/>
            <w:vAlign w:val="center"/>
          </w:tcPr>
          <w:p w:rsidR="00481204" w:rsidRPr="00C173A2" w:rsidRDefault="00033C6C" w:rsidP="00E779DE">
            <w:pPr>
              <w:widowControl w:val="0"/>
              <w:ind w:right="113"/>
              <w:contextualSpacing/>
              <w:jc w:val="both"/>
              <w:rPr>
                <w:rFonts w:ascii="Verdana" w:hAnsi="Verdana" w:cs="Arial"/>
                <w:b/>
                <w:sz w:val="18"/>
                <w:szCs w:val="18"/>
                <w:lang w:val="es-BO"/>
              </w:rPr>
            </w:pPr>
            <w:r>
              <w:rPr>
                <w:rFonts w:ascii="Verdana" w:hAnsi="Verdana"/>
                <w:b/>
                <w:sz w:val="18"/>
                <w:szCs w:val="18"/>
              </w:rPr>
              <w:lastRenderedPageBreak/>
              <w:t>16</w:t>
            </w:r>
            <w:r w:rsidR="008B6142" w:rsidRPr="008B6142">
              <w:rPr>
                <w:rFonts w:ascii="Verdana" w:hAnsi="Verdana"/>
                <w:b/>
                <w:sz w:val="18"/>
                <w:szCs w:val="18"/>
              </w:rPr>
              <w:t xml:space="preserve">  PLAN DE TRABAJO</w:t>
            </w:r>
          </w:p>
        </w:tc>
      </w:tr>
      <w:tr w:rsidR="00481204" w:rsidRPr="00C173A2" w:rsidTr="00481204">
        <w:trPr>
          <w:trHeight w:val="342"/>
        </w:trPr>
        <w:tc>
          <w:tcPr>
            <w:tcW w:w="9113" w:type="dxa"/>
            <w:shd w:val="clear" w:color="auto" w:fill="auto"/>
            <w:vAlign w:val="center"/>
          </w:tcPr>
          <w:p w:rsidR="008B6142" w:rsidRDefault="008B6142" w:rsidP="008B6142">
            <w:pPr>
              <w:autoSpaceDE w:val="0"/>
              <w:autoSpaceDN w:val="0"/>
              <w:adjustRightInd w:val="0"/>
              <w:ind w:left="360" w:right="192"/>
              <w:contextualSpacing/>
              <w:jc w:val="both"/>
              <w:rPr>
                <w:rFonts w:ascii="Verdana" w:hAnsi="Verdana" w:cs="Calibri"/>
                <w:sz w:val="18"/>
                <w:szCs w:val="18"/>
                <w:lang w:eastAsia="es-BO"/>
              </w:rPr>
            </w:pPr>
            <w:r w:rsidRPr="00C173A2">
              <w:rPr>
                <w:rFonts w:ascii="Verdana" w:hAnsi="Verdana" w:cs="Calibri"/>
                <w:sz w:val="18"/>
                <w:szCs w:val="18"/>
                <w:lang w:eastAsia="es-BO"/>
              </w:rPr>
              <w:t xml:space="preserve">El </w:t>
            </w:r>
            <w:r w:rsidRPr="00C173A2">
              <w:rPr>
                <w:rFonts w:ascii="Verdana" w:hAnsi="Verdana" w:cs="Calibri"/>
                <w:sz w:val="18"/>
                <w:szCs w:val="18"/>
                <w:lang w:val="es-BO" w:eastAsia="es-BO"/>
              </w:rPr>
              <w:t>CONTRATISTA</w:t>
            </w:r>
            <w:r w:rsidRPr="00C173A2">
              <w:rPr>
                <w:rFonts w:ascii="Verdana" w:hAnsi="Verdana" w:cs="Calibri"/>
                <w:sz w:val="18"/>
                <w:szCs w:val="18"/>
                <w:lang w:eastAsia="es-BO"/>
              </w:rPr>
              <w:t>, como parte de su propuesta, deberá presentar su Plan de trabajo que debe incluir mínimamente:</w:t>
            </w:r>
          </w:p>
          <w:p w:rsidR="008B6142" w:rsidRPr="00C173A2" w:rsidRDefault="008B6142" w:rsidP="008B6142">
            <w:pPr>
              <w:autoSpaceDE w:val="0"/>
              <w:autoSpaceDN w:val="0"/>
              <w:adjustRightInd w:val="0"/>
              <w:ind w:left="360" w:right="192"/>
              <w:contextualSpacing/>
              <w:jc w:val="both"/>
              <w:rPr>
                <w:rFonts w:ascii="Verdana" w:hAnsi="Verdana" w:cs="Calibri"/>
                <w:sz w:val="18"/>
                <w:szCs w:val="18"/>
                <w:lang w:eastAsia="es-BO"/>
              </w:rPr>
            </w:pPr>
          </w:p>
          <w:p w:rsidR="008B6142" w:rsidRDefault="008B6142" w:rsidP="008B6142">
            <w:pPr>
              <w:pStyle w:val="Prrafodelista"/>
              <w:numPr>
                <w:ilvl w:val="0"/>
                <w:numId w:val="4"/>
              </w:numPr>
              <w:autoSpaceDE w:val="0"/>
              <w:autoSpaceDN w:val="0"/>
              <w:adjustRightInd w:val="0"/>
              <w:ind w:right="192"/>
              <w:contextualSpacing/>
              <w:jc w:val="both"/>
              <w:rPr>
                <w:rFonts w:ascii="Verdana" w:hAnsi="Verdana" w:cs="Calibri"/>
                <w:sz w:val="18"/>
                <w:szCs w:val="18"/>
                <w:lang w:eastAsia="es-BO"/>
              </w:rPr>
            </w:pPr>
            <w:r w:rsidRPr="00914146">
              <w:rPr>
                <w:rFonts w:ascii="Verdana" w:hAnsi="Verdana" w:cs="Calibri"/>
                <w:sz w:val="18"/>
                <w:szCs w:val="18"/>
                <w:lang w:eastAsia="en-US"/>
              </w:rPr>
              <w:t>Plan y metodología de trabajo/Desarrollo del servicio.</w:t>
            </w:r>
          </w:p>
          <w:p w:rsidR="008B6142" w:rsidRPr="00C173A2" w:rsidRDefault="008B6142" w:rsidP="008B6142">
            <w:pPr>
              <w:pStyle w:val="Prrafodelista"/>
              <w:numPr>
                <w:ilvl w:val="0"/>
                <w:numId w:val="4"/>
              </w:numPr>
              <w:autoSpaceDE w:val="0"/>
              <w:autoSpaceDN w:val="0"/>
              <w:adjustRightInd w:val="0"/>
              <w:ind w:right="192"/>
              <w:contextualSpacing/>
              <w:jc w:val="both"/>
              <w:rPr>
                <w:rFonts w:ascii="Verdana" w:hAnsi="Verdana" w:cs="Calibri"/>
                <w:sz w:val="18"/>
                <w:szCs w:val="18"/>
                <w:lang w:eastAsia="es-BO"/>
              </w:rPr>
            </w:pPr>
            <w:r w:rsidRPr="00C173A2">
              <w:rPr>
                <w:rFonts w:ascii="Verdana" w:hAnsi="Verdana" w:cs="Calibri"/>
                <w:sz w:val="18"/>
                <w:szCs w:val="18"/>
                <w:lang w:eastAsia="es-BO"/>
              </w:rPr>
              <w:t>Cronograma</w:t>
            </w:r>
          </w:p>
          <w:p w:rsidR="008B6142" w:rsidRPr="00914146" w:rsidRDefault="008B6142" w:rsidP="008B6142">
            <w:pPr>
              <w:autoSpaceDE w:val="0"/>
              <w:autoSpaceDN w:val="0"/>
              <w:adjustRightInd w:val="0"/>
              <w:ind w:left="720" w:right="192"/>
              <w:contextualSpacing/>
              <w:jc w:val="both"/>
              <w:rPr>
                <w:rFonts w:ascii="Verdana" w:hAnsi="Verdana" w:cs="Calibri"/>
                <w:sz w:val="18"/>
                <w:szCs w:val="18"/>
                <w:lang w:eastAsia="es-BO"/>
              </w:rPr>
            </w:pPr>
          </w:p>
          <w:p w:rsidR="008B6142" w:rsidRDefault="008B6142" w:rsidP="008B6142">
            <w:pPr>
              <w:autoSpaceDE w:val="0"/>
              <w:autoSpaceDN w:val="0"/>
              <w:adjustRightInd w:val="0"/>
              <w:ind w:left="422" w:right="192"/>
              <w:contextualSpacing/>
              <w:jc w:val="both"/>
              <w:rPr>
                <w:rFonts w:ascii="Verdana" w:hAnsi="Verdana" w:cs="Calibri"/>
                <w:sz w:val="18"/>
                <w:szCs w:val="18"/>
                <w:lang w:eastAsia="es-BO"/>
              </w:rPr>
            </w:pPr>
            <w:r w:rsidRPr="00C173A2">
              <w:rPr>
                <w:rFonts w:ascii="Verdana" w:hAnsi="Verdana" w:cs="Calibri"/>
                <w:sz w:val="18"/>
                <w:szCs w:val="18"/>
                <w:lang w:eastAsia="es-BO"/>
              </w:rPr>
              <w:t>El Cronograma de actividades identificando la ruta crítica y disgregar las actividades según el número de frentes que vaya a utilizar, mostrando el detalle de las etapas e hitos importantes del proyecto, incluyendo:</w:t>
            </w:r>
          </w:p>
          <w:p w:rsidR="008B6142" w:rsidRPr="00C173A2" w:rsidRDefault="008B6142" w:rsidP="008B6142">
            <w:pPr>
              <w:autoSpaceDE w:val="0"/>
              <w:autoSpaceDN w:val="0"/>
              <w:adjustRightInd w:val="0"/>
              <w:ind w:left="422" w:right="192"/>
              <w:contextualSpacing/>
              <w:jc w:val="both"/>
              <w:rPr>
                <w:rFonts w:ascii="Verdana" w:hAnsi="Verdana" w:cs="Calibri"/>
                <w:sz w:val="18"/>
                <w:szCs w:val="18"/>
                <w:lang w:eastAsia="es-BO"/>
              </w:rPr>
            </w:pPr>
          </w:p>
          <w:p w:rsidR="008B6142" w:rsidRPr="00C173A2" w:rsidRDefault="008B6142" w:rsidP="008B6142">
            <w:pPr>
              <w:pStyle w:val="Prrafodelista"/>
              <w:widowControl w:val="0"/>
              <w:numPr>
                <w:ilvl w:val="1"/>
                <w:numId w:val="3"/>
              </w:numPr>
              <w:overflowPunct w:val="0"/>
              <w:autoSpaceDE w:val="0"/>
              <w:autoSpaceDN w:val="0"/>
              <w:adjustRightInd w:val="0"/>
              <w:ind w:right="279"/>
              <w:contextualSpacing/>
              <w:jc w:val="both"/>
              <w:rPr>
                <w:rFonts w:ascii="Verdana" w:hAnsi="Verdana" w:cs="Calibri"/>
                <w:sz w:val="18"/>
                <w:szCs w:val="18"/>
              </w:rPr>
            </w:pPr>
            <w:r w:rsidRPr="00C173A2">
              <w:rPr>
                <w:rFonts w:ascii="Verdana" w:hAnsi="Verdana" w:cs="Calibri"/>
                <w:sz w:val="18"/>
                <w:szCs w:val="18"/>
              </w:rPr>
              <w:t>Plan de trabajo para los trabajos de perfilado de canales, bermas, condón,</w:t>
            </w:r>
          </w:p>
          <w:p w:rsidR="008B6142" w:rsidRPr="00C173A2" w:rsidRDefault="008B6142" w:rsidP="008B6142">
            <w:pPr>
              <w:pStyle w:val="Prrafodelista"/>
              <w:widowControl w:val="0"/>
              <w:numPr>
                <w:ilvl w:val="2"/>
                <w:numId w:val="3"/>
              </w:numPr>
              <w:overflowPunct w:val="0"/>
              <w:autoSpaceDE w:val="0"/>
              <w:autoSpaceDN w:val="0"/>
              <w:adjustRightInd w:val="0"/>
              <w:ind w:right="279"/>
              <w:contextualSpacing/>
              <w:jc w:val="both"/>
              <w:rPr>
                <w:rFonts w:ascii="Verdana" w:hAnsi="Verdana" w:cs="Calibri"/>
                <w:sz w:val="18"/>
                <w:szCs w:val="18"/>
              </w:rPr>
            </w:pPr>
            <w:r w:rsidRPr="00C173A2">
              <w:rPr>
                <w:rFonts w:ascii="Verdana" w:hAnsi="Verdana" w:cs="Calibri"/>
                <w:sz w:val="18"/>
                <w:szCs w:val="18"/>
              </w:rPr>
              <w:t>Instalación de faenas</w:t>
            </w:r>
          </w:p>
          <w:p w:rsidR="008B6142" w:rsidRPr="00C173A2" w:rsidRDefault="008B6142" w:rsidP="008B6142">
            <w:pPr>
              <w:pStyle w:val="Prrafodelista"/>
              <w:widowControl w:val="0"/>
              <w:numPr>
                <w:ilvl w:val="2"/>
                <w:numId w:val="3"/>
              </w:numPr>
              <w:overflowPunct w:val="0"/>
              <w:autoSpaceDE w:val="0"/>
              <w:autoSpaceDN w:val="0"/>
              <w:adjustRightInd w:val="0"/>
              <w:ind w:right="279"/>
              <w:contextualSpacing/>
              <w:jc w:val="both"/>
              <w:rPr>
                <w:rFonts w:ascii="Verdana" w:hAnsi="Verdana" w:cs="Calibri"/>
                <w:sz w:val="18"/>
                <w:szCs w:val="18"/>
              </w:rPr>
            </w:pPr>
            <w:r w:rsidRPr="00914146">
              <w:rPr>
                <w:rFonts w:ascii="Verdana" w:hAnsi="Verdana" w:cs="Calibri"/>
                <w:sz w:val="18"/>
                <w:szCs w:val="18"/>
              </w:rPr>
              <w:t xml:space="preserve">Planos constructivos, procedimientos, As </w:t>
            </w:r>
            <w:proofErr w:type="spellStart"/>
            <w:r w:rsidRPr="00914146">
              <w:rPr>
                <w:rFonts w:ascii="Verdana" w:hAnsi="Verdana" w:cs="Calibri"/>
                <w:sz w:val="18"/>
                <w:szCs w:val="18"/>
              </w:rPr>
              <w:t>built</w:t>
            </w:r>
            <w:r w:rsidRPr="00C173A2">
              <w:rPr>
                <w:rFonts w:ascii="Verdana" w:hAnsi="Verdana" w:cs="Calibri"/>
                <w:sz w:val="18"/>
                <w:szCs w:val="18"/>
              </w:rPr>
              <w:t>Prov</w:t>
            </w:r>
            <w:proofErr w:type="spellEnd"/>
            <w:r w:rsidRPr="00C173A2">
              <w:rPr>
                <w:rFonts w:ascii="Verdana" w:hAnsi="Verdana" w:cs="Calibri"/>
                <w:sz w:val="18"/>
                <w:szCs w:val="18"/>
              </w:rPr>
              <w:t xml:space="preserve">. Y colocación de letrero de obra </w:t>
            </w:r>
          </w:p>
          <w:p w:rsidR="008B6142" w:rsidRPr="00C173A2" w:rsidRDefault="008B6142" w:rsidP="008B6142">
            <w:pPr>
              <w:pStyle w:val="Prrafodelista"/>
              <w:widowControl w:val="0"/>
              <w:numPr>
                <w:ilvl w:val="2"/>
                <w:numId w:val="3"/>
              </w:numPr>
              <w:overflowPunct w:val="0"/>
              <w:autoSpaceDE w:val="0"/>
              <w:autoSpaceDN w:val="0"/>
              <w:adjustRightInd w:val="0"/>
              <w:ind w:right="279"/>
              <w:contextualSpacing/>
              <w:jc w:val="both"/>
              <w:rPr>
                <w:rFonts w:ascii="Verdana" w:hAnsi="Verdana" w:cs="Calibri"/>
                <w:sz w:val="18"/>
                <w:szCs w:val="18"/>
              </w:rPr>
            </w:pPr>
            <w:r w:rsidRPr="00C173A2">
              <w:rPr>
                <w:rFonts w:ascii="Verdana" w:hAnsi="Verdana" w:cs="Calibri"/>
                <w:sz w:val="18"/>
                <w:szCs w:val="18"/>
              </w:rPr>
              <w:t xml:space="preserve">Provisión y colocación de 5012 </w:t>
            </w:r>
            <w:r>
              <w:rPr>
                <w:rFonts w:ascii="Verdana" w:hAnsi="Verdana" w:cs="Calibri"/>
                <w:sz w:val="18"/>
                <w:szCs w:val="18"/>
              </w:rPr>
              <w:t>M</w:t>
            </w:r>
            <w:r w:rsidRPr="00C173A2">
              <w:rPr>
                <w:rFonts w:ascii="Verdana" w:hAnsi="Verdana" w:cs="Calibri"/>
                <w:sz w:val="18"/>
                <w:szCs w:val="18"/>
              </w:rPr>
              <w:t xml:space="preserve"> de cordón prefabricado H-21</w:t>
            </w:r>
          </w:p>
          <w:p w:rsidR="008B6142" w:rsidRPr="00C173A2" w:rsidRDefault="008B6142" w:rsidP="008B6142">
            <w:pPr>
              <w:pStyle w:val="Prrafodelista"/>
              <w:widowControl w:val="0"/>
              <w:numPr>
                <w:ilvl w:val="2"/>
                <w:numId w:val="3"/>
              </w:numPr>
              <w:overflowPunct w:val="0"/>
              <w:autoSpaceDE w:val="0"/>
              <w:autoSpaceDN w:val="0"/>
              <w:adjustRightInd w:val="0"/>
              <w:ind w:right="279"/>
              <w:contextualSpacing/>
              <w:jc w:val="both"/>
              <w:rPr>
                <w:rFonts w:ascii="Verdana" w:hAnsi="Verdana" w:cs="Calibri"/>
                <w:sz w:val="18"/>
                <w:szCs w:val="18"/>
              </w:rPr>
            </w:pPr>
            <w:r w:rsidRPr="00C173A2">
              <w:rPr>
                <w:rFonts w:ascii="Verdana" w:hAnsi="Verdana" w:cs="Calibri"/>
                <w:sz w:val="18"/>
                <w:szCs w:val="18"/>
              </w:rPr>
              <w:t>Excavación</w:t>
            </w:r>
          </w:p>
          <w:p w:rsidR="008B6142" w:rsidRPr="00C173A2" w:rsidRDefault="008B6142" w:rsidP="008B6142">
            <w:pPr>
              <w:pStyle w:val="Prrafodelista"/>
              <w:widowControl w:val="0"/>
              <w:numPr>
                <w:ilvl w:val="2"/>
                <w:numId w:val="3"/>
              </w:numPr>
              <w:overflowPunct w:val="0"/>
              <w:autoSpaceDE w:val="0"/>
              <w:autoSpaceDN w:val="0"/>
              <w:adjustRightInd w:val="0"/>
              <w:ind w:right="279"/>
              <w:contextualSpacing/>
              <w:jc w:val="both"/>
              <w:rPr>
                <w:rFonts w:ascii="Verdana" w:hAnsi="Verdana" w:cs="Calibri"/>
                <w:sz w:val="18"/>
                <w:szCs w:val="18"/>
              </w:rPr>
            </w:pPr>
            <w:r w:rsidRPr="00C173A2">
              <w:rPr>
                <w:rFonts w:ascii="Verdana" w:hAnsi="Verdana" w:cs="Calibri"/>
                <w:sz w:val="18"/>
                <w:szCs w:val="18"/>
              </w:rPr>
              <w:t>Relleno y Compactado</w:t>
            </w:r>
          </w:p>
          <w:p w:rsidR="008B6142" w:rsidRPr="00C173A2" w:rsidRDefault="008B6142" w:rsidP="008B6142">
            <w:pPr>
              <w:pStyle w:val="Prrafodelista"/>
              <w:widowControl w:val="0"/>
              <w:numPr>
                <w:ilvl w:val="2"/>
                <w:numId w:val="3"/>
              </w:numPr>
              <w:overflowPunct w:val="0"/>
              <w:autoSpaceDE w:val="0"/>
              <w:autoSpaceDN w:val="0"/>
              <w:adjustRightInd w:val="0"/>
              <w:ind w:right="279"/>
              <w:contextualSpacing/>
              <w:jc w:val="both"/>
              <w:rPr>
                <w:rFonts w:ascii="Verdana" w:hAnsi="Verdana" w:cs="Calibri"/>
                <w:sz w:val="18"/>
                <w:szCs w:val="18"/>
              </w:rPr>
            </w:pPr>
            <w:r w:rsidRPr="00C173A2">
              <w:rPr>
                <w:rFonts w:ascii="Verdana" w:hAnsi="Verdana" w:cs="Calibri"/>
                <w:sz w:val="18"/>
                <w:szCs w:val="18"/>
              </w:rPr>
              <w:t>Limpieza de suelos contaminados con combustible y lubricantes.</w:t>
            </w:r>
          </w:p>
          <w:p w:rsidR="008B6142" w:rsidRPr="00C173A2" w:rsidRDefault="008B6142" w:rsidP="008B6142">
            <w:pPr>
              <w:pStyle w:val="Prrafodelista"/>
              <w:widowControl w:val="0"/>
              <w:numPr>
                <w:ilvl w:val="2"/>
                <w:numId w:val="3"/>
              </w:numPr>
              <w:overflowPunct w:val="0"/>
              <w:autoSpaceDE w:val="0"/>
              <w:autoSpaceDN w:val="0"/>
              <w:adjustRightInd w:val="0"/>
              <w:ind w:right="279"/>
              <w:contextualSpacing/>
              <w:jc w:val="both"/>
              <w:rPr>
                <w:rFonts w:ascii="Verdana" w:hAnsi="Verdana" w:cs="Calibri"/>
                <w:sz w:val="18"/>
                <w:szCs w:val="18"/>
              </w:rPr>
            </w:pPr>
            <w:r w:rsidRPr="00C173A2">
              <w:rPr>
                <w:rFonts w:ascii="Verdana" w:hAnsi="Verdana" w:cs="Calibri"/>
                <w:sz w:val="18"/>
                <w:szCs w:val="18"/>
              </w:rPr>
              <w:t xml:space="preserve">Hormigón para 150 </w:t>
            </w:r>
            <w:r>
              <w:rPr>
                <w:rFonts w:ascii="Verdana" w:hAnsi="Verdana" w:cs="Calibri"/>
                <w:sz w:val="18"/>
                <w:szCs w:val="18"/>
              </w:rPr>
              <w:t>M</w:t>
            </w:r>
            <w:r w:rsidRPr="00C173A2">
              <w:rPr>
                <w:rFonts w:ascii="Verdana" w:hAnsi="Verdana" w:cs="Calibri"/>
                <w:sz w:val="18"/>
                <w:szCs w:val="18"/>
              </w:rPr>
              <w:t xml:space="preserve"> de berma 1.2 m de ancho, </w:t>
            </w:r>
            <w:proofErr w:type="spellStart"/>
            <w:r w:rsidRPr="00C173A2">
              <w:rPr>
                <w:rFonts w:ascii="Verdana" w:hAnsi="Verdana" w:cs="Calibri"/>
                <w:sz w:val="18"/>
                <w:szCs w:val="18"/>
              </w:rPr>
              <w:t>esp</w:t>
            </w:r>
            <w:proofErr w:type="spellEnd"/>
            <w:r w:rsidRPr="00C173A2">
              <w:rPr>
                <w:rFonts w:ascii="Verdana" w:hAnsi="Verdana" w:cs="Calibri"/>
                <w:sz w:val="18"/>
                <w:szCs w:val="18"/>
              </w:rPr>
              <w:t xml:space="preserve"> 20 cm incl. Mat. Y </w:t>
            </w:r>
            <w:proofErr w:type="spellStart"/>
            <w:r w:rsidRPr="00C173A2">
              <w:rPr>
                <w:rFonts w:ascii="Verdana" w:hAnsi="Verdana" w:cs="Calibri"/>
                <w:sz w:val="18"/>
                <w:szCs w:val="18"/>
              </w:rPr>
              <w:t>colc</w:t>
            </w:r>
            <w:proofErr w:type="spellEnd"/>
            <w:r w:rsidRPr="00C173A2">
              <w:rPr>
                <w:rFonts w:ascii="Verdana" w:hAnsi="Verdana" w:cs="Calibri"/>
                <w:sz w:val="18"/>
                <w:szCs w:val="18"/>
              </w:rPr>
              <w:t>.</w:t>
            </w:r>
          </w:p>
          <w:p w:rsidR="008B6142" w:rsidRPr="00C173A2" w:rsidRDefault="008B6142" w:rsidP="008B6142">
            <w:pPr>
              <w:pStyle w:val="Prrafodelista"/>
              <w:widowControl w:val="0"/>
              <w:numPr>
                <w:ilvl w:val="2"/>
                <w:numId w:val="3"/>
              </w:numPr>
              <w:overflowPunct w:val="0"/>
              <w:autoSpaceDE w:val="0"/>
              <w:autoSpaceDN w:val="0"/>
              <w:adjustRightInd w:val="0"/>
              <w:ind w:right="279"/>
              <w:contextualSpacing/>
              <w:jc w:val="both"/>
              <w:rPr>
                <w:rFonts w:ascii="Verdana" w:hAnsi="Verdana" w:cs="Calibri"/>
                <w:sz w:val="18"/>
                <w:szCs w:val="18"/>
              </w:rPr>
            </w:pPr>
            <w:r w:rsidRPr="00C173A2">
              <w:rPr>
                <w:rFonts w:ascii="Verdana" w:hAnsi="Verdana" w:cs="Calibri"/>
                <w:sz w:val="18"/>
                <w:szCs w:val="18"/>
              </w:rPr>
              <w:t xml:space="preserve">Construcción de 10 </w:t>
            </w:r>
            <w:r>
              <w:rPr>
                <w:rFonts w:ascii="Verdana" w:hAnsi="Verdana" w:cs="Calibri"/>
                <w:sz w:val="18"/>
                <w:szCs w:val="18"/>
              </w:rPr>
              <w:t>M</w:t>
            </w:r>
            <w:r w:rsidRPr="00C173A2">
              <w:rPr>
                <w:rFonts w:ascii="Verdana" w:hAnsi="Verdana" w:cs="Calibri"/>
                <w:sz w:val="18"/>
                <w:szCs w:val="18"/>
              </w:rPr>
              <w:t xml:space="preserve"> de banco de ducto</w:t>
            </w:r>
          </w:p>
          <w:p w:rsidR="008B6142" w:rsidRPr="00C173A2" w:rsidRDefault="008B6142" w:rsidP="008B6142">
            <w:pPr>
              <w:pStyle w:val="Prrafodelista"/>
              <w:widowControl w:val="0"/>
              <w:overflowPunct w:val="0"/>
              <w:autoSpaceDE w:val="0"/>
              <w:autoSpaceDN w:val="0"/>
              <w:adjustRightInd w:val="0"/>
              <w:ind w:left="2160" w:right="279"/>
              <w:contextualSpacing/>
              <w:jc w:val="both"/>
              <w:rPr>
                <w:rFonts w:ascii="Verdana" w:hAnsi="Verdana" w:cs="Calibri"/>
                <w:sz w:val="18"/>
                <w:szCs w:val="18"/>
              </w:rPr>
            </w:pPr>
          </w:p>
          <w:p w:rsidR="008B6142" w:rsidRPr="00C173A2" w:rsidRDefault="008B6142" w:rsidP="008B6142">
            <w:pPr>
              <w:pStyle w:val="Prrafodelista"/>
              <w:widowControl w:val="0"/>
              <w:numPr>
                <w:ilvl w:val="0"/>
                <w:numId w:val="5"/>
              </w:numPr>
              <w:overflowPunct w:val="0"/>
              <w:autoSpaceDE w:val="0"/>
              <w:autoSpaceDN w:val="0"/>
              <w:adjustRightInd w:val="0"/>
              <w:ind w:right="279"/>
              <w:contextualSpacing/>
              <w:jc w:val="both"/>
              <w:rPr>
                <w:rFonts w:ascii="Verdana" w:hAnsi="Verdana" w:cs="Calibri"/>
                <w:sz w:val="18"/>
                <w:szCs w:val="18"/>
              </w:rPr>
            </w:pPr>
            <w:r w:rsidRPr="00C173A2">
              <w:rPr>
                <w:rFonts w:ascii="Verdana" w:hAnsi="Verdana" w:cs="Calibri"/>
                <w:sz w:val="18"/>
                <w:szCs w:val="18"/>
              </w:rPr>
              <w:t>Plan de trabajo para la señalización vertical</w:t>
            </w:r>
          </w:p>
          <w:p w:rsidR="008B6142" w:rsidRPr="00C173A2" w:rsidRDefault="008B6142" w:rsidP="008B6142">
            <w:pPr>
              <w:pStyle w:val="Prrafodelista"/>
              <w:widowControl w:val="0"/>
              <w:numPr>
                <w:ilvl w:val="0"/>
                <w:numId w:val="6"/>
              </w:numPr>
              <w:overflowPunct w:val="0"/>
              <w:autoSpaceDE w:val="0"/>
              <w:autoSpaceDN w:val="0"/>
              <w:adjustRightInd w:val="0"/>
              <w:ind w:right="279"/>
              <w:contextualSpacing/>
              <w:jc w:val="both"/>
              <w:rPr>
                <w:rFonts w:ascii="Verdana" w:hAnsi="Verdana" w:cs="Calibri"/>
                <w:sz w:val="18"/>
                <w:szCs w:val="18"/>
              </w:rPr>
            </w:pPr>
            <w:r w:rsidRPr="00C173A2">
              <w:rPr>
                <w:rFonts w:ascii="Verdana" w:hAnsi="Verdana" w:cs="Calibri"/>
                <w:sz w:val="18"/>
                <w:szCs w:val="18"/>
              </w:rPr>
              <w:t xml:space="preserve">Provisión y colocación de 1033 </w:t>
            </w:r>
            <w:proofErr w:type="spellStart"/>
            <w:r w:rsidRPr="00C173A2">
              <w:rPr>
                <w:rFonts w:ascii="Verdana" w:hAnsi="Verdana" w:cs="Calibri"/>
                <w:sz w:val="18"/>
                <w:szCs w:val="18"/>
              </w:rPr>
              <w:t>pza</w:t>
            </w:r>
            <w:proofErr w:type="spellEnd"/>
            <w:r w:rsidRPr="00C173A2">
              <w:rPr>
                <w:rFonts w:ascii="Verdana" w:hAnsi="Verdana" w:cs="Calibri"/>
                <w:sz w:val="18"/>
                <w:szCs w:val="18"/>
              </w:rPr>
              <w:t xml:space="preserve"> de delineadores </w:t>
            </w:r>
            <w:proofErr w:type="spellStart"/>
            <w:r w:rsidRPr="00C173A2">
              <w:rPr>
                <w:rFonts w:ascii="Verdana" w:hAnsi="Verdana" w:cs="Calibri"/>
                <w:sz w:val="18"/>
                <w:szCs w:val="18"/>
              </w:rPr>
              <w:t>reflectivos</w:t>
            </w:r>
            <w:proofErr w:type="spellEnd"/>
            <w:r w:rsidRPr="00C173A2">
              <w:rPr>
                <w:rFonts w:ascii="Verdana" w:hAnsi="Verdana" w:cs="Calibri"/>
                <w:sz w:val="18"/>
                <w:szCs w:val="18"/>
              </w:rPr>
              <w:t xml:space="preserve"> bidireccionales tipo tachas.</w:t>
            </w:r>
          </w:p>
          <w:p w:rsidR="008B6142" w:rsidRPr="00C173A2" w:rsidRDefault="008B6142" w:rsidP="008B6142">
            <w:pPr>
              <w:pStyle w:val="Prrafodelista"/>
              <w:widowControl w:val="0"/>
              <w:numPr>
                <w:ilvl w:val="0"/>
                <w:numId w:val="6"/>
              </w:numPr>
              <w:overflowPunct w:val="0"/>
              <w:autoSpaceDE w:val="0"/>
              <w:autoSpaceDN w:val="0"/>
              <w:adjustRightInd w:val="0"/>
              <w:ind w:right="279"/>
              <w:contextualSpacing/>
              <w:jc w:val="both"/>
              <w:rPr>
                <w:rFonts w:ascii="Verdana" w:hAnsi="Verdana" w:cs="Calibri"/>
                <w:sz w:val="18"/>
                <w:szCs w:val="18"/>
              </w:rPr>
            </w:pPr>
            <w:r w:rsidRPr="00C173A2">
              <w:rPr>
                <w:rFonts w:ascii="Verdana" w:hAnsi="Verdana" w:cs="Calibri"/>
                <w:sz w:val="18"/>
                <w:szCs w:val="18"/>
              </w:rPr>
              <w:t xml:space="preserve">Provisión y aplicación de 372.22 m2 de pintura acrílica fría para pavimento, espesor húmedo 700 micrones, color blanco incluyendo micro esferas de vidrio del tipo </w:t>
            </w:r>
            <w:proofErr w:type="spellStart"/>
            <w:r w:rsidRPr="00C173A2">
              <w:rPr>
                <w:rFonts w:ascii="Verdana" w:hAnsi="Verdana" w:cs="Calibri"/>
                <w:sz w:val="18"/>
                <w:szCs w:val="18"/>
              </w:rPr>
              <w:t>premix</w:t>
            </w:r>
            <w:proofErr w:type="spellEnd"/>
            <w:r w:rsidRPr="00C173A2">
              <w:rPr>
                <w:rFonts w:ascii="Verdana" w:hAnsi="Verdana" w:cs="Calibri"/>
                <w:sz w:val="18"/>
                <w:szCs w:val="18"/>
              </w:rPr>
              <w:t xml:space="preserve"> y sin micro esferas tipo DROP-ON.</w:t>
            </w:r>
          </w:p>
          <w:p w:rsidR="008B6142" w:rsidRPr="00C173A2" w:rsidRDefault="008B6142" w:rsidP="008B6142">
            <w:pPr>
              <w:pStyle w:val="Prrafodelista"/>
              <w:widowControl w:val="0"/>
              <w:numPr>
                <w:ilvl w:val="0"/>
                <w:numId w:val="6"/>
              </w:numPr>
              <w:overflowPunct w:val="0"/>
              <w:autoSpaceDE w:val="0"/>
              <w:autoSpaceDN w:val="0"/>
              <w:adjustRightInd w:val="0"/>
              <w:ind w:right="279"/>
              <w:contextualSpacing/>
              <w:jc w:val="both"/>
              <w:rPr>
                <w:rFonts w:ascii="Verdana" w:hAnsi="Verdana" w:cs="Calibri"/>
                <w:sz w:val="18"/>
                <w:szCs w:val="18"/>
              </w:rPr>
            </w:pPr>
            <w:r w:rsidRPr="00C173A2">
              <w:rPr>
                <w:rFonts w:ascii="Verdana" w:hAnsi="Verdana" w:cs="Calibri"/>
                <w:sz w:val="18"/>
                <w:szCs w:val="18"/>
              </w:rPr>
              <w:t xml:space="preserve">Provisión y aplicación de 194.7 m2 de pintura acrílica fría para pavimento espesor húmedo 700 micrones, color blanco o amarillo incluyendo micro esferas de vidrio tipo </w:t>
            </w:r>
            <w:proofErr w:type="spellStart"/>
            <w:r w:rsidRPr="00C173A2">
              <w:rPr>
                <w:rFonts w:ascii="Verdana" w:hAnsi="Verdana" w:cs="Calibri"/>
                <w:sz w:val="18"/>
                <w:szCs w:val="18"/>
              </w:rPr>
              <w:t>premix</w:t>
            </w:r>
            <w:proofErr w:type="spellEnd"/>
            <w:r w:rsidRPr="00C173A2">
              <w:rPr>
                <w:rFonts w:ascii="Verdana" w:hAnsi="Verdana" w:cs="Calibri"/>
                <w:sz w:val="18"/>
                <w:szCs w:val="18"/>
              </w:rPr>
              <w:t xml:space="preserve"> con DROP-ON.</w:t>
            </w:r>
          </w:p>
          <w:p w:rsidR="008B6142" w:rsidRPr="00C173A2" w:rsidRDefault="008B6142" w:rsidP="008B6142">
            <w:pPr>
              <w:pStyle w:val="Prrafodelista"/>
              <w:widowControl w:val="0"/>
              <w:numPr>
                <w:ilvl w:val="0"/>
                <w:numId w:val="6"/>
              </w:numPr>
              <w:overflowPunct w:val="0"/>
              <w:autoSpaceDE w:val="0"/>
              <w:autoSpaceDN w:val="0"/>
              <w:adjustRightInd w:val="0"/>
              <w:ind w:right="279"/>
              <w:contextualSpacing/>
              <w:jc w:val="both"/>
              <w:rPr>
                <w:rFonts w:ascii="Verdana" w:hAnsi="Verdana" w:cs="Calibri"/>
                <w:sz w:val="18"/>
                <w:szCs w:val="18"/>
              </w:rPr>
            </w:pPr>
            <w:r w:rsidRPr="00C173A2">
              <w:rPr>
                <w:rFonts w:ascii="Verdana" w:hAnsi="Verdana" w:cs="Calibri"/>
                <w:sz w:val="18"/>
                <w:szCs w:val="18"/>
              </w:rPr>
              <w:t>Provisión y aplicación de 184.55 m2 de pintura acrílica fría para pavimento espesor húmedo 380 micrones, color blanco incluyendo micro esferas de vidrio tipo DROP-ON.</w:t>
            </w:r>
          </w:p>
          <w:p w:rsidR="008B6142" w:rsidRPr="00C173A2" w:rsidRDefault="008B6142" w:rsidP="008B6142">
            <w:pPr>
              <w:pStyle w:val="Prrafodelista"/>
              <w:widowControl w:val="0"/>
              <w:numPr>
                <w:ilvl w:val="0"/>
                <w:numId w:val="6"/>
              </w:numPr>
              <w:overflowPunct w:val="0"/>
              <w:autoSpaceDE w:val="0"/>
              <w:autoSpaceDN w:val="0"/>
              <w:adjustRightInd w:val="0"/>
              <w:ind w:right="279"/>
              <w:contextualSpacing/>
              <w:jc w:val="both"/>
              <w:rPr>
                <w:rFonts w:ascii="Verdana" w:hAnsi="Verdana" w:cs="Calibri"/>
                <w:sz w:val="18"/>
                <w:szCs w:val="18"/>
              </w:rPr>
            </w:pPr>
            <w:r w:rsidRPr="00C173A2">
              <w:rPr>
                <w:rFonts w:ascii="Verdana" w:hAnsi="Verdana" w:cs="Calibri"/>
                <w:sz w:val="18"/>
                <w:szCs w:val="18"/>
              </w:rPr>
              <w:t xml:space="preserve">Provisión y colocación de 2 piezas para señales verticales m2 184,55 95,26 17.580,23 </w:t>
            </w:r>
            <w:proofErr w:type="spellStart"/>
            <w:r w:rsidRPr="00C173A2">
              <w:rPr>
                <w:rFonts w:ascii="Verdana" w:hAnsi="Verdana" w:cs="Calibri"/>
                <w:sz w:val="18"/>
                <w:szCs w:val="18"/>
              </w:rPr>
              <w:t>reflectivas</w:t>
            </w:r>
            <w:proofErr w:type="spellEnd"/>
            <w:r w:rsidRPr="00C173A2">
              <w:rPr>
                <w:rFonts w:ascii="Verdana" w:hAnsi="Verdana" w:cs="Calibri"/>
                <w:sz w:val="18"/>
                <w:szCs w:val="18"/>
              </w:rPr>
              <w:t xml:space="preserve"> tipo preventivas 60x60.</w:t>
            </w:r>
          </w:p>
          <w:p w:rsidR="008B6142" w:rsidRPr="00C173A2" w:rsidRDefault="008B6142" w:rsidP="008B6142">
            <w:pPr>
              <w:pStyle w:val="Prrafodelista"/>
              <w:widowControl w:val="0"/>
              <w:numPr>
                <w:ilvl w:val="0"/>
                <w:numId w:val="6"/>
              </w:numPr>
              <w:overflowPunct w:val="0"/>
              <w:autoSpaceDE w:val="0"/>
              <w:autoSpaceDN w:val="0"/>
              <w:adjustRightInd w:val="0"/>
              <w:ind w:right="279"/>
              <w:contextualSpacing/>
              <w:jc w:val="both"/>
              <w:rPr>
                <w:rFonts w:ascii="Verdana" w:hAnsi="Verdana" w:cs="Calibri"/>
                <w:sz w:val="18"/>
                <w:szCs w:val="18"/>
              </w:rPr>
            </w:pPr>
            <w:r w:rsidRPr="00C173A2">
              <w:rPr>
                <w:rFonts w:ascii="Verdana" w:hAnsi="Verdana" w:cs="Calibri"/>
                <w:sz w:val="18"/>
                <w:szCs w:val="18"/>
              </w:rPr>
              <w:t xml:space="preserve">Provisión y colocación de 10 piezas para señales verticales </w:t>
            </w:r>
            <w:proofErr w:type="spellStart"/>
            <w:r w:rsidRPr="00C173A2">
              <w:rPr>
                <w:rFonts w:ascii="Verdana" w:hAnsi="Verdana" w:cs="Calibri"/>
                <w:sz w:val="18"/>
                <w:szCs w:val="18"/>
              </w:rPr>
              <w:t>reflectivas</w:t>
            </w:r>
            <w:proofErr w:type="spellEnd"/>
            <w:r w:rsidRPr="00C173A2">
              <w:rPr>
                <w:rFonts w:ascii="Verdana" w:hAnsi="Verdana" w:cs="Calibri"/>
                <w:sz w:val="18"/>
                <w:szCs w:val="18"/>
              </w:rPr>
              <w:t xml:space="preserve"> tipo restrictivas 60x90.</w:t>
            </w:r>
          </w:p>
          <w:p w:rsidR="008B6142" w:rsidRPr="00C173A2" w:rsidRDefault="008B6142" w:rsidP="008B6142">
            <w:pPr>
              <w:pStyle w:val="Prrafodelista"/>
              <w:widowControl w:val="0"/>
              <w:numPr>
                <w:ilvl w:val="0"/>
                <w:numId w:val="6"/>
              </w:numPr>
              <w:overflowPunct w:val="0"/>
              <w:autoSpaceDE w:val="0"/>
              <w:autoSpaceDN w:val="0"/>
              <w:adjustRightInd w:val="0"/>
              <w:ind w:right="279"/>
              <w:contextualSpacing/>
              <w:jc w:val="both"/>
              <w:rPr>
                <w:rFonts w:ascii="Verdana" w:hAnsi="Verdana" w:cs="Calibri"/>
                <w:sz w:val="18"/>
                <w:szCs w:val="18"/>
              </w:rPr>
            </w:pPr>
            <w:r w:rsidRPr="00C173A2">
              <w:rPr>
                <w:rFonts w:ascii="Verdana" w:hAnsi="Verdana" w:cs="Calibri"/>
                <w:sz w:val="18"/>
                <w:szCs w:val="18"/>
              </w:rPr>
              <w:t>Señales informativas destino dos placas - 2 piezas.</w:t>
            </w:r>
          </w:p>
          <w:p w:rsidR="008B6142" w:rsidRPr="00C173A2" w:rsidRDefault="008B6142" w:rsidP="008B6142">
            <w:pPr>
              <w:pStyle w:val="Prrafodelista"/>
              <w:widowControl w:val="0"/>
              <w:numPr>
                <w:ilvl w:val="0"/>
                <w:numId w:val="6"/>
              </w:numPr>
              <w:overflowPunct w:val="0"/>
              <w:autoSpaceDE w:val="0"/>
              <w:autoSpaceDN w:val="0"/>
              <w:adjustRightInd w:val="0"/>
              <w:ind w:right="279"/>
              <w:contextualSpacing/>
              <w:jc w:val="both"/>
              <w:rPr>
                <w:rFonts w:ascii="Verdana" w:hAnsi="Verdana" w:cs="Calibri"/>
                <w:sz w:val="18"/>
                <w:szCs w:val="18"/>
              </w:rPr>
            </w:pPr>
            <w:r w:rsidRPr="00C173A2">
              <w:rPr>
                <w:rFonts w:ascii="Verdana" w:hAnsi="Verdana" w:cs="Calibri"/>
                <w:sz w:val="18"/>
                <w:szCs w:val="18"/>
              </w:rPr>
              <w:t>Limpieza</w:t>
            </w:r>
          </w:p>
          <w:p w:rsidR="008B6142" w:rsidRPr="00C173A2" w:rsidRDefault="008B6142" w:rsidP="008B6142">
            <w:pPr>
              <w:pStyle w:val="Prrafodelista"/>
              <w:widowControl w:val="0"/>
              <w:numPr>
                <w:ilvl w:val="0"/>
                <w:numId w:val="6"/>
              </w:numPr>
              <w:overflowPunct w:val="0"/>
              <w:autoSpaceDE w:val="0"/>
              <w:autoSpaceDN w:val="0"/>
              <w:adjustRightInd w:val="0"/>
              <w:ind w:right="279"/>
              <w:contextualSpacing/>
              <w:jc w:val="both"/>
              <w:rPr>
                <w:rFonts w:ascii="Verdana" w:hAnsi="Verdana" w:cs="Calibri"/>
                <w:sz w:val="18"/>
                <w:szCs w:val="18"/>
              </w:rPr>
            </w:pPr>
            <w:r w:rsidRPr="00C173A2">
              <w:rPr>
                <w:rFonts w:ascii="Verdana" w:hAnsi="Verdana" w:cs="Calibri"/>
                <w:sz w:val="18"/>
                <w:szCs w:val="18"/>
              </w:rPr>
              <w:t>Desmovilización</w:t>
            </w:r>
          </w:p>
          <w:p w:rsidR="008B6142" w:rsidRPr="00C173A2" w:rsidRDefault="008B6142" w:rsidP="008B6142">
            <w:pPr>
              <w:pStyle w:val="Prrafodelista"/>
              <w:widowControl w:val="0"/>
              <w:overflowPunct w:val="0"/>
              <w:autoSpaceDE w:val="0"/>
              <w:autoSpaceDN w:val="0"/>
              <w:adjustRightInd w:val="0"/>
              <w:ind w:left="2148" w:right="279"/>
              <w:contextualSpacing/>
              <w:jc w:val="both"/>
              <w:rPr>
                <w:rFonts w:ascii="Verdana" w:hAnsi="Verdana" w:cs="Calibri"/>
                <w:sz w:val="18"/>
                <w:szCs w:val="18"/>
              </w:rPr>
            </w:pPr>
          </w:p>
          <w:p w:rsidR="008B6142" w:rsidRPr="00C173A2" w:rsidRDefault="008B6142" w:rsidP="008B6142">
            <w:pPr>
              <w:pStyle w:val="Prrafodelista"/>
              <w:widowControl w:val="0"/>
              <w:numPr>
                <w:ilvl w:val="0"/>
                <w:numId w:val="5"/>
              </w:numPr>
              <w:overflowPunct w:val="0"/>
              <w:autoSpaceDE w:val="0"/>
              <w:autoSpaceDN w:val="0"/>
              <w:adjustRightInd w:val="0"/>
              <w:ind w:right="279"/>
              <w:contextualSpacing/>
              <w:jc w:val="both"/>
              <w:rPr>
                <w:rFonts w:ascii="Verdana" w:hAnsi="Verdana" w:cs="Calibri"/>
                <w:sz w:val="18"/>
                <w:szCs w:val="18"/>
              </w:rPr>
            </w:pPr>
            <w:r w:rsidRPr="00C173A2">
              <w:rPr>
                <w:rFonts w:ascii="Verdana" w:hAnsi="Verdana" w:cs="Calibri"/>
                <w:sz w:val="18"/>
                <w:szCs w:val="18"/>
              </w:rPr>
              <w:t>Plan de trabajo para la instalación eléctrica</w:t>
            </w:r>
          </w:p>
          <w:p w:rsidR="008B6142" w:rsidRPr="00C173A2" w:rsidRDefault="008B6142" w:rsidP="008B6142">
            <w:pPr>
              <w:pStyle w:val="Prrafodelista"/>
              <w:widowControl w:val="0"/>
              <w:numPr>
                <w:ilvl w:val="0"/>
                <w:numId w:val="7"/>
              </w:numPr>
              <w:overflowPunct w:val="0"/>
              <w:autoSpaceDE w:val="0"/>
              <w:autoSpaceDN w:val="0"/>
              <w:adjustRightInd w:val="0"/>
              <w:ind w:right="279"/>
              <w:contextualSpacing/>
              <w:jc w:val="both"/>
              <w:rPr>
                <w:rFonts w:ascii="Verdana" w:hAnsi="Verdana" w:cs="Calibri"/>
                <w:sz w:val="18"/>
                <w:szCs w:val="18"/>
              </w:rPr>
            </w:pPr>
            <w:r w:rsidRPr="00C173A2">
              <w:rPr>
                <w:rFonts w:ascii="Verdana" w:hAnsi="Verdana" w:cs="Calibri"/>
                <w:sz w:val="18"/>
                <w:szCs w:val="18"/>
              </w:rPr>
              <w:t xml:space="preserve">Provisión y tendido subterráneo de cable de cobre flexible tipo armado </w:t>
            </w:r>
            <w:proofErr w:type="gramStart"/>
            <w:r w:rsidRPr="00C173A2">
              <w:rPr>
                <w:rFonts w:ascii="Verdana" w:hAnsi="Verdana" w:cs="Calibri"/>
                <w:sz w:val="18"/>
                <w:szCs w:val="18"/>
              </w:rPr>
              <w:t xml:space="preserve">-  </w:t>
            </w:r>
            <w:proofErr w:type="spellStart"/>
            <w:r w:rsidRPr="00C173A2">
              <w:rPr>
                <w:rFonts w:ascii="Verdana" w:hAnsi="Verdana" w:cs="Calibri"/>
                <w:sz w:val="18"/>
                <w:szCs w:val="18"/>
              </w:rPr>
              <w:t>xlpe</w:t>
            </w:r>
            <w:proofErr w:type="spellEnd"/>
            <w:proofErr w:type="gramEnd"/>
            <w:r w:rsidRPr="00C173A2">
              <w:rPr>
                <w:rFonts w:ascii="Verdana" w:hAnsi="Verdana" w:cs="Calibri"/>
                <w:sz w:val="18"/>
                <w:szCs w:val="18"/>
              </w:rPr>
              <w:t xml:space="preserve"> -  3 x 35 mm2 - 10 </w:t>
            </w:r>
            <w:proofErr w:type="spellStart"/>
            <w:r w:rsidRPr="00C173A2">
              <w:rPr>
                <w:rFonts w:ascii="Verdana" w:hAnsi="Verdana" w:cs="Calibri"/>
                <w:sz w:val="18"/>
                <w:szCs w:val="18"/>
              </w:rPr>
              <w:t>k</w:t>
            </w:r>
            <w:r>
              <w:rPr>
                <w:rFonts w:ascii="Verdana" w:hAnsi="Verdana" w:cs="Calibri"/>
                <w:sz w:val="18"/>
                <w:szCs w:val="18"/>
              </w:rPr>
              <w:t>V</w:t>
            </w:r>
            <w:proofErr w:type="spellEnd"/>
            <w:r w:rsidRPr="00C173A2">
              <w:rPr>
                <w:rFonts w:ascii="Verdana" w:hAnsi="Verdana" w:cs="Calibri"/>
                <w:sz w:val="18"/>
                <w:szCs w:val="18"/>
              </w:rPr>
              <w:t>- incluye excavación, rellenado y compactado) - conforme especificaciones técnicas.</w:t>
            </w:r>
          </w:p>
          <w:p w:rsidR="008B6142" w:rsidRPr="00C173A2" w:rsidRDefault="008B6142" w:rsidP="008B6142">
            <w:pPr>
              <w:pStyle w:val="Prrafodelista"/>
              <w:widowControl w:val="0"/>
              <w:numPr>
                <w:ilvl w:val="0"/>
                <w:numId w:val="7"/>
              </w:numPr>
              <w:overflowPunct w:val="0"/>
              <w:autoSpaceDE w:val="0"/>
              <w:autoSpaceDN w:val="0"/>
              <w:adjustRightInd w:val="0"/>
              <w:ind w:right="279"/>
              <w:contextualSpacing/>
              <w:jc w:val="both"/>
              <w:rPr>
                <w:rFonts w:ascii="Verdana" w:hAnsi="Verdana" w:cs="Calibri"/>
                <w:sz w:val="18"/>
                <w:szCs w:val="18"/>
              </w:rPr>
            </w:pPr>
            <w:r w:rsidRPr="00C173A2">
              <w:rPr>
                <w:rFonts w:ascii="Verdana" w:hAnsi="Verdana" w:cs="Calibri"/>
                <w:sz w:val="18"/>
                <w:szCs w:val="18"/>
              </w:rPr>
              <w:t xml:space="preserve">Provisión </w:t>
            </w:r>
            <w:r>
              <w:rPr>
                <w:rFonts w:ascii="Verdana" w:hAnsi="Verdana" w:cs="Calibri"/>
                <w:sz w:val="18"/>
                <w:szCs w:val="18"/>
              </w:rPr>
              <w:t>e instalación de cámaras de hormigón armado, con tapa metálica para inspección del cable de media tensión de 1x1x1 m (dimensiones interiores)</w:t>
            </w:r>
            <w:r w:rsidRPr="00C173A2">
              <w:rPr>
                <w:rFonts w:ascii="Verdana" w:hAnsi="Verdana" w:cs="Calibri"/>
                <w:sz w:val="18"/>
                <w:szCs w:val="18"/>
              </w:rPr>
              <w:t xml:space="preserve"> - conforme especificaciones técnicas.</w:t>
            </w:r>
          </w:p>
          <w:p w:rsidR="008B6142" w:rsidRPr="00C173A2" w:rsidRDefault="008B6142" w:rsidP="008B6142">
            <w:pPr>
              <w:pStyle w:val="Prrafodelista"/>
              <w:widowControl w:val="0"/>
              <w:numPr>
                <w:ilvl w:val="0"/>
                <w:numId w:val="7"/>
              </w:numPr>
              <w:overflowPunct w:val="0"/>
              <w:autoSpaceDE w:val="0"/>
              <w:autoSpaceDN w:val="0"/>
              <w:adjustRightInd w:val="0"/>
              <w:ind w:right="279"/>
              <w:contextualSpacing/>
              <w:jc w:val="both"/>
              <w:rPr>
                <w:rFonts w:ascii="Verdana" w:hAnsi="Verdana" w:cs="Calibri"/>
                <w:sz w:val="18"/>
                <w:szCs w:val="18"/>
              </w:rPr>
            </w:pPr>
            <w:r w:rsidRPr="00C173A2">
              <w:rPr>
                <w:rFonts w:ascii="Verdana" w:hAnsi="Verdana" w:cs="Calibri"/>
                <w:sz w:val="18"/>
                <w:szCs w:val="18"/>
              </w:rPr>
              <w:t>Provisión y tendido subterráneo</w:t>
            </w:r>
            <w:r>
              <w:rPr>
                <w:rFonts w:ascii="Verdana" w:hAnsi="Verdana" w:cs="Calibri"/>
                <w:sz w:val="18"/>
                <w:szCs w:val="18"/>
              </w:rPr>
              <w:t xml:space="preserve"> de</w:t>
            </w:r>
            <w:r w:rsidRPr="00C173A2">
              <w:rPr>
                <w:rFonts w:ascii="Verdana" w:hAnsi="Verdana" w:cs="Calibri"/>
                <w:sz w:val="18"/>
                <w:szCs w:val="18"/>
              </w:rPr>
              <w:t xml:space="preserve"> cable de cobre flexible - </w:t>
            </w:r>
            <w:proofErr w:type="spellStart"/>
            <w:r w:rsidRPr="00C173A2">
              <w:rPr>
                <w:rFonts w:ascii="Verdana" w:hAnsi="Verdana" w:cs="Calibri"/>
                <w:sz w:val="18"/>
                <w:szCs w:val="18"/>
              </w:rPr>
              <w:t>xlpe</w:t>
            </w:r>
            <w:proofErr w:type="spellEnd"/>
            <w:r w:rsidRPr="00C173A2">
              <w:rPr>
                <w:rFonts w:ascii="Verdana" w:hAnsi="Verdana" w:cs="Calibri"/>
                <w:sz w:val="18"/>
                <w:szCs w:val="18"/>
              </w:rPr>
              <w:t xml:space="preserve"> - 4x50 </w:t>
            </w:r>
            <w:r w:rsidRPr="00C173A2">
              <w:rPr>
                <w:rFonts w:ascii="Verdana" w:hAnsi="Verdana" w:cs="Calibri"/>
                <w:sz w:val="18"/>
                <w:szCs w:val="18"/>
              </w:rPr>
              <w:lastRenderedPageBreak/>
              <w:t xml:space="preserve">mm2 – 0,6/1 </w:t>
            </w:r>
            <w:proofErr w:type="spellStart"/>
            <w:r w:rsidRPr="00C173A2">
              <w:rPr>
                <w:rFonts w:ascii="Verdana" w:hAnsi="Verdana" w:cs="Calibri"/>
                <w:sz w:val="18"/>
                <w:szCs w:val="18"/>
              </w:rPr>
              <w:t>k</w:t>
            </w:r>
            <w:r>
              <w:rPr>
                <w:rFonts w:ascii="Verdana" w:hAnsi="Verdana" w:cs="Calibri"/>
                <w:sz w:val="18"/>
                <w:szCs w:val="18"/>
              </w:rPr>
              <w:t>V</w:t>
            </w:r>
            <w:proofErr w:type="spellEnd"/>
            <w:r w:rsidRPr="00C173A2">
              <w:rPr>
                <w:rFonts w:ascii="Verdana" w:hAnsi="Verdana" w:cs="Calibri"/>
                <w:sz w:val="18"/>
                <w:szCs w:val="18"/>
              </w:rPr>
              <w:t xml:space="preserve"> (incluye excavación, rellenado y compactado</w:t>
            </w:r>
            <w:r>
              <w:rPr>
                <w:rFonts w:ascii="Verdana" w:hAnsi="Verdana" w:cs="Calibri"/>
                <w:sz w:val="18"/>
                <w:szCs w:val="18"/>
              </w:rPr>
              <w:t>, cruce subterráneo de pavimento rígido en tubo PVC 6” esquema 40, hasta la jardinera</w:t>
            </w:r>
            <w:r w:rsidRPr="00C173A2">
              <w:rPr>
                <w:rFonts w:ascii="Verdana" w:hAnsi="Verdana" w:cs="Calibri"/>
                <w:sz w:val="18"/>
                <w:szCs w:val="18"/>
              </w:rPr>
              <w:t>) - conforme especificaciones técnicas.</w:t>
            </w:r>
          </w:p>
          <w:p w:rsidR="008B6142" w:rsidRDefault="008B6142" w:rsidP="008B6142">
            <w:pPr>
              <w:pStyle w:val="Prrafodelista"/>
              <w:widowControl w:val="0"/>
              <w:numPr>
                <w:ilvl w:val="0"/>
                <w:numId w:val="7"/>
              </w:numPr>
              <w:overflowPunct w:val="0"/>
              <w:autoSpaceDE w:val="0"/>
              <w:autoSpaceDN w:val="0"/>
              <w:adjustRightInd w:val="0"/>
              <w:ind w:right="279"/>
              <w:contextualSpacing/>
              <w:jc w:val="both"/>
              <w:rPr>
                <w:rFonts w:ascii="Verdana" w:hAnsi="Verdana" w:cs="Calibri"/>
                <w:sz w:val="18"/>
                <w:szCs w:val="18"/>
              </w:rPr>
            </w:pPr>
            <w:r>
              <w:rPr>
                <w:rFonts w:ascii="Verdana" w:hAnsi="Verdana" w:cs="Calibri"/>
                <w:sz w:val="18"/>
                <w:szCs w:val="18"/>
              </w:rPr>
              <w:t>Cab</w:t>
            </w:r>
            <w:r w:rsidRPr="00C173A2">
              <w:rPr>
                <w:rFonts w:ascii="Verdana" w:hAnsi="Verdana" w:cs="Calibri"/>
                <w:sz w:val="18"/>
                <w:szCs w:val="18"/>
              </w:rPr>
              <w:t xml:space="preserve">le de cobre flexible – </w:t>
            </w:r>
            <w:proofErr w:type="spellStart"/>
            <w:r w:rsidRPr="00C173A2">
              <w:rPr>
                <w:rFonts w:ascii="Verdana" w:hAnsi="Verdana" w:cs="Calibri"/>
                <w:sz w:val="18"/>
                <w:szCs w:val="18"/>
              </w:rPr>
              <w:t>xlpe</w:t>
            </w:r>
            <w:proofErr w:type="spellEnd"/>
            <w:r w:rsidRPr="00C173A2">
              <w:rPr>
                <w:rFonts w:ascii="Verdana" w:hAnsi="Verdana" w:cs="Calibri"/>
                <w:sz w:val="18"/>
                <w:szCs w:val="18"/>
              </w:rPr>
              <w:t xml:space="preserve"> - 4x</w:t>
            </w:r>
            <w:r>
              <w:rPr>
                <w:rFonts w:ascii="Verdana" w:hAnsi="Verdana" w:cs="Calibri"/>
                <w:sz w:val="18"/>
                <w:szCs w:val="18"/>
              </w:rPr>
              <w:t>16</w:t>
            </w:r>
            <w:r w:rsidRPr="00C173A2">
              <w:rPr>
                <w:rFonts w:ascii="Verdana" w:hAnsi="Verdana" w:cs="Calibri"/>
                <w:sz w:val="18"/>
                <w:szCs w:val="18"/>
              </w:rPr>
              <w:t xml:space="preserve"> mm2 – 0,6/1 </w:t>
            </w:r>
            <w:proofErr w:type="spellStart"/>
            <w:r w:rsidRPr="00C173A2">
              <w:rPr>
                <w:rFonts w:ascii="Verdana" w:hAnsi="Verdana" w:cs="Calibri"/>
                <w:sz w:val="18"/>
                <w:szCs w:val="18"/>
              </w:rPr>
              <w:t>k</w:t>
            </w:r>
            <w:r>
              <w:rPr>
                <w:rFonts w:ascii="Verdana" w:hAnsi="Verdana" w:cs="Calibri"/>
                <w:sz w:val="18"/>
                <w:szCs w:val="18"/>
              </w:rPr>
              <w:t>V</w:t>
            </w:r>
            <w:proofErr w:type="spellEnd"/>
            <w:r w:rsidRPr="00C173A2">
              <w:rPr>
                <w:rFonts w:ascii="Verdana" w:hAnsi="Verdana" w:cs="Calibri"/>
                <w:sz w:val="18"/>
                <w:szCs w:val="18"/>
              </w:rPr>
              <w:t xml:space="preserve"> - (incluye excavación, rellenado y compactado</w:t>
            </w:r>
            <w:r>
              <w:rPr>
                <w:rFonts w:ascii="Verdana" w:hAnsi="Verdana" w:cs="Calibri"/>
                <w:sz w:val="18"/>
                <w:szCs w:val="18"/>
              </w:rPr>
              <w:t>, cruce de pavimento rígido hasta la jardinera en el tubo PVC 6” esquema 40 del ítem anterior</w:t>
            </w:r>
            <w:r w:rsidRPr="00C173A2">
              <w:rPr>
                <w:rFonts w:ascii="Verdana" w:hAnsi="Verdana" w:cs="Calibri"/>
                <w:sz w:val="18"/>
                <w:szCs w:val="18"/>
              </w:rPr>
              <w:t>) - conforme especificaciones técnicas.</w:t>
            </w:r>
          </w:p>
          <w:p w:rsidR="008B6142" w:rsidRDefault="008B6142" w:rsidP="008B6142">
            <w:pPr>
              <w:pStyle w:val="Prrafodelista"/>
              <w:widowControl w:val="0"/>
              <w:numPr>
                <w:ilvl w:val="0"/>
                <w:numId w:val="7"/>
              </w:numPr>
              <w:overflowPunct w:val="0"/>
              <w:autoSpaceDE w:val="0"/>
              <w:autoSpaceDN w:val="0"/>
              <w:adjustRightInd w:val="0"/>
              <w:ind w:right="279"/>
              <w:contextualSpacing/>
              <w:jc w:val="both"/>
              <w:rPr>
                <w:rFonts w:ascii="Verdana" w:hAnsi="Verdana" w:cs="Calibri"/>
                <w:sz w:val="18"/>
                <w:szCs w:val="18"/>
              </w:rPr>
            </w:pPr>
            <w:r w:rsidRPr="00C173A2">
              <w:rPr>
                <w:rFonts w:ascii="Verdana" w:hAnsi="Verdana" w:cs="Calibri"/>
                <w:sz w:val="18"/>
                <w:szCs w:val="18"/>
              </w:rPr>
              <w:t xml:space="preserve">Provisión y tendido subterráneo cable de cobre flexible </w:t>
            </w:r>
            <w:r>
              <w:rPr>
                <w:rFonts w:ascii="Verdana" w:hAnsi="Verdana" w:cs="Calibri"/>
                <w:sz w:val="18"/>
                <w:szCs w:val="18"/>
              </w:rPr>
              <w:t>–</w:t>
            </w:r>
            <w:r w:rsidRPr="00C173A2">
              <w:rPr>
                <w:rFonts w:ascii="Verdana" w:hAnsi="Verdana" w:cs="Calibri"/>
                <w:sz w:val="18"/>
                <w:szCs w:val="18"/>
              </w:rPr>
              <w:t xml:space="preserve"> </w:t>
            </w:r>
            <w:r>
              <w:rPr>
                <w:rFonts w:ascii="Verdana" w:hAnsi="Verdana" w:cs="Calibri"/>
                <w:sz w:val="18"/>
                <w:szCs w:val="18"/>
              </w:rPr>
              <w:t xml:space="preserve">2x6 mm2 doble aislación PVC </w:t>
            </w:r>
            <w:r w:rsidRPr="00C173A2">
              <w:rPr>
                <w:rFonts w:ascii="Verdana" w:hAnsi="Verdana" w:cs="Calibri"/>
                <w:sz w:val="18"/>
                <w:szCs w:val="18"/>
              </w:rPr>
              <w:t xml:space="preserve">– 0,6/1 </w:t>
            </w:r>
            <w:proofErr w:type="spellStart"/>
            <w:r w:rsidRPr="00C173A2">
              <w:rPr>
                <w:rFonts w:ascii="Verdana" w:hAnsi="Verdana" w:cs="Calibri"/>
                <w:sz w:val="18"/>
                <w:szCs w:val="18"/>
              </w:rPr>
              <w:t>k</w:t>
            </w:r>
            <w:r>
              <w:rPr>
                <w:rFonts w:ascii="Verdana" w:hAnsi="Verdana" w:cs="Calibri"/>
                <w:sz w:val="18"/>
                <w:szCs w:val="18"/>
              </w:rPr>
              <w:t>V</w:t>
            </w:r>
            <w:proofErr w:type="spellEnd"/>
            <w:r w:rsidRPr="00C173A2">
              <w:rPr>
                <w:rFonts w:ascii="Verdana" w:hAnsi="Verdana" w:cs="Calibri"/>
                <w:sz w:val="18"/>
                <w:szCs w:val="18"/>
              </w:rPr>
              <w:t xml:space="preserve"> (incluye excavación, rellenado y compactado</w:t>
            </w:r>
            <w:r>
              <w:rPr>
                <w:rFonts w:ascii="Verdana" w:hAnsi="Verdana" w:cs="Calibri"/>
                <w:sz w:val="18"/>
                <w:szCs w:val="18"/>
              </w:rPr>
              <w:t xml:space="preserve">, incluye provisión e instalación de </w:t>
            </w:r>
            <w:proofErr w:type="spellStart"/>
            <w:r>
              <w:rPr>
                <w:rFonts w:ascii="Verdana" w:hAnsi="Verdana" w:cs="Calibri"/>
                <w:sz w:val="18"/>
                <w:szCs w:val="18"/>
              </w:rPr>
              <w:t>politubo</w:t>
            </w:r>
            <w:proofErr w:type="spellEnd"/>
            <w:r>
              <w:rPr>
                <w:rFonts w:ascii="Verdana" w:hAnsi="Verdana" w:cs="Calibri"/>
                <w:sz w:val="18"/>
                <w:szCs w:val="18"/>
              </w:rPr>
              <w:t xml:space="preserve"> 4” esquema 40, enterrado en jardinera, donde se instala este cable y luego el cable por el interior de cada poste hasta las luminarias)</w:t>
            </w:r>
            <w:r w:rsidRPr="00C173A2">
              <w:rPr>
                <w:rFonts w:ascii="Verdana" w:hAnsi="Verdana" w:cs="Calibri"/>
                <w:sz w:val="18"/>
                <w:szCs w:val="18"/>
              </w:rPr>
              <w:t xml:space="preserve"> - conforme especificaciones técnicas.</w:t>
            </w:r>
          </w:p>
          <w:p w:rsidR="008B6142" w:rsidRDefault="008B6142" w:rsidP="008B6142">
            <w:pPr>
              <w:pStyle w:val="Prrafodelista"/>
              <w:widowControl w:val="0"/>
              <w:numPr>
                <w:ilvl w:val="0"/>
                <w:numId w:val="7"/>
              </w:numPr>
              <w:overflowPunct w:val="0"/>
              <w:autoSpaceDE w:val="0"/>
              <w:autoSpaceDN w:val="0"/>
              <w:adjustRightInd w:val="0"/>
              <w:ind w:right="279"/>
              <w:contextualSpacing/>
              <w:jc w:val="both"/>
              <w:rPr>
                <w:rFonts w:ascii="Verdana" w:hAnsi="Verdana" w:cs="Calibri"/>
                <w:sz w:val="18"/>
                <w:szCs w:val="18"/>
              </w:rPr>
            </w:pPr>
            <w:r w:rsidRPr="00C173A2">
              <w:rPr>
                <w:rFonts w:ascii="Verdana" w:hAnsi="Verdana" w:cs="Calibri"/>
                <w:sz w:val="18"/>
                <w:szCs w:val="18"/>
              </w:rPr>
              <w:t xml:space="preserve">Provisión y tendido subterráneo cable de cobre flexible </w:t>
            </w:r>
            <w:r>
              <w:rPr>
                <w:rFonts w:ascii="Verdana" w:hAnsi="Verdana" w:cs="Calibri"/>
                <w:sz w:val="18"/>
                <w:szCs w:val="18"/>
              </w:rPr>
              <w:t>–</w:t>
            </w:r>
            <w:r w:rsidRPr="00C173A2">
              <w:rPr>
                <w:rFonts w:ascii="Verdana" w:hAnsi="Verdana" w:cs="Calibri"/>
                <w:sz w:val="18"/>
                <w:szCs w:val="18"/>
              </w:rPr>
              <w:t xml:space="preserve"> </w:t>
            </w:r>
            <w:r>
              <w:rPr>
                <w:rFonts w:ascii="Verdana" w:hAnsi="Verdana" w:cs="Calibri"/>
                <w:sz w:val="18"/>
                <w:szCs w:val="18"/>
              </w:rPr>
              <w:t xml:space="preserve">2x35 mm2 doble aislación PVC – 0,6/1 </w:t>
            </w:r>
            <w:proofErr w:type="spellStart"/>
            <w:r>
              <w:rPr>
                <w:rFonts w:ascii="Verdana" w:hAnsi="Verdana" w:cs="Calibri"/>
                <w:sz w:val="18"/>
                <w:szCs w:val="18"/>
              </w:rPr>
              <w:t>kV</w:t>
            </w:r>
            <w:proofErr w:type="spellEnd"/>
            <w:r>
              <w:rPr>
                <w:rFonts w:ascii="Verdana" w:hAnsi="Verdana" w:cs="Calibri"/>
                <w:sz w:val="18"/>
                <w:szCs w:val="18"/>
              </w:rPr>
              <w:t xml:space="preserve">, instalado en el </w:t>
            </w:r>
            <w:proofErr w:type="spellStart"/>
            <w:r>
              <w:rPr>
                <w:rFonts w:ascii="Verdana" w:hAnsi="Verdana" w:cs="Calibri"/>
                <w:sz w:val="18"/>
                <w:szCs w:val="18"/>
              </w:rPr>
              <w:t>politubo</w:t>
            </w:r>
            <w:proofErr w:type="spellEnd"/>
            <w:r>
              <w:rPr>
                <w:rFonts w:ascii="Verdana" w:hAnsi="Verdana" w:cs="Calibri"/>
                <w:sz w:val="18"/>
                <w:szCs w:val="18"/>
              </w:rPr>
              <w:t xml:space="preserve"> 4” esquema 40 del ítem cable 2x6 mm2 y luego el cable por el interior de cada poste hasta las luminarias)</w:t>
            </w:r>
            <w:r w:rsidRPr="00C173A2">
              <w:rPr>
                <w:rFonts w:ascii="Verdana" w:hAnsi="Verdana" w:cs="Calibri"/>
                <w:sz w:val="18"/>
                <w:szCs w:val="18"/>
              </w:rPr>
              <w:t xml:space="preserve"> - conforme especificaciones técnicas.</w:t>
            </w:r>
          </w:p>
          <w:p w:rsidR="008B6142" w:rsidRDefault="008B6142" w:rsidP="008B6142">
            <w:pPr>
              <w:pStyle w:val="Prrafodelista"/>
              <w:widowControl w:val="0"/>
              <w:numPr>
                <w:ilvl w:val="0"/>
                <w:numId w:val="7"/>
              </w:numPr>
              <w:overflowPunct w:val="0"/>
              <w:autoSpaceDE w:val="0"/>
              <w:autoSpaceDN w:val="0"/>
              <w:adjustRightInd w:val="0"/>
              <w:ind w:right="279"/>
              <w:contextualSpacing/>
              <w:jc w:val="both"/>
              <w:rPr>
                <w:rFonts w:ascii="Verdana" w:hAnsi="Verdana" w:cs="Calibri"/>
                <w:sz w:val="18"/>
                <w:szCs w:val="18"/>
              </w:rPr>
            </w:pPr>
            <w:r w:rsidRPr="00C173A2">
              <w:rPr>
                <w:rFonts w:ascii="Verdana" w:hAnsi="Verdana" w:cs="Calibri"/>
                <w:sz w:val="18"/>
                <w:szCs w:val="18"/>
              </w:rPr>
              <w:t xml:space="preserve">Provisión y tendido subterráneo cable de cobre flexible </w:t>
            </w:r>
            <w:r>
              <w:rPr>
                <w:rFonts w:ascii="Verdana" w:hAnsi="Verdana" w:cs="Calibri"/>
                <w:sz w:val="18"/>
                <w:szCs w:val="18"/>
              </w:rPr>
              <w:t>–</w:t>
            </w:r>
            <w:r w:rsidRPr="00C173A2">
              <w:rPr>
                <w:rFonts w:ascii="Verdana" w:hAnsi="Verdana" w:cs="Calibri"/>
                <w:sz w:val="18"/>
                <w:szCs w:val="18"/>
              </w:rPr>
              <w:t xml:space="preserve"> </w:t>
            </w:r>
            <w:r>
              <w:rPr>
                <w:rFonts w:ascii="Verdana" w:hAnsi="Verdana" w:cs="Calibri"/>
                <w:sz w:val="18"/>
                <w:szCs w:val="18"/>
              </w:rPr>
              <w:t xml:space="preserve">2x50 mm2 doble aislación PVC – 0,6/1 </w:t>
            </w:r>
            <w:proofErr w:type="spellStart"/>
            <w:r>
              <w:rPr>
                <w:rFonts w:ascii="Verdana" w:hAnsi="Verdana" w:cs="Calibri"/>
                <w:sz w:val="18"/>
                <w:szCs w:val="18"/>
              </w:rPr>
              <w:t>kV</w:t>
            </w:r>
            <w:proofErr w:type="spellEnd"/>
            <w:r>
              <w:rPr>
                <w:rFonts w:ascii="Verdana" w:hAnsi="Verdana" w:cs="Calibri"/>
                <w:sz w:val="18"/>
                <w:szCs w:val="18"/>
              </w:rPr>
              <w:t xml:space="preserve">, instalado en </w:t>
            </w:r>
            <w:proofErr w:type="spellStart"/>
            <w:r>
              <w:rPr>
                <w:rFonts w:ascii="Verdana" w:hAnsi="Verdana" w:cs="Calibri"/>
                <w:sz w:val="18"/>
                <w:szCs w:val="18"/>
              </w:rPr>
              <w:t>politubo</w:t>
            </w:r>
            <w:proofErr w:type="spellEnd"/>
            <w:r>
              <w:rPr>
                <w:rFonts w:ascii="Verdana" w:hAnsi="Verdana" w:cs="Calibri"/>
                <w:sz w:val="18"/>
                <w:szCs w:val="18"/>
              </w:rPr>
              <w:t xml:space="preserve"> 4” esquema 40 del ítem cable 2x6 mm2 y luego el cable por el interior de cada poste hasta las luminarias)</w:t>
            </w:r>
            <w:r w:rsidRPr="00C173A2">
              <w:rPr>
                <w:rFonts w:ascii="Verdana" w:hAnsi="Verdana" w:cs="Calibri"/>
                <w:sz w:val="18"/>
                <w:szCs w:val="18"/>
              </w:rPr>
              <w:t xml:space="preserve"> - conforme especificaciones técnicas.</w:t>
            </w:r>
          </w:p>
          <w:p w:rsidR="008B6142" w:rsidRDefault="008B6142" w:rsidP="008B6142">
            <w:pPr>
              <w:pStyle w:val="Prrafodelista"/>
              <w:widowControl w:val="0"/>
              <w:numPr>
                <w:ilvl w:val="0"/>
                <w:numId w:val="7"/>
              </w:numPr>
              <w:overflowPunct w:val="0"/>
              <w:autoSpaceDE w:val="0"/>
              <w:autoSpaceDN w:val="0"/>
              <w:adjustRightInd w:val="0"/>
              <w:ind w:right="279"/>
              <w:contextualSpacing/>
              <w:jc w:val="both"/>
              <w:rPr>
                <w:rFonts w:ascii="Verdana" w:hAnsi="Verdana" w:cs="Calibri"/>
                <w:sz w:val="18"/>
                <w:szCs w:val="18"/>
              </w:rPr>
            </w:pPr>
            <w:r w:rsidRPr="00DD62A9">
              <w:rPr>
                <w:rFonts w:ascii="Verdana" w:hAnsi="Verdana" w:cs="Calibri"/>
                <w:sz w:val="18"/>
                <w:szCs w:val="18"/>
              </w:rPr>
              <w:t xml:space="preserve">Provisión e instalación de jabalina tipo </w:t>
            </w:r>
            <w:proofErr w:type="spellStart"/>
            <w:r w:rsidRPr="00DD62A9">
              <w:rPr>
                <w:rFonts w:ascii="Verdana" w:hAnsi="Verdana" w:cs="Calibri"/>
                <w:sz w:val="18"/>
                <w:szCs w:val="18"/>
              </w:rPr>
              <w:t>cooperweld</w:t>
            </w:r>
            <w:proofErr w:type="spellEnd"/>
            <w:r w:rsidRPr="00DD62A9">
              <w:rPr>
                <w:rFonts w:ascii="Verdana" w:hAnsi="Verdana" w:cs="Calibri"/>
                <w:sz w:val="18"/>
                <w:szCs w:val="18"/>
              </w:rPr>
              <w:t xml:space="preserve"> 3/4" x 3 m, incluye conector, incluye los 3 letreros y la caseta de </w:t>
            </w:r>
            <w:proofErr w:type="spellStart"/>
            <w:r w:rsidRPr="00DD62A9">
              <w:rPr>
                <w:rFonts w:ascii="Verdana" w:hAnsi="Verdana" w:cs="Calibri"/>
                <w:sz w:val="18"/>
                <w:szCs w:val="18"/>
              </w:rPr>
              <w:t>policiías</w:t>
            </w:r>
            <w:proofErr w:type="spellEnd"/>
            <w:r w:rsidRPr="00DD62A9">
              <w:rPr>
                <w:rFonts w:ascii="Verdana" w:hAnsi="Verdana" w:cs="Calibri"/>
                <w:sz w:val="18"/>
                <w:szCs w:val="18"/>
              </w:rPr>
              <w:t xml:space="preserve"> sobre la carretera SCZ-CBBA.</w:t>
            </w:r>
          </w:p>
          <w:p w:rsidR="008B6142" w:rsidRDefault="008B6142" w:rsidP="008B6142">
            <w:pPr>
              <w:pStyle w:val="Prrafodelista"/>
              <w:widowControl w:val="0"/>
              <w:numPr>
                <w:ilvl w:val="0"/>
                <w:numId w:val="7"/>
              </w:numPr>
              <w:overflowPunct w:val="0"/>
              <w:autoSpaceDE w:val="0"/>
              <w:autoSpaceDN w:val="0"/>
              <w:adjustRightInd w:val="0"/>
              <w:ind w:right="279"/>
              <w:contextualSpacing/>
              <w:jc w:val="both"/>
              <w:rPr>
                <w:rFonts w:ascii="Verdana" w:hAnsi="Verdana" w:cs="Calibri"/>
                <w:sz w:val="18"/>
                <w:szCs w:val="18"/>
              </w:rPr>
            </w:pPr>
            <w:r w:rsidRPr="00DD62A9">
              <w:rPr>
                <w:rFonts w:ascii="Verdana" w:hAnsi="Verdana" w:cs="Calibri"/>
                <w:sz w:val="18"/>
                <w:szCs w:val="18"/>
              </w:rPr>
              <w:t>Provisión y tendido subterráneo de cable de cobre desnudo para aterramiento 35 mm2 de 7 hilos - para aterramiento de postes, letreros lum</w:t>
            </w:r>
            <w:r>
              <w:rPr>
                <w:rFonts w:ascii="Verdana" w:hAnsi="Verdana" w:cs="Calibri"/>
                <w:sz w:val="18"/>
                <w:szCs w:val="18"/>
              </w:rPr>
              <w:t>i</w:t>
            </w:r>
            <w:r w:rsidRPr="00DD62A9">
              <w:rPr>
                <w:rFonts w:ascii="Verdana" w:hAnsi="Verdana" w:cs="Calibri"/>
                <w:sz w:val="18"/>
                <w:szCs w:val="18"/>
              </w:rPr>
              <w:t>nosos y caseta de policías (incluye excavación, rellenado y compactado) - conforme especificaciones técnicas.</w:t>
            </w:r>
          </w:p>
          <w:p w:rsidR="008B6142" w:rsidRDefault="008B6142" w:rsidP="008B6142">
            <w:pPr>
              <w:pStyle w:val="Prrafodelista"/>
              <w:widowControl w:val="0"/>
              <w:numPr>
                <w:ilvl w:val="0"/>
                <w:numId w:val="7"/>
              </w:numPr>
              <w:overflowPunct w:val="0"/>
              <w:autoSpaceDE w:val="0"/>
              <w:autoSpaceDN w:val="0"/>
              <w:adjustRightInd w:val="0"/>
              <w:ind w:right="279"/>
              <w:contextualSpacing/>
              <w:jc w:val="both"/>
              <w:rPr>
                <w:rFonts w:ascii="Verdana" w:hAnsi="Verdana" w:cs="Calibri"/>
                <w:sz w:val="18"/>
                <w:szCs w:val="18"/>
              </w:rPr>
            </w:pPr>
            <w:r w:rsidRPr="00DD62A9">
              <w:rPr>
                <w:rFonts w:ascii="Verdana" w:hAnsi="Verdana" w:cs="Calibri"/>
                <w:sz w:val="18"/>
                <w:szCs w:val="18"/>
              </w:rPr>
              <w:t xml:space="preserve">Provisión y montaje de transformador trifásico tipo </w:t>
            </w:r>
            <w:proofErr w:type="spellStart"/>
            <w:r w:rsidRPr="00DD62A9">
              <w:rPr>
                <w:rFonts w:ascii="Verdana" w:hAnsi="Verdana" w:cs="Calibri"/>
                <w:sz w:val="18"/>
                <w:szCs w:val="18"/>
              </w:rPr>
              <w:t>pad</w:t>
            </w:r>
            <w:proofErr w:type="spellEnd"/>
            <w:r w:rsidRPr="00DD62A9">
              <w:rPr>
                <w:rFonts w:ascii="Verdana" w:hAnsi="Verdana" w:cs="Calibri"/>
                <w:sz w:val="18"/>
                <w:szCs w:val="18"/>
              </w:rPr>
              <w:t xml:space="preserve"> </w:t>
            </w:r>
            <w:proofErr w:type="spellStart"/>
            <w:r w:rsidRPr="00DD62A9">
              <w:rPr>
                <w:rFonts w:ascii="Verdana" w:hAnsi="Verdana" w:cs="Calibri"/>
                <w:sz w:val="18"/>
                <w:szCs w:val="18"/>
              </w:rPr>
              <w:t>mounted</w:t>
            </w:r>
            <w:proofErr w:type="spellEnd"/>
            <w:r w:rsidRPr="00DD62A9">
              <w:rPr>
                <w:rFonts w:ascii="Verdana" w:hAnsi="Verdana" w:cs="Calibri"/>
                <w:sz w:val="18"/>
                <w:szCs w:val="18"/>
              </w:rPr>
              <w:t xml:space="preserve"> – exterior - alimentación radial de 40 </w:t>
            </w:r>
            <w:proofErr w:type="spellStart"/>
            <w:r w:rsidRPr="00DD62A9">
              <w:rPr>
                <w:rFonts w:ascii="Verdana" w:hAnsi="Verdana" w:cs="Calibri"/>
                <w:sz w:val="18"/>
                <w:szCs w:val="18"/>
              </w:rPr>
              <w:t>k</w:t>
            </w:r>
            <w:r>
              <w:rPr>
                <w:rFonts w:ascii="Verdana" w:hAnsi="Verdana" w:cs="Calibri"/>
                <w:sz w:val="18"/>
                <w:szCs w:val="18"/>
              </w:rPr>
              <w:t>VA</w:t>
            </w:r>
            <w:proofErr w:type="spellEnd"/>
            <w:r w:rsidRPr="00DD62A9">
              <w:rPr>
                <w:rFonts w:ascii="Verdana" w:hAnsi="Verdana" w:cs="Calibri"/>
                <w:sz w:val="18"/>
                <w:szCs w:val="18"/>
              </w:rPr>
              <w:t xml:space="preserve"> 6,6/0,40-0,23 </w:t>
            </w:r>
            <w:proofErr w:type="spellStart"/>
            <w:r w:rsidRPr="00DD62A9">
              <w:rPr>
                <w:rFonts w:ascii="Verdana" w:hAnsi="Verdana" w:cs="Calibri"/>
                <w:sz w:val="18"/>
                <w:szCs w:val="18"/>
              </w:rPr>
              <w:t>k</w:t>
            </w:r>
            <w:r>
              <w:rPr>
                <w:rFonts w:ascii="Verdana" w:hAnsi="Verdana" w:cs="Calibri"/>
                <w:sz w:val="18"/>
                <w:szCs w:val="18"/>
              </w:rPr>
              <w:t>V</w:t>
            </w:r>
            <w:proofErr w:type="spellEnd"/>
            <w:r w:rsidRPr="00DD62A9">
              <w:rPr>
                <w:rFonts w:ascii="Verdana" w:hAnsi="Verdana" w:cs="Calibri"/>
                <w:sz w:val="18"/>
                <w:szCs w:val="18"/>
              </w:rPr>
              <w:t xml:space="preserve"> – 50</w:t>
            </w:r>
            <w:r>
              <w:rPr>
                <w:rFonts w:ascii="Verdana" w:hAnsi="Verdana" w:cs="Calibri"/>
                <w:sz w:val="18"/>
                <w:szCs w:val="18"/>
              </w:rPr>
              <w:t>H</w:t>
            </w:r>
            <w:r w:rsidRPr="00DD62A9">
              <w:rPr>
                <w:rFonts w:ascii="Verdana" w:hAnsi="Verdana" w:cs="Calibri"/>
                <w:sz w:val="18"/>
                <w:szCs w:val="18"/>
              </w:rPr>
              <w:t>z-</w:t>
            </w:r>
            <w:proofErr w:type="gramStart"/>
            <w:r w:rsidRPr="00DD62A9">
              <w:rPr>
                <w:rFonts w:ascii="Verdana" w:hAnsi="Verdana" w:cs="Calibri"/>
                <w:sz w:val="18"/>
                <w:szCs w:val="18"/>
              </w:rPr>
              <w:t>DYN11  (</w:t>
            </w:r>
            <w:proofErr w:type="gramEnd"/>
            <w:r w:rsidRPr="00DD62A9">
              <w:rPr>
                <w:rFonts w:ascii="Verdana" w:hAnsi="Verdana" w:cs="Calibri"/>
                <w:sz w:val="18"/>
                <w:szCs w:val="18"/>
              </w:rPr>
              <w:t xml:space="preserve">incluidas todas las protecciones en media tensión y tablero de baja tensión con 4 interruptores trifásicos tipo caja moldeada - 25 </w:t>
            </w:r>
            <w:proofErr w:type="spellStart"/>
            <w:r w:rsidRPr="00DD62A9">
              <w:rPr>
                <w:rFonts w:ascii="Verdana" w:hAnsi="Verdana" w:cs="Calibri"/>
                <w:sz w:val="18"/>
                <w:szCs w:val="18"/>
              </w:rPr>
              <w:t>k</w:t>
            </w:r>
            <w:r>
              <w:rPr>
                <w:rFonts w:ascii="Verdana" w:hAnsi="Verdana" w:cs="Calibri"/>
                <w:sz w:val="18"/>
                <w:szCs w:val="18"/>
              </w:rPr>
              <w:t>A</w:t>
            </w:r>
            <w:proofErr w:type="spellEnd"/>
            <w:r w:rsidRPr="00DD62A9">
              <w:rPr>
                <w:rFonts w:ascii="Verdana" w:hAnsi="Verdana" w:cs="Calibri"/>
                <w:sz w:val="18"/>
                <w:szCs w:val="18"/>
              </w:rPr>
              <w:t xml:space="preserve"> - 400 </w:t>
            </w:r>
            <w:r>
              <w:rPr>
                <w:rFonts w:ascii="Verdana" w:hAnsi="Verdana" w:cs="Calibri"/>
                <w:sz w:val="18"/>
                <w:szCs w:val="18"/>
              </w:rPr>
              <w:t>VCA</w:t>
            </w:r>
            <w:r w:rsidRPr="00DD62A9">
              <w:rPr>
                <w:rFonts w:ascii="Verdana" w:hAnsi="Verdana" w:cs="Calibri"/>
                <w:sz w:val="18"/>
                <w:szCs w:val="18"/>
              </w:rPr>
              <w:t>: tres de 15</w:t>
            </w:r>
            <w:r>
              <w:rPr>
                <w:rFonts w:ascii="Verdana" w:hAnsi="Verdana" w:cs="Calibri"/>
                <w:sz w:val="18"/>
                <w:szCs w:val="18"/>
              </w:rPr>
              <w:t>A y uno de 32A</w:t>
            </w:r>
            <w:r w:rsidRPr="00DD62A9">
              <w:rPr>
                <w:rFonts w:ascii="Verdana" w:hAnsi="Verdana" w:cs="Calibri"/>
                <w:sz w:val="18"/>
                <w:szCs w:val="18"/>
              </w:rPr>
              <w:t>, terminales b</w:t>
            </w:r>
            <w:r>
              <w:rPr>
                <w:rFonts w:ascii="Verdana" w:hAnsi="Verdana" w:cs="Calibri"/>
                <w:sz w:val="18"/>
                <w:szCs w:val="18"/>
              </w:rPr>
              <w:t xml:space="preserve">aja </w:t>
            </w:r>
            <w:r w:rsidRPr="00DD62A9">
              <w:rPr>
                <w:rFonts w:ascii="Verdana" w:hAnsi="Verdana" w:cs="Calibri"/>
                <w:sz w:val="18"/>
                <w:szCs w:val="18"/>
              </w:rPr>
              <w:t>t</w:t>
            </w:r>
            <w:r>
              <w:rPr>
                <w:rFonts w:ascii="Verdana" w:hAnsi="Verdana" w:cs="Calibri"/>
                <w:sz w:val="18"/>
                <w:szCs w:val="18"/>
              </w:rPr>
              <w:t>ensión</w:t>
            </w:r>
            <w:r w:rsidRPr="00DD62A9">
              <w:rPr>
                <w:rFonts w:ascii="Verdana" w:hAnsi="Verdana" w:cs="Calibri"/>
                <w:sz w:val="18"/>
                <w:szCs w:val="18"/>
              </w:rPr>
              <w:t>, cables, borneras, etc.) - conforme especificaciones técnicas.</w:t>
            </w:r>
          </w:p>
          <w:p w:rsidR="008B6142" w:rsidRDefault="008B6142" w:rsidP="008B6142">
            <w:pPr>
              <w:pStyle w:val="Prrafodelista"/>
              <w:widowControl w:val="0"/>
              <w:numPr>
                <w:ilvl w:val="0"/>
                <w:numId w:val="7"/>
              </w:numPr>
              <w:overflowPunct w:val="0"/>
              <w:autoSpaceDE w:val="0"/>
              <w:autoSpaceDN w:val="0"/>
              <w:adjustRightInd w:val="0"/>
              <w:ind w:right="279"/>
              <w:contextualSpacing/>
              <w:jc w:val="both"/>
              <w:rPr>
                <w:rFonts w:ascii="Verdana" w:hAnsi="Verdana" w:cs="Calibri"/>
                <w:sz w:val="18"/>
                <w:szCs w:val="18"/>
              </w:rPr>
            </w:pPr>
            <w:r w:rsidRPr="00DD62A9">
              <w:rPr>
                <w:rFonts w:ascii="Verdana" w:hAnsi="Verdana" w:cs="Calibri"/>
                <w:sz w:val="18"/>
                <w:szCs w:val="18"/>
              </w:rPr>
              <w:t xml:space="preserve">Provisión y montaje de transformador trifásico tipo </w:t>
            </w:r>
            <w:proofErr w:type="spellStart"/>
            <w:r w:rsidRPr="00DD62A9">
              <w:rPr>
                <w:rFonts w:ascii="Verdana" w:hAnsi="Verdana" w:cs="Calibri"/>
                <w:sz w:val="18"/>
                <w:szCs w:val="18"/>
              </w:rPr>
              <w:t>pad</w:t>
            </w:r>
            <w:proofErr w:type="spellEnd"/>
            <w:r w:rsidRPr="00DD62A9">
              <w:rPr>
                <w:rFonts w:ascii="Verdana" w:hAnsi="Verdana" w:cs="Calibri"/>
                <w:sz w:val="18"/>
                <w:szCs w:val="18"/>
              </w:rPr>
              <w:t xml:space="preserve"> </w:t>
            </w:r>
            <w:proofErr w:type="spellStart"/>
            <w:r w:rsidRPr="00DD62A9">
              <w:rPr>
                <w:rFonts w:ascii="Verdana" w:hAnsi="Verdana" w:cs="Calibri"/>
                <w:sz w:val="18"/>
                <w:szCs w:val="18"/>
              </w:rPr>
              <w:t>mounted</w:t>
            </w:r>
            <w:proofErr w:type="spellEnd"/>
            <w:r w:rsidRPr="00DD62A9">
              <w:rPr>
                <w:rFonts w:ascii="Verdana" w:hAnsi="Verdana" w:cs="Calibri"/>
                <w:sz w:val="18"/>
                <w:szCs w:val="18"/>
              </w:rPr>
              <w:t xml:space="preserve"> – exterior  - alimentación en </w:t>
            </w:r>
            <w:proofErr w:type="spellStart"/>
            <w:r w:rsidRPr="00DD62A9">
              <w:rPr>
                <w:rFonts w:ascii="Verdana" w:hAnsi="Verdana" w:cs="Calibri"/>
                <w:sz w:val="18"/>
                <w:szCs w:val="18"/>
              </w:rPr>
              <w:t>anilo</w:t>
            </w:r>
            <w:proofErr w:type="spellEnd"/>
            <w:r w:rsidRPr="00DD62A9">
              <w:rPr>
                <w:rFonts w:ascii="Verdana" w:hAnsi="Verdana" w:cs="Calibri"/>
                <w:sz w:val="18"/>
                <w:szCs w:val="18"/>
              </w:rPr>
              <w:t xml:space="preserve"> - de 40 </w:t>
            </w:r>
            <w:proofErr w:type="spellStart"/>
            <w:r w:rsidRPr="00DD62A9">
              <w:rPr>
                <w:rFonts w:ascii="Verdana" w:hAnsi="Verdana" w:cs="Calibri"/>
                <w:sz w:val="18"/>
                <w:szCs w:val="18"/>
              </w:rPr>
              <w:t>k</w:t>
            </w:r>
            <w:r>
              <w:rPr>
                <w:rFonts w:ascii="Verdana" w:hAnsi="Verdana" w:cs="Calibri"/>
                <w:sz w:val="18"/>
                <w:szCs w:val="18"/>
              </w:rPr>
              <w:t>VC</w:t>
            </w:r>
            <w:proofErr w:type="spellEnd"/>
            <w:r w:rsidRPr="00DD62A9">
              <w:rPr>
                <w:rFonts w:ascii="Verdana" w:hAnsi="Verdana" w:cs="Calibri"/>
                <w:sz w:val="18"/>
                <w:szCs w:val="18"/>
              </w:rPr>
              <w:t xml:space="preserve"> 6,6/0,40-0,23 </w:t>
            </w:r>
            <w:proofErr w:type="spellStart"/>
            <w:r w:rsidRPr="00DD62A9">
              <w:rPr>
                <w:rFonts w:ascii="Verdana" w:hAnsi="Verdana" w:cs="Calibri"/>
                <w:sz w:val="18"/>
                <w:szCs w:val="18"/>
              </w:rPr>
              <w:t>k</w:t>
            </w:r>
            <w:r>
              <w:rPr>
                <w:rFonts w:ascii="Verdana" w:hAnsi="Verdana" w:cs="Calibri"/>
                <w:sz w:val="18"/>
                <w:szCs w:val="18"/>
              </w:rPr>
              <w:t>V</w:t>
            </w:r>
            <w:proofErr w:type="spellEnd"/>
            <w:r w:rsidRPr="00DD62A9">
              <w:rPr>
                <w:rFonts w:ascii="Verdana" w:hAnsi="Verdana" w:cs="Calibri"/>
                <w:sz w:val="18"/>
                <w:szCs w:val="18"/>
              </w:rPr>
              <w:t xml:space="preserve"> – 50</w:t>
            </w:r>
            <w:r>
              <w:rPr>
                <w:rFonts w:ascii="Verdana" w:hAnsi="Verdana" w:cs="Calibri"/>
                <w:sz w:val="18"/>
                <w:szCs w:val="18"/>
              </w:rPr>
              <w:t>H</w:t>
            </w:r>
            <w:r w:rsidRPr="00DD62A9">
              <w:rPr>
                <w:rFonts w:ascii="Verdana" w:hAnsi="Verdana" w:cs="Calibri"/>
                <w:sz w:val="18"/>
                <w:szCs w:val="18"/>
              </w:rPr>
              <w:t xml:space="preserve">z-DYN11 (incluidas todas las protecciones en media tensión y tablero de baja tensión con 5 interruptores trifásicos tipo caja moldeada  - 25 </w:t>
            </w:r>
            <w:proofErr w:type="spellStart"/>
            <w:r w:rsidRPr="00DD62A9">
              <w:rPr>
                <w:rFonts w:ascii="Verdana" w:hAnsi="Verdana" w:cs="Calibri"/>
                <w:sz w:val="18"/>
                <w:szCs w:val="18"/>
              </w:rPr>
              <w:t>k</w:t>
            </w:r>
            <w:r>
              <w:rPr>
                <w:rFonts w:ascii="Verdana" w:hAnsi="Verdana" w:cs="Calibri"/>
                <w:sz w:val="18"/>
                <w:szCs w:val="18"/>
              </w:rPr>
              <w:t>A</w:t>
            </w:r>
            <w:proofErr w:type="spellEnd"/>
            <w:r w:rsidRPr="00DD62A9">
              <w:rPr>
                <w:rFonts w:ascii="Verdana" w:hAnsi="Verdana" w:cs="Calibri"/>
                <w:sz w:val="18"/>
                <w:szCs w:val="18"/>
              </w:rPr>
              <w:t xml:space="preserve"> - 400 </w:t>
            </w:r>
            <w:r>
              <w:rPr>
                <w:rFonts w:ascii="Verdana" w:hAnsi="Verdana" w:cs="Calibri"/>
                <w:sz w:val="18"/>
                <w:szCs w:val="18"/>
              </w:rPr>
              <w:t>VCA</w:t>
            </w:r>
            <w:r w:rsidRPr="00DD62A9">
              <w:rPr>
                <w:rFonts w:ascii="Verdana" w:hAnsi="Verdana" w:cs="Calibri"/>
                <w:sz w:val="18"/>
                <w:szCs w:val="18"/>
              </w:rPr>
              <w:t xml:space="preserve">: tres de </w:t>
            </w:r>
            <w:r>
              <w:rPr>
                <w:rFonts w:ascii="Verdana" w:hAnsi="Verdana" w:cs="Calibri"/>
                <w:sz w:val="18"/>
                <w:szCs w:val="18"/>
              </w:rPr>
              <w:t xml:space="preserve">15ª </w:t>
            </w:r>
            <w:r w:rsidRPr="00DD62A9">
              <w:rPr>
                <w:rFonts w:ascii="Verdana" w:hAnsi="Verdana" w:cs="Calibri"/>
                <w:sz w:val="18"/>
                <w:szCs w:val="18"/>
              </w:rPr>
              <w:t>y dos de 32</w:t>
            </w:r>
            <w:r>
              <w:rPr>
                <w:rFonts w:ascii="Verdana" w:hAnsi="Verdana" w:cs="Calibri"/>
                <w:sz w:val="18"/>
                <w:szCs w:val="18"/>
              </w:rPr>
              <w:t>A</w:t>
            </w:r>
            <w:r w:rsidRPr="00DD62A9">
              <w:rPr>
                <w:rFonts w:ascii="Verdana" w:hAnsi="Verdana" w:cs="Calibri"/>
                <w:sz w:val="18"/>
                <w:szCs w:val="18"/>
              </w:rPr>
              <w:t>, terminales b</w:t>
            </w:r>
            <w:r>
              <w:rPr>
                <w:rFonts w:ascii="Verdana" w:hAnsi="Verdana" w:cs="Calibri"/>
                <w:sz w:val="18"/>
                <w:szCs w:val="18"/>
              </w:rPr>
              <w:t xml:space="preserve">aja </w:t>
            </w:r>
            <w:r w:rsidRPr="00DD62A9">
              <w:rPr>
                <w:rFonts w:ascii="Verdana" w:hAnsi="Verdana" w:cs="Calibri"/>
                <w:sz w:val="18"/>
                <w:szCs w:val="18"/>
              </w:rPr>
              <w:t>t</w:t>
            </w:r>
            <w:r>
              <w:rPr>
                <w:rFonts w:ascii="Verdana" w:hAnsi="Verdana" w:cs="Calibri"/>
                <w:sz w:val="18"/>
                <w:szCs w:val="18"/>
              </w:rPr>
              <w:t>ensión</w:t>
            </w:r>
            <w:r w:rsidRPr="00DD62A9">
              <w:rPr>
                <w:rFonts w:ascii="Verdana" w:hAnsi="Verdana" w:cs="Calibri"/>
                <w:sz w:val="18"/>
                <w:szCs w:val="18"/>
              </w:rPr>
              <w:t>, cables, etc.) - conforme especificaciones técnicas.</w:t>
            </w:r>
          </w:p>
          <w:p w:rsidR="008B6142" w:rsidRDefault="008B6142" w:rsidP="008B6142">
            <w:pPr>
              <w:pStyle w:val="Prrafodelista"/>
              <w:widowControl w:val="0"/>
              <w:numPr>
                <w:ilvl w:val="0"/>
                <w:numId w:val="7"/>
              </w:numPr>
              <w:overflowPunct w:val="0"/>
              <w:autoSpaceDE w:val="0"/>
              <w:autoSpaceDN w:val="0"/>
              <w:adjustRightInd w:val="0"/>
              <w:ind w:right="279"/>
              <w:contextualSpacing/>
              <w:jc w:val="both"/>
              <w:rPr>
                <w:rFonts w:ascii="Verdana" w:hAnsi="Verdana" w:cs="Calibri"/>
                <w:sz w:val="18"/>
                <w:szCs w:val="18"/>
              </w:rPr>
            </w:pPr>
            <w:r w:rsidRPr="00DD62A9">
              <w:rPr>
                <w:rFonts w:ascii="Verdana" w:hAnsi="Verdana" w:cs="Calibri"/>
                <w:sz w:val="18"/>
                <w:szCs w:val="18"/>
              </w:rPr>
              <w:t xml:space="preserve">Losa de </w:t>
            </w:r>
            <w:proofErr w:type="spellStart"/>
            <w:r>
              <w:rPr>
                <w:rFonts w:ascii="Verdana" w:hAnsi="Verdana" w:cs="Calibri"/>
                <w:sz w:val="18"/>
                <w:szCs w:val="18"/>
              </w:rPr>
              <w:t>H</w:t>
            </w:r>
            <w:r w:rsidRPr="00DD62A9">
              <w:rPr>
                <w:rFonts w:ascii="Verdana" w:hAnsi="Verdana" w:cs="Calibri"/>
                <w:sz w:val="18"/>
                <w:szCs w:val="18"/>
              </w:rPr>
              <w:t>º</w:t>
            </w:r>
            <w:proofErr w:type="spellEnd"/>
            <w:r w:rsidRPr="00DD62A9">
              <w:rPr>
                <w:rFonts w:ascii="Verdana" w:hAnsi="Verdana" w:cs="Calibri"/>
                <w:sz w:val="18"/>
                <w:szCs w:val="18"/>
              </w:rPr>
              <w:t xml:space="preserve"> </w:t>
            </w:r>
            <w:proofErr w:type="spellStart"/>
            <w:r>
              <w:rPr>
                <w:rFonts w:ascii="Verdana" w:hAnsi="Verdana" w:cs="Calibri"/>
                <w:sz w:val="18"/>
                <w:szCs w:val="18"/>
              </w:rPr>
              <w:t>A</w:t>
            </w:r>
            <w:r w:rsidRPr="00DD62A9">
              <w:rPr>
                <w:rFonts w:ascii="Verdana" w:hAnsi="Verdana" w:cs="Calibri"/>
                <w:sz w:val="18"/>
                <w:szCs w:val="18"/>
              </w:rPr>
              <w:t>º</w:t>
            </w:r>
            <w:proofErr w:type="spellEnd"/>
            <w:r w:rsidRPr="00DD62A9">
              <w:rPr>
                <w:rFonts w:ascii="Verdana" w:hAnsi="Verdana" w:cs="Calibri"/>
                <w:sz w:val="18"/>
                <w:szCs w:val="18"/>
              </w:rPr>
              <w:t xml:space="preserve"> - </w:t>
            </w:r>
            <w:r>
              <w:rPr>
                <w:rFonts w:ascii="Verdana" w:hAnsi="Verdana" w:cs="Calibri"/>
                <w:sz w:val="18"/>
                <w:szCs w:val="18"/>
              </w:rPr>
              <w:t>H</w:t>
            </w:r>
            <w:r w:rsidRPr="00DD62A9">
              <w:rPr>
                <w:rFonts w:ascii="Verdana" w:hAnsi="Verdana" w:cs="Calibri"/>
                <w:sz w:val="18"/>
                <w:szCs w:val="18"/>
              </w:rPr>
              <w:t xml:space="preserve">21 para base de cada transformador tipo </w:t>
            </w:r>
            <w:proofErr w:type="spellStart"/>
            <w:r w:rsidRPr="00DD62A9">
              <w:rPr>
                <w:rFonts w:ascii="Verdana" w:hAnsi="Verdana" w:cs="Calibri"/>
                <w:sz w:val="18"/>
                <w:szCs w:val="18"/>
              </w:rPr>
              <w:t>pad</w:t>
            </w:r>
            <w:proofErr w:type="spellEnd"/>
            <w:r w:rsidRPr="00DD62A9">
              <w:rPr>
                <w:rFonts w:ascii="Verdana" w:hAnsi="Verdana" w:cs="Calibri"/>
                <w:sz w:val="18"/>
                <w:szCs w:val="18"/>
              </w:rPr>
              <w:t xml:space="preserve"> </w:t>
            </w:r>
            <w:proofErr w:type="spellStart"/>
            <w:r w:rsidRPr="00DD62A9">
              <w:rPr>
                <w:rFonts w:ascii="Verdana" w:hAnsi="Verdana" w:cs="Calibri"/>
                <w:sz w:val="18"/>
                <w:szCs w:val="18"/>
              </w:rPr>
              <w:t>mounted</w:t>
            </w:r>
            <w:proofErr w:type="spellEnd"/>
            <w:r w:rsidRPr="00DD62A9">
              <w:rPr>
                <w:rFonts w:ascii="Verdana" w:hAnsi="Verdana" w:cs="Calibri"/>
                <w:sz w:val="18"/>
                <w:szCs w:val="18"/>
              </w:rPr>
              <w:t xml:space="preserve"> (2 m3 total para los 2 transformadores) - conforme especificaciones técnicas.</w:t>
            </w:r>
          </w:p>
          <w:p w:rsidR="008B6142" w:rsidRDefault="008B6142" w:rsidP="008B6142">
            <w:pPr>
              <w:pStyle w:val="Prrafodelista"/>
              <w:widowControl w:val="0"/>
              <w:numPr>
                <w:ilvl w:val="0"/>
                <w:numId w:val="7"/>
              </w:numPr>
              <w:overflowPunct w:val="0"/>
              <w:autoSpaceDE w:val="0"/>
              <w:autoSpaceDN w:val="0"/>
              <w:adjustRightInd w:val="0"/>
              <w:ind w:right="279"/>
              <w:contextualSpacing/>
              <w:jc w:val="both"/>
              <w:rPr>
                <w:rFonts w:ascii="Verdana" w:hAnsi="Verdana" w:cs="Calibri"/>
                <w:sz w:val="18"/>
                <w:szCs w:val="18"/>
              </w:rPr>
            </w:pPr>
            <w:r w:rsidRPr="00DD62A9">
              <w:rPr>
                <w:rFonts w:ascii="Verdana" w:hAnsi="Verdana" w:cs="Calibri"/>
                <w:sz w:val="18"/>
                <w:szCs w:val="18"/>
              </w:rPr>
              <w:t>Provisión y montaje de malla de tierra para cada transformador (total 2 mallas), menor o igual a 5 ohmios - conforme especificaciones técnicas</w:t>
            </w:r>
            <w:r>
              <w:rPr>
                <w:rFonts w:ascii="Verdana" w:hAnsi="Verdana" w:cs="Calibri"/>
                <w:sz w:val="18"/>
                <w:szCs w:val="18"/>
              </w:rPr>
              <w:t>.</w:t>
            </w:r>
          </w:p>
          <w:p w:rsidR="008B6142" w:rsidRDefault="008B6142" w:rsidP="008B6142">
            <w:pPr>
              <w:pStyle w:val="Prrafodelista"/>
              <w:widowControl w:val="0"/>
              <w:numPr>
                <w:ilvl w:val="0"/>
                <w:numId w:val="7"/>
              </w:numPr>
              <w:overflowPunct w:val="0"/>
              <w:autoSpaceDE w:val="0"/>
              <w:autoSpaceDN w:val="0"/>
              <w:adjustRightInd w:val="0"/>
              <w:ind w:right="279"/>
              <w:contextualSpacing/>
              <w:jc w:val="both"/>
              <w:rPr>
                <w:rFonts w:ascii="Verdana" w:hAnsi="Verdana" w:cs="Calibri"/>
                <w:sz w:val="18"/>
                <w:szCs w:val="18"/>
              </w:rPr>
            </w:pPr>
            <w:r>
              <w:rPr>
                <w:rFonts w:ascii="Verdana" w:hAnsi="Verdana" w:cs="Calibri"/>
                <w:sz w:val="18"/>
                <w:szCs w:val="18"/>
              </w:rPr>
              <w:t>Provisió</w:t>
            </w:r>
            <w:r w:rsidRPr="00DD62A9">
              <w:rPr>
                <w:rFonts w:ascii="Verdana" w:hAnsi="Verdana" w:cs="Calibri"/>
                <w:sz w:val="18"/>
                <w:szCs w:val="18"/>
              </w:rPr>
              <w:t xml:space="preserve">n e instalación de kit completos de </w:t>
            </w:r>
            <w:r w:rsidR="00680515">
              <w:rPr>
                <w:rFonts w:ascii="Verdana" w:hAnsi="Verdana" w:cs="Calibri"/>
                <w:sz w:val="18"/>
                <w:szCs w:val="18"/>
              </w:rPr>
              <w:t xml:space="preserve"> </w:t>
            </w:r>
            <w:r w:rsidRPr="00DD62A9">
              <w:rPr>
                <w:rFonts w:ascii="Verdana" w:hAnsi="Verdana" w:cs="Calibri"/>
                <w:sz w:val="18"/>
                <w:szCs w:val="18"/>
              </w:rPr>
              <w:t xml:space="preserve"> interior/exterior 35 mm2 - 10 </w:t>
            </w:r>
            <w:proofErr w:type="spellStart"/>
            <w:r w:rsidRPr="00DD62A9">
              <w:rPr>
                <w:rFonts w:ascii="Verdana" w:hAnsi="Verdana" w:cs="Calibri"/>
                <w:sz w:val="18"/>
                <w:szCs w:val="18"/>
              </w:rPr>
              <w:t>k</w:t>
            </w:r>
            <w:r>
              <w:rPr>
                <w:rFonts w:ascii="Verdana" w:hAnsi="Verdana" w:cs="Calibri"/>
                <w:sz w:val="18"/>
                <w:szCs w:val="18"/>
              </w:rPr>
              <w:t>V</w:t>
            </w:r>
            <w:proofErr w:type="spellEnd"/>
            <w:r w:rsidRPr="00DD62A9">
              <w:rPr>
                <w:rFonts w:ascii="Verdana" w:hAnsi="Verdana" w:cs="Calibri"/>
                <w:sz w:val="18"/>
                <w:szCs w:val="18"/>
              </w:rPr>
              <w:t xml:space="preserve"> – 50 </w:t>
            </w:r>
            <w:r>
              <w:rPr>
                <w:rFonts w:ascii="Verdana" w:hAnsi="Verdana" w:cs="Calibri"/>
                <w:sz w:val="18"/>
                <w:szCs w:val="18"/>
              </w:rPr>
              <w:t>H</w:t>
            </w:r>
            <w:r w:rsidRPr="00DD62A9">
              <w:rPr>
                <w:rFonts w:ascii="Verdana" w:hAnsi="Verdana" w:cs="Calibri"/>
                <w:sz w:val="18"/>
                <w:szCs w:val="18"/>
              </w:rPr>
              <w:t xml:space="preserve">z - incluye </w:t>
            </w:r>
            <w:proofErr w:type="spellStart"/>
            <w:r w:rsidRPr="00DD62A9">
              <w:rPr>
                <w:rFonts w:ascii="Verdana" w:hAnsi="Verdana" w:cs="Calibri"/>
                <w:sz w:val="18"/>
                <w:szCs w:val="18"/>
              </w:rPr>
              <w:t>soportería</w:t>
            </w:r>
            <w:proofErr w:type="spellEnd"/>
            <w:r w:rsidRPr="00DD62A9">
              <w:rPr>
                <w:rFonts w:ascii="Verdana" w:hAnsi="Verdana" w:cs="Calibri"/>
                <w:sz w:val="18"/>
                <w:szCs w:val="18"/>
              </w:rPr>
              <w:t>, ferretería, etc., conforme especificaciones técnicas</w:t>
            </w:r>
            <w:r>
              <w:rPr>
                <w:rFonts w:ascii="Verdana" w:hAnsi="Verdana" w:cs="Calibri"/>
                <w:sz w:val="18"/>
                <w:szCs w:val="18"/>
              </w:rPr>
              <w:t>.</w:t>
            </w:r>
          </w:p>
          <w:p w:rsidR="008B6142" w:rsidRDefault="008B6142" w:rsidP="008B6142">
            <w:pPr>
              <w:pStyle w:val="Prrafodelista"/>
              <w:widowControl w:val="0"/>
              <w:numPr>
                <w:ilvl w:val="0"/>
                <w:numId w:val="7"/>
              </w:numPr>
              <w:overflowPunct w:val="0"/>
              <w:autoSpaceDE w:val="0"/>
              <w:autoSpaceDN w:val="0"/>
              <w:adjustRightInd w:val="0"/>
              <w:ind w:right="279"/>
              <w:contextualSpacing/>
              <w:jc w:val="both"/>
              <w:rPr>
                <w:rFonts w:ascii="Verdana" w:hAnsi="Verdana" w:cs="Calibri"/>
                <w:sz w:val="18"/>
                <w:szCs w:val="18"/>
              </w:rPr>
            </w:pPr>
            <w:r w:rsidRPr="00DD62A9">
              <w:rPr>
                <w:rFonts w:ascii="Verdana" w:hAnsi="Verdana" w:cs="Calibri"/>
                <w:sz w:val="18"/>
                <w:szCs w:val="18"/>
              </w:rPr>
              <w:t xml:space="preserve">Provisión y montaje tablero de distribución </w:t>
            </w:r>
            <w:r>
              <w:rPr>
                <w:rFonts w:ascii="Verdana" w:hAnsi="Verdana" w:cs="Calibri"/>
                <w:sz w:val="18"/>
                <w:szCs w:val="18"/>
              </w:rPr>
              <w:t>IP</w:t>
            </w:r>
            <w:r w:rsidRPr="00DD62A9">
              <w:rPr>
                <w:rFonts w:ascii="Verdana" w:hAnsi="Verdana" w:cs="Calibri"/>
                <w:sz w:val="18"/>
                <w:szCs w:val="18"/>
              </w:rPr>
              <w:t xml:space="preserve">-65, con soporte para poste metálico, baja tensión 40 ancho x 50 alto x 20 profundidad cm y accesorios (fotocélula </w:t>
            </w:r>
            <w:r>
              <w:rPr>
                <w:rFonts w:ascii="Verdana" w:hAnsi="Verdana" w:cs="Calibri"/>
                <w:sz w:val="18"/>
                <w:szCs w:val="18"/>
              </w:rPr>
              <w:t>con soporte para poste metálico</w:t>
            </w:r>
            <w:r w:rsidRPr="00DD62A9">
              <w:rPr>
                <w:rFonts w:ascii="Verdana" w:hAnsi="Verdana" w:cs="Calibri"/>
                <w:sz w:val="18"/>
                <w:szCs w:val="18"/>
              </w:rPr>
              <w:t xml:space="preserve">, interruptor tipo caja moldeada 10 </w:t>
            </w:r>
            <w:proofErr w:type="spellStart"/>
            <w:r w:rsidRPr="00DD62A9">
              <w:rPr>
                <w:rFonts w:ascii="Verdana" w:hAnsi="Verdana" w:cs="Calibri"/>
                <w:sz w:val="18"/>
                <w:szCs w:val="18"/>
              </w:rPr>
              <w:t>k</w:t>
            </w:r>
            <w:r>
              <w:rPr>
                <w:rFonts w:ascii="Verdana" w:hAnsi="Verdana" w:cs="Calibri"/>
                <w:sz w:val="18"/>
                <w:szCs w:val="18"/>
              </w:rPr>
              <w:t>A</w:t>
            </w:r>
            <w:proofErr w:type="spellEnd"/>
            <w:r w:rsidRPr="00DD62A9">
              <w:rPr>
                <w:rFonts w:ascii="Verdana" w:hAnsi="Verdana" w:cs="Calibri"/>
                <w:sz w:val="18"/>
                <w:szCs w:val="18"/>
              </w:rPr>
              <w:t xml:space="preserve"> - 400 </w:t>
            </w:r>
            <w:r>
              <w:rPr>
                <w:rFonts w:ascii="Verdana" w:hAnsi="Verdana" w:cs="Calibri"/>
                <w:sz w:val="18"/>
                <w:szCs w:val="18"/>
              </w:rPr>
              <w:t>VCA</w:t>
            </w:r>
            <w:r w:rsidRPr="00DD62A9">
              <w:rPr>
                <w:rFonts w:ascii="Verdana" w:hAnsi="Verdana" w:cs="Calibri"/>
                <w:sz w:val="18"/>
                <w:szCs w:val="18"/>
              </w:rPr>
              <w:t xml:space="preserve"> </w:t>
            </w:r>
            <w:r>
              <w:rPr>
                <w:rFonts w:ascii="Verdana" w:hAnsi="Verdana" w:cs="Calibri"/>
                <w:sz w:val="18"/>
                <w:szCs w:val="18"/>
              </w:rPr>
              <w:t>–</w:t>
            </w:r>
            <w:r w:rsidRPr="00DD62A9">
              <w:rPr>
                <w:rFonts w:ascii="Verdana" w:hAnsi="Verdana" w:cs="Calibri"/>
                <w:sz w:val="18"/>
                <w:szCs w:val="18"/>
              </w:rPr>
              <w:t xml:space="preserve"> 15</w:t>
            </w:r>
            <w:r>
              <w:rPr>
                <w:rFonts w:ascii="Verdana" w:hAnsi="Verdana" w:cs="Calibri"/>
                <w:sz w:val="18"/>
                <w:szCs w:val="18"/>
              </w:rPr>
              <w:t>A</w:t>
            </w:r>
            <w:r w:rsidRPr="00DD62A9">
              <w:rPr>
                <w:rFonts w:ascii="Verdana" w:hAnsi="Verdana" w:cs="Calibri"/>
                <w:sz w:val="18"/>
                <w:szCs w:val="18"/>
              </w:rPr>
              <w:t xml:space="preserve"> , barras de cobre, ferretería, </w:t>
            </w:r>
            <w:proofErr w:type="spellStart"/>
            <w:r w:rsidRPr="00DD62A9">
              <w:rPr>
                <w:rFonts w:ascii="Verdana" w:hAnsi="Verdana" w:cs="Calibri"/>
                <w:sz w:val="18"/>
                <w:szCs w:val="18"/>
              </w:rPr>
              <w:t>contactor</w:t>
            </w:r>
            <w:proofErr w:type="spellEnd"/>
            <w:r w:rsidRPr="00DD62A9">
              <w:rPr>
                <w:rFonts w:ascii="Verdana" w:hAnsi="Verdana" w:cs="Calibri"/>
                <w:sz w:val="18"/>
                <w:szCs w:val="18"/>
              </w:rPr>
              <w:t xml:space="preserve">, cables, llave selectora, terminales, riel </w:t>
            </w:r>
            <w:proofErr w:type="spellStart"/>
            <w:r w:rsidRPr="00DD62A9">
              <w:rPr>
                <w:rFonts w:ascii="Verdana" w:hAnsi="Verdana" w:cs="Calibri"/>
                <w:sz w:val="18"/>
                <w:szCs w:val="18"/>
              </w:rPr>
              <w:t>din</w:t>
            </w:r>
            <w:proofErr w:type="spellEnd"/>
            <w:r w:rsidRPr="00DD62A9">
              <w:rPr>
                <w:rFonts w:ascii="Verdana" w:hAnsi="Verdana" w:cs="Calibri"/>
                <w:sz w:val="18"/>
                <w:szCs w:val="18"/>
              </w:rPr>
              <w:t>, cable canal, perno para aterramiento al poste metálico, etc.)  - conforme especificaciones técnicas</w:t>
            </w:r>
            <w:r>
              <w:rPr>
                <w:rFonts w:ascii="Verdana" w:hAnsi="Verdana" w:cs="Calibri"/>
                <w:sz w:val="18"/>
                <w:szCs w:val="18"/>
              </w:rPr>
              <w:t>.</w:t>
            </w:r>
          </w:p>
          <w:p w:rsidR="008B6142" w:rsidRDefault="008B6142" w:rsidP="008B6142">
            <w:pPr>
              <w:pStyle w:val="Prrafodelista"/>
              <w:widowControl w:val="0"/>
              <w:numPr>
                <w:ilvl w:val="0"/>
                <w:numId w:val="7"/>
              </w:numPr>
              <w:overflowPunct w:val="0"/>
              <w:autoSpaceDE w:val="0"/>
              <w:autoSpaceDN w:val="0"/>
              <w:adjustRightInd w:val="0"/>
              <w:ind w:right="279"/>
              <w:contextualSpacing/>
              <w:jc w:val="both"/>
              <w:rPr>
                <w:rFonts w:ascii="Verdana" w:hAnsi="Verdana" w:cs="Calibri"/>
                <w:sz w:val="18"/>
                <w:szCs w:val="18"/>
              </w:rPr>
            </w:pPr>
            <w:r w:rsidRPr="00DD62A9">
              <w:rPr>
                <w:rFonts w:ascii="Verdana" w:hAnsi="Verdana" w:cs="Calibri"/>
                <w:sz w:val="18"/>
                <w:szCs w:val="18"/>
              </w:rPr>
              <w:t xml:space="preserve">Provisión y montaje  tablero de distribución </w:t>
            </w:r>
            <w:r>
              <w:rPr>
                <w:rFonts w:ascii="Verdana" w:hAnsi="Verdana" w:cs="Calibri"/>
                <w:sz w:val="18"/>
                <w:szCs w:val="18"/>
              </w:rPr>
              <w:t>IP</w:t>
            </w:r>
            <w:r w:rsidRPr="00DD62A9">
              <w:rPr>
                <w:rFonts w:ascii="Verdana" w:hAnsi="Verdana" w:cs="Calibri"/>
                <w:sz w:val="18"/>
                <w:szCs w:val="18"/>
              </w:rPr>
              <w:t xml:space="preserve">-65, baja tensión 40 ancho x 50 alto x 20 profundidad cm y accesorios (fotocélula </w:t>
            </w:r>
            <w:r>
              <w:rPr>
                <w:rFonts w:ascii="Verdana" w:hAnsi="Verdana" w:cs="Calibri"/>
                <w:sz w:val="18"/>
                <w:szCs w:val="18"/>
              </w:rPr>
              <w:t xml:space="preserve">con soporte para </w:t>
            </w:r>
            <w:r>
              <w:rPr>
                <w:rFonts w:ascii="Verdana" w:hAnsi="Verdana" w:cs="Calibri"/>
                <w:sz w:val="18"/>
                <w:szCs w:val="18"/>
              </w:rPr>
              <w:lastRenderedPageBreak/>
              <w:t>poste metálico</w:t>
            </w:r>
            <w:r w:rsidRPr="00DD62A9">
              <w:rPr>
                <w:rFonts w:ascii="Verdana" w:hAnsi="Verdana" w:cs="Calibri"/>
                <w:sz w:val="18"/>
                <w:szCs w:val="18"/>
              </w:rPr>
              <w:t xml:space="preserve">, interruptor tipo caja moldeada 10 </w:t>
            </w:r>
            <w:proofErr w:type="spellStart"/>
            <w:r w:rsidRPr="00DD62A9">
              <w:rPr>
                <w:rFonts w:ascii="Verdana" w:hAnsi="Verdana" w:cs="Calibri"/>
                <w:sz w:val="18"/>
                <w:szCs w:val="18"/>
              </w:rPr>
              <w:t>k</w:t>
            </w:r>
            <w:r>
              <w:rPr>
                <w:rFonts w:ascii="Verdana" w:hAnsi="Verdana" w:cs="Calibri"/>
                <w:sz w:val="18"/>
                <w:szCs w:val="18"/>
              </w:rPr>
              <w:t>A</w:t>
            </w:r>
            <w:proofErr w:type="spellEnd"/>
            <w:r w:rsidRPr="00DD62A9">
              <w:rPr>
                <w:rFonts w:ascii="Verdana" w:hAnsi="Verdana" w:cs="Calibri"/>
                <w:sz w:val="18"/>
                <w:szCs w:val="18"/>
              </w:rPr>
              <w:t xml:space="preserve"> - 400 </w:t>
            </w:r>
            <w:r>
              <w:rPr>
                <w:rFonts w:ascii="Verdana" w:hAnsi="Verdana" w:cs="Calibri"/>
                <w:sz w:val="18"/>
                <w:szCs w:val="18"/>
              </w:rPr>
              <w:t>VCA  - 32A</w:t>
            </w:r>
            <w:r w:rsidRPr="00DD62A9">
              <w:rPr>
                <w:rFonts w:ascii="Verdana" w:hAnsi="Verdana" w:cs="Calibri"/>
                <w:sz w:val="18"/>
                <w:szCs w:val="18"/>
              </w:rPr>
              <w:t xml:space="preserve">, barras de cobre, ferretería, </w:t>
            </w:r>
            <w:proofErr w:type="spellStart"/>
            <w:r w:rsidRPr="00DD62A9">
              <w:rPr>
                <w:rFonts w:ascii="Verdana" w:hAnsi="Verdana" w:cs="Calibri"/>
                <w:sz w:val="18"/>
                <w:szCs w:val="18"/>
              </w:rPr>
              <w:t>contactor</w:t>
            </w:r>
            <w:proofErr w:type="spellEnd"/>
            <w:r w:rsidRPr="00DD62A9">
              <w:rPr>
                <w:rFonts w:ascii="Verdana" w:hAnsi="Verdana" w:cs="Calibri"/>
                <w:sz w:val="18"/>
                <w:szCs w:val="18"/>
              </w:rPr>
              <w:t xml:space="preserve">, cables, llave selectora, terminales, riel </w:t>
            </w:r>
            <w:proofErr w:type="spellStart"/>
            <w:r w:rsidRPr="00DD62A9">
              <w:rPr>
                <w:rFonts w:ascii="Verdana" w:hAnsi="Verdana" w:cs="Calibri"/>
                <w:sz w:val="18"/>
                <w:szCs w:val="18"/>
              </w:rPr>
              <w:t>din</w:t>
            </w:r>
            <w:proofErr w:type="spellEnd"/>
            <w:r w:rsidRPr="00DD62A9">
              <w:rPr>
                <w:rFonts w:ascii="Verdana" w:hAnsi="Verdana" w:cs="Calibri"/>
                <w:sz w:val="18"/>
                <w:szCs w:val="18"/>
              </w:rPr>
              <w:t>, cable canal, perno para aterramiento al poste metálico, etc.)  - conforme especificaciones técnicas</w:t>
            </w:r>
            <w:r>
              <w:rPr>
                <w:rFonts w:ascii="Verdana" w:hAnsi="Verdana" w:cs="Calibri"/>
                <w:sz w:val="18"/>
                <w:szCs w:val="18"/>
              </w:rPr>
              <w:t>.</w:t>
            </w:r>
          </w:p>
          <w:p w:rsidR="008B6142" w:rsidRDefault="008B6142" w:rsidP="008B6142">
            <w:pPr>
              <w:pStyle w:val="Prrafodelista"/>
              <w:widowControl w:val="0"/>
              <w:numPr>
                <w:ilvl w:val="0"/>
                <w:numId w:val="7"/>
              </w:numPr>
              <w:overflowPunct w:val="0"/>
              <w:autoSpaceDE w:val="0"/>
              <w:autoSpaceDN w:val="0"/>
              <w:adjustRightInd w:val="0"/>
              <w:ind w:right="279"/>
              <w:contextualSpacing/>
              <w:jc w:val="both"/>
              <w:rPr>
                <w:rFonts w:ascii="Verdana" w:hAnsi="Verdana" w:cs="Calibri"/>
                <w:sz w:val="18"/>
                <w:szCs w:val="18"/>
              </w:rPr>
            </w:pPr>
            <w:r w:rsidRPr="00DD62A9">
              <w:rPr>
                <w:rFonts w:ascii="Verdana" w:hAnsi="Verdana" w:cs="Calibri"/>
                <w:sz w:val="18"/>
                <w:szCs w:val="18"/>
              </w:rPr>
              <w:t>Provisión y tendido cable de cobre flexible - clase 5 - 3x1</w:t>
            </w:r>
            <w:proofErr w:type="gramStart"/>
            <w:r w:rsidRPr="00DD62A9">
              <w:rPr>
                <w:rFonts w:ascii="Verdana" w:hAnsi="Verdana" w:cs="Calibri"/>
                <w:sz w:val="18"/>
                <w:szCs w:val="18"/>
              </w:rPr>
              <w:t>,5</w:t>
            </w:r>
            <w:proofErr w:type="gramEnd"/>
            <w:r w:rsidRPr="00DD62A9">
              <w:rPr>
                <w:rFonts w:ascii="Verdana" w:hAnsi="Verdana" w:cs="Calibri"/>
                <w:sz w:val="18"/>
                <w:szCs w:val="18"/>
              </w:rPr>
              <w:t xml:space="preserve"> mm2 – doble aislación </w:t>
            </w:r>
            <w:r>
              <w:rPr>
                <w:rFonts w:ascii="Verdana" w:hAnsi="Verdana" w:cs="Calibri"/>
                <w:sz w:val="18"/>
                <w:szCs w:val="18"/>
              </w:rPr>
              <w:t>PVC</w:t>
            </w:r>
            <w:r w:rsidRPr="00DD62A9">
              <w:rPr>
                <w:rFonts w:ascii="Verdana" w:hAnsi="Verdana" w:cs="Calibri"/>
                <w:sz w:val="18"/>
                <w:szCs w:val="18"/>
              </w:rPr>
              <w:t xml:space="preserve"> – 0,6/1 </w:t>
            </w:r>
            <w:proofErr w:type="spellStart"/>
            <w:r w:rsidRPr="00DD62A9">
              <w:rPr>
                <w:rFonts w:ascii="Verdana" w:hAnsi="Verdana" w:cs="Calibri"/>
                <w:sz w:val="18"/>
                <w:szCs w:val="18"/>
              </w:rPr>
              <w:t>k</w:t>
            </w:r>
            <w:r>
              <w:rPr>
                <w:rFonts w:ascii="Verdana" w:hAnsi="Verdana" w:cs="Calibri"/>
                <w:sz w:val="18"/>
                <w:szCs w:val="18"/>
              </w:rPr>
              <w:t>V</w:t>
            </w:r>
            <w:proofErr w:type="spellEnd"/>
            <w:r w:rsidRPr="00DD62A9">
              <w:rPr>
                <w:rFonts w:ascii="Verdana" w:hAnsi="Verdana" w:cs="Calibri"/>
                <w:sz w:val="18"/>
                <w:szCs w:val="18"/>
              </w:rPr>
              <w:t xml:space="preserve"> instalado en el interior de cada poste donde están los tableros</w:t>
            </w:r>
            <w:r>
              <w:rPr>
                <w:rFonts w:ascii="Verdana" w:hAnsi="Verdana" w:cs="Calibri"/>
                <w:sz w:val="18"/>
                <w:szCs w:val="18"/>
              </w:rPr>
              <w:t xml:space="preserve"> de distribución</w:t>
            </w:r>
            <w:r w:rsidRPr="00DD62A9">
              <w:rPr>
                <w:rFonts w:ascii="Verdana" w:hAnsi="Verdana" w:cs="Calibri"/>
                <w:sz w:val="18"/>
                <w:szCs w:val="18"/>
              </w:rPr>
              <w:t>, hasta cada fotocélula - est</w:t>
            </w:r>
            <w:r>
              <w:rPr>
                <w:rFonts w:ascii="Verdana" w:hAnsi="Verdana" w:cs="Calibri"/>
                <w:sz w:val="18"/>
                <w:szCs w:val="18"/>
              </w:rPr>
              <w:t>o</w:t>
            </w:r>
            <w:r w:rsidRPr="00DD62A9">
              <w:rPr>
                <w:rFonts w:ascii="Verdana" w:hAnsi="Verdana" w:cs="Calibri"/>
                <w:sz w:val="18"/>
                <w:szCs w:val="18"/>
              </w:rPr>
              <w:t xml:space="preserve"> incluye el cableado a las fotocélulas de los letreros) - conforme especificaciones técnicas.</w:t>
            </w:r>
          </w:p>
          <w:p w:rsidR="008B6142" w:rsidRPr="001D0D16" w:rsidRDefault="008B6142" w:rsidP="008B6142">
            <w:pPr>
              <w:pStyle w:val="Prrafodelista"/>
              <w:widowControl w:val="0"/>
              <w:numPr>
                <w:ilvl w:val="0"/>
                <w:numId w:val="7"/>
              </w:numPr>
              <w:overflowPunct w:val="0"/>
              <w:autoSpaceDE w:val="0"/>
              <w:autoSpaceDN w:val="0"/>
              <w:adjustRightInd w:val="0"/>
              <w:ind w:right="279"/>
              <w:contextualSpacing/>
              <w:jc w:val="both"/>
              <w:rPr>
                <w:rFonts w:ascii="Verdana" w:hAnsi="Verdana" w:cs="Calibri"/>
                <w:sz w:val="18"/>
                <w:szCs w:val="18"/>
              </w:rPr>
            </w:pPr>
            <w:r w:rsidRPr="00DD62A9">
              <w:rPr>
                <w:rFonts w:ascii="Verdana" w:hAnsi="Verdana" w:cs="Calibri"/>
                <w:sz w:val="18"/>
                <w:szCs w:val="18"/>
              </w:rPr>
              <w:t>Provisión e instalación de fotocélula con soporte, para los letreros luminosos, incluye soporte.</w:t>
            </w:r>
          </w:p>
          <w:p w:rsidR="008B6142" w:rsidRPr="00C173A2" w:rsidRDefault="008B6142" w:rsidP="008B6142">
            <w:pPr>
              <w:pStyle w:val="Prrafodelista"/>
              <w:widowControl w:val="0"/>
              <w:overflowPunct w:val="0"/>
              <w:autoSpaceDE w:val="0"/>
              <w:autoSpaceDN w:val="0"/>
              <w:adjustRightInd w:val="0"/>
              <w:ind w:left="2148" w:right="279"/>
              <w:contextualSpacing/>
              <w:jc w:val="both"/>
              <w:rPr>
                <w:rFonts w:ascii="Verdana" w:hAnsi="Verdana" w:cs="Calibri"/>
                <w:sz w:val="18"/>
                <w:szCs w:val="18"/>
              </w:rPr>
            </w:pPr>
          </w:p>
          <w:p w:rsidR="008B6142" w:rsidRPr="00C173A2" w:rsidRDefault="008B6142" w:rsidP="008B6142">
            <w:pPr>
              <w:widowControl w:val="0"/>
              <w:numPr>
                <w:ilvl w:val="1"/>
                <w:numId w:val="3"/>
              </w:numPr>
              <w:overflowPunct w:val="0"/>
              <w:autoSpaceDE w:val="0"/>
              <w:autoSpaceDN w:val="0"/>
              <w:adjustRightInd w:val="0"/>
              <w:ind w:right="279"/>
              <w:contextualSpacing/>
              <w:jc w:val="both"/>
              <w:rPr>
                <w:rFonts w:ascii="Verdana" w:hAnsi="Verdana" w:cs="Calibri"/>
                <w:sz w:val="18"/>
                <w:szCs w:val="18"/>
              </w:rPr>
            </w:pPr>
            <w:r w:rsidRPr="00C173A2">
              <w:rPr>
                <w:rFonts w:ascii="Verdana" w:hAnsi="Verdana" w:cs="Calibri"/>
                <w:sz w:val="18"/>
                <w:szCs w:val="18"/>
              </w:rPr>
              <w:t>Procura,</w:t>
            </w:r>
          </w:p>
          <w:p w:rsidR="008B6142" w:rsidRPr="00C173A2" w:rsidRDefault="008B6142" w:rsidP="008B6142">
            <w:pPr>
              <w:widowControl w:val="0"/>
              <w:numPr>
                <w:ilvl w:val="1"/>
                <w:numId w:val="3"/>
              </w:numPr>
              <w:overflowPunct w:val="0"/>
              <w:autoSpaceDE w:val="0"/>
              <w:autoSpaceDN w:val="0"/>
              <w:adjustRightInd w:val="0"/>
              <w:ind w:right="279"/>
              <w:contextualSpacing/>
              <w:jc w:val="both"/>
              <w:rPr>
                <w:rFonts w:ascii="Verdana" w:hAnsi="Verdana" w:cs="Calibri"/>
                <w:sz w:val="18"/>
                <w:szCs w:val="18"/>
              </w:rPr>
            </w:pPr>
            <w:r w:rsidRPr="00C173A2">
              <w:rPr>
                <w:rFonts w:ascii="Verdana" w:hAnsi="Verdana" w:cs="Calibri"/>
                <w:sz w:val="18"/>
                <w:szCs w:val="18"/>
              </w:rPr>
              <w:t>Pre-comisionado y Comisionado</w:t>
            </w:r>
          </w:p>
          <w:p w:rsidR="008B6142" w:rsidRPr="00C173A2" w:rsidRDefault="008B6142" w:rsidP="008B6142">
            <w:pPr>
              <w:widowControl w:val="0"/>
              <w:numPr>
                <w:ilvl w:val="1"/>
                <w:numId w:val="3"/>
              </w:numPr>
              <w:overflowPunct w:val="0"/>
              <w:autoSpaceDE w:val="0"/>
              <w:autoSpaceDN w:val="0"/>
              <w:adjustRightInd w:val="0"/>
              <w:ind w:right="279"/>
              <w:contextualSpacing/>
              <w:jc w:val="both"/>
              <w:rPr>
                <w:rFonts w:ascii="Verdana" w:hAnsi="Verdana" w:cs="Calibri"/>
                <w:sz w:val="18"/>
                <w:szCs w:val="18"/>
              </w:rPr>
            </w:pPr>
            <w:r w:rsidRPr="00C173A2">
              <w:rPr>
                <w:rFonts w:ascii="Verdana" w:hAnsi="Verdana" w:cs="Calibri"/>
                <w:sz w:val="18"/>
                <w:szCs w:val="18"/>
              </w:rPr>
              <w:t>Puesta en Marcha</w:t>
            </w:r>
          </w:p>
          <w:p w:rsidR="008B6142" w:rsidRPr="00C173A2" w:rsidRDefault="008B6142" w:rsidP="008B6142">
            <w:pPr>
              <w:numPr>
                <w:ilvl w:val="1"/>
                <w:numId w:val="3"/>
              </w:numPr>
              <w:autoSpaceDE w:val="0"/>
              <w:autoSpaceDN w:val="0"/>
              <w:adjustRightInd w:val="0"/>
              <w:ind w:right="192"/>
              <w:contextualSpacing/>
              <w:jc w:val="both"/>
              <w:rPr>
                <w:rFonts w:ascii="Verdana" w:hAnsi="Verdana" w:cs="Calibri"/>
                <w:sz w:val="18"/>
                <w:szCs w:val="18"/>
                <w:lang w:eastAsia="es-BO"/>
              </w:rPr>
            </w:pPr>
            <w:r w:rsidRPr="00C173A2">
              <w:rPr>
                <w:rFonts w:ascii="Verdana" w:hAnsi="Verdana" w:cs="Calibri"/>
                <w:sz w:val="18"/>
                <w:szCs w:val="18"/>
              </w:rPr>
              <w:t>Pruebas de Desempeño</w:t>
            </w:r>
          </w:p>
          <w:p w:rsidR="008B6142" w:rsidRPr="00C173A2" w:rsidRDefault="008B6142" w:rsidP="008B6142">
            <w:pPr>
              <w:numPr>
                <w:ilvl w:val="1"/>
                <w:numId w:val="3"/>
              </w:numPr>
              <w:autoSpaceDE w:val="0"/>
              <w:autoSpaceDN w:val="0"/>
              <w:adjustRightInd w:val="0"/>
              <w:ind w:right="192"/>
              <w:contextualSpacing/>
              <w:jc w:val="both"/>
              <w:rPr>
                <w:rFonts w:ascii="Verdana" w:hAnsi="Verdana" w:cs="Calibri"/>
                <w:sz w:val="18"/>
                <w:szCs w:val="18"/>
                <w:lang w:eastAsia="es-BO"/>
              </w:rPr>
            </w:pPr>
            <w:r w:rsidRPr="00C173A2">
              <w:rPr>
                <w:rFonts w:ascii="Verdana" w:hAnsi="Verdana" w:cs="Calibri"/>
                <w:sz w:val="18"/>
                <w:szCs w:val="18"/>
              </w:rPr>
              <w:t>Recepción Provisional por Planta</w:t>
            </w:r>
          </w:p>
          <w:p w:rsidR="008B6142" w:rsidRPr="00C173A2" w:rsidRDefault="008B6142" w:rsidP="008B6142">
            <w:pPr>
              <w:numPr>
                <w:ilvl w:val="1"/>
                <w:numId w:val="3"/>
              </w:numPr>
              <w:autoSpaceDE w:val="0"/>
              <w:autoSpaceDN w:val="0"/>
              <w:adjustRightInd w:val="0"/>
              <w:ind w:right="192"/>
              <w:contextualSpacing/>
              <w:jc w:val="both"/>
              <w:rPr>
                <w:rFonts w:ascii="Verdana" w:hAnsi="Verdana" w:cs="Calibri"/>
                <w:sz w:val="18"/>
                <w:szCs w:val="18"/>
                <w:lang w:eastAsia="es-BO"/>
              </w:rPr>
            </w:pPr>
            <w:r w:rsidRPr="00C173A2">
              <w:rPr>
                <w:rFonts w:ascii="Verdana" w:hAnsi="Verdana" w:cs="Calibri"/>
                <w:sz w:val="18"/>
                <w:szCs w:val="18"/>
              </w:rPr>
              <w:t>Recepción Definitiva por Planta</w:t>
            </w:r>
            <w:r w:rsidRPr="00C173A2">
              <w:rPr>
                <w:rFonts w:ascii="Verdana" w:hAnsi="Verdana" w:cs="Calibri"/>
                <w:sz w:val="18"/>
                <w:szCs w:val="18"/>
                <w:lang w:eastAsia="es-BO"/>
              </w:rPr>
              <w:t xml:space="preserve"> </w:t>
            </w:r>
          </w:p>
          <w:p w:rsidR="008B6142" w:rsidRPr="00C173A2" w:rsidRDefault="008B6142" w:rsidP="008B6142">
            <w:pPr>
              <w:autoSpaceDE w:val="0"/>
              <w:autoSpaceDN w:val="0"/>
              <w:adjustRightInd w:val="0"/>
              <w:ind w:right="192"/>
              <w:contextualSpacing/>
              <w:jc w:val="both"/>
              <w:rPr>
                <w:rFonts w:ascii="Verdana" w:hAnsi="Verdana" w:cs="Calibri"/>
                <w:sz w:val="18"/>
                <w:szCs w:val="18"/>
                <w:lang w:eastAsia="es-BO"/>
              </w:rPr>
            </w:pPr>
          </w:p>
          <w:p w:rsidR="008B6142" w:rsidRPr="00C173A2" w:rsidRDefault="008B6142" w:rsidP="008B6142">
            <w:pPr>
              <w:autoSpaceDE w:val="0"/>
              <w:autoSpaceDN w:val="0"/>
              <w:adjustRightInd w:val="0"/>
              <w:ind w:right="192"/>
              <w:contextualSpacing/>
              <w:jc w:val="both"/>
              <w:rPr>
                <w:rFonts w:ascii="Verdana" w:hAnsi="Verdana" w:cs="Calibri"/>
                <w:sz w:val="18"/>
                <w:szCs w:val="18"/>
                <w:lang w:eastAsia="es-BO"/>
              </w:rPr>
            </w:pPr>
            <w:r w:rsidRPr="00C173A2">
              <w:rPr>
                <w:rFonts w:ascii="Verdana" w:hAnsi="Verdana" w:cs="Calibri"/>
                <w:sz w:val="18"/>
                <w:szCs w:val="18"/>
                <w:lang w:eastAsia="es-BO"/>
              </w:rPr>
              <w:t>El Plan Preliminar de Ejecución del Proyecto debe incluir mínimamente una descripción de las actividades principales contempladas en el cronograma del proyecto, listadas previamente.</w:t>
            </w:r>
          </w:p>
          <w:p w:rsidR="008B6142" w:rsidRPr="00C173A2" w:rsidRDefault="008B6142" w:rsidP="008B6142">
            <w:pPr>
              <w:autoSpaceDE w:val="0"/>
              <w:autoSpaceDN w:val="0"/>
              <w:adjustRightInd w:val="0"/>
              <w:ind w:right="192"/>
              <w:contextualSpacing/>
              <w:jc w:val="both"/>
              <w:rPr>
                <w:rFonts w:ascii="Verdana" w:hAnsi="Verdana" w:cs="Calibri"/>
                <w:sz w:val="18"/>
                <w:szCs w:val="18"/>
                <w:lang w:eastAsia="es-BO"/>
              </w:rPr>
            </w:pPr>
          </w:p>
          <w:p w:rsidR="008B6142" w:rsidRPr="006C5235" w:rsidRDefault="008B6142" w:rsidP="008B6142">
            <w:pPr>
              <w:pStyle w:val="Ttulo1"/>
              <w:contextualSpacing/>
              <w:rPr>
                <w:rFonts w:ascii="Verdana" w:hAnsi="Verdana" w:cs="Calibri"/>
                <w:b w:val="0"/>
                <w:sz w:val="18"/>
                <w:szCs w:val="18"/>
                <w:lang w:val="es-BO" w:eastAsia="es-BO"/>
              </w:rPr>
            </w:pPr>
            <w:r w:rsidRPr="00C173A2">
              <w:rPr>
                <w:rFonts w:ascii="Verdana" w:hAnsi="Verdana" w:cs="Calibri"/>
                <w:b w:val="0"/>
                <w:sz w:val="18"/>
                <w:szCs w:val="18"/>
                <w:lang w:eastAsia="es-BO"/>
              </w:rPr>
              <w:t>El</w:t>
            </w:r>
            <w:r w:rsidRPr="00C173A2">
              <w:rPr>
                <w:rFonts w:ascii="Verdana" w:hAnsi="Verdana" w:cs="Calibri"/>
                <w:sz w:val="18"/>
                <w:szCs w:val="18"/>
                <w:lang w:eastAsia="es-BO"/>
              </w:rPr>
              <w:t xml:space="preserve"> </w:t>
            </w:r>
            <w:r w:rsidRPr="00C173A2">
              <w:rPr>
                <w:rFonts w:ascii="Verdana" w:hAnsi="Verdana" w:cs="Calibri"/>
                <w:b w:val="0"/>
                <w:sz w:val="18"/>
                <w:szCs w:val="18"/>
                <w:lang w:val="es-BO" w:eastAsia="es-BO"/>
              </w:rPr>
              <w:t>CONTRATISTA</w:t>
            </w:r>
            <w:r w:rsidRPr="00C173A2">
              <w:rPr>
                <w:rFonts w:ascii="Verdana" w:hAnsi="Verdana" w:cs="Calibri"/>
                <w:b w:val="0"/>
                <w:sz w:val="18"/>
                <w:szCs w:val="18"/>
                <w:lang w:eastAsia="es-BO"/>
              </w:rPr>
              <w:t xml:space="preserve"> </w:t>
            </w:r>
            <w:proofErr w:type="spellStart"/>
            <w:r w:rsidRPr="00C173A2">
              <w:rPr>
                <w:rFonts w:ascii="Verdana" w:hAnsi="Verdana" w:cs="Calibri"/>
                <w:b w:val="0"/>
                <w:sz w:val="18"/>
                <w:szCs w:val="18"/>
                <w:lang w:eastAsia="es-BO"/>
              </w:rPr>
              <w:t>deberá</w:t>
            </w:r>
            <w:proofErr w:type="spellEnd"/>
            <w:r w:rsidRPr="00C173A2">
              <w:rPr>
                <w:rFonts w:ascii="Verdana" w:hAnsi="Verdana" w:cs="Calibri"/>
                <w:b w:val="0"/>
                <w:sz w:val="18"/>
                <w:szCs w:val="18"/>
                <w:lang w:eastAsia="es-BO"/>
              </w:rPr>
              <w:t xml:space="preserve"> </w:t>
            </w:r>
            <w:proofErr w:type="spellStart"/>
            <w:r w:rsidRPr="00C173A2">
              <w:rPr>
                <w:rFonts w:ascii="Verdana" w:hAnsi="Verdana" w:cs="Calibri"/>
                <w:b w:val="0"/>
                <w:sz w:val="18"/>
                <w:szCs w:val="18"/>
                <w:lang w:eastAsia="es-BO"/>
              </w:rPr>
              <w:t>determinar</w:t>
            </w:r>
            <w:proofErr w:type="spellEnd"/>
            <w:r w:rsidRPr="00C173A2">
              <w:rPr>
                <w:rFonts w:ascii="Verdana" w:hAnsi="Verdana" w:cs="Calibri"/>
                <w:b w:val="0"/>
                <w:sz w:val="18"/>
                <w:szCs w:val="18"/>
                <w:lang w:eastAsia="es-BO"/>
              </w:rPr>
              <w:t xml:space="preserve"> la </w:t>
            </w:r>
            <w:proofErr w:type="spellStart"/>
            <w:r w:rsidRPr="00C173A2">
              <w:rPr>
                <w:rFonts w:ascii="Verdana" w:hAnsi="Verdana" w:cs="Calibri"/>
                <w:b w:val="0"/>
                <w:sz w:val="18"/>
                <w:szCs w:val="18"/>
                <w:lang w:eastAsia="es-BO"/>
              </w:rPr>
              <w:t>cantidad</w:t>
            </w:r>
            <w:proofErr w:type="spellEnd"/>
            <w:r w:rsidRPr="00C173A2">
              <w:rPr>
                <w:rFonts w:ascii="Verdana" w:hAnsi="Verdana" w:cs="Calibri"/>
                <w:b w:val="0"/>
                <w:sz w:val="18"/>
                <w:szCs w:val="18"/>
                <w:lang w:eastAsia="es-BO"/>
              </w:rPr>
              <w:t xml:space="preserve"> de </w:t>
            </w:r>
            <w:proofErr w:type="spellStart"/>
            <w:r w:rsidRPr="00C173A2">
              <w:rPr>
                <w:rFonts w:ascii="Verdana" w:hAnsi="Verdana" w:cs="Calibri"/>
                <w:b w:val="0"/>
                <w:sz w:val="18"/>
                <w:szCs w:val="18"/>
                <w:lang w:eastAsia="es-BO"/>
              </w:rPr>
              <w:t>equipo</w:t>
            </w:r>
            <w:proofErr w:type="spellEnd"/>
            <w:r w:rsidRPr="00C173A2">
              <w:rPr>
                <w:rFonts w:ascii="Verdana" w:hAnsi="Verdana" w:cs="Calibri"/>
                <w:b w:val="0"/>
                <w:sz w:val="18"/>
                <w:szCs w:val="18"/>
                <w:lang w:eastAsia="es-BO"/>
              </w:rPr>
              <w:t xml:space="preserve"> y personal </w:t>
            </w:r>
            <w:proofErr w:type="spellStart"/>
            <w:r w:rsidRPr="00C173A2">
              <w:rPr>
                <w:rFonts w:ascii="Verdana" w:hAnsi="Verdana" w:cs="Calibri"/>
                <w:b w:val="0"/>
                <w:sz w:val="18"/>
                <w:szCs w:val="18"/>
                <w:lang w:eastAsia="es-BO"/>
              </w:rPr>
              <w:t>que</w:t>
            </w:r>
            <w:proofErr w:type="spellEnd"/>
            <w:r w:rsidRPr="00C173A2">
              <w:rPr>
                <w:rFonts w:ascii="Verdana" w:hAnsi="Verdana" w:cs="Calibri"/>
                <w:b w:val="0"/>
                <w:sz w:val="18"/>
                <w:szCs w:val="18"/>
                <w:lang w:eastAsia="es-BO"/>
              </w:rPr>
              <w:t xml:space="preserve"> </w:t>
            </w:r>
            <w:proofErr w:type="spellStart"/>
            <w:r w:rsidRPr="00C173A2">
              <w:rPr>
                <w:rFonts w:ascii="Verdana" w:hAnsi="Verdana" w:cs="Calibri"/>
                <w:b w:val="0"/>
                <w:sz w:val="18"/>
                <w:szCs w:val="18"/>
                <w:lang w:eastAsia="es-BO"/>
              </w:rPr>
              <w:t>considere</w:t>
            </w:r>
            <w:proofErr w:type="spellEnd"/>
            <w:r w:rsidRPr="00C173A2">
              <w:rPr>
                <w:rFonts w:ascii="Verdana" w:hAnsi="Verdana" w:cs="Calibri"/>
                <w:b w:val="0"/>
                <w:sz w:val="18"/>
                <w:szCs w:val="18"/>
                <w:lang w:eastAsia="es-BO"/>
              </w:rPr>
              <w:t xml:space="preserve"> </w:t>
            </w:r>
            <w:proofErr w:type="spellStart"/>
            <w:r w:rsidRPr="00C173A2">
              <w:rPr>
                <w:rFonts w:ascii="Verdana" w:hAnsi="Verdana" w:cs="Calibri"/>
                <w:b w:val="0"/>
                <w:sz w:val="18"/>
                <w:szCs w:val="18"/>
                <w:lang w:eastAsia="es-BO"/>
              </w:rPr>
              <w:t>necesario</w:t>
            </w:r>
            <w:proofErr w:type="spellEnd"/>
            <w:r w:rsidRPr="00C173A2">
              <w:rPr>
                <w:rFonts w:ascii="Verdana" w:hAnsi="Verdana" w:cs="Calibri"/>
                <w:b w:val="0"/>
                <w:sz w:val="18"/>
                <w:szCs w:val="18"/>
                <w:lang w:eastAsia="es-BO"/>
              </w:rPr>
              <w:t xml:space="preserve"> para </w:t>
            </w:r>
            <w:proofErr w:type="spellStart"/>
            <w:r w:rsidRPr="00C173A2">
              <w:rPr>
                <w:rFonts w:ascii="Verdana" w:hAnsi="Verdana" w:cs="Calibri"/>
                <w:b w:val="0"/>
                <w:sz w:val="18"/>
                <w:szCs w:val="18"/>
                <w:lang w:eastAsia="es-BO"/>
              </w:rPr>
              <w:t>cumplir</w:t>
            </w:r>
            <w:proofErr w:type="spellEnd"/>
            <w:r w:rsidRPr="00C173A2">
              <w:rPr>
                <w:rFonts w:ascii="Verdana" w:hAnsi="Verdana" w:cs="Calibri"/>
                <w:b w:val="0"/>
                <w:sz w:val="18"/>
                <w:szCs w:val="18"/>
                <w:lang w:eastAsia="es-BO"/>
              </w:rPr>
              <w:t xml:space="preserve"> el </w:t>
            </w:r>
            <w:proofErr w:type="spellStart"/>
            <w:r w:rsidRPr="00C173A2">
              <w:rPr>
                <w:rFonts w:ascii="Verdana" w:hAnsi="Verdana" w:cs="Calibri"/>
                <w:b w:val="0"/>
                <w:sz w:val="18"/>
                <w:szCs w:val="18"/>
                <w:lang w:eastAsia="es-BO"/>
              </w:rPr>
              <w:t>plazo</w:t>
            </w:r>
            <w:proofErr w:type="spellEnd"/>
            <w:r w:rsidRPr="00C173A2">
              <w:rPr>
                <w:rFonts w:ascii="Verdana" w:hAnsi="Verdana" w:cs="Calibri"/>
                <w:b w:val="0"/>
                <w:sz w:val="18"/>
                <w:szCs w:val="18"/>
                <w:lang w:eastAsia="es-BO"/>
              </w:rPr>
              <w:t xml:space="preserve"> </w:t>
            </w:r>
            <w:proofErr w:type="spellStart"/>
            <w:r w:rsidRPr="00C173A2">
              <w:rPr>
                <w:rFonts w:ascii="Verdana" w:hAnsi="Verdana" w:cs="Calibri"/>
                <w:b w:val="0"/>
                <w:sz w:val="18"/>
                <w:szCs w:val="18"/>
                <w:lang w:eastAsia="es-BO"/>
              </w:rPr>
              <w:t>establecido</w:t>
            </w:r>
            <w:proofErr w:type="spellEnd"/>
            <w:r w:rsidRPr="00C173A2">
              <w:rPr>
                <w:rFonts w:ascii="Verdana" w:hAnsi="Verdana" w:cs="Calibri"/>
                <w:b w:val="0"/>
                <w:sz w:val="18"/>
                <w:szCs w:val="18"/>
                <w:lang w:eastAsia="es-BO"/>
              </w:rPr>
              <w:t xml:space="preserve"> en las </w:t>
            </w:r>
            <w:proofErr w:type="spellStart"/>
            <w:r w:rsidRPr="00C173A2">
              <w:rPr>
                <w:rFonts w:ascii="Verdana" w:hAnsi="Verdana" w:cs="Calibri"/>
                <w:b w:val="0"/>
                <w:sz w:val="18"/>
                <w:szCs w:val="18"/>
                <w:lang w:eastAsia="es-BO"/>
              </w:rPr>
              <w:t>presentes</w:t>
            </w:r>
            <w:proofErr w:type="spellEnd"/>
            <w:r w:rsidRPr="00C173A2">
              <w:rPr>
                <w:rFonts w:ascii="Verdana" w:hAnsi="Verdana" w:cs="Calibri"/>
                <w:b w:val="0"/>
                <w:sz w:val="18"/>
                <w:szCs w:val="18"/>
                <w:lang w:eastAsia="es-BO"/>
              </w:rPr>
              <w:t xml:space="preserve"> </w:t>
            </w:r>
            <w:proofErr w:type="spellStart"/>
            <w:r w:rsidRPr="00C173A2">
              <w:rPr>
                <w:rFonts w:ascii="Verdana" w:hAnsi="Verdana" w:cs="Calibri"/>
                <w:b w:val="0"/>
                <w:sz w:val="18"/>
                <w:szCs w:val="18"/>
                <w:lang w:eastAsia="es-BO"/>
              </w:rPr>
              <w:t>especificaciones</w:t>
            </w:r>
            <w:proofErr w:type="spellEnd"/>
            <w:r w:rsidRPr="00C173A2">
              <w:rPr>
                <w:rFonts w:ascii="Verdana" w:hAnsi="Verdana" w:cs="Calibri"/>
                <w:b w:val="0"/>
                <w:sz w:val="18"/>
                <w:szCs w:val="18"/>
                <w:lang w:eastAsia="es-BO"/>
              </w:rPr>
              <w:t xml:space="preserve"> </w:t>
            </w:r>
            <w:proofErr w:type="spellStart"/>
            <w:r w:rsidRPr="00C173A2">
              <w:rPr>
                <w:rFonts w:ascii="Verdana" w:hAnsi="Verdana" w:cs="Calibri"/>
                <w:b w:val="0"/>
                <w:sz w:val="18"/>
                <w:szCs w:val="18"/>
                <w:lang w:eastAsia="es-BO"/>
              </w:rPr>
              <w:t>técnicas</w:t>
            </w:r>
            <w:proofErr w:type="spellEnd"/>
            <w:r w:rsidRPr="00C173A2">
              <w:rPr>
                <w:rFonts w:ascii="Verdana" w:hAnsi="Verdana" w:cs="Calibri"/>
                <w:b w:val="0"/>
                <w:sz w:val="18"/>
                <w:szCs w:val="18"/>
                <w:lang w:eastAsia="es-BO"/>
              </w:rPr>
              <w:t>.</w:t>
            </w:r>
            <w:r w:rsidR="006C5235">
              <w:rPr>
                <w:rFonts w:ascii="Verdana" w:hAnsi="Verdana" w:cs="Calibri"/>
                <w:b w:val="0"/>
                <w:sz w:val="18"/>
                <w:szCs w:val="18"/>
                <w:lang w:val="es-BO" w:eastAsia="es-BO"/>
              </w:rPr>
              <w:t xml:space="preserve"> Así mismo, deberá considerar el ANEXO 3 – PLANOS DE REFERENCIA</w:t>
            </w:r>
          </w:p>
          <w:p w:rsidR="00481204" w:rsidRPr="00C173A2" w:rsidRDefault="00481204" w:rsidP="00E779DE">
            <w:pPr>
              <w:widowControl w:val="0"/>
              <w:ind w:right="113"/>
              <w:contextualSpacing/>
              <w:jc w:val="both"/>
              <w:rPr>
                <w:rFonts w:ascii="Verdana" w:hAnsi="Verdana" w:cs="Arial"/>
                <w:b/>
                <w:sz w:val="18"/>
                <w:szCs w:val="18"/>
                <w:lang w:val="es-BO"/>
              </w:rPr>
            </w:pPr>
          </w:p>
        </w:tc>
      </w:tr>
    </w:tbl>
    <w:p w:rsidR="00E779DE" w:rsidRDefault="00E779DE"/>
    <w:p w:rsidR="00E779DE" w:rsidRPr="009C399F" w:rsidRDefault="00E779DE" w:rsidP="00E779DE">
      <w:pPr>
        <w:pStyle w:val="Prrafodelista"/>
        <w:numPr>
          <w:ilvl w:val="0"/>
          <w:numId w:val="1"/>
        </w:numPr>
        <w:rPr>
          <w:rFonts w:ascii="Verdana" w:hAnsi="Verdana"/>
          <w:b/>
          <w:sz w:val="22"/>
          <w:szCs w:val="22"/>
        </w:rPr>
      </w:pPr>
      <w:r w:rsidRPr="009C399F">
        <w:rPr>
          <w:rFonts w:ascii="Verdana" w:hAnsi="Verdana"/>
          <w:b/>
          <w:sz w:val="22"/>
          <w:szCs w:val="22"/>
        </w:rPr>
        <w:t>CONDICIONES REQUERIDAS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3"/>
      </w:tblGrid>
      <w:tr w:rsidR="00163802" w:rsidRPr="00C173A2" w:rsidTr="00FF6941">
        <w:trPr>
          <w:trHeight w:val="416"/>
        </w:trPr>
        <w:tc>
          <w:tcPr>
            <w:tcW w:w="9113" w:type="dxa"/>
            <w:shd w:val="clear" w:color="auto" w:fill="9CC2E5"/>
            <w:vAlign w:val="center"/>
          </w:tcPr>
          <w:p w:rsidR="00163802" w:rsidRPr="003B7C28" w:rsidRDefault="00033C6C" w:rsidP="008C30B8">
            <w:pPr>
              <w:contextualSpacing/>
              <w:jc w:val="both"/>
              <w:rPr>
                <w:rFonts w:ascii="Verdana" w:hAnsi="Verdana"/>
                <w:b/>
                <w:sz w:val="18"/>
                <w:szCs w:val="18"/>
              </w:rPr>
            </w:pPr>
            <w:r>
              <w:rPr>
                <w:rFonts w:ascii="Verdana" w:hAnsi="Verdana"/>
                <w:b/>
                <w:sz w:val="18"/>
                <w:szCs w:val="18"/>
              </w:rPr>
              <w:t>17</w:t>
            </w:r>
            <w:r w:rsidR="006F2967" w:rsidRPr="003B7C28">
              <w:rPr>
                <w:rFonts w:ascii="Verdana" w:hAnsi="Verdana"/>
                <w:b/>
                <w:sz w:val="18"/>
                <w:szCs w:val="18"/>
              </w:rPr>
              <w:t xml:space="preserve"> UBICACIÓN DE LA OBRA</w:t>
            </w:r>
          </w:p>
        </w:tc>
      </w:tr>
      <w:tr w:rsidR="00163802" w:rsidRPr="00C173A2" w:rsidTr="00FF6941">
        <w:trPr>
          <w:trHeight w:val="416"/>
        </w:trPr>
        <w:tc>
          <w:tcPr>
            <w:tcW w:w="9113" w:type="dxa"/>
            <w:shd w:val="clear" w:color="auto" w:fill="auto"/>
            <w:vAlign w:val="center"/>
          </w:tcPr>
          <w:p w:rsidR="003D3390" w:rsidRDefault="003D3390" w:rsidP="00C173A2">
            <w:pPr>
              <w:suppressAutoHyphens/>
              <w:ind w:right="230"/>
              <w:contextualSpacing/>
              <w:jc w:val="both"/>
              <w:rPr>
                <w:rFonts w:ascii="Verdana" w:hAnsi="Verdana" w:cs="Arial"/>
                <w:sz w:val="18"/>
                <w:szCs w:val="18"/>
                <w:lang w:val="es-BO"/>
              </w:rPr>
            </w:pPr>
            <w:r w:rsidRPr="00C173A2">
              <w:rPr>
                <w:rFonts w:ascii="Verdana" w:hAnsi="Verdana" w:cs="Arial"/>
                <w:sz w:val="18"/>
                <w:szCs w:val="18"/>
                <w:lang w:val="es-BO"/>
              </w:rPr>
              <w:t>Ubicación. - El Acceso Vial de Ingreso a la Planta de Amoniaco y Urea se encuentra ubicada en la provincia Carrasco del Departamento de Cochabamba, a 4 Km de la comunidad de Bul</w:t>
            </w:r>
            <w:r w:rsidR="006C5235">
              <w:rPr>
                <w:rFonts w:ascii="Verdana" w:hAnsi="Verdana" w:cs="Arial"/>
                <w:sz w:val="18"/>
                <w:szCs w:val="18"/>
                <w:lang w:val="es-BO"/>
              </w:rPr>
              <w:t xml:space="preserve">o </w:t>
            </w:r>
            <w:proofErr w:type="spellStart"/>
            <w:r w:rsidR="006C5235">
              <w:rPr>
                <w:rFonts w:ascii="Verdana" w:hAnsi="Verdana" w:cs="Arial"/>
                <w:sz w:val="18"/>
                <w:szCs w:val="18"/>
                <w:lang w:val="es-BO"/>
              </w:rPr>
              <w:t>Bulo</w:t>
            </w:r>
            <w:proofErr w:type="spellEnd"/>
            <w:r w:rsidR="006C5235">
              <w:rPr>
                <w:rFonts w:ascii="Verdana" w:hAnsi="Verdana" w:cs="Arial"/>
                <w:sz w:val="18"/>
                <w:szCs w:val="18"/>
                <w:lang w:val="es-BO"/>
              </w:rPr>
              <w:t xml:space="preserve"> y a 16 Km de Entre Rios.</w:t>
            </w:r>
          </w:p>
          <w:p w:rsidR="007B6BEE" w:rsidRPr="00C173A2" w:rsidRDefault="007B6BEE" w:rsidP="00C173A2">
            <w:pPr>
              <w:suppressAutoHyphens/>
              <w:ind w:right="230"/>
              <w:contextualSpacing/>
              <w:jc w:val="both"/>
              <w:rPr>
                <w:rFonts w:ascii="Verdana" w:hAnsi="Verdana" w:cs="Arial"/>
                <w:sz w:val="18"/>
                <w:szCs w:val="18"/>
                <w:lang w:val="es-BO"/>
              </w:rPr>
            </w:pPr>
          </w:p>
          <w:p w:rsidR="003D3390" w:rsidRPr="00C173A2" w:rsidRDefault="003D3390" w:rsidP="00C173A2">
            <w:pPr>
              <w:ind w:left="567"/>
              <w:contextualSpacing/>
              <w:jc w:val="center"/>
              <w:rPr>
                <w:rFonts w:ascii="Verdana" w:hAnsi="Verdana" w:cs="Arial"/>
                <w:b/>
                <w:sz w:val="18"/>
                <w:szCs w:val="18"/>
                <w:lang w:val="es-BO"/>
              </w:rPr>
            </w:pPr>
            <w:r w:rsidRPr="00C173A2">
              <w:rPr>
                <w:rFonts w:ascii="Verdana" w:hAnsi="Verdana" w:cs="Arial"/>
                <w:b/>
                <w:sz w:val="18"/>
                <w:szCs w:val="18"/>
                <w:lang w:val="es-BO"/>
              </w:rPr>
              <w:t>CROQUIS DE UBICACIÓN</w:t>
            </w:r>
          </w:p>
          <w:p w:rsidR="003D3390" w:rsidRPr="00C173A2" w:rsidRDefault="003D3390" w:rsidP="00C173A2">
            <w:pPr>
              <w:ind w:left="567"/>
              <w:contextualSpacing/>
              <w:jc w:val="center"/>
              <w:rPr>
                <w:rFonts w:ascii="Verdana" w:hAnsi="Verdana" w:cs="Arial"/>
                <w:b/>
                <w:sz w:val="18"/>
                <w:szCs w:val="18"/>
                <w:lang w:val="es-BO"/>
              </w:rPr>
            </w:pPr>
          </w:p>
          <w:p w:rsidR="00163802" w:rsidRPr="00C173A2" w:rsidRDefault="00A3451D" w:rsidP="00C173A2">
            <w:pPr>
              <w:contextualSpacing/>
              <w:jc w:val="both"/>
              <w:rPr>
                <w:rFonts w:ascii="Verdana" w:hAnsi="Verdana"/>
                <w:sz w:val="18"/>
                <w:szCs w:val="18"/>
              </w:rPr>
            </w:pPr>
            <w:r w:rsidRPr="00C173A2">
              <w:rPr>
                <w:rFonts w:ascii="Verdana" w:hAnsi="Verdana" w:cs="Arial"/>
                <w:noProof/>
                <w:sz w:val="18"/>
                <w:szCs w:val="18"/>
                <w:lang w:val="en-US" w:eastAsia="en-US"/>
              </w:rPr>
              <w:drawing>
                <wp:inline distT="0" distB="0" distL="0" distR="0" wp14:anchorId="1BC6A151" wp14:editId="2E2769B5">
                  <wp:extent cx="4267200" cy="2495550"/>
                  <wp:effectExtent l="0" t="0" r="0" b="0"/>
                  <wp:docPr id="7"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67200" cy="2495550"/>
                          </a:xfrm>
                          <a:prstGeom prst="rect">
                            <a:avLst/>
                          </a:prstGeom>
                          <a:noFill/>
                          <a:ln>
                            <a:noFill/>
                          </a:ln>
                        </pic:spPr>
                      </pic:pic>
                    </a:graphicData>
                  </a:graphic>
                </wp:inline>
              </w:drawing>
            </w:r>
          </w:p>
        </w:tc>
      </w:tr>
      <w:tr w:rsidR="005A1374" w:rsidRPr="00C173A2" w:rsidTr="00FF6941">
        <w:trPr>
          <w:trHeight w:val="416"/>
        </w:trPr>
        <w:tc>
          <w:tcPr>
            <w:tcW w:w="9113" w:type="dxa"/>
            <w:shd w:val="clear" w:color="auto" w:fill="9CC2E5"/>
            <w:vAlign w:val="center"/>
          </w:tcPr>
          <w:p w:rsidR="005A1374" w:rsidRPr="007B6BEE" w:rsidRDefault="005A1374" w:rsidP="00033C6C">
            <w:pPr>
              <w:contextualSpacing/>
              <w:jc w:val="both"/>
              <w:rPr>
                <w:rFonts w:ascii="Verdana" w:hAnsi="Verdana"/>
                <w:b/>
                <w:sz w:val="18"/>
                <w:szCs w:val="18"/>
              </w:rPr>
            </w:pPr>
            <w:r w:rsidRPr="007B6BEE">
              <w:rPr>
                <w:rFonts w:ascii="Verdana" w:hAnsi="Verdana"/>
                <w:b/>
                <w:sz w:val="18"/>
                <w:szCs w:val="18"/>
              </w:rPr>
              <w:t>1</w:t>
            </w:r>
            <w:r w:rsidR="00033C6C">
              <w:rPr>
                <w:rFonts w:ascii="Verdana" w:hAnsi="Verdana"/>
                <w:b/>
                <w:sz w:val="18"/>
                <w:szCs w:val="18"/>
              </w:rPr>
              <w:t>8</w:t>
            </w:r>
            <w:r w:rsidRPr="007B6BEE">
              <w:rPr>
                <w:rFonts w:ascii="Verdana" w:hAnsi="Verdana"/>
                <w:b/>
                <w:sz w:val="18"/>
                <w:szCs w:val="18"/>
              </w:rPr>
              <w:t xml:space="preserve"> INSPECCION PREVIA</w:t>
            </w:r>
          </w:p>
        </w:tc>
      </w:tr>
      <w:tr w:rsidR="005A1374" w:rsidRPr="00C173A2" w:rsidTr="00FF6941">
        <w:trPr>
          <w:trHeight w:val="416"/>
        </w:trPr>
        <w:tc>
          <w:tcPr>
            <w:tcW w:w="9113" w:type="dxa"/>
            <w:shd w:val="clear" w:color="auto" w:fill="auto"/>
            <w:vAlign w:val="center"/>
          </w:tcPr>
          <w:p w:rsidR="005A1374" w:rsidRPr="00C173A2" w:rsidRDefault="005A1374" w:rsidP="00C173A2">
            <w:pPr>
              <w:ind w:right="255"/>
              <w:contextualSpacing/>
              <w:jc w:val="both"/>
              <w:rPr>
                <w:rFonts w:ascii="Verdana" w:hAnsi="Verdana" w:cs="Arial"/>
                <w:sz w:val="18"/>
                <w:szCs w:val="18"/>
                <w:lang w:val="es-BO"/>
              </w:rPr>
            </w:pPr>
            <w:r w:rsidRPr="00C173A2">
              <w:rPr>
                <w:rFonts w:ascii="Verdana" w:hAnsi="Verdana" w:cs="Arial"/>
                <w:sz w:val="18"/>
                <w:szCs w:val="18"/>
                <w:lang w:val="es-BO"/>
              </w:rPr>
              <w:lastRenderedPageBreak/>
              <w:t>La inspección al lugar, es obligatoria para todos los potenciales proponentes. El proponente deberá realizar la Inspección Previa en la fecha, hora y lugar establecidos en el cronograma del Documento Base de Contratación.</w:t>
            </w:r>
          </w:p>
          <w:p w:rsidR="005A1374" w:rsidRPr="00C173A2" w:rsidRDefault="005A1374" w:rsidP="00C173A2">
            <w:pPr>
              <w:ind w:right="255"/>
              <w:contextualSpacing/>
              <w:jc w:val="both"/>
              <w:rPr>
                <w:rFonts w:ascii="Verdana" w:hAnsi="Verdana" w:cs="Arial"/>
                <w:sz w:val="18"/>
                <w:szCs w:val="18"/>
                <w:lang w:val="es-BO"/>
              </w:rPr>
            </w:pPr>
          </w:p>
          <w:p w:rsidR="005A1374" w:rsidRPr="00C173A2" w:rsidRDefault="005A1374" w:rsidP="00C173A2">
            <w:pPr>
              <w:ind w:right="255"/>
              <w:contextualSpacing/>
              <w:jc w:val="both"/>
              <w:rPr>
                <w:rFonts w:ascii="Verdana" w:hAnsi="Verdana" w:cs="Arial"/>
                <w:sz w:val="18"/>
                <w:szCs w:val="18"/>
                <w:lang w:val="es-BO"/>
              </w:rPr>
            </w:pPr>
            <w:r w:rsidRPr="00C173A2">
              <w:rPr>
                <w:rFonts w:ascii="Verdana" w:hAnsi="Verdana" w:cs="Arial"/>
                <w:sz w:val="18"/>
                <w:szCs w:val="18"/>
                <w:lang w:val="es-BO"/>
              </w:rPr>
              <w:t xml:space="preserve">Se llevará a cabo a lo largo del acceso vial, iniciándose el mismo en el ingreso permanente a la Planta de Amoniaco y Urea, ubicado en el departamento de Cochabamba, Entre Ríos, Localidad de Bulo </w:t>
            </w:r>
            <w:proofErr w:type="spellStart"/>
            <w:r w:rsidRPr="00C173A2">
              <w:rPr>
                <w:rFonts w:ascii="Verdana" w:hAnsi="Verdana" w:cs="Arial"/>
                <w:sz w:val="18"/>
                <w:szCs w:val="18"/>
                <w:lang w:val="es-BO"/>
              </w:rPr>
              <w:t>Bulo</w:t>
            </w:r>
            <w:proofErr w:type="spellEnd"/>
            <w:r w:rsidRPr="00C173A2">
              <w:rPr>
                <w:rFonts w:ascii="Verdana" w:hAnsi="Verdana" w:cs="Arial"/>
                <w:sz w:val="18"/>
                <w:szCs w:val="18"/>
                <w:lang w:val="es-BO"/>
              </w:rPr>
              <w:t>.</w:t>
            </w:r>
          </w:p>
          <w:p w:rsidR="005A1374" w:rsidRPr="00C173A2" w:rsidRDefault="005A1374" w:rsidP="00C173A2">
            <w:pPr>
              <w:ind w:right="255"/>
              <w:contextualSpacing/>
              <w:jc w:val="both"/>
              <w:rPr>
                <w:rFonts w:ascii="Verdana" w:hAnsi="Verdana" w:cs="Arial"/>
                <w:sz w:val="18"/>
                <w:szCs w:val="18"/>
                <w:lang w:val="es-BO"/>
              </w:rPr>
            </w:pPr>
          </w:p>
          <w:p w:rsidR="005A1374" w:rsidRDefault="005A1374" w:rsidP="00C173A2">
            <w:pPr>
              <w:contextualSpacing/>
              <w:jc w:val="both"/>
              <w:rPr>
                <w:rFonts w:ascii="Verdana" w:hAnsi="Verdana" w:cs="Arial"/>
                <w:sz w:val="18"/>
                <w:szCs w:val="18"/>
                <w:lang w:val="es-BO"/>
              </w:rPr>
            </w:pPr>
            <w:r w:rsidRPr="00C173A2">
              <w:rPr>
                <w:rFonts w:ascii="Verdana" w:hAnsi="Verdana" w:cs="Arial"/>
                <w:sz w:val="18"/>
                <w:szCs w:val="18"/>
                <w:lang w:val="es-BO"/>
              </w:rPr>
              <w:t>Asimismo, cabe mencionar que los “Planos Generales” podrán ser descargados de la página web de YPFB junto a los documentos de contratación para la elaboración de su propuesta</w:t>
            </w:r>
            <w:r w:rsidR="007B6BEE">
              <w:rPr>
                <w:rFonts w:ascii="Verdana" w:hAnsi="Verdana" w:cs="Arial"/>
                <w:sz w:val="18"/>
                <w:szCs w:val="18"/>
                <w:lang w:val="es-BO"/>
              </w:rPr>
              <w:t>.</w:t>
            </w:r>
          </w:p>
          <w:p w:rsidR="007B6BEE" w:rsidRPr="00C173A2" w:rsidRDefault="007B6BEE" w:rsidP="00C173A2">
            <w:pPr>
              <w:contextualSpacing/>
              <w:jc w:val="both"/>
              <w:rPr>
                <w:rFonts w:ascii="Verdana" w:hAnsi="Verdana"/>
                <w:b/>
                <w:sz w:val="18"/>
                <w:szCs w:val="18"/>
              </w:rPr>
            </w:pPr>
          </w:p>
        </w:tc>
      </w:tr>
      <w:tr w:rsidR="00163802" w:rsidRPr="00C173A2" w:rsidTr="00FF6941">
        <w:trPr>
          <w:trHeight w:val="416"/>
        </w:trPr>
        <w:tc>
          <w:tcPr>
            <w:tcW w:w="9113" w:type="dxa"/>
            <w:shd w:val="clear" w:color="auto" w:fill="9CC2E5"/>
            <w:vAlign w:val="center"/>
          </w:tcPr>
          <w:p w:rsidR="00163802" w:rsidRPr="007B6BEE" w:rsidRDefault="00EF7653" w:rsidP="00033C6C">
            <w:pPr>
              <w:contextualSpacing/>
              <w:jc w:val="both"/>
              <w:rPr>
                <w:rFonts w:ascii="Verdana" w:hAnsi="Verdana"/>
                <w:b/>
                <w:sz w:val="18"/>
                <w:szCs w:val="18"/>
              </w:rPr>
            </w:pPr>
            <w:r>
              <w:rPr>
                <w:rFonts w:ascii="Verdana" w:hAnsi="Verdana"/>
                <w:b/>
                <w:sz w:val="18"/>
                <w:szCs w:val="18"/>
              </w:rPr>
              <w:t>1</w:t>
            </w:r>
            <w:r w:rsidR="00033C6C">
              <w:rPr>
                <w:rFonts w:ascii="Verdana" w:hAnsi="Verdana"/>
                <w:b/>
                <w:sz w:val="18"/>
                <w:szCs w:val="18"/>
              </w:rPr>
              <w:t>9</w:t>
            </w:r>
            <w:r w:rsidR="003D3390" w:rsidRPr="007B6BEE">
              <w:rPr>
                <w:rFonts w:ascii="Verdana" w:hAnsi="Verdana"/>
                <w:b/>
                <w:sz w:val="18"/>
                <w:szCs w:val="18"/>
              </w:rPr>
              <w:t xml:space="preserve"> REUNION DE INICIO DE PROYECTO</w:t>
            </w:r>
          </w:p>
        </w:tc>
      </w:tr>
      <w:tr w:rsidR="00163802" w:rsidRPr="00C173A2" w:rsidTr="00FF6941">
        <w:trPr>
          <w:trHeight w:val="416"/>
        </w:trPr>
        <w:tc>
          <w:tcPr>
            <w:tcW w:w="9113" w:type="dxa"/>
            <w:shd w:val="clear" w:color="auto" w:fill="auto"/>
            <w:vAlign w:val="center"/>
          </w:tcPr>
          <w:p w:rsidR="003D3390" w:rsidRPr="00C173A2" w:rsidRDefault="003D3390" w:rsidP="00C173A2">
            <w:pPr>
              <w:ind w:right="255"/>
              <w:contextualSpacing/>
              <w:jc w:val="both"/>
              <w:rPr>
                <w:rFonts w:ascii="Verdana" w:hAnsi="Verdana" w:cs="Arial"/>
                <w:sz w:val="18"/>
                <w:szCs w:val="18"/>
                <w:lang w:val="es-BO"/>
              </w:rPr>
            </w:pPr>
            <w:r w:rsidRPr="00C173A2">
              <w:rPr>
                <w:rFonts w:ascii="Verdana" w:hAnsi="Verdana" w:cs="Arial"/>
                <w:sz w:val="18"/>
                <w:szCs w:val="18"/>
                <w:lang w:val="es-BO"/>
              </w:rPr>
              <w:t>En esta reunión se presenta la documentación de inicio: Organigrama, Presupuesto, Listado de Equipo y Cronograma de ejecución actualizado. Así mismo en ésta reunión se elaborará un acta en la que se deben incluir:</w:t>
            </w:r>
          </w:p>
          <w:p w:rsidR="00863015" w:rsidRPr="00C173A2" w:rsidRDefault="00863015" w:rsidP="00C173A2">
            <w:pPr>
              <w:ind w:right="255"/>
              <w:contextualSpacing/>
              <w:jc w:val="both"/>
              <w:rPr>
                <w:rFonts w:ascii="Verdana" w:hAnsi="Verdana" w:cs="Arial"/>
                <w:sz w:val="18"/>
                <w:szCs w:val="18"/>
                <w:lang w:val="es-BO"/>
              </w:rPr>
            </w:pPr>
          </w:p>
          <w:p w:rsidR="003D3390" w:rsidRPr="00C173A2" w:rsidRDefault="003D3390" w:rsidP="001F373A">
            <w:pPr>
              <w:numPr>
                <w:ilvl w:val="0"/>
                <w:numId w:val="36"/>
              </w:numPr>
              <w:autoSpaceDE w:val="0"/>
              <w:autoSpaceDN w:val="0"/>
              <w:adjustRightInd w:val="0"/>
              <w:ind w:left="1066" w:hanging="357"/>
              <w:contextualSpacing/>
              <w:jc w:val="both"/>
              <w:rPr>
                <w:rFonts w:ascii="Verdana" w:hAnsi="Verdana" w:cs="Calibri"/>
                <w:sz w:val="18"/>
                <w:szCs w:val="18"/>
              </w:rPr>
            </w:pPr>
            <w:r w:rsidRPr="00C173A2">
              <w:rPr>
                <w:rFonts w:ascii="Verdana" w:hAnsi="Verdana" w:cs="Calibri"/>
                <w:sz w:val="18"/>
                <w:szCs w:val="18"/>
              </w:rPr>
              <w:t>La entrega de la totalidad de la DOCUMENTACIÓN DE INICIO (Contratista).</w:t>
            </w:r>
          </w:p>
          <w:p w:rsidR="003D3390" w:rsidRPr="00C173A2" w:rsidRDefault="003D3390" w:rsidP="001F373A">
            <w:pPr>
              <w:numPr>
                <w:ilvl w:val="0"/>
                <w:numId w:val="36"/>
              </w:numPr>
              <w:autoSpaceDE w:val="0"/>
              <w:autoSpaceDN w:val="0"/>
              <w:adjustRightInd w:val="0"/>
              <w:ind w:left="1066" w:hanging="357"/>
              <w:contextualSpacing/>
              <w:jc w:val="both"/>
              <w:rPr>
                <w:rFonts w:ascii="Verdana" w:hAnsi="Verdana" w:cs="Calibri"/>
                <w:sz w:val="18"/>
                <w:szCs w:val="18"/>
              </w:rPr>
            </w:pPr>
            <w:r w:rsidRPr="00C173A2">
              <w:rPr>
                <w:rFonts w:ascii="Verdana" w:hAnsi="Verdana" w:cs="Calibri"/>
                <w:sz w:val="18"/>
                <w:szCs w:val="18"/>
              </w:rPr>
              <w:t>Se deberá asentar la fecha programada para inicio del proyecto (YPFB).</w:t>
            </w:r>
          </w:p>
          <w:p w:rsidR="003D3390" w:rsidRPr="00C173A2" w:rsidRDefault="003D3390" w:rsidP="001F373A">
            <w:pPr>
              <w:numPr>
                <w:ilvl w:val="0"/>
                <w:numId w:val="36"/>
              </w:numPr>
              <w:autoSpaceDE w:val="0"/>
              <w:autoSpaceDN w:val="0"/>
              <w:adjustRightInd w:val="0"/>
              <w:ind w:left="1066" w:hanging="357"/>
              <w:contextualSpacing/>
              <w:jc w:val="both"/>
              <w:rPr>
                <w:rFonts w:ascii="Verdana" w:hAnsi="Verdana" w:cs="Calibri"/>
                <w:sz w:val="18"/>
                <w:szCs w:val="18"/>
              </w:rPr>
            </w:pPr>
            <w:r w:rsidRPr="00C173A2">
              <w:rPr>
                <w:rFonts w:ascii="Verdana" w:hAnsi="Verdana" w:cs="Calibri"/>
                <w:sz w:val="18"/>
                <w:szCs w:val="18"/>
              </w:rPr>
              <w:t>Establecer la fecha de revisión y/o aprobación de la DOCUMENTACIÓN DE INICIO (YPFB),</w:t>
            </w:r>
          </w:p>
          <w:p w:rsidR="003D3390" w:rsidRPr="00C173A2" w:rsidRDefault="003D3390" w:rsidP="001F373A">
            <w:pPr>
              <w:numPr>
                <w:ilvl w:val="0"/>
                <w:numId w:val="36"/>
              </w:numPr>
              <w:autoSpaceDE w:val="0"/>
              <w:autoSpaceDN w:val="0"/>
              <w:adjustRightInd w:val="0"/>
              <w:ind w:left="1066" w:hanging="357"/>
              <w:contextualSpacing/>
              <w:jc w:val="both"/>
              <w:rPr>
                <w:rFonts w:ascii="Verdana" w:hAnsi="Verdana" w:cs="Calibri"/>
                <w:sz w:val="18"/>
                <w:szCs w:val="18"/>
              </w:rPr>
            </w:pPr>
            <w:r w:rsidRPr="00C173A2">
              <w:rPr>
                <w:rFonts w:ascii="Verdana" w:hAnsi="Verdana" w:cs="Calibri"/>
                <w:sz w:val="18"/>
                <w:szCs w:val="18"/>
              </w:rPr>
              <w:t>Consultas, observaciones, respuestas (YPFB – Contratista).</w:t>
            </w:r>
          </w:p>
          <w:p w:rsidR="00863015" w:rsidRPr="00C173A2" w:rsidRDefault="00863015" w:rsidP="00C173A2">
            <w:pPr>
              <w:autoSpaceDE w:val="0"/>
              <w:autoSpaceDN w:val="0"/>
              <w:adjustRightInd w:val="0"/>
              <w:ind w:left="709"/>
              <w:contextualSpacing/>
              <w:jc w:val="both"/>
              <w:rPr>
                <w:rFonts w:ascii="Verdana" w:hAnsi="Verdana" w:cs="Calibri"/>
                <w:sz w:val="18"/>
                <w:szCs w:val="18"/>
              </w:rPr>
            </w:pPr>
          </w:p>
          <w:p w:rsidR="003D3390" w:rsidRPr="00C173A2" w:rsidRDefault="003D3390" w:rsidP="00C173A2">
            <w:pPr>
              <w:ind w:right="255"/>
              <w:contextualSpacing/>
              <w:jc w:val="both"/>
              <w:rPr>
                <w:rFonts w:ascii="Verdana" w:hAnsi="Verdana" w:cs="Arial"/>
                <w:sz w:val="18"/>
                <w:szCs w:val="18"/>
                <w:lang w:val="es-BO"/>
              </w:rPr>
            </w:pPr>
            <w:r w:rsidRPr="00C173A2">
              <w:rPr>
                <w:rFonts w:ascii="Verdana" w:hAnsi="Verdana" w:cs="Arial"/>
                <w:sz w:val="18"/>
                <w:szCs w:val="18"/>
                <w:lang w:val="es-BO"/>
              </w:rPr>
              <w:t>Una vez aprobados por YPFB, el contratista dispondrá los equipos y recursos de acuerdo a los volúmenes y tiempos comprometidos para el proyecto de construcción. Los recursos comprometidos para este servicio serán certificados de acuerdo al avance de obra y la medición real en campo de las actividades y/o ítems que hayan sido ejecutadas en el periodo de certificación.</w:t>
            </w:r>
          </w:p>
          <w:p w:rsidR="00863015" w:rsidRPr="00C173A2" w:rsidRDefault="00863015" w:rsidP="00C173A2">
            <w:pPr>
              <w:ind w:right="255"/>
              <w:contextualSpacing/>
              <w:jc w:val="both"/>
              <w:rPr>
                <w:rFonts w:ascii="Verdana" w:hAnsi="Verdana" w:cs="Arial"/>
                <w:sz w:val="18"/>
                <w:szCs w:val="18"/>
                <w:lang w:val="es-BO"/>
              </w:rPr>
            </w:pPr>
          </w:p>
          <w:p w:rsidR="003D3390" w:rsidRPr="00C173A2" w:rsidRDefault="003D3390" w:rsidP="00C173A2">
            <w:pPr>
              <w:ind w:right="255"/>
              <w:contextualSpacing/>
              <w:jc w:val="both"/>
              <w:rPr>
                <w:rFonts w:ascii="Verdana" w:hAnsi="Verdana" w:cs="Arial"/>
                <w:sz w:val="18"/>
                <w:szCs w:val="18"/>
                <w:lang w:val="es-BO"/>
              </w:rPr>
            </w:pPr>
            <w:r w:rsidRPr="00C173A2">
              <w:rPr>
                <w:rFonts w:ascii="Verdana" w:hAnsi="Verdana" w:cs="Arial"/>
                <w:sz w:val="18"/>
                <w:szCs w:val="18"/>
                <w:lang w:val="es-BO"/>
              </w:rPr>
              <w:t>YPFB, podrá solicitar recursos (personal y equipos) adicionales para los trabajos de construcción que sean considerados de mayor enverga</w:t>
            </w:r>
            <w:r w:rsidR="008D29A6">
              <w:rPr>
                <w:rFonts w:ascii="Verdana" w:hAnsi="Verdana" w:cs="Arial"/>
                <w:sz w:val="18"/>
                <w:szCs w:val="18"/>
                <w:lang w:val="es-BO"/>
              </w:rPr>
              <w:t>dura o contingentes a través del Fiscal</w:t>
            </w:r>
            <w:r w:rsidR="005A1374" w:rsidRPr="00C173A2">
              <w:rPr>
                <w:rFonts w:ascii="Verdana" w:hAnsi="Verdana" w:cs="Arial"/>
                <w:sz w:val="18"/>
                <w:szCs w:val="18"/>
                <w:lang w:val="es-BO"/>
              </w:rPr>
              <w:t xml:space="preserve"> de obra.</w:t>
            </w:r>
          </w:p>
          <w:p w:rsidR="00163802" w:rsidRPr="00C173A2" w:rsidRDefault="00163802" w:rsidP="00C173A2">
            <w:pPr>
              <w:contextualSpacing/>
              <w:jc w:val="both"/>
              <w:rPr>
                <w:rFonts w:ascii="Verdana" w:hAnsi="Verdana"/>
                <w:sz w:val="18"/>
                <w:szCs w:val="18"/>
              </w:rPr>
            </w:pPr>
          </w:p>
        </w:tc>
      </w:tr>
      <w:tr w:rsidR="00163802" w:rsidRPr="00C173A2" w:rsidTr="00FF6941">
        <w:trPr>
          <w:trHeight w:val="416"/>
        </w:trPr>
        <w:tc>
          <w:tcPr>
            <w:tcW w:w="9113" w:type="dxa"/>
            <w:shd w:val="clear" w:color="auto" w:fill="9CC2E5"/>
            <w:vAlign w:val="center"/>
          </w:tcPr>
          <w:p w:rsidR="00163802" w:rsidRPr="007B6BEE" w:rsidRDefault="00033C6C" w:rsidP="008C30B8">
            <w:pPr>
              <w:contextualSpacing/>
              <w:jc w:val="both"/>
              <w:rPr>
                <w:rFonts w:ascii="Verdana" w:hAnsi="Verdana"/>
                <w:b/>
                <w:sz w:val="18"/>
                <w:szCs w:val="18"/>
              </w:rPr>
            </w:pPr>
            <w:r>
              <w:rPr>
                <w:rFonts w:ascii="Verdana" w:hAnsi="Verdana"/>
                <w:b/>
                <w:sz w:val="18"/>
                <w:szCs w:val="18"/>
              </w:rPr>
              <w:t>20</w:t>
            </w:r>
            <w:r w:rsidR="00EF7653">
              <w:rPr>
                <w:rFonts w:ascii="Verdana" w:hAnsi="Verdana"/>
                <w:b/>
                <w:sz w:val="18"/>
                <w:szCs w:val="18"/>
              </w:rPr>
              <w:t xml:space="preserve"> FO</w:t>
            </w:r>
            <w:r w:rsidR="005A1374" w:rsidRPr="007B6BEE">
              <w:rPr>
                <w:rFonts w:ascii="Verdana" w:hAnsi="Verdana"/>
                <w:b/>
                <w:sz w:val="18"/>
                <w:szCs w:val="18"/>
              </w:rPr>
              <w:t>R</w:t>
            </w:r>
            <w:r w:rsidR="00EF7653">
              <w:rPr>
                <w:rFonts w:ascii="Verdana" w:hAnsi="Verdana"/>
                <w:b/>
                <w:sz w:val="18"/>
                <w:szCs w:val="18"/>
              </w:rPr>
              <w:t>M</w:t>
            </w:r>
            <w:r w:rsidR="005A1374" w:rsidRPr="007B6BEE">
              <w:rPr>
                <w:rFonts w:ascii="Verdana" w:hAnsi="Verdana"/>
                <w:b/>
                <w:sz w:val="18"/>
                <w:szCs w:val="18"/>
              </w:rPr>
              <w:t>A DE PAGO</w:t>
            </w:r>
          </w:p>
        </w:tc>
      </w:tr>
      <w:tr w:rsidR="00163802" w:rsidRPr="00C173A2" w:rsidTr="00FF6941">
        <w:trPr>
          <w:trHeight w:val="416"/>
        </w:trPr>
        <w:tc>
          <w:tcPr>
            <w:tcW w:w="9113" w:type="dxa"/>
            <w:shd w:val="clear" w:color="auto" w:fill="auto"/>
            <w:vAlign w:val="center"/>
          </w:tcPr>
          <w:p w:rsidR="005A1374" w:rsidRPr="00C173A2" w:rsidRDefault="005A1374" w:rsidP="00C173A2">
            <w:pPr>
              <w:pStyle w:val="Prrafodelista"/>
              <w:tabs>
                <w:tab w:val="left" w:pos="851"/>
              </w:tabs>
              <w:ind w:left="0"/>
              <w:contextualSpacing/>
              <w:jc w:val="both"/>
              <w:rPr>
                <w:rFonts w:ascii="Verdana" w:hAnsi="Verdana" w:cs="Arial"/>
                <w:sz w:val="18"/>
                <w:szCs w:val="18"/>
                <w:lang w:val="es-BO"/>
              </w:rPr>
            </w:pPr>
            <w:r w:rsidRPr="00C173A2">
              <w:rPr>
                <w:rFonts w:ascii="Verdana" w:hAnsi="Verdana" w:cs="Arial"/>
                <w:sz w:val="18"/>
                <w:szCs w:val="18"/>
                <w:lang w:val="es-BO"/>
              </w:rPr>
              <w:t>El pago será paralelo al progreso de la obra, a este fin mensu</w:t>
            </w:r>
            <w:r w:rsidR="000237C8">
              <w:rPr>
                <w:rFonts w:ascii="Verdana" w:hAnsi="Verdana" w:cs="Arial"/>
                <w:sz w:val="18"/>
                <w:szCs w:val="18"/>
                <w:lang w:val="es-BO"/>
              </w:rPr>
              <w:t>almente y dentro de los cinco (</w:t>
            </w:r>
            <w:r w:rsidRPr="00C173A2">
              <w:rPr>
                <w:rFonts w:ascii="Verdana" w:hAnsi="Verdana" w:cs="Arial"/>
                <w:sz w:val="18"/>
                <w:szCs w:val="18"/>
                <w:lang w:val="es-BO"/>
              </w:rPr>
              <w:t>5) días hábiles siguientes a cada mes vencido, el Contratista presentará al Supervisor para su revisión en versión definitiva, una planilla o certificado de obra debidamente firmado e informe solicitando el pago, con los respaldos técnicos que el Supervisor requiera, con fecha y firmado por el Gerente de Obra documento que consignará todos los trabajos ejecutados a los precios unitarios establecidos, de acuerdo a la medición efectuada en forma conjunta por el Supervisor y el Contratista.</w:t>
            </w:r>
          </w:p>
          <w:p w:rsidR="005A1374" w:rsidRPr="00C173A2" w:rsidRDefault="005A1374" w:rsidP="00C173A2">
            <w:pPr>
              <w:pStyle w:val="Prrafodelista"/>
              <w:tabs>
                <w:tab w:val="left" w:pos="851"/>
              </w:tabs>
              <w:ind w:left="0"/>
              <w:contextualSpacing/>
              <w:jc w:val="both"/>
              <w:rPr>
                <w:rFonts w:ascii="Verdana" w:hAnsi="Verdana" w:cs="Arial"/>
                <w:sz w:val="18"/>
                <w:szCs w:val="18"/>
                <w:lang w:val="es-BO"/>
              </w:rPr>
            </w:pPr>
          </w:p>
          <w:p w:rsidR="005A1374" w:rsidRPr="00C173A2" w:rsidRDefault="005A1374" w:rsidP="00C173A2">
            <w:pPr>
              <w:shd w:val="clear" w:color="auto" w:fill="FFFFFF"/>
              <w:contextualSpacing/>
              <w:jc w:val="both"/>
              <w:rPr>
                <w:rFonts w:ascii="Verdana" w:hAnsi="Verdana" w:cs="Arial"/>
                <w:sz w:val="18"/>
                <w:szCs w:val="18"/>
                <w:lang w:val="es-BO"/>
              </w:rPr>
            </w:pPr>
            <w:r w:rsidRPr="00C173A2">
              <w:rPr>
                <w:rFonts w:ascii="Verdana" w:hAnsi="Verdana" w:cs="Arial"/>
                <w:sz w:val="18"/>
                <w:szCs w:val="18"/>
                <w:lang w:val="es-BO"/>
              </w:rPr>
              <w:t>La Forma de Pago al Contratista, será a través de pagos mensuales de acuerdo al avance, previa presentación de los informes correspondiente</w:t>
            </w:r>
            <w:r w:rsidR="000420B3">
              <w:rPr>
                <w:rFonts w:ascii="Verdana" w:hAnsi="Verdana" w:cs="Arial"/>
                <w:sz w:val="18"/>
                <w:szCs w:val="18"/>
                <w:lang w:val="es-BO"/>
              </w:rPr>
              <w:t>s y conformidad del</w:t>
            </w:r>
            <w:r w:rsidR="000237C8">
              <w:rPr>
                <w:rFonts w:ascii="Verdana" w:hAnsi="Verdana" w:cs="Arial"/>
                <w:sz w:val="18"/>
                <w:szCs w:val="18"/>
                <w:lang w:val="es-BO"/>
              </w:rPr>
              <w:t xml:space="preserve"> Fiscal de obra</w:t>
            </w:r>
            <w:r w:rsidRPr="00C173A2">
              <w:rPr>
                <w:rFonts w:ascii="Verdana" w:hAnsi="Verdana" w:cs="Arial"/>
                <w:sz w:val="18"/>
                <w:szCs w:val="18"/>
                <w:lang w:val="es-BO"/>
              </w:rPr>
              <w:t>.</w:t>
            </w:r>
          </w:p>
          <w:p w:rsidR="005A1374" w:rsidRPr="00C173A2" w:rsidRDefault="005A1374" w:rsidP="00C173A2">
            <w:pPr>
              <w:shd w:val="clear" w:color="auto" w:fill="FFFFFF"/>
              <w:ind w:left="708"/>
              <w:contextualSpacing/>
              <w:jc w:val="both"/>
              <w:rPr>
                <w:rFonts w:ascii="Verdana" w:hAnsi="Verdana" w:cs="Arial"/>
                <w:sz w:val="18"/>
                <w:szCs w:val="18"/>
                <w:lang w:val="es-BO"/>
              </w:rPr>
            </w:pPr>
            <w:r w:rsidRPr="00C173A2">
              <w:rPr>
                <w:rFonts w:ascii="Verdana" w:hAnsi="Verdana" w:cs="Arial"/>
                <w:sz w:val="18"/>
                <w:szCs w:val="18"/>
                <w:lang w:val="es-BO"/>
              </w:rPr>
              <w:t> </w:t>
            </w:r>
          </w:p>
          <w:p w:rsidR="005A1374" w:rsidRPr="00C173A2" w:rsidRDefault="005A1374" w:rsidP="00C173A2">
            <w:pPr>
              <w:shd w:val="clear" w:color="auto" w:fill="FFFFFF"/>
              <w:contextualSpacing/>
              <w:jc w:val="both"/>
              <w:rPr>
                <w:rFonts w:ascii="Verdana" w:hAnsi="Verdana" w:cs="Arial"/>
                <w:sz w:val="18"/>
                <w:szCs w:val="18"/>
                <w:lang w:val="es-BO"/>
              </w:rPr>
            </w:pPr>
            <w:r w:rsidRPr="00C173A2">
              <w:rPr>
                <w:rFonts w:ascii="Verdana" w:hAnsi="Verdana" w:cs="Arial"/>
                <w:sz w:val="18"/>
                <w:szCs w:val="18"/>
                <w:lang w:val="es-BO"/>
              </w:rPr>
              <w:t>El pago será realizado mediante transferencia bancaria a la cuenta que la empresa adjudicada señale en su propuesta.</w:t>
            </w:r>
          </w:p>
          <w:p w:rsidR="005A1374" w:rsidRPr="00C173A2" w:rsidRDefault="005A1374" w:rsidP="00C173A2">
            <w:pPr>
              <w:shd w:val="clear" w:color="auto" w:fill="FFFFFF"/>
              <w:ind w:left="708"/>
              <w:contextualSpacing/>
              <w:jc w:val="both"/>
              <w:rPr>
                <w:rFonts w:ascii="Verdana" w:hAnsi="Verdana" w:cs="Arial"/>
                <w:sz w:val="18"/>
                <w:szCs w:val="18"/>
                <w:lang w:val="es-BO"/>
              </w:rPr>
            </w:pPr>
            <w:r w:rsidRPr="00C173A2">
              <w:rPr>
                <w:rFonts w:ascii="Verdana" w:hAnsi="Verdana" w:cs="Arial"/>
                <w:sz w:val="18"/>
                <w:szCs w:val="18"/>
                <w:lang w:val="es-BO"/>
              </w:rPr>
              <w:t> </w:t>
            </w:r>
          </w:p>
          <w:p w:rsidR="005A1374" w:rsidRPr="00C173A2" w:rsidRDefault="005A1374" w:rsidP="00C173A2">
            <w:pPr>
              <w:shd w:val="clear" w:color="auto" w:fill="FFFFFF"/>
              <w:contextualSpacing/>
              <w:jc w:val="both"/>
              <w:rPr>
                <w:rFonts w:ascii="Verdana" w:hAnsi="Verdana" w:cs="Arial"/>
                <w:sz w:val="18"/>
                <w:szCs w:val="18"/>
                <w:lang w:val="es-BO"/>
              </w:rPr>
            </w:pPr>
            <w:r w:rsidRPr="00C173A2">
              <w:rPr>
                <w:rFonts w:ascii="Verdana" w:hAnsi="Verdana" w:cs="Arial"/>
                <w:sz w:val="18"/>
                <w:szCs w:val="18"/>
                <w:lang w:val="es-BO"/>
              </w:rPr>
              <w:t>El Contratista presentará al Contratante la Factura Fiscal debidamente autorizada por el Servicio de Impuestos Nacionales por los trabajos realizados de conformidad con el avance mensual efectivamente ejecutado y la presentación de los respaldos correspondientes.</w:t>
            </w:r>
          </w:p>
          <w:p w:rsidR="005A1374" w:rsidRPr="00C173A2" w:rsidRDefault="005A1374" w:rsidP="00C173A2">
            <w:pPr>
              <w:shd w:val="clear" w:color="auto" w:fill="FFFFFF"/>
              <w:ind w:left="708"/>
              <w:contextualSpacing/>
              <w:jc w:val="both"/>
              <w:rPr>
                <w:rFonts w:ascii="Verdana" w:hAnsi="Verdana" w:cs="Arial"/>
                <w:sz w:val="18"/>
                <w:szCs w:val="18"/>
                <w:lang w:val="es-BO"/>
              </w:rPr>
            </w:pPr>
            <w:r w:rsidRPr="00C173A2">
              <w:rPr>
                <w:rFonts w:ascii="Verdana" w:hAnsi="Verdana" w:cs="Arial"/>
                <w:sz w:val="18"/>
                <w:szCs w:val="18"/>
                <w:lang w:val="es-BO"/>
              </w:rPr>
              <w:t> </w:t>
            </w:r>
          </w:p>
          <w:p w:rsidR="005A1374" w:rsidRPr="00C173A2" w:rsidRDefault="005A1374" w:rsidP="00C173A2">
            <w:pPr>
              <w:shd w:val="clear" w:color="auto" w:fill="FFFFFF"/>
              <w:contextualSpacing/>
              <w:jc w:val="both"/>
              <w:rPr>
                <w:rFonts w:ascii="Verdana" w:hAnsi="Verdana" w:cs="Arial"/>
                <w:sz w:val="18"/>
                <w:szCs w:val="18"/>
                <w:lang w:val="es-BO"/>
              </w:rPr>
            </w:pPr>
            <w:r w:rsidRPr="00C173A2">
              <w:rPr>
                <w:rFonts w:ascii="Verdana" w:hAnsi="Verdana" w:cs="Arial"/>
                <w:sz w:val="18"/>
                <w:szCs w:val="18"/>
                <w:lang w:val="es-BO"/>
              </w:rPr>
              <w:t>Las facturas fiscales deberán ser emitidas a nombre de Yacimientos Petrolíferos Fiscales Bolivianos, consignando el Número de Identificación Tributaria (NIT) 1020269020.</w:t>
            </w:r>
          </w:p>
          <w:p w:rsidR="005A1374" w:rsidRPr="00C173A2" w:rsidRDefault="005A1374" w:rsidP="00C173A2">
            <w:pPr>
              <w:shd w:val="clear" w:color="auto" w:fill="FFFFFF"/>
              <w:ind w:left="708"/>
              <w:contextualSpacing/>
              <w:jc w:val="both"/>
              <w:rPr>
                <w:rFonts w:ascii="Verdana" w:hAnsi="Verdana" w:cs="Arial"/>
                <w:sz w:val="18"/>
                <w:szCs w:val="18"/>
                <w:lang w:val="es-BO"/>
              </w:rPr>
            </w:pPr>
            <w:r w:rsidRPr="00C173A2">
              <w:rPr>
                <w:rFonts w:ascii="Verdana" w:hAnsi="Verdana" w:cs="Arial"/>
                <w:sz w:val="18"/>
                <w:szCs w:val="18"/>
                <w:lang w:val="es-BO"/>
              </w:rPr>
              <w:t> </w:t>
            </w:r>
          </w:p>
          <w:p w:rsidR="005A1374" w:rsidRPr="00C173A2" w:rsidRDefault="005A1374" w:rsidP="00C173A2">
            <w:pPr>
              <w:shd w:val="clear" w:color="auto" w:fill="FFFFFF"/>
              <w:contextualSpacing/>
              <w:jc w:val="both"/>
              <w:rPr>
                <w:rFonts w:ascii="Verdana" w:hAnsi="Verdana" w:cs="Arial"/>
                <w:sz w:val="18"/>
                <w:szCs w:val="18"/>
                <w:lang w:val="es-BO"/>
              </w:rPr>
            </w:pPr>
            <w:r w:rsidRPr="00C173A2">
              <w:rPr>
                <w:rFonts w:ascii="Verdana" w:hAnsi="Verdana" w:cs="Arial"/>
                <w:sz w:val="18"/>
                <w:szCs w:val="18"/>
                <w:lang w:val="es-BO"/>
              </w:rPr>
              <w:t>La emisión de las facturas deberá realizarse una vez se cuente con la conformidad del avance mens</w:t>
            </w:r>
            <w:r w:rsidR="000237C8">
              <w:rPr>
                <w:rFonts w:ascii="Verdana" w:hAnsi="Verdana" w:cs="Arial"/>
                <w:sz w:val="18"/>
                <w:szCs w:val="18"/>
                <w:lang w:val="es-BO"/>
              </w:rPr>
              <w:t>ual por parte del</w:t>
            </w:r>
            <w:r w:rsidRPr="00C173A2">
              <w:rPr>
                <w:rFonts w:ascii="Verdana" w:hAnsi="Verdana" w:cs="Arial"/>
                <w:sz w:val="18"/>
                <w:szCs w:val="18"/>
                <w:lang w:val="es-BO"/>
              </w:rPr>
              <w:t xml:space="preserve"> Fiscal de YPFB.</w:t>
            </w:r>
          </w:p>
          <w:p w:rsidR="005A1374" w:rsidRPr="00C173A2" w:rsidRDefault="005A1374" w:rsidP="00C173A2">
            <w:pPr>
              <w:shd w:val="clear" w:color="auto" w:fill="FFFFFF"/>
              <w:ind w:left="708"/>
              <w:contextualSpacing/>
              <w:jc w:val="both"/>
              <w:rPr>
                <w:rFonts w:ascii="Verdana" w:hAnsi="Verdana" w:cs="Arial"/>
                <w:sz w:val="18"/>
                <w:szCs w:val="18"/>
                <w:lang w:val="es-BO"/>
              </w:rPr>
            </w:pPr>
            <w:r w:rsidRPr="00C173A2">
              <w:rPr>
                <w:rFonts w:ascii="Verdana" w:hAnsi="Verdana" w:cs="Arial"/>
                <w:sz w:val="18"/>
                <w:szCs w:val="18"/>
                <w:lang w:val="es-BO"/>
              </w:rPr>
              <w:lastRenderedPageBreak/>
              <w:t> </w:t>
            </w:r>
          </w:p>
          <w:p w:rsidR="005A1374" w:rsidRPr="00C173A2" w:rsidRDefault="005A1374" w:rsidP="00C173A2">
            <w:pPr>
              <w:shd w:val="clear" w:color="auto" w:fill="FFFFFF"/>
              <w:contextualSpacing/>
              <w:jc w:val="both"/>
              <w:rPr>
                <w:rFonts w:ascii="Verdana" w:hAnsi="Verdana" w:cs="Arial"/>
                <w:sz w:val="18"/>
                <w:szCs w:val="18"/>
                <w:lang w:val="es-BO"/>
              </w:rPr>
            </w:pPr>
            <w:r w:rsidRPr="00C173A2">
              <w:rPr>
                <w:rFonts w:ascii="Verdana" w:hAnsi="Verdana" w:cs="Arial"/>
                <w:sz w:val="18"/>
                <w:szCs w:val="18"/>
                <w:lang w:val="es-BO"/>
              </w:rPr>
              <w:t>La factura deberá emitirse en el momento señalado por el Artículo 4 de la Ley 843, cumpliendo además la normativa del Sistema de Facturación Virtual aprobada por el Servicio de Impuestos Nacionales, sin deducir las multas ni otros cargos cuando correspondan.</w:t>
            </w:r>
          </w:p>
          <w:p w:rsidR="005A1374" w:rsidRPr="00C173A2" w:rsidRDefault="005A1374" w:rsidP="00C173A2">
            <w:pPr>
              <w:pStyle w:val="Prrafodelista"/>
              <w:tabs>
                <w:tab w:val="left" w:pos="851"/>
              </w:tabs>
              <w:ind w:left="0"/>
              <w:contextualSpacing/>
              <w:jc w:val="both"/>
              <w:rPr>
                <w:rFonts w:ascii="Verdana" w:hAnsi="Verdana" w:cs="Arial"/>
                <w:sz w:val="18"/>
                <w:szCs w:val="18"/>
                <w:lang w:val="es-BO"/>
              </w:rPr>
            </w:pPr>
          </w:p>
          <w:p w:rsidR="005A1374" w:rsidRPr="00C173A2" w:rsidRDefault="005A1374" w:rsidP="00C173A2">
            <w:pPr>
              <w:pStyle w:val="Prrafodelista"/>
              <w:tabs>
                <w:tab w:val="left" w:pos="851"/>
              </w:tabs>
              <w:ind w:left="0"/>
              <w:contextualSpacing/>
              <w:jc w:val="both"/>
              <w:rPr>
                <w:rFonts w:ascii="Verdana" w:hAnsi="Verdana" w:cs="Arial"/>
                <w:sz w:val="18"/>
                <w:szCs w:val="18"/>
                <w:lang w:val="es-BO"/>
              </w:rPr>
            </w:pPr>
            <w:r w:rsidRPr="00C173A2">
              <w:rPr>
                <w:rFonts w:ascii="Verdana" w:hAnsi="Verdana" w:cs="Arial"/>
                <w:sz w:val="18"/>
                <w:szCs w:val="18"/>
                <w:lang w:val="es-BO"/>
              </w:rPr>
              <w:t xml:space="preserve">El pago se realizará en forma mensual en moneda nacional (bolivianos), mediante transferencia bancaria a través del SIGMA o SIGEP, posterior a la emisión y aprobación de la planilla de Avance Obras por el </w:t>
            </w:r>
            <w:r w:rsidR="0027540A">
              <w:rPr>
                <w:rFonts w:ascii="Verdana" w:hAnsi="Verdana" w:cs="Arial"/>
                <w:sz w:val="18"/>
                <w:szCs w:val="18"/>
                <w:lang w:val="es-BO"/>
              </w:rPr>
              <w:t>Fiscal de obras</w:t>
            </w:r>
            <w:r w:rsidRPr="00C173A2">
              <w:rPr>
                <w:rFonts w:ascii="Verdana" w:hAnsi="Verdana" w:cs="Arial"/>
                <w:sz w:val="18"/>
                <w:szCs w:val="18"/>
                <w:lang w:val="es-BO"/>
              </w:rPr>
              <w:t>, para lo cual el Contratista deberá emitir factura e informe solicitando el pago de todos los trabajos realizados y concluidos, acompañando al informe documentación de respaldo (copia NIT y SIGMA o SIGEP), el mismo que será aprobado por las instancias correspondientes para viabilizar el pago.</w:t>
            </w:r>
          </w:p>
          <w:p w:rsidR="005A1374" w:rsidRPr="00C173A2" w:rsidRDefault="005A1374" w:rsidP="00C173A2">
            <w:pPr>
              <w:pStyle w:val="Prrafodelista"/>
              <w:tabs>
                <w:tab w:val="left" w:pos="851"/>
              </w:tabs>
              <w:ind w:left="0"/>
              <w:contextualSpacing/>
              <w:jc w:val="both"/>
              <w:rPr>
                <w:rFonts w:ascii="Verdana" w:hAnsi="Verdana" w:cs="Arial"/>
                <w:sz w:val="18"/>
                <w:szCs w:val="18"/>
                <w:lang w:val="es-BO"/>
              </w:rPr>
            </w:pPr>
          </w:p>
          <w:p w:rsidR="005A1374" w:rsidRPr="00C173A2" w:rsidRDefault="005A1374" w:rsidP="00C173A2">
            <w:pPr>
              <w:pStyle w:val="Prrafodelista"/>
              <w:tabs>
                <w:tab w:val="left" w:pos="851"/>
              </w:tabs>
              <w:ind w:left="0"/>
              <w:contextualSpacing/>
              <w:jc w:val="both"/>
              <w:rPr>
                <w:rFonts w:ascii="Verdana" w:hAnsi="Verdana" w:cs="Arial"/>
                <w:sz w:val="18"/>
                <w:szCs w:val="18"/>
                <w:lang w:val="es-BO"/>
              </w:rPr>
            </w:pPr>
            <w:r w:rsidRPr="00C173A2">
              <w:rPr>
                <w:rFonts w:ascii="Verdana" w:hAnsi="Verdana" w:cs="Arial"/>
                <w:sz w:val="18"/>
                <w:szCs w:val="18"/>
                <w:lang w:val="es-BO"/>
              </w:rPr>
              <w:t xml:space="preserve">El tiempo en el cual YPFB realizará el pago una vez aprobada la planilla de Avance de Obra por el </w:t>
            </w:r>
            <w:r w:rsidR="0027540A">
              <w:rPr>
                <w:rFonts w:ascii="Verdana" w:hAnsi="Verdana" w:cs="Arial"/>
                <w:sz w:val="18"/>
                <w:szCs w:val="18"/>
                <w:lang w:val="es-BO"/>
              </w:rPr>
              <w:t>Fiscal</w:t>
            </w:r>
            <w:r w:rsidRPr="00C173A2">
              <w:rPr>
                <w:rFonts w:ascii="Verdana" w:hAnsi="Verdana" w:cs="Arial"/>
                <w:sz w:val="18"/>
                <w:szCs w:val="18"/>
                <w:lang w:val="es-BO"/>
              </w:rPr>
              <w:t xml:space="preserve"> Contratante, se efectuará en un plazo máximo de 45 días hábiles.</w:t>
            </w:r>
          </w:p>
          <w:p w:rsidR="005A1374" w:rsidRPr="00C173A2" w:rsidRDefault="005A1374" w:rsidP="00C173A2">
            <w:pPr>
              <w:pStyle w:val="Prrafodelista"/>
              <w:tabs>
                <w:tab w:val="left" w:pos="851"/>
              </w:tabs>
              <w:ind w:left="0"/>
              <w:contextualSpacing/>
              <w:jc w:val="both"/>
              <w:rPr>
                <w:rFonts w:ascii="Verdana" w:hAnsi="Verdana" w:cs="Arial"/>
                <w:sz w:val="18"/>
                <w:szCs w:val="18"/>
                <w:lang w:val="es-BO"/>
              </w:rPr>
            </w:pPr>
          </w:p>
          <w:p w:rsidR="005A1374" w:rsidRPr="00C173A2" w:rsidRDefault="005A1374" w:rsidP="00C173A2">
            <w:pPr>
              <w:pStyle w:val="Prrafodelista"/>
              <w:tabs>
                <w:tab w:val="left" w:pos="851"/>
              </w:tabs>
              <w:ind w:left="0"/>
              <w:contextualSpacing/>
              <w:jc w:val="both"/>
              <w:rPr>
                <w:rFonts w:ascii="Verdana" w:hAnsi="Verdana" w:cs="Arial"/>
                <w:sz w:val="18"/>
                <w:szCs w:val="18"/>
                <w:lang w:val="es-BO"/>
              </w:rPr>
            </w:pPr>
            <w:r w:rsidRPr="00C173A2">
              <w:rPr>
                <w:rFonts w:ascii="Verdana" w:hAnsi="Verdana" w:cs="Arial"/>
                <w:sz w:val="18"/>
                <w:szCs w:val="18"/>
                <w:lang w:val="es-BO"/>
              </w:rPr>
              <w:t>De no presentar el Contratista la respectiva planilla dentro del plazo previsto, los días de demora serán contabil</w:t>
            </w:r>
            <w:r w:rsidR="001D65F7">
              <w:rPr>
                <w:rFonts w:ascii="Verdana" w:hAnsi="Verdana" w:cs="Arial"/>
                <w:sz w:val="18"/>
                <w:szCs w:val="18"/>
                <w:lang w:val="es-BO"/>
              </w:rPr>
              <w:t xml:space="preserve">izados por el </w:t>
            </w:r>
            <w:r w:rsidRPr="00C173A2">
              <w:rPr>
                <w:rFonts w:ascii="Verdana" w:hAnsi="Verdana" w:cs="Arial"/>
                <w:sz w:val="18"/>
                <w:szCs w:val="18"/>
                <w:lang w:val="es-BO"/>
              </w:rPr>
              <w:t>Fiscal de obra, a efectos de deducir los mismos del lapso que YPFB en su caso pueda demorar en ejecutar el pago de la citada planilla.</w:t>
            </w:r>
          </w:p>
          <w:p w:rsidR="005A1374" w:rsidRPr="00C173A2" w:rsidRDefault="005A1374" w:rsidP="00C173A2">
            <w:pPr>
              <w:pStyle w:val="Prrafodelista"/>
              <w:tabs>
                <w:tab w:val="left" w:pos="851"/>
              </w:tabs>
              <w:ind w:left="0"/>
              <w:contextualSpacing/>
              <w:jc w:val="both"/>
              <w:rPr>
                <w:rFonts w:ascii="Verdana" w:hAnsi="Verdana" w:cs="Arial"/>
                <w:sz w:val="18"/>
                <w:szCs w:val="18"/>
                <w:lang w:val="es-BO"/>
              </w:rPr>
            </w:pPr>
          </w:p>
          <w:p w:rsidR="005A1374" w:rsidRPr="00C173A2" w:rsidRDefault="005A1374" w:rsidP="00C173A2">
            <w:pPr>
              <w:pStyle w:val="Prrafodelista"/>
              <w:tabs>
                <w:tab w:val="left" w:pos="851"/>
              </w:tabs>
              <w:ind w:left="0"/>
              <w:contextualSpacing/>
              <w:jc w:val="both"/>
              <w:rPr>
                <w:rFonts w:ascii="Verdana" w:hAnsi="Verdana" w:cs="Arial"/>
                <w:sz w:val="18"/>
                <w:szCs w:val="18"/>
                <w:lang w:val="es-BO"/>
              </w:rPr>
            </w:pPr>
            <w:r w:rsidRPr="00C173A2">
              <w:rPr>
                <w:rFonts w:ascii="Verdana" w:hAnsi="Verdana" w:cs="Arial"/>
                <w:sz w:val="18"/>
                <w:szCs w:val="18"/>
                <w:lang w:val="es-BO"/>
              </w:rPr>
              <w:t>El Su</w:t>
            </w:r>
            <w:r w:rsidR="001D65F7">
              <w:rPr>
                <w:rFonts w:ascii="Verdana" w:hAnsi="Verdana" w:cs="Arial"/>
                <w:sz w:val="18"/>
                <w:szCs w:val="18"/>
                <w:lang w:val="es-BO"/>
              </w:rPr>
              <w:t>pervisor, dentro de los cinco (</w:t>
            </w:r>
            <w:r w:rsidRPr="00C173A2">
              <w:rPr>
                <w:rFonts w:ascii="Verdana" w:hAnsi="Verdana" w:cs="Arial"/>
                <w:sz w:val="18"/>
                <w:szCs w:val="18"/>
                <w:lang w:val="es-BO"/>
              </w:rPr>
              <w:t>5) días hábiles siguientes, después de recibir en versión definitiva el certificado o planilla de pago indicará por escrito su aprobación o devolverá el certificado para que se enmienden los motivos de rechazo, debiendo el Contratista, en este último caso, realizar las correcciones necesarias y volver a presentar el certificado, con la nueva fecha.</w:t>
            </w:r>
          </w:p>
          <w:p w:rsidR="005A1374" w:rsidRPr="00C173A2" w:rsidRDefault="005A1374" w:rsidP="00C173A2">
            <w:pPr>
              <w:pStyle w:val="Prrafodelista"/>
              <w:tabs>
                <w:tab w:val="left" w:pos="851"/>
              </w:tabs>
              <w:ind w:left="0"/>
              <w:contextualSpacing/>
              <w:jc w:val="both"/>
              <w:rPr>
                <w:rFonts w:ascii="Verdana" w:hAnsi="Verdana" w:cs="Arial"/>
                <w:sz w:val="18"/>
                <w:szCs w:val="18"/>
                <w:lang w:val="es-BO"/>
              </w:rPr>
            </w:pPr>
          </w:p>
          <w:p w:rsidR="005A1374" w:rsidRPr="00C173A2" w:rsidRDefault="005A1374" w:rsidP="00C173A2">
            <w:pPr>
              <w:pStyle w:val="Prrafodelista"/>
              <w:tabs>
                <w:tab w:val="left" w:pos="851"/>
              </w:tabs>
              <w:ind w:left="0"/>
              <w:contextualSpacing/>
              <w:jc w:val="both"/>
              <w:rPr>
                <w:rFonts w:ascii="Verdana" w:hAnsi="Verdana" w:cs="Arial"/>
                <w:sz w:val="18"/>
                <w:szCs w:val="18"/>
                <w:lang w:val="es-BO"/>
              </w:rPr>
            </w:pPr>
            <w:r w:rsidRPr="00C173A2">
              <w:rPr>
                <w:rFonts w:ascii="Verdana" w:hAnsi="Verdana" w:cs="Arial"/>
                <w:sz w:val="18"/>
                <w:szCs w:val="18"/>
                <w:lang w:val="es-BO"/>
              </w:rPr>
              <w:t>En caso que el certificado de pago fuese devuelto al Supervisor, para correcciones o aclaraciones, el Contrat</w:t>
            </w:r>
            <w:r w:rsidR="001D65F7">
              <w:rPr>
                <w:rFonts w:ascii="Verdana" w:hAnsi="Verdana" w:cs="Arial"/>
                <w:sz w:val="18"/>
                <w:szCs w:val="18"/>
                <w:lang w:val="es-BO"/>
              </w:rPr>
              <w:t>ista dispondrá de hasta cinco (</w:t>
            </w:r>
            <w:r w:rsidRPr="00C173A2">
              <w:rPr>
                <w:rFonts w:ascii="Verdana" w:hAnsi="Verdana" w:cs="Arial"/>
                <w:sz w:val="18"/>
                <w:szCs w:val="18"/>
                <w:lang w:val="es-BO"/>
              </w:rPr>
              <w:t xml:space="preserve">5) días hábiles para efectuarlas y con la nueva fecha remitir los documentos nuevamente al Supervisor y este al Fiscal de Obra. El Contratista, recibirá el pago del monto certificado menos las deducciones que correspondiesen. </w:t>
            </w:r>
          </w:p>
          <w:p w:rsidR="005A1374" w:rsidRPr="00C173A2" w:rsidRDefault="005A1374" w:rsidP="00C173A2">
            <w:pPr>
              <w:pStyle w:val="Prrafodelista"/>
              <w:tabs>
                <w:tab w:val="left" w:pos="851"/>
              </w:tabs>
              <w:ind w:left="0"/>
              <w:contextualSpacing/>
              <w:jc w:val="both"/>
              <w:rPr>
                <w:rFonts w:ascii="Verdana" w:hAnsi="Verdana" w:cs="Arial"/>
                <w:sz w:val="18"/>
                <w:szCs w:val="18"/>
                <w:lang w:val="es-BO"/>
              </w:rPr>
            </w:pPr>
          </w:p>
          <w:p w:rsidR="005A1374" w:rsidRPr="00C173A2" w:rsidRDefault="005A1374" w:rsidP="00C173A2">
            <w:pPr>
              <w:pStyle w:val="Prrafodelista"/>
              <w:tabs>
                <w:tab w:val="left" w:pos="851"/>
              </w:tabs>
              <w:ind w:left="0"/>
              <w:contextualSpacing/>
              <w:jc w:val="both"/>
              <w:rPr>
                <w:rFonts w:ascii="Verdana" w:hAnsi="Verdana" w:cs="Arial"/>
                <w:sz w:val="18"/>
                <w:szCs w:val="18"/>
                <w:lang w:val="es-BO"/>
              </w:rPr>
            </w:pPr>
            <w:r w:rsidRPr="00C173A2">
              <w:rPr>
                <w:rFonts w:ascii="Verdana" w:hAnsi="Verdana" w:cs="Arial"/>
                <w:sz w:val="18"/>
                <w:szCs w:val="18"/>
                <w:lang w:val="es-BO"/>
              </w:rPr>
              <w:t>Para cada pago la Empresa Constructora deberá adjuntar lo siguiente:</w:t>
            </w:r>
          </w:p>
          <w:p w:rsidR="005A1374" w:rsidRPr="00C173A2" w:rsidRDefault="005A1374" w:rsidP="00C173A2">
            <w:pPr>
              <w:pStyle w:val="Prrafodelista"/>
              <w:tabs>
                <w:tab w:val="left" w:pos="851"/>
              </w:tabs>
              <w:ind w:left="0"/>
              <w:contextualSpacing/>
              <w:jc w:val="both"/>
              <w:rPr>
                <w:rFonts w:ascii="Verdana" w:hAnsi="Verdana" w:cs="Arial"/>
                <w:sz w:val="18"/>
                <w:szCs w:val="18"/>
                <w:lang w:val="es-BO"/>
              </w:rPr>
            </w:pPr>
          </w:p>
          <w:p w:rsidR="005A1374" w:rsidRPr="00C173A2" w:rsidRDefault="005A1374" w:rsidP="001F373A">
            <w:pPr>
              <w:pStyle w:val="Prrafodelista"/>
              <w:numPr>
                <w:ilvl w:val="0"/>
                <w:numId w:val="37"/>
              </w:numPr>
              <w:tabs>
                <w:tab w:val="left" w:pos="851"/>
              </w:tabs>
              <w:contextualSpacing/>
              <w:jc w:val="both"/>
              <w:rPr>
                <w:rFonts w:ascii="Verdana" w:hAnsi="Verdana" w:cs="Arial"/>
                <w:sz w:val="18"/>
                <w:szCs w:val="18"/>
                <w:lang w:val="es-BO"/>
              </w:rPr>
            </w:pPr>
            <w:r w:rsidRPr="00C173A2">
              <w:rPr>
                <w:rFonts w:ascii="Verdana" w:hAnsi="Verdana" w:cs="Arial"/>
                <w:sz w:val="18"/>
                <w:szCs w:val="18"/>
                <w:lang w:val="es-BO"/>
              </w:rPr>
              <w:t xml:space="preserve">Carta de Solicitud de Pago </w:t>
            </w:r>
          </w:p>
          <w:p w:rsidR="005A1374" w:rsidRPr="00C173A2" w:rsidRDefault="005A1374" w:rsidP="001F373A">
            <w:pPr>
              <w:pStyle w:val="Prrafodelista"/>
              <w:numPr>
                <w:ilvl w:val="0"/>
                <w:numId w:val="37"/>
              </w:numPr>
              <w:tabs>
                <w:tab w:val="left" w:pos="851"/>
              </w:tabs>
              <w:contextualSpacing/>
              <w:jc w:val="both"/>
              <w:rPr>
                <w:rFonts w:ascii="Verdana" w:hAnsi="Verdana" w:cs="Arial"/>
                <w:sz w:val="18"/>
                <w:szCs w:val="18"/>
                <w:lang w:val="es-BO"/>
              </w:rPr>
            </w:pPr>
            <w:r w:rsidRPr="00C173A2">
              <w:rPr>
                <w:rFonts w:ascii="Verdana" w:hAnsi="Verdana" w:cs="Arial"/>
                <w:sz w:val="18"/>
                <w:szCs w:val="18"/>
                <w:lang w:val="es-BO"/>
              </w:rPr>
              <w:t>Resumen Ejecutivo de los aspectos más relevantes durante la ejecución de la Obra        firmada por el Gerente de Obra</w:t>
            </w:r>
          </w:p>
          <w:p w:rsidR="005A1374" w:rsidRPr="00C173A2" w:rsidRDefault="005A1374" w:rsidP="001F373A">
            <w:pPr>
              <w:pStyle w:val="Prrafodelista"/>
              <w:numPr>
                <w:ilvl w:val="0"/>
                <w:numId w:val="37"/>
              </w:numPr>
              <w:tabs>
                <w:tab w:val="left" w:pos="851"/>
              </w:tabs>
              <w:contextualSpacing/>
              <w:jc w:val="both"/>
              <w:rPr>
                <w:rFonts w:ascii="Verdana" w:hAnsi="Verdana" w:cs="Arial"/>
                <w:sz w:val="18"/>
                <w:szCs w:val="18"/>
                <w:lang w:val="es-BO"/>
              </w:rPr>
            </w:pPr>
            <w:r w:rsidRPr="00C173A2">
              <w:rPr>
                <w:rFonts w:ascii="Verdana" w:hAnsi="Verdana" w:cs="Arial"/>
                <w:sz w:val="18"/>
                <w:szCs w:val="18"/>
                <w:lang w:val="es-BO"/>
              </w:rPr>
              <w:t>Informes Técnicos por especialidad</w:t>
            </w:r>
          </w:p>
          <w:p w:rsidR="005A1374" w:rsidRPr="00C173A2" w:rsidRDefault="005A1374" w:rsidP="001F373A">
            <w:pPr>
              <w:pStyle w:val="Prrafodelista"/>
              <w:numPr>
                <w:ilvl w:val="0"/>
                <w:numId w:val="37"/>
              </w:numPr>
              <w:tabs>
                <w:tab w:val="left" w:pos="851"/>
              </w:tabs>
              <w:contextualSpacing/>
              <w:jc w:val="both"/>
              <w:rPr>
                <w:rFonts w:ascii="Verdana" w:hAnsi="Verdana" w:cs="Arial"/>
                <w:sz w:val="18"/>
                <w:szCs w:val="18"/>
                <w:lang w:val="es-BO"/>
              </w:rPr>
            </w:pPr>
            <w:r w:rsidRPr="00C173A2">
              <w:rPr>
                <w:rFonts w:ascii="Verdana" w:hAnsi="Verdana" w:cs="Arial"/>
                <w:sz w:val="18"/>
                <w:szCs w:val="18"/>
                <w:lang w:val="es-BO"/>
              </w:rPr>
              <w:t>Factura original</w:t>
            </w:r>
          </w:p>
          <w:p w:rsidR="005A1374" w:rsidRPr="00C173A2" w:rsidRDefault="005A1374" w:rsidP="001F373A">
            <w:pPr>
              <w:pStyle w:val="Prrafodelista"/>
              <w:numPr>
                <w:ilvl w:val="0"/>
                <w:numId w:val="37"/>
              </w:numPr>
              <w:tabs>
                <w:tab w:val="left" w:pos="851"/>
              </w:tabs>
              <w:contextualSpacing/>
              <w:jc w:val="both"/>
              <w:rPr>
                <w:rFonts w:ascii="Verdana" w:hAnsi="Verdana" w:cs="Arial"/>
                <w:sz w:val="18"/>
                <w:szCs w:val="18"/>
                <w:lang w:val="es-BO"/>
              </w:rPr>
            </w:pPr>
            <w:r w:rsidRPr="00C173A2">
              <w:rPr>
                <w:rFonts w:ascii="Verdana" w:hAnsi="Verdana" w:cs="Arial"/>
                <w:sz w:val="18"/>
                <w:szCs w:val="18"/>
                <w:lang w:val="es-BO"/>
              </w:rPr>
              <w:t>Fotocopia simple de SIGMA</w:t>
            </w:r>
          </w:p>
          <w:p w:rsidR="005A1374" w:rsidRPr="00C173A2" w:rsidRDefault="005A1374" w:rsidP="001F373A">
            <w:pPr>
              <w:pStyle w:val="Prrafodelista"/>
              <w:numPr>
                <w:ilvl w:val="0"/>
                <w:numId w:val="37"/>
              </w:numPr>
              <w:tabs>
                <w:tab w:val="left" w:pos="851"/>
              </w:tabs>
              <w:contextualSpacing/>
              <w:jc w:val="both"/>
              <w:rPr>
                <w:rFonts w:ascii="Verdana" w:hAnsi="Verdana" w:cs="Arial"/>
                <w:sz w:val="18"/>
                <w:szCs w:val="18"/>
                <w:lang w:val="es-BO"/>
              </w:rPr>
            </w:pPr>
            <w:r w:rsidRPr="00C173A2">
              <w:rPr>
                <w:rFonts w:ascii="Verdana" w:hAnsi="Verdana" w:cs="Arial"/>
                <w:sz w:val="18"/>
                <w:szCs w:val="18"/>
                <w:lang w:val="es-BO"/>
              </w:rPr>
              <w:t>Fotocopia simple de NIT</w:t>
            </w:r>
          </w:p>
          <w:p w:rsidR="005A1374" w:rsidRDefault="005A1374" w:rsidP="001F373A">
            <w:pPr>
              <w:pStyle w:val="Prrafodelista"/>
              <w:numPr>
                <w:ilvl w:val="0"/>
                <w:numId w:val="37"/>
              </w:numPr>
              <w:tabs>
                <w:tab w:val="left" w:pos="851"/>
              </w:tabs>
              <w:contextualSpacing/>
              <w:jc w:val="both"/>
              <w:rPr>
                <w:rFonts w:ascii="Verdana" w:hAnsi="Verdana" w:cs="Arial"/>
                <w:sz w:val="18"/>
                <w:szCs w:val="18"/>
                <w:lang w:val="es-BO"/>
              </w:rPr>
            </w:pPr>
            <w:r w:rsidRPr="00C173A2">
              <w:rPr>
                <w:rFonts w:ascii="Verdana" w:hAnsi="Verdana" w:cs="Arial"/>
                <w:sz w:val="18"/>
                <w:szCs w:val="18"/>
                <w:lang w:val="es-BO"/>
              </w:rPr>
              <w:t>Fotocopia simple del Contrato.</w:t>
            </w:r>
          </w:p>
          <w:p w:rsidR="001D65F7" w:rsidRPr="00C173A2" w:rsidRDefault="001D65F7" w:rsidP="001F373A">
            <w:pPr>
              <w:pStyle w:val="Prrafodelista"/>
              <w:numPr>
                <w:ilvl w:val="0"/>
                <w:numId w:val="37"/>
              </w:numPr>
              <w:tabs>
                <w:tab w:val="left" w:pos="851"/>
              </w:tabs>
              <w:contextualSpacing/>
              <w:jc w:val="both"/>
              <w:rPr>
                <w:rFonts w:ascii="Verdana" w:hAnsi="Verdana" w:cs="Arial"/>
                <w:sz w:val="18"/>
                <w:szCs w:val="18"/>
                <w:lang w:val="es-BO"/>
              </w:rPr>
            </w:pPr>
            <w:r>
              <w:rPr>
                <w:rFonts w:ascii="Verdana" w:hAnsi="Verdana" w:cs="Arial"/>
                <w:sz w:val="18"/>
                <w:szCs w:val="18"/>
                <w:lang w:val="es-BO"/>
              </w:rPr>
              <w:t>Certificado de pago.</w:t>
            </w:r>
          </w:p>
          <w:p w:rsidR="005A1374" w:rsidRPr="00C173A2" w:rsidRDefault="005A1374" w:rsidP="00C173A2">
            <w:pPr>
              <w:tabs>
                <w:tab w:val="left" w:pos="851"/>
              </w:tabs>
              <w:contextualSpacing/>
              <w:jc w:val="both"/>
              <w:rPr>
                <w:rFonts w:ascii="Verdana" w:hAnsi="Verdana" w:cs="Arial"/>
                <w:sz w:val="18"/>
                <w:szCs w:val="18"/>
                <w:lang w:val="es-BO"/>
              </w:rPr>
            </w:pPr>
          </w:p>
          <w:p w:rsidR="005A1374" w:rsidRPr="00C173A2" w:rsidRDefault="005A1374" w:rsidP="00C173A2">
            <w:pPr>
              <w:pStyle w:val="Default"/>
              <w:contextualSpacing/>
              <w:jc w:val="both"/>
              <w:rPr>
                <w:rFonts w:cs="Arial"/>
                <w:color w:val="auto"/>
                <w:sz w:val="18"/>
                <w:szCs w:val="18"/>
                <w:lang w:val="es-BO"/>
              </w:rPr>
            </w:pPr>
            <w:r w:rsidRPr="00C173A2">
              <w:rPr>
                <w:rFonts w:cs="Arial"/>
                <w:color w:val="auto"/>
                <w:sz w:val="18"/>
                <w:szCs w:val="18"/>
                <w:lang w:val="es-BO"/>
              </w:rPr>
              <w:t>En caso de que el Contratista presente una solicitud de pago incompleta, inexacta, o que no tenga los detalles, la especificidad o los documentos de respaldo requeridos, la misma será comunicada por el Contratante siendo considerada inválida, debiendo rectificar las observaciones para poder continuar con el proceso de pago. Cualquier retraso en el proceso de pago debido a la falta de documentación y/o respaldos requeridos por el Contratante para el pago, será atribuible al Contratista.</w:t>
            </w:r>
          </w:p>
          <w:p w:rsidR="005A1374" w:rsidRPr="00C173A2" w:rsidRDefault="005A1374" w:rsidP="00C173A2">
            <w:pPr>
              <w:pStyle w:val="Default"/>
              <w:ind w:left="708"/>
              <w:contextualSpacing/>
              <w:jc w:val="both"/>
              <w:rPr>
                <w:color w:val="auto"/>
                <w:sz w:val="18"/>
                <w:szCs w:val="18"/>
              </w:rPr>
            </w:pPr>
          </w:p>
          <w:p w:rsidR="005A1374" w:rsidRPr="008C30B8" w:rsidRDefault="005A1374" w:rsidP="00C173A2">
            <w:pPr>
              <w:pStyle w:val="Default"/>
              <w:contextualSpacing/>
              <w:jc w:val="both"/>
              <w:rPr>
                <w:rFonts w:cs="Arial"/>
                <w:color w:val="auto"/>
                <w:sz w:val="18"/>
                <w:szCs w:val="18"/>
                <w:lang w:val="es-BO"/>
              </w:rPr>
            </w:pPr>
            <w:r w:rsidRPr="00C173A2">
              <w:rPr>
                <w:rFonts w:cs="Arial"/>
                <w:color w:val="auto"/>
                <w:sz w:val="18"/>
                <w:szCs w:val="18"/>
                <w:lang w:val="es-BO"/>
              </w:rPr>
              <w:t xml:space="preserve">La/s Factura/s comercial/es o fiscal/es deberán emitirse una vez aprobada la Solicitud de Pago por parte del Contratante. Una vez recibida la factura comercial/fiscal por parte del Contratante, éste dispone de hasta </w:t>
            </w:r>
            <w:r w:rsidR="00F73C0D" w:rsidRPr="008C30B8">
              <w:rPr>
                <w:rFonts w:cs="Arial"/>
                <w:color w:val="auto"/>
                <w:sz w:val="18"/>
                <w:szCs w:val="18"/>
                <w:lang w:val="es-BO"/>
              </w:rPr>
              <w:t>cuarenta y cinco</w:t>
            </w:r>
            <w:r w:rsidRPr="008C30B8">
              <w:rPr>
                <w:rFonts w:cs="Arial"/>
                <w:color w:val="auto"/>
                <w:sz w:val="18"/>
                <w:szCs w:val="18"/>
                <w:lang w:val="es-BO"/>
              </w:rPr>
              <w:t xml:space="preserve"> (</w:t>
            </w:r>
            <w:r w:rsidR="005773CB" w:rsidRPr="008C30B8">
              <w:rPr>
                <w:rFonts w:cs="Arial"/>
                <w:color w:val="auto"/>
                <w:sz w:val="18"/>
                <w:szCs w:val="18"/>
                <w:lang w:val="es-BO"/>
              </w:rPr>
              <w:t>45</w:t>
            </w:r>
            <w:r w:rsidRPr="008C30B8">
              <w:rPr>
                <w:rFonts w:cs="Arial"/>
                <w:color w:val="auto"/>
                <w:sz w:val="18"/>
                <w:szCs w:val="18"/>
                <w:lang w:val="es-BO"/>
              </w:rPr>
              <w:t>) Días desde la recepción de la misma para efectivizar el pago.”</w:t>
            </w:r>
          </w:p>
          <w:p w:rsidR="00C6381D" w:rsidRPr="008C30B8" w:rsidRDefault="00C6381D" w:rsidP="00C173A2">
            <w:pPr>
              <w:pStyle w:val="Default"/>
              <w:contextualSpacing/>
              <w:jc w:val="both"/>
              <w:rPr>
                <w:rFonts w:cs="Arial"/>
                <w:color w:val="auto"/>
                <w:sz w:val="18"/>
                <w:szCs w:val="18"/>
                <w:lang w:val="es-BO"/>
              </w:rPr>
            </w:pPr>
          </w:p>
          <w:p w:rsidR="00C6381D" w:rsidRPr="00C173A2" w:rsidRDefault="00C6381D" w:rsidP="00C173A2">
            <w:pPr>
              <w:pStyle w:val="Default"/>
              <w:contextualSpacing/>
              <w:jc w:val="both"/>
              <w:rPr>
                <w:rFonts w:cs="Arial"/>
                <w:color w:val="auto"/>
                <w:sz w:val="18"/>
                <w:szCs w:val="18"/>
                <w:lang w:val="es-BO"/>
              </w:rPr>
            </w:pPr>
            <w:r w:rsidRPr="008C30B8">
              <w:rPr>
                <w:rFonts w:cs="Arial"/>
                <w:color w:val="auto"/>
                <w:sz w:val="18"/>
                <w:szCs w:val="18"/>
                <w:lang w:val="es-BO"/>
              </w:rPr>
              <w:t>El fiscal de obra será el responsable de aprobar los pago</w:t>
            </w:r>
            <w:r w:rsidR="0097211A" w:rsidRPr="008C30B8">
              <w:rPr>
                <w:rFonts w:cs="Arial"/>
                <w:color w:val="auto"/>
                <w:sz w:val="18"/>
                <w:szCs w:val="18"/>
                <w:lang w:val="es-BO"/>
              </w:rPr>
              <w:t>s</w:t>
            </w:r>
            <w:r w:rsidRPr="008C30B8">
              <w:rPr>
                <w:rFonts w:cs="Arial"/>
                <w:color w:val="auto"/>
                <w:sz w:val="18"/>
                <w:szCs w:val="18"/>
                <w:lang w:val="es-BO"/>
              </w:rPr>
              <w:t xml:space="preserve"> y de aprobar </w:t>
            </w:r>
            <w:r w:rsidR="0097211A" w:rsidRPr="008C30B8">
              <w:rPr>
                <w:rFonts w:cs="Arial"/>
                <w:color w:val="auto"/>
                <w:sz w:val="18"/>
                <w:szCs w:val="18"/>
                <w:lang w:val="es-BO"/>
              </w:rPr>
              <w:t xml:space="preserve">mediante informe técnico </w:t>
            </w:r>
            <w:r w:rsidRPr="008C30B8">
              <w:rPr>
                <w:rFonts w:cs="Arial"/>
                <w:color w:val="auto"/>
                <w:sz w:val="18"/>
                <w:szCs w:val="18"/>
                <w:lang w:val="es-BO"/>
              </w:rPr>
              <w:t>el certificado de pago elaborado por la empresa Contratista.</w:t>
            </w:r>
          </w:p>
          <w:p w:rsidR="00163802" w:rsidRPr="00C173A2" w:rsidRDefault="00163802" w:rsidP="00C173A2">
            <w:pPr>
              <w:contextualSpacing/>
              <w:jc w:val="both"/>
              <w:rPr>
                <w:rFonts w:ascii="Verdana" w:hAnsi="Verdana"/>
                <w:sz w:val="18"/>
                <w:szCs w:val="18"/>
                <w:lang w:val="es-BO"/>
              </w:rPr>
            </w:pPr>
          </w:p>
        </w:tc>
      </w:tr>
      <w:tr w:rsidR="00163802" w:rsidRPr="00C173A2" w:rsidTr="00FF6941">
        <w:trPr>
          <w:trHeight w:val="416"/>
        </w:trPr>
        <w:tc>
          <w:tcPr>
            <w:tcW w:w="9113" w:type="dxa"/>
            <w:shd w:val="clear" w:color="auto" w:fill="9CC2E5"/>
            <w:vAlign w:val="center"/>
          </w:tcPr>
          <w:p w:rsidR="00163802" w:rsidRPr="007B6BEE" w:rsidRDefault="00033C6C" w:rsidP="008C30B8">
            <w:pPr>
              <w:suppressAutoHyphens/>
              <w:ind w:right="230"/>
              <w:contextualSpacing/>
              <w:jc w:val="both"/>
              <w:rPr>
                <w:rFonts w:ascii="Verdana" w:hAnsi="Verdana" w:cs="Arial"/>
                <w:b/>
                <w:sz w:val="18"/>
                <w:szCs w:val="18"/>
                <w:lang w:val="es-BO"/>
              </w:rPr>
            </w:pPr>
            <w:r>
              <w:rPr>
                <w:rFonts w:ascii="Verdana" w:hAnsi="Verdana"/>
                <w:b/>
                <w:sz w:val="18"/>
                <w:szCs w:val="18"/>
              </w:rPr>
              <w:lastRenderedPageBreak/>
              <w:t>21</w:t>
            </w:r>
            <w:r w:rsidR="005A1374" w:rsidRPr="007B6BEE">
              <w:rPr>
                <w:rFonts w:ascii="Verdana" w:hAnsi="Verdana"/>
                <w:b/>
                <w:sz w:val="18"/>
                <w:szCs w:val="18"/>
              </w:rPr>
              <w:t xml:space="preserve"> </w:t>
            </w:r>
            <w:r w:rsidR="005A1374" w:rsidRPr="007B6BEE">
              <w:rPr>
                <w:rFonts w:ascii="Verdana" w:hAnsi="Verdana" w:cs="Arial"/>
                <w:b/>
                <w:sz w:val="18"/>
                <w:szCs w:val="18"/>
                <w:lang w:val="es-BO"/>
              </w:rPr>
              <w:t>MOROSIDAD Y SUS PENALIDADES</w:t>
            </w:r>
          </w:p>
        </w:tc>
      </w:tr>
      <w:tr w:rsidR="005A1374" w:rsidRPr="00C173A2" w:rsidTr="00FF6941">
        <w:trPr>
          <w:trHeight w:val="416"/>
        </w:trPr>
        <w:tc>
          <w:tcPr>
            <w:tcW w:w="9113" w:type="dxa"/>
            <w:shd w:val="clear" w:color="auto" w:fill="auto"/>
            <w:vAlign w:val="center"/>
          </w:tcPr>
          <w:p w:rsidR="005A1374" w:rsidRPr="00C173A2" w:rsidRDefault="005A1374" w:rsidP="00C173A2">
            <w:pPr>
              <w:ind w:right="270"/>
              <w:contextualSpacing/>
              <w:jc w:val="both"/>
              <w:rPr>
                <w:rFonts w:ascii="Verdana" w:hAnsi="Verdana" w:cs="Arial"/>
                <w:sz w:val="18"/>
                <w:szCs w:val="18"/>
                <w:lang w:val="es-BO"/>
              </w:rPr>
            </w:pPr>
            <w:r w:rsidRPr="00C173A2">
              <w:rPr>
                <w:rFonts w:ascii="Verdana" w:hAnsi="Verdana" w:cs="Arial"/>
                <w:sz w:val="18"/>
                <w:szCs w:val="18"/>
                <w:lang w:val="es-BO"/>
              </w:rPr>
              <w:t xml:space="preserve">Una vez emitida la Orden de Proceder, el Contratista presentará, en un plazo de ocho (8) días hábiles, el Cronograma del proyecto propuesto ajustado en función de la fecha de emisión de la </w:t>
            </w:r>
            <w:r w:rsidR="00627532">
              <w:rPr>
                <w:rFonts w:ascii="Verdana" w:hAnsi="Verdana" w:cs="Arial"/>
                <w:sz w:val="18"/>
                <w:szCs w:val="18"/>
                <w:lang w:val="es-BO"/>
              </w:rPr>
              <w:t>Orden de Proceder para revisión y</w:t>
            </w:r>
            <w:r w:rsidRPr="00C173A2">
              <w:rPr>
                <w:rFonts w:ascii="Verdana" w:hAnsi="Verdana" w:cs="Arial"/>
                <w:sz w:val="18"/>
                <w:szCs w:val="18"/>
                <w:lang w:val="es-BO"/>
              </w:rPr>
              <w:t xml:space="preserve"> valida</w:t>
            </w:r>
            <w:r w:rsidR="000237C8">
              <w:rPr>
                <w:rFonts w:ascii="Verdana" w:hAnsi="Verdana" w:cs="Arial"/>
                <w:sz w:val="18"/>
                <w:szCs w:val="18"/>
                <w:lang w:val="es-BO"/>
              </w:rPr>
              <w:t xml:space="preserve">ción </w:t>
            </w:r>
            <w:r w:rsidR="00627532">
              <w:rPr>
                <w:rFonts w:ascii="Verdana" w:hAnsi="Verdana" w:cs="Arial"/>
                <w:sz w:val="18"/>
                <w:szCs w:val="18"/>
                <w:lang w:val="es-BO"/>
              </w:rPr>
              <w:t>del Supervisor y aprobación por el</w:t>
            </w:r>
            <w:r w:rsidR="000237C8">
              <w:rPr>
                <w:rFonts w:ascii="Verdana" w:hAnsi="Verdana" w:cs="Arial"/>
                <w:sz w:val="18"/>
                <w:szCs w:val="18"/>
                <w:lang w:val="es-BO"/>
              </w:rPr>
              <w:t xml:space="preserve"> Fiscal de obra</w:t>
            </w:r>
            <w:r w:rsidRPr="00C173A2">
              <w:rPr>
                <w:rFonts w:ascii="Verdana" w:hAnsi="Verdana" w:cs="Arial"/>
                <w:sz w:val="18"/>
                <w:szCs w:val="18"/>
                <w:lang w:val="es-BO"/>
              </w:rPr>
              <w:t xml:space="preserve">. En caso que el proponente no cumpla con la presentación de este Cronograma Actualizado en el plazo determinado, será sujeto a una primera no conformidad. La finalización de cada etapa del proyecto se deberá identificar clara y explícitamente en dicho Cronograma. </w:t>
            </w:r>
          </w:p>
          <w:p w:rsidR="005A1374" w:rsidRPr="00C173A2" w:rsidRDefault="005A1374" w:rsidP="00C173A2">
            <w:pPr>
              <w:contextualSpacing/>
              <w:rPr>
                <w:rFonts w:ascii="Verdana" w:hAnsi="Verdana"/>
                <w:sz w:val="18"/>
                <w:szCs w:val="18"/>
                <w:lang w:val="es-BO"/>
              </w:rPr>
            </w:pPr>
          </w:p>
          <w:p w:rsidR="005A1374" w:rsidRPr="00C173A2" w:rsidRDefault="005A1374" w:rsidP="00C173A2">
            <w:pPr>
              <w:ind w:right="270"/>
              <w:contextualSpacing/>
              <w:jc w:val="both"/>
              <w:rPr>
                <w:rFonts w:ascii="Verdana" w:hAnsi="Verdana" w:cs="Arial"/>
                <w:sz w:val="18"/>
                <w:szCs w:val="18"/>
                <w:lang w:val="es-BO"/>
              </w:rPr>
            </w:pPr>
            <w:r w:rsidRPr="00C173A2">
              <w:rPr>
                <w:rFonts w:ascii="Verdana" w:hAnsi="Verdana" w:cs="Arial"/>
                <w:sz w:val="18"/>
                <w:szCs w:val="18"/>
                <w:lang w:val="es-BO"/>
              </w:rPr>
              <w:t>Una vez actualizado y aprobado el Cronograma de Ejecución, este constituye un documento fundamental para los fines del control de avance mensual, del plazo total de ejecución y, cuando corresponda, de la aplicación de multas.</w:t>
            </w:r>
          </w:p>
          <w:p w:rsidR="005A1374" w:rsidRPr="00C173A2" w:rsidRDefault="005A1374" w:rsidP="00C173A2">
            <w:pPr>
              <w:contextualSpacing/>
              <w:rPr>
                <w:rFonts w:ascii="Verdana" w:hAnsi="Verdana"/>
                <w:sz w:val="18"/>
                <w:szCs w:val="18"/>
              </w:rPr>
            </w:pPr>
          </w:p>
          <w:p w:rsidR="005A1374" w:rsidRPr="00C173A2" w:rsidRDefault="005A1374" w:rsidP="00C173A2">
            <w:pPr>
              <w:contextualSpacing/>
              <w:jc w:val="both"/>
              <w:rPr>
                <w:rFonts w:ascii="Verdana" w:hAnsi="Verdana" w:cs="Arial"/>
                <w:sz w:val="18"/>
                <w:szCs w:val="18"/>
                <w:lang w:val="es-BO"/>
              </w:rPr>
            </w:pPr>
            <w:r w:rsidRPr="00C173A2">
              <w:rPr>
                <w:rFonts w:ascii="Verdana" w:hAnsi="Verdana" w:cs="Arial"/>
                <w:sz w:val="18"/>
                <w:szCs w:val="18"/>
                <w:lang w:val="es-BO"/>
              </w:rPr>
              <w:t>Para la aplicación de multas durante la ejecución, el CONTRATISTA deberá tener muy en cuenta el plazo estipulado en los Hitos Intermedios y el plazo total de proyecto en el Cronograma de Ejecución.</w:t>
            </w:r>
          </w:p>
          <w:p w:rsidR="005A1374" w:rsidRPr="00C173A2" w:rsidRDefault="005A1374" w:rsidP="00C173A2">
            <w:pPr>
              <w:contextualSpacing/>
              <w:jc w:val="both"/>
              <w:rPr>
                <w:rFonts w:ascii="Verdana" w:hAnsi="Verdana"/>
                <w:sz w:val="18"/>
                <w:szCs w:val="18"/>
              </w:rPr>
            </w:pPr>
          </w:p>
          <w:p w:rsidR="005A1374" w:rsidRPr="00C173A2" w:rsidRDefault="005A1374" w:rsidP="00C173A2">
            <w:pPr>
              <w:ind w:right="270"/>
              <w:contextualSpacing/>
              <w:jc w:val="both"/>
              <w:rPr>
                <w:rFonts w:ascii="Verdana" w:hAnsi="Verdana" w:cs="Arial"/>
                <w:sz w:val="18"/>
                <w:szCs w:val="18"/>
                <w:lang w:val="es-BO"/>
              </w:rPr>
            </w:pPr>
            <w:r w:rsidRPr="00C173A2">
              <w:rPr>
                <w:rFonts w:ascii="Verdana" w:hAnsi="Verdana" w:cs="Arial"/>
                <w:sz w:val="18"/>
                <w:szCs w:val="18"/>
                <w:lang w:val="es-BO"/>
              </w:rPr>
              <w:t>Si se presentaran retrasos respecto a dicho Cronograma, se constituirá en mora sin necesidad de ningún previo requerimiento de YPFB, obligándose al CONTRATISTA por el solo hecho del incumplimiento a los plazos previstos en el Cronograma de Ejecución del Proyecto, a ser sancionado con:</w:t>
            </w:r>
          </w:p>
          <w:p w:rsidR="005A1374" w:rsidRPr="00C173A2" w:rsidRDefault="005A1374" w:rsidP="00C173A2">
            <w:pPr>
              <w:contextualSpacing/>
              <w:jc w:val="both"/>
              <w:rPr>
                <w:rFonts w:ascii="Verdana" w:hAnsi="Verdana"/>
                <w:sz w:val="18"/>
                <w:szCs w:val="18"/>
              </w:rPr>
            </w:pPr>
          </w:p>
          <w:p w:rsidR="005A1374" w:rsidRPr="00C173A2" w:rsidRDefault="005A1374" w:rsidP="001F373A">
            <w:pPr>
              <w:pStyle w:val="Prrafodelista"/>
              <w:numPr>
                <w:ilvl w:val="0"/>
                <w:numId w:val="39"/>
              </w:numPr>
              <w:ind w:right="270"/>
              <w:contextualSpacing/>
              <w:jc w:val="both"/>
              <w:rPr>
                <w:rFonts w:ascii="Verdana" w:hAnsi="Verdana" w:cs="Arial"/>
                <w:sz w:val="18"/>
                <w:szCs w:val="18"/>
                <w:lang w:val="es-BO"/>
              </w:rPr>
            </w:pPr>
            <w:r w:rsidRPr="00C173A2">
              <w:rPr>
                <w:rFonts w:ascii="Verdana" w:hAnsi="Verdana" w:cs="Arial"/>
                <w:sz w:val="18"/>
                <w:szCs w:val="18"/>
                <w:lang w:val="es-BO"/>
              </w:rPr>
              <w:t>Multa por Incumplimiento del Plazo de Recepción provisional. Esta penalidad se aplicará en caso de incumplimiento del Contratista con respecto al plazo establecido en el cronograma del proyecto para la Recepción Provisional de la obra. El Contratista, será pasible a la aplicación de multas de acuerdo al siguiente detalle:</w:t>
            </w:r>
          </w:p>
          <w:p w:rsidR="005A1374" w:rsidRPr="00C173A2" w:rsidRDefault="005A1374" w:rsidP="00C173A2">
            <w:pPr>
              <w:pStyle w:val="Prrafodelista"/>
              <w:ind w:left="720" w:right="270"/>
              <w:contextualSpacing/>
              <w:jc w:val="both"/>
              <w:rPr>
                <w:rFonts w:ascii="Verdana" w:hAnsi="Verdana"/>
                <w:sz w:val="18"/>
                <w:szCs w:val="18"/>
              </w:rPr>
            </w:pPr>
          </w:p>
          <w:p w:rsidR="005A1374" w:rsidRPr="00C173A2" w:rsidRDefault="005A1374" w:rsidP="001F373A">
            <w:pPr>
              <w:pStyle w:val="Prrafodelista"/>
              <w:numPr>
                <w:ilvl w:val="0"/>
                <w:numId w:val="40"/>
              </w:numPr>
              <w:ind w:left="1273" w:right="270"/>
              <w:contextualSpacing/>
              <w:jc w:val="both"/>
              <w:rPr>
                <w:rFonts w:ascii="Verdana" w:hAnsi="Verdana" w:cs="Arial"/>
                <w:sz w:val="18"/>
                <w:szCs w:val="18"/>
                <w:lang w:val="es-BO"/>
              </w:rPr>
            </w:pPr>
            <w:r w:rsidRPr="00C173A2">
              <w:rPr>
                <w:rFonts w:ascii="Verdana" w:hAnsi="Verdana" w:cs="Arial"/>
                <w:sz w:val="18"/>
                <w:szCs w:val="18"/>
                <w:lang w:val="es-BO"/>
              </w:rPr>
              <w:t>Equivalente al 0,1 % del monto total del contrato, correspondiente por cada día de retraso, computables a partir del día siguiente de la recepción provisional, entre el 1 y 10 días calendario.</w:t>
            </w:r>
          </w:p>
          <w:p w:rsidR="005A1374" w:rsidRPr="00C173A2" w:rsidRDefault="005A1374" w:rsidP="001F373A">
            <w:pPr>
              <w:pStyle w:val="Prrafodelista"/>
              <w:numPr>
                <w:ilvl w:val="0"/>
                <w:numId w:val="40"/>
              </w:numPr>
              <w:ind w:left="1273" w:right="270"/>
              <w:contextualSpacing/>
              <w:jc w:val="both"/>
              <w:rPr>
                <w:rFonts w:ascii="Verdana" w:hAnsi="Verdana" w:cs="Arial"/>
                <w:sz w:val="18"/>
                <w:szCs w:val="18"/>
                <w:lang w:val="es-BO"/>
              </w:rPr>
            </w:pPr>
            <w:r w:rsidRPr="00C173A2">
              <w:rPr>
                <w:rFonts w:ascii="Verdana" w:hAnsi="Verdana" w:cs="Arial"/>
                <w:sz w:val="18"/>
                <w:szCs w:val="18"/>
                <w:lang w:val="es-BO"/>
              </w:rPr>
              <w:t>Equivalente al 0,2 % del monto total del contrato, correspondiente por cada día de retraso a partir del día 11 en adelante.</w:t>
            </w:r>
          </w:p>
          <w:p w:rsidR="005A1374" w:rsidRPr="00C173A2" w:rsidRDefault="005A1374" w:rsidP="00C173A2">
            <w:pPr>
              <w:ind w:right="270"/>
              <w:contextualSpacing/>
              <w:jc w:val="both"/>
              <w:rPr>
                <w:rFonts w:ascii="Verdana" w:hAnsi="Verdana"/>
                <w:sz w:val="18"/>
                <w:szCs w:val="18"/>
              </w:rPr>
            </w:pPr>
          </w:p>
          <w:p w:rsidR="005A1374" w:rsidRPr="00C173A2" w:rsidRDefault="005A1374" w:rsidP="001F373A">
            <w:pPr>
              <w:pStyle w:val="Prrafodelista"/>
              <w:numPr>
                <w:ilvl w:val="0"/>
                <w:numId w:val="39"/>
              </w:numPr>
              <w:ind w:right="270"/>
              <w:contextualSpacing/>
              <w:jc w:val="both"/>
              <w:rPr>
                <w:rFonts w:ascii="Verdana" w:hAnsi="Verdana" w:cs="Arial"/>
                <w:sz w:val="18"/>
                <w:szCs w:val="18"/>
                <w:lang w:val="es-BO"/>
              </w:rPr>
            </w:pPr>
            <w:r w:rsidRPr="00C173A2">
              <w:rPr>
                <w:rFonts w:ascii="Verdana" w:hAnsi="Verdana" w:cs="Arial"/>
                <w:sz w:val="18"/>
                <w:szCs w:val="18"/>
                <w:lang w:val="es-BO"/>
              </w:rPr>
              <w:t>Si el Fiscal de Proyecto</w:t>
            </w:r>
            <w:r w:rsidRPr="00C173A2" w:rsidDel="00263D83">
              <w:rPr>
                <w:rFonts w:ascii="Verdana" w:hAnsi="Verdana" w:cs="Arial"/>
                <w:sz w:val="18"/>
                <w:szCs w:val="18"/>
                <w:lang w:val="es-BO"/>
              </w:rPr>
              <w:t xml:space="preserve"> </w:t>
            </w:r>
            <w:r w:rsidRPr="00C173A2">
              <w:rPr>
                <w:rFonts w:ascii="Verdana" w:hAnsi="Verdana" w:cs="Arial"/>
                <w:sz w:val="18"/>
                <w:szCs w:val="18"/>
                <w:lang w:val="es-BO"/>
              </w:rPr>
              <w:t>verifica el incumplimiento por parte del Contratista, también se aplicarán las siguientes multas:</w:t>
            </w:r>
          </w:p>
          <w:p w:rsidR="005A1374" w:rsidRPr="00C173A2" w:rsidRDefault="005A1374" w:rsidP="00C173A2">
            <w:pPr>
              <w:pStyle w:val="Prrafodelista"/>
              <w:ind w:left="720" w:right="270"/>
              <w:contextualSpacing/>
              <w:jc w:val="both"/>
              <w:rPr>
                <w:rFonts w:ascii="Verdana" w:hAnsi="Verdana" w:cs="Arial"/>
                <w:sz w:val="18"/>
                <w:szCs w:val="18"/>
                <w:lang w:val="es-BO"/>
              </w:rPr>
            </w:pPr>
          </w:p>
          <w:p w:rsidR="005A1374" w:rsidRPr="00C173A2" w:rsidRDefault="005A1374" w:rsidP="001F373A">
            <w:pPr>
              <w:pStyle w:val="Prrafodelista"/>
              <w:numPr>
                <w:ilvl w:val="0"/>
                <w:numId w:val="41"/>
              </w:numPr>
              <w:ind w:right="270"/>
              <w:contextualSpacing/>
              <w:jc w:val="both"/>
              <w:rPr>
                <w:rFonts w:ascii="Verdana" w:hAnsi="Verdana" w:cs="Arial"/>
                <w:sz w:val="18"/>
                <w:szCs w:val="18"/>
                <w:lang w:val="es-BO"/>
              </w:rPr>
            </w:pPr>
            <w:r w:rsidRPr="00C173A2">
              <w:rPr>
                <w:rFonts w:ascii="Verdana" w:hAnsi="Verdana" w:cs="Arial"/>
                <w:b/>
                <w:sz w:val="18"/>
                <w:szCs w:val="18"/>
                <w:lang w:val="es-BO"/>
              </w:rPr>
              <w:t>Multa por cambio de personal clave</w:t>
            </w:r>
            <w:r w:rsidRPr="00C173A2">
              <w:rPr>
                <w:rFonts w:ascii="Verdana" w:hAnsi="Verdana" w:cs="Arial"/>
                <w:sz w:val="18"/>
                <w:szCs w:val="18"/>
                <w:lang w:val="es-BO"/>
              </w:rPr>
              <w:t>. El CONTRATISTA será pasible a una multa de 0,1 % del monto del contrato cada vez que proceda al cambio del personal propuesto. Esto aplica para aquel personal que, habiendo sido evaluado en la calificación técnica de su propuesta, no ingrese a prestar servicios; o para aquel personal que prestando servicios sea sustituido por cualquier causa, sin la debida autorización del Fiscal de Proyecto, excepto por incapacidad física total del profesional o caso de muerte. En cualquiera de los casos, el CONTRATISTA deberá acreditar oportunamente la causa aducida con los certificados respectivos, bajo previa a</w:t>
            </w:r>
            <w:r w:rsidR="00627532">
              <w:rPr>
                <w:rFonts w:ascii="Verdana" w:hAnsi="Verdana" w:cs="Arial"/>
                <w:sz w:val="18"/>
                <w:szCs w:val="18"/>
                <w:lang w:val="es-BO"/>
              </w:rPr>
              <w:t>probación del Fiscal de obra</w:t>
            </w:r>
            <w:r w:rsidRPr="00C173A2">
              <w:rPr>
                <w:rFonts w:ascii="Verdana" w:hAnsi="Verdana" w:cs="Arial"/>
                <w:sz w:val="18"/>
                <w:szCs w:val="18"/>
                <w:lang w:val="es-BO"/>
              </w:rPr>
              <w:t>.</w:t>
            </w:r>
          </w:p>
          <w:p w:rsidR="005A1374" w:rsidRPr="00C173A2" w:rsidRDefault="005A1374" w:rsidP="00C173A2">
            <w:pPr>
              <w:ind w:right="270"/>
              <w:contextualSpacing/>
              <w:jc w:val="both"/>
              <w:rPr>
                <w:rFonts w:ascii="Verdana" w:hAnsi="Verdana"/>
                <w:sz w:val="18"/>
                <w:szCs w:val="18"/>
              </w:rPr>
            </w:pPr>
          </w:p>
          <w:p w:rsidR="005A1374" w:rsidRPr="00C173A2" w:rsidRDefault="005A1374" w:rsidP="001F373A">
            <w:pPr>
              <w:pStyle w:val="Prrafodelista"/>
              <w:numPr>
                <w:ilvl w:val="0"/>
                <w:numId w:val="41"/>
              </w:numPr>
              <w:ind w:right="270"/>
              <w:contextualSpacing/>
              <w:jc w:val="both"/>
              <w:rPr>
                <w:rFonts w:ascii="Verdana" w:hAnsi="Verdana" w:cs="Arial"/>
                <w:sz w:val="18"/>
                <w:szCs w:val="18"/>
                <w:lang w:val="es-BO"/>
              </w:rPr>
            </w:pPr>
            <w:r w:rsidRPr="00C173A2">
              <w:rPr>
                <w:rFonts w:ascii="Verdana" w:hAnsi="Verdana" w:cs="Arial"/>
                <w:b/>
                <w:sz w:val="18"/>
                <w:szCs w:val="18"/>
                <w:lang w:val="es-BO"/>
              </w:rPr>
              <w:t>Multa por llamada de atención</w:t>
            </w:r>
            <w:r w:rsidRPr="00C173A2">
              <w:rPr>
                <w:rFonts w:ascii="Verdana" w:hAnsi="Verdana" w:cs="Arial"/>
                <w:sz w:val="18"/>
                <w:szCs w:val="18"/>
                <w:lang w:val="es-BO"/>
              </w:rPr>
              <w:t xml:space="preserve">. El CONTRATISTA será pasible a una multa de 0,08 % del monto del contrato cada vez que el </w:t>
            </w:r>
            <w:r w:rsidR="00627532">
              <w:rPr>
                <w:rFonts w:ascii="Verdana" w:hAnsi="Verdana" w:cs="Arial"/>
                <w:sz w:val="18"/>
                <w:szCs w:val="18"/>
                <w:lang w:val="es-BO"/>
              </w:rPr>
              <w:t>Fiscal de obra</w:t>
            </w:r>
            <w:r w:rsidRPr="00C173A2">
              <w:rPr>
                <w:rFonts w:ascii="Verdana" w:hAnsi="Verdana" w:cs="Arial"/>
                <w:sz w:val="18"/>
                <w:szCs w:val="18"/>
                <w:lang w:val="es-BO"/>
              </w:rPr>
              <w:t xml:space="preserve"> realice una llamada de atención por segunda vez sobre un mismo tema.</w:t>
            </w:r>
          </w:p>
          <w:p w:rsidR="005A1374" w:rsidRPr="00C173A2" w:rsidRDefault="005A1374" w:rsidP="00C173A2">
            <w:pPr>
              <w:pStyle w:val="Prrafodelista"/>
              <w:ind w:left="1273" w:right="270"/>
              <w:contextualSpacing/>
              <w:jc w:val="both"/>
              <w:rPr>
                <w:rFonts w:ascii="Verdana" w:hAnsi="Verdana" w:cs="Arial"/>
                <w:sz w:val="18"/>
                <w:szCs w:val="18"/>
                <w:lang w:val="es-BO"/>
              </w:rPr>
            </w:pPr>
            <w:r w:rsidRPr="00C173A2">
              <w:rPr>
                <w:rFonts w:ascii="Verdana" w:hAnsi="Verdana" w:cs="Arial"/>
                <w:sz w:val="18"/>
                <w:szCs w:val="18"/>
                <w:lang w:val="es-BO"/>
              </w:rPr>
              <w:t>El Fiscal de Proyecto podrá emitir llamadas de atención al CONTRATISTA, sin perjuicio, en el caso de corresponder por la gravedad de los efectos previstos en incumplimiento de:</w:t>
            </w:r>
          </w:p>
          <w:p w:rsidR="005A1374" w:rsidRPr="00C173A2" w:rsidRDefault="005A1374" w:rsidP="00C173A2">
            <w:pPr>
              <w:pStyle w:val="Prrafodelista"/>
              <w:ind w:left="1273" w:right="270"/>
              <w:contextualSpacing/>
              <w:jc w:val="both"/>
              <w:rPr>
                <w:rFonts w:ascii="Verdana" w:hAnsi="Verdana" w:cs="Arial"/>
                <w:sz w:val="18"/>
                <w:szCs w:val="18"/>
                <w:lang w:val="es-BO"/>
              </w:rPr>
            </w:pPr>
          </w:p>
          <w:p w:rsidR="005A1374" w:rsidRPr="00C173A2" w:rsidRDefault="005A1374" w:rsidP="001F373A">
            <w:pPr>
              <w:pStyle w:val="Prrafodelista"/>
              <w:numPr>
                <w:ilvl w:val="0"/>
                <w:numId w:val="42"/>
              </w:numPr>
              <w:ind w:right="270"/>
              <w:contextualSpacing/>
              <w:jc w:val="both"/>
              <w:rPr>
                <w:rFonts w:ascii="Verdana" w:hAnsi="Verdana" w:cs="Arial"/>
                <w:sz w:val="18"/>
                <w:szCs w:val="18"/>
                <w:lang w:val="es-BO"/>
              </w:rPr>
            </w:pPr>
            <w:r w:rsidRPr="00C173A2">
              <w:rPr>
                <w:rFonts w:ascii="Verdana" w:hAnsi="Verdana" w:cs="Arial"/>
                <w:sz w:val="18"/>
                <w:szCs w:val="18"/>
                <w:lang w:val="es-BO"/>
              </w:rPr>
              <w:t>Incorporación de personal propuesto en el plazo previsto.</w:t>
            </w:r>
          </w:p>
          <w:p w:rsidR="005A1374" w:rsidRPr="00C173A2" w:rsidRDefault="005A1374" w:rsidP="001F373A">
            <w:pPr>
              <w:pStyle w:val="Prrafodelista"/>
              <w:numPr>
                <w:ilvl w:val="0"/>
                <w:numId w:val="42"/>
              </w:numPr>
              <w:ind w:right="270"/>
              <w:contextualSpacing/>
              <w:jc w:val="both"/>
              <w:rPr>
                <w:rFonts w:ascii="Verdana" w:hAnsi="Verdana" w:cs="Arial"/>
                <w:sz w:val="18"/>
                <w:szCs w:val="18"/>
                <w:lang w:val="es-BO"/>
              </w:rPr>
            </w:pPr>
            <w:r w:rsidRPr="00C173A2">
              <w:rPr>
                <w:rFonts w:ascii="Verdana" w:hAnsi="Verdana" w:cs="Arial"/>
                <w:sz w:val="18"/>
                <w:szCs w:val="18"/>
                <w:lang w:val="es-BO"/>
              </w:rPr>
              <w:t>Inasistencia del personal propuesto y/o autorizado, de acuerdo a lo establecido en el Contrato.</w:t>
            </w:r>
          </w:p>
          <w:p w:rsidR="005A1374" w:rsidRPr="00C173A2" w:rsidRDefault="005A1374" w:rsidP="001F373A">
            <w:pPr>
              <w:pStyle w:val="Prrafodelista"/>
              <w:numPr>
                <w:ilvl w:val="0"/>
                <w:numId w:val="42"/>
              </w:numPr>
              <w:ind w:right="270"/>
              <w:contextualSpacing/>
              <w:jc w:val="both"/>
              <w:rPr>
                <w:rFonts w:ascii="Verdana" w:hAnsi="Verdana" w:cs="Arial"/>
                <w:sz w:val="18"/>
                <w:szCs w:val="18"/>
                <w:lang w:val="es-BO"/>
              </w:rPr>
            </w:pPr>
            <w:r w:rsidRPr="00C173A2">
              <w:rPr>
                <w:rFonts w:ascii="Verdana" w:hAnsi="Verdana" w:cs="Arial"/>
                <w:sz w:val="18"/>
                <w:szCs w:val="18"/>
                <w:lang w:val="es-BO"/>
              </w:rPr>
              <w:lastRenderedPageBreak/>
              <w:t xml:space="preserve">Incumplimiento de las actas de coordinación suscritas entre el CONTRATISTA, Fiscal de Proyecto y SUPERVISOR durante la ejecución del contrato. </w:t>
            </w:r>
          </w:p>
          <w:p w:rsidR="005A1374" w:rsidRPr="00C173A2" w:rsidRDefault="005A1374" w:rsidP="001F373A">
            <w:pPr>
              <w:pStyle w:val="Prrafodelista"/>
              <w:numPr>
                <w:ilvl w:val="0"/>
                <w:numId w:val="42"/>
              </w:numPr>
              <w:ind w:right="270"/>
              <w:contextualSpacing/>
              <w:jc w:val="both"/>
              <w:rPr>
                <w:rFonts w:ascii="Verdana" w:hAnsi="Verdana" w:cs="Arial"/>
                <w:sz w:val="18"/>
                <w:szCs w:val="18"/>
                <w:lang w:val="es-BO"/>
              </w:rPr>
            </w:pPr>
            <w:r w:rsidRPr="00C173A2">
              <w:rPr>
                <w:rFonts w:ascii="Verdana" w:hAnsi="Verdana" w:cs="Arial"/>
                <w:sz w:val="18"/>
                <w:szCs w:val="18"/>
                <w:lang w:val="es-BO"/>
              </w:rPr>
              <w:t>Incumplimiento en la cantidad y plazo de movilización del equipo comprometido en su propuesta.</w:t>
            </w:r>
          </w:p>
          <w:p w:rsidR="005A1374" w:rsidRPr="00C173A2" w:rsidRDefault="005A1374" w:rsidP="001F373A">
            <w:pPr>
              <w:pStyle w:val="Prrafodelista"/>
              <w:numPr>
                <w:ilvl w:val="0"/>
                <w:numId w:val="42"/>
              </w:numPr>
              <w:ind w:right="270"/>
              <w:contextualSpacing/>
              <w:jc w:val="both"/>
              <w:rPr>
                <w:rFonts w:ascii="Verdana" w:hAnsi="Verdana" w:cs="Arial"/>
                <w:sz w:val="18"/>
                <w:szCs w:val="18"/>
                <w:lang w:val="es-BO"/>
              </w:rPr>
            </w:pPr>
            <w:r w:rsidRPr="00C173A2">
              <w:rPr>
                <w:rFonts w:ascii="Verdana" w:hAnsi="Verdana" w:cs="Arial"/>
                <w:sz w:val="18"/>
                <w:szCs w:val="18"/>
                <w:lang w:val="es-BO"/>
              </w:rPr>
              <w:t>Incumplimiento en el cronograma de entrega de materiales.</w:t>
            </w:r>
          </w:p>
          <w:p w:rsidR="005A1374" w:rsidRPr="00C173A2" w:rsidRDefault="005A1374" w:rsidP="001F373A">
            <w:pPr>
              <w:pStyle w:val="Prrafodelista"/>
              <w:numPr>
                <w:ilvl w:val="0"/>
                <w:numId w:val="42"/>
              </w:numPr>
              <w:ind w:right="270"/>
              <w:contextualSpacing/>
              <w:jc w:val="both"/>
              <w:rPr>
                <w:rFonts w:ascii="Verdana" w:hAnsi="Verdana" w:cs="Arial"/>
                <w:sz w:val="18"/>
                <w:szCs w:val="18"/>
                <w:lang w:val="es-BO"/>
              </w:rPr>
            </w:pPr>
            <w:r w:rsidRPr="00C173A2">
              <w:rPr>
                <w:rFonts w:ascii="Verdana" w:hAnsi="Verdana" w:cs="Arial"/>
                <w:sz w:val="18"/>
                <w:szCs w:val="18"/>
                <w:lang w:val="es-BO"/>
              </w:rPr>
              <w:t>Incumplimiento de un hito planificado.</w:t>
            </w:r>
          </w:p>
          <w:p w:rsidR="005A1374" w:rsidRPr="00C173A2" w:rsidRDefault="005A1374" w:rsidP="001F373A">
            <w:pPr>
              <w:pStyle w:val="Prrafodelista"/>
              <w:numPr>
                <w:ilvl w:val="0"/>
                <w:numId w:val="42"/>
              </w:numPr>
              <w:contextualSpacing/>
              <w:rPr>
                <w:rFonts w:ascii="Verdana" w:hAnsi="Verdana" w:cs="Arial"/>
                <w:sz w:val="18"/>
                <w:szCs w:val="18"/>
                <w:lang w:val="es-BO"/>
              </w:rPr>
            </w:pPr>
            <w:r w:rsidRPr="00C173A2">
              <w:rPr>
                <w:rFonts w:ascii="Verdana" w:hAnsi="Verdana" w:cs="Arial"/>
                <w:sz w:val="18"/>
                <w:szCs w:val="18"/>
                <w:lang w:val="es-BO"/>
              </w:rPr>
              <w:t>Incumplimiento de Seguridad Medio Ambiente y Salud (SMS).</w:t>
            </w:r>
          </w:p>
          <w:p w:rsidR="005A1374" w:rsidRPr="00C173A2" w:rsidRDefault="005A1374" w:rsidP="001F373A">
            <w:pPr>
              <w:pStyle w:val="Prrafodelista"/>
              <w:numPr>
                <w:ilvl w:val="0"/>
                <w:numId w:val="42"/>
              </w:numPr>
              <w:ind w:right="270"/>
              <w:contextualSpacing/>
              <w:jc w:val="both"/>
              <w:rPr>
                <w:rFonts w:ascii="Verdana" w:hAnsi="Verdana" w:cs="Arial"/>
                <w:sz w:val="18"/>
                <w:szCs w:val="18"/>
                <w:lang w:val="es-BO"/>
              </w:rPr>
            </w:pPr>
            <w:r w:rsidRPr="00C173A2">
              <w:rPr>
                <w:rFonts w:ascii="Verdana" w:hAnsi="Verdana" w:cs="Arial"/>
                <w:sz w:val="18"/>
                <w:szCs w:val="18"/>
                <w:lang w:val="es-BO"/>
              </w:rPr>
              <w:t>Incumplimiento a las instrucciones impartidas por el Fiscal de Proyecto.</w:t>
            </w:r>
          </w:p>
          <w:p w:rsidR="005A1374" w:rsidRPr="00C173A2" w:rsidRDefault="005A1374" w:rsidP="001F373A">
            <w:pPr>
              <w:pStyle w:val="Prrafodelista"/>
              <w:numPr>
                <w:ilvl w:val="0"/>
                <w:numId w:val="42"/>
              </w:numPr>
              <w:ind w:right="270"/>
              <w:contextualSpacing/>
              <w:jc w:val="both"/>
              <w:rPr>
                <w:rFonts w:ascii="Verdana" w:hAnsi="Verdana" w:cs="Arial"/>
                <w:sz w:val="18"/>
                <w:szCs w:val="18"/>
                <w:lang w:val="es-BO"/>
              </w:rPr>
            </w:pPr>
            <w:r w:rsidRPr="00C173A2">
              <w:rPr>
                <w:rFonts w:ascii="Verdana" w:hAnsi="Verdana" w:cs="Arial"/>
                <w:sz w:val="18"/>
                <w:szCs w:val="18"/>
                <w:lang w:val="es-BO"/>
              </w:rPr>
              <w:t>Errores en la documentación de ingeniería como ser: Información incoherente con datos de referencia, información que haga referencia a otros proyectos u otras empresas. Asimismo, Información que haga referencia a anexos, fotografías, tablas, cuadros, etc. errados o inexistentes en el cuerpo del documento.</w:t>
            </w:r>
          </w:p>
          <w:p w:rsidR="005A1374" w:rsidRPr="00C173A2" w:rsidRDefault="005A1374" w:rsidP="001F373A">
            <w:pPr>
              <w:pStyle w:val="Prrafodelista"/>
              <w:numPr>
                <w:ilvl w:val="0"/>
                <w:numId w:val="42"/>
              </w:numPr>
              <w:ind w:right="270"/>
              <w:contextualSpacing/>
              <w:jc w:val="both"/>
              <w:rPr>
                <w:rFonts w:ascii="Verdana" w:hAnsi="Verdana" w:cs="Arial"/>
                <w:sz w:val="18"/>
                <w:szCs w:val="18"/>
                <w:lang w:val="es-BO"/>
              </w:rPr>
            </w:pPr>
            <w:r w:rsidRPr="00C173A2">
              <w:rPr>
                <w:rFonts w:ascii="Verdana" w:hAnsi="Verdana" w:cs="Arial"/>
                <w:sz w:val="18"/>
                <w:szCs w:val="18"/>
                <w:lang w:val="es-BO"/>
              </w:rPr>
              <w:t>No presentación de la documentación con las correcciones hechas a las observaciones realizadas por YPFB o el SUPERVISOR en el plazo establecido.</w:t>
            </w:r>
          </w:p>
          <w:p w:rsidR="005A1374" w:rsidRPr="00C173A2" w:rsidRDefault="005A1374" w:rsidP="001F373A">
            <w:pPr>
              <w:pStyle w:val="Prrafodelista"/>
              <w:numPr>
                <w:ilvl w:val="0"/>
                <w:numId w:val="42"/>
              </w:numPr>
              <w:ind w:right="270"/>
              <w:contextualSpacing/>
              <w:jc w:val="both"/>
              <w:rPr>
                <w:rFonts w:ascii="Verdana" w:hAnsi="Verdana" w:cs="Arial"/>
                <w:sz w:val="18"/>
                <w:szCs w:val="18"/>
                <w:lang w:val="es-BO"/>
              </w:rPr>
            </w:pPr>
            <w:r w:rsidRPr="00C173A2">
              <w:rPr>
                <w:rFonts w:ascii="Verdana" w:hAnsi="Verdana" w:cs="Arial"/>
                <w:sz w:val="18"/>
                <w:szCs w:val="18"/>
                <w:lang w:val="es-BO"/>
              </w:rPr>
              <w:t>Retraso en más de diez (10) días hábiles, al plazo de entrega de la planilla de pago mensual prevista en el Contrato.</w:t>
            </w:r>
          </w:p>
          <w:p w:rsidR="005A1374" w:rsidRPr="00C173A2" w:rsidRDefault="005A1374" w:rsidP="00C173A2">
            <w:pPr>
              <w:pStyle w:val="Prrafodelista"/>
              <w:ind w:left="1633" w:right="270"/>
              <w:contextualSpacing/>
              <w:jc w:val="both"/>
              <w:rPr>
                <w:rFonts w:ascii="Verdana" w:hAnsi="Verdana" w:cs="Arial"/>
                <w:sz w:val="18"/>
                <w:szCs w:val="18"/>
                <w:lang w:val="es-BO"/>
              </w:rPr>
            </w:pPr>
          </w:p>
          <w:p w:rsidR="005A1374" w:rsidRPr="00C173A2" w:rsidRDefault="005A1374" w:rsidP="001F373A">
            <w:pPr>
              <w:pStyle w:val="Prrafodelista"/>
              <w:numPr>
                <w:ilvl w:val="0"/>
                <w:numId w:val="41"/>
              </w:numPr>
              <w:ind w:right="270"/>
              <w:contextualSpacing/>
              <w:jc w:val="both"/>
              <w:rPr>
                <w:rFonts w:ascii="Verdana" w:hAnsi="Verdana" w:cs="Arial"/>
                <w:sz w:val="18"/>
                <w:szCs w:val="18"/>
                <w:lang w:val="es-BO"/>
              </w:rPr>
            </w:pPr>
            <w:r w:rsidRPr="00C173A2">
              <w:rPr>
                <w:rFonts w:ascii="Verdana" w:hAnsi="Verdana" w:cs="Arial"/>
                <w:b/>
                <w:sz w:val="18"/>
                <w:szCs w:val="18"/>
                <w:lang w:val="es-BO"/>
              </w:rPr>
              <w:t>Multa por No Conformidad (NC</w:t>
            </w:r>
            <w:r w:rsidR="00755960" w:rsidRPr="00C173A2">
              <w:rPr>
                <w:rFonts w:ascii="Verdana" w:hAnsi="Verdana" w:cs="Arial"/>
                <w:b/>
                <w:sz w:val="18"/>
                <w:szCs w:val="18"/>
                <w:lang w:val="es-BO"/>
              </w:rPr>
              <w:t>). -</w:t>
            </w:r>
            <w:r w:rsidRPr="00C173A2">
              <w:rPr>
                <w:rFonts w:ascii="Verdana" w:hAnsi="Verdana" w:cs="Arial"/>
                <w:sz w:val="18"/>
                <w:szCs w:val="18"/>
                <w:lang w:val="es-BO"/>
              </w:rPr>
              <w:t xml:space="preserve"> El CONTRATISTA será pasible de una multa de </w:t>
            </w:r>
            <w:r w:rsidR="00C33701" w:rsidRPr="00C173A2">
              <w:rPr>
                <w:rFonts w:ascii="Verdana" w:hAnsi="Verdana" w:cs="Arial"/>
                <w:sz w:val="18"/>
                <w:szCs w:val="18"/>
                <w:lang w:val="es-BO"/>
              </w:rPr>
              <w:t>0,1 %</w:t>
            </w:r>
            <w:r w:rsidRPr="00C173A2">
              <w:rPr>
                <w:rFonts w:ascii="Verdana" w:hAnsi="Verdana" w:cs="Arial"/>
                <w:sz w:val="18"/>
                <w:szCs w:val="18"/>
                <w:lang w:val="es-BO"/>
              </w:rPr>
              <w:t xml:space="preserve"> del monto del contrato cada vez que el </w:t>
            </w:r>
            <w:r w:rsidR="00627532">
              <w:rPr>
                <w:rFonts w:ascii="Verdana" w:hAnsi="Verdana" w:cs="Arial"/>
                <w:sz w:val="18"/>
                <w:szCs w:val="18"/>
                <w:lang w:val="es-BO"/>
              </w:rPr>
              <w:t>Fiscal de obra</w:t>
            </w:r>
            <w:r w:rsidRPr="00C173A2">
              <w:rPr>
                <w:rFonts w:ascii="Verdana" w:hAnsi="Verdana" w:cs="Arial"/>
                <w:sz w:val="18"/>
                <w:szCs w:val="18"/>
                <w:lang w:val="es-BO"/>
              </w:rPr>
              <w:t xml:space="preserve"> emita una No Conformidad (NC) por segunda vez sobre un mismo tema.</w:t>
            </w:r>
          </w:p>
          <w:p w:rsidR="005A1374" w:rsidRPr="00C173A2" w:rsidRDefault="005A1374" w:rsidP="00C173A2">
            <w:pPr>
              <w:pStyle w:val="Prrafodelista"/>
              <w:ind w:left="1273" w:right="270"/>
              <w:contextualSpacing/>
              <w:jc w:val="both"/>
              <w:rPr>
                <w:rFonts w:ascii="Verdana" w:hAnsi="Verdana"/>
                <w:sz w:val="18"/>
                <w:szCs w:val="18"/>
              </w:rPr>
            </w:pPr>
          </w:p>
          <w:p w:rsidR="00CF010C" w:rsidRPr="008C30B8" w:rsidRDefault="00CF010C" w:rsidP="00CF010C">
            <w:pPr>
              <w:ind w:right="270"/>
              <w:contextualSpacing/>
              <w:jc w:val="both"/>
              <w:rPr>
                <w:rFonts w:ascii="Verdana" w:hAnsi="Verdana" w:cs="Arial"/>
                <w:sz w:val="18"/>
                <w:szCs w:val="18"/>
                <w:lang w:val="es-BO"/>
              </w:rPr>
            </w:pPr>
            <w:r w:rsidRPr="008C30B8">
              <w:rPr>
                <w:rFonts w:ascii="Verdana" w:hAnsi="Verdana" w:cs="Arial"/>
                <w:sz w:val="18"/>
                <w:szCs w:val="18"/>
                <w:lang w:val="es-BO"/>
              </w:rPr>
              <w:t xml:space="preserve">De establecer el Gerente del Contratante que la multa por mora es del diez por ciento (10%) del monto total del contrato, comunicará oficialmente al CONTRATISTA esta situación pudiendo iniciar (decisión optativa) el proceso para efectos de ejecutar la garantía de cumplimiento de contrato y la respectiva resolución contractual. </w:t>
            </w:r>
          </w:p>
          <w:p w:rsidR="00CF010C" w:rsidRPr="008C30B8" w:rsidRDefault="00CF010C" w:rsidP="00CF010C">
            <w:pPr>
              <w:ind w:right="270"/>
              <w:contextualSpacing/>
              <w:jc w:val="both"/>
              <w:rPr>
                <w:rFonts w:ascii="Verdana" w:hAnsi="Verdana"/>
                <w:sz w:val="18"/>
                <w:szCs w:val="18"/>
              </w:rPr>
            </w:pPr>
          </w:p>
          <w:p w:rsidR="00CF010C" w:rsidRDefault="00CF010C" w:rsidP="00CF010C">
            <w:pPr>
              <w:ind w:right="270"/>
              <w:contextualSpacing/>
              <w:jc w:val="both"/>
              <w:rPr>
                <w:rFonts w:ascii="Verdana" w:hAnsi="Verdana" w:cs="Arial"/>
                <w:sz w:val="18"/>
                <w:szCs w:val="18"/>
                <w:lang w:val="es-BO"/>
              </w:rPr>
            </w:pPr>
            <w:r w:rsidRPr="008C30B8">
              <w:rPr>
                <w:rFonts w:ascii="Verdana" w:hAnsi="Verdana" w:cs="Arial"/>
                <w:sz w:val="18"/>
                <w:szCs w:val="18"/>
                <w:lang w:val="es-BO"/>
              </w:rPr>
              <w:t>De establecer el Gerente del Contratante que la multa por mora es del veinte por ciento (20%) del monto total del contrato, comunicará oficialmente al CONTRATISTA esta situación para iniciar (de forma obligatoria) el proceso para efectos de ejecutar la garantía de cumplimiento de contrato y la respectiva resolución contractual.</w:t>
            </w:r>
          </w:p>
          <w:p w:rsidR="00CF010C" w:rsidRDefault="00CF010C" w:rsidP="00C173A2">
            <w:pPr>
              <w:pStyle w:val="Prrafodelista"/>
              <w:ind w:left="0" w:right="270"/>
              <w:contextualSpacing/>
              <w:jc w:val="both"/>
              <w:rPr>
                <w:rFonts w:ascii="Verdana" w:hAnsi="Verdana" w:cs="Arial"/>
                <w:sz w:val="18"/>
                <w:szCs w:val="18"/>
                <w:lang w:val="es-BO"/>
              </w:rPr>
            </w:pPr>
          </w:p>
          <w:p w:rsidR="005A1374" w:rsidRPr="00C173A2" w:rsidRDefault="005A1374" w:rsidP="00C173A2">
            <w:pPr>
              <w:pStyle w:val="Prrafodelista"/>
              <w:ind w:left="0" w:right="270"/>
              <w:contextualSpacing/>
              <w:jc w:val="both"/>
              <w:rPr>
                <w:rFonts w:ascii="Verdana" w:hAnsi="Verdana" w:cs="Arial"/>
                <w:sz w:val="18"/>
                <w:szCs w:val="18"/>
                <w:lang w:val="es-BO"/>
              </w:rPr>
            </w:pPr>
            <w:r w:rsidRPr="00C173A2">
              <w:rPr>
                <w:rFonts w:ascii="Verdana" w:hAnsi="Verdana" w:cs="Arial"/>
                <w:sz w:val="18"/>
                <w:szCs w:val="18"/>
                <w:lang w:val="es-BO"/>
              </w:rPr>
              <w:t>Las multas serán cobradas mediante descuentos en los Certificados o Planillas de pago mensuales o en el Certificado de liquidación final. Si la multa es mayor al monto del Certificado de Liquidación o Pago final, el CONTRATISTA pagará al CONTRATANTE el monto de la diferencia restante.</w:t>
            </w:r>
          </w:p>
          <w:p w:rsidR="005A1374" w:rsidRPr="00C173A2" w:rsidRDefault="005A1374" w:rsidP="00C173A2">
            <w:pPr>
              <w:contextualSpacing/>
              <w:jc w:val="both"/>
              <w:rPr>
                <w:rFonts w:ascii="Verdana" w:hAnsi="Verdana"/>
                <w:sz w:val="18"/>
                <w:szCs w:val="18"/>
                <w:lang w:val="es-BO"/>
              </w:rPr>
            </w:pPr>
          </w:p>
        </w:tc>
      </w:tr>
      <w:tr w:rsidR="005A1374" w:rsidRPr="00C173A2" w:rsidTr="00FF6941">
        <w:trPr>
          <w:trHeight w:val="416"/>
        </w:trPr>
        <w:tc>
          <w:tcPr>
            <w:tcW w:w="9113" w:type="dxa"/>
            <w:shd w:val="clear" w:color="auto" w:fill="9CC2E5"/>
            <w:vAlign w:val="center"/>
          </w:tcPr>
          <w:p w:rsidR="005A1374" w:rsidRPr="007B6BEE" w:rsidRDefault="00033C6C" w:rsidP="008C30B8">
            <w:pPr>
              <w:contextualSpacing/>
              <w:jc w:val="both"/>
              <w:rPr>
                <w:rFonts w:ascii="Verdana" w:hAnsi="Verdana"/>
                <w:b/>
                <w:sz w:val="18"/>
                <w:szCs w:val="18"/>
              </w:rPr>
            </w:pPr>
            <w:r>
              <w:rPr>
                <w:rFonts w:ascii="Verdana" w:hAnsi="Verdana"/>
                <w:b/>
                <w:sz w:val="18"/>
                <w:szCs w:val="18"/>
              </w:rPr>
              <w:lastRenderedPageBreak/>
              <w:t>22</w:t>
            </w:r>
            <w:r w:rsidR="00D833D0" w:rsidRPr="007B6BEE">
              <w:rPr>
                <w:rFonts w:ascii="Verdana" w:hAnsi="Verdana"/>
                <w:b/>
                <w:sz w:val="18"/>
                <w:szCs w:val="18"/>
              </w:rPr>
              <w:t xml:space="preserve"> RECUPERACION DE LA PROGRAMACION</w:t>
            </w:r>
          </w:p>
        </w:tc>
      </w:tr>
      <w:tr w:rsidR="005A1374" w:rsidRPr="00C173A2" w:rsidTr="00FF6941">
        <w:trPr>
          <w:trHeight w:val="416"/>
        </w:trPr>
        <w:tc>
          <w:tcPr>
            <w:tcW w:w="9113" w:type="dxa"/>
            <w:shd w:val="clear" w:color="auto" w:fill="auto"/>
            <w:vAlign w:val="center"/>
          </w:tcPr>
          <w:p w:rsidR="004C4D20" w:rsidRPr="00C173A2" w:rsidRDefault="004C4D20" w:rsidP="00C173A2">
            <w:pPr>
              <w:pStyle w:val="xdefault"/>
              <w:shd w:val="clear" w:color="auto" w:fill="FFFFFF"/>
              <w:spacing w:before="0" w:beforeAutospacing="0" w:after="0" w:afterAutospacing="0"/>
              <w:contextualSpacing/>
              <w:jc w:val="both"/>
              <w:rPr>
                <w:rFonts w:ascii="Verdana" w:hAnsi="Verdana" w:cs="Arial"/>
                <w:sz w:val="18"/>
                <w:szCs w:val="18"/>
                <w:lang w:eastAsia="es-ES"/>
              </w:rPr>
            </w:pPr>
            <w:r w:rsidRPr="00C173A2">
              <w:rPr>
                <w:rFonts w:ascii="Verdana" w:hAnsi="Verdana" w:cs="Arial"/>
                <w:sz w:val="18"/>
                <w:szCs w:val="18"/>
                <w:lang w:eastAsia="es-ES"/>
              </w:rPr>
              <w:t>Cuando el Contratista perciba que no ha logrado o no está en condiciones de cumplir con un hito planificado, o que el avance planificado por el Contratista se ha retrasado en más de un 5% o en 10 o más días calendario, el Contratista, dentro de las 24 horas de enterado de tal situación, deberá notificar al Contratante por escrito.</w:t>
            </w:r>
          </w:p>
          <w:p w:rsidR="004C4D20" w:rsidRPr="00C173A2" w:rsidRDefault="004C4D20" w:rsidP="00C173A2">
            <w:pPr>
              <w:pStyle w:val="xdefault"/>
              <w:shd w:val="clear" w:color="auto" w:fill="FFFFFF"/>
              <w:spacing w:before="0" w:beforeAutospacing="0" w:after="0" w:afterAutospacing="0"/>
              <w:contextualSpacing/>
              <w:rPr>
                <w:rFonts w:ascii="Verdana" w:hAnsi="Verdana" w:cs="Arial"/>
                <w:sz w:val="18"/>
                <w:szCs w:val="18"/>
                <w:lang w:eastAsia="es-ES"/>
              </w:rPr>
            </w:pPr>
          </w:p>
          <w:p w:rsidR="004C4D20" w:rsidRPr="00C173A2" w:rsidRDefault="004C4D20" w:rsidP="00C173A2">
            <w:pPr>
              <w:pStyle w:val="xdefault"/>
              <w:shd w:val="clear" w:color="auto" w:fill="FFFFFF"/>
              <w:spacing w:before="0" w:beforeAutospacing="0" w:after="0" w:afterAutospacing="0"/>
              <w:contextualSpacing/>
              <w:jc w:val="both"/>
              <w:rPr>
                <w:rFonts w:ascii="Verdana" w:hAnsi="Verdana" w:cs="Arial"/>
                <w:sz w:val="18"/>
                <w:szCs w:val="18"/>
                <w:lang w:eastAsia="es-ES"/>
              </w:rPr>
            </w:pPr>
            <w:r w:rsidRPr="00C173A2">
              <w:rPr>
                <w:rFonts w:ascii="Verdana" w:hAnsi="Verdana" w:cs="Arial"/>
                <w:sz w:val="18"/>
                <w:szCs w:val="18"/>
                <w:lang w:eastAsia="es-ES"/>
              </w:rPr>
              <w:t>Dentro de 2 días calendario de tal situación, el Contratista deberá presentar por escrito un Programa de Recuperación al Contratante. El programa deberá detallar las causas del retraso y las actividades que el Contratista emprenderá para recuperar el tiempo perdido.</w:t>
            </w:r>
          </w:p>
          <w:p w:rsidR="004C4D20" w:rsidRPr="00C173A2" w:rsidRDefault="004C4D20" w:rsidP="00C173A2">
            <w:pPr>
              <w:pStyle w:val="xdefault"/>
              <w:shd w:val="clear" w:color="auto" w:fill="FFFFFF"/>
              <w:spacing w:before="0" w:beforeAutospacing="0" w:after="0" w:afterAutospacing="0"/>
              <w:contextualSpacing/>
              <w:rPr>
                <w:rFonts w:ascii="Verdana" w:hAnsi="Verdana" w:cs="Arial"/>
                <w:sz w:val="18"/>
                <w:szCs w:val="18"/>
                <w:lang w:eastAsia="es-ES"/>
              </w:rPr>
            </w:pPr>
          </w:p>
          <w:p w:rsidR="005A1374" w:rsidRPr="00C173A2" w:rsidRDefault="004C4D20" w:rsidP="00C173A2">
            <w:pPr>
              <w:contextualSpacing/>
              <w:jc w:val="both"/>
              <w:rPr>
                <w:rFonts w:ascii="Verdana" w:hAnsi="Verdana"/>
                <w:sz w:val="18"/>
                <w:szCs w:val="18"/>
              </w:rPr>
            </w:pPr>
            <w:r w:rsidRPr="00C173A2">
              <w:rPr>
                <w:rFonts w:ascii="Verdana" w:hAnsi="Verdana" w:cs="Arial"/>
                <w:sz w:val="18"/>
                <w:szCs w:val="18"/>
              </w:rPr>
              <w:t>El Contratista deberá considerar todos los mecanismos necesarios para recuperar ese tiempo, incluyendo, pero no necesariamente limitado a, horas hombre adicionales, doble turno, equipos, materiales o Sub Contratistas. Si la causa de tal retraso fuera el resultado de cualquier acto o actos u omisiones de parte del Contratista, o de cualquiera de sus Sub Contratistas o proveedores bajo su gestión, el costo asociado a la implementación y término del plan de recuperación será de total responsabilidad del Contratista.</w:t>
            </w:r>
          </w:p>
        </w:tc>
      </w:tr>
      <w:tr w:rsidR="005A1374" w:rsidRPr="00C173A2" w:rsidTr="00FF6941">
        <w:trPr>
          <w:trHeight w:val="416"/>
        </w:trPr>
        <w:tc>
          <w:tcPr>
            <w:tcW w:w="9113" w:type="dxa"/>
            <w:shd w:val="clear" w:color="auto" w:fill="9CC2E5"/>
            <w:vAlign w:val="center"/>
          </w:tcPr>
          <w:p w:rsidR="005A1374" w:rsidRPr="007B6BEE" w:rsidRDefault="00033C6C" w:rsidP="00C173A2">
            <w:pPr>
              <w:contextualSpacing/>
              <w:jc w:val="both"/>
              <w:rPr>
                <w:rFonts w:ascii="Verdana" w:hAnsi="Verdana"/>
                <w:b/>
                <w:sz w:val="18"/>
                <w:szCs w:val="18"/>
              </w:rPr>
            </w:pPr>
            <w:r>
              <w:rPr>
                <w:rFonts w:ascii="Verdana" w:hAnsi="Verdana" w:cs="Arial"/>
                <w:b/>
                <w:sz w:val="18"/>
                <w:szCs w:val="18"/>
                <w:lang w:val="es-BO"/>
              </w:rPr>
              <w:lastRenderedPageBreak/>
              <w:t>23</w:t>
            </w:r>
            <w:r w:rsidR="001B546D" w:rsidRPr="00B576E3">
              <w:rPr>
                <w:rFonts w:ascii="Verdana" w:hAnsi="Verdana" w:cs="Arial"/>
                <w:b/>
                <w:sz w:val="18"/>
                <w:szCs w:val="18"/>
                <w:lang w:val="es-BO"/>
              </w:rPr>
              <w:t xml:space="preserve"> SEGUROS DEL CONTRATISTA</w:t>
            </w:r>
          </w:p>
        </w:tc>
      </w:tr>
      <w:tr w:rsidR="005A1374" w:rsidRPr="00C173A2" w:rsidTr="00FF6941">
        <w:trPr>
          <w:trHeight w:val="416"/>
        </w:trPr>
        <w:tc>
          <w:tcPr>
            <w:tcW w:w="9113" w:type="dxa"/>
            <w:shd w:val="clear" w:color="auto" w:fill="auto"/>
            <w:vAlign w:val="center"/>
          </w:tcPr>
          <w:p w:rsidR="00BB0FDC" w:rsidRDefault="00BB0FDC" w:rsidP="00C173A2">
            <w:pPr>
              <w:ind w:right="270"/>
              <w:contextualSpacing/>
              <w:jc w:val="both"/>
              <w:rPr>
                <w:rFonts w:ascii="Verdana" w:hAnsi="Verdana" w:cs="Arial"/>
                <w:sz w:val="18"/>
                <w:szCs w:val="18"/>
                <w:lang w:val="es-BO"/>
              </w:rPr>
            </w:pPr>
          </w:p>
          <w:p w:rsidR="001B546D" w:rsidRPr="00C173A2" w:rsidRDefault="001B546D" w:rsidP="00C173A2">
            <w:pPr>
              <w:ind w:right="270"/>
              <w:contextualSpacing/>
              <w:jc w:val="both"/>
              <w:rPr>
                <w:rFonts w:ascii="Verdana" w:hAnsi="Verdana" w:cs="Arial"/>
                <w:sz w:val="18"/>
                <w:szCs w:val="18"/>
                <w:lang w:val="es-BO"/>
              </w:rPr>
            </w:pPr>
            <w:r w:rsidRPr="00C173A2">
              <w:rPr>
                <w:rFonts w:ascii="Verdana" w:hAnsi="Verdana" w:cs="Arial"/>
                <w:sz w:val="18"/>
                <w:szCs w:val="18"/>
                <w:lang w:val="es-BO"/>
              </w:rPr>
              <w:t>La empresa adjudicada, deberá presentar y mantener vigente de forma ininterrumpida durante todo el periodo del contrato las Pólizas de Seguros especificadas a continuación:</w:t>
            </w:r>
          </w:p>
          <w:p w:rsidR="001B546D" w:rsidRPr="00C173A2" w:rsidRDefault="001B546D" w:rsidP="00C173A2">
            <w:pPr>
              <w:ind w:right="270"/>
              <w:contextualSpacing/>
              <w:jc w:val="both"/>
              <w:rPr>
                <w:rFonts w:ascii="Verdana" w:hAnsi="Verdana" w:cs="Arial"/>
                <w:sz w:val="18"/>
                <w:szCs w:val="18"/>
                <w:lang w:val="es-BO"/>
              </w:rPr>
            </w:pPr>
          </w:p>
          <w:p w:rsidR="001B546D" w:rsidRPr="00C173A2" w:rsidRDefault="001B546D" w:rsidP="00C173A2">
            <w:pPr>
              <w:ind w:right="270"/>
              <w:contextualSpacing/>
              <w:jc w:val="both"/>
              <w:rPr>
                <w:rFonts w:ascii="Verdana" w:hAnsi="Verdana" w:cs="Arial"/>
                <w:b/>
                <w:sz w:val="18"/>
                <w:szCs w:val="18"/>
                <w:lang w:val="es-BO"/>
              </w:rPr>
            </w:pPr>
            <w:r w:rsidRPr="00C173A2">
              <w:rPr>
                <w:rFonts w:ascii="Verdana" w:hAnsi="Verdana" w:cs="Arial"/>
                <w:b/>
                <w:sz w:val="18"/>
                <w:szCs w:val="18"/>
                <w:lang w:val="es-BO"/>
              </w:rPr>
              <w:t>a)       Póliza Todo Riesgo de Construcción y Montaje</w:t>
            </w:r>
          </w:p>
          <w:p w:rsidR="001B546D" w:rsidRPr="00C173A2" w:rsidRDefault="001B546D" w:rsidP="00C173A2">
            <w:pPr>
              <w:ind w:right="270"/>
              <w:contextualSpacing/>
              <w:jc w:val="both"/>
              <w:rPr>
                <w:rFonts w:ascii="Verdana" w:hAnsi="Verdana" w:cs="Arial"/>
                <w:sz w:val="18"/>
                <w:szCs w:val="18"/>
                <w:lang w:val="es-BO"/>
              </w:rPr>
            </w:pPr>
            <w:r w:rsidRPr="00C173A2">
              <w:rPr>
                <w:rFonts w:ascii="Verdana" w:hAnsi="Verdana" w:cs="Arial"/>
                <w:sz w:val="18"/>
                <w:szCs w:val="18"/>
                <w:lang w:val="es-BO"/>
              </w:rPr>
              <w:t>Durante la ejecución de la obra, el Contratista deberá mantener por su cuenta y cargo una póliza de Seguro adecuada, para asegurar contra todo riesgo, las obras en ejecución y materiales.</w:t>
            </w:r>
          </w:p>
          <w:p w:rsidR="001B546D" w:rsidRPr="00C173A2" w:rsidRDefault="001B546D" w:rsidP="00C173A2">
            <w:pPr>
              <w:ind w:right="270"/>
              <w:contextualSpacing/>
              <w:jc w:val="both"/>
              <w:rPr>
                <w:rFonts w:ascii="Verdana" w:hAnsi="Verdana" w:cs="Arial"/>
                <w:sz w:val="18"/>
                <w:szCs w:val="18"/>
                <w:lang w:val="es-BO"/>
              </w:rPr>
            </w:pPr>
          </w:p>
          <w:p w:rsidR="001B546D" w:rsidRPr="00C173A2" w:rsidRDefault="001B546D" w:rsidP="00C173A2">
            <w:pPr>
              <w:ind w:right="270"/>
              <w:contextualSpacing/>
              <w:jc w:val="both"/>
              <w:rPr>
                <w:rFonts w:ascii="Verdana" w:hAnsi="Verdana" w:cs="Arial"/>
                <w:sz w:val="18"/>
                <w:szCs w:val="18"/>
                <w:lang w:val="es-BO"/>
              </w:rPr>
            </w:pPr>
            <w:r w:rsidRPr="00C173A2">
              <w:rPr>
                <w:rFonts w:ascii="Verdana" w:hAnsi="Verdana" w:cs="Arial"/>
                <w:sz w:val="18"/>
                <w:szCs w:val="18"/>
                <w:lang w:val="es-BO"/>
              </w:rPr>
              <w:t>La misma que cubrirá las construcciones a efectuar de acuerdo al documento base de contratación,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coberturas que vea necesarias el contratista</w:t>
            </w:r>
          </w:p>
          <w:p w:rsidR="001B546D" w:rsidRPr="00C173A2" w:rsidRDefault="001B546D" w:rsidP="00C173A2">
            <w:pPr>
              <w:ind w:right="270"/>
              <w:contextualSpacing/>
              <w:jc w:val="both"/>
              <w:rPr>
                <w:rFonts w:ascii="Verdana" w:hAnsi="Verdana" w:cs="Arial"/>
                <w:sz w:val="18"/>
                <w:szCs w:val="18"/>
                <w:lang w:val="es-BO"/>
              </w:rPr>
            </w:pPr>
          </w:p>
          <w:p w:rsidR="001B546D" w:rsidRPr="00C173A2" w:rsidRDefault="001B546D" w:rsidP="00C173A2">
            <w:pPr>
              <w:ind w:right="270"/>
              <w:contextualSpacing/>
              <w:jc w:val="both"/>
              <w:rPr>
                <w:rFonts w:ascii="Verdana" w:hAnsi="Verdana" w:cs="Arial"/>
                <w:b/>
                <w:sz w:val="18"/>
                <w:szCs w:val="18"/>
                <w:lang w:val="es-BO"/>
              </w:rPr>
            </w:pPr>
            <w:r w:rsidRPr="00C173A2">
              <w:rPr>
                <w:rFonts w:ascii="Verdana" w:hAnsi="Verdana" w:cs="Arial"/>
                <w:b/>
                <w:sz w:val="18"/>
                <w:szCs w:val="18"/>
                <w:lang w:val="es-BO"/>
              </w:rPr>
              <w:t>b)       Seguro de Responsabilidad Civil.</w:t>
            </w:r>
          </w:p>
          <w:p w:rsidR="001B546D" w:rsidRPr="00C173A2" w:rsidRDefault="001B546D" w:rsidP="00C173A2">
            <w:pPr>
              <w:ind w:right="270"/>
              <w:contextualSpacing/>
              <w:jc w:val="both"/>
              <w:rPr>
                <w:rFonts w:ascii="Verdana" w:hAnsi="Verdana" w:cs="Arial"/>
                <w:sz w:val="18"/>
                <w:szCs w:val="18"/>
                <w:lang w:val="es-BO"/>
              </w:rPr>
            </w:pPr>
            <w:r w:rsidRPr="00C173A2">
              <w:rPr>
                <w:rFonts w:ascii="Verdana" w:hAnsi="Verdana" w:cs="Arial"/>
                <w:sz w:val="18"/>
                <w:szCs w:val="18"/>
                <w:lang w:val="es-BO"/>
              </w:rPr>
              <w:t>Por daños a terceros, o bienes de terceros, por cualquier causa que durante la ejecución de la obra pudieran ocasionar, sus equipos, personal y otros. Debe incluir las coberturas de: responsabilidad civil general (extracontractual), responsabilidad civil contractual, responsabilidad civil operacional, responsabilidad cruzada, responsabilidad civil de contratistas y subcontratistas, dejando indemne a YPFB por cualquier suceso. En esta póliza YPFB deberá figurar como un tercero.</w:t>
            </w:r>
          </w:p>
          <w:p w:rsidR="001B546D" w:rsidRPr="00C173A2" w:rsidRDefault="001B546D" w:rsidP="00C173A2">
            <w:pPr>
              <w:ind w:right="270"/>
              <w:contextualSpacing/>
              <w:jc w:val="both"/>
              <w:rPr>
                <w:rFonts w:ascii="Verdana" w:hAnsi="Verdana" w:cs="Arial"/>
                <w:sz w:val="18"/>
                <w:szCs w:val="18"/>
                <w:lang w:val="es-BO"/>
              </w:rPr>
            </w:pPr>
          </w:p>
          <w:p w:rsidR="001B546D" w:rsidRPr="00C173A2" w:rsidRDefault="001B546D" w:rsidP="00C173A2">
            <w:pPr>
              <w:ind w:right="270"/>
              <w:contextualSpacing/>
              <w:jc w:val="both"/>
              <w:rPr>
                <w:rFonts w:ascii="Verdana" w:hAnsi="Verdana" w:cs="Arial"/>
                <w:sz w:val="18"/>
                <w:szCs w:val="18"/>
                <w:lang w:val="es-BO"/>
              </w:rPr>
            </w:pPr>
          </w:p>
          <w:p w:rsidR="001B546D" w:rsidRPr="00C173A2" w:rsidRDefault="001B546D" w:rsidP="00C173A2">
            <w:pPr>
              <w:ind w:right="270"/>
              <w:contextualSpacing/>
              <w:jc w:val="both"/>
              <w:rPr>
                <w:rFonts w:ascii="Verdana" w:hAnsi="Verdana" w:cs="Arial"/>
                <w:b/>
                <w:sz w:val="18"/>
                <w:szCs w:val="18"/>
                <w:lang w:val="es-BO"/>
              </w:rPr>
            </w:pPr>
            <w:r w:rsidRPr="00C173A2">
              <w:rPr>
                <w:rFonts w:ascii="Verdana" w:hAnsi="Verdana" w:cs="Arial"/>
                <w:b/>
                <w:sz w:val="18"/>
                <w:szCs w:val="18"/>
                <w:lang w:val="es-BO"/>
              </w:rPr>
              <w:t>c)        Póliza de Accidentes Personales.</w:t>
            </w:r>
          </w:p>
          <w:p w:rsidR="00BB0FDC" w:rsidRDefault="00BB0FDC" w:rsidP="00BB0FDC">
            <w:pPr>
              <w:ind w:right="270"/>
              <w:contextualSpacing/>
              <w:jc w:val="both"/>
              <w:rPr>
                <w:rFonts w:ascii="Verdana" w:hAnsi="Verdana" w:cs="Arial"/>
                <w:sz w:val="18"/>
                <w:szCs w:val="18"/>
                <w:lang w:val="es-BO"/>
              </w:rPr>
            </w:pPr>
            <w:r w:rsidRPr="00BB0FDC">
              <w:rPr>
                <w:rFonts w:ascii="Verdana" w:hAnsi="Verdana" w:cs="Arial"/>
                <w:sz w:val="18"/>
                <w:szCs w:val="18"/>
                <w:lang w:val="es-BO"/>
              </w:rPr>
              <w:t xml:space="preserve">El adjudicado, deberá contratar una Póliza de Seguros de Accidentes Personales </w:t>
            </w:r>
            <w:r w:rsidRPr="00BB0FDC">
              <w:rPr>
                <w:rFonts w:ascii="Verdana" w:hAnsi="Verdana" w:cs="Arial"/>
                <w:b/>
                <w:sz w:val="18"/>
                <w:szCs w:val="18"/>
                <w:lang w:val="es-BO"/>
              </w:rPr>
              <w:t>(la Póliza deberá estar emitida por Entidad Aseguradora)</w:t>
            </w:r>
            <w:r w:rsidRPr="00BB0FDC">
              <w:rPr>
                <w:rFonts w:ascii="Verdana" w:hAnsi="Verdana" w:cs="Arial"/>
                <w:sz w:val="18"/>
                <w:szCs w:val="18"/>
                <w:lang w:val="es-BO"/>
              </w:rPr>
              <w:t xml:space="preserve">, con cobertura para: gastos médicos, invalidez parcial permanente, invalidez total permanente y muerte accidental, por lesiones corporales sufridos como consecuencia directa e inmediata de los accidentes que ocurran en el desempeño de su trabajo. </w:t>
            </w:r>
          </w:p>
          <w:p w:rsidR="00BB0FDC" w:rsidRPr="00BB0FDC" w:rsidRDefault="00BB0FDC" w:rsidP="00BB0FDC">
            <w:pPr>
              <w:ind w:right="270"/>
              <w:contextualSpacing/>
              <w:jc w:val="both"/>
              <w:rPr>
                <w:rFonts w:ascii="Verdana" w:hAnsi="Verdana" w:cs="Arial"/>
                <w:sz w:val="18"/>
                <w:szCs w:val="18"/>
                <w:lang w:val="es-BO"/>
              </w:rPr>
            </w:pPr>
          </w:p>
          <w:p w:rsidR="001B546D" w:rsidRDefault="00BB0FDC" w:rsidP="00BB0FDC">
            <w:pPr>
              <w:ind w:right="270"/>
              <w:contextualSpacing/>
              <w:jc w:val="both"/>
              <w:rPr>
                <w:rFonts w:ascii="Verdana" w:hAnsi="Verdana" w:cs="Arial"/>
                <w:sz w:val="18"/>
                <w:szCs w:val="18"/>
                <w:lang w:val="es-BO"/>
              </w:rPr>
            </w:pPr>
            <w:r w:rsidRPr="00BB0FDC">
              <w:rPr>
                <w:rFonts w:ascii="Verdana" w:hAnsi="Verdana" w:cs="Arial"/>
                <w:sz w:val="18"/>
                <w:szCs w:val="18"/>
                <w:lang w:val="es-BO"/>
              </w:rPr>
              <w:t xml:space="preserve">La Póliza deberá estar a nombre del Adjudicado como contratante y sus empleados deberán figurar como asegurados </w:t>
            </w:r>
          </w:p>
          <w:p w:rsidR="00BB0FDC" w:rsidRPr="00C173A2" w:rsidRDefault="00BB0FDC" w:rsidP="00BB0FDC">
            <w:pPr>
              <w:ind w:right="270"/>
              <w:contextualSpacing/>
              <w:jc w:val="both"/>
              <w:rPr>
                <w:rFonts w:ascii="Verdana" w:hAnsi="Verdana" w:cs="Arial"/>
                <w:sz w:val="18"/>
                <w:szCs w:val="18"/>
                <w:lang w:val="es-BO"/>
              </w:rPr>
            </w:pPr>
          </w:p>
          <w:p w:rsidR="001B546D" w:rsidRDefault="001B546D" w:rsidP="00C173A2">
            <w:pPr>
              <w:ind w:right="270"/>
              <w:contextualSpacing/>
              <w:jc w:val="both"/>
              <w:rPr>
                <w:rFonts w:ascii="Verdana" w:hAnsi="Verdana" w:cs="Arial"/>
                <w:b/>
                <w:sz w:val="18"/>
                <w:szCs w:val="18"/>
                <w:lang w:val="es-BO"/>
              </w:rPr>
            </w:pPr>
            <w:r w:rsidRPr="00C173A2">
              <w:rPr>
                <w:rFonts w:ascii="Verdana" w:hAnsi="Verdana" w:cs="Arial"/>
                <w:b/>
                <w:sz w:val="18"/>
                <w:szCs w:val="18"/>
                <w:lang w:val="es-BO"/>
              </w:rPr>
              <w:t>Condiciones adicionales.</w:t>
            </w:r>
          </w:p>
          <w:p w:rsidR="00BB0FDC" w:rsidRPr="00C173A2" w:rsidRDefault="00BB0FDC" w:rsidP="00C173A2">
            <w:pPr>
              <w:ind w:right="270"/>
              <w:contextualSpacing/>
              <w:jc w:val="both"/>
              <w:rPr>
                <w:rFonts w:ascii="Verdana" w:hAnsi="Verdana" w:cs="Arial"/>
                <w:b/>
                <w:sz w:val="18"/>
                <w:szCs w:val="18"/>
                <w:lang w:val="es-BO"/>
              </w:rPr>
            </w:pPr>
          </w:p>
          <w:p w:rsidR="001B546D" w:rsidRPr="00C173A2" w:rsidRDefault="00BB0FDC" w:rsidP="00C173A2">
            <w:pPr>
              <w:ind w:right="270"/>
              <w:contextualSpacing/>
              <w:jc w:val="both"/>
              <w:rPr>
                <w:rFonts w:ascii="Verdana" w:hAnsi="Verdana" w:cs="Arial"/>
                <w:sz w:val="18"/>
                <w:szCs w:val="18"/>
                <w:lang w:val="es-BO"/>
              </w:rPr>
            </w:pPr>
            <w:r>
              <w:rPr>
                <w:rFonts w:ascii="Verdana" w:hAnsi="Verdana" w:cs="Arial"/>
                <w:b/>
                <w:sz w:val="18"/>
                <w:szCs w:val="18"/>
                <w:lang w:val="es-BO"/>
              </w:rPr>
              <w:t>1.-</w:t>
            </w:r>
            <w:r>
              <w:rPr>
                <w:rFonts w:ascii="Verdana" w:hAnsi="Verdana" w:cs="Arial"/>
                <w:sz w:val="18"/>
                <w:szCs w:val="18"/>
                <w:lang w:val="es-BO"/>
              </w:rPr>
              <w:t xml:space="preserve"> </w:t>
            </w:r>
            <w:r w:rsidR="001B546D" w:rsidRPr="00C173A2">
              <w:rPr>
                <w:rFonts w:ascii="Verdana" w:hAnsi="Verdana" w:cs="Arial"/>
                <w:sz w:val="18"/>
                <w:szCs w:val="18"/>
                <w:lang w:val="es-BO"/>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1B546D" w:rsidRPr="00C173A2" w:rsidRDefault="001B546D" w:rsidP="00C173A2">
            <w:pPr>
              <w:ind w:right="270"/>
              <w:contextualSpacing/>
              <w:jc w:val="both"/>
              <w:rPr>
                <w:rFonts w:ascii="Verdana" w:hAnsi="Verdana" w:cs="Arial"/>
                <w:sz w:val="18"/>
                <w:szCs w:val="18"/>
                <w:lang w:val="es-BO"/>
              </w:rPr>
            </w:pPr>
          </w:p>
          <w:p w:rsidR="005A1374" w:rsidRPr="00BB0FDC" w:rsidRDefault="00BB0FDC" w:rsidP="00BB0FDC">
            <w:pPr>
              <w:contextualSpacing/>
              <w:jc w:val="both"/>
              <w:rPr>
                <w:rFonts w:ascii="Verdana" w:hAnsi="Verdana" w:cs="Arial"/>
                <w:sz w:val="18"/>
                <w:szCs w:val="18"/>
                <w:lang w:val="es-BO"/>
              </w:rPr>
            </w:pPr>
            <w:r>
              <w:rPr>
                <w:rFonts w:ascii="Verdana" w:hAnsi="Verdana" w:cs="Arial"/>
                <w:sz w:val="18"/>
                <w:szCs w:val="18"/>
                <w:lang w:val="es-BO"/>
              </w:rPr>
              <w:t xml:space="preserve">2.- </w:t>
            </w:r>
            <w:r w:rsidR="001B546D" w:rsidRPr="00BB0FDC">
              <w:rPr>
                <w:rFonts w:ascii="Verdana" w:hAnsi="Verdana" w:cs="Arial"/>
                <w:sz w:val="18"/>
                <w:szCs w:val="18"/>
                <w:lang w:val="es-BO"/>
              </w:rPr>
              <w:t>La empresa adjudicada, deberá entregar una copia de las citadas pólizas a YPFB antes de la suscripción del contrato.</w:t>
            </w:r>
          </w:p>
          <w:p w:rsidR="00BB0FDC" w:rsidRPr="00BB0FDC" w:rsidRDefault="00BB0FDC" w:rsidP="00BB0FDC">
            <w:pPr>
              <w:contextualSpacing/>
              <w:jc w:val="both"/>
              <w:rPr>
                <w:rFonts w:ascii="Verdana" w:hAnsi="Verdana"/>
                <w:sz w:val="18"/>
                <w:szCs w:val="18"/>
              </w:rPr>
            </w:pPr>
          </w:p>
        </w:tc>
      </w:tr>
      <w:tr w:rsidR="005A1374" w:rsidRPr="00C173A2" w:rsidTr="00FF6941">
        <w:trPr>
          <w:trHeight w:val="416"/>
        </w:trPr>
        <w:tc>
          <w:tcPr>
            <w:tcW w:w="9113" w:type="dxa"/>
            <w:shd w:val="clear" w:color="auto" w:fill="9CC2E5"/>
            <w:vAlign w:val="center"/>
          </w:tcPr>
          <w:p w:rsidR="005A1374" w:rsidRPr="007B6BEE" w:rsidRDefault="00033C6C" w:rsidP="00C173A2">
            <w:pPr>
              <w:contextualSpacing/>
              <w:jc w:val="both"/>
              <w:rPr>
                <w:rFonts w:ascii="Verdana" w:hAnsi="Verdana"/>
                <w:b/>
                <w:sz w:val="18"/>
                <w:szCs w:val="18"/>
              </w:rPr>
            </w:pPr>
            <w:r>
              <w:rPr>
                <w:rFonts w:ascii="Verdana" w:hAnsi="Verdana" w:cs="Arial"/>
                <w:b/>
                <w:sz w:val="18"/>
                <w:szCs w:val="18"/>
                <w:lang w:val="es-BO"/>
              </w:rPr>
              <w:t>24</w:t>
            </w:r>
            <w:r w:rsidR="001B546D" w:rsidRPr="007B6BEE">
              <w:rPr>
                <w:rFonts w:ascii="Verdana" w:hAnsi="Verdana" w:cs="Arial"/>
                <w:b/>
                <w:sz w:val="18"/>
                <w:szCs w:val="18"/>
                <w:lang w:val="es-BO"/>
              </w:rPr>
              <w:t xml:space="preserve"> REPORTE</w:t>
            </w:r>
            <w:r w:rsidR="001B546D" w:rsidRPr="007B6BEE">
              <w:rPr>
                <w:rFonts w:ascii="Verdana" w:hAnsi="Verdana" w:cs="Arial"/>
                <w:b/>
                <w:bCs/>
                <w:sz w:val="18"/>
                <w:szCs w:val="18"/>
                <w:lang w:val="es-BO"/>
              </w:rPr>
              <w:t xml:space="preserve"> DIARIO DE OBRA (RDO)</w:t>
            </w:r>
          </w:p>
        </w:tc>
      </w:tr>
      <w:tr w:rsidR="005A1374" w:rsidRPr="00C173A2" w:rsidTr="00FF6941">
        <w:trPr>
          <w:trHeight w:val="416"/>
        </w:trPr>
        <w:tc>
          <w:tcPr>
            <w:tcW w:w="9113" w:type="dxa"/>
            <w:shd w:val="clear" w:color="auto" w:fill="auto"/>
            <w:vAlign w:val="center"/>
          </w:tcPr>
          <w:p w:rsidR="001B546D" w:rsidRPr="00C173A2" w:rsidRDefault="001B546D" w:rsidP="00C173A2">
            <w:pPr>
              <w:ind w:right="270"/>
              <w:contextualSpacing/>
              <w:jc w:val="both"/>
              <w:rPr>
                <w:rFonts w:ascii="Verdana" w:hAnsi="Verdana" w:cs="Arial"/>
                <w:sz w:val="18"/>
                <w:szCs w:val="18"/>
                <w:lang w:val="es-BO"/>
              </w:rPr>
            </w:pPr>
            <w:r w:rsidRPr="00C173A2">
              <w:rPr>
                <w:rFonts w:ascii="Verdana" w:hAnsi="Verdana" w:cs="Arial"/>
                <w:sz w:val="18"/>
                <w:szCs w:val="18"/>
                <w:lang w:val="es-BO"/>
              </w:rPr>
              <w:t>El Contratista debe presentar diariamente el “Reporte Diario de Obra” que es un informe de avance en las tareas diarias programadas. El RDO debe ser firmado por el representante del Contratista</w:t>
            </w:r>
            <w:r w:rsidR="005773CB">
              <w:rPr>
                <w:rFonts w:ascii="Verdana" w:hAnsi="Verdana" w:cs="Arial"/>
                <w:sz w:val="18"/>
                <w:szCs w:val="18"/>
                <w:lang w:val="es-BO"/>
              </w:rPr>
              <w:t>,</w:t>
            </w:r>
            <w:r w:rsidRPr="00C173A2">
              <w:rPr>
                <w:rFonts w:ascii="Verdana" w:hAnsi="Verdana" w:cs="Arial"/>
                <w:sz w:val="18"/>
                <w:szCs w:val="18"/>
                <w:lang w:val="es-BO"/>
              </w:rPr>
              <w:t xml:space="preserve"> Supervisor y Fiscal de Proyecto. Las observaciones que se tengan deben ser registradas diariamente en los RDO.</w:t>
            </w:r>
          </w:p>
          <w:p w:rsidR="005A1374" w:rsidRPr="00C173A2" w:rsidRDefault="005A1374" w:rsidP="00C173A2">
            <w:pPr>
              <w:contextualSpacing/>
              <w:jc w:val="both"/>
              <w:rPr>
                <w:rFonts w:ascii="Verdana" w:hAnsi="Verdana"/>
                <w:sz w:val="18"/>
                <w:szCs w:val="18"/>
                <w:lang w:val="es-BO"/>
              </w:rPr>
            </w:pPr>
          </w:p>
        </w:tc>
      </w:tr>
      <w:tr w:rsidR="005A1374" w:rsidRPr="00C173A2" w:rsidTr="00FF6941">
        <w:trPr>
          <w:trHeight w:val="416"/>
        </w:trPr>
        <w:tc>
          <w:tcPr>
            <w:tcW w:w="9113" w:type="dxa"/>
            <w:shd w:val="clear" w:color="auto" w:fill="9CC2E5"/>
            <w:vAlign w:val="center"/>
          </w:tcPr>
          <w:p w:rsidR="005A1374" w:rsidRPr="007B6BEE" w:rsidRDefault="00033C6C" w:rsidP="00C173A2">
            <w:pPr>
              <w:contextualSpacing/>
              <w:jc w:val="both"/>
              <w:rPr>
                <w:rFonts w:ascii="Verdana" w:hAnsi="Verdana"/>
                <w:b/>
                <w:sz w:val="18"/>
                <w:szCs w:val="18"/>
              </w:rPr>
            </w:pPr>
            <w:r>
              <w:rPr>
                <w:rFonts w:ascii="Verdana" w:hAnsi="Verdana" w:cs="Arial"/>
                <w:b/>
                <w:sz w:val="18"/>
                <w:szCs w:val="18"/>
                <w:lang w:val="es-BO"/>
              </w:rPr>
              <w:t>25</w:t>
            </w:r>
            <w:r w:rsidR="001B546D" w:rsidRPr="007B6BEE">
              <w:rPr>
                <w:rFonts w:ascii="Verdana" w:hAnsi="Verdana" w:cs="Arial"/>
                <w:b/>
                <w:sz w:val="18"/>
                <w:szCs w:val="18"/>
                <w:lang w:val="es-BO"/>
              </w:rPr>
              <w:t xml:space="preserve"> NOTIFICACIÓN POR ESCRITO</w:t>
            </w:r>
          </w:p>
        </w:tc>
      </w:tr>
      <w:tr w:rsidR="005A1374" w:rsidRPr="00C173A2" w:rsidTr="00FF6941">
        <w:trPr>
          <w:trHeight w:val="416"/>
        </w:trPr>
        <w:tc>
          <w:tcPr>
            <w:tcW w:w="9113" w:type="dxa"/>
            <w:shd w:val="clear" w:color="auto" w:fill="auto"/>
            <w:vAlign w:val="center"/>
          </w:tcPr>
          <w:p w:rsidR="001B546D" w:rsidRPr="00C173A2" w:rsidRDefault="001B546D" w:rsidP="00C173A2">
            <w:pPr>
              <w:ind w:right="270"/>
              <w:contextualSpacing/>
              <w:jc w:val="both"/>
              <w:rPr>
                <w:rFonts w:ascii="Verdana" w:hAnsi="Verdana" w:cs="Arial"/>
                <w:sz w:val="18"/>
                <w:szCs w:val="18"/>
                <w:lang w:val="es-BO"/>
              </w:rPr>
            </w:pPr>
            <w:r w:rsidRPr="00C173A2">
              <w:rPr>
                <w:rFonts w:ascii="Verdana" w:hAnsi="Verdana" w:cs="Arial"/>
                <w:sz w:val="18"/>
                <w:szCs w:val="18"/>
                <w:lang w:val="es-BO"/>
              </w:rPr>
              <w:lastRenderedPageBreak/>
              <w:t>Toda notificación carta, RCO (Registro de Comunicación de Obra) o acta, que se dé o se haga bajo, o relacionado con, los asuntos contemplados en este Contrato serán por escrito y enmarcado dentro la normativa vigente del Estado Plurinacional de Bolivia.</w:t>
            </w:r>
          </w:p>
          <w:p w:rsidR="005A1374" w:rsidRPr="00C173A2" w:rsidRDefault="005A1374" w:rsidP="00C173A2">
            <w:pPr>
              <w:contextualSpacing/>
              <w:jc w:val="both"/>
              <w:rPr>
                <w:rFonts w:ascii="Verdana" w:hAnsi="Verdana"/>
                <w:sz w:val="18"/>
                <w:szCs w:val="18"/>
                <w:lang w:val="es-BO"/>
              </w:rPr>
            </w:pPr>
          </w:p>
        </w:tc>
      </w:tr>
      <w:tr w:rsidR="005A1374" w:rsidRPr="00C173A2" w:rsidTr="00FF6941">
        <w:trPr>
          <w:trHeight w:val="416"/>
        </w:trPr>
        <w:tc>
          <w:tcPr>
            <w:tcW w:w="9113" w:type="dxa"/>
            <w:shd w:val="clear" w:color="auto" w:fill="9CC2E5"/>
            <w:vAlign w:val="center"/>
          </w:tcPr>
          <w:p w:rsidR="005A1374" w:rsidRPr="007B6BEE" w:rsidRDefault="00033C6C" w:rsidP="008C30B8">
            <w:pPr>
              <w:contextualSpacing/>
              <w:jc w:val="both"/>
              <w:rPr>
                <w:rFonts w:ascii="Verdana" w:hAnsi="Verdana"/>
                <w:b/>
                <w:sz w:val="18"/>
                <w:szCs w:val="18"/>
              </w:rPr>
            </w:pPr>
            <w:r>
              <w:rPr>
                <w:rFonts w:ascii="Verdana" w:hAnsi="Verdana" w:cs="Arial"/>
                <w:b/>
                <w:sz w:val="18"/>
                <w:szCs w:val="18"/>
                <w:lang w:val="es-BO"/>
              </w:rPr>
              <w:t>26</w:t>
            </w:r>
            <w:r w:rsidR="001B546D" w:rsidRPr="007B6BEE">
              <w:rPr>
                <w:rFonts w:ascii="Verdana" w:hAnsi="Verdana" w:cs="Arial"/>
                <w:b/>
                <w:sz w:val="18"/>
                <w:szCs w:val="18"/>
                <w:lang w:val="es-BO"/>
              </w:rPr>
              <w:t xml:space="preserve"> FORMA DE ENTREGA</w:t>
            </w:r>
          </w:p>
        </w:tc>
      </w:tr>
      <w:tr w:rsidR="001B546D" w:rsidRPr="00C173A2" w:rsidTr="00FF6941">
        <w:trPr>
          <w:trHeight w:val="416"/>
        </w:trPr>
        <w:tc>
          <w:tcPr>
            <w:tcW w:w="9113" w:type="dxa"/>
            <w:shd w:val="clear" w:color="auto" w:fill="auto"/>
            <w:vAlign w:val="center"/>
          </w:tcPr>
          <w:p w:rsidR="001B546D" w:rsidRPr="00C173A2" w:rsidRDefault="001B546D" w:rsidP="00C173A2">
            <w:pPr>
              <w:ind w:right="270"/>
              <w:contextualSpacing/>
              <w:jc w:val="both"/>
              <w:rPr>
                <w:rFonts w:ascii="Verdana" w:hAnsi="Verdana" w:cs="Arial"/>
                <w:sz w:val="18"/>
                <w:szCs w:val="18"/>
                <w:lang w:val="es-BO"/>
              </w:rPr>
            </w:pPr>
            <w:r w:rsidRPr="00C173A2">
              <w:rPr>
                <w:rFonts w:ascii="Verdana" w:hAnsi="Verdana" w:cs="Arial"/>
                <w:sz w:val="18"/>
                <w:szCs w:val="18"/>
                <w:lang w:val="es-BO"/>
              </w:rPr>
              <w:t>Cualquier notificación o comunicación llevarán la dirección dispuesta en el presente punto, y se considera correcta si:</w:t>
            </w:r>
          </w:p>
          <w:p w:rsidR="00863015" w:rsidRPr="00C173A2" w:rsidRDefault="00863015" w:rsidP="00C173A2">
            <w:pPr>
              <w:ind w:right="270"/>
              <w:contextualSpacing/>
              <w:jc w:val="both"/>
              <w:rPr>
                <w:rFonts w:ascii="Verdana" w:hAnsi="Verdana" w:cs="Arial"/>
                <w:sz w:val="18"/>
                <w:szCs w:val="18"/>
                <w:lang w:val="es-BO"/>
              </w:rPr>
            </w:pPr>
          </w:p>
          <w:p w:rsidR="001B546D" w:rsidRPr="00C173A2" w:rsidRDefault="001B546D" w:rsidP="00C173A2">
            <w:pPr>
              <w:ind w:right="270"/>
              <w:contextualSpacing/>
              <w:jc w:val="both"/>
              <w:rPr>
                <w:rFonts w:ascii="Verdana" w:hAnsi="Verdana" w:cs="Arial"/>
                <w:sz w:val="18"/>
                <w:szCs w:val="18"/>
                <w:lang w:val="es-BO"/>
              </w:rPr>
            </w:pPr>
            <w:r w:rsidRPr="00C173A2">
              <w:rPr>
                <w:rFonts w:ascii="Verdana" w:hAnsi="Verdana" w:cs="Arial"/>
                <w:sz w:val="18"/>
                <w:szCs w:val="18"/>
                <w:lang w:val="es-BO"/>
              </w:rPr>
              <w:t>Se envía por entrega personal, al entregarlo a la dirección de la Parte pertinente; o</w:t>
            </w:r>
          </w:p>
          <w:p w:rsidR="001B546D" w:rsidRPr="00C173A2" w:rsidRDefault="001B546D" w:rsidP="00C173A2">
            <w:pPr>
              <w:ind w:right="270"/>
              <w:contextualSpacing/>
              <w:jc w:val="both"/>
              <w:rPr>
                <w:rFonts w:ascii="Verdana" w:hAnsi="Verdana" w:cs="Arial"/>
                <w:sz w:val="18"/>
                <w:szCs w:val="18"/>
                <w:lang w:val="es-BO"/>
              </w:rPr>
            </w:pPr>
            <w:r w:rsidRPr="00C173A2">
              <w:rPr>
                <w:rFonts w:ascii="Verdana" w:hAnsi="Verdana" w:cs="Arial"/>
                <w:sz w:val="18"/>
                <w:szCs w:val="18"/>
                <w:lang w:val="es-BO"/>
              </w:rPr>
              <w:t>Se envía por correo certificado al momento del envío; o</w:t>
            </w:r>
          </w:p>
          <w:p w:rsidR="001B546D" w:rsidRPr="00C173A2" w:rsidRDefault="001B546D" w:rsidP="00C173A2">
            <w:pPr>
              <w:ind w:right="270"/>
              <w:contextualSpacing/>
              <w:jc w:val="both"/>
              <w:rPr>
                <w:rFonts w:ascii="Verdana" w:hAnsi="Verdana" w:cs="Arial"/>
                <w:sz w:val="18"/>
                <w:szCs w:val="18"/>
                <w:lang w:val="es-BO"/>
              </w:rPr>
            </w:pPr>
            <w:r w:rsidRPr="00C173A2">
              <w:rPr>
                <w:rFonts w:ascii="Verdana" w:hAnsi="Verdana" w:cs="Arial"/>
                <w:sz w:val="18"/>
                <w:szCs w:val="18"/>
                <w:lang w:val="es-BO"/>
              </w:rPr>
              <w:t>Se envía por fax, tan pronto se reciba la confirmación correspondiente.</w:t>
            </w:r>
          </w:p>
          <w:p w:rsidR="001B546D" w:rsidRPr="00C173A2" w:rsidRDefault="001B546D" w:rsidP="00C173A2">
            <w:pPr>
              <w:ind w:right="270"/>
              <w:contextualSpacing/>
              <w:jc w:val="both"/>
              <w:rPr>
                <w:rFonts w:ascii="Verdana" w:hAnsi="Verdana" w:cs="Arial"/>
                <w:sz w:val="18"/>
                <w:szCs w:val="18"/>
                <w:lang w:val="es-BO"/>
              </w:rPr>
            </w:pPr>
            <w:r w:rsidRPr="00C173A2">
              <w:rPr>
                <w:rFonts w:ascii="Verdana" w:hAnsi="Verdana" w:cs="Arial"/>
                <w:sz w:val="18"/>
                <w:szCs w:val="18"/>
                <w:lang w:val="es-BO"/>
              </w:rPr>
              <w:t xml:space="preserve">Dirección: Av. </w:t>
            </w:r>
            <w:proofErr w:type="spellStart"/>
            <w:r w:rsidRPr="00C173A2">
              <w:rPr>
                <w:rFonts w:ascii="Verdana" w:hAnsi="Verdana" w:cs="Arial"/>
                <w:sz w:val="18"/>
                <w:szCs w:val="18"/>
                <w:lang w:val="es-BO"/>
              </w:rPr>
              <w:t>Grigot</w:t>
            </w:r>
            <w:r w:rsidR="00863015" w:rsidRPr="00C173A2">
              <w:rPr>
                <w:rFonts w:ascii="Verdana" w:hAnsi="Verdana" w:cs="Arial"/>
                <w:sz w:val="18"/>
                <w:szCs w:val="18"/>
                <w:lang w:val="es-BO"/>
              </w:rPr>
              <w:t>á</w:t>
            </w:r>
            <w:proofErr w:type="spellEnd"/>
            <w:r w:rsidRPr="00C173A2">
              <w:rPr>
                <w:rFonts w:ascii="Verdana" w:hAnsi="Verdana" w:cs="Arial"/>
                <w:sz w:val="18"/>
                <w:szCs w:val="18"/>
                <w:lang w:val="es-BO"/>
              </w:rPr>
              <w:t xml:space="preserve"> casi 3° Anillo Externo, Edificio VPNO-YPFB </w:t>
            </w:r>
          </w:p>
          <w:p w:rsidR="001B546D" w:rsidRPr="00C173A2" w:rsidRDefault="001B546D" w:rsidP="00C173A2">
            <w:pPr>
              <w:contextualSpacing/>
              <w:jc w:val="both"/>
              <w:rPr>
                <w:rFonts w:ascii="Verdana" w:hAnsi="Verdana"/>
                <w:sz w:val="18"/>
                <w:szCs w:val="18"/>
                <w:lang w:val="es-BO"/>
              </w:rPr>
            </w:pPr>
          </w:p>
        </w:tc>
      </w:tr>
      <w:tr w:rsidR="001B546D" w:rsidRPr="00C173A2" w:rsidTr="00FF6941">
        <w:trPr>
          <w:trHeight w:val="416"/>
        </w:trPr>
        <w:tc>
          <w:tcPr>
            <w:tcW w:w="9113" w:type="dxa"/>
            <w:shd w:val="clear" w:color="auto" w:fill="9CC2E5"/>
            <w:vAlign w:val="center"/>
          </w:tcPr>
          <w:p w:rsidR="001B546D" w:rsidRPr="007B6BEE" w:rsidRDefault="001B546D" w:rsidP="00033C6C">
            <w:pPr>
              <w:contextualSpacing/>
              <w:jc w:val="both"/>
              <w:rPr>
                <w:rFonts w:ascii="Verdana" w:hAnsi="Verdana"/>
                <w:b/>
                <w:sz w:val="18"/>
                <w:szCs w:val="18"/>
              </w:rPr>
            </w:pPr>
            <w:r w:rsidRPr="007B6BEE">
              <w:rPr>
                <w:rFonts w:ascii="Verdana" w:hAnsi="Verdana" w:cs="Arial"/>
                <w:b/>
                <w:sz w:val="18"/>
                <w:szCs w:val="18"/>
                <w:lang w:val="es-BO"/>
              </w:rPr>
              <w:t>2</w:t>
            </w:r>
            <w:r w:rsidR="00033C6C">
              <w:rPr>
                <w:rFonts w:ascii="Verdana" w:hAnsi="Verdana" w:cs="Arial"/>
                <w:b/>
                <w:sz w:val="18"/>
                <w:szCs w:val="18"/>
                <w:lang w:val="es-BO"/>
              </w:rPr>
              <w:t>7</w:t>
            </w:r>
            <w:r w:rsidRPr="007B6BEE">
              <w:rPr>
                <w:rFonts w:ascii="Verdana" w:hAnsi="Verdana" w:cs="Arial"/>
                <w:b/>
                <w:sz w:val="18"/>
                <w:szCs w:val="18"/>
                <w:lang w:val="es-BO"/>
              </w:rPr>
              <w:t xml:space="preserve"> PROHIBICIÓN DE MODIFICACIONES ORALES</w:t>
            </w:r>
          </w:p>
        </w:tc>
      </w:tr>
      <w:tr w:rsidR="001B546D" w:rsidRPr="00C173A2" w:rsidTr="00FF6941">
        <w:trPr>
          <w:trHeight w:val="416"/>
        </w:trPr>
        <w:tc>
          <w:tcPr>
            <w:tcW w:w="9113" w:type="dxa"/>
            <w:shd w:val="clear" w:color="auto" w:fill="auto"/>
            <w:vAlign w:val="center"/>
          </w:tcPr>
          <w:p w:rsidR="001B546D" w:rsidRPr="00C173A2" w:rsidRDefault="001B546D" w:rsidP="00C173A2">
            <w:pPr>
              <w:ind w:right="270"/>
              <w:contextualSpacing/>
              <w:jc w:val="both"/>
              <w:rPr>
                <w:rFonts w:ascii="Verdana" w:hAnsi="Verdana" w:cs="Arial"/>
                <w:sz w:val="18"/>
                <w:szCs w:val="18"/>
                <w:lang w:val="es-BO"/>
              </w:rPr>
            </w:pPr>
            <w:r w:rsidRPr="00C173A2">
              <w:rPr>
                <w:rFonts w:ascii="Verdana" w:hAnsi="Verdana" w:cs="Arial"/>
                <w:sz w:val="18"/>
                <w:szCs w:val="18"/>
                <w:lang w:val="es-BO"/>
              </w:rPr>
              <w:t>Ningún acuerdo oral relacionado a este Contrato, independientemente de si se hizo antes o después de la Fecha del Contrato, tendrá fuerza ni producirá efecto alguno a menos que dicha modificación sea aprobada por escrito y firmada por la Parte a la cual cause obligación.</w:t>
            </w:r>
          </w:p>
          <w:p w:rsidR="001B546D" w:rsidRPr="00C173A2" w:rsidRDefault="001B546D" w:rsidP="00C173A2">
            <w:pPr>
              <w:contextualSpacing/>
              <w:jc w:val="both"/>
              <w:rPr>
                <w:rFonts w:ascii="Verdana" w:hAnsi="Verdana"/>
                <w:sz w:val="18"/>
                <w:szCs w:val="18"/>
                <w:lang w:val="es-BO"/>
              </w:rPr>
            </w:pPr>
          </w:p>
        </w:tc>
      </w:tr>
      <w:tr w:rsidR="001B546D" w:rsidRPr="00C173A2" w:rsidTr="00FF6941">
        <w:trPr>
          <w:trHeight w:val="416"/>
        </w:trPr>
        <w:tc>
          <w:tcPr>
            <w:tcW w:w="9113" w:type="dxa"/>
            <w:shd w:val="clear" w:color="auto" w:fill="9CC2E5"/>
            <w:vAlign w:val="center"/>
          </w:tcPr>
          <w:p w:rsidR="001B546D" w:rsidRPr="005773CB" w:rsidRDefault="00821B61" w:rsidP="00033C6C">
            <w:pPr>
              <w:contextualSpacing/>
              <w:jc w:val="both"/>
              <w:rPr>
                <w:rFonts w:ascii="Verdana" w:hAnsi="Verdana"/>
                <w:b/>
                <w:sz w:val="18"/>
                <w:szCs w:val="18"/>
              </w:rPr>
            </w:pPr>
            <w:r w:rsidRPr="005773CB">
              <w:rPr>
                <w:rFonts w:ascii="Verdana" w:hAnsi="Verdana" w:cs="Arial"/>
                <w:b/>
                <w:sz w:val="18"/>
                <w:szCs w:val="18"/>
                <w:lang w:val="es-BO"/>
              </w:rPr>
              <w:t>2</w:t>
            </w:r>
            <w:r w:rsidR="00033C6C">
              <w:rPr>
                <w:rFonts w:ascii="Verdana" w:hAnsi="Verdana" w:cs="Arial"/>
                <w:b/>
                <w:sz w:val="18"/>
                <w:szCs w:val="18"/>
                <w:lang w:val="es-BO"/>
              </w:rPr>
              <w:t>8</w:t>
            </w:r>
            <w:r w:rsidRPr="005773CB">
              <w:rPr>
                <w:rFonts w:ascii="Verdana" w:hAnsi="Verdana" w:cs="Arial"/>
                <w:b/>
                <w:sz w:val="18"/>
                <w:szCs w:val="18"/>
                <w:lang w:val="es-BO"/>
              </w:rPr>
              <w:t xml:space="preserve"> VIDA ÚTIL DEL PROYECTO</w:t>
            </w:r>
            <w:r w:rsidR="00241B66">
              <w:rPr>
                <w:rFonts w:ascii="Verdana" w:hAnsi="Verdana" w:cs="Arial"/>
                <w:b/>
                <w:sz w:val="18"/>
                <w:szCs w:val="18"/>
                <w:lang w:val="es-BO"/>
              </w:rPr>
              <w:t xml:space="preserve"> (INFORME)</w:t>
            </w:r>
          </w:p>
        </w:tc>
      </w:tr>
      <w:tr w:rsidR="001B546D" w:rsidRPr="00C173A2" w:rsidTr="00FF6941">
        <w:trPr>
          <w:trHeight w:val="416"/>
        </w:trPr>
        <w:tc>
          <w:tcPr>
            <w:tcW w:w="9113" w:type="dxa"/>
            <w:shd w:val="clear" w:color="auto" w:fill="auto"/>
            <w:vAlign w:val="center"/>
          </w:tcPr>
          <w:p w:rsidR="00241B66" w:rsidRPr="008C30B8" w:rsidRDefault="00241B66" w:rsidP="00241B66">
            <w:pPr>
              <w:contextualSpacing/>
              <w:jc w:val="both"/>
              <w:rPr>
                <w:rFonts w:ascii="Verdana" w:hAnsi="Verdana" w:cs="Arial"/>
                <w:sz w:val="18"/>
                <w:szCs w:val="18"/>
                <w:lang w:val="es-BO"/>
              </w:rPr>
            </w:pPr>
            <w:r w:rsidRPr="008C30B8">
              <w:rPr>
                <w:rFonts w:ascii="Verdana" w:hAnsi="Verdana" w:cs="Arial"/>
                <w:sz w:val="18"/>
                <w:szCs w:val="18"/>
                <w:lang w:val="es-BO"/>
              </w:rPr>
              <w:t xml:space="preserve">Cuando se realice la Recepción Definitiva, parte de los informes que la empresa Contratista deberá presentar son los siguientes: </w:t>
            </w:r>
          </w:p>
          <w:p w:rsidR="00241B66" w:rsidRPr="008C30B8" w:rsidRDefault="00241B66" w:rsidP="00241B66">
            <w:pPr>
              <w:contextualSpacing/>
              <w:jc w:val="both"/>
              <w:rPr>
                <w:rFonts w:ascii="Verdana" w:hAnsi="Verdana" w:cs="Arial"/>
                <w:sz w:val="18"/>
                <w:szCs w:val="18"/>
                <w:lang w:val="es-BO"/>
              </w:rPr>
            </w:pPr>
          </w:p>
          <w:p w:rsidR="00821B61" w:rsidRPr="008C30B8" w:rsidRDefault="00241B66" w:rsidP="001F373A">
            <w:pPr>
              <w:pStyle w:val="Prrafodelista"/>
              <w:numPr>
                <w:ilvl w:val="1"/>
                <w:numId w:val="39"/>
              </w:numPr>
              <w:contextualSpacing/>
              <w:jc w:val="both"/>
              <w:rPr>
                <w:rFonts w:ascii="Verdana" w:hAnsi="Verdana" w:cs="Arial"/>
                <w:sz w:val="18"/>
                <w:szCs w:val="18"/>
                <w:lang w:val="es-BO"/>
              </w:rPr>
            </w:pPr>
            <w:r w:rsidRPr="008C30B8">
              <w:rPr>
                <w:rFonts w:ascii="Verdana" w:hAnsi="Verdana" w:cs="Arial"/>
                <w:sz w:val="18"/>
                <w:szCs w:val="18"/>
                <w:lang w:val="es-BO"/>
              </w:rPr>
              <w:t>I</w:t>
            </w:r>
            <w:r w:rsidR="00821B61" w:rsidRPr="008C30B8">
              <w:rPr>
                <w:rFonts w:ascii="Verdana" w:hAnsi="Verdana" w:cs="Arial"/>
                <w:sz w:val="18"/>
                <w:szCs w:val="18"/>
                <w:lang w:val="es-BO"/>
              </w:rPr>
              <w:t>nforme de años de vida útil del proyecto.</w:t>
            </w:r>
          </w:p>
          <w:p w:rsidR="00821B61" w:rsidRPr="008C30B8" w:rsidRDefault="00821B61" w:rsidP="00C173A2">
            <w:pPr>
              <w:ind w:left="360" w:right="270"/>
              <w:contextualSpacing/>
              <w:jc w:val="both"/>
              <w:rPr>
                <w:rFonts w:ascii="Verdana" w:hAnsi="Verdana" w:cs="Arial"/>
                <w:sz w:val="18"/>
                <w:szCs w:val="18"/>
                <w:lang w:val="es-BO"/>
              </w:rPr>
            </w:pPr>
            <w:r w:rsidRPr="008C30B8">
              <w:rPr>
                <w:rFonts w:ascii="Verdana" w:hAnsi="Verdana" w:cs="Arial"/>
                <w:sz w:val="18"/>
                <w:szCs w:val="18"/>
                <w:lang w:val="es-BO"/>
              </w:rPr>
              <w:t> </w:t>
            </w:r>
          </w:p>
          <w:p w:rsidR="00821B61" w:rsidRPr="008C30B8" w:rsidRDefault="00241B66" w:rsidP="001F373A">
            <w:pPr>
              <w:pStyle w:val="Prrafodelista"/>
              <w:numPr>
                <w:ilvl w:val="1"/>
                <w:numId w:val="39"/>
              </w:numPr>
              <w:ind w:right="270"/>
              <w:contextualSpacing/>
              <w:jc w:val="both"/>
              <w:rPr>
                <w:rFonts w:ascii="Verdana" w:hAnsi="Verdana" w:cs="Arial"/>
                <w:sz w:val="18"/>
                <w:szCs w:val="18"/>
                <w:lang w:val="es-BO"/>
              </w:rPr>
            </w:pPr>
            <w:r w:rsidRPr="008C30B8">
              <w:rPr>
                <w:rFonts w:ascii="Verdana" w:hAnsi="Verdana" w:cs="Arial"/>
                <w:sz w:val="18"/>
                <w:szCs w:val="18"/>
                <w:lang w:val="es-BO"/>
              </w:rPr>
              <w:t>I</w:t>
            </w:r>
            <w:r w:rsidR="00821B61" w:rsidRPr="008C30B8">
              <w:rPr>
                <w:rFonts w:ascii="Verdana" w:hAnsi="Verdana" w:cs="Arial"/>
                <w:sz w:val="18"/>
                <w:szCs w:val="18"/>
                <w:lang w:val="es-BO"/>
              </w:rPr>
              <w:t>nforme de los bienes generados para fines de activación contable.</w:t>
            </w:r>
          </w:p>
          <w:p w:rsidR="001B546D" w:rsidRPr="00C173A2" w:rsidRDefault="001B546D" w:rsidP="00C173A2">
            <w:pPr>
              <w:contextualSpacing/>
              <w:jc w:val="both"/>
              <w:rPr>
                <w:rFonts w:ascii="Verdana" w:hAnsi="Verdana"/>
                <w:sz w:val="18"/>
                <w:szCs w:val="18"/>
                <w:lang w:val="es-BO"/>
              </w:rPr>
            </w:pPr>
          </w:p>
        </w:tc>
      </w:tr>
      <w:tr w:rsidR="005A1374" w:rsidRPr="00C173A2" w:rsidTr="00FF6941">
        <w:trPr>
          <w:trHeight w:val="416"/>
        </w:trPr>
        <w:tc>
          <w:tcPr>
            <w:tcW w:w="9113" w:type="dxa"/>
            <w:shd w:val="clear" w:color="auto" w:fill="9CC2E5"/>
            <w:vAlign w:val="center"/>
          </w:tcPr>
          <w:p w:rsidR="005A1374" w:rsidRPr="007B6BEE" w:rsidRDefault="004660ED" w:rsidP="00033C6C">
            <w:pPr>
              <w:contextualSpacing/>
              <w:jc w:val="both"/>
              <w:rPr>
                <w:rFonts w:ascii="Verdana" w:hAnsi="Verdana"/>
                <w:b/>
                <w:sz w:val="18"/>
                <w:szCs w:val="18"/>
              </w:rPr>
            </w:pPr>
            <w:r w:rsidRPr="007B6BEE">
              <w:rPr>
                <w:rFonts w:ascii="Verdana" w:hAnsi="Verdana" w:cs="Arial"/>
                <w:b/>
                <w:sz w:val="18"/>
                <w:szCs w:val="18"/>
                <w:lang w:val="es-BO"/>
              </w:rPr>
              <w:t>2</w:t>
            </w:r>
            <w:r w:rsidR="00033C6C">
              <w:rPr>
                <w:rFonts w:ascii="Verdana" w:hAnsi="Verdana" w:cs="Arial"/>
                <w:b/>
                <w:sz w:val="18"/>
                <w:szCs w:val="18"/>
                <w:lang w:val="es-BO"/>
              </w:rPr>
              <w:t>9</w:t>
            </w:r>
            <w:r w:rsidR="00911776" w:rsidRPr="007B6BEE">
              <w:rPr>
                <w:rFonts w:ascii="Verdana" w:hAnsi="Verdana" w:cs="Arial"/>
                <w:b/>
                <w:sz w:val="18"/>
                <w:szCs w:val="18"/>
                <w:lang w:val="es-BO"/>
              </w:rPr>
              <w:t xml:space="preserve"> ANTICIPO</w:t>
            </w:r>
          </w:p>
        </w:tc>
      </w:tr>
      <w:tr w:rsidR="005A1374" w:rsidRPr="00C173A2" w:rsidTr="00FF6941">
        <w:trPr>
          <w:trHeight w:val="416"/>
        </w:trPr>
        <w:tc>
          <w:tcPr>
            <w:tcW w:w="9113" w:type="dxa"/>
            <w:shd w:val="clear" w:color="auto" w:fill="auto"/>
            <w:vAlign w:val="center"/>
          </w:tcPr>
          <w:p w:rsidR="005A1374" w:rsidRPr="00C173A2" w:rsidRDefault="00911776" w:rsidP="00C173A2">
            <w:pPr>
              <w:contextualSpacing/>
              <w:jc w:val="both"/>
              <w:rPr>
                <w:rFonts w:ascii="Verdana" w:hAnsi="Verdana" w:cs="Arial"/>
                <w:sz w:val="18"/>
                <w:szCs w:val="18"/>
                <w:lang w:val="es-BO"/>
              </w:rPr>
            </w:pPr>
            <w:r w:rsidRPr="00C173A2">
              <w:rPr>
                <w:rFonts w:ascii="Verdana" w:hAnsi="Verdana" w:cs="Arial"/>
                <w:sz w:val="18"/>
                <w:szCs w:val="18"/>
                <w:lang w:val="es-BO"/>
              </w:rPr>
              <w:t>De ser requerido un Anticipo por la Contratista, solo podrá ser otorgado el 20 % a la suscripción de contrato, contra presentación de una Boleta de Garantía de Buena Inversión de Anticipo por el 100 % del monto conferido.  En caso que la Contratista no requiera de un anticipo, deberá expresarlo dentro la presentación de su propuesta.</w:t>
            </w:r>
          </w:p>
          <w:p w:rsidR="00863015" w:rsidRPr="00C173A2" w:rsidRDefault="00863015" w:rsidP="00C173A2">
            <w:pPr>
              <w:contextualSpacing/>
              <w:jc w:val="both"/>
              <w:rPr>
                <w:rFonts w:ascii="Verdana" w:hAnsi="Verdana"/>
                <w:sz w:val="18"/>
                <w:szCs w:val="18"/>
              </w:rPr>
            </w:pPr>
          </w:p>
        </w:tc>
      </w:tr>
      <w:tr w:rsidR="00911776" w:rsidRPr="00C173A2" w:rsidTr="00FF6941">
        <w:trPr>
          <w:trHeight w:val="416"/>
        </w:trPr>
        <w:tc>
          <w:tcPr>
            <w:tcW w:w="9113" w:type="dxa"/>
            <w:shd w:val="clear" w:color="auto" w:fill="9CC2E5"/>
            <w:vAlign w:val="center"/>
          </w:tcPr>
          <w:p w:rsidR="00911776" w:rsidRPr="007B6BEE" w:rsidRDefault="00033C6C" w:rsidP="00C173A2">
            <w:pPr>
              <w:contextualSpacing/>
              <w:jc w:val="both"/>
              <w:rPr>
                <w:rFonts w:ascii="Verdana" w:hAnsi="Verdana"/>
                <w:b/>
                <w:sz w:val="18"/>
                <w:szCs w:val="18"/>
              </w:rPr>
            </w:pPr>
            <w:r>
              <w:rPr>
                <w:rFonts w:ascii="Verdana" w:hAnsi="Verdana"/>
                <w:b/>
                <w:sz w:val="18"/>
                <w:szCs w:val="18"/>
              </w:rPr>
              <w:t>30</w:t>
            </w:r>
            <w:r w:rsidR="00911776" w:rsidRPr="007B6BEE">
              <w:rPr>
                <w:rFonts w:ascii="Verdana" w:hAnsi="Verdana"/>
                <w:b/>
                <w:sz w:val="18"/>
                <w:szCs w:val="18"/>
              </w:rPr>
              <w:t xml:space="preserve"> IMPUESTOS</w:t>
            </w:r>
          </w:p>
        </w:tc>
      </w:tr>
      <w:tr w:rsidR="00911776" w:rsidRPr="00C173A2" w:rsidTr="00FF6941">
        <w:trPr>
          <w:trHeight w:val="416"/>
        </w:trPr>
        <w:tc>
          <w:tcPr>
            <w:tcW w:w="9113" w:type="dxa"/>
            <w:shd w:val="clear" w:color="auto" w:fill="auto"/>
            <w:vAlign w:val="center"/>
          </w:tcPr>
          <w:p w:rsidR="00911776" w:rsidRPr="00C173A2" w:rsidRDefault="00911776" w:rsidP="00C173A2">
            <w:pPr>
              <w:contextualSpacing/>
              <w:jc w:val="both"/>
              <w:rPr>
                <w:rFonts w:ascii="Verdana" w:hAnsi="Verdana" w:cs="Arial"/>
                <w:sz w:val="18"/>
                <w:szCs w:val="18"/>
                <w:lang w:val="es-BO"/>
              </w:rPr>
            </w:pPr>
            <w:r w:rsidRPr="00C173A2">
              <w:rPr>
                <w:rFonts w:ascii="Verdana" w:hAnsi="Verdana" w:cs="Arial"/>
                <w:sz w:val="18"/>
                <w:szCs w:val="18"/>
                <w:lang w:val="es-BO"/>
              </w:rPr>
              <w:t>La Empresa Contratista es responsable de cumplir con sus obligaciones tributarias por las que son sujetos, de acuerdo a lo que establece las leyes vigentes en el Estado Plurinacional de Bolivia. La factura o nota fiscal debe ser emitido de acuerdo a normativa a nombre de Yacimientos Petrolíferos Fiscales Bolivianos con NIT 1020269020.</w:t>
            </w:r>
          </w:p>
          <w:p w:rsidR="00911776" w:rsidRPr="00C173A2" w:rsidRDefault="00911776" w:rsidP="00C173A2">
            <w:pPr>
              <w:contextualSpacing/>
              <w:jc w:val="both"/>
              <w:rPr>
                <w:rFonts w:ascii="Verdana" w:hAnsi="Verdana"/>
                <w:sz w:val="18"/>
                <w:szCs w:val="18"/>
                <w:lang w:val="es-BO"/>
              </w:rPr>
            </w:pPr>
          </w:p>
        </w:tc>
      </w:tr>
      <w:tr w:rsidR="00911776" w:rsidRPr="00C173A2" w:rsidTr="00FF6941">
        <w:trPr>
          <w:trHeight w:val="416"/>
        </w:trPr>
        <w:tc>
          <w:tcPr>
            <w:tcW w:w="9113" w:type="dxa"/>
            <w:shd w:val="clear" w:color="auto" w:fill="9CC2E5"/>
            <w:vAlign w:val="center"/>
          </w:tcPr>
          <w:p w:rsidR="00911776" w:rsidRPr="001D0D16" w:rsidRDefault="008C30B8" w:rsidP="00033C6C">
            <w:pPr>
              <w:contextualSpacing/>
              <w:jc w:val="both"/>
              <w:rPr>
                <w:rFonts w:ascii="Verdana" w:hAnsi="Verdana"/>
                <w:b/>
                <w:sz w:val="18"/>
                <w:szCs w:val="18"/>
              </w:rPr>
            </w:pPr>
            <w:r>
              <w:rPr>
                <w:rFonts w:ascii="Verdana" w:hAnsi="Verdana"/>
                <w:b/>
                <w:sz w:val="18"/>
                <w:szCs w:val="18"/>
              </w:rPr>
              <w:t>3</w:t>
            </w:r>
            <w:r w:rsidR="00033C6C">
              <w:rPr>
                <w:rFonts w:ascii="Verdana" w:hAnsi="Verdana"/>
                <w:b/>
                <w:sz w:val="18"/>
                <w:szCs w:val="18"/>
              </w:rPr>
              <w:t>1</w:t>
            </w:r>
            <w:r w:rsidR="009F4511" w:rsidRPr="001D0D16">
              <w:rPr>
                <w:rFonts w:ascii="Verdana" w:hAnsi="Verdana"/>
                <w:b/>
                <w:sz w:val="18"/>
                <w:szCs w:val="18"/>
              </w:rPr>
              <w:t xml:space="preserve"> RECEPCION PROVISIONAL</w:t>
            </w:r>
          </w:p>
        </w:tc>
      </w:tr>
      <w:tr w:rsidR="00911776" w:rsidRPr="00C173A2" w:rsidTr="00FF6941">
        <w:trPr>
          <w:trHeight w:val="416"/>
        </w:trPr>
        <w:tc>
          <w:tcPr>
            <w:tcW w:w="9113" w:type="dxa"/>
            <w:shd w:val="clear" w:color="auto" w:fill="auto"/>
            <w:vAlign w:val="center"/>
          </w:tcPr>
          <w:p w:rsidR="009F4511" w:rsidRPr="00C173A2" w:rsidRDefault="009F4511" w:rsidP="00C173A2">
            <w:pPr>
              <w:autoSpaceDE w:val="0"/>
              <w:autoSpaceDN w:val="0"/>
              <w:adjustRightInd w:val="0"/>
              <w:contextualSpacing/>
              <w:jc w:val="both"/>
              <w:rPr>
                <w:rFonts w:ascii="Verdana" w:hAnsi="Verdana" w:cs="Arial"/>
                <w:sz w:val="18"/>
                <w:szCs w:val="18"/>
              </w:rPr>
            </w:pPr>
            <w:r w:rsidRPr="00C173A2">
              <w:rPr>
                <w:rFonts w:ascii="Verdana" w:hAnsi="Verdana" w:cs="Arial"/>
                <w:sz w:val="18"/>
                <w:szCs w:val="18"/>
              </w:rPr>
              <w:t xml:space="preserve">La Recepción Provisional procederá cuando el Contratista notifique al Supervisor y al Contratante que los trabajos, han finalizado de acuerdo con el alcance indicado en los documentos y especificaciones del Proyecto y que se han producido todos los ensayos finales y que todos los defectos encontrados durante la inspección se han corregido. Además, deberá haber terminado el periodo de "Verificación del Funcionamiento de los equipos" satisfactoriamente y ser aceptables los resultados de la Prueba de Desempeño. </w:t>
            </w:r>
          </w:p>
          <w:p w:rsidR="009F4511" w:rsidRPr="00C173A2" w:rsidRDefault="009F4511" w:rsidP="00C173A2">
            <w:pPr>
              <w:autoSpaceDE w:val="0"/>
              <w:autoSpaceDN w:val="0"/>
              <w:adjustRightInd w:val="0"/>
              <w:contextualSpacing/>
              <w:jc w:val="both"/>
              <w:rPr>
                <w:rFonts w:ascii="Verdana" w:hAnsi="Verdana" w:cs="Arial"/>
                <w:sz w:val="18"/>
                <w:szCs w:val="18"/>
              </w:rPr>
            </w:pPr>
          </w:p>
          <w:p w:rsidR="009F4511" w:rsidRPr="00C173A2" w:rsidRDefault="009F4511" w:rsidP="00C173A2">
            <w:pPr>
              <w:autoSpaceDE w:val="0"/>
              <w:autoSpaceDN w:val="0"/>
              <w:adjustRightInd w:val="0"/>
              <w:contextualSpacing/>
              <w:jc w:val="both"/>
              <w:rPr>
                <w:rFonts w:ascii="Verdana" w:hAnsi="Verdana" w:cs="Arial"/>
                <w:sz w:val="18"/>
                <w:szCs w:val="18"/>
              </w:rPr>
            </w:pPr>
            <w:r w:rsidRPr="00C173A2">
              <w:rPr>
                <w:rFonts w:ascii="Verdana" w:hAnsi="Verdana" w:cs="Arial"/>
                <w:sz w:val="18"/>
                <w:szCs w:val="18"/>
              </w:rPr>
              <w:t>El contratista deberá limpiar y eliminar todos los materiales sobrantes, escombros, basura y obras temporales de cualquier naturaleza excepto aquellas que necesite utilizar durante el periodo de garantía, esta limpieza estará sujeta a la aprobación del Supervisor y del Contratante. Este trabajo será como indispensable para la Recepción Provisional y el cumplimiento del contrato.</w:t>
            </w:r>
          </w:p>
          <w:p w:rsidR="009F4511" w:rsidRPr="00C173A2" w:rsidRDefault="009F4511" w:rsidP="00C173A2">
            <w:pPr>
              <w:autoSpaceDE w:val="0"/>
              <w:autoSpaceDN w:val="0"/>
              <w:adjustRightInd w:val="0"/>
              <w:contextualSpacing/>
              <w:jc w:val="both"/>
              <w:rPr>
                <w:rFonts w:ascii="Verdana" w:hAnsi="Verdana" w:cs="Arial"/>
                <w:sz w:val="18"/>
                <w:szCs w:val="18"/>
              </w:rPr>
            </w:pPr>
          </w:p>
          <w:p w:rsidR="009F4511" w:rsidRPr="00C173A2" w:rsidRDefault="009F4511" w:rsidP="00C173A2">
            <w:pPr>
              <w:contextualSpacing/>
              <w:jc w:val="both"/>
              <w:rPr>
                <w:rFonts w:ascii="Verdana" w:hAnsi="Verdana" w:cs="Arial"/>
                <w:sz w:val="18"/>
                <w:szCs w:val="18"/>
                <w:lang w:val="es-BO"/>
              </w:rPr>
            </w:pPr>
            <w:r w:rsidRPr="00C173A2">
              <w:rPr>
                <w:rFonts w:ascii="Verdana" w:hAnsi="Verdana" w:cs="Arial"/>
                <w:sz w:val="18"/>
                <w:szCs w:val="18"/>
              </w:rPr>
              <w:t>Solo cuando estas etapas se hubieran completado se procederá a la Recepción Provisional de la obra.</w:t>
            </w:r>
          </w:p>
          <w:p w:rsidR="009F4511" w:rsidRPr="00C173A2" w:rsidRDefault="009F4511" w:rsidP="00C173A2">
            <w:pPr>
              <w:contextualSpacing/>
              <w:jc w:val="both"/>
              <w:rPr>
                <w:rFonts w:ascii="Verdana" w:hAnsi="Verdana" w:cs="Arial"/>
                <w:sz w:val="18"/>
                <w:szCs w:val="18"/>
                <w:lang w:val="es-BO"/>
              </w:rPr>
            </w:pPr>
          </w:p>
          <w:p w:rsidR="009F4511" w:rsidRPr="00C173A2" w:rsidRDefault="009F4511" w:rsidP="00C173A2">
            <w:pPr>
              <w:contextualSpacing/>
              <w:jc w:val="both"/>
              <w:rPr>
                <w:rFonts w:ascii="Verdana" w:hAnsi="Verdana" w:cs="Arial"/>
                <w:sz w:val="18"/>
                <w:szCs w:val="18"/>
                <w:lang w:val="es-BO"/>
              </w:rPr>
            </w:pPr>
            <w:r w:rsidRPr="00C173A2">
              <w:rPr>
                <w:rFonts w:ascii="Verdana" w:hAnsi="Verdana" w:cs="Arial"/>
                <w:sz w:val="18"/>
                <w:szCs w:val="18"/>
                <w:lang w:val="es-BO"/>
              </w:rPr>
              <w:t>El Contratista notificará al Supervisor y al Contratante con cinco (5) días Hábiles de antelación, la fecha prevista para la realización de la Recepción Provisional mediante una inspección final. Si el Contratante, al completarse la inspección final conjunta, establece que la forma en que han sido realizados los trabajos, se encuentran de acuerdo con el Contrato, emitirá al Contratista, por escrito, un Certificado de Recepción Provisional, de los trabajos, que será firmada por el Contratista, el Supervisor y el Contratante.</w:t>
            </w:r>
          </w:p>
          <w:p w:rsidR="00911776" w:rsidRPr="00C173A2" w:rsidRDefault="00911776" w:rsidP="00C173A2">
            <w:pPr>
              <w:contextualSpacing/>
              <w:jc w:val="both"/>
              <w:rPr>
                <w:rFonts w:ascii="Verdana" w:hAnsi="Verdana"/>
                <w:sz w:val="18"/>
                <w:szCs w:val="18"/>
                <w:lang w:val="es-BO"/>
              </w:rPr>
            </w:pPr>
          </w:p>
        </w:tc>
      </w:tr>
      <w:tr w:rsidR="00911776" w:rsidRPr="00C173A2" w:rsidTr="00FF6941">
        <w:trPr>
          <w:trHeight w:val="416"/>
        </w:trPr>
        <w:tc>
          <w:tcPr>
            <w:tcW w:w="9113" w:type="dxa"/>
            <w:shd w:val="clear" w:color="auto" w:fill="9CC2E5"/>
            <w:vAlign w:val="center"/>
          </w:tcPr>
          <w:p w:rsidR="00911776" w:rsidRPr="001D0D16" w:rsidRDefault="009F4511" w:rsidP="00033C6C">
            <w:pPr>
              <w:contextualSpacing/>
              <w:jc w:val="both"/>
              <w:rPr>
                <w:rFonts w:ascii="Verdana" w:hAnsi="Verdana"/>
                <w:b/>
                <w:sz w:val="18"/>
                <w:szCs w:val="18"/>
              </w:rPr>
            </w:pPr>
            <w:r w:rsidRPr="001D0D16">
              <w:rPr>
                <w:rFonts w:ascii="Verdana" w:hAnsi="Verdana" w:cs="Arial"/>
                <w:b/>
                <w:sz w:val="18"/>
                <w:szCs w:val="18"/>
                <w:lang w:val="es-BO"/>
              </w:rPr>
              <w:lastRenderedPageBreak/>
              <w:t>3</w:t>
            </w:r>
            <w:r w:rsidR="00033C6C">
              <w:rPr>
                <w:rFonts w:ascii="Verdana" w:hAnsi="Verdana" w:cs="Arial"/>
                <w:b/>
                <w:sz w:val="18"/>
                <w:szCs w:val="18"/>
                <w:lang w:val="es-BO"/>
              </w:rPr>
              <w:t>2</w:t>
            </w:r>
            <w:r w:rsidRPr="001D0D16">
              <w:rPr>
                <w:rFonts w:ascii="Verdana" w:hAnsi="Verdana" w:cs="Arial"/>
                <w:b/>
                <w:sz w:val="18"/>
                <w:szCs w:val="18"/>
                <w:lang w:val="es-BO"/>
              </w:rPr>
              <w:t xml:space="preserve"> RECEPCIÓN DEFINITIVA</w:t>
            </w:r>
          </w:p>
        </w:tc>
      </w:tr>
      <w:tr w:rsidR="009F4511" w:rsidRPr="00C173A2" w:rsidTr="00FF6941">
        <w:trPr>
          <w:trHeight w:val="416"/>
        </w:trPr>
        <w:tc>
          <w:tcPr>
            <w:tcW w:w="9113" w:type="dxa"/>
            <w:shd w:val="clear" w:color="auto" w:fill="auto"/>
            <w:vAlign w:val="center"/>
          </w:tcPr>
          <w:p w:rsidR="009F4511" w:rsidRPr="00C173A2" w:rsidRDefault="009F4511" w:rsidP="00C173A2">
            <w:pPr>
              <w:contextualSpacing/>
              <w:jc w:val="both"/>
              <w:rPr>
                <w:rFonts w:ascii="Verdana" w:hAnsi="Verdana" w:cs="Arial"/>
                <w:sz w:val="18"/>
                <w:szCs w:val="18"/>
                <w:lang w:val="es-BO"/>
              </w:rPr>
            </w:pPr>
            <w:r w:rsidRPr="00C173A2">
              <w:rPr>
                <w:rFonts w:ascii="Verdana" w:hAnsi="Verdana" w:cs="Arial"/>
                <w:sz w:val="18"/>
                <w:szCs w:val="18"/>
                <w:lang w:val="es-BO"/>
              </w:rPr>
              <w:t xml:space="preserve">Dentro de los treinta (30) días calendario </w:t>
            </w:r>
            <w:r w:rsidR="005773CB">
              <w:rPr>
                <w:rFonts w:ascii="Verdana" w:hAnsi="Verdana" w:cs="Arial"/>
                <w:sz w:val="18"/>
                <w:szCs w:val="18"/>
                <w:lang w:val="es-BO"/>
              </w:rPr>
              <w:t xml:space="preserve">a partir del día </w:t>
            </w:r>
            <w:r w:rsidRPr="00C173A2">
              <w:rPr>
                <w:rFonts w:ascii="Verdana" w:hAnsi="Verdana" w:cs="Arial"/>
                <w:sz w:val="18"/>
                <w:szCs w:val="18"/>
                <w:lang w:val="es-BO"/>
              </w:rPr>
              <w:t xml:space="preserve">siguiente </w:t>
            </w:r>
            <w:r w:rsidR="005773CB">
              <w:rPr>
                <w:rFonts w:ascii="Verdana" w:hAnsi="Verdana" w:cs="Arial"/>
                <w:sz w:val="18"/>
                <w:szCs w:val="18"/>
                <w:lang w:val="es-BO"/>
              </w:rPr>
              <w:t xml:space="preserve">de </w:t>
            </w:r>
            <w:r w:rsidRPr="00C173A2">
              <w:rPr>
                <w:rFonts w:ascii="Verdana" w:hAnsi="Verdana" w:cs="Arial"/>
                <w:sz w:val="18"/>
                <w:szCs w:val="18"/>
                <w:lang w:val="es-BO"/>
              </w:rPr>
              <w:t>la Recepción Provisional, se producirá la Recepción Definitiva de la Obra por parte del Contratante de acuerdo a las presentes Especificaciones Técnicas, documentos del Contrato y sus anexos.</w:t>
            </w:r>
          </w:p>
          <w:p w:rsidR="009F4511" w:rsidRPr="00C173A2" w:rsidRDefault="009F4511" w:rsidP="00C173A2">
            <w:pPr>
              <w:contextualSpacing/>
              <w:jc w:val="both"/>
              <w:rPr>
                <w:rFonts w:ascii="Verdana" w:hAnsi="Verdana" w:cs="Arial"/>
                <w:sz w:val="18"/>
                <w:szCs w:val="18"/>
                <w:lang w:val="es-BO"/>
              </w:rPr>
            </w:pPr>
          </w:p>
          <w:p w:rsidR="009F4511" w:rsidRPr="00C173A2" w:rsidRDefault="009F4511" w:rsidP="00C173A2">
            <w:pPr>
              <w:contextualSpacing/>
              <w:jc w:val="both"/>
              <w:rPr>
                <w:rFonts w:ascii="Verdana" w:hAnsi="Verdana" w:cs="Arial"/>
                <w:sz w:val="18"/>
                <w:szCs w:val="18"/>
                <w:lang w:val="es-BO"/>
              </w:rPr>
            </w:pPr>
            <w:r w:rsidRPr="00C173A2">
              <w:rPr>
                <w:rFonts w:ascii="Verdana" w:hAnsi="Verdana" w:cs="Arial"/>
                <w:sz w:val="18"/>
                <w:szCs w:val="18"/>
                <w:lang w:val="es-BO"/>
              </w:rPr>
              <w:t>El Contratista levantará en cada caso el acta correspondiente, el mismo que será aprobado por la Empresa Supervisora y por el Contratante dentro los siguientes cinco (5) días calendario.</w:t>
            </w:r>
          </w:p>
          <w:p w:rsidR="009F4511" w:rsidRPr="00C173A2" w:rsidRDefault="009F4511" w:rsidP="00C173A2">
            <w:pPr>
              <w:contextualSpacing/>
              <w:jc w:val="both"/>
              <w:rPr>
                <w:rFonts w:ascii="Verdana" w:hAnsi="Verdana" w:cs="Arial"/>
                <w:sz w:val="18"/>
                <w:szCs w:val="18"/>
                <w:lang w:val="es-BO"/>
              </w:rPr>
            </w:pPr>
          </w:p>
          <w:p w:rsidR="009F4511" w:rsidRPr="00C173A2" w:rsidRDefault="009F4511" w:rsidP="00C173A2">
            <w:pPr>
              <w:contextualSpacing/>
              <w:jc w:val="both"/>
              <w:rPr>
                <w:rFonts w:ascii="Verdana" w:hAnsi="Verdana" w:cs="Arial"/>
                <w:sz w:val="18"/>
                <w:szCs w:val="18"/>
                <w:lang w:val="es-BO"/>
              </w:rPr>
            </w:pPr>
            <w:r w:rsidRPr="00C173A2">
              <w:rPr>
                <w:rFonts w:ascii="Verdana" w:hAnsi="Verdana" w:cs="Arial"/>
                <w:sz w:val="18"/>
                <w:szCs w:val="18"/>
                <w:lang w:val="es-BO"/>
              </w:rPr>
              <w:t xml:space="preserve">El acta de Recepción Definitiva es el único documento que pruebe que el Contratista dio cumplimiento al presente Contrato y sus Anexos. No se emitirá el Acta de Recepción Definitiva hasta que todas las observaciones del Punch </w:t>
            </w:r>
            <w:proofErr w:type="spellStart"/>
            <w:r w:rsidRPr="00C173A2">
              <w:rPr>
                <w:rFonts w:ascii="Verdana" w:hAnsi="Verdana" w:cs="Arial"/>
                <w:sz w:val="18"/>
                <w:szCs w:val="18"/>
                <w:lang w:val="es-BO"/>
              </w:rPr>
              <w:t>List</w:t>
            </w:r>
            <w:proofErr w:type="spellEnd"/>
            <w:r w:rsidRPr="00C173A2">
              <w:rPr>
                <w:rFonts w:ascii="Verdana" w:hAnsi="Verdana" w:cs="Arial"/>
                <w:sz w:val="18"/>
                <w:szCs w:val="18"/>
                <w:lang w:val="es-BO"/>
              </w:rPr>
              <w:t xml:space="preserve"> hayan sido subsanadas para dar conformidad a las condiciones del presente Contrato.</w:t>
            </w:r>
          </w:p>
          <w:p w:rsidR="009F4511" w:rsidRPr="00C173A2" w:rsidRDefault="009F4511" w:rsidP="00C173A2">
            <w:pPr>
              <w:contextualSpacing/>
              <w:jc w:val="both"/>
              <w:rPr>
                <w:rFonts w:ascii="Verdana" w:hAnsi="Verdana" w:cs="Arial"/>
                <w:sz w:val="18"/>
                <w:szCs w:val="18"/>
                <w:lang w:val="es-BO"/>
              </w:rPr>
            </w:pPr>
          </w:p>
          <w:p w:rsidR="009F4511" w:rsidRDefault="009F4511" w:rsidP="00C173A2">
            <w:pPr>
              <w:contextualSpacing/>
              <w:jc w:val="both"/>
              <w:rPr>
                <w:rFonts w:ascii="Verdana" w:hAnsi="Verdana" w:cs="Arial"/>
                <w:sz w:val="18"/>
                <w:szCs w:val="18"/>
                <w:lang w:val="es-BO"/>
              </w:rPr>
            </w:pPr>
            <w:r w:rsidRPr="00C173A2">
              <w:rPr>
                <w:rFonts w:ascii="Verdana" w:hAnsi="Verdana" w:cs="Arial"/>
                <w:sz w:val="18"/>
                <w:szCs w:val="18"/>
                <w:lang w:val="es-BO"/>
              </w:rPr>
              <w:t>El Contratista entregará al Contratante una colección completa y actualizada de todos los documentos relativos a los correspondientes trabajos, en la cual se incluirán memorias, manuales de operación y mantenimiento, listas de recambios y proveedores, planos as-</w:t>
            </w:r>
            <w:proofErr w:type="spellStart"/>
            <w:r w:rsidRPr="00C173A2">
              <w:rPr>
                <w:rFonts w:ascii="Verdana" w:hAnsi="Verdana" w:cs="Arial"/>
                <w:sz w:val="18"/>
                <w:szCs w:val="18"/>
                <w:lang w:val="es-BO"/>
              </w:rPr>
              <w:t>built</w:t>
            </w:r>
            <w:proofErr w:type="spellEnd"/>
            <w:r w:rsidRPr="00C173A2">
              <w:rPr>
                <w:rFonts w:ascii="Verdana" w:hAnsi="Verdana" w:cs="Arial"/>
                <w:sz w:val="18"/>
                <w:szCs w:val="18"/>
                <w:lang w:val="es-BO"/>
              </w:rPr>
              <w:t>, actas de pruebas y ensayos, certificación de los materiales suministrados por el Contratista, documentación del control de calidad realizado (Data Book) y cuanta información precise el Contratante para poder utilizar la Obra de acuerdo con lo indicado en las presentes Especificaciones Técnicas.</w:t>
            </w:r>
          </w:p>
          <w:p w:rsidR="00820F5C" w:rsidRDefault="00820F5C" w:rsidP="00C173A2">
            <w:pPr>
              <w:contextualSpacing/>
              <w:jc w:val="both"/>
              <w:rPr>
                <w:rFonts w:ascii="Verdana" w:hAnsi="Verdana" w:cs="Arial"/>
                <w:sz w:val="18"/>
                <w:szCs w:val="18"/>
                <w:lang w:val="es-BO"/>
              </w:rPr>
            </w:pPr>
          </w:p>
          <w:p w:rsidR="00820F5C" w:rsidRDefault="00820F5C" w:rsidP="00C173A2">
            <w:pPr>
              <w:contextualSpacing/>
              <w:jc w:val="both"/>
              <w:rPr>
                <w:rFonts w:ascii="Verdana" w:hAnsi="Verdana" w:cs="Arial"/>
                <w:sz w:val="18"/>
                <w:szCs w:val="18"/>
                <w:lang w:val="es-BO"/>
              </w:rPr>
            </w:pPr>
          </w:p>
          <w:p w:rsidR="00820F5C" w:rsidRPr="00C173A2" w:rsidRDefault="00820F5C" w:rsidP="00C173A2">
            <w:pPr>
              <w:contextualSpacing/>
              <w:jc w:val="both"/>
              <w:rPr>
                <w:rFonts w:ascii="Verdana" w:hAnsi="Verdana" w:cs="Arial"/>
                <w:sz w:val="18"/>
                <w:szCs w:val="18"/>
                <w:lang w:val="es-BO"/>
              </w:rPr>
            </w:pPr>
          </w:p>
          <w:p w:rsidR="009F4511" w:rsidRPr="00C173A2" w:rsidRDefault="009F4511" w:rsidP="00C173A2">
            <w:pPr>
              <w:contextualSpacing/>
              <w:jc w:val="both"/>
              <w:rPr>
                <w:rFonts w:ascii="Verdana" w:hAnsi="Verdana"/>
                <w:sz w:val="18"/>
                <w:szCs w:val="18"/>
                <w:lang w:val="es-BO"/>
              </w:rPr>
            </w:pPr>
          </w:p>
        </w:tc>
      </w:tr>
      <w:tr w:rsidR="009F4511" w:rsidRPr="00C173A2" w:rsidTr="00FF6941">
        <w:trPr>
          <w:trHeight w:val="416"/>
        </w:trPr>
        <w:tc>
          <w:tcPr>
            <w:tcW w:w="9113" w:type="dxa"/>
            <w:shd w:val="clear" w:color="auto" w:fill="9CC2E5"/>
            <w:vAlign w:val="center"/>
          </w:tcPr>
          <w:p w:rsidR="009F4511" w:rsidRPr="001D0D16" w:rsidRDefault="004660ED" w:rsidP="00033C6C">
            <w:pPr>
              <w:contextualSpacing/>
              <w:jc w:val="both"/>
              <w:rPr>
                <w:rFonts w:ascii="Verdana" w:hAnsi="Verdana"/>
                <w:b/>
                <w:sz w:val="18"/>
                <w:szCs w:val="18"/>
              </w:rPr>
            </w:pPr>
            <w:r w:rsidRPr="001D0D16">
              <w:rPr>
                <w:rFonts w:ascii="Verdana" w:hAnsi="Verdana" w:cs="Arial"/>
                <w:b/>
                <w:sz w:val="18"/>
                <w:szCs w:val="18"/>
                <w:lang w:val="es-BO"/>
              </w:rPr>
              <w:t>3</w:t>
            </w:r>
            <w:r w:rsidR="00033C6C">
              <w:rPr>
                <w:rFonts w:ascii="Verdana" w:hAnsi="Verdana" w:cs="Arial"/>
                <w:b/>
                <w:sz w:val="18"/>
                <w:szCs w:val="18"/>
                <w:lang w:val="es-BO"/>
              </w:rPr>
              <w:t>3</w:t>
            </w:r>
            <w:r w:rsidR="009F4511" w:rsidRPr="001D0D16">
              <w:rPr>
                <w:rFonts w:ascii="Verdana" w:hAnsi="Verdana" w:cs="Arial"/>
                <w:b/>
                <w:sz w:val="18"/>
                <w:szCs w:val="18"/>
                <w:lang w:val="es-BO"/>
              </w:rPr>
              <w:t xml:space="preserve"> ARREGLO DE LOS DEFECTOS LUEGO DE LA RECEPCIÓN DEFINITIVA</w:t>
            </w:r>
          </w:p>
        </w:tc>
      </w:tr>
      <w:tr w:rsidR="009F4511" w:rsidRPr="00C173A2" w:rsidTr="00FF6941">
        <w:trPr>
          <w:trHeight w:val="416"/>
        </w:trPr>
        <w:tc>
          <w:tcPr>
            <w:tcW w:w="9113" w:type="dxa"/>
            <w:shd w:val="clear" w:color="auto" w:fill="auto"/>
            <w:vAlign w:val="center"/>
          </w:tcPr>
          <w:p w:rsidR="009F4511" w:rsidRPr="00C173A2" w:rsidRDefault="009F4511" w:rsidP="00C173A2">
            <w:pPr>
              <w:contextualSpacing/>
              <w:jc w:val="both"/>
              <w:rPr>
                <w:rFonts w:ascii="Verdana" w:hAnsi="Verdana" w:cs="Arial"/>
                <w:sz w:val="18"/>
                <w:szCs w:val="18"/>
                <w:lang w:val="es-BO"/>
              </w:rPr>
            </w:pPr>
            <w:r w:rsidRPr="00C173A2">
              <w:rPr>
                <w:rFonts w:ascii="Verdana" w:hAnsi="Verdana" w:cs="Arial"/>
                <w:sz w:val="18"/>
                <w:szCs w:val="18"/>
                <w:lang w:val="es-BO"/>
              </w:rPr>
              <w:t>El Contratista será responsable de arreglar, mediante corrección, reparación o reemplazo y, de ser necesario, rediseño a su cargo y cuenta exclusiva, y de conformidad con el Contrato, cualquier Defecto o cualquier parte de las Obras que resulte defectuosa.</w:t>
            </w:r>
          </w:p>
          <w:p w:rsidR="009F4511" w:rsidRPr="00C173A2" w:rsidRDefault="009F4511" w:rsidP="00C173A2">
            <w:pPr>
              <w:contextualSpacing/>
              <w:jc w:val="both"/>
              <w:rPr>
                <w:rFonts w:ascii="Verdana" w:hAnsi="Verdana" w:cs="Arial"/>
                <w:sz w:val="18"/>
                <w:szCs w:val="18"/>
                <w:lang w:val="es-BO"/>
              </w:rPr>
            </w:pPr>
          </w:p>
          <w:p w:rsidR="009F4511" w:rsidRPr="00C173A2" w:rsidRDefault="009F4511" w:rsidP="00C173A2">
            <w:pPr>
              <w:contextualSpacing/>
              <w:jc w:val="both"/>
              <w:rPr>
                <w:rFonts w:ascii="Verdana" w:hAnsi="Verdana" w:cs="Arial"/>
                <w:sz w:val="18"/>
                <w:szCs w:val="18"/>
                <w:lang w:val="es-BO"/>
              </w:rPr>
            </w:pPr>
            <w:r w:rsidRPr="00C173A2">
              <w:rPr>
                <w:rFonts w:ascii="Verdana" w:hAnsi="Verdana" w:cs="Arial"/>
                <w:sz w:val="18"/>
                <w:szCs w:val="18"/>
                <w:lang w:val="es-BO"/>
              </w:rPr>
              <w:t>Si el Contratante detecta cualquier Defecto, le notificará inmediatamente por escrito al Contratista al respecto. Si el Contratista detecta cualquier Defecto, le notificará inmediatamente por escrito al Contratante al respecto.</w:t>
            </w:r>
          </w:p>
          <w:p w:rsidR="009F4511" w:rsidRPr="00C173A2" w:rsidRDefault="009F4511" w:rsidP="00C173A2">
            <w:pPr>
              <w:contextualSpacing/>
              <w:jc w:val="both"/>
              <w:rPr>
                <w:rFonts w:ascii="Verdana" w:hAnsi="Verdana" w:cs="Arial"/>
                <w:sz w:val="18"/>
                <w:szCs w:val="18"/>
                <w:lang w:val="es-BO"/>
              </w:rPr>
            </w:pPr>
          </w:p>
          <w:p w:rsidR="009F4511" w:rsidRPr="00C173A2" w:rsidRDefault="009F4511" w:rsidP="00C173A2">
            <w:pPr>
              <w:contextualSpacing/>
              <w:jc w:val="both"/>
              <w:rPr>
                <w:rFonts w:ascii="Verdana" w:hAnsi="Verdana" w:cs="Arial"/>
                <w:sz w:val="18"/>
                <w:szCs w:val="18"/>
                <w:lang w:val="es-BO"/>
              </w:rPr>
            </w:pPr>
            <w:r w:rsidRPr="00C173A2">
              <w:rPr>
                <w:rFonts w:ascii="Verdana" w:hAnsi="Verdana" w:cs="Arial"/>
                <w:sz w:val="18"/>
                <w:szCs w:val="18"/>
                <w:lang w:val="es-BO"/>
              </w:rPr>
              <w:t>El Contratista comenzará a reparar y/o reemplazar según corresponda cualquier Defecto descubierto tan pronto sea factible y en un plazo de no más de diez (10) días calendario o según el tipo de actividad en un plazo razonable acordado en Contratista y el Contratante.</w:t>
            </w:r>
          </w:p>
          <w:p w:rsidR="009F4511" w:rsidRPr="00C173A2" w:rsidRDefault="009F4511" w:rsidP="00C173A2">
            <w:pPr>
              <w:contextualSpacing/>
              <w:jc w:val="both"/>
              <w:rPr>
                <w:rFonts w:ascii="Verdana" w:hAnsi="Verdana" w:cs="Arial"/>
                <w:b/>
                <w:sz w:val="18"/>
                <w:szCs w:val="18"/>
                <w:lang w:val="es-BO"/>
              </w:rPr>
            </w:pPr>
          </w:p>
          <w:p w:rsidR="009F4511" w:rsidRPr="00C173A2" w:rsidRDefault="009F4511" w:rsidP="001F373A">
            <w:pPr>
              <w:numPr>
                <w:ilvl w:val="1"/>
                <w:numId w:val="47"/>
              </w:numPr>
              <w:suppressAutoHyphens/>
              <w:ind w:right="230"/>
              <w:contextualSpacing/>
              <w:jc w:val="both"/>
              <w:rPr>
                <w:rFonts w:ascii="Verdana" w:hAnsi="Verdana" w:cs="Arial"/>
                <w:b/>
                <w:sz w:val="18"/>
                <w:szCs w:val="18"/>
                <w:lang w:val="es-BO"/>
              </w:rPr>
            </w:pPr>
            <w:r w:rsidRPr="00C173A2">
              <w:rPr>
                <w:rFonts w:ascii="Verdana" w:hAnsi="Verdana" w:cs="Arial"/>
                <w:b/>
                <w:sz w:val="18"/>
                <w:szCs w:val="18"/>
                <w:lang w:val="es-BO"/>
              </w:rPr>
              <w:t>PERÍODO DE RESPONSABILIDAD POR DEFECTOS.</w:t>
            </w:r>
          </w:p>
          <w:p w:rsidR="009F4511" w:rsidRPr="00C173A2" w:rsidRDefault="009F4511" w:rsidP="00C173A2">
            <w:pPr>
              <w:contextualSpacing/>
              <w:jc w:val="both"/>
              <w:rPr>
                <w:rFonts w:ascii="Verdana" w:hAnsi="Verdana" w:cs="Arial"/>
                <w:sz w:val="18"/>
                <w:szCs w:val="18"/>
                <w:lang w:val="es-BO"/>
              </w:rPr>
            </w:pPr>
            <w:r w:rsidRPr="00C173A2">
              <w:rPr>
                <w:rFonts w:ascii="Verdana" w:hAnsi="Verdana" w:cs="Arial"/>
                <w:sz w:val="18"/>
                <w:szCs w:val="18"/>
                <w:lang w:val="es-BO"/>
              </w:rPr>
              <w:t xml:space="preserve">El Período de Responsabilidad por Defectos con relación a cualquier parte de la totalidad de las Obras es de veinticuatro (24) meses a partir de la fecha de Recepción Definitiva. </w:t>
            </w:r>
          </w:p>
          <w:p w:rsidR="009F4511" w:rsidRPr="00C173A2" w:rsidRDefault="009F4511" w:rsidP="00C173A2">
            <w:pPr>
              <w:contextualSpacing/>
              <w:jc w:val="both"/>
              <w:rPr>
                <w:rFonts w:ascii="Verdana" w:hAnsi="Verdana" w:cs="Arial"/>
                <w:b/>
                <w:sz w:val="18"/>
                <w:szCs w:val="18"/>
                <w:lang w:val="es-BO"/>
              </w:rPr>
            </w:pPr>
          </w:p>
          <w:p w:rsidR="009F4511" w:rsidRPr="00C173A2" w:rsidRDefault="009F4511" w:rsidP="001F373A">
            <w:pPr>
              <w:numPr>
                <w:ilvl w:val="1"/>
                <w:numId w:val="47"/>
              </w:numPr>
              <w:suppressAutoHyphens/>
              <w:ind w:right="230"/>
              <w:contextualSpacing/>
              <w:jc w:val="both"/>
              <w:rPr>
                <w:rFonts w:ascii="Verdana" w:hAnsi="Verdana" w:cs="Arial"/>
                <w:b/>
                <w:sz w:val="18"/>
                <w:szCs w:val="18"/>
                <w:lang w:val="es-BO"/>
              </w:rPr>
            </w:pPr>
            <w:r w:rsidRPr="00C173A2">
              <w:rPr>
                <w:rFonts w:ascii="Verdana" w:hAnsi="Verdana" w:cs="Arial"/>
                <w:b/>
                <w:sz w:val="18"/>
                <w:szCs w:val="18"/>
                <w:lang w:val="es-BO"/>
              </w:rPr>
              <w:t xml:space="preserve"> NO REPARACIÓN Y/O REEMPLAZO DE LOS DEFECTOS.</w:t>
            </w:r>
          </w:p>
          <w:p w:rsidR="009F4511" w:rsidRPr="00C173A2" w:rsidRDefault="009F4511" w:rsidP="00C173A2">
            <w:pPr>
              <w:contextualSpacing/>
              <w:jc w:val="both"/>
              <w:rPr>
                <w:rFonts w:ascii="Verdana" w:hAnsi="Verdana" w:cs="Arial"/>
                <w:sz w:val="18"/>
                <w:szCs w:val="18"/>
                <w:lang w:val="es-BO"/>
              </w:rPr>
            </w:pPr>
            <w:r w:rsidRPr="00C173A2">
              <w:rPr>
                <w:rFonts w:ascii="Verdana" w:hAnsi="Verdana" w:cs="Arial"/>
                <w:sz w:val="18"/>
                <w:szCs w:val="18"/>
                <w:lang w:val="es-BO"/>
              </w:rPr>
              <w:t xml:space="preserve">Si el Contratista no inicia la reparación y/o reemplazo de los Defectos dentro de un período de diez (10) días calendario de notificado el Defecto o no concluyera con el trabajo pertinente en el periodo </w:t>
            </w:r>
            <w:r w:rsidRPr="00C173A2">
              <w:rPr>
                <w:rFonts w:ascii="Verdana" w:hAnsi="Verdana" w:cs="Arial"/>
                <w:sz w:val="18"/>
                <w:szCs w:val="18"/>
                <w:lang w:val="es-BO"/>
              </w:rPr>
              <w:lastRenderedPageBreak/>
              <w:t>aprobado por el Contratante, el Contratante ejecutará la Garantía de Responsabilidad por Defecto, sin perjuicio de cualquier otro derecho o acción que tenga a su alcance, el Contratante emprenderá por sí mismo o solicitará que un tercero realice el trabajo pertinente.</w:t>
            </w:r>
          </w:p>
          <w:p w:rsidR="009F4511" w:rsidRPr="00C173A2" w:rsidRDefault="009F4511" w:rsidP="00C173A2">
            <w:pPr>
              <w:contextualSpacing/>
              <w:jc w:val="both"/>
              <w:rPr>
                <w:rFonts w:ascii="Verdana" w:hAnsi="Verdana" w:cs="Arial"/>
                <w:sz w:val="18"/>
                <w:szCs w:val="18"/>
                <w:lang w:val="es-BO"/>
              </w:rPr>
            </w:pPr>
          </w:p>
          <w:p w:rsidR="009F4511" w:rsidRPr="00C173A2" w:rsidRDefault="009F4511" w:rsidP="00C173A2">
            <w:pPr>
              <w:contextualSpacing/>
              <w:jc w:val="both"/>
              <w:rPr>
                <w:rFonts w:ascii="Verdana" w:hAnsi="Verdana" w:cs="Arial"/>
                <w:sz w:val="18"/>
                <w:szCs w:val="18"/>
                <w:lang w:val="es-BO"/>
              </w:rPr>
            </w:pPr>
            <w:r w:rsidRPr="00C173A2">
              <w:rPr>
                <w:rFonts w:ascii="Verdana" w:hAnsi="Verdana" w:cs="Arial"/>
                <w:sz w:val="18"/>
                <w:szCs w:val="18"/>
                <w:lang w:val="es-BO"/>
              </w:rPr>
              <w:t>Si la reparación o reemplazo efectuado afecta el desempeño de todas o cualquier parte de las Obras, el Contratante podrá requerir que se repitan las "Pruebas de Desempeño Instalación Eléctrica” o cualquiera de ellas a cargo del Contratista. En la medida necesaria, la solicitud se hará mediante aviso con diez (10) días calendario de antelación luego de completar el arreglo o la sustitución. Las pruebas pertinentes se repetirán de conformidad con los protocolos y procedimientos pertinentes establecidos al respecto en el Contrato.</w:t>
            </w:r>
          </w:p>
          <w:p w:rsidR="009F4511" w:rsidRPr="00C173A2" w:rsidRDefault="009F4511" w:rsidP="00C173A2">
            <w:pPr>
              <w:contextualSpacing/>
              <w:jc w:val="both"/>
              <w:rPr>
                <w:rFonts w:ascii="Verdana" w:hAnsi="Verdana"/>
                <w:sz w:val="18"/>
                <w:szCs w:val="18"/>
                <w:lang w:val="es-BO"/>
              </w:rPr>
            </w:pPr>
          </w:p>
        </w:tc>
      </w:tr>
      <w:tr w:rsidR="009F4511" w:rsidRPr="00C173A2" w:rsidTr="00FF6941">
        <w:trPr>
          <w:trHeight w:val="416"/>
        </w:trPr>
        <w:tc>
          <w:tcPr>
            <w:tcW w:w="9113" w:type="dxa"/>
            <w:shd w:val="clear" w:color="auto" w:fill="9CC2E5"/>
            <w:vAlign w:val="center"/>
          </w:tcPr>
          <w:p w:rsidR="009F4511" w:rsidRPr="001D0D16" w:rsidRDefault="008C30B8" w:rsidP="00033C6C">
            <w:pPr>
              <w:contextualSpacing/>
              <w:jc w:val="both"/>
              <w:rPr>
                <w:rFonts w:ascii="Verdana" w:hAnsi="Verdana"/>
                <w:b/>
                <w:sz w:val="18"/>
                <w:szCs w:val="18"/>
              </w:rPr>
            </w:pPr>
            <w:r>
              <w:rPr>
                <w:rFonts w:ascii="Verdana" w:hAnsi="Verdana" w:cs="Arial"/>
                <w:b/>
                <w:sz w:val="18"/>
                <w:szCs w:val="18"/>
                <w:lang w:val="es-BO"/>
              </w:rPr>
              <w:lastRenderedPageBreak/>
              <w:t>3</w:t>
            </w:r>
            <w:r w:rsidR="00033C6C">
              <w:rPr>
                <w:rFonts w:ascii="Verdana" w:hAnsi="Verdana" w:cs="Arial"/>
                <w:b/>
                <w:sz w:val="18"/>
                <w:szCs w:val="18"/>
                <w:lang w:val="es-BO"/>
              </w:rPr>
              <w:t>4</w:t>
            </w:r>
            <w:r w:rsidR="009F4511" w:rsidRPr="001D0D16">
              <w:rPr>
                <w:rFonts w:ascii="Verdana" w:hAnsi="Verdana" w:cs="Arial"/>
                <w:b/>
                <w:sz w:val="18"/>
                <w:szCs w:val="18"/>
                <w:lang w:val="es-BO"/>
              </w:rPr>
              <w:t xml:space="preserve"> CUIDADO DE LOS EQUIPOS Y LAS OBRAS</w:t>
            </w:r>
          </w:p>
        </w:tc>
      </w:tr>
      <w:tr w:rsidR="009F4511" w:rsidRPr="00C173A2" w:rsidTr="00FF6941">
        <w:trPr>
          <w:trHeight w:val="416"/>
        </w:trPr>
        <w:tc>
          <w:tcPr>
            <w:tcW w:w="9113" w:type="dxa"/>
            <w:shd w:val="clear" w:color="auto" w:fill="auto"/>
            <w:vAlign w:val="center"/>
          </w:tcPr>
          <w:p w:rsidR="009F4511" w:rsidRPr="00C173A2" w:rsidRDefault="009F4511" w:rsidP="00C173A2">
            <w:pPr>
              <w:contextualSpacing/>
              <w:jc w:val="both"/>
              <w:rPr>
                <w:rFonts w:ascii="Verdana" w:hAnsi="Verdana" w:cs="Arial"/>
                <w:sz w:val="18"/>
                <w:szCs w:val="18"/>
                <w:lang w:val="es-BO"/>
              </w:rPr>
            </w:pPr>
            <w:r w:rsidRPr="00C173A2">
              <w:rPr>
                <w:rFonts w:ascii="Verdana" w:hAnsi="Verdana" w:cs="Arial"/>
                <w:sz w:val="18"/>
                <w:szCs w:val="18"/>
                <w:lang w:val="es-BO"/>
              </w:rPr>
              <w:t>La custodia y salvaguarda de los Equipos y las Obras será de exclusiva responsabilidad del Contratista hasta: (a) la Fecha de Recepción Definitiva según lo indicado en el Certificado de Recepción Definitiva que corresponda o (b) la fecha de Resolución del Contrato de conformidad con los términos de este documento, lo que ocurra primero.</w:t>
            </w:r>
          </w:p>
          <w:p w:rsidR="009F4511" w:rsidRPr="00C173A2" w:rsidRDefault="009F4511" w:rsidP="00C173A2">
            <w:pPr>
              <w:contextualSpacing/>
              <w:jc w:val="both"/>
              <w:rPr>
                <w:rFonts w:ascii="Verdana" w:hAnsi="Verdana"/>
                <w:sz w:val="18"/>
                <w:szCs w:val="18"/>
                <w:lang w:val="es-BO"/>
              </w:rPr>
            </w:pPr>
          </w:p>
        </w:tc>
      </w:tr>
      <w:tr w:rsidR="009F4511" w:rsidRPr="00C173A2" w:rsidTr="00FF6941">
        <w:trPr>
          <w:trHeight w:val="416"/>
        </w:trPr>
        <w:tc>
          <w:tcPr>
            <w:tcW w:w="9113" w:type="dxa"/>
            <w:shd w:val="clear" w:color="auto" w:fill="9CC2E5"/>
            <w:vAlign w:val="center"/>
          </w:tcPr>
          <w:p w:rsidR="009F4511" w:rsidRPr="001D0D16" w:rsidRDefault="008C30B8" w:rsidP="00033C6C">
            <w:pPr>
              <w:contextualSpacing/>
              <w:jc w:val="both"/>
              <w:rPr>
                <w:rFonts w:ascii="Verdana" w:hAnsi="Verdana"/>
                <w:b/>
                <w:sz w:val="18"/>
                <w:szCs w:val="18"/>
              </w:rPr>
            </w:pPr>
            <w:r>
              <w:rPr>
                <w:rFonts w:ascii="Verdana" w:hAnsi="Verdana"/>
                <w:b/>
                <w:sz w:val="18"/>
                <w:szCs w:val="18"/>
              </w:rPr>
              <w:t>3</w:t>
            </w:r>
            <w:r w:rsidR="00033C6C">
              <w:rPr>
                <w:rFonts w:ascii="Verdana" w:hAnsi="Verdana"/>
                <w:b/>
                <w:sz w:val="18"/>
                <w:szCs w:val="18"/>
              </w:rPr>
              <w:t>5</w:t>
            </w:r>
            <w:r w:rsidR="009F4511" w:rsidRPr="001D0D16">
              <w:rPr>
                <w:rFonts w:ascii="Verdana" w:hAnsi="Verdana"/>
                <w:b/>
                <w:sz w:val="18"/>
                <w:szCs w:val="18"/>
              </w:rPr>
              <w:t xml:space="preserve"> SUBCONTRATOS</w:t>
            </w:r>
          </w:p>
        </w:tc>
      </w:tr>
      <w:tr w:rsidR="009F4511" w:rsidRPr="00C173A2" w:rsidTr="00FF6941">
        <w:trPr>
          <w:trHeight w:val="416"/>
        </w:trPr>
        <w:tc>
          <w:tcPr>
            <w:tcW w:w="9113" w:type="dxa"/>
            <w:shd w:val="clear" w:color="auto" w:fill="auto"/>
            <w:vAlign w:val="center"/>
          </w:tcPr>
          <w:p w:rsidR="009F4511" w:rsidRPr="00C173A2" w:rsidRDefault="009F4511" w:rsidP="001F373A">
            <w:pPr>
              <w:numPr>
                <w:ilvl w:val="1"/>
                <w:numId w:val="38"/>
              </w:numPr>
              <w:suppressAutoHyphens/>
              <w:ind w:left="709" w:right="232" w:hanging="284"/>
              <w:contextualSpacing/>
              <w:jc w:val="both"/>
              <w:outlineLvl w:val="1"/>
              <w:rPr>
                <w:rFonts w:ascii="Verdana" w:hAnsi="Verdana" w:cs="Arial"/>
                <w:b/>
                <w:sz w:val="18"/>
                <w:szCs w:val="18"/>
                <w:lang w:val="es-BO"/>
              </w:rPr>
            </w:pPr>
            <w:r w:rsidRPr="00C173A2">
              <w:rPr>
                <w:rFonts w:ascii="Verdana" w:hAnsi="Verdana" w:cs="Arial"/>
                <w:b/>
                <w:sz w:val="18"/>
                <w:szCs w:val="18"/>
                <w:lang w:val="es-BO"/>
              </w:rPr>
              <w:t>Subcontratación Total.</w:t>
            </w:r>
          </w:p>
          <w:p w:rsidR="009F4511" w:rsidRPr="00C173A2" w:rsidRDefault="009F4511" w:rsidP="00C173A2">
            <w:pPr>
              <w:autoSpaceDE w:val="0"/>
              <w:autoSpaceDN w:val="0"/>
              <w:adjustRightInd w:val="0"/>
              <w:contextualSpacing/>
              <w:rPr>
                <w:rFonts w:ascii="Verdana" w:hAnsi="Verdana" w:cs="Arial"/>
                <w:sz w:val="18"/>
                <w:szCs w:val="18"/>
                <w:lang w:val="es-BO"/>
              </w:rPr>
            </w:pPr>
            <w:r w:rsidRPr="00C173A2">
              <w:rPr>
                <w:rFonts w:ascii="Verdana" w:hAnsi="Verdana" w:cs="Arial"/>
                <w:sz w:val="18"/>
                <w:szCs w:val="18"/>
                <w:lang w:val="es-BO"/>
              </w:rPr>
              <w:t>El Contratista no podrá subcontratar todo el Proyecto.</w:t>
            </w:r>
          </w:p>
          <w:p w:rsidR="009F4511" w:rsidRPr="00C173A2" w:rsidRDefault="009F4511" w:rsidP="00C173A2">
            <w:pPr>
              <w:autoSpaceDE w:val="0"/>
              <w:autoSpaceDN w:val="0"/>
              <w:adjustRightInd w:val="0"/>
              <w:contextualSpacing/>
              <w:rPr>
                <w:rFonts w:ascii="Verdana" w:hAnsi="Verdana" w:cs="Arial"/>
                <w:sz w:val="18"/>
                <w:szCs w:val="18"/>
                <w:lang w:val="es-BO"/>
              </w:rPr>
            </w:pPr>
          </w:p>
          <w:p w:rsidR="009F4511" w:rsidRPr="00C173A2" w:rsidRDefault="009F4511" w:rsidP="001F373A">
            <w:pPr>
              <w:numPr>
                <w:ilvl w:val="1"/>
                <w:numId w:val="38"/>
              </w:numPr>
              <w:suppressAutoHyphens/>
              <w:ind w:left="709" w:right="232" w:hanging="284"/>
              <w:contextualSpacing/>
              <w:jc w:val="both"/>
              <w:outlineLvl w:val="1"/>
              <w:rPr>
                <w:rFonts w:ascii="Verdana" w:hAnsi="Verdana" w:cs="Arial"/>
                <w:b/>
                <w:sz w:val="18"/>
                <w:szCs w:val="18"/>
                <w:lang w:val="es-BO"/>
              </w:rPr>
            </w:pPr>
            <w:r w:rsidRPr="00C173A2">
              <w:rPr>
                <w:rFonts w:ascii="Verdana" w:hAnsi="Verdana" w:cs="Arial"/>
                <w:b/>
                <w:sz w:val="18"/>
                <w:szCs w:val="18"/>
                <w:lang w:val="es-BO"/>
              </w:rPr>
              <w:t>Subcontratación Parcial.</w:t>
            </w:r>
          </w:p>
          <w:p w:rsidR="009F4511" w:rsidRPr="00C173A2" w:rsidRDefault="009F4511" w:rsidP="00C173A2">
            <w:pPr>
              <w:autoSpaceDE w:val="0"/>
              <w:autoSpaceDN w:val="0"/>
              <w:adjustRightInd w:val="0"/>
              <w:contextualSpacing/>
              <w:rPr>
                <w:rFonts w:ascii="Verdana" w:hAnsi="Verdana" w:cs="Arial"/>
                <w:sz w:val="18"/>
                <w:szCs w:val="18"/>
                <w:lang w:val="es-BO"/>
              </w:rPr>
            </w:pPr>
            <w:r w:rsidRPr="00C173A2">
              <w:rPr>
                <w:rFonts w:ascii="Verdana" w:hAnsi="Verdana" w:cs="Arial"/>
                <w:sz w:val="18"/>
                <w:szCs w:val="18"/>
                <w:lang w:val="es-BO"/>
              </w:rPr>
              <w:t>El Contratista podrá realizar subcontrataciones Parciales, para la provisión de equipos, servicios y obras, cumpliendo los siguientes parámetros:</w:t>
            </w:r>
          </w:p>
          <w:p w:rsidR="009F4511" w:rsidRPr="00C173A2" w:rsidRDefault="009F4511" w:rsidP="00C173A2">
            <w:pPr>
              <w:autoSpaceDE w:val="0"/>
              <w:autoSpaceDN w:val="0"/>
              <w:adjustRightInd w:val="0"/>
              <w:contextualSpacing/>
              <w:rPr>
                <w:rFonts w:ascii="Verdana" w:hAnsi="Verdana" w:cs="Arial"/>
                <w:sz w:val="18"/>
                <w:szCs w:val="18"/>
                <w:lang w:val="es-BO"/>
              </w:rPr>
            </w:pPr>
          </w:p>
          <w:p w:rsidR="009F4511" w:rsidRPr="00C173A2" w:rsidRDefault="009F4511" w:rsidP="001F373A">
            <w:pPr>
              <w:numPr>
                <w:ilvl w:val="0"/>
                <w:numId w:val="48"/>
              </w:numPr>
              <w:autoSpaceDE w:val="0"/>
              <w:autoSpaceDN w:val="0"/>
              <w:adjustRightInd w:val="0"/>
              <w:contextualSpacing/>
              <w:jc w:val="both"/>
              <w:rPr>
                <w:rFonts w:ascii="Verdana" w:hAnsi="Verdana" w:cs="Arial"/>
                <w:sz w:val="18"/>
                <w:szCs w:val="18"/>
                <w:lang w:val="es-BO"/>
              </w:rPr>
            </w:pPr>
            <w:r w:rsidRPr="00C173A2">
              <w:rPr>
                <w:rFonts w:ascii="Verdana" w:hAnsi="Verdana" w:cs="Arial"/>
                <w:sz w:val="18"/>
                <w:szCs w:val="18"/>
                <w:lang w:val="es-BO"/>
              </w:rPr>
              <w:t>El Contratista podrá subcontratar entre las Personas y actividades establecidas en su propuesta que será aprobada por el Contratante;</w:t>
            </w:r>
          </w:p>
          <w:p w:rsidR="009F4511" w:rsidRPr="00C173A2" w:rsidRDefault="009F4511" w:rsidP="001F373A">
            <w:pPr>
              <w:numPr>
                <w:ilvl w:val="0"/>
                <w:numId w:val="48"/>
              </w:numPr>
              <w:autoSpaceDE w:val="0"/>
              <w:autoSpaceDN w:val="0"/>
              <w:adjustRightInd w:val="0"/>
              <w:contextualSpacing/>
              <w:jc w:val="both"/>
              <w:rPr>
                <w:rFonts w:ascii="Verdana" w:hAnsi="Verdana" w:cs="Arial"/>
                <w:sz w:val="18"/>
                <w:szCs w:val="18"/>
                <w:lang w:val="es-BO"/>
              </w:rPr>
            </w:pPr>
            <w:r w:rsidRPr="00C173A2">
              <w:rPr>
                <w:rFonts w:ascii="Verdana" w:hAnsi="Verdana" w:cs="Arial"/>
                <w:sz w:val="18"/>
                <w:szCs w:val="18"/>
                <w:lang w:val="es-BO"/>
              </w:rPr>
              <w:t>Ninguna Subcontratación liberará al Contratista de cualquier responsabilidad bajo el Contrato;</w:t>
            </w:r>
          </w:p>
          <w:p w:rsidR="009F4511" w:rsidRPr="00C173A2" w:rsidRDefault="009F4511" w:rsidP="001F373A">
            <w:pPr>
              <w:numPr>
                <w:ilvl w:val="0"/>
                <w:numId w:val="48"/>
              </w:numPr>
              <w:autoSpaceDE w:val="0"/>
              <w:autoSpaceDN w:val="0"/>
              <w:adjustRightInd w:val="0"/>
              <w:contextualSpacing/>
              <w:jc w:val="both"/>
              <w:rPr>
                <w:rFonts w:ascii="Verdana" w:hAnsi="Verdana" w:cs="Arial"/>
                <w:sz w:val="18"/>
                <w:szCs w:val="18"/>
                <w:lang w:val="es-BO"/>
              </w:rPr>
            </w:pPr>
            <w:r w:rsidRPr="00C173A2">
              <w:rPr>
                <w:rFonts w:ascii="Verdana" w:hAnsi="Verdana" w:cs="Arial"/>
                <w:sz w:val="18"/>
                <w:szCs w:val="18"/>
                <w:lang w:val="es-BO"/>
              </w:rPr>
              <w:t>El Contratista mantendrá actualizada la lista de sus Subcontratistas, la misma que deberá ser remitida de manera trimestral o cuando el Contratante lo requiera;</w:t>
            </w:r>
          </w:p>
          <w:p w:rsidR="009F4511" w:rsidRPr="00C173A2" w:rsidRDefault="009F4511" w:rsidP="001F373A">
            <w:pPr>
              <w:numPr>
                <w:ilvl w:val="0"/>
                <w:numId w:val="48"/>
              </w:numPr>
              <w:autoSpaceDE w:val="0"/>
              <w:autoSpaceDN w:val="0"/>
              <w:adjustRightInd w:val="0"/>
              <w:contextualSpacing/>
              <w:jc w:val="both"/>
              <w:rPr>
                <w:rFonts w:ascii="Verdana" w:hAnsi="Verdana" w:cs="Arial"/>
                <w:sz w:val="18"/>
                <w:szCs w:val="18"/>
                <w:lang w:val="es-BO"/>
              </w:rPr>
            </w:pPr>
            <w:r w:rsidRPr="00C173A2">
              <w:rPr>
                <w:rFonts w:ascii="Verdana" w:hAnsi="Verdana" w:cs="Arial"/>
                <w:sz w:val="18"/>
                <w:szCs w:val="18"/>
                <w:lang w:val="es-BO"/>
              </w:rPr>
              <w:t xml:space="preserve">El Contratista le proveerá al Contratante las copias de todos los Subcontratos, que deberán ser remitidas de manera trimestral o cuando el Contratante los requiera, </w:t>
            </w:r>
          </w:p>
          <w:p w:rsidR="009F4511" w:rsidRPr="00C173A2" w:rsidRDefault="009F4511" w:rsidP="001F373A">
            <w:pPr>
              <w:numPr>
                <w:ilvl w:val="0"/>
                <w:numId w:val="48"/>
              </w:numPr>
              <w:autoSpaceDE w:val="0"/>
              <w:autoSpaceDN w:val="0"/>
              <w:adjustRightInd w:val="0"/>
              <w:contextualSpacing/>
              <w:jc w:val="both"/>
              <w:rPr>
                <w:rFonts w:ascii="Verdana" w:hAnsi="Verdana" w:cs="Arial"/>
                <w:sz w:val="18"/>
                <w:szCs w:val="18"/>
                <w:lang w:val="es-BO"/>
              </w:rPr>
            </w:pPr>
            <w:r w:rsidRPr="00C173A2">
              <w:rPr>
                <w:rFonts w:ascii="Verdana" w:hAnsi="Verdana" w:cs="Arial"/>
                <w:sz w:val="18"/>
                <w:szCs w:val="18"/>
                <w:lang w:val="es-BO"/>
              </w:rPr>
              <w:t>El Contratista garantiza que todos los Subcontratistas realizarán la parte de las Obra subcontratadas y proveerán los Equipos y los materiales de acuerdo con los términos y condiciones del presente Contrato;</w:t>
            </w:r>
          </w:p>
          <w:p w:rsidR="009F4511" w:rsidRPr="00C173A2" w:rsidRDefault="009F4511" w:rsidP="001F373A">
            <w:pPr>
              <w:numPr>
                <w:ilvl w:val="0"/>
                <w:numId w:val="48"/>
              </w:numPr>
              <w:autoSpaceDE w:val="0"/>
              <w:autoSpaceDN w:val="0"/>
              <w:adjustRightInd w:val="0"/>
              <w:contextualSpacing/>
              <w:jc w:val="both"/>
              <w:rPr>
                <w:rFonts w:ascii="Verdana" w:hAnsi="Verdana" w:cs="Arial"/>
                <w:sz w:val="18"/>
                <w:szCs w:val="18"/>
                <w:lang w:val="es-BO"/>
              </w:rPr>
            </w:pPr>
            <w:r w:rsidRPr="00C173A2">
              <w:rPr>
                <w:rFonts w:ascii="Verdana" w:hAnsi="Verdana" w:cs="Arial"/>
                <w:sz w:val="18"/>
                <w:szCs w:val="18"/>
                <w:lang w:val="es-BO"/>
              </w:rPr>
              <w:t>El Contratista será responsable por los actos, los incumplimientos y las omisiones de cualquiera de sus Subcontratistas, empleados o trabajadores, al mismo grado que si fueran los actos, los incumplimientos y las omisiones del propio Contratista, empleados o trabajadores;</w:t>
            </w:r>
          </w:p>
          <w:p w:rsidR="009F4511" w:rsidRPr="00C173A2" w:rsidRDefault="009F4511" w:rsidP="001F373A">
            <w:pPr>
              <w:numPr>
                <w:ilvl w:val="0"/>
                <w:numId w:val="48"/>
              </w:numPr>
              <w:autoSpaceDE w:val="0"/>
              <w:autoSpaceDN w:val="0"/>
              <w:adjustRightInd w:val="0"/>
              <w:contextualSpacing/>
              <w:jc w:val="both"/>
              <w:rPr>
                <w:rFonts w:ascii="Verdana" w:hAnsi="Verdana" w:cs="Arial"/>
                <w:sz w:val="18"/>
                <w:szCs w:val="18"/>
                <w:lang w:val="es-BO"/>
              </w:rPr>
            </w:pPr>
            <w:r w:rsidRPr="00C173A2">
              <w:rPr>
                <w:rFonts w:ascii="Verdana" w:hAnsi="Verdana" w:cs="Arial"/>
                <w:sz w:val="18"/>
                <w:szCs w:val="18"/>
                <w:lang w:val="es-BO"/>
              </w:rPr>
              <w:t>Ningún Subcontrato suscrito por el Contratista obligará o pretenderá obligar al Contratante, siendo de exclusiva cuenta y riesgo en constituirse en los únicos responsables por el cumplimiento de las obligaciones laborales o patronales, que provengan o emanen de la Normas Aplicables;</w:t>
            </w:r>
          </w:p>
          <w:p w:rsidR="009F4511" w:rsidRPr="00C173A2" w:rsidRDefault="009F4511" w:rsidP="001F373A">
            <w:pPr>
              <w:numPr>
                <w:ilvl w:val="0"/>
                <w:numId w:val="48"/>
              </w:numPr>
              <w:autoSpaceDE w:val="0"/>
              <w:autoSpaceDN w:val="0"/>
              <w:adjustRightInd w:val="0"/>
              <w:contextualSpacing/>
              <w:jc w:val="both"/>
              <w:rPr>
                <w:rFonts w:ascii="Verdana" w:hAnsi="Verdana" w:cs="Arial"/>
                <w:sz w:val="18"/>
                <w:szCs w:val="18"/>
                <w:lang w:val="es-BO"/>
              </w:rPr>
            </w:pPr>
            <w:r w:rsidRPr="00C173A2">
              <w:rPr>
                <w:rFonts w:ascii="Verdana" w:hAnsi="Verdana" w:cs="Arial"/>
                <w:sz w:val="18"/>
                <w:szCs w:val="18"/>
                <w:lang w:val="es-BO"/>
              </w:rPr>
              <w:t>El Contratista incluirá en los Subcontratos las disposiciones que requieran que cada Subcontratista provea y mantenga los seguros apropiados en conformidad con la naturaleza y alcance de sus obligaciones relacionadas con el Contrato;</w:t>
            </w:r>
          </w:p>
          <w:p w:rsidR="009F4511" w:rsidRPr="00C173A2" w:rsidRDefault="009F4511" w:rsidP="001F373A">
            <w:pPr>
              <w:numPr>
                <w:ilvl w:val="0"/>
                <w:numId w:val="48"/>
              </w:numPr>
              <w:autoSpaceDE w:val="0"/>
              <w:autoSpaceDN w:val="0"/>
              <w:adjustRightInd w:val="0"/>
              <w:contextualSpacing/>
              <w:jc w:val="both"/>
              <w:rPr>
                <w:rFonts w:ascii="Verdana" w:hAnsi="Verdana" w:cs="Arial"/>
                <w:sz w:val="18"/>
                <w:szCs w:val="18"/>
                <w:lang w:val="es-BO"/>
              </w:rPr>
            </w:pPr>
            <w:r w:rsidRPr="00C173A2">
              <w:rPr>
                <w:rFonts w:ascii="Verdana" w:hAnsi="Verdana" w:cs="Arial"/>
                <w:sz w:val="18"/>
                <w:szCs w:val="18"/>
                <w:lang w:val="es-BO"/>
              </w:rPr>
              <w:t>El Contratista garantizará que todos los contratos con los Subcontratistas con respecto a la capacidad del Equipo y el arreglo de cualquier Defecto se extiendan por al menos el Período de Responsabilidad por Defectos previsto en el Contrato y obligará a los respectivos fabricantes, Gerentes autorizados y proveedores en general a renovar, remover y reemplazar el Equipo y las Obras defectuosas</w:t>
            </w:r>
          </w:p>
          <w:p w:rsidR="009F4511" w:rsidRPr="00C173A2" w:rsidRDefault="009F4511" w:rsidP="00C173A2">
            <w:pPr>
              <w:contextualSpacing/>
              <w:jc w:val="both"/>
              <w:rPr>
                <w:rFonts w:ascii="Verdana" w:hAnsi="Verdana"/>
                <w:sz w:val="18"/>
                <w:szCs w:val="18"/>
                <w:lang w:val="es-BO"/>
              </w:rPr>
            </w:pPr>
          </w:p>
        </w:tc>
      </w:tr>
      <w:tr w:rsidR="009F4511" w:rsidRPr="00C173A2" w:rsidTr="00FF6941">
        <w:trPr>
          <w:trHeight w:val="416"/>
        </w:trPr>
        <w:tc>
          <w:tcPr>
            <w:tcW w:w="9113" w:type="dxa"/>
            <w:shd w:val="clear" w:color="auto" w:fill="9CC2E5"/>
            <w:vAlign w:val="center"/>
          </w:tcPr>
          <w:p w:rsidR="009F4511" w:rsidRPr="001D0D16" w:rsidRDefault="008C30B8" w:rsidP="00033C6C">
            <w:pPr>
              <w:contextualSpacing/>
              <w:jc w:val="both"/>
              <w:rPr>
                <w:rFonts w:ascii="Verdana" w:hAnsi="Verdana"/>
                <w:b/>
                <w:sz w:val="18"/>
                <w:szCs w:val="18"/>
              </w:rPr>
            </w:pPr>
            <w:r>
              <w:rPr>
                <w:rFonts w:ascii="Verdana" w:hAnsi="Verdana" w:cs="Arial"/>
                <w:b/>
                <w:sz w:val="18"/>
                <w:szCs w:val="18"/>
                <w:lang w:val="es-BO"/>
              </w:rPr>
              <w:lastRenderedPageBreak/>
              <w:t>3</w:t>
            </w:r>
            <w:r w:rsidR="00033C6C">
              <w:rPr>
                <w:rFonts w:ascii="Verdana" w:hAnsi="Verdana" w:cs="Arial"/>
                <w:b/>
                <w:sz w:val="18"/>
                <w:szCs w:val="18"/>
                <w:lang w:val="es-BO"/>
              </w:rPr>
              <w:t>6</w:t>
            </w:r>
            <w:r w:rsidR="009F4511" w:rsidRPr="001D0D16">
              <w:rPr>
                <w:rFonts w:ascii="Verdana" w:hAnsi="Verdana" w:cs="Arial"/>
                <w:b/>
                <w:sz w:val="18"/>
                <w:szCs w:val="18"/>
                <w:lang w:val="es-BO"/>
              </w:rPr>
              <w:t xml:space="preserve"> REQUISITOS DE GESTION DE CALIDAD</w:t>
            </w:r>
          </w:p>
        </w:tc>
      </w:tr>
      <w:tr w:rsidR="009F4511" w:rsidRPr="00C173A2" w:rsidTr="00FF6941">
        <w:trPr>
          <w:trHeight w:val="416"/>
        </w:trPr>
        <w:tc>
          <w:tcPr>
            <w:tcW w:w="9113" w:type="dxa"/>
            <w:shd w:val="clear" w:color="auto" w:fill="auto"/>
            <w:vAlign w:val="center"/>
          </w:tcPr>
          <w:p w:rsidR="009F4511" w:rsidRPr="00C173A2" w:rsidRDefault="009F4511" w:rsidP="00C173A2">
            <w:pPr>
              <w:contextualSpacing/>
              <w:jc w:val="both"/>
              <w:rPr>
                <w:rFonts w:ascii="Verdana" w:hAnsi="Verdana" w:cs="Arial"/>
                <w:sz w:val="18"/>
                <w:szCs w:val="18"/>
                <w:lang w:val="es-BO"/>
              </w:rPr>
            </w:pPr>
            <w:r w:rsidRPr="00C173A2">
              <w:rPr>
                <w:rFonts w:ascii="Verdana" w:hAnsi="Verdana" w:cs="Arial"/>
                <w:sz w:val="18"/>
                <w:szCs w:val="18"/>
                <w:lang w:val="es-BO"/>
              </w:rPr>
              <w:t>En la búsqueda de las mejores prácticas para alcanzar los Objetivos de Calidad, Precio y Plazo, el CONTRATISTA debe implementar y aplicar un Sistema de Gestión de Calidad basado en la norma ISO 9001.</w:t>
            </w:r>
          </w:p>
          <w:p w:rsidR="009F4511" w:rsidRPr="00C173A2" w:rsidRDefault="009F4511" w:rsidP="00C173A2">
            <w:pPr>
              <w:contextualSpacing/>
              <w:jc w:val="both"/>
              <w:rPr>
                <w:rFonts w:ascii="Verdana" w:hAnsi="Verdana" w:cs="Arial"/>
                <w:sz w:val="18"/>
                <w:szCs w:val="18"/>
                <w:lang w:val="es-BO"/>
              </w:rPr>
            </w:pPr>
          </w:p>
          <w:p w:rsidR="009F4511" w:rsidRPr="00C173A2" w:rsidRDefault="009F4511" w:rsidP="00C173A2">
            <w:pPr>
              <w:contextualSpacing/>
              <w:jc w:val="both"/>
              <w:rPr>
                <w:rFonts w:ascii="Verdana" w:hAnsi="Verdana" w:cs="Arial"/>
                <w:sz w:val="18"/>
                <w:szCs w:val="18"/>
                <w:lang w:val="es-BO"/>
              </w:rPr>
            </w:pPr>
            <w:r w:rsidRPr="00C173A2">
              <w:rPr>
                <w:rFonts w:ascii="Verdana" w:hAnsi="Verdana" w:cs="Arial"/>
                <w:sz w:val="18"/>
                <w:szCs w:val="18"/>
                <w:lang w:val="es-BO"/>
              </w:rPr>
              <w:t>Con el Objetivo de garantizar la Calidad en Proyecto en todas sus etapas, acorde con los objetivos de GIPI, el CONTRATISTA deberá elaborar el Plan de Calidad, siguiendo las directrices de Aseguramiento de Calidad de las Normas ISO 9001, ISO 10005 y ISO 10006, documento en el cual se deberá establecer, entre otros, el alcance del Proyecto, Objetivos de Calidad, explicitar los criterios de aceptación de los trabajos, como así también los criterios que normen la acción de los profesionales que participen en el Contrato.</w:t>
            </w:r>
          </w:p>
          <w:p w:rsidR="009F4511" w:rsidRPr="00C173A2" w:rsidRDefault="009F4511" w:rsidP="00C173A2">
            <w:pPr>
              <w:contextualSpacing/>
              <w:jc w:val="both"/>
              <w:rPr>
                <w:rFonts w:ascii="Verdana" w:hAnsi="Verdana" w:cs="Arial"/>
                <w:b/>
                <w:sz w:val="18"/>
                <w:szCs w:val="18"/>
                <w:lang w:val="es-BO"/>
              </w:rPr>
            </w:pPr>
            <w:r w:rsidRPr="00C173A2">
              <w:rPr>
                <w:rFonts w:ascii="Verdana" w:hAnsi="Verdana" w:cs="Arial"/>
                <w:sz w:val="18"/>
                <w:szCs w:val="18"/>
                <w:lang w:val="es-BO"/>
              </w:rPr>
              <w:cr/>
            </w:r>
            <w:r w:rsidRPr="00C173A2">
              <w:rPr>
                <w:rFonts w:ascii="Verdana" w:hAnsi="Verdana" w:cs="Arial"/>
                <w:b/>
                <w:sz w:val="18"/>
                <w:szCs w:val="18"/>
                <w:lang w:val="es-BO"/>
              </w:rPr>
              <w:t>PLAN DE CALIDAD</w:t>
            </w:r>
          </w:p>
          <w:p w:rsidR="009F4511" w:rsidRPr="00C173A2" w:rsidRDefault="009F4511" w:rsidP="00C173A2">
            <w:pPr>
              <w:contextualSpacing/>
              <w:jc w:val="both"/>
              <w:rPr>
                <w:rFonts w:ascii="Verdana" w:hAnsi="Verdana" w:cs="Arial"/>
                <w:sz w:val="18"/>
                <w:szCs w:val="18"/>
                <w:lang w:val="es-BO"/>
              </w:rPr>
            </w:pPr>
            <w:r w:rsidRPr="00C173A2">
              <w:rPr>
                <w:rFonts w:ascii="Verdana" w:hAnsi="Verdana" w:cs="Arial"/>
                <w:sz w:val="18"/>
                <w:szCs w:val="18"/>
                <w:lang w:val="es-BO"/>
              </w:rPr>
              <w:t>El CONTRATISTA deberá implementar un Sistema Aseguramiento y Control de Calidad orientado a la administración de todos los procesos que se encuentren dentro del alcance de Contrato para asegurar el cumplimiento de todos los requisitos contractuales y legales.</w:t>
            </w:r>
          </w:p>
          <w:p w:rsidR="009F4511" w:rsidRPr="00C173A2" w:rsidRDefault="009F4511" w:rsidP="00C173A2">
            <w:pPr>
              <w:contextualSpacing/>
              <w:jc w:val="both"/>
              <w:rPr>
                <w:rFonts w:ascii="Verdana" w:hAnsi="Verdana" w:cs="Arial"/>
                <w:sz w:val="18"/>
                <w:szCs w:val="18"/>
                <w:lang w:val="es-BO"/>
              </w:rPr>
            </w:pPr>
          </w:p>
          <w:p w:rsidR="009F4511" w:rsidRPr="00C173A2" w:rsidRDefault="009F4511" w:rsidP="00C173A2">
            <w:pPr>
              <w:contextualSpacing/>
              <w:jc w:val="both"/>
              <w:rPr>
                <w:rFonts w:ascii="Verdana" w:hAnsi="Verdana" w:cs="Arial"/>
                <w:sz w:val="18"/>
                <w:szCs w:val="18"/>
                <w:lang w:val="es-BO"/>
              </w:rPr>
            </w:pPr>
            <w:r w:rsidRPr="00C173A2">
              <w:rPr>
                <w:rFonts w:ascii="Verdana" w:hAnsi="Verdana" w:cs="Arial"/>
                <w:sz w:val="18"/>
                <w:szCs w:val="18"/>
                <w:lang w:val="es-BO"/>
              </w:rPr>
              <w:t>El Plan de Calidad del CONTRATISTA debe definir el Sistema de Gestión a implementarse durante la ejecución de Proyecto, para cumplir los Objetivos de Calidad, Alcance, Costo y Plazo de Proyecto.</w:t>
            </w:r>
          </w:p>
          <w:p w:rsidR="009F4511" w:rsidRPr="00C173A2" w:rsidRDefault="009F4511" w:rsidP="00C173A2">
            <w:pPr>
              <w:contextualSpacing/>
              <w:jc w:val="both"/>
              <w:rPr>
                <w:rFonts w:ascii="Verdana" w:hAnsi="Verdana" w:cs="Arial"/>
                <w:sz w:val="18"/>
                <w:szCs w:val="18"/>
                <w:lang w:val="es-BO"/>
              </w:rPr>
            </w:pPr>
          </w:p>
          <w:p w:rsidR="009F4511" w:rsidRPr="00C173A2" w:rsidRDefault="009F4511" w:rsidP="00C173A2">
            <w:pPr>
              <w:contextualSpacing/>
              <w:jc w:val="both"/>
              <w:rPr>
                <w:rFonts w:ascii="Verdana" w:hAnsi="Verdana" w:cs="Arial"/>
                <w:sz w:val="18"/>
                <w:szCs w:val="18"/>
                <w:lang w:val="es-BO"/>
              </w:rPr>
            </w:pPr>
            <w:r w:rsidRPr="00C173A2">
              <w:rPr>
                <w:rFonts w:ascii="Verdana" w:hAnsi="Verdana" w:cs="Arial"/>
                <w:sz w:val="18"/>
                <w:szCs w:val="18"/>
                <w:lang w:val="es-BO"/>
              </w:rPr>
              <w:t>El Plan de Calidad debe establecer los Objetivos, los procesos, los indicadores de calidad, las prácticas específicas, los recursos, las responsabilidades, etc., relevantes para asegurar el cumplimiento de Contrato.</w:t>
            </w:r>
          </w:p>
          <w:p w:rsidR="009F4511" w:rsidRPr="00C173A2" w:rsidRDefault="009F4511" w:rsidP="00C173A2">
            <w:pPr>
              <w:ind w:right="-234"/>
              <w:contextualSpacing/>
              <w:jc w:val="both"/>
              <w:rPr>
                <w:rFonts w:ascii="Verdana" w:hAnsi="Verdana" w:cs="Arial"/>
                <w:sz w:val="18"/>
                <w:szCs w:val="18"/>
                <w:lang w:val="es-BO"/>
              </w:rPr>
            </w:pPr>
          </w:p>
          <w:p w:rsidR="009F4511" w:rsidRPr="00C173A2" w:rsidRDefault="009F4511" w:rsidP="00C173A2">
            <w:pPr>
              <w:contextualSpacing/>
              <w:jc w:val="both"/>
              <w:rPr>
                <w:rFonts w:ascii="Verdana" w:hAnsi="Verdana" w:cs="Arial"/>
                <w:sz w:val="18"/>
                <w:szCs w:val="18"/>
                <w:lang w:val="es-BO"/>
              </w:rPr>
            </w:pPr>
            <w:r w:rsidRPr="00C173A2">
              <w:rPr>
                <w:rFonts w:ascii="Verdana" w:hAnsi="Verdana" w:cs="Arial"/>
                <w:sz w:val="18"/>
                <w:szCs w:val="18"/>
                <w:lang w:val="es-BO"/>
              </w:rPr>
              <w:t>El Plan de Calidad debe indicar los procedimientos e instructivos de trabajo de Sistema de Gestión de Calidad del CONTRATISTA, apropiados para ejecución y control de actividades durante la ejecución del Contrato desde la recepción de la carta de adjudicación hasta el cierre del Contrato. Se considerará que todos los manuales, procedimientos, instructivos y otros documentos del CONTRATISTA al que se haga referencia en el Plan de Calidad, formaran parte del Sistema de Gestión de Calidad que el CONTRATISTA implementará para la realización del Contrato.</w:t>
            </w:r>
          </w:p>
          <w:p w:rsidR="009F4511" w:rsidRPr="00C173A2" w:rsidRDefault="009F4511" w:rsidP="00C173A2">
            <w:pPr>
              <w:ind w:right="-234"/>
              <w:contextualSpacing/>
              <w:jc w:val="both"/>
              <w:rPr>
                <w:rFonts w:ascii="Verdana" w:hAnsi="Verdana" w:cs="Arial"/>
                <w:sz w:val="18"/>
                <w:szCs w:val="18"/>
                <w:lang w:val="es-BO"/>
              </w:rPr>
            </w:pPr>
          </w:p>
          <w:p w:rsidR="009F4511" w:rsidRPr="00C173A2" w:rsidRDefault="009F4511" w:rsidP="00C173A2">
            <w:pPr>
              <w:ind w:right="-234"/>
              <w:contextualSpacing/>
              <w:jc w:val="both"/>
              <w:rPr>
                <w:rFonts w:ascii="Verdana" w:hAnsi="Verdana" w:cs="Arial"/>
                <w:b/>
                <w:sz w:val="18"/>
                <w:szCs w:val="18"/>
                <w:lang w:val="es-BO"/>
              </w:rPr>
            </w:pPr>
            <w:r w:rsidRPr="00C173A2">
              <w:rPr>
                <w:rFonts w:ascii="Verdana" w:hAnsi="Verdana" w:cs="Arial"/>
                <w:b/>
                <w:sz w:val="18"/>
                <w:szCs w:val="18"/>
                <w:lang w:val="es-BO"/>
              </w:rPr>
              <w:t>REQUISITOS DE ASEGURAMIENTO Y CONTROL DE CALIDAD</w:t>
            </w:r>
          </w:p>
          <w:p w:rsidR="009F4511" w:rsidRPr="00C173A2" w:rsidRDefault="009F4511" w:rsidP="00C173A2">
            <w:pPr>
              <w:contextualSpacing/>
              <w:jc w:val="both"/>
              <w:rPr>
                <w:rFonts w:ascii="Verdana" w:hAnsi="Verdana" w:cs="Arial"/>
                <w:sz w:val="18"/>
                <w:szCs w:val="18"/>
                <w:lang w:val="es-BO"/>
              </w:rPr>
            </w:pPr>
            <w:r w:rsidRPr="00C173A2">
              <w:rPr>
                <w:rFonts w:ascii="Verdana" w:hAnsi="Verdana" w:cs="Arial"/>
                <w:sz w:val="18"/>
                <w:szCs w:val="18"/>
                <w:lang w:val="es-BO"/>
              </w:rPr>
              <w:t>A continuación, se describen más al detalle los aspectos relevantes que deberán ser y considerados por el CONTRATISTA en su Plan de Calidad, los ejemplos y las listas proporcionadas en este punto no deberían considerarse limitativos de ninguna manera.</w:t>
            </w:r>
          </w:p>
          <w:p w:rsidR="009F4511" w:rsidRPr="00C173A2" w:rsidRDefault="009F4511" w:rsidP="00C173A2">
            <w:pPr>
              <w:ind w:right="-234"/>
              <w:contextualSpacing/>
              <w:jc w:val="both"/>
              <w:rPr>
                <w:rFonts w:ascii="Verdana" w:hAnsi="Verdana" w:cs="Arial"/>
                <w:sz w:val="18"/>
                <w:szCs w:val="18"/>
                <w:lang w:val="es-BO"/>
              </w:rPr>
            </w:pPr>
          </w:p>
          <w:p w:rsidR="009F4511" w:rsidRPr="005773CB" w:rsidRDefault="009F4511" w:rsidP="00C173A2">
            <w:pPr>
              <w:ind w:right="-234"/>
              <w:contextualSpacing/>
              <w:jc w:val="both"/>
              <w:rPr>
                <w:rFonts w:ascii="Verdana" w:hAnsi="Verdana" w:cs="Arial"/>
                <w:b/>
                <w:sz w:val="18"/>
                <w:szCs w:val="18"/>
                <w:lang w:val="es-BO"/>
              </w:rPr>
            </w:pPr>
            <w:r w:rsidRPr="005773CB">
              <w:rPr>
                <w:rFonts w:ascii="Verdana" w:hAnsi="Verdana" w:cs="Arial"/>
                <w:b/>
                <w:sz w:val="18"/>
                <w:szCs w:val="18"/>
                <w:lang w:val="es-BO"/>
              </w:rPr>
              <w:t>ALCANCE</w:t>
            </w:r>
          </w:p>
          <w:p w:rsidR="009F4511" w:rsidRPr="00C173A2" w:rsidRDefault="009F4511" w:rsidP="00C173A2">
            <w:pPr>
              <w:ind w:right="-234"/>
              <w:contextualSpacing/>
              <w:jc w:val="both"/>
              <w:rPr>
                <w:rFonts w:ascii="Verdana" w:hAnsi="Verdana" w:cs="Arial"/>
                <w:sz w:val="18"/>
                <w:szCs w:val="18"/>
                <w:lang w:val="es-BO"/>
              </w:rPr>
            </w:pPr>
            <w:r w:rsidRPr="00C173A2">
              <w:rPr>
                <w:rFonts w:ascii="Verdana" w:hAnsi="Verdana" w:cs="Arial"/>
                <w:sz w:val="18"/>
                <w:szCs w:val="18"/>
                <w:lang w:val="es-BO"/>
              </w:rPr>
              <w:t>El Plan de Calidad debe expresar claramente su Alcance, que debería incluir entre otros:</w:t>
            </w:r>
          </w:p>
          <w:p w:rsidR="009F4511" w:rsidRPr="00C173A2" w:rsidRDefault="009F4511" w:rsidP="001F373A">
            <w:pPr>
              <w:numPr>
                <w:ilvl w:val="0"/>
                <w:numId w:val="49"/>
              </w:numPr>
              <w:ind w:right="-234"/>
              <w:contextualSpacing/>
              <w:jc w:val="both"/>
              <w:rPr>
                <w:rFonts w:ascii="Verdana" w:hAnsi="Verdana" w:cs="Arial"/>
                <w:sz w:val="18"/>
                <w:szCs w:val="18"/>
                <w:lang w:val="es-BO"/>
              </w:rPr>
            </w:pPr>
            <w:r w:rsidRPr="00C173A2">
              <w:rPr>
                <w:rFonts w:ascii="Verdana" w:hAnsi="Verdana" w:cs="Arial"/>
                <w:sz w:val="18"/>
                <w:szCs w:val="18"/>
                <w:lang w:val="es-BO"/>
              </w:rPr>
              <w:t>Una declaración simple del propósito y resultado esperado.</w:t>
            </w:r>
          </w:p>
          <w:p w:rsidR="009F4511" w:rsidRDefault="009F4511" w:rsidP="001F373A">
            <w:pPr>
              <w:numPr>
                <w:ilvl w:val="0"/>
                <w:numId w:val="49"/>
              </w:numPr>
              <w:ind w:right="-234"/>
              <w:contextualSpacing/>
              <w:jc w:val="both"/>
              <w:rPr>
                <w:rFonts w:ascii="Verdana" w:hAnsi="Verdana" w:cs="Arial"/>
                <w:sz w:val="18"/>
                <w:szCs w:val="18"/>
                <w:lang w:val="es-BO"/>
              </w:rPr>
            </w:pPr>
            <w:r w:rsidRPr="00C173A2">
              <w:rPr>
                <w:rFonts w:ascii="Verdana" w:hAnsi="Verdana" w:cs="Arial"/>
                <w:sz w:val="18"/>
                <w:szCs w:val="18"/>
                <w:lang w:val="es-BO"/>
              </w:rPr>
              <w:t>Descripción del alcance de Proyecto.</w:t>
            </w:r>
          </w:p>
          <w:p w:rsidR="001D0D16" w:rsidRPr="00C173A2" w:rsidRDefault="001D0D16" w:rsidP="001D0D16">
            <w:pPr>
              <w:ind w:left="720" w:right="-234"/>
              <w:contextualSpacing/>
              <w:jc w:val="both"/>
              <w:rPr>
                <w:rFonts w:ascii="Verdana" w:hAnsi="Verdana" w:cs="Arial"/>
                <w:sz w:val="18"/>
                <w:szCs w:val="18"/>
                <w:lang w:val="es-BO"/>
              </w:rPr>
            </w:pPr>
          </w:p>
          <w:p w:rsidR="009F4511" w:rsidRPr="00C173A2" w:rsidRDefault="009F4511" w:rsidP="00C173A2">
            <w:pPr>
              <w:ind w:right="-234"/>
              <w:contextualSpacing/>
              <w:jc w:val="both"/>
              <w:rPr>
                <w:rFonts w:ascii="Verdana" w:hAnsi="Verdana" w:cs="Arial"/>
                <w:b/>
                <w:sz w:val="18"/>
                <w:szCs w:val="18"/>
                <w:lang w:val="es-BO"/>
              </w:rPr>
            </w:pPr>
            <w:r w:rsidRPr="00C173A2">
              <w:rPr>
                <w:rFonts w:ascii="Verdana" w:hAnsi="Verdana" w:cs="Arial"/>
                <w:b/>
                <w:sz w:val="18"/>
                <w:szCs w:val="18"/>
                <w:lang w:val="es-BO"/>
              </w:rPr>
              <w:t>OBJETIVOS DE CALIDAD</w:t>
            </w:r>
          </w:p>
          <w:p w:rsidR="009F4511" w:rsidRPr="00C173A2" w:rsidRDefault="009F4511" w:rsidP="00C173A2">
            <w:pPr>
              <w:contextualSpacing/>
              <w:jc w:val="both"/>
              <w:rPr>
                <w:rFonts w:ascii="Verdana" w:hAnsi="Verdana" w:cs="Arial"/>
                <w:sz w:val="18"/>
                <w:szCs w:val="18"/>
                <w:lang w:val="es-BO"/>
              </w:rPr>
            </w:pPr>
            <w:r w:rsidRPr="00C173A2">
              <w:rPr>
                <w:rFonts w:ascii="Verdana" w:hAnsi="Verdana" w:cs="Arial"/>
                <w:sz w:val="18"/>
                <w:szCs w:val="18"/>
                <w:lang w:val="es-BO"/>
              </w:rPr>
              <w:t>El CONTRATISTA deberá establecer en su Plan de Calidad los Objetivos de Calidad para el Proyecto. Los Objetivos de Calidad pueden ser establecidos en relación a las características de Calidad para Proyecto y requisitos específicos del Contrato, estos Objetivos deben ser desafiantes pero alcanzables y ser expresados en términos medibles, los resultados de medición de los objetivos deben ser presentados por el CONTRATISTA en su Informe mensual o según lo especificado dentro del alcance de Contrato.</w:t>
            </w:r>
          </w:p>
          <w:p w:rsidR="009F4511" w:rsidRPr="00C173A2" w:rsidRDefault="009F4511" w:rsidP="00C173A2">
            <w:pPr>
              <w:ind w:right="-234"/>
              <w:contextualSpacing/>
              <w:jc w:val="both"/>
              <w:rPr>
                <w:rFonts w:ascii="Verdana" w:hAnsi="Verdana" w:cs="Arial"/>
                <w:sz w:val="18"/>
                <w:szCs w:val="18"/>
                <w:lang w:val="es-BO"/>
              </w:rPr>
            </w:pPr>
          </w:p>
          <w:p w:rsidR="009F4511" w:rsidRPr="00C173A2" w:rsidRDefault="009F4511" w:rsidP="00C173A2">
            <w:pPr>
              <w:ind w:right="-234"/>
              <w:contextualSpacing/>
              <w:jc w:val="both"/>
              <w:rPr>
                <w:rFonts w:ascii="Verdana" w:hAnsi="Verdana" w:cs="Arial"/>
                <w:b/>
                <w:sz w:val="18"/>
                <w:szCs w:val="18"/>
                <w:lang w:val="es-BO"/>
              </w:rPr>
            </w:pPr>
            <w:r w:rsidRPr="00C173A2">
              <w:rPr>
                <w:rFonts w:ascii="Verdana" w:hAnsi="Verdana" w:cs="Arial"/>
                <w:b/>
                <w:sz w:val="18"/>
                <w:szCs w:val="18"/>
                <w:lang w:val="es-BO"/>
              </w:rPr>
              <w:t>ORGANIZACION DE PROYECTO</w:t>
            </w:r>
          </w:p>
          <w:p w:rsidR="009F4511" w:rsidRPr="00C173A2" w:rsidRDefault="009F4511" w:rsidP="00C173A2">
            <w:pPr>
              <w:ind w:right="-234"/>
              <w:contextualSpacing/>
              <w:jc w:val="both"/>
              <w:rPr>
                <w:rFonts w:ascii="Verdana" w:hAnsi="Verdana" w:cs="Arial"/>
                <w:sz w:val="18"/>
                <w:szCs w:val="18"/>
                <w:lang w:val="es-BO"/>
              </w:rPr>
            </w:pPr>
            <w:r w:rsidRPr="00C173A2">
              <w:rPr>
                <w:rFonts w:ascii="Verdana" w:hAnsi="Verdana" w:cs="Arial"/>
                <w:sz w:val="18"/>
                <w:szCs w:val="18"/>
                <w:lang w:val="es-BO"/>
              </w:rPr>
              <w:t>El Organigrama de Proyecto del CONTRATISTA debe ser parte del Plan de Calidad y ser actualizado constantemente para reflejar la Organización de Proyecto en todo momento y sus interrelaciones y dependencias jerárquicas.</w:t>
            </w:r>
          </w:p>
          <w:p w:rsidR="009F4511" w:rsidRPr="00C173A2" w:rsidRDefault="009F4511" w:rsidP="00C173A2">
            <w:pPr>
              <w:ind w:right="-234"/>
              <w:contextualSpacing/>
              <w:jc w:val="both"/>
              <w:rPr>
                <w:rFonts w:ascii="Verdana" w:hAnsi="Verdana" w:cs="Arial"/>
                <w:sz w:val="18"/>
                <w:szCs w:val="18"/>
                <w:lang w:val="es-BO"/>
              </w:rPr>
            </w:pPr>
          </w:p>
          <w:p w:rsidR="009F4511" w:rsidRPr="00C173A2" w:rsidRDefault="009F4511" w:rsidP="00C173A2">
            <w:pPr>
              <w:ind w:right="-234"/>
              <w:contextualSpacing/>
              <w:jc w:val="both"/>
              <w:rPr>
                <w:rFonts w:ascii="Verdana" w:hAnsi="Verdana" w:cs="Arial"/>
                <w:b/>
                <w:sz w:val="18"/>
                <w:szCs w:val="18"/>
                <w:lang w:val="es-BO"/>
              </w:rPr>
            </w:pPr>
            <w:r w:rsidRPr="00C173A2">
              <w:rPr>
                <w:rFonts w:ascii="Verdana" w:hAnsi="Verdana" w:cs="Arial"/>
                <w:b/>
                <w:sz w:val="18"/>
                <w:szCs w:val="18"/>
                <w:lang w:val="es-BO"/>
              </w:rPr>
              <w:t>RESPONSABILIDADES Y FUNCIONES DEL PERSONAL CLAVE DEL CONTRATISTA</w:t>
            </w:r>
          </w:p>
          <w:p w:rsidR="009F4511" w:rsidRPr="00C173A2" w:rsidRDefault="009F4511" w:rsidP="00C173A2">
            <w:pPr>
              <w:contextualSpacing/>
              <w:jc w:val="both"/>
              <w:rPr>
                <w:rFonts w:ascii="Verdana" w:hAnsi="Verdana" w:cs="Arial"/>
                <w:sz w:val="18"/>
                <w:szCs w:val="18"/>
                <w:lang w:val="es-BO"/>
              </w:rPr>
            </w:pPr>
            <w:r w:rsidRPr="00C173A2">
              <w:rPr>
                <w:rFonts w:ascii="Verdana" w:hAnsi="Verdana" w:cs="Arial"/>
                <w:sz w:val="18"/>
                <w:szCs w:val="18"/>
                <w:lang w:val="es-BO"/>
              </w:rPr>
              <w:lastRenderedPageBreak/>
              <w:t>El CONTRATISTA deberá establecer las responsabilidades y funciones de todo el personal clave que dirija el Contrato y será responsable entre otros:</w:t>
            </w:r>
          </w:p>
          <w:p w:rsidR="009F4511" w:rsidRPr="00C173A2" w:rsidRDefault="009F4511" w:rsidP="00C173A2">
            <w:pPr>
              <w:ind w:right="-234"/>
              <w:contextualSpacing/>
              <w:jc w:val="both"/>
              <w:rPr>
                <w:rFonts w:ascii="Verdana" w:hAnsi="Verdana" w:cs="Arial"/>
                <w:sz w:val="18"/>
                <w:szCs w:val="18"/>
                <w:lang w:val="es-BO"/>
              </w:rPr>
            </w:pPr>
          </w:p>
          <w:p w:rsidR="0087211E" w:rsidRPr="00C173A2" w:rsidRDefault="009F4511" w:rsidP="001F373A">
            <w:pPr>
              <w:numPr>
                <w:ilvl w:val="0"/>
                <w:numId w:val="50"/>
              </w:numPr>
              <w:ind w:left="714" w:right="-234" w:hanging="357"/>
              <w:contextualSpacing/>
              <w:jc w:val="both"/>
              <w:rPr>
                <w:rFonts w:ascii="Verdana" w:hAnsi="Verdana" w:cs="Arial"/>
                <w:sz w:val="18"/>
                <w:szCs w:val="18"/>
                <w:lang w:val="es-BO"/>
              </w:rPr>
            </w:pPr>
            <w:r w:rsidRPr="00C173A2">
              <w:rPr>
                <w:rFonts w:ascii="Verdana" w:hAnsi="Verdana" w:cs="Arial"/>
                <w:sz w:val="18"/>
                <w:szCs w:val="18"/>
                <w:lang w:val="es-BO"/>
              </w:rPr>
              <w:t>Asegurarse que las actividades requeridas para el Sistema de Gestión de Calidad y el Contrato sean planificadas, implementadas y controladas, y se dé seguimiento a su progreso.</w:t>
            </w:r>
          </w:p>
          <w:p w:rsidR="009F4511" w:rsidRPr="00C173A2" w:rsidRDefault="009F4511" w:rsidP="001F373A">
            <w:pPr>
              <w:numPr>
                <w:ilvl w:val="0"/>
                <w:numId w:val="50"/>
              </w:numPr>
              <w:ind w:left="714" w:right="-234" w:hanging="357"/>
              <w:contextualSpacing/>
              <w:jc w:val="both"/>
              <w:rPr>
                <w:rFonts w:ascii="Verdana" w:hAnsi="Verdana" w:cs="Arial"/>
                <w:sz w:val="18"/>
                <w:szCs w:val="18"/>
                <w:lang w:val="es-BO"/>
              </w:rPr>
            </w:pPr>
            <w:r w:rsidRPr="00C173A2">
              <w:rPr>
                <w:rFonts w:ascii="Verdana" w:hAnsi="Verdana" w:cs="Arial"/>
                <w:sz w:val="18"/>
                <w:szCs w:val="18"/>
                <w:lang w:val="es-BO"/>
              </w:rPr>
              <w:t>Determinar la secuencia y la interacción de los procesos pertinentes a Proyecto.</w:t>
            </w:r>
          </w:p>
          <w:p w:rsidR="009F4511" w:rsidRPr="00C173A2" w:rsidRDefault="009F4511" w:rsidP="001F373A">
            <w:pPr>
              <w:numPr>
                <w:ilvl w:val="0"/>
                <w:numId w:val="50"/>
              </w:numPr>
              <w:ind w:left="714" w:hanging="357"/>
              <w:contextualSpacing/>
              <w:jc w:val="both"/>
              <w:rPr>
                <w:rFonts w:ascii="Verdana" w:hAnsi="Verdana" w:cs="Arial"/>
                <w:sz w:val="18"/>
                <w:szCs w:val="18"/>
                <w:lang w:val="es-BO"/>
              </w:rPr>
            </w:pPr>
            <w:r w:rsidRPr="00C173A2">
              <w:rPr>
                <w:rFonts w:ascii="Verdana" w:hAnsi="Verdana" w:cs="Arial"/>
                <w:sz w:val="18"/>
                <w:szCs w:val="18"/>
                <w:lang w:val="es-BO"/>
              </w:rPr>
              <w:t>Comunicar los requisitos a todos los departamentos, funcionarios y subcontratistas; resolver problemas que surjan en las interfaces entre dichos grupos.</w:t>
            </w:r>
          </w:p>
          <w:p w:rsidR="009F4511" w:rsidRPr="00C173A2" w:rsidRDefault="009F4511" w:rsidP="001F373A">
            <w:pPr>
              <w:numPr>
                <w:ilvl w:val="0"/>
                <w:numId w:val="50"/>
              </w:numPr>
              <w:ind w:left="714" w:hanging="357"/>
              <w:contextualSpacing/>
              <w:jc w:val="both"/>
              <w:rPr>
                <w:rFonts w:ascii="Verdana" w:hAnsi="Verdana" w:cs="Arial"/>
                <w:sz w:val="18"/>
                <w:szCs w:val="18"/>
                <w:lang w:val="es-BO"/>
              </w:rPr>
            </w:pPr>
            <w:r w:rsidRPr="00C173A2">
              <w:rPr>
                <w:rFonts w:ascii="Verdana" w:hAnsi="Verdana" w:cs="Arial"/>
                <w:sz w:val="18"/>
                <w:szCs w:val="18"/>
                <w:lang w:val="es-BO"/>
              </w:rPr>
              <w:t>Revisar los resultados de cualesquiera auditorias e inspecciones desarrolladas, cuando corresponde.</w:t>
            </w:r>
          </w:p>
          <w:p w:rsidR="009F4511" w:rsidRPr="00C173A2" w:rsidRDefault="009F4511" w:rsidP="001F373A">
            <w:pPr>
              <w:numPr>
                <w:ilvl w:val="0"/>
                <w:numId w:val="50"/>
              </w:numPr>
              <w:ind w:left="714" w:right="-234" w:hanging="357"/>
              <w:contextualSpacing/>
              <w:jc w:val="both"/>
              <w:rPr>
                <w:rFonts w:ascii="Verdana" w:hAnsi="Verdana" w:cs="Arial"/>
                <w:sz w:val="18"/>
                <w:szCs w:val="18"/>
                <w:lang w:val="es-BO"/>
              </w:rPr>
            </w:pPr>
            <w:r w:rsidRPr="00C173A2">
              <w:rPr>
                <w:rFonts w:ascii="Verdana" w:hAnsi="Verdana" w:cs="Arial"/>
                <w:sz w:val="18"/>
                <w:szCs w:val="18"/>
                <w:lang w:val="es-BO"/>
              </w:rPr>
              <w:t xml:space="preserve">Controlar las acciones correctivas. </w:t>
            </w:r>
          </w:p>
          <w:p w:rsidR="009F4511" w:rsidRPr="00C173A2" w:rsidRDefault="009F4511" w:rsidP="00C173A2">
            <w:pPr>
              <w:ind w:left="720" w:right="-234"/>
              <w:contextualSpacing/>
              <w:jc w:val="both"/>
              <w:rPr>
                <w:rFonts w:ascii="Verdana" w:hAnsi="Verdana" w:cs="Arial"/>
                <w:sz w:val="18"/>
                <w:szCs w:val="18"/>
                <w:lang w:val="es-BO"/>
              </w:rPr>
            </w:pPr>
          </w:p>
          <w:p w:rsidR="009F4511" w:rsidRPr="00C173A2" w:rsidRDefault="009F4511" w:rsidP="00C173A2">
            <w:pPr>
              <w:contextualSpacing/>
              <w:jc w:val="both"/>
              <w:rPr>
                <w:rFonts w:ascii="Verdana" w:hAnsi="Verdana" w:cs="Arial"/>
                <w:sz w:val="18"/>
                <w:szCs w:val="18"/>
                <w:lang w:val="es-BO"/>
              </w:rPr>
            </w:pPr>
            <w:r w:rsidRPr="00C173A2">
              <w:rPr>
                <w:rFonts w:ascii="Verdana" w:hAnsi="Verdana" w:cs="Arial"/>
                <w:sz w:val="18"/>
                <w:szCs w:val="18"/>
                <w:lang w:val="es-BO"/>
              </w:rPr>
              <w:t>Se debe tomar en cuenta que el Responsable de Calidad del CONTRATISTA deberá tener la formación y experiencia según lo establecido en el Contrato, autoridad necesaria, la independencia organizacional y soporte necesario para asegurar:</w:t>
            </w:r>
          </w:p>
          <w:p w:rsidR="009F4511" w:rsidRPr="00C173A2" w:rsidRDefault="009F4511" w:rsidP="00C173A2">
            <w:pPr>
              <w:ind w:right="-234"/>
              <w:contextualSpacing/>
              <w:jc w:val="both"/>
              <w:rPr>
                <w:rFonts w:ascii="Verdana" w:hAnsi="Verdana" w:cs="Arial"/>
                <w:sz w:val="18"/>
                <w:szCs w:val="18"/>
                <w:lang w:val="es-BO"/>
              </w:rPr>
            </w:pPr>
          </w:p>
          <w:p w:rsidR="009F4511" w:rsidRPr="00C173A2" w:rsidRDefault="009F4511" w:rsidP="001F373A">
            <w:pPr>
              <w:numPr>
                <w:ilvl w:val="0"/>
                <w:numId w:val="51"/>
              </w:numPr>
              <w:ind w:left="714" w:hanging="357"/>
              <w:contextualSpacing/>
              <w:jc w:val="both"/>
              <w:rPr>
                <w:rFonts w:ascii="Verdana" w:hAnsi="Verdana" w:cs="Arial"/>
                <w:sz w:val="18"/>
                <w:szCs w:val="18"/>
                <w:lang w:val="es-BO"/>
              </w:rPr>
            </w:pPr>
            <w:r w:rsidRPr="00C173A2">
              <w:rPr>
                <w:rFonts w:ascii="Verdana" w:hAnsi="Verdana" w:cs="Arial"/>
                <w:sz w:val="18"/>
                <w:szCs w:val="18"/>
                <w:lang w:val="es-BO"/>
              </w:rPr>
              <w:t>Que el Sistema de Gestión de Calidad está implementándose en Proyecto adecuadamente.</w:t>
            </w:r>
          </w:p>
          <w:p w:rsidR="009F4511" w:rsidRPr="00C173A2" w:rsidRDefault="009F4511" w:rsidP="001F373A">
            <w:pPr>
              <w:numPr>
                <w:ilvl w:val="0"/>
                <w:numId w:val="51"/>
              </w:numPr>
              <w:ind w:left="714" w:right="-234" w:hanging="357"/>
              <w:contextualSpacing/>
              <w:jc w:val="both"/>
              <w:rPr>
                <w:rFonts w:ascii="Verdana" w:hAnsi="Verdana" w:cs="Arial"/>
                <w:sz w:val="18"/>
                <w:szCs w:val="18"/>
                <w:lang w:val="es-BO"/>
              </w:rPr>
            </w:pPr>
            <w:r w:rsidRPr="00C173A2">
              <w:rPr>
                <w:rFonts w:ascii="Verdana" w:hAnsi="Verdana" w:cs="Arial"/>
                <w:sz w:val="18"/>
                <w:szCs w:val="18"/>
                <w:lang w:val="es-BO"/>
              </w:rPr>
              <w:t>Que existe una identificación de problemas de Calidad en Proyecto</w:t>
            </w:r>
          </w:p>
          <w:p w:rsidR="009F4511" w:rsidRPr="00C173A2" w:rsidRDefault="009F4511" w:rsidP="001F373A">
            <w:pPr>
              <w:numPr>
                <w:ilvl w:val="0"/>
                <w:numId w:val="51"/>
              </w:numPr>
              <w:ind w:left="714" w:right="-234" w:hanging="357"/>
              <w:contextualSpacing/>
              <w:jc w:val="both"/>
              <w:rPr>
                <w:rFonts w:ascii="Verdana" w:hAnsi="Verdana" w:cs="Arial"/>
                <w:sz w:val="18"/>
                <w:szCs w:val="18"/>
                <w:lang w:val="es-BO"/>
              </w:rPr>
            </w:pPr>
            <w:r w:rsidRPr="00C173A2">
              <w:rPr>
                <w:rFonts w:ascii="Verdana" w:hAnsi="Verdana" w:cs="Arial"/>
                <w:sz w:val="18"/>
                <w:szCs w:val="18"/>
                <w:lang w:val="es-BO"/>
              </w:rPr>
              <w:t>Que existen las soluciones adecuadas, oportunas y aprobadas.</w:t>
            </w:r>
          </w:p>
          <w:p w:rsidR="009F4511" w:rsidRPr="00C173A2" w:rsidRDefault="009F4511" w:rsidP="00C173A2">
            <w:pPr>
              <w:ind w:right="-234"/>
              <w:contextualSpacing/>
              <w:jc w:val="both"/>
              <w:rPr>
                <w:rFonts w:ascii="Verdana" w:hAnsi="Verdana" w:cs="Arial"/>
                <w:sz w:val="18"/>
                <w:szCs w:val="18"/>
                <w:lang w:val="es-BO"/>
              </w:rPr>
            </w:pPr>
          </w:p>
          <w:p w:rsidR="009F4511" w:rsidRPr="00C173A2" w:rsidRDefault="009F4511" w:rsidP="00C173A2">
            <w:pPr>
              <w:ind w:right="-234"/>
              <w:contextualSpacing/>
              <w:jc w:val="both"/>
              <w:rPr>
                <w:rFonts w:ascii="Verdana" w:hAnsi="Verdana" w:cs="Arial"/>
                <w:b/>
                <w:sz w:val="18"/>
                <w:szCs w:val="18"/>
                <w:lang w:val="es-BO"/>
              </w:rPr>
            </w:pPr>
            <w:r w:rsidRPr="00C173A2">
              <w:rPr>
                <w:rFonts w:ascii="Verdana" w:hAnsi="Verdana" w:cs="Arial"/>
                <w:b/>
                <w:sz w:val="18"/>
                <w:szCs w:val="18"/>
                <w:lang w:val="es-BO"/>
              </w:rPr>
              <w:t>CONTROL DE DOCUMENTO Y REGISTROS</w:t>
            </w:r>
          </w:p>
          <w:p w:rsidR="009F4511" w:rsidRPr="00C173A2" w:rsidRDefault="009F4511" w:rsidP="00C173A2">
            <w:pPr>
              <w:contextualSpacing/>
              <w:jc w:val="both"/>
              <w:rPr>
                <w:rFonts w:ascii="Verdana" w:hAnsi="Verdana" w:cs="Arial"/>
                <w:sz w:val="18"/>
                <w:szCs w:val="18"/>
                <w:lang w:val="es-BO"/>
              </w:rPr>
            </w:pPr>
            <w:r w:rsidRPr="00C173A2">
              <w:rPr>
                <w:rFonts w:ascii="Verdana" w:hAnsi="Verdana" w:cs="Arial"/>
                <w:sz w:val="18"/>
                <w:szCs w:val="18"/>
                <w:lang w:val="es-BO"/>
              </w:rPr>
              <w:t>El CONTRATISTA deberá establecer una metodología de control y tratamiento que se le va dar a la documentación de Proyecto.</w:t>
            </w:r>
          </w:p>
          <w:p w:rsidR="009F4511" w:rsidRPr="00C173A2" w:rsidRDefault="009F4511" w:rsidP="00C173A2">
            <w:pPr>
              <w:ind w:right="-234"/>
              <w:contextualSpacing/>
              <w:jc w:val="both"/>
              <w:rPr>
                <w:rFonts w:ascii="Verdana" w:hAnsi="Verdana" w:cs="Arial"/>
                <w:sz w:val="18"/>
                <w:szCs w:val="18"/>
                <w:lang w:val="es-BO"/>
              </w:rPr>
            </w:pPr>
          </w:p>
          <w:p w:rsidR="009F4511" w:rsidRPr="00C173A2" w:rsidRDefault="009F4511" w:rsidP="00C173A2">
            <w:pPr>
              <w:ind w:right="15"/>
              <w:contextualSpacing/>
              <w:jc w:val="both"/>
              <w:rPr>
                <w:rFonts w:ascii="Verdana" w:hAnsi="Verdana" w:cs="Arial"/>
                <w:sz w:val="18"/>
                <w:szCs w:val="18"/>
                <w:lang w:val="es-BO"/>
              </w:rPr>
            </w:pPr>
            <w:r w:rsidRPr="00C173A2">
              <w:rPr>
                <w:rFonts w:ascii="Verdana" w:hAnsi="Verdana" w:cs="Arial"/>
                <w:sz w:val="18"/>
                <w:szCs w:val="18"/>
                <w:lang w:val="es-BO"/>
              </w:rPr>
              <w:t>El CONTRATISTA debe asegurarse que todos los participantes de la ejecución de Proyecto dispongan en cada momento de la documentación adecuada y actualizada, para evitar el uso no intencionado de los documentos obsoletos o fuera de uso y cometer errores por la desinformación.</w:t>
            </w:r>
          </w:p>
          <w:p w:rsidR="009F4511" w:rsidRPr="00C173A2" w:rsidRDefault="009F4511" w:rsidP="00C173A2">
            <w:pPr>
              <w:ind w:right="-234"/>
              <w:contextualSpacing/>
              <w:jc w:val="both"/>
              <w:rPr>
                <w:rFonts w:ascii="Verdana" w:hAnsi="Verdana" w:cs="Arial"/>
                <w:sz w:val="18"/>
                <w:szCs w:val="18"/>
                <w:lang w:val="es-BO"/>
              </w:rPr>
            </w:pPr>
          </w:p>
          <w:p w:rsidR="009F4511" w:rsidRPr="00C173A2" w:rsidRDefault="009F4511" w:rsidP="00C173A2">
            <w:pPr>
              <w:ind w:right="-234"/>
              <w:contextualSpacing/>
              <w:jc w:val="both"/>
              <w:rPr>
                <w:rFonts w:ascii="Verdana" w:hAnsi="Verdana" w:cs="Arial"/>
                <w:sz w:val="18"/>
                <w:szCs w:val="18"/>
                <w:lang w:val="es-BO"/>
              </w:rPr>
            </w:pPr>
            <w:r w:rsidRPr="00C173A2">
              <w:rPr>
                <w:rFonts w:ascii="Verdana" w:hAnsi="Verdana" w:cs="Arial"/>
                <w:sz w:val="18"/>
                <w:szCs w:val="18"/>
                <w:lang w:val="es-BO"/>
              </w:rPr>
              <w:t>Es necesario considerar como mínimo, según corresponde:</w:t>
            </w:r>
          </w:p>
          <w:p w:rsidR="009F4511" w:rsidRPr="00C173A2" w:rsidRDefault="009F4511" w:rsidP="00C173A2">
            <w:pPr>
              <w:ind w:right="-234"/>
              <w:contextualSpacing/>
              <w:jc w:val="both"/>
              <w:rPr>
                <w:rFonts w:ascii="Verdana" w:hAnsi="Verdana" w:cs="Arial"/>
                <w:sz w:val="18"/>
                <w:szCs w:val="18"/>
                <w:lang w:val="es-BO"/>
              </w:rPr>
            </w:pPr>
          </w:p>
          <w:p w:rsidR="009F4511" w:rsidRPr="00C173A2" w:rsidRDefault="009F4511" w:rsidP="001F373A">
            <w:pPr>
              <w:numPr>
                <w:ilvl w:val="0"/>
                <w:numId w:val="52"/>
              </w:numPr>
              <w:ind w:right="-234"/>
              <w:contextualSpacing/>
              <w:jc w:val="both"/>
              <w:rPr>
                <w:rFonts w:ascii="Verdana" w:hAnsi="Verdana" w:cs="Arial"/>
                <w:sz w:val="18"/>
                <w:szCs w:val="18"/>
                <w:lang w:val="es-BO"/>
              </w:rPr>
            </w:pPr>
            <w:r w:rsidRPr="00C173A2">
              <w:rPr>
                <w:rFonts w:ascii="Verdana" w:hAnsi="Verdana" w:cs="Arial"/>
                <w:sz w:val="18"/>
                <w:szCs w:val="18"/>
                <w:lang w:val="es-BO"/>
              </w:rPr>
              <w:t>La forma de identificar los documentos y datos.</w:t>
            </w:r>
          </w:p>
          <w:p w:rsidR="009F4511" w:rsidRPr="00C173A2" w:rsidRDefault="009F4511" w:rsidP="001F373A">
            <w:pPr>
              <w:numPr>
                <w:ilvl w:val="0"/>
                <w:numId w:val="52"/>
              </w:numPr>
              <w:ind w:right="-234"/>
              <w:contextualSpacing/>
              <w:jc w:val="both"/>
              <w:rPr>
                <w:rFonts w:ascii="Verdana" w:hAnsi="Verdana" w:cs="Arial"/>
                <w:sz w:val="18"/>
                <w:szCs w:val="18"/>
                <w:lang w:val="es-BO"/>
              </w:rPr>
            </w:pPr>
            <w:r w:rsidRPr="00C173A2">
              <w:rPr>
                <w:rFonts w:ascii="Verdana" w:hAnsi="Verdana" w:cs="Arial"/>
                <w:sz w:val="18"/>
                <w:szCs w:val="18"/>
                <w:lang w:val="es-BO"/>
              </w:rPr>
              <w:t>Por quien serán revisados y aprobados los documentos y datos.</w:t>
            </w:r>
          </w:p>
          <w:p w:rsidR="009F4511" w:rsidRPr="00C173A2" w:rsidRDefault="009F4511" w:rsidP="001F373A">
            <w:pPr>
              <w:numPr>
                <w:ilvl w:val="0"/>
                <w:numId w:val="52"/>
              </w:numPr>
              <w:contextualSpacing/>
              <w:jc w:val="both"/>
              <w:rPr>
                <w:rFonts w:ascii="Verdana" w:hAnsi="Verdana" w:cs="Arial"/>
                <w:sz w:val="18"/>
                <w:szCs w:val="18"/>
                <w:lang w:val="es-BO"/>
              </w:rPr>
            </w:pPr>
            <w:r w:rsidRPr="00C173A2">
              <w:rPr>
                <w:rFonts w:ascii="Verdana" w:hAnsi="Verdana" w:cs="Arial"/>
                <w:sz w:val="18"/>
                <w:szCs w:val="18"/>
                <w:lang w:val="es-BO"/>
              </w:rPr>
              <w:t>Los recursos y medios que se dispondrán para la gestión documental durante las etapas de Proyecto.</w:t>
            </w:r>
          </w:p>
          <w:p w:rsidR="009F4511" w:rsidRPr="00C173A2" w:rsidRDefault="009F4511" w:rsidP="001F373A">
            <w:pPr>
              <w:numPr>
                <w:ilvl w:val="0"/>
                <w:numId w:val="52"/>
              </w:numPr>
              <w:ind w:right="-234"/>
              <w:contextualSpacing/>
              <w:jc w:val="both"/>
              <w:rPr>
                <w:rFonts w:ascii="Verdana" w:hAnsi="Verdana" w:cs="Arial"/>
                <w:sz w:val="18"/>
                <w:szCs w:val="18"/>
                <w:lang w:val="es-BO"/>
              </w:rPr>
            </w:pPr>
            <w:r w:rsidRPr="00C173A2">
              <w:rPr>
                <w:rFonts w:ascii="Verdana" w:hAnsi="Verdana" w:cs="Arial"/>
                <w:sz w:val="18"/>
                <w:szCs w:val="18"/>
                <w:lang w:val="es-BO"/>
              </w:rPr>
              <w:t>A quien se le distribuirán los documentos, o se notificara su disponibilidad.</w:t>
            </w:r>
          </w:p>
          <w:p w:rsidR="009F4511" w:rsidRPr="00C173A2" w:rsidRDefault="009F4511" w:rsidP="001F373A">
            <w:pPr>
              <w:numPr>
                <w:ilvl w:val="0"/>
                <w:numId w:val="52"/>
              </w:numPr>
              <w:ind w:right="-234"/>
              <w:contextualSpacing/>
              <w:jc w:val="both"/>
              <w:rPr>
                <w:rFonts w:ascii="Verdana" w:hAnsi="Verdana" w:cs="Arial"/>
                <w:sz w:val="18"/>
                <w:szCs w:val="18"/>
                <w:lang w:val="es-BO"/>
              </w:rPr>
            </w:pPr>
            <w:r w:rsidRPr="00C173A2">
              <w:rPr>
                <w:rFonts w:ascii="Verdana" w:hAnsi="Verdana" w:cs="Arial"/>
                <w:sz w:val="18"/>
                <w:szCs w:val="18"/>
                <w:lang w:val="es-BO"/>
              </w:rPr>
              <w:t xml:space="preserve">Como y quien puede tener acceso a ellos. </w:t>
            </w:r>
          </w:p>
          <w:p w:rsidR="009F4511" w:rsidRPr="00C173A2" w:rsidRDefault="009F4511" w:rsidP="00C173A2">
            <w:pPr>
              <w:ind w:left="720" w:right="-234"/>
              <w:contextualSpacing/>
              <w:jc w:val="both"/>
              <w:rPr>
                <w:rFonts w:ascii="Verdana" w:hAnsi="Verdana" w:cs="Arial"/>
                <w:sz w:val="18"/>
                <w:szCs w:val="18"/>
                <w:lang w:val="es-BO"/>
              </w:rPr>
            </w:pPr>
          </w:p>
          <w:p w:rsidR="009F4511" w:rsidRPr="00C173A2" w:rsidRDefault="009F4511" w:rsidP="00C173A2">
            <w:pPr>
              <w:contextualSpacing/>
              <w:jc w:val="both"/>
              <w:rPr>
                <w:rFonts w:ascii="Verdana" w:hAnsi="Verdana" w:cs="Arial"/>
                <w:sz w:val="18"/>
                <w:szCs w:val="18"/>
                <w:lang w:val="es-BO"/>
              </w:rPr>
            </w:pPr>
            <w:r w:rsidRPr="00C173A2">
              <w:rPr>
                <w:rFonts w:ascii="Verdana" w:hAnsi="Verdana" w:cs="Arial"/>
                <w:sz w:val="18"/>
                <w:szCs w:val="18"/>
                <w:lang w:val="es-BO"/>
              </w:rPr>
              <w:t>El CONTRATISTA debe establecer una sistemática para control de Registros, se debe considerar mínimo lo siguiente:</w:t>
            </w:r>
          </w:p>
          <w:p w:rsidR="009F4511" w:rsidRPr="00C173A2" w:rsidRDefault="009F4511" w:rsidP="00C173A2">
            <w:pPr>
              <w:ind w:right="-234"/>
              <w:contextualSpacing/>
              <w:jc w:val="both"/>
              <w:rPr>
                <w:rFonts w:ascii="Verdana" w:hAnsi="Verdana" w:cs="Arial"/>
                <w:sz w:val="18"/>
                <w:szCs w:val="18"/>
                <w:lang w:val="es-BO"/>
              </w:rPr>
            </w:pPr>
          </w:p>
          <w:p w:rsidR="009F4511" w:rsidRPr="00C173A2" w:rsidRDefault="009F4511" w:rsidP="001F373A">
            <w:pPr>
              <w:numPr>
                <w:ilvl w:val="0"/>
                <w:numId w:val="53"/>
              </w:numPr>
              <w:ind w:left="714" w:right="-234" w:hanging="357"/>
              <w:contextualSpacing/>
              <w:jc w:val="both"/>
              <w:rPr>
                <w:rFonts w:ascii="Verdana" w:hAnsi="Verdana" w:cs="Arial"/>
                <w:sz w:val="18"/>
                <w:szCs w:val="18"/>
                <w:lang w:val="es-BO"/>
              </w:rPr>
            </w:pPr>
            <w:r w:rsidRPr="00C173A2">
              <w:rPr>
                <w:rFonts w:ascii="Verdana" w:hAnsi="Verdana" w:cs="Arial"/>
                <w:sz w:val="18"/>
                <w:szCs w:val="18"/>
                <w:lang w:val="es-BO"/>
              </w:rPr>
              <w:t>Como y donde y por cuánto tiempo se guardarán los registros.</w:t>
            </w:r>
          </w:p>
          <w:p w:rsidR="009F4511" w:rsidRPr="00C173A2" w:rsidRDefault="009F4511" w:rsidP="001F373A">
            <w:pPr>
              <w:numPr>
                <w:ilvl w:val="0"/>
                <w:numId w:val="53"/>
              </w:numPr>
              <w:ind w:left="714" w:right="-234" w:hanging="357"/>
              <w:contextualSpacing/>
              <w:jc w:val="both"/>
              <w:rPr>
                <w:rFonts w:ascii="Verdana" w:hAnsi="Verdana" w:cs="Arial"/>
                <w:sz w:val="18"/>
                <w:szCs w:val="18"/>
                <w:lang w:val="es-BO"/>
              </w:rPr>
            </w:pPr>
            <w:r w:rsidRPr="00C173A2">
              <w:rPr>
                <w:rFonts w:ascii="Verdana" w:hAnsi="Verdana" w:cs="Arial"/>
                <w:sz w:val="18"/>
                <w:szCs w:val="18"/>
                <w:lang w:val="es-BO"/>
              </w:rPr>
              <w:t>En que medio se guardaran los registros.</w:t>
            </w:r>
          </w:p>
          <w:p w:rsidR="009F4511" w:rsidRPr="00C173A2" w:rsidRDefault="009F4511" w:rsidP="001F373A">
            <w:pPr>
              <w:numPr>
                <w:ilvl w:val="0"/>
                <w:numId w:val="53"/>
              </w:numPr>
              <w:ind w:left="714" w:hanging="357"/>
              <w:contextualSpacing/>
              <w:jc w:val="both"/>
              <w:rPr>
                <w:rFonts w:ascii="Verdana" w:hAnsi="Verdana" w:cs="Arial"/>
                <w:sz w:val="18"/>
                <w:szCs w:val="18"/>
                <w:lang w:val="es-BO"/>
              </w:rPr>
            </w:pPr>
            <w:r w:rsidRPr="00C173A2">
              <w:rPr>
                <w:rFonts w:ascii="Verdana" w:hAnsi="Verdana" w:cs="Arial"/>
                <w:sz w:val="18"/>
                <w:szCs w:val="18"/>
                <w:lang w:val="es-BO"/>
              </w:rPr>
              <w:t xml:space="preserve">Como se definirán y cumplirán los requisitos de </w:t>
            </w:r>
            <w:proofErr w:type="spellStart"/>
            <w:r w:rsidRPr="00C173A2">
              <w:rPr>
                <w:rFonts w:ascii="Verdana" w:hAnsi="Verdana" w:cs="Arial"/>
                <w:sz w:val="18"/>
                <w:szCs w:val="18"/>
                <w:lang w:val="es-BO"/>
              </w:rPr>
              <w:t>legibilidad</w:t>
            </w:r>
            <w:proofErr w:type="spellEnd"/>
            <w:r w:rsidRPr="00C173A2">
              <w:rPr>
                <w:rFonts w:ascii="Verdana" w:hAnsi="Verdana" w:cs="Arial"/>
                <w:sz w:val="18"/>
                <w:szCs w:val="18"/>
                <w:lang w:val="es-BO"/>
              </w:rPr>
              <w:t>, almacenamiento, recuperación, disposición y confidencialidad (cuando aplica).</w:t>
            </w:r>
          </w:p>
          <w:p w:rsidR="009F4511" w:rsidRPr="00C173A2" w:rsidRDefault="009F4511" w:rsidP="001F373A">
            <w:pPr>
              <w:numPr>
                <w:ilvl w:val="0"/>
                <w:numId w:val="53"/>
              </w:numPr>
              <w:ind w:left="714" w:hanging="357"/>
              <w:contextualSpacing/>
              <w:jc w:val="both"/>
              <w:rPr>
                <w:rFonts w:ascii="Verdana" w:hAnsi="Verdana" w:cs="Arial"/>
                <w:sz w:val="18"/>
                <w:szCs w:val="18"/>
                <w:lang w:val="es-BO"/>
              </w:rPr>
            </w:pPr>
            <w:r w:rsidRPr="00C173A2">
              <w:rPr>
                <w:rFonts w:ascii="Verdana" w:hAnsi="Verdana" w:cs="Arial"/>
                <w:sz w:val="18"/>
                <w:szCs w:val="18"/>
                <w:lang w:val="es-BO"/>
              </w:rPr>
              <w:t>Que métodos se utilizaran para asegurarse de que los registros están disponibles cuando sea requerido.</w:t>
            </w:r>
          </w:p>
          <w:p w:rsidR="009F4511" w:rsidRPr="00C173A2" w:rsidRDefault="009F4511" w:rsidP="001F373A">
            <w:pPr>
              <w:numPr>
                <w:ilvl w:val="0"/>
                <w:numId w:val="53"/>
              </w:numPr>
              <w:ind w:left="714" w:right="-234" w:hanging="357"/>
              <w:contextualSpacing/>
              <w:jc w:val="both"/>
              <w:rPr>
                <w:rFonts w:ascii="Verdana" w:hAnsi="Verdana" w:cs="Arial"/>
                <w:sz w:val="18"/>
                <w:szCs w:val="18"/>
                <w:lang w:val="es-BO"/>
              </w:rPr>
            </w:pPr>
            <w:r w:rsidRPr="00C173A2">
              <w:rPr>
                <w:rFonts w:ascii="Verdana" w:hAnsi="Verdana" w:cs="Arial"/>
                <w:sz w:val="18"/>
                <w:szCs w:val="18"/>
                <w:lang w:val="es-BO"/>
              </w:rPr>
              <w:t>Que registros se proporcionaran al CONTRATANTE, cuando y porque medios.</w:t>
            </w:r>
          </w:p>
          <w:p w:rsidR="009F4511" w:rsidRPr="00C173A2" w:rsidRDefault="009F4511" w:rsidP="00C173A2">
            <w:pPr>
              <w:ind w:left="720" w:right="-234"/>
              <w:contextualSpacing/>
              <w:jc w:val="both"/>
              <w:rPr>
                <w:rFonts w:ascii="Verdana" w:hAnsi="Verdana" w:cs="Arial"/>
                <w:sz w:val="18"/>
                <w:szCs w:val="18"/>
                <w:lang w:val="es-BO"/>
              </w:rPr>
            </w:pPr>
          </w:p>
          <w:p w:rsidR="009F4511" w:rsidRPr="00C173A2" w:rsidRDefault="009F4511" w:rsidP="00C173A2">
            <w:pPr>
              <w:ind w:right="-234"/>
              <w:contextualSpacing/>
              <w:jc w:val="both"/>
              <w:rPr>
                <w:rFonts w:ascii="Verdana" w:hAnsi="Verdana" w:cs="Arial"/>
                <w:sz w:val="18"/>
                <w:szCs w:val="18"/>
                <w:lang w:val="es-BO"/>
              </w:rPr>
            </w:pPr>
            <w:r w:rsidRPr="00C173A2">
              <w:rPr>
                <w:rFonts w:ascii="Verdana" w:hAnsi="Verdana" w:cs="Arial"/>
                <w:sz w:val="18"/>
                <w:szCs w:val="18"/>
                <w:lang w:val="es-BO"/>
              </w:rPr>
              <w:t>Eso implica tener archivado y controlado al menos, pero no limitativo:</w:t>
            </w:r>
          </w:p>
          <w:p w:rsidR="009F4511" w:rsidRPr="00C173A2" w:rsidRDefault="009F4511" w:rsidP="00C173A2">
            <w:pPr>
              <w:ind w:right="-234"/>
              <w:contextualSpacing/>
              <w:jc w:val="both"/>
              <w:rPr>
                <w:rFonts w:ascii="Verdana" w:hAnsi="Verdana" w:cs="Arial"/>
                <w:sz w:val="18"/>
                <w:szCs w:val="18"/>
                <w:lang w:val="es-BO"/>
              </w:rPr>
            </w:pPr>
          </w:p>
          <w:p w:rsidR="009F4511" w:rsidRPr="00C173A2" w:rsidRDefault="009F4511" w:rsidP="001F373A">
            <w:pPr>
              <w:numPr>
                <w:ilvl w:val="0"/>
                <w:numId w:val="54"/>
              </w:numPr>
              <w:ind w:left="714" w:right="-232" w:hanging="357"/>
              <w:contextualSpacing/>
              <w:jc w:val="both"/>
              <w:rPr>
                <w:rFonts w:ascii="Verdana" w:hAnsi="Verdana" w:cs="Arial"/>
                <w:sz w:val="18"/>
                <w:szCs w:val="18"/>
                <w:lang w:val="es-BO"/>
              </w:rPr>
            </w:pPr>
            <w:r w:rsidRPr="00C173A2">
              <w:rPr>
                <w:rFonts w:ascii="Verdana" w:hAnsi="Verdana" w:cs="Arial"/>
                <w:sz w:val="18"/>
                <w:szCs w:val="18"/>
                <w:lang w:val="es-BO"/>
              </w:rPr>
              <w:t>Certificados de ensayos y los controles de materiales y procesos.</w:t>
            </w:r>
          </w:p>
          <w:p w:rsidR="009F4511" w:rsidRPr="00C173A2" w:rsidRDefault="009F4511" w:rsidP="001F373A">
            <w:pPr>
              <w:numPr>
                <w:ilvl w:val="0"/>
                <w:numId w:val="54"/>
              </w:numPr>
              <w:ind w:left="714" w:right="-232" w:hanging="357"/>
              <w:contextualSpacing/>
              <w:jc w:val="both"/>
              <w:rPr>
                <w:rFonts w:ascii="Verdana" w:hAnsi="Verdana" w:cs="Arial"/>
                <w:sz w:val="18"/>
                <w:szCs w:val="18"/>
                <w:lang w:val="es-BO"/>
              </w:rPr>
            </w:pPr>
            <w:r w:rsidRPr="00C173A2">
              <w:rPr>
                <w:rFonts w:ascii="Verdana" w:hAnsi="Verdana" w:cs="Arial"/>
                <w:sz w:val="18"/>
                <w:szCs w:val="18"/>
                <w:lang w:val="es-BO"/>
              </w:rPr>
              <w:t>Certificados de ensayos especiales, según corresponde</w:t>
            </w:r>
          </w:p>
          <w:p w:rsidR="009F4511" w:rsidRPr="00C173A2" w:rsidRDefault="009F4511" w:rsidP="001F373A">
            <w:pPr>
              <w:numPr>
                <w:ilvl w:val="0"/>
                <w:numId w:val="54"/>
              </w:numPr>
              <w:ind w:left="714" w:right="-232" w:hanging="357"/>
              <w:contextualSpacing/>
              <w:jc w:val="both"/>
              <w:rPr>
                <w:rFonts w:ascii="Verdana" w:hAnsi="Verdana" w:cs="Arial"/>
                <w:sz w:val="18"/>
                <w:szCs w:val="18"/>
                <w:lang w:val="es-BO"/>
              </w:rPr>
            </w:pPr>
            <w:r w:rsidRPr="00C173A2">
              <w:rPr>
                <w:rFonts w:ascii="Verdana" w:hAnsi="Verdana" w:cs="Arial"/>
                <w:sz w:val="18"/>
                <w:szCs w:val="18"/>
                <w:lang w:val="es-BO"/>
              </w:rPr>
              <w:t>Las certificaciones de los productos entregados por los Proveedores.</w:t>
            </w:r>
          </w:p>
          <w:p w:rsidR="009F4511" w:rsidRPr="00C173A2" w:rsidRDefault="009F4511" w:rsidP="001F373A">
            <w:pPr>
              <w:numPr>
                <w:ilvl w:val="0"/>
                <w:numId w:val="54"/>
              </w:numPr>
              <w:ind w:left="714" w:right="-232" w:hanging="357"/>
              <w:contextualSpacing/>
              <w:jc w:val="both"/>
              <w:rPr>
                <w:rFonts w:ascii="Verdana" w:hAnsi="Verdana" w:cs="Arial"/>
                <w:sz w:val="18"/>
                <w:szCs w:val="18"/>
                <w:lang w:val="es-BO"/>
              </w:rPr>
            </w:pPr>
            <w:r w:rsidRPr="00C173A2">
              <w:rPr>
                <w:rFonts w:ascii="Verdana" w:hAnsi="Verdana" w:cs="Arial"/>
                <w:sz w:val="18"/>
                <w:szCs w:val="18"/>
                <w:lang w:val="es-BO"/>
              </w:rPr>
              <w:t>Las listas de chequeo, inspecciones.</w:t>
            </w:r>
          </w:p>
          <w:p w:rsidR="009F4511" w:rsidRPr="00C173A2" w:rsidRDefault="009F4511" w:rsidP="001F373A">
            <w:pPr>
              <w:numPr>
                <w:ilvl w:val="0"/>
                <w:numId w:val="54"/>
              </w:numPr>
              <w:ind w:left="714" w:right="-232" w:hanging="357"/>
              <w:contextualSpacing/>
              <w:jc w:val="both"/>
              <w:rPr>
                <w:rFonts w:ascii="Verdana" w:hAnsi="Verdana" w:cs="Arial"/>
                <w:sz w:val="18"/>
                <w:szCs w:val="18"/>
                <w:lang w:val="es-BO"/>
              </w:rPr>
            </w:pPr>
            <w:r w:rsidRPr="00C173A2">
              <w:rPr>
                <w:rFonts w:ascii="Verdana" w:hAnsi="Verdana" w:cs="Arial"/>
                <w:sz w:val="18"/>
                <w:szCs w:val="18"/>
                <w:lang w:val="es-BO"/>
              </w:rPr>
              <w:t>Los informes de Auditorías Internas de Calidad.</w:t>
            </w:r>
          </w:p>
          <w:p w:rsidR="009F4511" w:rsidRPr="00C173A2" w:rsidRDefault="009F4511" w:rsidP="001F373A">
            <w:pPr>
              <w:numPr>
                <w:ilvl w:val="0"/>
                <w:numId w:val="54"/>
              </w:numPr>
              <w:ind w:left="714" w:right="-232" w:hanging="357"/>
              <w:contextualSpacing/>
              <w:jc w:val="both"/>
              <w:rPr>
                <w:rFonts w:ascii="Verdana" w:hAnsi="Verdana" w:cs="Arial"/>
                <w:sz w:val="18"/>
                <w:szCs w:val="18"/>
                <w:lang w:val="es-BO"/>
              </w:rPr>
            </w:pPr>
            <w:r w:rsidRPr="00C173A2">
              <w:rPr>
                <w:rFonts w:ascii="Verdana" w:hAnsi="Verdana" w:cs="Arial"/>
                <w:sz w:val="18"/>
                <w:szCs w:val="18"/>
                <w:lang w:val="es-BO"/>
              </w:rPr>
              <w:t>Los reportes de No Conformidades y las Acciones Correctivas.</w:t>
            </w:r>
          </w:p>
          <w:p w:rsidR="009F4511" w:rsidRPr="00C173A2" w:rsidRDefault="009F4511" w:rsidP="001F373A">
            <w:pPr>
              <w:numPr>
                <w:ilvl w:val="0"/>
                <w:numId w:val="54"/>
              </w:numPr>
              <w:ind w:left="714" w:right="-232" w:hanging="357"/>
              <w:contextualSpacing/>
              <w:jc w:val="both"/>
              <w:rPr>
                <w:rFonts w:ascii="Verdana" w:hAnsi="Verdana" w:cs="Arial"/>
                <w:sz w:val="18"/>
                <w:szCs w:val="18"/>
                <w:lang w:val="es-BO"/>
              </w:rPr>
            </w:pPr>
            <w:r w:rsidRPr="00C173A2">
              <w:rPr>
                <w:rFonts w:ascii="Verdana" w:hAnsi="Verdana" w:cs="Arial"/>
                <w:sz w:val="18"/>
                <w:szCs w:val="18"/>
                <w:lang w:val="es-BO"/>
              </w:rPr>
              <w:lastRenderedPageBreak/>
              <w:t xml:space="preserve">Otros </w:t>
            </w:r>
          </w:p>
          <w:p w:rsidR="0087211E" w:rsidRPr="00C173A2" w:rsidRDefault="0087211E" w:rsidP="001F373A">
            <w:pPr>
              <w:numPr>
                <w:ilvl w:val="0"/>
                <w:numId w:val="54"/>
              </w:numPr>
              <w:ind w:left="714" w:right="-232" w:hanging="357"/>
              <w:contextualSpacing/>
              <w:jc w:val="both"/>
              <w:rPr>
                <w:rFonts w:ascii="Verdana" w:hAnsi="Verdana" w:cs="Arial"/>
                <w:sz w:val="18"/>
                <w:szCs w:val="18"/>
                <w:lang w:val="es-BO"/>
              </w:rPr>
            </w:pPr>
          </w:p>
          <w:p w:rsidR="009F4511" w:rsidRPr="00C173A2" w:rsidRDefault="009F4511" w:rsidP="00C173A2">
            <w:pPr>
              <w:contextualSpacing/>
              <w:jc w:val="both"/>
              <w:rPr>
                <w:rFonts w:ascii="Verdana" w:hAnsi="Verdana" w:cs="Arial"/>
                <w:sz w:val="18"/>
                <w:szCs w:val="18"/>
                <w:lang w:val="es-BO"/>
              </w:rPr>
            </w:pPr>
            <w:r w:rsidRPr="00C173A2">
              <w:rPr>
                <w:rFonts w:ascii="Verdana" w:hAnsi="Verdana" w:cs="Arial"/>
                <w:sz w:val="18"/>
                <w:szCs w:val="18"/>
                <w:lang w:val="es-BO"/>
              </w:rPr>
              <w:t>Es recomendable que el CONTRATISTA conserve los Registros que reflejen el cumplimiento de especificaciones y requisitos de Contrato, por el periodo determinado dentro del mismo.</w:t>
            </w:r>
          </w:p>
          <w:p w:rsidR="009F4511" w:rsidRPr="00C173A2" w:rsidRDefault="009F4511" w:rsidP="00C173A2">
            <w:pPr>
              <w:ind w:right="-234"/>
              <w:contextualSpacing/>
              <w:jc w:val="both"/>
              <w:rPr>
                <w:rFonts w:ascii="Verdana" w:hAnsi="Verdana" w:cs="Arial"/>
                <w:sz w:val="18"/>
                <w:szCs w:val="18"/>
                <w:lang w:val="es-BO"/>
              </w:rPr>
            </w:pPr>
          </w:p>
          <w:p w:rsidR="009F4511" w:rsidRPr="00C173A2" w:rsidRDefault="009F4511" w:rsidP="00C173A2">
            <w:pPr>
              <w:contextualSpacing/>
              <w:jc w:val="both"/>
              <w:rPr>
                <w:rFonts w:ascii="Verdana" w:hAnsi="Verdana" w:cs="Arial"/>
                <w:sz w:val="18"/>
                <w:szCs w:val="18"/>
                <w:lang w:val="es-BO"/>
              </w:rPr>
            </w:pPr>
            <w:r w:rsidRPr="00C173A2">
              <w:rPr>
                <w:rFonts w:ascii="Verdana" w:hAnsi="Verdana" w:cs="Arial"/>
                <w:sz w:val="18"/>
                <w:szCs w:val="18"/>
                <w:lang w:val="es-BO"/>
              </w:rPr>
              <w:t>Estos registros deberán tomar parte de la Documentación final que se entregara al CONTRATANTE al finalizar Proyecto.</w:t>
            </w:r>
          </w:p>
          <w:p w:rsidR="009F4511" w:rsidRPr="00C173A2" w:rsidRDefault="009F4511" w:rsidP="00C173A2">
            <w:pPr>
              <w:ind w:right="-234"/>
              <w:contextualSpacing/>
              <w:jc w:val="both"/>
              <w:rPr>
                <w:rFonts w:ascii="Verdana" w:hAnsi="Verdana" w:cs="Arial"/>
                <w:sz w:val="18"/>
                <w:szCs w:val="18"/>
                <w:lang w:val="es-BO"/>
              </w:rPr>
            </w:pPr>
          </w:p>
          <w:p w:rsidR="009F4511" w:rsidRPr="00C173A2" w:rsidRDefault="009F4511" w:rsidP="00C173A2">
            <w:pPr>
              <w:ind w:right="-234"/>
              <w:contextualSpacing/>
              <w:jc w:val="both"/>
              <w:rPr>
                <w:rFonts w:ascii="Verdana" w:hAnsi="Verdana" w:cs="Arial"/>
                <w:b/>
                <w:sz w:val="18"/>
                <w:szCs w:val="18"/>
                <w:lang w:val="es-BO"/>
              </w:rPr>
            </w:pPr>
            <w:r w:rsidRPr="00C173A2">
              <w:rPr>
                <w:rFonts w:ascii="Verdana" w:hAnsi="Verdana" w:cs="Arial"/>
                <w:b/>
                <w:sz w:val="18"/>
                <w:szCs w:val="18"/>
                <w:lang w:val="es-BO"/>
              </w:rPr>
              <w:t>PROVISION DE RECURSOS</w:t>
            </w:r>
          </w:p>
          <w:p w:rsidR="009F4511" w:rsidRPr="00C173A2" w:rsidRDefault="009F4511" w:rsidP="00C173A2">
            <w:pPr>
              <w:ind w:right="-234"/>
              <w:contextualSpacing/>
              <w:jc w:val="both"/>
              <w:rPr>
                <w:rFonts w:ascii="Verdana" w:hAnsi="Verdana" w:cs="Arial"/>
                <w:sz w:val="18"/>
                <w:szCs w:val="18"/>
                <w:lang w:val="es-BO"/>
              </w:rPr>
            </w:pPr>
          </w:p>
          <w:p w:rsidR="009F4511" w:rsidRPr="00C173A2" w:rsidRDefault="009F4511" w:rsidP="001F373A">
            <w:pPr>
              <w:numPr>
                <w:ilvl w:val="0"/>
                <w:numId w:val="55"/>
              </w:numPr>
              <w:ind w:right="-234"/>
              <w:contextualSpacing/>
              <w:jc w:val="both"/>
              <w:rPr>
                <w:rFonts w:ascii="Verdana" w:hAnsi="Verdana" w:cs="Arial"/>
                <w:b/>
                <w:sz w:val="18"/>
                <w:szCs w:val="18"/>
                <w:lang w:val="es-BO"/>
              </w:rPr>
            </w:pPr>
            <w:r w:rsidRPr="00C173A2">
              <w:rPr>
                <w:rFonts w:ascii="Verdana" w:hAnsi="Verdana" w:cs="Arial"/>
                <w:b/>
                <w:sz w:val="18"/>
                <w:szCs w:val="18"/>
                <w:lang w:val="es-BO"/>
              </w:rPr>
              <w:t>RECURSOS HUMANOS</w:t>
            </w:r>
          </w:p>
          <w:p w:rsidR="009F4511" w:rsidRPr="00C173A2" w:rsidRDefault="009F4511" w:rsidP="00C173A2">
            <w:pPr>
              <w:ind w:right="15"/>
              <w:contextualSpacing/>
              <w:jc w:val="both"/>
              <w:rPr>
                <w:rFonts w:ascii="Verdana" w:hAnsi="Verdana" w:cs="Arial"/>
                <w:sz w:val="18"/>
                <w:szCs w:val="18"/>
                <w:lang w:val="es-BO"/>
              </w:rPr>
            </w:pPr>
            <w:r w:rsidRPr="00C173A2">
              <w:rPr>
                <w:rFonts w:ascii="Verdana" w:hAnsi="Verdana" w:cs="Arial"/>
                <w:sz w:val="18"/>
                <w:szCs w:val="18"/>
                <w:lang w:val="es-BO"/>
              </w:rPr>
              <w:t xml:space="preserve">El CONTRATISTA debe establecer una metodología para selección y contratación del personal, para asegurar que el mismo cuente con la experiencia suficiente y formación necesaria para cumplir con los requisitos de Contrato. Debe especificar las competencias particulares requeridas para funciones y actividades. La experiencia y formación del personal clave debe cumplir con las especificaciones de Contrato. </w:t>
            </w:r>
          </w:p>
          <w:p w:rsidR="009F4511" w:rsidRPr="00C173A2" w:rsidRDefault="009F4511" w:rsidP="00C173A2">
            <w:pPr>
              <w:contextualSpacing/>
              <w:jc w:val="both"/>
              <w:rPr>
                <w:rFonts w:ascii="Verdana" w:hAnsi="Verdana" w:cs="Arial"/>
                <w:sz w:val="18"/>
                <w:szCs w:val="18"/>
                <w:lang w:val="es-BO"/>
              </w:rPr>
            </w:pPr>
          </w:p>
          <w:p w:rsidR="009F4511" w:rsidRPr="00C173A2" w:rsidRDefault="009F4511" w:rsidP="00C173A2">
            <w:pPr>
              <w:contextualSpacing/>
              <w:jc w:val="both"/>
              <w:rPr>
                <w:rFonts w:ascii="Verdana" w:hAnsi="Verdana" w:cs="Arial"/>
                <w:sz w:val="18"/>
                <w:szCs w:val="18"/>
                <w:lang w:val="es-BO"/>
              </w:rPr>
            </w:pPr>
            <w:r w:rsidRPr="00C173A2">
              <w:rPr>
                <w:rFonts w:ascii="Verdana" w:hAnsi="Verdana" w:cs="Arial"/>
                <w:sz w:val="18"/>
                <w:szCs w:val="18"/>
                <w:lang w:val="es-BO"/>
              </w:rPr>
              <w:t>El CONTRATISTA deberá elaborar un Programa de Capacitaciones a desarrollar durante el Contrato de acuerdo con el alcance del mismo y de las actividades y características del trabajo. El Programa deberá demostrar los temas de capacitación, los niveles a los cuales será impartida y los plazos de ejecución de las mismas. De mismo modo se deberá guardar las evidencias objetivas del cumplimiento.</w:t>
            </w:r>
          </w:p>
          <w:p w:rsidR="009F4511" w:rsidRPr="00C173A2" w:rsidRDefault="009F4511" w:rsidP="00C173A2">
            <w:pPr>
              <w:ind w:right="-234"/>
              <w:contextualSpacing/>
              <w:jc w:val="both"/>
              <w:rPr>
                <w:rFonts w:ascii="Verdana" w:hAnsi="Verdana" w:cs="Arial"/>
                <w:sz w:val="18"/>
                <w:szCs w:val="18"/>
                <w:lang w:val="es-BO"/>
              </w:rPr>
            </w:pPr>
          </w:p>
          <w:p w:rsidR="009F4511" w:rsidRPr="00C173A2" w:rsidRDefault="009F4511" w:rsidP="00C173A2">
            <w:pPr>
              <w:contextualSpacing/>
              <w:jc w:val="both"/>
              <w:rPr>
                <w:rFonts w:ascii="Verdana" w:hAnsi="Verdana" w:cs="Arial"/>
                <w:sz w:val="18"/>
                <w:szCs w:val="18"/>
                <w:lang w:val="es-BO"/>
              </w:rPr>
            </w:pPr>
            <w:r w:rsidRPr="00C173A2">
              <w:rPr>
                <w:rFonts w:ascii="Verdana" w:hAnsi="Verdana" w:cs="Arial"/>
                <w:sz w:val="18"/>
                <w:szCs w:val="18"/>
                <w:lang w:val="es-BO"/>
              </w:rPr>
              <w:t>Debe ser implementado un mecanismo de acompañamiento de las capacitaciones, con un indicador de cumplimiento, conteniendo por lo menos el porcentual realizado versus lo programado.</w:t>
            </w:r>
          </w:p>
          <w:p w:rsidR="009F4511" w:rsidRPr="00C173A2" w:rsidRDefault="009F4511" w:rsidP="00C173A2">
            <w:pPr>
              <w:ind w:right="-234"/>
              <w:contextualSpacing/>
              <w:jc w:val="both"/>
              <w:rPr>
                <w:rFonts w:ascii="Verdana" w:hAnsi="Verdana" w:cs="Arial"/>
                <w:sz w:val="18"/>
                <w:szCs w:val="18"/>
                <w:lang w:val="es-BO"/>
              </w:rPr>
            </w:pPr>
          </w:p>
          <w:p w:rsidR="009F4511" w:rsidRPr="00C173A2" w:rsidRDefault="009F4511" w:rsidP="00C173A2">
            <w:pPr>
              <w:ind w:right="-234"/>
              <w:contextualSpacing/>
              <w:jc w:val="both"/>
              <w:rPr>
                <w:rFonts w:ascii="Verdana" w:hAnsi="Verdana" w:cs="Arial"/>
                <w:sz w:val="18"/>
                <w:szCs w:val="18"/>
                <w:lang w:val="es-BO"/>
              </w:rPr>
            </w:pPr>
            <w:r w:rsidRPr="00C173A2">
              <w:rPr>
                <w:rFonts w:ascii="Verdana" w:hAnsi="Verdana" w:cs="Arial"/>
                <w:sz w:val="18"/>
                <w:szCs w:val="18"/>
                <w:lang w:val="es-BO"/>
              </w:rPr>
              <w:t>La programación de las capacitaciones y/o entrenamientos deben ser presentados al CONTRATANTE para su aprobación.</w:t>
            </w:r>
          </w:p>
          <w:p w:rsidR="009F4511" w:rsidRPr="00C173A2" w:rsidRDefault="009F4511" w:rsidP="00C173A2">
            <w:pPr>
              <w:ind w:right="-234"/>
              <w:contextualSpacing/>
              <w:jc w:val="both"/>
              <w:rPr>
                <w:rFonts w:ascii="Verdana" w:hAnsi="Verdana" w:cs="Arial"/>
                <w:sz w:val="18"/>
                <w:szCs w:val="18"/>
                <w:lang w:val="es-BO"/>
              </w:rPr>
            </w:pPr>
          </w:p>
          <w:p w:rsidR="009F4511" w:rsidRPr="00C173A2" w:rsidRDefault="009F4511" w:rsidP="00C173A2">
            <w:pPr>
              <w:contextualSpacing/>
              <w:jc w:val="both"/>
              <w:rPr>
                <w:rFonts w:ascii="Verdana" w:hAnsi="Verdana" w:cs="Arial"/>
                <w:sz w:val="18"/>
                <w:szCs w:val="18"/>
                <w:lang w:val="es-BO"/>
              </w:rPr>
            </w:pPr>
            <w:r w:rsidRPr="00C173A2">
              <w:rPr>
                <w:rFonts w:ascii="Verdana" w:hAnsi="Verdana" w:cs="Arial"/>
                <w:sz w:val="18"/>
                <w:szCs w:val="18"/>
                <w:lang w:val="es-BO"/>
              </w:rPr>
              <w:t>El CONTRATISTA deberá mantener el archivo disponible con una copia de las listas de asistencias de las capacitaciones y/o entrenamientos para acceso del CONTRATANTE.</w:t>
            </w:r>
          </w:p>
          <w:p w:rsidR="009F4511" w:rsidRPr="00C173A2" w:rsidRDefault="009F4511" w:rsidP="00C173A2">
            <w:pPr>
              <w:ind w:right="-234"/>
              <w:contextualSpacing/>
              <w:jc w:val="both"/>
              <w:rPr>
                <w:rFonts w:ascii="Verdana" w:hAnsi="Verdana" w:cs="Arial"/>
                <w:sz w:val="18"/>
                <w:szCs w:val="18"/>
                <w:lang w:val="es-BO"/>
              </w:rPr>
            </w:pPr>
          </w:p>
          <w:p w:rsidR="009F4511" w:rsidRPr="00C173A2" w:rsidRDefault="009F4511" w:rsidP="00C173A2">
            <w:pPr>
              <w:contextualSpacing/>
              <w:jc w:val="both"/>
              <w:rPr>
                <w:rFonts w:ascii="Verdana" w:hAnsi="Verdana" w:cs="Arial"/>
                <w:sz w:val="18"/>
                <w:szCs w:val="18"/>
                <w:lang w:val="es-BO"/>
              </w:rPr>
            </w:pPr>
            <w:r w:rsidRPr="00C173A2">
              <w:rPr>
                <w:rFonts w:ascii="Verdana" w:hAnsi="Verdana" w:cs="Arial"/>
                <w:sz w:val="18"/>
                <w:szCs w:val="18"/>
                <w:lang w:val="es-BO"/>
              </w:rPr>
              <w:t>Si es necesario durante la ejecución del Contrato, el CONTRATISTA deberá ampliar el Programa de Capacitaciones propuesto, según su desempaño en la ejecución de Proyecto o solicitud del CONTRATANTE.</w:t>
            </w:r>
          </w:p>
          <w:p w:rsidR="009F4511" w:rsidRPr="00C173A2" w:rsidRDefault="009F4511" w:rsidP="00C173A2">
            <w:pPr>
              <w:ind w:right="-234"/>
              <w:contextualSpacing/>
              <w:jc w:val="both"/>
              <w:rPr>
                <w:rFonts w:ascii="Verdana" w:hAnsi="Verdana" w:cs="Arial"/>
                <w:b/>
                <w:sz w:val="18"/>
                <w:szCs w:val="18"/>
                <w:lang w:val="es-BO"/>
              </w:rPr>
            </w:pPr>
          </w:p>
          <w:p w:rsidR="009F4511" w:rsidRPr="00C173A2" w:rsidRDefault="009F4511" w:rsidP="001F373A">
            <w:pPr>
              <w:numPr>
                <w:ilvl w:val="0"/>
                <w:numId w:val="55"/>
              </w:numPr>
              <w:ind w:right="-234"/>
              <w:contextualSpacing/>
              <w:jc w:val="both"/>
              <w:rPr>
                <w:rFonts w:ascii="Verdana" w:hAnsi="Verdana" w:cs="Arial"/>
                <w:b/>
                <w:sz w:val="18"/>
                <w:szCs w:val="18"/>
                <w:lang w:val="es-BO"/>
              </w:rPr>
            </w:pPr>
            <w:r w:rsidRPr="00C173A2">
              <w:rPr>
                <w:rFonts w:ascii="Verdana" w:hAnsi="Verdana" w:cs="Arial"/>
                <w:b/>
                <w:sz w:val="18"/>
                <w:szCs w:val="18"/>
                <w:lang w:val="es-BO"/>
              </w:rPr>
              <w:t>INFRAESTRUCTURA Y AMBIENTE DE TRABAJO</w:t>
            </w:r>
          </w:p>
          <w:p w:rsidR="009F4511" w:rsidRPr="00C173A2" w:rsidRDefault="009F4511" w:rsidP="00C173A2">
            <w:pPr>
              <w:contextualSpacing/>
              <w:jc w:val="both"/>
              <w:rPr>
                <w:rFonts w:ascii="Verdana" w:hAnsi="Verdana" w:cs="Arial"/>
                <w:sz w:val="18"/>
                <w:szCs w:val="18"/>
                <w:lang w:val="es-BO"/>
              </w:rPr>
            </w:pPr>
            <w:r w:rsidRPr="00C173A2">
              <w:rPr>
                <w:rFonts w:ascii="Verdana" w:hAnsi="Verdana" w:cs="Arial"/>
                <w:sz w:val="18"/>
                <w:szCs w:val="18"/>
                <w:lang w:val="es-BO"/>
              </w:rPr>
              <w:t>CONTRATISTA deberá proporcionar las instalaciones para la exitosa ejecución de Proyecto como: oficinas, obrador, campamento, espacios de trabajo, espacios de descanso, almacenes para materiales, herramientas y equipo, tecnologías de información y comunicación, servicios de apoyo, condiciones físicas, etc. Los mismos deben cumplir con lo especificado en el Contrato.</w:t>
            </w:r>
            <w:r w:rsidRPr="00C173A2">
              <w:rPr>
                <w:rFonts w:ascii="Verdana" w:hAnsi="Verdana" w:cs="Arial"/>
                <w:sz w:val="18"/>
                <w:szCs w:val="18"/>
                <w:lang w:val="es-BO"/>
              </w:rPr>
              <w:cr/>
            </w:r>
          </w:p>
          <w:p w:rsidR="009F4511" w:rsidRPr="00C173A2" w:rsidRDefault="009F4511" w:rsidP="00C173A2">
            <w:pPr>
              <w:ind w:right="-234"/>
              <w:contextualSpacing/>
              <w:jc w:val="both"/>
              <w:rPr>
                <w:rFonts w:ascii="Verdana" w:hAnsi="Verdana" w:cs="Arial"/>
                <w:b/>
                <w:sz w:val="18"/>
                <w:szCs w:val="18"/>
                <w:lang w:val="es-BO"/>
              </w:rPr>
            </w:pPr>
            <w:r w:rsidRPr="00C173A2">
              <w:rPr>
                <w:rFonts w:ascii="Verdana" w:hAnsi="Verdana" w:cs="Arial"/>
                <w:b/>
                <w:sz w:val="18"/>
                <w:szCs w:val="18"/>
                <w:lang w:val="es-BO"/>
              </w:rPr>
              <w:t>IDENTIFICACION DE LOS REQUISITOS</w:t>
            </w:r>
          </w:p>
          <w:p w:rsidR="009F4511" w:rsidRPr="00C173A2" w:rsidRDefault="009F4511" w:rsidP="00C173A2">
            <w:pPr>
              <w:contextualSpacing/>
              <w:jc w:val="both"/>
              <w:rPr>
                <w:rFonts w:ascii="Verdana" w:hAnsi="Verdana" w:cs="Arial"/>
                <w:sz w:val="18"/>
                <w:szCs w:val="18"/>
                <w:lang w:val="es-BO"/>
              </w:rPr>
            </w:pPr>
            <w:r w:rsidRPr="00C173A2">
              <w:rPr>
                <w:rFonts w:ascii="Verdana" w:hAnsi="Verdana" w:cs="Arial"/>
                <w:sz w:val="18"/>
                <w:szCs w:val="18"/>
                <w:lang w:val="es-BO"/>
              </w:rPr>
              <w:t>El Plan de Calidad deberá incluir o hacer referencia a los requisitos del Contrato. Debe indicar cuándo, cómo y por quien serán revisados los requisitos, como registrarán los resultados de estas revisiones y como se resolverán los conflictos o ambigüedades.</w:t>
            </w:r>
          </w:p>
          <w:p w:rsidR="009F4511" w:rsidRPr="00C173A2" w:rsidRDefault="009F4511" w:rsidP="00C173A2">
            <w:pPr>
              <w:ind w:right="-234"/>
              <w:contextualSpacing/>
              <w:jc w:val="both"/>
              <w:rPr>
                <w:rFonts w:ascii="Verdana" w:hAnsi="Verdana" w:cs="Arial"/>
                <w:sz w:val="18"/>
                <w:szCs w:val="18"/>
                <w:lang w:val="es-BO"/>
              </w:rPr>
            </w:pPr>
          </w:p>
          <w:p w:rsidR="009F4511" w:rsidRPr="00C173A2" w:rsidRDefault="009F4511" w:rsidP="00C173A2">
            <w:pPr>
              <w:ind w:right="-234"/>
              <w:contextualSpacing/>
              <w:jc w:val="both"/>
              <w:rPr>
                <w:rFonts w:ascii="Verdana" w:hAnsi="Verdana" w:cs="Arial"/>
                <w:b/>
                <w:sz w:val="18"/>
                <w:szCs w:val="18"/>
                <w:lang w:val="es-BO"/>
              </w:rPr>
            </w:pPr>
            <w:r w:rsidRPr="00C173A2">
              <w:rPr>
                <w:rFonts w:ascii="Verdana" w:hAnsi="Verdana" w:cs="Arial"/>
                <w:b/>
                <w:sz w:val="18"/>
                <w:szCs w:val="18"/>
                <w:lang w:val="es-BO"/>
              </w:rPr>
              <w:t>COMUNICACIÓN CON EL CLIENTE</w:t>
            </w:r>
          </w:p>
          <w:p w:rsidR="009F4511" w:rsidRPr="00C173A2" w:rsidRDefault="009F4511" w:rsidP="00C173A2">
            <w:pPr>
              <w:contextualSpacing/>
              <w:jc w:val="both"/>
              <w:rPr>
                <w:rFonts w:ascii="Verdana" w:hAnsi="Verdana" w:cs="Arial"/>
                <w:sz w:val="18"/>
                <w:szCs w:val="18"/>
                <w:lang w:val="es-BO"/>
              </w:rPr>
            </w:pPr>
            <w:r w:rsidRPr="00C173A2">
              <w:rPr>
                <w:rFonts w:ascii="Verdana" w:hAnsi="Verdana" w:cs="Arial"/>
                <w:sz w:val="18"/>
                <w:szCs w:val="18"/>
                <w:lang w:val="es-BO"/>
              </w:rPr>
              <w:t>El CONTRATISTA debe establecer una metodología para comunicaciones con YPFB, en base de lo establecido en las especificaciones de Proyecto y/o acordado en la Reunión de Inicio del mismo (</w:t>
            </w:r>
            <w:proofErr w:type="spellStart"/>
            <w:r w:rsidRPr="00C173A2">
              <w:rPr>
                <w:rFonts w:ascii="Verdana" w:hAnsi="Verdana" w:cs="Arial"/>
                <w:sz w:val="18"/>
                <w:szCs w:val="18"/>
                <w:lang w:val="es-BO"/>
              </w:rPr>
              <w:t>Kick</w:t>
            </w:r>
            <w:proofErr w:type="spellEnd"/>
            <w:r w:rsidRPr="00C173A2">
              <w:rPr>
                <w:rFonts w:ascii="Verdana" w:hAnsi="Verdana" w:cs="Arial"/>
                <w:sz w:val="18"/>
                <w:szCs w:val="18"/>
                <w:lang w:val="es-BO"/>
              </w:rPr>
              <w:t xml:space="preserve"> off Meeting), según corresponde, especificando lo siguiente:</w:t>
            </w:r>
          </w:p>
          <w:p w:rsidR="009F4511" w:rsidRPr="00C173A2" w:rsidRDefault="009F4511" w:rsidP="00C173A2">
            <w:pPr>
              <w:ind w:right="-234"/>
              <w:contextualSpacing/>
              <w:jc w:val="both"/>
              <w:rPr>
                <w:rFonts w:ascii="Verdana" w:hAnsi="Verdana" w:cs="Arial"/>
                <w:sz w:val="18"/>
                <w:szCs w:val="18"/>
                <w:lang w:val="es-BO"/>
              </w:rPr>
            </w:pPr>
          </w:p>
          <w:p w:rsidR="009F4511" w:rsidRPr="00C173A2" w:rsidRDefault="009F4511" w:rsidP="001F373A">
            <w:pPr>
              <w:numPr>
                <w:ilvl w:val="0"/>
                <w:numId w:val="56"/>
              </w:numPr>
              <w:ind w:right="-234"/>
              <w:contextualSpacing/>
              <w:jc w:val="both"/>
              <w:rPr>
                <w:rFonts w:ascii="Verdana" w:hAnsi="Verdana" w:cs="Arial"/>
                <w:sz w:val="18"/>
                <w:szCs w:val="18"/>
                <w:lang w:val="es-BO"/>
              </w:rPr>
            </w:pPr>
            <w:r w:rsidRPr="00C173A2">
              <w:rPr>
                <w:rFonts w:ascii="Verdana" w:hAnsi="Verdana" w:cs="Arial"/>
                <w:sz w:val="18"/>
                <w:szCs w:val="18"/>
                <w:lang w:val="es-BO"/>
              </w:rPr>
              <w:t>Quien es responsable de la comunicación con el CONTRATANTE.</w:t>
            </w:r>
          </w:p>
          <w:p w:rsidR="009F4511" w:rsidRPr="00C173A2" w:rsidRDefault="009F4511" w:rsidP="001F373A">
            <w:pPr>
              <w:numPr>
                <w:ilvl w:val="0"/>
                <w:numId w:val="56"/>
              </w:numPr>
              <w:ind w:right="-234"/>
              <w:contextualSpacing/>
              <w:jc w:val="both"/>
              <w:rPr>
                <w:rFonts w:ascii="Verdana" w:hAnsi="Verdana" w:cs="Arial"/>
                <w:sz w:val="18"/>
                <w:szCs w:val="18"/>
                <w:lang w:val="es-BO"/>
              </w:rPr>
            </w:pPr>
            <w:r w:rsidRPr="00C173A2">
              <w:rPr>
                <w:rFonts w:ascii="Verdana" w:hAnsi="Verdana" w:cs="Arial"/>
                <w:sz w:val="18"/>
                <w:szCs w:val="18"/>
                <w:lang w:val="es-BO"/>
              </w:rPr>
              <w:t>Los medios a utilizar para comunicación con el CONTRATANTE.</w:t>
            </w:r>
          </w:p>
          <w:p w:rsidR="009F4511" w:rsidRPr="00C173A2" w:rsidRDefault="009F4511" w:rsidP="001F373A">
            <w:pPr>
              <w:numPr>
                <w:ilvl w:val="0"/>
                <w:numId w:val="56"/>
              </w:numPr>
              <w:ind w:right="-234"/>
              <w:contextualSpacing/>
              <w:jc w:val="both"/>
              <w:rPr>
                <w:rFonts w:ascii="Verdana" w:hAnsi="Verdana" w:cs="Arial"/>
                <w:sz w:val="18"/>
                <w:szCs w:val="18"/>
                <w:lang w:val="es-BO"/>
              </w:rPr>
            </w:pPr>
            <w:r w:rsidRPr="00C173A2">
              <w:rPr>
                <w:rFonts w:ascii="Verdana" w:hAnsi="Verdana" w:cs="Arial"/>
                <w:sz w:val="18"/>
                <w:szCs w:val="18"/>
                <w:lang w:val="es-BO"/>
              </w:rPr>
              <w:t>Los registros a conservar de la comunicación con el CONTRATANTE.</w:t>
            </w:r>
          </w:p>
          <w:p w:rsidR="009F4511" w:rsidRPr="00C173A2" w:rsidRDefault="009F4511" w:rsidP="001F373A">
            <w:pPr>
              <w:numPr>
                <w:ilvl w:val="0"/>
                <w:numId w:val="56"/>
              </w:numPr>
              <w:ind w:right="-234"/>
              <w:contextualSpacing/>
              <w:jc w:val="both"/>
              <w:rPr>
                <w:rFonts w:ascii="Verdana" w:hAnsi="Verdana" w:cs="Arial"/>
                <w:sz w:val="18"/>
                <w:szCs w:val="18"/>
                <w:lang w:val="es-BO"/>
              </w:rPr>
            </w:pPr>
            <w:r w:rsidRPr="00C173A2">
              <w:rPr>
                <w:rFonts w:ascii="Verdana" w:hAnsi="Verdana" w:cs="Arial"/>
                <w:sz w:val="18"/>
                <w:szCs w:val="18"/>
                <w:lang w:val="es-BO"/>
              </w:rPr>
              <w:t>A quienes, que información y para que será distribuida.</w:t>
            </w:r>
          </w:p>
          <w:p w:rsidR="009F4511" w:rsidRPr="00C173A2" w:rsidRDefault="009F4511" w:rsidP="001F373A">
            <w:pPr>
              <w:numPr>
                <w:ilvl w:val="0"/>
                <w:numId w:val="56"/>
              </w:numPr>
              <w:ind w:right="-234"/>
              <w:contextualSpacing/>
              <w:jc w:val="both"/>
              <w:rPr>
                <w:rFonts w:ascii="Verdana" w:hAnsi="Verdana" w:cs="Arial"/>
                <w:sz w:val="18"/>
                <w:szCs w:val="18"/>
                <w:lang w:val="es-BO"/>
              </w:rPr>
            </w:pPr>
            <w:r w:rsidRPr="00C173A2">
              <w:rPr>
                <w:rFonts w:ascii="Verdana" w:hAnsi="Verdana" w:cs="Arial"/>
                <w:sz w:val="18"/>
                <w:szCs w:val="18"/>
                <w:lang w:val="es-BO"/>
              </w:rPr>
              <w:lastRenderedPageBreak/>
              <w:t>El Proceso a seguir cuando se reciba un reclamo del CONTRATANTE.</w:t>
            </w:r>
          </w:p>
          <w:p w:rsidR="009F4511" w:rsidRPr="00C173A2" w:rsidRDefault="009F4511" w:rsidP="00C173A2">
            <w:pPr>
              <w:ind w:right="-234"/>
              <w:contextualSpacing/>
              <w:jc w:val="both"/>
              <w:rPr>
                <w:rFonts w:ascii="Verdana" w:hAnsi="Verdana" w:cs="Arial"/>
                <w:sz w:val="18"/>
                <w:szCs w:val="18"/>
                <w:lang w:val="es-BO"/>
              </w:rPr>
            </w:pPr>
          </w:p>
          <w:p w:rsidR="009F4511" w:rsidRPr="00C173A2" w:rsidRDefault="009F4511" w:rsidP="00C173A2">
            <w:pPr>
              <w:ind w:right="-234"/>
              <w:contextualSpacing/>
              <w:jc w:val="both"/>
              <w:rPr>
                <w:rFonts w:ascii="Verdana" w:hAnsi="Verdana" w:cs="Arial"/>
                <w:b/>
                <w:sz w:val="18"/>
                <w:szCs w:val="18"/>
                <w:lang w:val="es-BO"/>
              </w:rPr>
            </w:pPr>
            <w:r w:rsidRPr="00C173A2">
              <w:rPr>
                <w:rFonts w:ascii="Verdana" w:hAnsi="Verdana" w:cs="Arial"/>
                <w:b/>
                <w:sz w:val="18"/>
                <w:szCs w:val="18"/>
                <w:lang w:val="es-BO"/>
              </w:rPr>
              <w:t>DISEÑO Y DESARROLLO</w:t>
            </w:r>
          </w:p>
          <w:p w:rsidR="009F4511" w:rsidRPr="00C173A2" w:rsidRDefault="009F4511" w:rsidP="00C173A2">
            <w:pPr>
              <w:contextualSpacing/>
              <w:jc w:val="both"/>
              <w:rPr>
                <w:rFonts w:ascii="Verdana" w:hAnsi="Verdana" w:cs="Arial"/>
                <w:sz w:val="18"/>
                <w:szCs w:val="18"/>
                <w:lang w:val="es-BO"/>
              </w:rPr>
            </w:pPr>
            <w:r w:rsidRPr="00C173A2">
              <w:rPr>
                <w:rFonts w:ascii="Verdana" w:hAnsi="Verdana" w:cs="Arial"/>
                <w:sz w:val="18"/>
                <w:szCs w:val="18"/>
                <w:lang w:val="es-BO"/>
              </w:rPr>
              <w:t>El CONTRATISTA deberá establecer los niveles de Calidad especificados en los Códigos aplicables, Normas, Prácticas de Diseño, Características de Calidad, Requisitos Reglamentarios y Requisitos de las Especificaciones Técnicas de Proyecto, los mismos deben ser aprobados por el CONTRATANTE.</w:t>
            </w:r>
          </w:p>
          <w:p w:rsidR="009F4511" w:rsidRPr="00C173A2" w:rsidRDefault="009F4511" w:rsidP="00C173A2">
            <w:pPr>
              <w:contextualSpacing/>
              <w:jc w:val="both"/>
              <w:rPr>
                <w:rFonts w:ascii="Verdana" w:hAnsi="Verdana" w:cs="Arial"/>
                <w:sz w:val="18"/>
                <w:szCs w:val="18"/>
                <w:lang w:val="es-BO"/>
              </w:rPr>
            </w:pPr>
          </w:p>
          <w:p w:rsidR="009F4511" w:rsidRPr="00C173A2" w:rsidRDefault="009F4511" w:rsidP="00C173A2">
            <w:pPr>
              <w:contextualSpacing/>
              <w:jc w:val="both"/>
              <w:rPr>
                <w:rFonts w:ascii="Verdana" w:hAnsi="Verdana" w:cs="Arial"/>
                <w:sz w:val="18"/>
                <w:szCs w:val="18"/>
                <w:lang w:val="es-BO"/>
              </w:rPr>
            </w:pPr>
            <w:r w:rsidRPr="00C173A2">
              <w:rPr>
                <w:rFonts w:ascii="Verdana" w:hAnsi="Verdana" w:cs="Arial"/>
                <w:sz w:val="18"/>
                <w:szCs w:val="18"/>
                <w:lang w:val="es-BO"/>
              </w:rPr>
              <w:t>El CONTRATISTA debe determinar las etapas y controles para el Diseño y Desarrollo, la necesidad de recursos externos e internos, deberá identificar los criterios por los cuales deberían aceptarse los elementos de entrada y los resultados del Diseño y Desarrollo, y como y quienes deberían revisar, aprobar, verificar y validar los resultados.</w:t>
            </w:r>
          </w:p>
          <w:p w:rsidR="009F4511" w:rsidRPr="00C173A2" w:rsidRDefault="009F4511" w:rsidP="00C173A2">
            <w:pPr>
              <w:contextualSpacing/>
              <w:jc w:val="both"/>
              <w:rPr>
                <w:rFonts w:ascii="Verdana" w:hAnsi="Verdana" w:cs="Arial"/>
                <w:sz w:val="18"/>
                <w:szCs w:val="18"/>
                <w:lang w:val="es-BO"/>
              </w:rPr>
            </w:pPr>
          </w:p>
          <w:p w:rsidR="009F4511" w:rsidRPr="00C173A2" w:rsidRDefault="009F4511" w:rsidP="00C173A2">
            <w:pPr>
              <w:contextualSpacing/>
              <w:jc w:val="both"/>
              <w:rPr>
                <w:rFonts w:ascii="Verdana" w:hAnsi="Verdana" w:cs="Arial"/>
                <w:sz w:val="18"/>
                <w:szCs w:val="18"/>
                <w:lang w:val="es-BO"/>
              </w:rPr>
            </w:pPr>
            <w:r w:rsidRPr="00C173A2">
              <w:rPr>
                <w:rFonts w:ascii="Verdana" w:hAnsi="Verdana" w:cs="Arial"/>
                <w:sz w:val="18"/>
                <w:szCs w:val="18"/>
                <w:lang w:val="es-BO"/>
              </w:rPr>
              <w:t>EL CONTRATISTA deberá establecer los pasos para el Control y Cambios de Diseño y Desarrollo, como:</w:t>
            </w:r>
          </w:p>
          <w:p w:rsidR="009F4511" w:rsidRPr="00C173A2" w:rsidRDefault="009F4511" w:rsidP="00C173A2">
            <w:pPr>
              <w:ind w:right="-232"/>
              <w:contextualSpacing/>
              <w:jc w:val="both"/>
              <w:rPr>
                <w:rFonts w:ascii="Verdana" w:hAnsi="Verdana" w:cs="Arial"/>
                <w:sz w:val="18"/>
                <w:szCs w:val="18"/>
                <w:lang w:val="es-BO"/>
              </w:rPr>
            </w:pPr>
          </w:p>
          <w:p w:rsidR="009F4511" w:rsidRPr="00C173A2" w:rsidRDefault="009F4511" w:rsidP="001F373A">
            <w:pPr>
              <w:numPr>
                <w:ilvl w:val="0"/>
                <w:numId w:val="57"/>
              </w:numPr>
              <w:ind w:right="-232"/>
              <w:contextualSpacing/>
              <w:jc w:val="both"/>
              <w:rPr>
                <w:rFonts w:ascii="Verdana" w:hAnsi="Verdana" w:cs="Arial"/>
                <w:sz w:val="18"/>
                <w:szCs w:val="18"/>
                <w:lang w:val="es-BO"/>
              </w:rPr>
            </w:pPr>
            <w:r w:rsidRPr="00C173A2">
              <w:rPr>
                <w:rFonts w:ascii="Verdana" w:hAnsi="Verdana" w:cs="Arial"/>
                <w:sz w:val="18"/>
                <w:szCs w:val="18"/>
                <w:lang w:val="es-BO"/>
              </w:rPr>
              <w:t>Como se controlarán los Cambios al Diseño y Desarrollo.</w:t>
            </w:r>
          </w:p>
          <w:p w:rsidR="009F4511" w:rsidRPr="00C173A2" w:rsidRDefault="009F4511" w:rsidP="001F373A">
            <w:pPr>
              <w:numPr>
                <w:ilvl w:val="0"/>
                <w:numId w:val="57"/>
              </w:numPr>
              <w:ind w:right="-232"/>
              <w:contextualSpacing/>
              <w:jc w:val="both"/>
              <w:rPr>
                <w:rFonts w:ascii="Verdana" w:hAnsi="Verdana" w:cs="Arial"/>
                <w:sz w:val="18"/>
                <w:szCs w:val="18"/>
                <w:lang w:val="es-BO"/>
              </w:rPr>
            </w:pPr>
            <w:r w:rsidRPr="00C173A2">
              <w:rPr>
                <w:rFonts w:ascii="Verdana" w:hAnsi="Verdana" w:cs="Arial"/>
                <w:sz w:val="18"/>
                <w:szCs w:val="18"/>
                <w:lang w:val="es-BO"/>
              </w:rPr>
              <w:t>Quien estará autorizado para iniciar un Cambio.</w:t>
            </w:r>
          </w:p>
          <w:p w:rsidR="009F4511" w:rsidRPr="00C173A2" w:rsidRDefault="009F4511" w:rsidP="001F373A">
            <w:pPr>
              <w:numPr>
                <w:ilvl w:val="0"/>
                <w:numId w:val="57"/>
              </w:numPr>
              <w:ind w:right="-232"/>
              <w:contextualSpacing/>
              <w:jc w:val="both"/>
              <w:rPr>
                <w:rFonts w:ascii="Verdana" w:hAnsi="Verdana" w:cs="Arial"/>
                <w:sz w:val="18"/>
                <w:szCs w:val="18"/>
                <w:lang w:val="es-BO"/>
              </w:rPr>
            </w:pPr>
            <w:r w:rsidRPr="00C173A2">
              <w:rPr>
                <w:rFonts w:ascii="Verdana" w:hAnsi="Verdana" w:cs="Arial"/>
                <w:sz w:val="18"/>
                <w:szCs w:val="18"/>
                <w:lang w:val="es-BO"/>
              </w:rPr>
              <w:t>Como se revisarán los Cambios en términos de su impacto.</w:t>
            </w:r>
          </w:p>
          <w:p w:rsidR="009F4511" w:rsidRPr="00C173A2" w:rsidRDefault="009F4511" w:rsidP="001F373A">
            <w:pPr>
              <w:numPr>
                <w:ilvl w:val="0"/>
                <w:numId w:val="57"/>
              </w:numPr>
              <w:ind w:right="-232"/>
              <w:contextualSpacing/>
              <w:jc w:val="both"/>
              <w:rPr>
                <w:rFonts w:ascii="Verdana" w:hAnsi="Verdana" w:cs="Arial"/>
                <w:sz w:val="18"/>
                <w:szCs w:val="18"/>
                <w:lang w:val="es-BO"/>
              </w:rPr>
            </w:pPr>
            <w:r w:rsidRPr="00C173A2">
              <w:rPr>
                <w:rFonts w:ascii="Verdana" w:hAnsi="Verdana" w:cs="Arial"/>
                <w:sz w:val="18"/>
                <w:szCs w:val="18"/>
                <w:lang w:val="es-BO"/>
              </w:rPr>
              <w:t>Quien estará autorizado para aprobación y rechazo de Cambios.</w:t>
            </w:r>
          </w:p>
          <w:p w:rsidR="009F4511" w:rsidRPr="00C173A2" w:rsidRDefault="009F4511" w:rsidP="001F373A">
            <w:pPr>
              <w:numPr>
                <w:ilvl w:val="0"/>
                <w:numId w:val="57"/>
              </w:numPr>
              <w:ind w:right="-232"/>
              <w:contextualSpacing/>
              <w:jc w:val="both"/>
              <w:rPr>
                <w:rFonts w:ascii="Verdana" w:hAnsi="Verdana" w:cs="Arial"/>
                <w:sz w:val="18"/>
                <w:szCs w:val="18"/>
                <w:lang w:val="es-BO"/>
              </w:rPr>
            </w:pPr>
            <w:r w:rsidRPr="00C173A2">
              <w:rPr>
                <w:rFonts w:ascii="Verdana" w:hAnsi="Verdana" w:cs="Arial"/>
                <w:sz w:val="18"/>
                <w:szCs w:val="18"/>
                <w:lang w:val="es-BO"/>
              </w:rPr>
              <w:t>Como se va verificar la implementación de los Cambios.</w:t>
            </w:r>
          </w:p>
          <w:p w:rsidR="009F4511" w:rsidRPr="00C173A2" w:rsidRDefault="009F4511" w:rsidP="00C173A2">
            <w:pPr>
              <w:ind w:right="-234"/>
              <w:contextualSpacing/>
              <w:jc w:val="both"/>
              <w:rPr>
                <w:rFonts w:ascii="Verdana" w:hAnsi="Verdana" w:cs="Arial"/>
                <w:sz w:val="18"/>
                <w:szCs w:val="18"/>
                <w:lang w:val="es-BO"/>
              </w:rPr>
            </w:pPr>
          </w:p>
          <w:p w:rsidR="009F4511" w:rsidRPr="00C173A2" w:rsidRDefault="009F4511" w:rsidP="00C173A2">
            <w:pPr>
              <w:ind w:right="-234"/>
              <w:contextualSpacing/>
              <w:jc w:val="both"/>
              <w:rPr>
                <w:rFonts w:ascii="Verdana" w:hAnsi="Verdana" w:cs="Arial"/>
                <w:b/>
                <w:sz w:val="18"/>
                <w:szCs w:val="18"/>
                <w:lang w:val="es-BO"/>
              </w:rPr>
            </w:pPr>
            <w:r w:rsidRPr="00C173A2">
              <w:rPr>
                <w:rFonts w:ascii="Verdana" w:hAnsi="Verdana" w:cs="Arial"/>
                <w:b/>
                <w:sz w:val="18"/>
                <w:szCs w:val="18"/>
                <w:lang w:val="es-BO"/>
              </w:rPr>
              <w:t>PROVISIÓN Y SUMINISTRO DE MATERIALES</w:t>
            </w:r>
          </w:p>
          <w:p w:rsidR="009F4511" w:rsidRPr="00C173A2" w:rsidRDefault="009F4511" w:rsidP="00C173A2">
            <w:pPr>
              <w:contextualSpacing/>
              <w:jc w:val="both"/>
              <w:rPr>
                <w:rFonts w:ascii="Verdana" w:hAnsi="Verdana" w:cs="Arial"/>
                <w:sz w:val="18"/>
                <w:szCs w:val="18"/>
                <w:lang w:val="es-BO"/>
              </w:rPr>
            </w:pPr>
            <w:r w:rsidRPr="00C173A2">
              <w:rPr>
                <w:rFonts w:ascii="Verdana" w:hAnsi="Verdana" w:cs="Arial"/>
                <w:sz w:val="18"/>
                <w:szCs w:val="18"/>
                <w:lang w:val="es-BO"/>
              </w:rPr>
              <w:t>El CONTRATISTA deberá contemplar el control de todos los equipos, instrumentos, materiales y suministros que serán provistos por él.</w:t>
            </w:r>
          </w:p>
          <w:p w:rsidR="009F4511" w:rsidRPr="00C173A2" w:rsidRDefault="009F4511" w:rsidP="00C173A2">
            <w:pPr>
              <w:contextualSpacing/>
              <w:jc w:val="both"/>
              <w:rPr>
                <w:rFonts w:ascii="Verdana" w:hAnsi="Verdana" w:cs="Arial"/>
                <w:sz w:val="18"/>
                <w:szCs w:val="18"/>
                <w:lang w:val="es-BO"/>
              </w:rPr>
            </w:pPr>
          </w:p>
          <w:p w:rsidR="009F4511" w:rsidRPr="00C173A2" w:rsidRDefault="009F4511" w:rsidP="00C173A2">
            <w:pPr>
              <w:contextualSpacing/>
              <w:jc w:val="both"/>
              <w:rPr>
                <w:rFonts w:ascii="Verdana" w:hAnsi="Verdana" w:cs="Arial"/>
                <w:sz w:val="18"/>
                <w:szCs w:val="18"/>
                <w:lang w:val="es-BO"/>
              </w:rPr>
            </w:pPr>
            <w:r w:rsidRPr="00C173A2">
              <w:rPr>
                <w:rFonts w:ascii="Verdana" w:hAnsi="Verdana" w:cs="Arial"/>
                <w:sz w:val="18"/>
                <w:szCs w:val="18"/>
                <w:lang w:val="es-BO"/>
              </w:rPr>
              <w:t>Este control de suministros tiene el objetivo de establecer pautas para la solicitud de materiales y productos, como así también el control en la recepción, de modo que lo entregado en la obra se ajusta exactamente a lo exigido en el Contrato.</w:t>
            </w:r>
          </w:p>
          <w:p w:rsidR="009F4511" w:rsidRPr="00C173A2" w:rsidRDefault="009F4511" w:rsidP="00C173A2">
            <w:pPr>
              <w:contextualSpacing/>
              <w:jc w:val="both"/>
              <w:rPr>
                <w:rFonts w:ascii="Verdana" w:hAnsi="Verdana" w:cs="Arial"/>
                <w:sz w:val="18"/>
                <w:szCs w:val="18"/>
                <w:lang w:val="es-BO"/>
              </w:rPr>
            </w:pPr>
          </w:p>
          <w:p w:rsidR="009F4511" w:rsidRPr="00C173A2" w:rsidRDefault="009F4511" w:rsidP="00C173A2">
            <w:pPr>
              <w:contextualSpacing/>
              <w:jc w:val="both"/>
              <w:rPr>
                <w:rFonts w:ascii="Verdana" w:hAnsi="Verdana" w:cs="Arial"/>
                <w:sz w:val="18"/>
                <w:szCs w:val="18"/>
                <w:lang w:val="es-BO"/>
              </w:rPr>
            </w:pPr>
            <w:r w:rsidRPr="00C173A2">
              <w:rPr>
                <w:rFonts w:ascii="Verdana" w:hAnsi="Verdana" w:cs="Arial"/>
                <w:sz w:val="18"/>
                <w:szCs w:val="18"/>
                <w:lang w:val="es-BO"/>
              </w:rPr>
              <w:t>El CONTRATISTA deberá establecer, implementar y mantener una actividad sistemática para asegurar que todas las Especificaciones Técnicas y los requisitos de inspección, entre otros, del Contrato sean pasados a sus Proveedores.</w:t>
            </w:r>
          </w:p>
          <w:p w:rsidR="009F4511" w:rsidRPr="00C173A2" w:rsidRDefault="009F4511" w:rsidP="00C173A2">
            <w:pPr>
              <w:contextualSpacing/>
              <w:jc w:val="both"/>
              <w:rPr>
                <w:rFonts w:ascii="Verdana" w:hAnsi="Verdana" w:cs="Arial"/>
                <w:sz w:val="18"/>
                <w:szCs w:val="18"/>
                <w:lang w:val="es-BO"/>
              </w:rPr>
            </w:pPr>
          </w:p>
          <w:p w:rsidR="009F4511" w:rsidRPr="00C173A2" w:rsidRDefault="009F4511" w:rsidP="00C173A2">
            <w:pPr>
              <w:contextualSpacing/>
              <w:jc w:val="both"/>
              <w:rPr>
                <w:rFonts w:ascii="Verdana" w:hAnsi="Verdana" w:cs="Arial"/>
                <w:sz w:val="18"/>
                <w:szCs w:val="18"/>
                <w:lang w:val="es-BO"/>
              </w:rPr>
            </w:pPr>
            <w:r w:rsidRPr="00C173A2">
              <w:rPr>
                <w:rFonts w:ascii="Verdana" w:hAnsi="Verdana" w:cs="Arial"/>
                <w:sz w:val="18"/>
                <w:szCs w:val="18"/>
                <w:lang w:val="es-BO"/>
              </w:rPr>
              <w:t>El CONTRATISTA debe asegurarse de que sus documentos de adquisición contengan, según corresponde, la identificación e información completa de la adquisición, Requisitos Contractuales, Especificaciones y Procedimientos aplicables, las condiciones específicas de Inspección de Fabricación para cada material o equipamiento, cuando corresponde, etc.</w:t>
            </w:r>
          </w:p>
          <w:p w:rsidR="009F4511" w:rsidRPr="00C173A2" w:rsidRDefault="009F4511" w:rsidP="00C173A2">
            <w:pPr>
              <w:contextualSpacing/>
              <w:jc w:val="both"/>
              <w:rPr>
                <w:rFonts w:ascii="Verdana" w:hAnsi="Verdana" w:cs="Arial"/>
                <w:sz w:val="18"/>
                <w:szCs w:val="18"/>
                <w:lang w:val="es-BO"/>
              </w:rPr>
            </w:pPr>
          </w:p>
          <w:p w:rsidR="009F4511" w:rsidRPr="00C173A2" w:rsidRDefault="009F4511" w:rsidP="00C173A2">
            <w:pPr>
              <w:contextualSpacing/>
              <w:jc w:val="both"/>
              <w:rPr>
                <w:rFonts w:ascii="Verdana" w:hAnsi="Verdana" w:cs="Arial"/>
                <w:sz w:val="18"/>
                <w:szCs w:val="18"/>
                <w:lang w:val="es-BO"/>
              </w:rPr>
            </w:pPr>
            <w:r w:rsidRPr="00C173A2">
              <w:rPr>
                <w:rFonts w:ascii="Verdana" w:hAnsi="Verdana" w:cs="Arial"/>
                <w:sz w:val="18"/>
                <w:szCs w:val="18"/>
                <w:lang w:val="es-BO"/>
              </w:rPr>
              <w:t>El CONTRATISTA debe asegurarse que todos los equipamientos, materiales y suministros, sean acompañados de los Certificados de Calidad o de Conformidad, Manuales de Operación, Catálogos y otros documentos contractuales y/o reglaméntales, en función del tipo de suministro o según lo establecido en el Contrato.</w:t>
            </w:r>
          </w:p>
          <w:p w:rsidR="009F4511" w:rsidRPr="00C173A2" w:rsidRDefault="009F4511" w:rsidP="00C173A2">
            <w:pPr>
              <w:ind w:right="-234"/>
              <w:contextualSpacing/>
              <w:jc w:val="both"/>
              <w:rPr>
                <w:rFonts w:ascii="Verdana" w:hAnsi="Verdana" w:cs="Arial"/>
                <w:sz w:val="18"/>
                <w:szCs w:val="18"/>
                <w:lang w:val="es-BO"/>
              </w:rPr>
            </w:pPr>
          </w:p>
          <w:p w:rsidR="009F4511" w:rsidRPr="00C173A2" w:rsidRDefault="009F4511" w:rsidP="00C173A2">
            <w:pPr>
              <w:ind w:right="-234"/>
              <w:contextualSpacing/>
              <w:jc w:val="both"/>
              <w:rPr>
                <w:rFonts w:ascii="Verdana" w:hAnsi="Verdana" w:cs="Arial"/>
                <w:b/>
                <w:sz w:val="18"/>
                <w:szCs w:val="18"/>
                <w:lang w:val="es-BO"/>
              </w:rPr>
            </w:pPr>
            <w:r w:rsidRPr="00C173A2">
              <w:rPr>
                <w:rFonts w:ascii="Verdana" w:hAnsi="Verdana" w:cs="Arial"/>
                <w:b/>
                <w:sz w:val="18"/>
                <w:szCs w:val="18"/>
                <w:lang w:val="es-BO"/>
              </w:rPr>
              <w:t>SUBCONTRATOS</w:t>
            </w:r>
          </w:p>
          <w:p w:rsidR="009F4511" w:rsidRPr="00C173A2" w:rsidRDefault="009F4511" w:rsidP="00C173A2">
            <w:pPr>
              <w:contextualSpacing/>
              <w:jc w:val="both"/>
              <w:rPr>
                <w:rFonts w:ascii="Verdana" w:hAnsi="Verdana" w:cs="Arial"/>
                <w:sz w:val="18"/>
                <w:szCs w:val="18"/>
                <w:lang w:val="es-BO"/>
              </w:rPr>
            </w:pPr>
            <w:r w:rsidRPr="00C173A2">
              <w:rPr>
                <w:rFonts w:ascii="Verdana" w:hAnsi="Verdana" w:cs="Arial"/>
                <w:sz w:val="18"/>
                <w:szCs w:val="18"/>
                <w:lang w:val="es-BO"/>
              </w:rPr>
              <w:t>El CONTRATISTA deberá contar con una metodología que permita contratar a Subcontratistas que proporcionen confianza razonable y sean capaces asumir los requisitos del Plan de Calidad establecido para Proyecto.</w:t>
            </w:r>
          </w:p>
          <w:p w:rsidR="009F4511" w:rsidRPr="00C173A2" w:rsidRDefault="009F4511" w:rsidP="00C173A2">
            <w:pPr>
              <w:contextualSpacing/>
              <w:jc w:val="both"/>
              <w:rPr>
                <w:rFonts w:ascii="Verdana" w:hAnsi="Verdana" w:cs="Arial"/>
                <w:sz w:val="18"/>
                <w:szCs w:val="18"/>
                <w:lang w:val="es-BO"/>
              </w:rPr>
            </w:pPr>
          </w:p>
          <w:p w:rsidR="009F4511" w:rsidRPr="00C173A2" w:rsidRDefault="009F4511" w:rsidP="00C173A2">
            <w:pPr>
              <w:contextualSpacing/>
              <w:jc w:val="both"/>
              <w:rPr>
                <w:rFonts w:ascii="Verdana" w:hAnsi="Verdana" w:cs="Arial"/>
                <w:sz w:val="18"/>
                <w:szCs w:val="18"/>
                <w:lang w:val="es-BO"/>
              </w:rPr>
            </w:pPr>
            <w:r w:rsidRPr="00C173A2">
              <w:rPr>
                <w:rFonts w:ascii="Verdana" w:hAnsi="Verdana" w:cs="Arial"/>
                <w:sz w:val="18"/>
                <w:szCs w:val="18"/>
                <w:lang w:val="es-BO"/>
              </w:rPr>
              <w:t>Pero debe quedar claro, que por más que estas actividades serán realizadas por terceros, se les exigirá el cumplimiento de los requisitos de Calidad de Proyecto, tal como si fueran las actividades realizadas por el CONTRATISTA, y será la responsabilidad del CONTRATISTA hacer seguimiento a sus Subcontratistas para su total cumplimiento.</w:t>
            </w:r>
          </w:p>
          <w:p w:rsidR="009F4511" w:rsidRPr="00C173A2" w:rsidRDefault="009F4511" w:rsidP="00C173A2">
            <w:pPr>
              <w:contextualSpacing/>
              <w:jc w:val="both"/>
              <w:rPr>
                <w:rFonts w:ascii="Verdana" w:hAnsi="Verdana" w:cs="Arial"/>
                <w:sz w:val="18"/>
                <w:szCs w:val="18"/>
                <w:lang w:val="es-BO"/>
              </w:rPr>
            </w:pPr>
          </w:p>
          <w:p w:rsidR="009F4511" w:rsidRPr="00C173A2" w:rsidRDefault="009F4511" w:rsidP="00C173A2">
            <w:pPr>
              <w:ind w:right="-234"/>
              <w:contextualSpacing/>
              <w:jc w:val="both"/>
              <w:rPr>
                <w:rFonts w:ascii="Verdana" w:hAnsi="Verdana" w:cs="Arial"/>
                <w:b/>
                <w:sz w:val="18"/>
                <w:szCs w:val="18"/>
                <w:lang w:val="es-BO"/>
              </w:rPr>
            </w:pPr>
            <w:r w:rsidRPr="00C173A2">
              <w:rPr>
                <w:rFonts w:ascii="Verdana" w:hAnsi="Verdana" w:cs="Arial"/>
                <w:b/>
                <w:sz w:val="18"/>
                <w:szCs w:val="18"/>
                <w:lang w:val="es-BO"/>
              </w:rPr>
              <w:t>PRODUCCION Y PRESTACION DEL SERVICIO</w:t>
            </w:r>
          </w:p>
          <w:p w:rsidR="009F4511" w:rsidRPr="00C173A2" w:rsidRDefault="009F4511" w:rsidP="00C173A2">
            <w:pPr>
              <w:contextualSpacing/>
              <w:jc w:val="both"/>
              <w:rPr>
                <w:rFonts w:ascii="Verdana" w:hAnsi="Verdana" w:cs="Arial"/>
                <w:sz w:val="18"/>
                <w:szCs w:val="18"/>
                <w:lang w:val="es-BO"/>
              </w:rPr>
            </w:pPr>
            <w:r w:rsidRPr="00C173A2">
              <w:rPr>
                <w:rFonts w:ascii="Verdana" w:hAnsi="Verdana" w:cs="Arial"/>
                <w:sz w:val="18"/>
                <w:szCs w:val="18"/>
                <w:lang w:val="es-BO"/>
              </w:rPr>
              <w:lastRenderedPageBreak/>
              <w:t>El Plan de Calidad debe identificar los elementos de entrada, actividades de realización y resultados requeridos para llevar a cabo Proyecto, la siguiente lista es referencial y dependerá del alcance de Contrato:</w:t>
            </w:r>
          </w:p>
          <w:p w:rsidR="009F4511" w:rsidRPr="00C173A2" w:rsidRDefault="009F4511" w:rsidP="00C173A2">
            <w:pPr>
              <w:contextualSpacing/>
              <w:jc w:val="both"/>
              <w:rPr>
                <w:rFonts w:ascii="Verdana" w:hAnsi="Verdana" w:cs="Arial"/>
                <w:sz w:val="18"/>
                <w:szCs w:val="18"/>
                <w:lang w:val="es-BO"/>
              </w:rPr>
            </w:pPr>
          </w:p>
          <w:p w:rsidR="009F4511" w:rsidRPr="00C173A2" w:rsidRDefault="009F4511" w:rsidP="001F373A">
            <w:pPr>
              <w:numPr>
                <w:ilvl w:val="0"/>
                <w:numId w:val="58"/>
              </w:numPr>
              <w:ind w:left="714" w:hanging="357"/>
              <w:contextualSpacing/>
              <w:jc w:val="both"/>
              <w:rPr>
                <w:rFonts w:ascii="Verdana" w:hAnsi="Verdana" w:cs="Arial"/>
                <w:sz w:val="18"/>
                <w:szCs w:val="18"/>
                <w:lang w:val="es-BO"/>
              </w:rPr>
            </w:pPr>
            <w:r w:rsidRPr="00C173A2">
              <w:rPr>
                <w:rFonts w:ascii="Verdana" w:hAnsi="Verdana" w:cs="Arial"/>
                <w:sz w:val="18"/>
                <w:szCs w:val="18"/>
                <w:lang w:val="es-BO"/>
              </w:rPr>
              <w:t>Definición de las actividades de ejecución.</w:t>
            </w:r>
          </w:p>
          <w:p w:rsidR="009F4511" w:rsidRPr="00C173A2" w:rsidRDefault="009F4511" w:rsidP="001F373A">
            <w:pPr>
              <w:numPr>
                <w:ilvl w:val="0"/>
                <w:numId w:val="58"/>
              </w:numPr>
              <w:ind w:left="714" w:hanging="357"/>
              <w:contextualSpacing/>
              <w:jc w:val="both"/>
              <w:rPr>
                <w:rFonts w:ascii="Verdana" w:hAnsi="Verdana" w:cs="Arial"/>
                <w:sz w:val="18"/>
                <w:szCs w:val="18"/>
                <w:lang w:val="es-BO"/>
              </w:rPr>
            </w:pPr>
            <w:r w:rsidRPr="00C173A2">
              <w:rPr>
                <w:rFonts w:ascii="Verdana" w:hAnsi="Verdana" w:cs="Arial"/>
                <w:sz w:val="18"/>
                <w:szCs w:val="18"/>
                <w:lang w:val="es-BO"/>
              </w:rPr>
              <w:t>Procedimientos e instrucciones de trabajo.</w:t>
            </w:r>
          </w:p>
          <w:p w:rsidR="009F4511" w:rsidRPr="00C173A2" w:rsidRDefault="009F4511" w:rsidP="001F373A">
            <w:pPr>
              <w:numPr>
                <w:ilvl w:val="0"/>
                <w:numId w:val="58"/>
              </w:numPr>
              <w:ind w:left="714" w:hanging="357"/>
              <w:contextualSpacing/>
              <w:jc w:val="both"/>
              <w:rPr>
                <w:rFonts w:ascii="Verdana" w:hAnsi="Verdana" w:cs="Arial"/>
                <w:sz w:val="18"/>
                <w:szCs w:val="18"/>
                <w:lang w:val="es-BO"/>
              </w:rPr>
            </w:pPr>
            <w:r w:rsidRPr="00C173A2">
              <w:rPr>
                <w:rFonts w:ascii="Verdana" w:hAnsi="Verdana" w:cs="Arial"/>
                <w:sz w:val="18"/>
                <w:szCs w:val="18"/>
                <w:lang w:val="es-BO"/>
              </w:rPr>
              <w:t>Las herramientas técnicas, equipos y métodos a utilizar para lograr los requisitos especificados, incluyendo los detalles de cualquier certificación necesaria de material, producto o proceso.</w:t>
            </w:r>
          </w:p>
          <w:p w:rsidR="009F4511" w:rsidRPr="00C173A2" w:rsidRDefault="009F4511" w:rsidP="001F373A">
            <w:pPr>
              <w:numPr>
                <w:ilvl w:val="0"/>
                <w:numId w:val="58"/>
              </w:numPr>
              <w:ind w:left="714" w:hanging="357"/>
              <w:contextualSpacing/>
              <w:jc w:val="both"/>
              <w:rPr>
                <w:rFonts w:ascii="Verdana" w:hAnsi="Verdana" w:cs="Arial"/>
                <w:sz w:val="18"/>
                <w:szCs w:val="18"/>
                <w:lang w:val="es-BO"/>
              </w:rPr>
            </w:pPr>
            <w:r w:rsidRPr="00C173A2">
              <w:rPr>
                <w:rFonts w:ascii="Verdana" w:hAnsi="Verdana" w:cs="Arial"/>
                <w:sz w:val="18"/>
                <w:szCs w:val="18"/>
                <w:lang w:val="es-BO"/>
              </w:rPr>
              <w:t>Las condiciones contraladas requeridas para cumplir con los acuerdos planificados.</w:t>
            </w:r>
          </w:p>
          <w:p w:rsidR="009F4511" w:rsidRPr="00C173A2" w:rsidRDefault="009F4511" w:rsidP="001F373A">
            <w:pPr>
              <w:numPr>
                <w:ilvl w:val="0"/>
                <w:numId w:val="58"/>
              </w:numPr>
              <w:ind w:left="714" w:hanging="357"/>
              <w:contextualSpacing/>
              <w:jc w:val="both"/>
              <w:rPr>
                <w:rFonts w:ascii="Verdana" w:hAnsi="Verdana" w:cs="Arial"/>
                <w:sz w:val="18"/>
                <w:szCs w:val="18"/>
                <w:lang w:val="es-BO"/>
              </w:rPr>
            </w:pPr>
            <w:r w:rsidRPr="00C173A2">
              <w:rPr>
                <w:rFonts w:ascii="Verdana" w:hAnsi="Verdana" w:cs="Arial"/>
                <w:sz w:val="18"/>
                <w:szCs w:val="18"/>
                <w:lang w:val="es-BO"/>
              </w:rPr>
              <w:t>Los detalles de cualquier certificación y/o calificación necesaria del personal, si corresponde.</w:t>
            </w:r>
          </w:p>
          <w:p w:rsidR="009F4511" w:rsidRPr="00C173A2" w:rsidRDefault="009F4511" w:rsidP="001F373A">
            <w:pPr>
              <w:numPr>
                <w:ilvl w:val="0"/>
                <w:numId w:val="58"/>
              </w:numPr>
              <w:ind w:left="714" w:hanging="357"/>
              <w:contextualSpacing/>
              <w:jc w:val="both"/>
              <w:rPr>
                <w:rFonts w:ascii="Verdana" w:hAnsi="Verdana" w:cs="Arial"/>
                <w:sz w:val="18"/>
                <w:szCs w:val="18"/>
                <w:lang w:val="es-BO"/>
              </w:rPr>
            </w:pPr>
            <w:r w:rsidRPr="00C173A2">
              <w:rPr>
                <w:rFonts w:ascii="Verdana" w:hAnsi="Verdana" w:cs="Arial"/>
                <w:sz w:val="18"/>
                <w:szCs w:val="18"/>
                <w:lang w:val="es-BO"/>
              </w:rPr>
              <w:t>Los criterios de entrega del trabajo o servicio.</w:t>
            </w:r>
          </w:p>
          <w:p w:rsidR="009F4511" w:rsidRPr="00C173A2" w:rsidRDefault="009F4511" w:rsidP="001F373A">
            <w:pPr>
              <w:numPr>
                <w:ilvl w:val="0"/>
                <w:numId w:val="58"/>
              </w:numPr>
              <w:ind w:left="714" w:hanging="357"/>
              <w:contextualSpacing/>
              <w:jc w:val="both"/>
              <w:rPr>
                <w:rFonts w:ascii="Verdana" w:hAnsi="Verdana" w:cs="Arial"/>
                <w:sz w:val="18"/>
                <w:szCs w:val="18"/>
                <w:lang w:val="es-BO"/>
              </w:rPr>
            </w:pPr>
            <w:r w:rsidRPr="00C173A2">
              <w:rPr>
                <w:rFonts w:ascii="Verdana" w:hAnsi="Verdana" w:cs="Arial"/>
                <w:sz w:val="18"/>
                <w:szCs w:val="18"/>
                <w:lang w:val="es-BO"/>
              </w:rPr>
              <w:t>Los requisitos legales y reglamentarios aplicables.</w:t>
            </w:r>
          </w:p>
          <w:p w:rsidR="009F4511" w:rsidRPr="00C173A2" w:rsidRDefault="009F4511" w:rsidP="001F373A">
            <w:pPr>
              <w:numPr>
                <w:ilvl w:val="0"/>
                <w:numId w:val="58"/>
              </w:numPr>
              <w:ind w:left="714" w:hanging="357"/>
              <w:contextualSpacing/>
              <w:jc w:val="both"/>
              <w:rPr>
                <w:rFonts w:ascii="Verdana" w:hAnsi="Verdana" w:cs="Arial"/>
                <w:sz w:val="18"/>
                <w:szCs w:val="18"/>
                <w:lang w:val="es-BO"/>
              </w:rPr>
            </w:pPr>
            <w:r w:rsidRPr="00C173A2">
              <w:rPr>
                <w:rFonts w:ascii="Verdana" w:hAnsi="Verdana" w:cs="Arial"/>
                <w:sz w:val="18"/>
                <w:szCs w:val="18"/>
                <w:lang w:val="es-BO"/>
              </w:rPr>
              <w:t>Los códigos y prácticas industriales. Identificación de la información o documentos necesarios para desarrollo de cada actividad del Proyecto.</w:t>
            </w:r>
          </w:p>
          <w:p w:rsidR="009F4511" w:rsidRPr="00C173A2" w:rsidRDefault="009F4511" w:rsidP="001F373A">
            <w:pPr>
              <w:numPr>
                <w:ilvl w:val="0"/>
                <w:numId w:val="58"/>
              </w:numPr>
              <w:ind w:left="714" w:hanging="357"/>
              <w:contextualSpacing/>
              <w:jc w:val="both"/>
              <w:rPr>
                <w:rFonts w:ascii="Verdana" w:hAnsi="Verdana" w:cs="Arial"/>
                <w:sz w:val="18"/>
                <w:szCs w:val="18"/>
                <w:lang w:val="es-BO"/>
              </w:rPr>
            </w:pPr>
            <w:r w:rsidRPr="00C173A2">
              <w:rPr>
                <w:rFonts w:ascii="Verdana" w:hAnsi="Verdana" w:cs="Arial"/>
                <w:sz w:val="18"/>
                <w:szCs w:val="18"/>
                <w:lang w:val="es-BO"/>
              </w:rPr>
              <w:t>Definición del producto de cada actividad y su interrelación con las otras actividades o especialidades, cuando corresponde.</w:t>
            </w:r>
          </w:p>
          <w:p w:rsidR="009F4511" w:rsidRPr="00C173A2" w:rsidRDefault="009F4511" w:rsidP="00C173A2">
            <w:pPr>
              <w:ind w:right="-234"/>
              <w:contextualSpacing/>
              <w:jc w:val="both"/>
              <w:rPr>
                <w:rFonts w:ascii="Verdana" w:hAnsi="Verdana" w:cs="Arial"/>
                <w:b/>
                <w:sz w:val="18"/>
                <w:szCs w:val="18"/>
                <w:lang w:val="es-BO"/>
              </w:rPr>
            </w:pPr>
            <w:r w:rsidRPr="00C173A2">
              <w:rPr>
                <w:rFonts w:ascii="Verdana" w:hAnsi="Verdana" w:cs="Arial"/>
                <w:sz w:val="18"/>
                <w:szCs w:val="18"/>
                <w:lang w:val="es-BO"/>
              </w:rPr>
              <w:cr/>
            </w:r>
            <w:r w:rsidRPr="00C173A2">
              <w:rPr>
                <w:rFonts w:ascii="Verdana" w:hAnsi="Verdana" w:cs="Arial"/>
                <w:b/>
                <w:sz w:val="18"/>
                <w:szCs w:val="18"/>
                <w:lang w:val="es-BO"/>
              </w:rPr>
              <w:t>IDENTIFICACION Y TRAZABILIDAD</w:t>
            </w:r>
          </w:p>
          <w:p w:rsidR="009F4511" w:rsidRPr="00C173A2" w:rsidRDefault="009F4511" w:rsidP="00C173A2">
            <w:pPr>
              <w:contextualSpacing/>
              <w:jc w:val="both"/>
              <w:rPr>
                <w:rFonts w:ascii="Verdana" w:hAnsi="Verdana" w:cs="Arial"/>
                <w:sz w:val="18"/>
                <w:szCs w:val="18"/>
                <w:lang w:val="es-BO"/>
              </w:rPr>
            </w:pPr>
            <w:r w:rsidRPr="00C173A2">
              <w:rPr>
                <w:rFonts w:ascii="Verdana" w:hAnsi="Verdana" w:cs="Arial"/>
                <w:sz w:val="18"/>
                <w:szCs w:val="18"/>
                <w:lang w:val="es-BO"/>
              </w:rPr>
              <w:t>El CONTRATISTA deberá establecer, implantar y mantener una actividad sistemática para asegurar la identificación y trazabilidad de los documentos, materiales, equipos, etc., durante las fases de almacenamiento, construcción y montaje, de modo a tener una correlación segura entre los materiales y productos suministrados y sus respectivos certificados, inspecciones, ensayos y registros de calidad.</w:t>
            </w:r>
          </w:p>
          <w:p w:rsidR="009F4511" w:rsidRPr="00C173A2" w:rsidRDefault="009F4511" w:rsidP="00C173A2">
            <w:pPr>
              <w:contextualSpacing/>
              <w:jc w:val="both"/>
              <w:rPr>
                <w:rFonts w:ascii="Verdana" w:hAnsi="Verdana" w:cs="Arial"/>
                <w:b/>
                <w:sz w:val="18"/>
                <w:szCs w:val="18"/>
                <w:lang w:val="es-BO"/>
              </w:rPr>
            </w:pPr>
          </w:p>
          <w:p w:rsidR="009F4511" w:rsidRPr="00C173A2" w:rsidRDefault="009F4511" w:rsidP="00C173A2">
            <w:pPr>
              <w:contextualSpacing/>
              <w:jc w:val="both"/>
              <w:rPr>
                <w:rFonts w:ascii="Verdana" w:hAnsi="Verdana" w:cs="Arial"/>
                <w:b/>
                <w:sz w:val="18"/>
                <w:szCs w:val="18"/>
                <w:lang w:val="es-BO"/>
              </w:rPr>
            </w:pPr>
            <w:r w:rsidRPr="00C173A2">
              <w:rPr>
                <w:rFonts w:ascii="Verdana" w:hAnsi="Verdana" w:cs="Arial"/>
                <w:b/>
                <w:sz w:val="18"/>
                <w:szCs w:val="18"/>
                <w:lang w:val="es-BO"/>
              </w:rPr>
              <w:t>ACOPIOS, ALMACENAMIENTO Y MANEJO DE MATERIALES, SUMINISTROS Y EQUIPOS</w:t>
            </w:r>
          </w:p>
          <w:p w:rsidR="009F4511" w:rsidRPr="00C173A2" w:rsidRDefault="009F4511" w:rsidP="00C173A2">
            <w:pPr>
              <w:contextualSpacing/>
              <w:jc w:val="both"/>
              <w:rPr>
                <w:rFonts w:ascii="Verdana" w:hAnsi="Verdana" w:cs="Arial"/>
                <w:sz w:val="18"/>
                <w:szCs w:val="18"/>
                <w:lang w:val="es-BO"/>
              </w:rPr>
            </w:pPr>
            <w:r w:rsidRPr="00C173A2">
              <w:rPr>
                <w:rFonts w:ascii="Verdana" w:hAnsi="Verdana" w:cs="Arial"/>
                <w:sz w:val="18"/>
                <w:szCs w:val="18"/>
                <w:lang w:val="es-BO"/>
              </w:rPr>
              <w:t>El CONTRATISTA deberá establecer una metodología para el tratamiento general de materiales, así como de aquellos materiales, suministros y equipos que sea necesario el acopiamiento o requieran un almacenamiento bajo ciertas condiciones controladas, considerando la normativa vigente, recomendaciones de fabricantes y proveedores y las buenas prácticas.</w:t>
            </w:r>
          </w:p>
          <w:p w:rsidR="009F4511" w:rsidRPr="00C173A2" w:rsidRDefault="009F4511" w:rsidP="00C173A2">
            <w:pPr>
              <w:contextualSpacing/>
              <w:jc w:val="both"/>
              <w:rPr>
                <w:rFonts w:ascii="Verdana" w:hAnsi="Verdana" w:cs="Arial"/>
                <w:sz w:val="18"/>
                <w:szCs w:val="18"/>
                <w:lang w:val="es-BO"/>
              </w:rPr>
            </w:pPr>
          </w:p>
          <w:p w:rsidR="009F4511" w:rsidRPr="00C173A2" w:rsidRDefault="009F4511" w:rsidP="00C173A2">
            <w:pPr>
              <w:contextualSpacing/>
              <w:jc w:val="both"/>
              <w:rPr>
                <w:rFonts w:ascii="Verdana" w:hAnsi="Verdana" w:cs="Arial"/>
                <w:sz w:val="18"/>
                <w:szCs w:val="18"/>
                <w:lang w:val="es-BO"/>
              </w:rPr>
            </w:pPr>
            <w:r w:rsidRPr="00C173A2">
              <w:rPr>
                <w:rFonts w:ascii="Verdana" w:hAnsi="Verdana" w:cs="Arial"/>
                <w:sz w:val="18"/>
                <w:szCs w:val="18"/>
                <w:lang w:val="es-BO"/>
              </w:rPr>
              <w:t>Para los materiales, suministros y equipos se definirá fundamentalmente:</w:t>
            </w:r>
          </w:p>
          <w:p w:rsidR="009F4511" w:rsidRPr="00C173A2" w:rsidRDefault="009F4511" w:rsidP="00C173A2">
            <w:pPr>
              <w:contextualSpacing/>
              <w:jc w:val="both"/>
              <w:rPr>
                <w:rFonts w:ascii="Verdana" w:hAnsi="Verdana" w:cs="Arial"/>
                <w:sz w:val="18"/>
                <w:szCs w:val="18"/>
                <w:lang w:val="es-BO"/>
              </w:rPr>
            </w:pPr>
          </w:p>
          <w:p w:rsidR="009F4511" w:rsidRPr="00C173A2" w:rsidRDefault="009F4511" w:rsidP="001F373A">
            <w:pPr>
              <w:numPr>
                <w:ilvl w:val="0"/>
                <w:numId w:val="59"/>
              </w:numPr>
              <w:ind w:left="714" w:hanging="357"/>
              <w:contextualSpacing/>
              <w:jc w:val="both"/>
              <w:rPr>
                <w:rFonts w:ascii="Verdana" w:hAnsi="Verdana" w:cs="Arial"/>
                <w:sz w:val="18"/>
                <w:szCs w:val="18"/>
                <w:lang w:val="es-BO"/>
              </w:rPr>
            </w:pPr>
            <w:r w:rsidRPr="00C173A2">
              <w:rPr>
                <w:rFonts w:ascii="Verdana" w:hAnsi="Verdana" w:cs="Arial"/>
                <w:sz w:val="18"/>
                <w:szCs w:val="18"/>
                <w:lang w:val="es-BO"/>
              </w:rPr>
              <w:t>La identificación.</w:t>
            </w:r>
          </w:p>
          <w:p w:rsidR="009F4511" w:rsidRPr="00C173A2" w:rsidRDefault="009F4511" w:rsidP="001F373A">
            <w:pPr>
              <w:numPr>
                <w:ilvl w:val="0"/>
                <w:numId w:val="59"/>
              </w:numPr>
              <w:ind w:left="714" w:hanging="357"/>
              <w:contextualSpacing/>
              <w:jc w:val="both"/>
              <w:rPr>
                <w:rFonts w:ascii="Verdana" w:hAnsi="Verdana" w:cs="Arial"/>
                <w:sz w:val="18"/>
                <w:szCs w:val="18"/>
                <w:lang w:val="es-BO"/>
              </w:rPr>
            </w:pPr>
            <w:r w:rsidRPr="00C173A2">
              <w:rPr>
                <w:rFonts w:ascii="Verdana" w:hAnsi="Verdana" w:cs="Arial"/>
                <w:sz w:val="18"/>
                <w:szCs w:val="18"/>
                <w:lang w:val="es-BO"/>
              </w:rPr>
              <w:t>Procedencia y requisitos de los materiales.</w:t>
            </w:r>
          </w:p>
          <w:p w:rsidR="009F4511" w:rsidRPr="00C173A2" w:rsidRDefault="009F4511" w:rsidP="001F373A">
            <w:pPr>
              <w:numPr>
                <w:ilvl w:val="0"/>
                <w:numId w:val="59"/>
              </w:numPr>
              <w:ind w:left="714" w:hanging="357"/>
              <w:contextualSpacing/>
              <w:jc w:val="both"/>
              <w:rPr>
                <w:rFonts w:ascii="Verdana" w:hAnsi="Verdana" w:cs="Arial"/>
                <w:sz w:val="18"/>
                <w:szCs w:val="18"/>
                <w:lang w:val="es-BO"/>
              </w:rPr>
            </w:pPr>
            <w:r w:rsidRPr="00C173A2">
              <w:rPr>
                <w:rFonts w:ascii="Verdana" w:hAnsi="Verdana" w:cs="Arial"/>
                <w:sz w:val="18"/>
                <w:szCs w:val="18"/>
                <w:lang w:val="es-BO"/>
              </w:rPr>
              <w:t>Las características de acopio o almacenamiento (ubicación, tipo y estado de superficie, métodos de manipuleo, capacidad aproximada, acceso, condiciones de ventilación, temperatura, protección contra polvo, viento, lluvias, humedad, según aplica);</w:t>
            </w:r>
          </w:p>
          <w:p w:rsidR="009F4511" w:rsidRPr="00C173A2" w:rsidRDefault="009F4511" w:rsidP="001F373A">
            <w:pPr>
              <w:numPr>
                <w:ilvl w:val="0"/>
                <w:numId w:val="59"/>
              </w:numPr>
              <w:ind w:left="714" w:hanging="357"/>
              <w:contextualSpacing/>
              <w:jc w:val="both"/>
              <w:rPr>
                <w:rFonts w:ascii="Verdana" w:hAnsi="Verdana" w:cs="Arial"/>
                <w:sz w:val="18"/>
                <w:szCs w:val="18"/>
                <w:lang w:val="es-BO"/>
              </w:rPr>
            </w:pPr>
            <w:r w:rsidRPr="00C173A2">
              <w:rPr>
                <w:rFonts w:ascii="Verdana" w:hAnsi="Verdana" w:cs="Arial"/>
                <w:sz w:val="18"/>
                <w:szCs w:val="18"/>
                <w:lang w:val="es-BO"/>
              </w:rPr>
              <w:t xml:space="preserve">Sistema de mantenimiento propuesto, que considera control y seguimiento de los acopios y almacenamientos para asegurar que el material y equipos conservan sus características originales en el tiempo, etc., si aplica. </w:t>
            </w:r>
          </w:p>
          <w:p w:rsidR="009F4511" w:rsidRPr="00C173A2" w:rsidRDefault="009F4511" w:rsidP="00C173A2">
            <w:pPr>
              <w:ind w:right="-234"/>
              <w:contextualSpacing/>
              <w:jc w:val="both"/>
              <w:rPr>
                <w:rFonts w:ascii="Verdana" w:hAnsi="Verdana" w:cs="Arial"/>
                <w:sz w:val="18"/>
                <w:szCs w:val="18"/>
                <w:lang w:val="es-BO"/>
              </w:rPr>
            </w:pPr>
          </w:p>
          <w:p w:rsidR="009F4511" w:rsidRPr="00C173A2" w:rsidRDefault="009F4511" w:rsidP="00C173A2">
            <w:pPr>
              <w:contextualSpacing/>
              <w:jc w:val="both"/>
              <w:rPr>
                <w:rFonts w:ascii="Verdana" w:hAnsi="Verdana" w:cs="Arial"/>
                <w:sz w:val="18"/>
                <w:szCs w:val="18"/>
                <w:lang w:val="es-BO"/>
              </w:rPr>
            </w:pPr>
            <w:r w:rsidRPr="00C173A2">
              <w:rPr>
                <w:rFonts w:ascii="Verdana" w:hAnsi="Verdana" w:cs="Arial"/>
                <w:sz w:val="18"/>
                <w:szCs w:val="18"/>
                <w:lang w:val="es-BO"/>
              </w:rPr>
              <w:t>Cuando aplica, el CONTRATISTA debe identificar, verificar, proteger y salvaguardar los bienes que son propiedad del CONTRATANTE, suministrados para su utilización o incorporación dentro de Proyecto. Si cualquier bien que sea propiedad del CONTRATANTE se pierde, se deteriora por mal almacenamiento o descuidad de parte del CONTRATISTA, se deberá notificar al CONTRATANTE y reponer el bien o propiedad a su costo sin ningún reclamo al CONTRATANTE.</w:t>
            </w:r>
          </w:p>
          <w:p w:rsidR="009F4511" w:rsidRPr="00C173A2" w:rsidRDefault="009F4511" w:rsidP="00C173A2">
            <w:pPr>
              <w:contextualSpacing/>
              <w:jc w:val="both"/>
              <w:rPr>
                <w:rFonts w:ascii="Verdana" w:hAnsi="Verdana" w:cs="Arial"/>
                <w:sz w:val="18"/>
                <w:szCs w:val="18"/>
                <w:lang w:val="es-BO"/>
              </w:rPr>
            </w:pPr>
          </w:p>
          <w:p w:rsidR="009F4511" w:rsidRPr="00C173A2" w:rsidRDefault="009F4511" w:rsidP="00C173A2">
            <w:pPr>
              <w:contextualSpacing/>
              <w:jc w:val="both"/>
              <w:rPr>
                <w:rFonts w:ascii="Verdana" w:hAnsi="Verdana" w:cs="Arial"/>
                <w:b/>
                <w:sz w:val="18"/>
                <w:szCs w:val="18"/>
                <w:lang w:val="es-BO"/>
              </w:rPr>
            </w:pPr>
            <w:r w:rsidRPr="00C173A2">
              <w:rPr>
                <w:rFonts w:ascii="Verdana" w:hAnsi="Verdana" w:cs="Arial"/>
                <w:b/>
                <w:sz w:val="18"/>
                <w:szCs w:val="18"/>
                <w:lang w:val="es-BO"/>
              </w:rPr>
              <w:t>CONTROL DE EQUIPOS DE MEDICION Y ENSAYOS</w:t>
            </w:r>
          </w:p>
          <w:p w:rsidR="009F4511" w:rsidRPr="00C173A2" w:rsidRDefault="009F4511" w:rsidP="00C173A2">
            <w:pPr>
              <w:contextualSpacing/>
              <w:jc w:val="both"/>
              <w:rPr>
                <w:rFonts w:ascii="Verdana" w:hAnsi="Verdana" w:cs="Arial"/>
                <w:sz w:val="18"/>
                <w:szCs w:val="18"/>
                <w:lang w:val="es-BO"/>
              </w:rPr>
            </w:pPr>
            <w:r w:rsidRPr="00C173A2">
              <w:rPr>
                <w:rFonts w:ascii="Verdana" w:hAnsi="Verdana" w:cs="Arial"/>
                <w:sz w:val="18"/>
                <w:szCs w:val="18"/>
                <w:lang w:val="es-BO"/>
              </w:rPr>
              <w:t>El CONTRATISTA debe establecer una metodología para el control de equipos de medición y ensayo, propios y/o subcontratados, sometidos a control y calibraciones, del mismo modo se debe indicar como se va a verificar su funcionamiento y la forma de documentar su cumplimiento.</w:t>
            </w:r>
          </w:p>
          <w:p w:rsidR="009F4511" w:rsidRPr="00C173A2" w:rsidRDefault="009F4511" w:rsidP="00C173A2">
            <w:pPr>
              <w:ind w:right="-234"/>
              <w:contextualSpacing/>
              <w:jc w:val="both"/>
              <w:rPr>
                <w:rFonts w:ascii="Verdana" w:hAnsi="Verdana" w:cs="Arial"/>
                <w:sz w:val="18"/>
                <w:szCs w:val="18"/>
                <w:lang w:val="es-BO"/>
              </w:rPr>
            </w:pPr>
          </w:p>
          <w:p w:rsidR="009F4511" w:rsidRPr="00C173A2" w:rsidRDefault="009F4511" w:rsidP="00C173A2">
            <w:pPr>
              <w:ind w:right="-234"/>
              <w:contextualSpacing/>
              <w:jc w:val="both"/>
              <w:rPr>
                <w:rFonts w:ascii="Verdana" w:hAnsi="Verdana" w:cs="Arial"/>
                <w:sz w:val="18"/>
                <w:szCs w:val="18"/>
                <w:lang w:val="es-BO"/>
              </w:rPr>
            </w:pPr>
            <w:r w:rsidRPr="00C173A2">
              <w:rPr>
                <w:rFonts w:ascii="Verdana" w:hAnsi="Verdana" w:cs="Arial"/>
                <w:sz w:val="18"/>
                <w:szCs w:val="18"/>
                <w:lang w:val="es-BO"/>
              </w:rPr>
              <w:t>Se deberá considerar al menos (no limitativo):</w:t>
            </w:r>
          </w:p>
          <w:p w:rsidR="009F4511" w:rsidRPr="00C173A2" w:rsidRDefault="009F4511" w:rsidP="00C173A2">
            <w:pPr>
              <w:ind w:right="-232"/>
              <w:contextualSpacing/>
              <w:jc w:val="both"/>
              <w:rPr>
                <w:rFonts w:ascii="Verdana" w:hAnsi="Verdana" w:cs="Arial"/>
                <w:sz w:val="18"/>
                <w:szCs w:val="18"/>
                <w:lang w:val="es-BO"/>
              </w:rPr>
            </w:pPr>
          </w:p>
          <w:p w:rsidR="009F4511" w:rsidRPr="00C173A2" w:rsidRDefault="009F4511" w:rsidP="001F373A">
            <w:pPr>
              <w:numPr>
                <w:ilvl w:val="0"/>
                <w:numId w:val="60"/>
              </w:numPr>
              <w:ind w:right="-232"/>
              <w:contextualSpacing/>
              <w:jc w:val="both"/>
              <w:rPr>
                <w:rFonts w:ascii="Verdana" w:hAnsi="Verdana" w:cs="Arial"/>
                <w:sz w:val="18"/>
                <w:szCs w:val="18"/>
                <w:lang w:val="es-BO"/>
              </w:rPr>
            </w:pPr>
            <w:r w:rsidRPr="00C173A2">
              <w:rPr>
                <w:rFonts w:ascii="Verdana" w:hAnsi="Verdana" w:cs="Arial"/>
                <w:sz w:val="18"/>
                <w:szCs w:val="18"/>
                <w:lang w:val="es-BO"/>
              </w:rPr>
              <w:lastRenderedPageBreak/>
              <w:t>Listado e identificación de los equipos a controlar;</w:t>
            </w:r>
          </w:p>
          <w:p w:rsidR="009F4511" w:rsidRPr="00C173A2" w:rsidRDefault="009F4511" w:rsidP="001F373A">
            <w:pPr>
              <w:numPr>
                <w:ilvl w:val="0"/>
                <w:numId w:val="60"/>
              </w:numPr>
              <w:ind w:right="-232"/>
              <w:contextualSpacing/>
              <w:jc w:val="both"/>
              <w:rPr>
                <w:rFonts w:ascii="Verdana" w:hAnsi="Verdana" w:cs="Arial"/>
                <w:sz w:val="18"/>
                <w:szCs w:val="18"/>
                <w:lang w:val="es-BO"/>
              </w:rPr>
            </w:pPr>
            <w:r w:rsidRPr="00C173A2">
              <w:rPr>
                <w:rFonts w:ascii="Verdana" w:hAnsi="Verdana" w:cs="Arial"/>
                <w:sz w:val="18"/>
                <w:szCs w:val="18"/>
                <w:lang w:val="es-BO"/>
              </w:rPr>
              <w:t>Método y frecuencia de calibración;</w:t>
            </w:r>
          </w:p>
          <w:p w:rsidR="009F4511" w:rsidRPr="00C173A2" w:rsidRDefault="009F4511" w:rsidP="001F373A">
            <w:pPr>
              <w:numPr>
                <w:ilvl w:val="0"/>
                <w:numId w:val="60"/>
              </w:numPr>
              <w:ind w:right="-232"/>
              <w:contextualSpacing/>
              <w:jc w:val="both"/>
              <w:rPr>
                <w:rFonts w:ascii="Verdana" w:hAnsi="Verdana" w:cs="Arial"/>
                <w:sz w:val="18"/>
                <w:szCs w:val="18"/>
                <w:lang w:val="es-BO"/>
              </w:rPr>
            </w:pPr>
            <w:r w:rsidRPr="00C173A2">
              <w:rPr>
                <w:rFonts w:ascii="Verdana" w:hAnsi="Verdana" w:cs="Arial"/>
                <w:sz w:val="18"/>
                <w:szCs w:val="18"/>
                <w:lang w:val="es-BO"/>
              </w:rPr>
              <w:t>La forma de registrar las condiciones y los datos de calibración, etc.</w:t>
            </w:r>
          </w:p>
          <w:p w:rsidR="009F4511" w:rsidRPr="00C173A2" w:rsidRDefault="009F4511" w:rsidP="00C173A2">
            <w:pPr>
              <w:ind w:right="-232"/>
              <w:contextualSpacing/>
              <w:jc w:val="both"/>
              <w:rPr>
                <w:rFonts w:ascii="Verdana" w:hAnsi="Verdana" w:cs="Arial"/>
                <w:sz w:val="18"/>
                <w:szCs w:val="18"/>
                <w:lang w:val="es-BO"/>
              </w:rPr>
            </w:pPr>
            <w:r w:rsidRPr="00C173A2">
              <w:rPr>
                <w:rFonts w:ascii="Verdana" w:hAnsi="Verdana" w:cs="Arial"/>
                <w:sz w:val="18"/>
                <w:szCs w:val="18"/>
                <w:lang w:val="es-BO"/>
              </w:rPr>
              <w:t xml:space="preserve"> </w:t>
            </w:r>
          </w:p>
          <w:p w:rsidR="009F4511" w:rsidRPr="00C173A2" w:rsidRDefault="009F4511" w:rsidP="00C173A2">
            <w:pPr>
              <w:contextualSpacing/>
              <w:jc w:val="both"/>
              <w:rPr>
                <w:rFonts w:ascii="Verdana" w:hAnsi="Verdana" w:cs="Arial"/>
                <w:sz w:val="18"/>
                <w:szCs w:val="18"/>
                <w:lang w:val="es-BO"/>
              </w:rPr>
            </w:pPr>
            <w:r w:rsidRPr="00C173A2">
              <w:rPr>
                <w:rFonts w:ascii="Verdana" w:hAnsi="Verdana" w:cs="Arial"/>
                <w:sz w:val="18"/>
                <w:szCs w:val="18"/>
                <w:lang w:val="es-BO"/>
              </w:rPr>
              <w:t>Según el Procedimiento de calibración que se utilice, o requisitos de Proyecto, puede hacerse necesario un formulario especial para registrar el proceso de calibración o pueden usarse los mismos certificados que emite la Empresa Certificadora o de Calibración.</w:t>
            </w:r>
          </w:p>
          <w:p w:rsidR="009F4511" w:rsidRPr="00C173A2" w:rsidRDefault="009F4511" w:rsidP="00C173A2">
            <w:pPr>
              <w:contextualSpacing/>
              <w:jc w:val="both"/>
              <w:rPr>
                <w:rFonts w:ascii="Verdana" w:hAnsi="Verdana" w:cs="Arial"/>
                <w:sz w:val="18"/>
                <w:szCs w:val="18"/>
                <w:lang w:val="es-BO"/>
              </w:rPr>
            </w:pPr>
          </w:p>
          <w:p w:rsidR="009F4511" w:rsidRPr="00C173A2" w:rsidRDefault="009F4511" w:rsidP="00C173A2">
            <w:pPr>
              <w:contextualSpacing/>
              <w:jc w:val="both"/>
              <w:rPr>
                <w:rFonts w:ascii="Verdana" w:hAnsi="Verdana" w:cs="Arial"/>
                <w:sz w:val="18"/>
                <w:szCs w:val="18"/>
                <w:lang w:val="es-BO"/>
              </w:rPr>
            </w:pPr>
            <w:r w:rsidRPr="00C173A2">
              <w:rPr>
                <w:rFonts w:ascii="Verdana" w:hAnsi="Verdana" w:cs="Arial"/>
                <w:sz w:val="18"/>
                <w:szCs w:val="18"/>
                <w:lang w:val="es-BO"/>
              </w:rPr>
              <w:t>Asegurar que las calibraciones sean ejecutadas por laboratorios que obedezcan a Estándares Internacionales.</w:t>
            </w:r>
          </w:p>
          <w:p w:rsidR="009F4511" w:rsidRPr="00C173A2" w:rsidRDefault="009F4511" w:rsidP="00C173A2">
            <w:pPr>
              <w:contextualSpacing/>
              <w:jc w:val="both"/>
              <w:rPr>
                <w:rFonts w:ascii="Verdana" w:hAnsi="Verdana" w:cs="Arial"/>
                <w:b/>
                <w:sz w:val="18"/>
                <w:szCs w:val="18"/>
                <w:lang w:val="es-BO"/>
              </w:rPr>
            </w:pPr>
          </w:p>
          <w:p w:rsidR="009F4511" w:rsidRPr="00C173A2" w:rsidRDefault="009F4511" w:rsidP="00C173A2">
            <w:pPr>
              <w:contextualSpacing/>
              <w:jc w:val="both"/>
              <w:rPr>
                <w:rFonts w:ascii="Verdana" w:hAnsi="Verdana" w:cs="Arial"/>
                <w:b/>
                <w:sz w:val="18"/>
                <w:szCs w:val="18"/>
                <w:lang w:val="es-BO"/>
              </w:rPr>
            </w:pPr>
            <w:r w:rsidRPr="00C173A2">
              <w:rPr>
                <w:rFonts w:ascii="Verdana" w:hAnsi="Verdana" w:cs="Arial"/>
                <w:b/>
                <w:sz w:val="18"/>
                <w:szCs w:val="18"/>
                <w:lang w:val="es-BO"/>
              </w:rPr>
              <w:t>NO CONFORMIDADES</w:t>
            </w:r>
          </w:p>
          <w:p w:rsidR="009F4511" w:rsidRPr="00C173A2" w:rsidRDefault="009F4511" w:rsidP="00C173A2">
            <w:pPr>
              <w:contextualSpacing/>
              <w:jc w:val="both"/>
              <w:rPr>
                <w:rFonts w:ascii="Verdana" w:hAnsi="Verdana" w:cs="Arial"/>
                <w:sz w:val="18"/>
                <w:szCs w:val="18"/>
                <w:lang w:val="es-BO"/>
              </w:rPr>
            </w:pPr>
            <w:r w:rsidRPr="00C173A2">
              <w:rPr>
                <w:rFonts w:ascii="Verdana" w:hAnsi="Verdana" w:cs="Arial"/>
                <w:sz w:val="18"/>
                <w:szCs w:val="18"/>
                <w:lang w:val="es-BO"/>
              </w:rPr>
              <w:t>Las No Conformidades son incumplimiento de los requisitos de la Norma, del Contrato, de las Especificaciones, de los Procedimientos, del Plan de Calidad, etc. El CONTRATISTA deberá establecer el tratamiento que se va a dar a la No Conformidad, para ajustarse a las especificaciones del Contrato.</w:t>
            </w:r>
          </w:p>
          <w:p w:rsidR="009F4511" w:rsidRPr="00C173A2" w:rsidRDefault="009F4511" w:rsidP="00C173A2">
            <w:pPr>
              <w:ind w:right="-234"/>
              <w:contextualSpacing/>
              <w:jc w:val="both"/>
              <w:rPr>
                <w:rFonts w:ascii="Verdana" w:hAnsi="Verdana" w:cs="Arial"/>
                <w:sz w:val="18"/>
                <w:szCs w:val="18"/>
                <w:lang w:val="es-BO"/>
              </w:rPr>
            </w:pPr>
          </w:p>
          <w:p w:rsidR="009F4511" w:rsidRPr="00C173A2" w:rsidRDefault="009F4511" w:rsidP="00C173A2">
            <w:pPr>
              <w:contextualSpacing/>
              <w:jc w:val="both"/>
              <w:rPr>
                <w:rFonts w:ascii="Verdana" w:hAnsi="Verdana" w:cs="Arial"/>
                <w:sz w:val="18"/>
                <w:szCs w:val="18"/>
                <w:lang w:val="es-BO"/>
              </w:rPr>
            </w:pPr>
            <w:r w:rsidRPr="00C173A2">
              <w:rPr>
                <w:rFonts w:ascii="Verdana" w:hAnsi="Verdana" w:cs="Arial"/>
                <w:sz w:val="18"/>
                <w:szCs w:val="18"/>
                <w:lang w:val="es-BO"/>
              </w:rPr>
              <w:t>Al emitir una No Conformidad significa que el incumplimiento detectado necesita un tratamiento especial, debe ser documentado y debe ser registrado. No todos los incumplimientos pueden ser causa de una No Conformidad, también puede haber observaciones y oportunidades de mejora.</w:t>
            </w:r>
          </w:p>
          <w:p w:rsidR="009F4511" w:rsidRPr="00C173A2" w:rsidRDefault="009F4511" w:rsidP="00C173A2">
            <w:pPr>
              <w:contextualSpacing/>
              <w:jc w:val="both"/>
              <w:rPr>
                <w:rFonts w:ascii="Verdana" w:hAnsi="Verdana" w:cs="Arial"/>
                <w:sz w:val="18"/>
                <w:szCs w:val="18"/>
                <w:lang w:val="es-BO"/>
              </w:rPr>
            </w:pPr>
          </w:p>
          <w:p w:rsidR="009F4511" w:rsidRPr="00C173A2" w:rsidRDefault="009F4511" w:rsidP="00C173A2">
            <w:pPr>
              <w:contextualSpacing/>
              <w:jc w:val="both"/>
              <w:rPr>
                <w:rFonts w:ascii="Verdana" w:hAnsi="Verdana" w:cs="Arial"/>
                <w:sz w:val="18"/>
                <w:szCs w:val="18"/>
                <w:lang w:val="es-BO"/>
              </w:rPr>
            </w:pPr>
            <w:r w:rsidRPr="00C173A2">
              <w:rPr>
                <w:rFonts w:ascii="Verdana" w:hAnsi="Verdana" w:cs="Arial"/>
                <w:sz w:val="18"/>
                <w:szCs w:val="18"/>
                <w:lang w:val="es-BO"/>
              </w:rPr>
              <w:t>Se deberá definir cómo se va identificar y controlar el Producto No Conforme para prevenir su uso inadecuado, hasta que se complete una eliminación apropiada, reparación o lo que aplica, tendrá que definir limitaciones específicas, tales como el grado o tipo de reproceso o reparación permitida, y como se autorizara el mencionado reproceso o reparación.</w:t>
            </w:r>
          </w:p>
          <w:p w:rsidR="009F4511" w:rsidRPr="00C173A2" w:rsidRDefault="009F4511" w:rsidP="00C173A2">
            <w:pPr>
              <w:contextualSpacing/>
              <w:jc w:val="both"/>
              <w:rPr>
                <w:rFonts w:ascii="Verdana" w:hAnsi="Verdana" w:cs="Arial"/>
                <w:sz w:val="18"/>
                <w:szCs w:val="18"/>
                <w:lang w:val="es-BO"/>
              </w:rPr>
            </w:pPr>
          </w:p>
          <w:p w:rsidR="009F4511" w:rsidRPr="00C173A2" w:rsidRDefault="009F4511" w:rsidP="00C173A2">
            <w:pPr>
              <w:contextualSpacing/>
              <w:jc w:val="both"/>
              <w:rPr>
                <w:rFonts w:ascii="Verdana" w:hAnsi="Verdana" w:cs="Arial"/>
                <w:sz w:val="18"/>
                <w:szCs w:val="18"/>
                <w:lang w:val="es-BO"/>
              </w:rPr>
            </w:pPr>
            <w:r w:rsidRPr="00C173A2">
              <w:rPr>
                <w:rFonts w:ascii="Verdana" w:hAnsi="Verdana" w:cs="Arial"/>
                <w:sz w:val="18"/>
                <w:szCs w:val="18"/>
                <w:lang w:val="es-BO"/>
              </w:rPr>
              <w:t>El tratamiento de una No Conformidad debe considerar por lo menos lo siguiente:</w:t>
            </w:r>
          </w:p>
          <w:p w:rsidR="009F4511" w:rsidRPr="00C173A2" w:rsidRDefault="009F4511" w:rsidP="00C173A2">
            <w:pPr>
              <w:contextualSpacing/>
              <w:jc w:val="both"/>
              <w:rPr>
                <w:rFonts w:ascii="Verdana" w:hAnsi="Verdana" w:cs="Arial"/>
                <w:sz w:val="18"/>
                <w:szCs w:val="18"/>
                <w:lang w:val="es-BO"/>
              </w:rPr>
            </w:pPr>
          </w:p>
          <w:p w:rsidR="009F4511" w:rsidRPr="00C173A2" w:rsidRDefault="009F4511" w:rsidP="001F373A">
            <w:pPr>
              <w:numPr>
                <w:ilvl w:val="0"/>
                <w:numId w:val="61"/>
              </w:numPr>
              <w:ind w:left="714" w:hanging="357"/>
              <w:contextualSpacing/>
              <w:jc w:val="both"/>
              <w:rPr>
                <w:rFonts w:ascii="Verdana" w:hAnsi="Verdana" w:cs="Arial"/>
                <w:sz w:val="18"/>
                <w:szCs w:val="18"/>
                <w:lang w:val="es-BO"/>
              </w:rPr>
            </w:pPr>
            <w:r w:rsidRPr="00C173A2">
              <w:rPr>
                <w:rFonts w:ascii="Verdana" w:hAnsi="Verdana" w:cs="Arial"/>
                <w:sz w:val="18"/>
                <w:szCs w:val="18"/>
                <w:lang w:val="es-BO"/>
              </w:rPr>
              <w:t>Descripción de la No Conformidad.</w:t>
            </w:r>
          </w:p>
          <w:p w:rsidR="009F4511" w:rsidRPr="00C173A2" w:rsidRDefault="009F4511" w:rsidP="001F373A">
            <w:pPr>
              <w:numPr>
                <w:ilvl w:val="0"/>
                <w:numId w:val="61"/>
              </w:numPr>
              <w:ind w:left="714" w:hanging="357"/>
              <w:contextualSpacing/>
              <w:jc w:val="both"/>
              <w:rPr>
                <w:rFonts w:ascii="Verdana" w:hAnsi="Verdana" w:cs="Arial"/>
                <w:sz w:val="18"/>
                <w:szCs w:val="18"/>
                <w:lang w:val="es-BO"/>
              </w:rPr>
            </w:pPr>
            <w:r w:rsidRPr="00C173A2">
              <w:rPr>
                <w:rFonts w:ascii="Verdana" w:hAnsi="Verdana" w:cs="Arial"/>
                <w:sz w:val="18"/>
                <w:szCs w:val="18"/>
                <w:lang w:val="es-BO"/>
              </w:rPr>
              <w:t>La definición de los responsables: quien es responsable de actividad afectada, quien emite la No Conformidad, quien propone la solución, quien la aprueba, quien verifica su efectividad, según corresponde.</w:t>
            </w:r>
          </w:p>
          <w:p w:rsidR="009F4511" w:rsidRPr="00C173A2" w:rsidRDefault="009F4511" w:rsidP="001F373A">
            <w:pPr>
              <w:numPr>
                <w:ilvl w:val="0"/>
                <w:numId w:val="62"/>
              </w:numPr>
              <w:ind w:left="714" w:hanging="357"/>
              <w:contextualSpacing/>
              <w:jc w:val="both"/>
              <w:rPr>
                <w:rFonts w:ascii="Verdana" w:hAnsi="Verdana" w:cs="Arial"/>
                <w:sz w:val="18"/>
                <w:szCs w:val="18"/>
                <w:lang w:val="es-BO"/>
              </w:rPr>
            </w:pPr>
            <w:r w:rsidRPr="00C173A2">
              <w:rPr>
                <w:rFonts w:ascii="Verdana" w:hAnsi="Verdana" w:cs="Arial"/>
                <w:sz w:val="18"/>
                <w:szCs w:val="18"/>
                <w:lang w:val="es-BO"/>
              </w:rPr>
              <w:t>La descripción de la solución propuesta.</w:t>
            </w:r>
          </w:p>
          <w:p w:rsidR="009F4511" w:rsidRPr="00C173A2" w:rsidRDefault="009F4511" w:rsidP="001F373A">
            <w:pPr>
              <w:numPr>
                <w:ilvl w:val="0"/>
                <w:numId w:val="62"/>
              </w:numPr>
              <w:ind w:left="714" w:right="15" w:hanging="357"/>
              <w:contextualSpacing/>
              <w:jc w:val="both"/>
              <w:rPr>
                <w:rFonts w:ascii="Verdana" w:hAnsi="Verdana" w:cs="Arial"/>
                <w:sz w:val="18"/>
                <w:szCs w:val="18"/>
                <w:lang w:val="es-BO"/>
              </w:rPr>
            </w:pPr>
            <w:r w:rsidRPr="00C173A2">
              <w:rPr>
                <w:rFonts w:ascii="Verdana" w:hAnsi="Verdana" w:cs="Arial"/>
                <w:sz w:val="18"/>
                <w:szCs w:val="18"/>
                <w:lang w:val="es-BO"/>
              </w:rPr>
              <w:t>La forma de documentar una No Conformidad con objeto de controlar, subsanar y registrar los posibles incumplimientos de las especificaciones y darles un seguimiento.</w:t>
            </w:r>
          </w:p>
          <w:p w:rsidR="009F4511" w:rsidRPr="00C173A2" w:rsidRDefault="009F4511" w:rsidP="001F373A">
            <w:pPr>
              <w:numPr>
                <w:ilvl w:val="0"/>
                <w:numId w:val="62"/>
              </w:numPr>
              <w:ind w:left="714" w:right="15" w:hanging="357"/>
              <w:contextualSpacing/>
              <w:jc w:val="both"/>
              <w:rPr>
                <w:rFonts w:ascii="Verdana" w:hAnsi="Verdana" w:cs="Arial"/>
                <w:sz w:val="18"/>
                <w:szCs w:val="18"/>
                <w:lang w:val="es-BO"/>
              </w:rPr>
            </w:pPr>
            <w:r w:rsidRPr="00C173A2">
              <w:rPr>
                <w:rFonts w:ascii="Verdana" w:hAnsi="Verdana" w:cs="Arial"/>
                <w:sz w:val="18"/>
                <w:szCs w:val="18"/>
                <w:lang w:val="es-BO"/>
              </w:rPr>
              <w:t>La forma de tener controladas las No Conformidades. Para eso se necesita contar con un sistema que permita tener controlado, cuales No Conformidades están abiertas, en qué estado están, cuales están en curso.</w:t>
            </w:r>
          </w:p>
          <w:p w:rsidR="009F4511" w:rsidRPr="00C173A2" w:rsidRDefault="009F4511" w:rsidP="00C173A2">
            <w:pPr>
              <w:ind w:right="-234"/>
              <w:contextualSpacing/>
              <w:jc w:val="both"/>
              <w:rPr>
                <w:rFonts w:ascii="Verdana" w:hAnsi="Verdana" w:cs="Arial"/>
                <w:sz w:val="18"/>
                <w:szCs w:val="18"/>
                <w:lang w:val="es-BO"/>
              </w:rPr>
            </w:pPr>
          </w:p>
          <w:p w:rsidR="009F4511" w:rsidRPr="00C173A2" w:rsidRDefault="009F4511" w:rsidP="00C173A2">
            <w:pPr>
              <w:ind w:right="-234"/>
              <w:contextualSpacing/>
              <w:jc w:val="both"/>
              <w:rPr>
                <w:rFonts w:ascii="Verdana" w:hAnsi="Verdana" w:cs="Arial"/>
                <w:b/>
                <w:sz w:val="18"/>
                <w:szCs w:val="18"/>
                <w:lang w:val="es-BO"/>
              </w:rPr>
            </w:pPr>
            <w:r w:rsidRPr="00C173A2">
              <w:rPr>
                <w:rFonts w:ascii="Verdana" w:hAnsi="Verdana" w:cs="Arial"/>
                <w:b/>
                <w:sz w:val="18"/>
                <w:szCs w:val="18"/>
                <w:lang w:val="es-BO"/>
              </w:rPr>
              <w:t>ACCIONES CORRECTIVAS</w:t>
            </w:r>
          </w:p>
          <w:p w:rsidR="009F4511" w:rsidRPr="00C173A2" w:rsidRDefault="009F4511" w:rsidP="00C173A2">
            <w:pPr>
              <w:ind w:right="15"/>
              <w:contextualSpacing/>
              <w:jc w:val="both"/>
              <w:rPr>
                <w:rFonts w:ascii="Verdana" w:hAnsi="Verdana" w:cs="Arial"/>
                <w:sz w:val="18"/>
                <w:szCs w:val="18"/>
                <w:lang w:val="es-BO"/>
              </w:rPr>
            </w:pPr>
            <w:r w:rsidRPr="00C173A2">
              <w:rPr>
                <w:rFonts w:ascii="Verdana" w:hAnsi="Verdana" w:cs="Arial"/>
                <w:sz w:val="18"/>
                <w:szCs w:val="18"/>
                <w:lang w:val="es-BO"/>
              </w:rPr>
              <w:t>Una No Conformidad genera una Acción Correctiva a una causa real del problema. Estas acciones deben guardar la relación con la magnitud de los problemas detectados y con los riesgos qué de ellos puede derivarse. El CONTRATISTA deberá especificar como se van controlar las Acciones Correctivas y que seguimiento se le va a dar.</w:t>
            </w:r>
          </w:p>
          <w:p w:rsidR="009F4511" w:rsidRPr="00C173A2" w:rsidRDefault="009F4511" w:rsidP="00C173A2">
            <w:pPr>
              <w:ind w:right="15"/>
              <w:contextualSpacing/>
              <w:jc w:val="both"/>
              <w:rPr>
                <w:rFonts w:ascii="Verdana" w:hAnsi="Verdana" w:cs="Arial"/>
                <w:sz w:val="18"/>
                <w:szCs w:val="18"/>
                <w:lang w:val="es-BO"/>
              </w:rPr>
            </w:pPr>
          </w:p>
          <w:p w:rsidR="009F4511" w:rsidRPr="00C173A2" w:rsidRDefault="009F4511" w:rsidP="00C173A2">
            <w:pPr>
              <w:ind w:right="15"/>
              <w:contextualSpacing/>
              <w:jc w:val="both"/>
              <w:rPr>
                <w:rFonts w:ascii="Verdana" w:hAnsi="Verdana" w:cs="Arial"/>
                <w:sz w:val="18"/>
                <w:szCs w:val="18"/>
                <w:lang w:val="es-BO"/>
              </w:rPr>
            </w:pPr>
            <w:r w:rsidRPr="00C173A2">
              <w:rPr>
                <w:rFonts w:ascii="Verdana" w:hAnsi="Verdana" w:cs="Arial"/>
                <w:sz w:val="18"/>
                <w:szCs w:val="18"/>
                <w:lang w:val="es-BO"/>
              </w:rPr>
              <w:t>El tratamiento de las Acciones Correctivas debe considerar por lo menos:</w:t>
            </w:r>
          </w:p>
          <w:p w:rsidR="009F4511" w:rsidRPr="00C173A2" w:rsidRDefault="009F4511" w:rsidP="00C173A2">
            <w:pPr>
              <w:ind w:right="17"/>
              <w:contextualSpacing/>
              <w:jc w:val="both"/>
              <w:rPr>
                <w:rFonts w:ascii="Verdana" w:hAnsi="Verdana" w:cs="Arial"/>
                <w:sz w:val="18"/>
                <w:szCs w:val="18"/>
                <w:lang w:val="es-BO"/>
              </w:rPr>
            </w:pPr>
          </w:p>
          <w:p w:rsidR="009F4511" w:rsidRPr="00C173A2" w:rsidRDefault="009F4511" w:rsidP="001F373A">
            <w:pPr>
              <w:numPr>
                <w:ilvl w:val="0"/>
                <w:numId w:val="63"/>
              </w:numPr>
              <w:ind w:right="17"/>
              <w:contextualSpacing/>
              <w:jc w:val="both"/>
              <w:rPr>
                <w:rFonts w:ascii="Verdana" w:hAnsi="Verdana" w:cs="Arial"/>
                <w:sz w:val="18"/>
                <w:szCs w:val="18"/>
                <w:lang w:val="es-BO"/>
              </w:rPr>
            </w:pPr>
            <w:r w:rsidRPr="00C173A2">
              <w:rPr>
                <w:rFonts w:ascii="Verdana" w:hAnsi="Verdana" w:cs="Arial"/>
                <w:sz w:val="18"/>
                <w:szCs w:val="18"/>
                <w:lang w:val="es-BO"/>
              </w:rPr>
              <w:t>La investigación de la Causa de la No Conformidad que genera la Acción Correctiva.</w:t>
            </w:r>
          </w:p>
          <w:p w:rsidR="009F4511" w:rsidRPr="00C173A2" w:rsidRDefault="009F4511" w:rsidP="001F373A">
            <w:pPr>
              <w:numPr>
                <w:ilvl w:val="0"/>
                <w:numId w:val="63"/>
              </w:numPr>
              <w:ind w:right="17"/>
              <w:contextualSpacing/>
              <w:jc w:val="both"/>
              <w:rPr>
                <w:rFonts w:ascii="Verdana" w:hAnsi="Verdana" w:cs="Arial"/>
                <w:sz w:val="18"/>
                <w:szCs w:val="18"/>
                <w:lang w:val="es-BO"/>
              </w:rPr>
            </w:pPr>
            <w:r w:rsidRPr="00C173A2">
              <w:rPr>
                <w:rFonts w:ascii="Verdana" w:hAnsi="Verdana" w:cs="Arial"/>
                <w:sz w:val="18"/>
                <w:szCs w:val="18"/>
                <w:lang w:val="es-BO"/>
              </w:rPr>
              <w:t>Determinación de la Acción Correctiva qué elimina la causa de la No Conformidad y su aprobación.</w:t>
            </w:r>
          </w:p>
          <w:p w:rsidR="009F4511" w:rsidRPr="00C173A2" w:rsidRDefault="009F4511" w:rsidP="001F373A">
            <w:pPr>
              <w:numPr>
                <w:ilvl w:val="0"/>
                <w:numId w:val="63"/>
              </w:numPr>
              <w:ind w:right="17"/>
              <w:contextualSpacing/>
              <w:jc w:val="both"/>
              <w:rPr>
                <w:rFonts w:ascii="Verdana" w:hAnsi="Verdana" w:cs="Arial"/>
                <w:sz w:val="18"/>
                <w:szCs w:val="18"/>
                <w:lang w:val="es-BO"/>
              </w:rPr>
            </w:pPr>
            <w:r w:rsidRPr="00C173A2">
              <w:rPr>
                <w:rFonts w:ascii="Verdana" w:hAnsi="Verdana" w:cs="Arial"/>
                <w:sz w:val="18"/>
                <w:szCs w:val="18"/>
                <w:lang w:val="es-BO"/>
              </w:rPr>
              <w:t xml:space="preserve">Control de ejecución de Acción Correctiva y de su eficacia. </w:t>
            </w:r>
          </w:p>
          <w:p w:rsidR="009F4511" w:rsidRPr="00C173A2" w:rsidRDefault="009F4511" w:rsidP="00C173A2">
            <w:pPr>
              <w:ind w:right="15"/>
              <w:contextualSpacing/>
              <w:jc w:val="both"/>
              <w:rPr>
                <w:rFonts w:ascii="Verdana" w:hAnsi="Verdana" w:cs="Arial"/>
                <w:sz w:val="18"/>
                <w:szCs w:val="18"/>
                <w:lang w:val="es-BO"/>
              </w:rPr>
            </w:pPr>
          </w:p>
          <w:p w:rsidR="009F4511" w:rsidRPr="00C173A2" w:rsidRDefault="009F4511" w:rsidP="00C173A2">
            <w:pPr>
              <w:ind w:right="15"/>
              <w:contextualSpacing/>
              <w:jc w:val="both"/>
              <w:rPr>
                <w:rFonts w:ascii="Verdana" w:hAnsi="Verdana" w:cs="Arial"/>
                <w:sz w:val="18"/>
                <w:szCs w:val="18"/>
                <w:lang w:val="es-BO"/>
              </w:rPr>
            </w:pPr>
            <w:r w:rsidRPr="00C173A2">
              <w:rPr>
                <w:rFonts w:ascii="Verdana" w:hAnsi="Verdana" w:cs="Arial"/>
                <w:sz w:val="18"/>
                <w:szCs w:val="18"/>
                <w:lang w:val="es-BO"/>
              </w:rPr>
              <w:t>En caso de las No Conformidades emitidas por el CONTRATANTE o Supervisión, se utilizará el Procedimiento del CONTRATANTE, las acciones correctivas deben ser aprobadas por el CONTRATANTE o Supervisión, según corresponde, una vez realizada la implementación de las mismas, se verificará su eficacia y recién procederá al cierre de la No Conformidad.</w:t>
            </w:r>
          </w:p>
          <w:p w:rsidR="00C11EF1" w:rsidRPr="00C173A2" w:rsidRDefault="00C11EF1" w:rsidP="00C173A2">
            <w:pPr>
              <w:contextualSpacing/>
              <w:jc w:val="both"/>
              <w:rPr>
                <w:rFonts w:ascii="Verdana" w:hAnsi="Verdana" w:cs="Arial"/>
                <w:b/>
                <w:sz w:val="18"/>
                <w:szCs w:val="18"/>
                <w:lang w:val="es-BO"/>
              </w:rPr>
            </w:pPr>
          </w:p>
          <w:p w:rsidR="009F4511" w:rsidRPr="00C173A2" w:rsidRDefault="009F4511" w:rsidP="00C173A2">
            <w:pPr>
              <w:contextualSpacing/>
              <w:jc w:val="both"/>
              <w:rPr>
                <w:rFonts w:ascii="Verdana" w:hAnsi="Verdana" w:cs="Arial"/>
                <w:b/>
                <w:sz w:val="18"/>
                <w:szCs w:val="18"/>
                <w:lang w:val="es-BO"/>
              </w:rPr>
            </w:pPr>
            <w:r w:rsidRPr="00C173A2">
              <w:rPr>
                <w:rFonts w:ascii="Verdana" w:hAnsi="Verdana" w:cs="Arial"/>
                <w:b/>
                <w:sz w:val="18"/>
                <w:szCs w:val="18"/>
                <w:lang w:val="es-BO"/>
              </w:rPr>
              <w:t>SATISFACCION DEL CLIENTE</w:t>
            </w:r>
          </w:p>
          <w:p w:rsidR="009F4511" w:rsidRPr="00C173A2" w:rsidRDefault="009F4511" w:rsidP="00C173A2">
            <w:pPr>
              <w:contextualSpacing/>
              <w:jc w:val="both"/>
              <w:rPr>
                <w:rFonts w:ascii="Verdana" w:hAnsi="Verdana" w:cs="Arial"/>
                <w:sz w:val="18"/>
                <w:szCs w:val="18"/>
                <w:lang w:val="es-BO"/>
              </w:rPr>
            </w:pPr>
            <w:r w:rsidRPr="00C173A2">
              <w:rPr>
                <w:rFonts w:ascii="Verdana" w:hAnsi="Verdana" w:cs="Arial"/>
                <w:sz w:val="18"/>
                <w:szCs w:val="18"/>
                <w:lang w:val="es-BO"/>
              </w:rPr>
              <w:t>El CONTRATISTA debe establecer una metodología para medir y evaluar la satisfacción del cliente a lo largo del desarrollo de Proyecto, estableciendo cómo, cuándo y por quien será realizada y como serán utilizados los resultados.</w:t>
            </w:r>
          </w:p>
          <w:p w:rsidR="009F4511" w:rsidRPr="00C173A2" w:rsidRDefault="009F4511" w:rsidP="00C173A2">
            <w:pPr>
              <w:contextualSpacing/>
              <w:jc w:val="both"/>
              <w:rPr>
                <w:rFonts w:ascii="Verdana" w:hAnsi="Verdana" w:cs="Arial"/>
                <w:sz w:val="18"/>
                <w:szCs w:val="18"/>
                <w:lang w:val="es-BO"/>
              </w:rPr>
            </w:pPr>
          </w:p>
          <w:p w:rsidR="009F4511" w:rsidRPr="00C173A2" w:rsidRDefault="009F4511" w:rsidP="00C173A2">
            <w:pPr>
              <w:contextualSpacing/>
              <w:jc w:val="both"/>
              <w:rPr>
                <w:rFonts w:ascii="Verdana" w:hAnsi="Verdana" w:cs="Arial"/>
                <w:b/>
                <w:sz w:val="18"/>
                <w:szCs w:val="18"/>
                <w:lang w:val="es-BO"/>
              </w:rPr>
            </w:pPr>
            <w:r w:rsidRPr="00C173A2">
              <w:rPr>
                <w:rFonts w:ascii="Verdana" w:hAnsi="Verdana" w:cs="Arial"/>
                <w:b/>
                <w:sz w:val="18"/>
                <w:szCs w:val="18"/>
                <w:lang w:val="es-BO"/>
              </w:rPr>
              <w:t>AUDITORIAS</w:t>
            </w:r>
          </w:p>
          <w:p w:rsidR="009F4511" w:rsidRPr="00C173A2" w:rsidRDefault="009F4511" w:rsidP="00C173A2">
            <w:pPr>
              <w:contextualSpacing/>
              <w:jc w:val="both"/>
              <w:rPr>
                <w:rFonts w:ascii="Verdana" w:hAnsi="Verdana" w:cs="Arial"/>
                <w:sz w:val="18"/>
                <w:szCs w:val="18"/>
                <w:lang w:val="es-BO"/>
              </w:rPr>
            </w:pPr>
            <w:r w:rsidRPr="00C173A2">
              <w:rPr>
                <w:rFonts w:ascii="Verdana" w:hAnsi="Verdana" w:cs="Arial"/>
                <w:sz w:val="18"/>
                <w:szCs w:val="18"/>
                <w:lang w:val="es-BO"/>
              </w:rPr>
              <w:t>Las Auditorías internas del CONTRATISTA tienen que desarrollarse mediante procedimientos establecidos, por personas calificadas y capacitadas para ello e independientes de los responsables directos del área auditada. Para tales efectos el CONTRATISTA deberá entregar para aprobación el Plan de Auditoría. El Plan debe indicar al menos una auditoria y esta se deberá iniciar cuando el avance de obra se encuentre en el 30% y estará enfocada a sus propios procesos durante la ejecución de la obra.</w:t>
            </w:r>
          </w:p>
          <w:p w:rsidR="009F4511" w:rsidRPr="00C173A2" w:rsidRDefault="009F4511" w:rsidP="00C173A2">
            <w:pPr>
              <w:contextualSpacing/>
              <w:jc w:val="both"/>
              <w:rPr>
                <w:rFonts w:ascii="Verdana" w:hAnsi="Verdana" w:cs="Arial"/>
                <w:sz w:val="18"/>
                <w:szCs w:val="18"/>
                <w:lang w:val="es-BO"/>
              </w:rPr>
            </w:pPr>
          </w:p>
          <w:p w:rsidR="009F4511" w:rsidRPr="00C173A2" w:rsidRDefault="009F4511" w:rsidP="00C173A2">
            <w:pPr>
              <w:contextualSpacing/>
              <w:jc w:val="both"/>
              <w:rPr>
                <w:rFonts w:ascii="Verdana" w:hAnsi="Verdana" w:cs="Arial"/>
                <w:sz w:val="18"/>
                <w:szCs w:val="18"/>
                <w:lang w:val="es-BO"/>
              </w:rPr>
            </w:pPr>
            <w:r w:rsidRPr="00C173A2">
              <w:rPr>
                <w:rFonts w:ascii="Verdana" w:hAnsi="Verdana" w:cs="Arial"/>
                <w:sz w:val="18"/>
                <w:szCs w:val="18"/>
                <w:lang w:val="es-BO"/>
              </w:rPr>
              <w:t>La Auditoria deben cumplir, entre otros, con el objetivo de:</w:t>
            </w:r>
          </w:p>
          <w:p w:rsidR="009F4511" w:rsidRPr="00C173A2" w:rsidRDefault="009F4511" w:rsidP="00C173A2">
            <w:pPr>
              <w:contextualSpacing/>
              <w:jc w:val="both"/>
              <w:rPr>
                <w:rFonts w:ascii="Verdana" w:hAnsi="Verdana" w:cs="Arial"/>
                <w:sz w:val="18"/>
                <w:szCs w:val="18"/>
                <w:lang w:val="es-BO"/>
              </w:rPr>
            </w:pPr>
          </w:p>
          <w:p w:rsidR="009F4511" w:rsidRPr="00C173A2" w:rsidRDefault="009F4511" w:rsidP="001F373A">
            <w:pPr>
              <w:numPr>
                <w:ilvl w:val="0"/>
                <w:numId w:val="64"/>
              </w:numPr>
              <w:ind w:left="714" w:hanging="357"/>
              <w:contextualSpacing/>
              <w:jc w:val="both"/>
              <w:rPr>
                <w:rFonts w:ascii="Verdana" w:hAnsi="Verdana" w:cs="Arial"/>
                <w:sz w:val="18"/>
                <w:szCs w:val="18"/>
                <w:lang w:val="es-BO"/>
              </w:rPr>
            </w:pPr>
            <w:r w:rsidRPr="00C173A2">
              <w:rPr>
                <w:rFonts w:ascii="Verdana" w:hAnsi="Verdana" w:cs="Arial"/>
                <w:sz w:val="18"/>
                <w:szCs w:val="18"/>
                <w:lang w:val="es-BO"/>
              </w:rPr>
              <w:t>Verificar que todas las medidas de controles de Calidad contempladas en su Plan de Calidad respectivo se cumplen con eficacia y eficiencia.</w:t>
            </w:r>
          </w:p>
          <w:p w:rsidR="009F4511" w:rsidRPr="00C173A2" w:rsidRDefault="009F4511" w:rsidP="001F373A">
            <w:pPr>
              <w:numPr>
                <w:ilvl w:val="0"/>
                <w:numId w:val="64"/>
              </w:numPr>
              <w:ind w:left="714" w:hanging="357"/>
              <w:contextualSpacing/>
              <w:jc w:val="both"/>
              <w:rPr>
                <w:rFonts w:ascii="Verdana" w:hAnsi="Verdana" w:cs="Arial"/>
                <w:sz w:val="18"/>
                <w:szCs w:val="18"/>
                <w:lang w:val="es-BO"/>
              </w:rPr>
            </w:pPr>
            <w:r w:rsidRPr="00C173A2">
              <w:rPr>
                <w:rFonts w:ascii="Verdana" w:hAnsi="Verdana" w:cs="Arial"/>
                <w:sz w:val="18"/>
                <w:szCs w:val="18"/>
                <w:lang w:val="es-BO"/>
              </w:rPr>
              <w:t xml:space="preserve">Verificar la efectividad de las soluciones de acciones correctivas. </w:t>
            </w:r>
          </w:p>
          <w:p w:rsidR="009F4511" w:rsidRPr="00C173A2" w:rsidRDefault="009F4511" w:rsidP="00C173A2">
            <w:pPr>
              <w:ind w:right="-234"/>
              <w:contextualSpacing/>
              <w:jc w:val="both"/>
              <w:rPr>
                <w:rFonts w:ascii="Verdana" w:hAnsi="Verdana" w:cs="Arial"/>
                <w:sz w:val="18"/>
                <w:szCs w:val="18"/>
                <w:lang w:val="es-BO"/>
              </w:rPr>
            </w:pPr>
          </w:p>
          <w:p w:rsidR="009F4511" w:rsidRPr="00C173A2" w:rsidRDefault="009F4511" w:rsidP="00C173A2">
            <w:pPr>
              <w:contextualSpacing/>
              <w:jc w:val="both"/>
              <w:rPr>
                <w:rFonts w:ascii="Verdana" w:hAnsi="Verdana" w:cs="Arial"/>
                <w:sz w:val="18"/>
                <w:szCs w:val="18"/>
                <w:lang w:val="es-BO"/>
              </w:rPr>
            </w:pPr>
            <w:r w:rsidRPr="00C173A2">
              <w:rPr>
                <w:rFonts w:ascii="Verdana" w:hAnsi="Verdana" w:cs="Arial"/>
                <w:sz w:val="18"/>
                <w:szCs w:val="18"/>
                <w:lang w:val="es-BO"/>
              </w:rPr>
              <w:t xml:space="preserve">Las Auditorías Internas pueden ser realizadas por el personal del CONTRATISTA o auditores contratados que cumplan con requisitos para ser Auditor. </w:t>
            </w:r>
          </w:p>
          <w:p w:rsidR="009F4511" w:rsidRPr="00C173A2" w:rsidRDefault="009F4511" w:rsidP="00C173A2">
            <w:pPr>
              <w:contextualSpacing/>
              <w:jc w:val="both"/>
              <w:rPr>
                <w:rFonts w:ascii="Verdana" w:hAnsi="Verdana" w:cs="Arial"/>
                <w:sz w:val="18"/>
                <w:szCs w:val="18"/>
                <w:lang w:val="es-BO"/>
              </w:rPr>
            </w:pPr>
          </w:p>
          <w:p w:rsidR="009F4511" w:rsidRPr="00C173A2" w:rsidRDefault="009F4511" w:rsidP="00C173A2">
            <w:pPr>
              <w:contextualSpacing/>
              <w:jc w:val="both"/>
              <w:rPr>
                <w:rFonts w:ascii="Verdana" w:hAnsi="Verdana" w:cs="Arial"/>
                <w:sz w:val="18"/>
                <w:szCs w:val="18"/>
                <w:lang w:val="es-BO"/>
              </w:rPr>
            </w:pPr>
            <w:r w:rsidRPr="00C173A2">
              <w:rPr>
                <w:rFonts w:ascii="Verdana" w:hAnsi="Verdana" w:cs="Arial"/>
                <w:sz w:val="18"/>
                <w:szCs w:val="18"/>
                <w:lang w:val="es-BO"/>
              </w:rPr>
              <w:t>Los resultados de Auditoría Interna deben ser registrados y dados a conocer al personal de área auditada. El personal responsable de área debe tomar oportunamente las Acciones Correctivas sobre las desviaciones encontradas. El CONTRATISTA debe presentar para información del CONTRATANTE los Informes de Auditorías Internas realizadas.</w:t>
            </w:r>
          </w:p>
          <w:p w:rsidR="009F4511" w:rsidRPr="00C173A2" w:rsidRDefault="009F4511" w:rsidP="00C173A2">
            <w:pPr>
              <w:contextualSpacing/>
              <w:jc w:val="both"/>
              <w:rPr>
                <w:rFonts w:ascii="Verdana" w:hAnsi="Verdana" w:cs="Arial"/>
                <w:sz w:val="18"/>
                <w:szCs w:val="18"/>
                <w:lang w:val="es-BO"/>
              </w:rPr>
            </w:pPr>
          </w:p>
          <w:p w:rsidR="009F4511" w:rsidRDefault="009F4511" w:rsidP="00C173A2">
            <w:pPr>
              <w:contextualSpacing/>
              <w:jc w:val="both"/>
              <w:rPr>
                <w:rFonts w:ascii="Verdana" w:hAnsi="Verdana" w:cs="Arial"/>
                <w:sz w:val="18"/>
                <w:szCs w:val="18"/>
                <w:lang w:val="es-BO"/>
              </w:rPr>
            </w:pPr>
            <w:r w:rsidRPr="00C173A2">
              <w:rPr>
                <w:rFonts w:ascii="Verdana" w:hAnsi="Verdana" w:cs="Arial"/>
                <w:sz w:val="18"/>
                <w:szCs w:val="18"/>
                <w:lang w:val="es-BO"/>
              </w:rPr>
              <w:t>En caso de las inspecciones realizadas por el CONTRATANTE, el seguimiento a las Acciones Correctivas y el cierre de las desviaciones deben ser realizados dentro las fechas establecidas durante la inspección, se deberá presentar las evidencias objetivas del cierre de las No Conformidades.</w:t>
            </w:r>
          </w:p>
          <w:p w:rsidR="00820F5C" w:rsidRDefault="00820F5C" w:rsidP="00C173A2">
            <w:pPr>
              <w:contextualSpacing/>
              <w:jc w:val="both"/>
              <w:rPr>
                <w:rFonts w:ascii="Verdana" w:hAnsi="Verdana" w:cs="Arial"/>
                <w:sz w:val="18"/>
                <w:szCs w:val="18"/>
                <w:lang w:val="es-BO"/>
              </w:rPr>
            </w:pPr>
          </w:p>
          <w:p w:rsidR="00820F5C" w:rsidRPr="00C173A2" w:rsidRDefault="00820F5C" w:rsidP="00C173A2">
            <w:pPr>
              <w:contextualSpacing/>
              <w:jc w:val="both"/>
              <w:rPr>
                <w:rFonts w:ascii="Verdana" w:hAnsi="Verdana" w:cs="Arial"/>
                <w:sz w:val="18"/>
                <w:szCs w:val="18"/>
                <w:lang w:val="es-BO"/>
              </w:rPr>
            </w:pPr>
          </w:p>
          <w:p w:rsidR="009F4511" w:rsidRPr="00C173A2" w:rsidRDefault="009F4511" w:rsidP="00C173A2">
            <w:pPr>
              <w:ind w:right="-234"/>
              <w:contextualSpacing/>
              <w:jc w:val="both"/>
              <w:rPr>
                <w:rFonts w:ascii="Verdana" w:hAnsi="Verdana" w:cs="Arial"/>
                <w:sz w:val="18"/>
                <w:szCs w:val="18"/>
                <w:lang w:val="es-BO"/>
              </w:rPr>
            </w:pPr>
          </w:p>
          <w:p w:rsidR="009F4511" w:rsidRPr="00C173A2" w:rsidRDefault="009F4511" w:rsidP="00C173A2">
            <w:pPr>
              <w:contextualSpacing/>
              <w:jc w:val="both"/>
              <w:rPr>
                <w:rFonts w:ascii="Verdana" w:hAnsi="Verdana" w:cs="Arial"/>
                <w:b/>
                <w:sz w:val="18"/>
                <w:szCs w:val="18"/>
                <w:lang w:val="es-BO"/>
              </w:rPr>
            </w:pPr>
            <w:r w:rsidRPr="00C173A2">
              <w:rPr>
                <w:rFonts w:ascii="Verdana" w:hAnsi="Verdana" w:cs="Arial"/>
                <w:b/>
                <w:sz w:val="18"/>
                <w:szCs w:val="18"/>
                <w:lang w:val="es-BO"/>
              </w:rPr>
              <w:t>PROCEDIMIENTOS ESPECIFICOS</w:t>
            </w:r>
          </w:p>
          <w:p w:rsidR="009F4511" w:rsidRPr="00C173A2" w:rsidRDefault="009F4511" w:rsidP="00C173A2">
            <w:pPr>
              <w:contextualSpacing/>
              <w:jc w:val="both"/>
              <w:rPr>
                <w:rFonts w:ascii="Verdana" w:hAnsi="Verdana" w:cs="Arial"/>
                <w:sz w:val="18"/>
                <w:szCs w:val="18"/>
                <w:lang w:val="es-BO"/>
              </w:rPr>
            </w:pPr>
            <w:r w:rsidRPr="00C173A2">
              <w:rPr>
                <w:rFonts w:ascii="Verdana" w:hAnsi="Verdana" w:cs="Arial"/>
                <w:sz w:val="18"/>
                <w:szCs w:val="18"/>
                <w:lang w:val="es-BO"/>
              </w:rPr>
              <w:t>Todos los ítems y actividades que tienen una implicancia en la Calidad del trabajo, deben ser documentados y deben contar con Procedimientos específicos (operativos), los cuales deben contener, entre otros:</w:t>
            </w:r>
          </w:p>
          <w:p w:rsidR="009F4511" w:rsidRPr="00C173A2" w:rsidRDefault="009F4511" w:rsidP="00C173A2">
            <w:pPr>
              <w:contextualSpacing/>
              <w:jc w:val="both"/>
              <w:rPr>
                <w:rFonts w:ascii="Verdana" w:hAnsi="Verdana" w:cs="Arial"/>
                <w:sz w:val="18"/>
                <w:szCs w:val="18"/>
                <w:lang w:val="es-BO"/>
              </w:rPr>
            </w:pPr>
          </w:p>
          <w:p w:rsidR="009F4511" w:rsidRPr="00C173A2" w:rsidRDefault="009F4511" w:rsidP="001F373A">
            <w:pPr>
              <w:numPr>
                <w:ilvl w:val="0"/>
                <w:numId w:val="65"/>
              </w:numPr>
              <w:ind w:left="714" w:hanging="357"/>
              <w:contextualSpacing/>
              <w:jc w:val="both"/>
              <w:rPr>
                <w:rFonts w:ascii="Verdana" w:hAnsi="Verdana" w:cs="Arial"/>
                <w:sz w:val="18"/>
                <w:szCs w:val="18"/>
                <w:lang w:val="es-BO"/>
              </w:rPr>
            </w:pPr>
            <w:r w:rsidRPr="00C173A2">
              <w:rPr>
                <w:rFonts w:ascii="Verdana" w:hAnsi="Verdana" w:cs="Arial"/>
                <w:sz w:val="18"/>
                <w:szCs w:val="18"/>
                <w:lang w:val="es-BO"/>
              </w:rPr>
              <w:t>Definición de encargados de la ejecución del proceso o de la actividad.</w:t>
            </w:r>
          </w:p>
          <w:p w:rsidR="009F4511" w:rsidRPr="00C173A2" w:rsidRDefault="009F4511" w:rsidP="001F373A">
            <w:pPr>
              <w:numPr>
                <w:ilvl w:val="0"/>
                <w:numId w:val="65"/>
              </w:numPr>
              <w:ind w:left="714" w:hanging="357"/>
              <w:contextualSpacing/>
              <w:jc w:val="both"/>
              <w:rPr>
                <w:rFonts w:ascii="Verdana" w:hAnsi="Verdana" w:cs="Arial"/>
                <w:sz w:val="18"/>
                <w:szCs w:val="18"/>
                <w:lang w:val="es-BO"/>
              </w:rPr>
            </w:pPr>
            <w:r w:rsidRPr="00C173A2">
              <w:rPr>
                <w:rFonts w:ascii="Verdana" w:hAnsi="Verdana" w:cs="Arial"/>
                <w:sz w:val="18"/>
                <w:szCs w:val="18"/>
                <w:lang w:val="es-BO"/>
              </w:rPr>
              <w:t>Indicar los medios precisos para llevar al cabo el proceso o actividad indicada.</w:t>
            </w:r>
          </w:p>
          <w:p w:rsidR="009F4511" w:rsidRPr="00C173A2" w:rsidRDefault="009F4511" w:rsidP="001F373A">
            <w:pPr>
              <w:numPr>
                <w:ilvl w:val="0"/>
                <w:numId w:val="65"/>
              </w:numPr>
              <w:ind w:left="714" w:hanging="357"/>
              <w:contextualSpacing/>
              <w:jc w:val="both"/>
              <w:rPr>
                <w:rFonts w:ascii="Verdana" w:hAnsi="Verdana" w:cs="Arial"/>
                <w:sz w:val="18"/>
                <w:szCs w:val="18"/>
                <w:lang w:val="es-BO"/>
              </w:rPr>
            </w:pPr>
            <w:r w:rsidRPr="00C173A2">
              <w:rPr>
                <w:rFonts w:ascii="Verdana" w:hAnsi="Verdana" w:cs="Arial"/>
                <w:sz w:val="18"/>
                <w:szCs w:val="18"/>
                <w:lang w:val="es-BO"/>
              </w:rPr>
              <w:t>Establecer parámetros u otros aspectos del proceso o actividad que son objeto de control, cuando corresponde.</w:t>
            </w:r>
          </w:p>
          <w:p w:rsidR="009F4511" w:rsidRPr="00C173A2" w:rsidRDefault="009F4511" w:rsidP="001F373A">
            <w:pPr>
              <w:numPr>
                <w:ilvl w:val="0"/>
                <w:numId w:val="65"/>
              </w:numPr>
              <w:ind w:left="714" w:hanging="357"/>
              <w:contextualSpacing/>
              <w:jc w:val="both"/>
              <w:rPr>
                <w:rFonts w:ascii="Verdana" w:hAnsi="Verdana" w:cs="Arial"/>
                <w:sz w:val="18"/>
                <w:szCs w:val="18"/>
                <w:lang w:val="es-BO"/>
              </w:rPr>
            </w:pPr>
            <w:r w:rsidRPr="00C173A2">
              <w:rPr>
                <w:rFonts w:ascii="Verdana" w:hAnsi="Verdana" w:cs="Arial"/>
                <w:sz w:val="18"/>
                <w:szCs w:val="18"/>
                <w:lang w:val="es-BO"/>
              </w:rPr>
              <w:t xml:space="preserve">Describir la forma como se realizará la supervisión de los procesos y actividades, cuando corresponde. </w:t>
            </w:r>
          </w:p>
          <w:p w:rsidR="009F4511" w:rsidRPr="00C173A2" w:rsidRDefault="009F4511" w:rsidP="00C173A2">
            <w:pPr>
              <w:ind w:left="720"/>
              <w:contextualSpacing/>
              <w:jc w:val="both"/>
              <w:rPr>
                <w:rFonts w:ascii="Verdana" w:hAnsi="Verdana" w:cs="Arial"/>
                <w:sz w:val="18"/>
                <w:szCs w:val="18"/>
                <w:lang w:val="es-BO"/>
              </w:rPr>
            </w:pPr>
          </w:p>
          <w:p w:rsidR="009F4511" w:rsidRPr="00C173A2" w:rsidRDefault="009F4511" w:rsidP="00C173A2">
            <w:pPr>
              <w:contextualSpacing/>
              <w:jc w:val="both"/>
              <w:rPr>
                <w:rFonts w:ascii="Verdana" w:hAnsi="Verdana" w:cs="Arial"/>
                <w:sz w:val="18"/>
                <w:szCs w:val="18"/>
                <w:lang w:val="es-BO"/>
              </w:rPr>
            </w:pPr>
            <w:r w:rsidRPr="00C173A2">
              <w:rPr>
                <w:rFonts w:ascii="Verdana" w:hAnsi="Verdana" w:cs="Arial"/>
                <w:sz w:val="18"/>
                <w:szCs w:val="18"/>
                <w:lang w:val="es-BO"/>
              </w:rPr>
              <w:t>El CONTRATISTA debe considerar para presentación de los Procedimientos operativos para aprobación por parte del CONTRATANTE, en los plazos establecidos en las Especificaciones Técnicas de Proyecto o según lo convenido entre las partes.</w:t>
            </w:r>
          </w:p>
          <w:p w:rsidR="009F4511" w:rsidRPr="00C173A2" w:rsidRDefault="009F4511" w:rsidP="00C173A2">
            <w:pPr>
              <w:ind w:right="-234"/>
              <w:contextualSpacing/>
              <w:jc w:val="both"/>
              <w:rPr>
                <w:rFonts w:ascii="Verdana" w:hAnsi="Verdana" w:cs="Arial"/>
                <w:b/>
                <w:sz w:val="18"/>
                <w:szCs w:val="18"/>
                <w:lang w:val="es-BO"/>
              </w:rPr>
            </w:pPr>
            <w:r w:rsidRPr="00C173A2">
              <w:rPr>
                <w:rFonts w:ascii="Verdana" w:hAnsi="Verdana" w:cs="Arial"/>
                <w:sz w:val="18"/>
                <w:szCs w:val="18"/>
                <w:lang w:val="es-BO"/>
              </w:rPr>
              <w:cr/>
            </w:r>
            <w:r w:rsidRPr="00C173A2">
              <w:rPr>
                <w:rFonts w:ascii="Verdana" w:hAnsi="Verdana" w:cs="Arial"/>
                <w:b/>
                <w:sz w:val="18"/>
                <w:szCs w:val="18"/>
                <w:lang w:val="es-BO"/>
              </w:rPr>
              <w:t>LIBROS FINALES DE PROYECTO</w:t>
            </w:r>
          </w:p>
          <w:p w:rsidR="009F4511" w:rsidRPr="00C173A2" w:rsidRDefault="009F4511" w:rsidP="00C173A2">
            <w:pPr>
              <w:contextualSpacing/>
              <w:jc w:val="both"/>
              <w:rPr>
                <w:rFonts w:ascii="Verdana" w:hAnsi="Verdana" w:cs="Arial"/>
                <w:sz w:val="18"/>
                <w:szCs w:val="18"/>
                <w:lang w:val="es-BO"/>
              </w:rPr>
            </w:pPr>
            <w:r w:rsidRPr="00C173A2">
              <w:rPr>
                <w:rFonts w:ascii="Verdana" w:hAnsi="Verdana" w:cs="Arial"/>
                <w:sz w:val="18"/>
                <w:szCs w:val="18"/>
                <w:lang w:val="es-BO"/>
              </w:rPr>
              <w:t xml:space="preserve">El CONTRATISTA elaborará y presentará para aprobación del CONTRATANTE un Procedimiento para elaboración, entrega y transferencia al CONTRATANTE de toda la documentación generada durante la ejecución de Proyecto. Este Procedimiento debe cumplir los lineamientos del CONTRATANTE y deberá ser entregado al Contratante antes de la Recepción Definitiva. </w:t>
            </w:r>
          </w:p>
          <w:p w:rsidR="009F4511" w:rsidRPr="00C173A2" w:rsidRDefault="009F4511" w:rsidP="00C173A2">
            <w:pPr>
              <w:contextualSpacing/>
              <w:jc w:val="both"/>
              <w:rPr>
                <w:rFonts w:ascii="Verdana" w:hAnsi="Verdana" w:cs="Arial"/>
                <w:b/>
                <w:sz w:val="18"/>
                <w:szCs w:val="18"/>
                <w:lang w:val="es-BO"/>
              </w:rPr>
            </w:pPr>
          </w:p>
          <w:p w:rsidR="009F4511" w:rsidRPr="00C173A2" w:rsidRDefault="009F4511" w:rsidP="00C173A2">
            <w:pPr>
              <w:contextualSpacing/>
              <w:jc w:val="both"/>
              <w:rPr>
                <w:rFonts w:ascii="Verdana" w:hAnsi="Verdana" w:cs="Arial"/>
                <w:b/>
                <w:sz w:val="18"/>
                <w:szCs w:val="18"/>
                <w:lang w:val="es-BO"/>
              </w:rPr>
            </w:pPr>
            <w:r w:rsidRPr="00C173A2">
              <w:rPr>
                <w:rFonts w:ascii="Verdana" w:hAnsi="Verdana" w:cs="Arial"/>
                <w:b/>
                <w:sz w:val="18"/>
                <w:szCs w:val="18"/>
                <w:lang w:val="es-BO"/>
              </w:rPr>
              <w:t>REQUISITOS FUNDAMENTALES PARA PLANES DE INSPECCION Y ENSAYOS</w:t>
            </w:r>
          </w:p>
          <w:p w:rsidR="009F4511" w:rsidRPr="00C173A2" w:rsidRDefault="009F4511" w:rsidP="00C173A2">
            <w:pPr>
              <w:contextualSpacing/>
              <w:jc w:val="both"/>
              <w:rPr>
                <w:rFonts w:ascii="Verdana" w:hAnsi="Verdana" w:cs="Arial"/>
                <w:sz w:val="18"/>
                <w:szCs w:val="18"/>
                <w:lang w:val="es-BO"/>
              </w:rPr>
            </w:pPr>
          </w:p>
          <w:p w:rsidR="009F4511" w:rsidRPr="00C173A2" w:rsidRDefault="009F4511" w:rsidP="00C173A2">
            <w:pPr>
              <w:contextualSpacing/>
              <w:jc w:val="both"/>
              <w:rPr>
                <w:rFonts w:ascii="Verdana" w:hAnsi="Verdana" w:cs="Arial"/>
                <w:b/>
                <w:sz w:val="18"/>
                <w:szCs w:val="18"/>
                <w:lang w:val="es-BO"/>
              </w:rPr>
            </w:pPr>
            <w:r w:rsidRPr="00C173A2">
              <w:rPr>
                <w:rFonts w:ascii="Verdana" w:hAnsi="Verdana" w:cs="Arial"/>
                <w:b/>
                <w:sz w:val="18"/>
                <w:szCs w:val="18"/>
                <w:lang w:val="es-BO"/>
              </w:rPr>
              <w:t>INTRODUCCION</w:t>
            </w:r>
          </w:p>
          <w:p w:rsidR="009F4511" w:rsidRPr="00C173A2" w:rsidRDefault="009F4511" w:rsidP="00C173A2">
            <w:pPr>
              <w:contextualSpacing/>
              <w:jc w:val="both"/>
              <w:rPr>
                <w:rFonts w:ascii="Verdana" w:hAnsi="Verdana" w:cs="Arial"/>
                <w:sz w:val="18"/>
                <w:szCs w:val="18"/>
                <w:lang w:val="es-BO"/>
              </w:rPr>
            </w:pPr>
            <w:r w:rsidRPr="00C173A2">
              <w:rPr>
                <w:rFonts w:ascii="Verdana" w:hAnsi="Verdana" w:cs="Arial"/>
                <w:sz w:val="18"/>
                <w:szCs w:val="18"/>
                <w:lang w:val="es-BO"/>
              </w:rPr>
              <w:t>Para garantizar la Calidad de obras, materiales y procesos, el CONTRATISTA deberá implementar los Planes de Inspección y Ensayos, donde deberán detallarse todas las pruebas y ensayos, normas, especificaciones e instrucciones aplicables, las funciones y responsabilidades de los organismos internos y externos (según corresponde) a cargo de realización de estas actividades, necesarios para correcta ejecución de Proyecto.</w:t>
            </w:r>
          </w:p>
          <w:p w:rsidR="009F4511" w:rsidRPr="00C173A2" w:rsidRDefault="009F4511" w:rsidP="00C173A2">
            <w:pPr>
              <w:contextualSpacing/>
              <w:jc w:val="both"/>
              <w:rPr>
                <w:rFonts w:ascii="Verdana" w:hAnsi="Verdana" w:cs="Arial"/>
                <w:sz w:val="18"/>
                <w:szCs w:val="18"/>
                <w:lang w:val="es-BO"/>
              </w:rPr>
            </w:pPr>
          </w:p>
          <w:p w:rsidR="009F4511" w:rsidRPr="00C173A2" w:rsidRDefault="009F4511" w:rsidP="00C173A2">
            <w:pPr>
              <w:contextualSpacing/>
              <w:jc w:val="both"/>
              <w:rPr>
                <w:rFonts w:ascii="Verdana" w:hAnsi="Verdana" w:cs="Arial"/>
                <w:sz w:val="18"/>
                <w:szCs w:val="18"/>
                <w:lang w:val="es-BO"/>
              </w:rPr>
            </w:pPr>
            <w:r w:rsidRPr="00C173A2">
              <w:rPr>
                <w:rFonts w:ascii="Verdana" w:hAnsi="Verdana" w:cs="Arial"/>
                <w:sz w:val="18"/>
                <w:szCs w:val="18"/>
                <w:lang w:val="es-BO"/>
              </w:rPr>
              <w:t>Estos organismos deben efectuar una labor en forma permanente y efectiva en cada etapa del proceso constructivo, evaluando las muestras representativas de cada material, equipo y proceso empleado. Se deben definir los plazos para entrega de los reportes y certificados de ensayos y comunicaciones entre las partes.</w:t>
            </w:r>
          </w:p>
          <w:p w:rsidR="009F4511" w:rsidRPr="00C173A2" w:rsidRDefault="009F4511" w:rsidP="00C173A2">
            <w:pPr>
              <w:ind w:right="-234"/>
              <w:contextualSpacing/>
              <w:jc w:val="both"/>
              <w:rPr>
                <w:rFonts w:ascii="Verdana" w:hAnsi="Verdana" w:cs="Arial"/>
                <w:sz w:val="18"/>
                <w:szCs w:val="18"/>
                <w:lang w:val="es-BO"/>
              </w:rPr>
            </w:pPr>
          </w:p>
          <w:p w:rsidR="009F4511" w:rsidRPr="00C173A2" w:rsidRDefault="009F4511" w:rsidP="00C173A2">
            <w:pPr>
              <w:ind w:right="15"/>
              <w:contextualSpacing/>
              <w:jc w:val="both"/>
              <w:rPr>
                <w:rFonts w:ascii="Verdana" w:hAnsi="Verdana" w:cs="Arial"/>
                <w:b/>
                <w:sz w:val="18"/>
                <w:szCs w:val="18"/>
                <w:lang w:val="es-BO"/>
              </w:rPr>
            </w:pPr>
            <w:r w:rsidRPr="00C173A2">
              <w:rPr>
                <w:rFonts w:ascii="Verdana" w:hAnsi="Verdana" w:cs="Arial"/>
                <w:b/>
                <w:sz w:val="18"/>
                <w:szCs w:val="18"/>
                <w:lang w:val="es-BO"/>
              </w:rPr>
              <w:t>CONTENIDO DE PLANES DE INSPECCION Y ENSAYOS</w:t>
            </w:r>
          </w:p>
          <w:p w:rsidR="009F4511" w:rsidRPr="00C173A2" w:rsidRDefault="009F4511" w:rsidP="00C173A2">
            <w:pPr>
              <w:ind w:right="15"/>
              <w:contextualSpacing/>
              <w:jc w:val="both"/>
              <w:rPr>
                <w:rFonts w:ascii="Verdana" w:hAnsi="Verdana" w:cs="Arial"/>
                <w:sz w:val="18"/>
                <w:szCs w:val="18"/>
                <w:lang w:val="es-BO"/>
              </w:rPr>
            </w:pPr>
            <w:r w:rsidRPr="00C173A2">
              <w:rPr>
                <w:rFonts w:ascii="Verdana" w:hAnsi="Verdana" w:cs="Arial"/>
                <w:sz w:val="18"/>
                <w:szCs w:val="18"/>
                <w:lang w:val="es-BO"/>
              </w:rPr>
              <w:t>Los Planes de Inspección y Ensayo deberán adecuarse al alcance del Contrato, por ejemplo:</w:t>
            </w:r>
          </w:p>
          <w:p w:rsidR="009F4511" w:rsidRPr="00C173A2" w:rsidRDefault="009F4511" w:rsidP="00C173A2">
            <w:pPr>
              <w:ind w:right="15"/>
              <w:contextualSpacing/>
              <w:jc w:val="both"/>
              <w:rPr>
                <w:rFonts w:ascii="Verdana" w:hAnsi="Verdana" w:cs="Arial"/>
                <w:sz w:val="18"/>
                <w:szCs w:val="18"/>
                <w:lang w:val="es-BO"/>
              </w:rPr>
            </w:pPr>
          </w:p>
          <w:p w:rsidR="009F4511" w:rsidRPr="00C173A2" w:rsidRDefault="009F4511" w:rsidP="001F373A">
            <w:pPr>
              <w:numPr>
                <w:ilvl w:val="0"/>
                <w:numId w:val="67"/>
              </w:numPr>
              <w:ind w:right="15"/>
              <w:contextualSpacing/>
              <w:jc w:val="both"/>
              <w:rPr>
                <w:rFonts w:ascii="Verdana" w:hAnsi="Verdana" w:cs="Arial"/>
                <w:sz w:val="18"/>
                <w:szCs w:val="18"/>
                <w:lang w:val="es-BO"/>
              </w:rPr>
            </w:pPr>
            <w:r w:rsidRPr="00C173A2">
              <w:rPr>
                <w:rFonts w:ascii="Verdana" w:hAnsi="Verdana" w:cs="Arial"/>
                <w:sz w:val="18"/>
                <w:szCs w:val="18"/>
                <w:lang w:val="es-BO"/>
              </w:rPr>
              <w:t>Cuando aplica, Incluir los requisitos para abastecimiento de los materiales (recepción e inspección de materiales, los certificados de calidad de los materiales, etc.).</w:t>
            </w:r>
          </w:p>
          <w:p w:rsidR="009F4511" w:rsidRPr="00C173A2" w:rsidRDefault="009F4511" w:rsidP="001F373A">
            <w:pPr>
              <w:numPr>
                <w:ilvl w:val="0"/>
                <w:numId w:val="66"/>
              </w:numPr>
              <w:ind w:right="15"/>
              <w:contextualSpacing/>
              <w:jc w:val="both"/>
              <w:rPr>
                <w:rFonts w:ascii="Verdana" w:hAnsi="Verdana" w:cs="Arial"/>
                <w:sz w:val="18"/>
                <w:szCs w:val="18"/>
                <w:lang w:val="es-BO"/>
              </w:rPr>
            </w:pPr>
            <w:r w:rsidRPr="00C173A2">
              <w:rPr>
                <w:rFonts w:ascii="Verdana" w:hAnsi="Verdana" w:cs="Arial"/>
                <w:sz w:val="18"/>
                <w:szCs w:val="18"/>
                <w:lang w:val="es-BO"/>
              </w:rPr>
              <w:t>Considerar los procesos constructivos y actividades del Contrato (topografía, excavaciones, rellenos, montaje hormigón, procesos especiales, inspección y ensayos, pruebas, etc.)</w:t>
            </w:r>
          </w:p>
          <w:p w:rsidR="009F4511" w:rsidRPr="00C173A2" w:rsidRDefault="009F4511" w:rsidP="001F373A">
            <w:pPr>
              <w:numPr>
                <w:ilvl w:val="0"/>
                <w:numId w:val="66"/>
              </w:numPr>
              <w:ind w:right="15"/>
              <w:contextualSpacing/>
              <w:jc w:val="both"/>
              <w:rPr>
                <w:rFonts w:ascii="Verdana" w:hAnsi="Verdana" w:cs="Arial"/>
                <w:sz w:val="18"/>
                <w:szCs w:val="18"/>
                <w:lang w:val="es-BO"/>
              </w:rPr>
            </w:pPr>
            <w:r w:rsidRPr="00C173A2">
              <w:rPr>
                <w:rFonts w:ascii="Verdana" w:hAnsi="Verdana" w:cs="Arial"/>
                <w:sz w:val="18"/>
                <w:szCs w:val="18"/>
                <w:lang w:val="es-BO"/>
              </w:rPr>
              <w:t xml:space="preserve">Programa de Ensayos. </w:t>
            </w:r>
          </w:p>
          <w:p w:rsidR="009F4511" w:rsidRPr="00C173A2" w:rsidRDefault="009F4511" w:rsidP="00C173A2">
            <w:pPr>
              <w:ind w:left="720" w:right="15"/>
              <w:contextualSpacing/>
              <w:jc w:val="both"/>
              <w:rPr>
                <w:rFonts w:ascii="Verdana" w:hAnsi="Verdana" w:cs="Arial"/>
                <w:sz w:val="18"/>
                <w:szCs w:val="18"/>
                <w:lang w:val="es-BO"/>
              </w:rPr>
            </w:pPr>
          </w:p>
          <w:p w:rsidR="009F4511" w:rsidRPr="00C173A2" w:rsidRDefault="009F4511" w:rsidP="00C173A2">
            <w:pPr>
              <w:ind w:right="15"/>
              <w:contextualSpacing/>
              <w:jc w:val="both"/>
              <w:rPr>
                <w:rFonts w:ascii="Verdana" w:hAnsi="Verdana" w:cs="Arial"/>
                <w:sz w:val="18"/>
                <w:szCs w:val="18"/>
                <w:lang w:val="es-BO"/>
              </w:rPr>
            </w:pPr>
            <w:r w:rsidRPr="00C173A2">
              <w:rPr>
                <w:rFonts w:ascii="Verdana" w:hAnsi="Verdana" w:cs="Arial"/>
                <w:sz w:val="18"/>
                <w:szCs w:val="18"/>
                <w:lang w:val="es-BO"/>
              </w:rPr>
              <w:t>Los Planes de Inspección y Ensayo, en función de la naturaleza de las actividades a inspeccionar y alcance del Contrato, podrían contener como mínimo lo siguiente:</w:t>
            </w:r>
          </w:p>
          <w:p w:rsidR="009F4511" w:rsidRPr="00C173A2" w:rsidRDefault="009F4511" w:rsidP="00C173A2">
            <w:pPr>
              <w:ind w:right="-234"/>
              <w:contextualSpacing/>
              <w:jc w:val="both"/>
              <w:rPr>
                <w:rFonts w:ascii="Verdana" w:hAnsi="Verdana" w:cs="Arial"/>
                <w:sz w:val="18"/>
                <w:szCs w:val="18"/>
                <w:lang w:val="es-BO"/>
              </w:rPr>
            </w:pPr>
          </w:p>
          <w:p w:rsidR="009F4511" w:rsidRPr="00C173A2" w:rsidRDefault="009F4511" w:rsidP="001F373A">
            <w:pPr>
              <w:numPr>
                <w:ilvl w:val="0"/>
                <w:numId w:val="68"/>
              </w:numPr>
              <w:ind w:right="-234"/>
              <w:contextualSpacing/>
              <w:jc w:val="both"/>
              <w:rPr>
                <w:rFonts w:ascii="Verdana" w:hAnsi="Verdana" w:cs="Arial"/>
                <w:sz w:val="18"/>
                <w:szCs w:val="18"/>
                <w:lang w:val="es-BO"/>
              </w:rPr>
            </w:pPr>
            <w:r w:rsidRPr="00C173A2">
              <w:rPr>
                <w:rFonts w:ascii="Verdana" w:hAnsi="Verdana" w:cs="Arial"/>
                <w:sz w:val="18"/>
                <w:szCs w:val="18"/>
                <w:lang w:val="es-BO"/>
              </w:rPr>
              <w:t>Elemento o actividad a controlar</w:t>
            </w:r>
          </w:p>
          <w:p w:rsidR="009F4511" w:rsidRPr="00C173A2" w:rsidRDefault="009F4511" w:rsidP="001F373A">
            <w:pPr>
              <w:numPr>
                <w:ilvl w:val="0"/>
                <w:numId w:val="68"/>
              </w:numPr>
              <w:ind w:right="-234"/>
              <w:contextualSpacing/>
              <w:jc w:val="both"/>
              <w:rPr>
                <w:rFonts w:ascii="Verdana" w:hAnsi="Verdana" w:cs="Arial"/>
                <w:sz w:val="18"/>
                <w:szCs w:val="18"/>
                <w:lang w:val="es-BO"/>
              </w:rPr>
            </w:pPr>
            <w:r w:rsidRPr="00C173A2">
              <w:rPr>
                <w:rFonts w:ascii="Verdana" w:hAnsi="Verdana" w:cs="Arial"/>
                <w:sz w:val="18"/>
                <w:szCs w:val="18"/>
                <w:lang w:val="es-BO"/>
              </w:rPr>
              <w:t>Variables a controlar.</w:t>
            </w:r>
          </w:p>
          <w:p w:rsidR="009F4511" w:rsidRPr="00C173A2" w:rsidRDefault="009F4511" w:rsidP="001F373A">
            <w:pPr>
              <w:numPr>
                <w:ilvl w:val="0"/>
                <w:numId w:val="68"/>
              </w:numPr>
              <w:ind w:right="-234"/>
              <w:contextualSpacing/>
              <w:jc w:val="both"/>
              <w:rPr>
                <w:rFonts w:ascii="Verdana" w:hAnsi="Verdana" w:cs="Arial"/>
                <w:sz w:val="18"/>
                <w:szCs w:val="18"/>
                <w:lang w:val="es-BO"/>
              </w:rPr>
            </w:pPr>
            <w:r w:rsidRPr="00C173A2">
              <w:rPr>
                <w:rFonts w:ascii="Verdana" w:hAnsi="Verdana" w:cs="Arial"/>
                <w:sz w:val="18"/>
                <w:szCs w:val="18"/>
                <w:lang w:val="es-BO"/>
              </w:rPr>
              <w:t>Documento de referencia. (Normas, especificaciones, Procedimientos, planos, etc.)</w:t>
            </w:r>
          </w:p>
          <w:p w:rsidR="009F4511" w:rsidRPr="00C173A2" w:rsidRDefault="009F4511" w:rsidP="001F373A">
            <w:pPr>
              <w:numPr>
                <w:ilvl w:val="0"/>
                <w:numId w:val="68"/>
              </w:numPr>
              <w:ind w:right="-234"/>
              <w:contextualSpacing/>
              <w:jc w:val="both"/>
              <w:rPr>
                <w:rFonts w:ascii="Verdana" w:hAnsi="Verdana" w:cs="Arial"/>
                <w:sz w:val="18"/>
                <w:szCs w:val="18"/>
                <w:lang w:val="es-BO"/>
              </w:rPr>
            </w:pPr>
            <w:r w:rsidRPr="00C173A2">
              <w:rPr>
                <w:rFonts w:ascii="Verdana" w:hAnsi="Verdana" w:cs="Arial"/>
                <w:sz w:val="18"/>
                <w:szCs w:val="18"/>
                <w:lang w:val="es-BO"/>
              </w:rPr>
              <w:t>Criterios de aceptación.</w:t>
            </w:r>
          </w:p>
          <w:p w:rsidR="009F4511" w:rsidRPr="00C173A2" w:rsidRDefault="009F4511" w:rsidP="001F373A">
            <w:pPr>
              <w:numPr>
                <w:ilvl w:val="0"/>
                <w:numId w:val="68"/>
              </w:numPr>
              <w:ind w:right="-234"/>
              <w:contextualSpacing/>
              <w:jc w:val="both"/>
              <w:rPr>
                <w:rFonts w:ascii="Verdana" w:hAnsi="Verdana" w:cs="Arial"/>
                <w:sz w:val="18"/>
                <w:szCs w:val="18"/>
                <w:lang w:val="es-BO"/>
              </w:rPr>
            </w:pPr>
            <w:r w:rsidRPr="00C173A2">
              <w:rPr>
                <w:rFonts w:ascii="Verdana" w:hAnsi="Verdana" w:cs="Arial"/>
                <w:sz w:val="18"/>
                <w:szCs w:val="18"/>
                <w:lang w:val="es-BO"/>
              </w:rPr>
              <w:t>Frecuencia de Control.</w:t>
            </w:r>
          </w:p>
          <w:p w:rsidR="009F4511" w:rsidRPr="00C173A2" w:rsidRDefault="009F4511" w:rsidP="001F373A">
            <w:pPr>
              <w:numPr>
                <w:ilvl w:val="0"/>
                <w:numId w:val="68"/>
              </w:numPr>
              <w:ind w:right="-234"/>
              <w:contextualSpacing/>
              <w:jc w:val="both"/>
              <w:rPr>
                <w:rFonts w:ascii="Verdana" w:hAnsi="Verdana" w:cs="Arial"/>
                <w:sz w:val="18"/>
                <w:szCs w:val="18"/>
                <w:lang w:val="es-BO"/>
              </w:rPr>
            </w:pPr>
            <w:r w:rsidRPr="00C173A2">
              <w:rPr>
                <w:rFonts w:ascii="Verdana" w:hAnsi="Verdana" w:cs="Arial"/>
                <w:sz w:val="18"/>
                <w:szCs w:val="18"/>
                <w:lang w:val="es-BO"/>
              </w:rPr>
              <w:t>Responsables de la inspección y ensayo.</w:t>
            </w:r>
          </w:p>
          <w:p w:rsidR="009F4511" w:rsidRPr="00C173A2" w:rsidRDefault="009F4511" w:rsidP="001F373A">
            <w:pPr>
              <w:numPr>
                <w:ilvl w:val="0"/>
                <w:numId w:val="68"/>
              </w:numPr>
              <w:ind w:right="-234"/>
              <w:contextualSpacing/>
              <w:jc w:val="both"/>
              <w:rPr>
                <w:rFonts w:ascii="Verdana" w:hAnsi="Verdana" w:cs="Arial"/>
                <w:sz w:val="18"/>
                <w:szCs w:val="18"/>
                <w:lang w:val="es-BO"/>
              </w:rPr>
            </w:pPr>
            <w:r w:rsidRPr="00C173A2">
              <w:rPr>
                <w:rFonts w:ascii="Verdana" w:hAnsi="Verdana" w:cs="Arial"/>
                <w:sz w:val="18"/>
                <w:szCs w:val="18"/>
                <w:lang w:val="es-BO"/>
              </w:rPr>
              <w:t>Puntos de inspección (</w:t>
            </w:r>
            <w:proofErr w:type="spellStart"/>
            <w:r w:rsidRPr="00C173A2">
              <w:rPr>
                <w:rFonts w:ascii="Verdana" w:hAnsi="Verdana" w:cs="Arial"/>
                <w:sz w:val="18"/>
                <w:szCs w:val="18"/>
                <w:lang w:val="es-BO"/>
              </w:rPr>
              <w:t>hold</w:t>
            </w:r>
            <w:proofErr w:type="spellEnd"/>
            <w:r w:rsidRPr="00C173A2">
              <w:rPr>
                <w:rFonts w:ascii="Verdana" w:hAnsi="Verdana" w:cs="Arial"/>
                <w:sz w:val="18"/>
                <w:szCs w:val="18"/>
                <w:lang w:val="es-BO"/>
              </w:rPr>
              <w:t xml:space="preserve"> </w:t>
            </w:r>
            <w:proofErr w:type="spellStart"/>
            <w:r w:rsidRPr="00C173A2">
              <w:rPr>
                <w:rFonts w:ascii="Verdana" w:hAnsi="Verdana" w:cs="Arial"/>
                <w:sz w:val="18"/>
                <w:szCs w:val="18"/>
                <w:lang w:val="es-BO"/>
              </w:rPr>
              <w:t>point</w:t>
            </w:r>
            <w:proofErr w:type="spellEnd"/>
            <w:r w:rsidRPr="00C173A2">
              <w:rPr>
                <w:rFonts w:ascii="Verdana" w:hAnsi="Verdana" w:cs="Arial"/>
                <w:sz w:val="18"/>
                <w:szCs w:val="18"/>
                <w:lang w:val="es-BO"/>
              </w:rPr>
              <w:t xml:space="preserve">, </w:t>
            </w:r>
            <w:proofErr w:type="spellStart"/>
            <w:r w:rsidRPr="00C173A2">
              <w:rPr>
                <w:rFonts w:ascii="Verdana" w:hAnsi="Verdana" w:cs="Arial"/>
                <w:sz w:val="18"/>
                <w:szCs w:val="18"/>
                <w:lang w:val="es-BO"/>
              </w:rPr>
              <w:t>witness</w:t>
            </w:r>
            <w:proofErr w:type="spellEnd"/>
            <w:r w:rsidRPr="00C173A2">
              <w:rPr>
                <w:rFonts w:ascii="Verdana" w:hAnsi="Verdana" w:cs="Arial"/>
                <w:sz w:val="18"/>
                <w:szCs w:val="18"/>
                <w:lang w:val="es-BO"/>
              </w:rPr>
              <w:t xml:space="preserve"> </w:t>
            </w:r>
            <w:proofErr w:type="spellStart"/>
            <w:r w:rsidRPr="00C173A2">
              <w:rPr>
                <w:rFonts w:ascii="Verdana" w:hAnsi="Verdana" w:cs="Arial"/>
                <w:sz w:val="18"/>
                <w:szCs w:val="18"/>
                <w:lang w:val="es-BO"/>
              </w:rPr>
              <w:t>point</w:t>
            </w:r>
            <w:proofErr w:type="spellEnd"/>
            <w:r w:rsidRPr="00C173A2">
              <w:rPr>
                <w:rFonts w:ascii="Verdana" w:hAnsi="Verdana" w:cs="Arial"/>
                <w:sz w:val="18"/>
                <w:szCs w:val="18"/>
                <w:lang w:val="es-BO"/>
              </w:rPr>
              <w:t>, etc.)</w:t>
            </w:r>
          </w:p>
          <w:p w:rsidR="009F4511" w:rsidRPr="00C173A2" w:rsidRDefault="009F4511" w:rsidP="001F373A">
            <w:pPr>
              <w:numPr>
                <w:ilvl w:val="0"/>
                <w:numId w:val="68"/>
              </w:numPr>
              <w:ind w:right="-234"/>
              <w:contextualSpacing/>
              <w:jc w:val="both"/>
              <w:rPr>
                <w:rFonts w:ascii="Verdana" w:hAnsi="Verdana" w:cs="Arial"/>
                <w:sz w:val="18"/>
                <w:szCs w:val="18"/>
                <w:lang w:val="es-BO"/>
              </w:rPr>
            </w:pPr>
            <w:r w:rsidRPr="00C173A2">
              <w:rPr>
                <w:rFonts w:ascii="Verdana" w:hAnsi="Verdana" w:cs="Arial"/>
                <w:sz w:val="18"/>
                <w:szCs w:val="18"/>
                <w:lang w:val="es-BO"/>
              </w:rPr>
              <w:t>Instrumento a utilizar.</w:t>
            </w:r>
          </w:p>
          <w:p w:rsidR="009F4511" w:rsidRPr="00C173A2" w:rsidRDefault="009F4511" w:rsidP="001F373A">
            <w:pPr>
              <w:numPr>
                <w:ilvl w:val="0"/>
                <w:numId w:val="68"/>
              </w:numPr>
              <w:ind w:right="-234"/>
              <w:contextualSpacing/>
              <w:jc w:val="both"/>
              <w:rPr>
                <w:rFonts w:ascii="Verdana" w:hAnsi="Verdana" w:cs="Arial"/>
                <w:sz w:val="18"/>
                <w:szCs w:val="18"/>
                <w:lang w:val="es-BO"/>
              </w:rPr>
            </w:pPr>
            <w:r w:rsidRPr="00C173A2">
              <w:rPr>
                <w:rFonts w:ascii="Verdana" w:hAnsi="Verdana" w:cs="Arial"/>
                <w:sz w:val="18"/>
                <w:szCs w:val="18"/>
                <w:lang w:val="es-BO"/>
              </w:rPr>
              <w:t>Registros a generar.</w:t>
            </w:r>
          </w:p>
          <w:p w:rsidR="009F4511" w:rsidRPr="00C173A2" w:rsidRDefault="009F4511" w:rsidP="001F373A">
            <w:pPr>
              <w:numPr>
                <w:ilvl w:val="0"/>
                <w:numId w:val="68"/>
              </w:numPr>
              <w:ind w:right="-234"/>
              <w:contextualSpacing/>
              <w:jc w:val="both"/>
              <w:rPr>
                <w:rFonts w:ascii="Verdana" w:hAnsi="Verdana" w:cs="Arial"/>
                <w:sz w:val="18"/>
                <w:szCs w:val="18"/>
                <w:lang w:val="es-BO"/>
              </w:rPr>
            </w:pPr>
            <w:r w:rsidRPr="00C173A2">
              <w:rPr>
                <w:rFonts w:ascii="Verdana" w:hAnsi="Verdana" w:cs="Arial"/>
                <w:sz w:val="18"/>
                <w:szCs w:val="18"/>
                <w:lang w:val="es-BO"/>
              </w:rPr>
              <w:t xml:space="preserve">Responsabilidades de las partes. (el CONTRATISTA, YPFB, etc.). </w:t>
            </w:r>
          </w:p>
          <w:p w:rsidR="009F4511" w:rsidRPr="00C173A2" w:rsidRDefault="009F4511" w:rsidP="00C173A2">
            <w:pPr>
              <w:ind w:left="720" w:right="-234"/>
              <w:contextualSpacing/>
              <w:jc w:val="both"/>
              <w:rPr>
                <w:rFonts w:ascii="Verdana" w:hAnsi="Verdana" w:cs="Arial"/>
                <w:sz w:val="18"/>
                <w:szCs w:val="18"/>
                <w:lang w:val="es-BO"/>
              </w:rPr>
            </w:pPr>
          </w:p>
          <w:p w:rsidR="009F4511" w:rsidRPr="00C173A2" w:rsidRDefault="009F4511" w:rsidP="00C173A2">
            <w:pPr>
              <w:contextualSpacing/>
              <w:jc w:val="both"/>
              <w:rPr>
                <w:rFonts w:ascii="Verdana" w:hAnsi="Verdana" w:cs="Arial"/>
                <w:sz w:val="18"/>
                <w:szCs w:val="18"/>
                <w:lang w:val="es-BO"/>
              </w:rPr>
            </w:pPr>
            <w:r w:rsidRPr="00C173A2">
              <w:rPr>
                <w:rFonts w:ascii="Verdana" w:hAnsi="Verdana" w:cs="Arial"/>
                <w:sz w:val="18"/>
                <w:szCs w:val="18"/>
                <w:lang w:val="es-BO"/>
              </w:rPr>
              <w:t>El Plan de Inspección y Ensayo para la obra debe ser aprobado por el CONTRATANTE antes del inicio de las actividades contenidas en el mismo.</w:t>
            </w:r>
          </w:p>
          <w:p w:rsidR="009F4511" w:rsidRPr="00C173A2" w:rsidRDefault="009F4511" w:rsidP="00C173A2">
            <w:pPr>
              <w:contextualSpacing/>
              <w:jc w:val="both"/>
              <w:rPr>
                <w:rFonts w:ascii="Verdana" w:hAnsi="Verdana" w:cs="Arial"/>
                <w:sz w:val="18"/>
                <w:szCs w:val="18"/>
                <w:lang w:val="es-BO"/>
              </w:rPr>
            </w:pPr>
          </w:p>
          <w:p w:rsidR="009F4511" w:rsidRPr="00C173A2" w:rsidRDefault="009F4511" w:rsidP="00C173A2">
            <w:pPr>
              <w:contextualSpacing/>
              <w:jc w:val="both"/>
              <w:rPr>
                <w:rFonts w:ascii="Verdana" w:hAnsi="Verdana" w:cs="Arial"/>
                <w:sz w:val="18"/>
                <w:szCs w:val="18"/>
                <w:lang w:val="es-BO"/>
              </w:rPr>
            </w:pPr>
            <w:r w:rsidRPr="00C173A2">
              <w:rPr>
                <w:rFonts w:ascii="Verdana" w:hAnsi="Verdana" w:cs="Arial"/>
                <w:sz w:val="18"/>
                <w:szCs w:val="18"/>
                <w:lang w:val="es-BO"/>
              </w:rPr>
              <w:t>Los Planes de Inspección y Ensayo deberán estar basados en los requisitos de los documentos establecidos explícita o implícitamente en el Contrato, tales como Criterios de Diseño, Especificaciones Técnicas, Planos, Reglamentos, Códigos, Normas, Procedimientos, Instrucciones, etc., según corresponde, debiendo considerar la secuencia de los trabajos.</w:t>
            </w:r>
          </w:p>
          <w:p w:rsidR="009F4511" w:rsidRPr="00C173A2" w:rsidRDefault="009F4511" w:rsidP="00C173A2">
            <w:pPr>
              <w:contextualSpacing/>
              <w:jc w:val="both"/>
              <w:rPr>
                <w:rFonts w:ascii="Verdana" w:hAnsi="Verdana" w:cs="Arial"/>
                <w:sz w:val="18"/>
                <w:szCs w:val="18"/>
                <w:lang w:val="es-BO"/>
              </w:rPr>
            </w:pPr>
          </w:p>
          <w:p w:rsidR="009F4511" w:rsidRPr="00C173A2" w:rsidRDefault="009F4511" w:rsidP="00C173A2">
            <w:pPr>
              <w:contextualSpacing/>
              <w:jc w:val="both"/>
              <w:rPr>
                <w:rFonts w:ascii="Verdana" w:hAnsi="Verdana" w:cs="Arial"/>
                <w:sz w:val="18"/>
                <w:szCs w:val="18"/>
                <w:lang w:val="es-BO"/>
              </w:rPr>
            </w:pPr>
            <w:r w:rsidRPr="00C173A2">
              <w:rPr>
                <w:rFonts w:ascii="Verdana" w:hAnsi="Verdana" w:cs="Arial"/>
                <w:sz w:val="18"/>
                <w:szCs w:val="18"/>
                <w:lang w:val="es-BO"/>
              </w:rPr>
              <w:t>Durante la ejecución de los trabajos el CONTRATISTA deberá mantener actualizados los Planes de Inspección y Ensayo. Si es necesario sus contenidos deberán ser ampliados a las necesidades de los trabajos ejecutados.</w:t>
            </w:r>
          </w:p>
          <w:p w:rsidR="009F4511" w:rsidRPr="00C173A2" w:rsidRDefault="009F4511" w:rsidP="00C173A2">
            <w:pPr>
              <w:contextualSpacing/>
              <w:jc w:val="both"/>
              <w:rPr>
                <w:rFonts w:ascii="Verdana" w:hAnsi="Verdana" w:cs="Arial"/>
                <w:sz w:val="18"/>
                <w:szCs w:val="18"/>
                <w:lang w:val="es-BO"/>
              </w:rPr>
            </w:pPr>
          </w:p>
          <w:p w:rsidR="009F4511" w:rsidRPr="00C173A2" w:rsidRDefault="009F4511" w:rsidP="00C173A2">
            <w:pPr>
              <w:contextualSpacing/>
              <w:jc w:val="both"/>
              <w:rPr>
                <w:rFonts w:ascii="Verdana" w:hAnsi="Verdana" w:cs="Arial"/>
                <w:sz w:val="18"/>
                <w:szCs w:val="18"/>
                <w:lang w:val="es-BO"/>
              </w:rPr>
            </w:pPr>
            <w:r w:rsidRPr="00C173A2">
              <w:rPr>
                <w:rFonts w:ascii="Verdana" w:hAnsi="Verdana" w:cs="Arial"/>
                <w:sz w:val="18"/>
                <w:szCs w:val="18"/>
                <w:lang w:val="es-BO"/>
              </w:rPr>
              <w:t xml:space="preserve">El CONTRATISTA tiene obligación a avisar al CONTRATANTE al menos con 48 horas de anticipación, o según convenido entre ambas partes, para las inspecciones y ensayos en obra indicando las pruebas que se realizara, lugar, fecha y hora. </w:t>
            </w:r>
          </w:p>
          <w:p w:rsidR="009F4511" w:rsidRPr="00C173A2" w:rsidRDefault="009F4511" w:rsidP="00C173A2">
            <w:pPr>
              <w:contextualSpacing/>
              <w:jc w:val="both"/>
              <w:rPr>
                <w:rFonts w:ascii="Verdana" w:hAnsi="Verdana" w:cs="Arial"/>
                <w:sz w:val="18"/>
                <w:szCs w:val="18"/>
                <w:lang w:val="es-BO"/>
              </w:rPr>
            </w:pPr>
          </w:p>
          <w:p w:rsidR="009F4511" w:rsidRPr="00C173A2" w:rsidRDefault="009F4511" w:rsidP="00C173A2">
            <w:pPr>
              <w:contextualSpacing/>
              <w:jc w:val="both"/>
              <w:rPr>
                <w:rFonts w:ascii="Verdana" w:hAnsi="Verdana" w:cs="Arial"/>
                <w:sz w:val="18"/>
                <w:szCs w:val="18"/>
                <w:lang w:val="es-BO"/>
              </w:rPr>
            </w:pPr>
            <w:r w:rsidRPr="00C173A2">
              <w:rPr>
                <w:rFonts w:ascii="Verdana" w:hAnsi="Verdana" w:cs="Arial"/>
                <w:sz w:val="18"/>
                <w:szCs w:val="18"/>
                <w:lang w:val="es-BO"/>
              </w:rPr>
              <w:lastRenderedPageBreak/>
              <w:t>Para las inspecciones, ensayos o pruebas, donde aplica, se deberá generar un registro, en este se debe incluir información general (fecha, hora, personal a cargo), normativas de referencia, listados de equipos utilizados, y los resultados de la inspección, ensayo o prueba, entre otros.</w:t>
            </w:r>
          </w:p>
          <w:p w:rsidR="009F4511" w:rsidRPr="00C173A2" w:rsidRDefault="009F4511" w:rsidP="00C173A2">
            <w:pPr>
              <w:ind w:right="-234"/>
              <w:contextualSpacing/>
              <w:jc w:val="both"/>
              <w:rPr>
                <w:rFonts w:ascii="Verdana" w:hAnsi="Verdana" w:cs="Arial"/>
                <w:b/>
                <w:sz w:val="18"/>
                <w:szCs w:val="18"/>
                <w:lang w:val="es-BO"/>
              </w:rPr>
            </w:pPr>
          </w:p>
          <w:p w:rsidR="009F4511" w:rsidRPr="00C173A2" w:rsidRDefault="009F4511" w:rsidP="00C173A2">
            <w:pPr>
              <w:ind w:right="-234"/>
              <w:contextualSpacing/>
              <w:jc w:val="both"/>
              <w:rPr>
                <w:rFonts w:ascii="Verdana" w:hAnsi="Verdana" w:cs="Arial"/>
                <w:b/>
                <w:sz w:val="18"/>
                <w:szCs w:val="18"/>
                <w:lang w:val="es-BO"/>
              </w:rPr>
            </w:pPr>
            <w:r w:rsidRPr="00C173A2">
              <w:rPr>
                <w:rFonts w:ascii="Verdana" w:hAnsi="Verdana" w:cs="Arial"/>
                <w:b/>
                <w:sz w:val="18"/>
                <w:szCs w:val="18"/>
                <w:lang w:val="es-BO"/>
              </w:rPr>
              <w:t>CONTROL DE CALIDAD DE LAS OBRAS</w:t>
            </w:r>
          </w:p>
          <w:p w:rsidR="009F4511" w:rsidRPr="00C173A2" w:rsidRDefault="009F4511" w:rsidP="00C173A2">
            <w:pPr>
              <w:contextualSpacing/>
              <w:jc w:val="both"/>
              <w:rPr>
                <w:rFonts w:ascii="Verdana" w:hAnsi="Verdana" w:cs="Arial"/>
                <w:sz w:val="18"/>
                <w:szCs w:val="18"/>
                <w:lang w:val="es-BO"/>
              </w:rPr>
            </w:pPr>
            <w:r w:rsidRPr="00C173A2">
              <w:rPr>
                <w:rFonts w:ascii="Verdana" w:hAnsi="Verdana" w:cs="Arial"/>
                <w:sz w:val="18"/>
                <w:szCs w:val="18"/>
                <w:lang w:val="es-BO"/>
              </w:rPr>
              <w:t>El CONTRATISTA deberá considerar personal de Inspección suficiente para cumplir con los requerimientos establecidos en los Planes de Inspección y Ensayo o según lo especificado en el Contrato y de esta forma controlar la Calidad de Obras, el mismo tendrá la tarea fundamental velar, en cada instancia del proceso constructivo, por el cumplimiento de las Especificaciones Técnicas y de Diseños de Proyecto y en particular debe asegurar que tanto los métodos constructivos, materiales y mano de obra empleada permitan alcanzar los requisitos establecidos en Contrato.</w:t>
            </w:r>
          </w:p>
          <w:p w:rsidR="009F4511" w:rsidRPr="00C173A2" w:rsidRDefault="009F4511" w:rsidP="00C173A2">
            <w:pPr>
              <w:contextualSpacing/>
              <w:jc w:val="both"/>
              <w:rPr>
                <w:rFonts w:ascii="Verdana" w:hAnsi="Verdana" w:cs="Arial"/>
                <w:sz w:val="18"/>
                <w:szCs w:val="18"/>
                <w:lang w:val="es-BO"/>
              </w:rPr>
            </w:pPr>
          </w:p>
          <w:p w:rsidR="009F4511" w:rsidRPr="00C173A2" w:rsidRDefault="009F4511" w:rsidP="00C173A2">
            <w:pPr>
              <w:contextualSpacing/>
              <w:jc w:val="both"/>
              <w:rPr>
                <w:rFonts w:ascii="Verdana" w:hAnsi="Verdana" w:cs="Arial"/>
                <w:sz w:val="18"/>
                <w:szCs w:val="18"/>
                <w:lang w:val="es-BO"/>
              </w:rPr>
            </w:pPr>
            <w:r w:rsidRPr="00C173A2">
              <w:rPr>
                <w:rFonts w:ascii="Verdana" w:hAnsi="Verdana" w:cs="Arial"/>
                <w:sz w:val="18"/>
                <w:szCs w:val="18"/>
                <w:lang w:val="es-BO"/>
              </w:rPr>
              <w:t>El CONTRATISTA deberá considerar para el personal de Control de Calidad de Obra, las siguientes funciones y responsabilidades y según el alcance del Contrato, entre otros:</w:t>
            </w:r>
          </w:p>
          <w:p w:rsidR="009F4511" w:rsidRPr="00C173A2" w:rsidRDefault="009F4511" w:rsidP="00C173A2">
            <w:pPr>
              <w:contextualSpacing/>
              <w:jc w:val="both"/>
              <w:rPr>
                <w:rFonts w:ascii="Verdana" w:hAnsi="Verdana" w:cs="Arial"/>
                <w:sz w:val="18"/>
                <w:szCs w:val="18"/>
                <w:lang w:val="es-BO"/>
              </w:rPr>
            </w:pPr>
          </w:p>
          <w:p w:rsidR="009F4511" w:rsidRPr="00C173A2" w:rsidRDefault="009F4511" w:rsidP="001F373A">
            <w:pPr>
              <w:numPr>
                <w:ilvl w:val="0"/>
                <w:numId w:val="69"/>
              </w:numPr>
              <w:contextualSpacing/>
              <w:jc w:val="both"/>
              <w:rPr>
                <w:rFonts w:ascii="Verdana" w:hAnsi="Verdana" w:cs="Arial"/>
                <w:sz w:val="18"/>
                <w:szCs w:val="18"/>
                <w:lang w:val="es-BO"/>
              </w:rPr>
            </w:pPr>
            <w:r w:rsidRPr="00C173A2">
              <w:rPr>
                <w:rFonts w:ascii="Verdana" w:hAnsi="Verdana" w:cs="Arial"/>
                <w:sz w:val="18"/>
                <w:szCs w:val="18"/>
                <w:lang w:val="es-BO"/>
              </w:rPr>
              <w:t>Revisar procedimientos específicos empleados.</w:t>
            </w:r>
          </w:p>
          <w:p w:rsidR="009F4511" w:rsidRPr="00C173A2" w:rsidRDefault="009F4511" w:rsidP="001F373A">
            <w:pPr>
              <w:numPr>
                <w:ilvl w:val="0"/>
                <w:numId w:val="69"/>
              </w:numPr>
              <w:contextualSpacing/>
              <w:jc w:val="both"/>
              <w:rPr>
                <w:rFonts w:ascii="Verdana" w:hAnsi="Verdana" w:cs="Arial"/>
                <w:sz w:val="18"/>
                <w:szCs w:val="18"/>
                <w:lang w:val="es-BO"/>
              </w:rPr>
            </w:pPr>
            <w:r w:rsidRPr="00C173A2">
              <w:rPr>
                <w:rFonts w:ascii="Verdana" w:hAnsi="Verdana" w:cs="Arial"/>
                <w:sz w:val="18"/>
                <w:szCs w:val="18"/>
                <w:lang w:val="es-BO"/>
              </w:rPr>
              <w:t>Revisar permanentemente los reportes de Control de Calidad.</w:t>
            </w:r>
          </w:p>
          <w:p w:rsidR="009F4511" w:rsidRPr="00C173A2" w:rsidRDefault="009F4511" w:rsidP="001F373A">
            <w:pPr>
              <w:numPr>
                <w:ilvl w:val="0"/>
                <w:numId w:val="69"/>
              </w:numPr>
              <w:contextualSpacing/>
              <w:jc w:val="both"/>
              <w:rPr>
                <w:rFonts w:ascii="Verdana" w:hAnsi="Verdana" w:cs="Arial"/>
                <w:sz w:val="18"/>
                <w:szCs w:val="18"/>
                <w:lang w:val="es-BO"/>
              </w:rPr>
            </w:pPr>
            <w:r w:rsidRPr="00C173A2">
              <w:rPr>
                <w:rFonts w:ascii="Verdana" w:hAnsi="Verdana" w:cs="Arial"/>
                <w:sz w:val="18"/>
                <w:szCs w:val="18"/>
                <w:lang w:val="es-BO"/>
              </w:rPr>
              <w:t>Inspeccionar permanentemente la calidad de los equipos, materiales y suministros adquiridos para la Obra.</w:t>
            </w:r>
          </w:p>
          <w:p w:rsidR="009F4511" w:rsidRPr="00C173A2" w:rsidRDefault="009F4511" w:rsidP="001F373A">
            <w:pPr>
              <w:numPr>
                <w:ilvl w:val="0"/>
                <w:numId w:val="69"/>
              </w:numPr>
              <w:contextualSpacing/>
              <w:jc w:val="both"/>
              <w:rPr>
                <w:rFonts w:ascii="Verdana" w:hAnsi="Verdana" w:cs="Arial"/>
                <w:sz w:val="18"/>
                <w:szCs w:val="18"/>
                <w:lang w:val="es-BO"/>
              </w:rPr>
            </w:pPr>
            <w:r w:rsidRPr="00C173A2">
              <w:rPr>
                <w:rFonts w:ascii="Verdana" w:hAnsi="Verdana" w:cs="Arial"/>
                <w:sz w:val="18"/>
                <w:szCs w:val="18"/>
                <w:lang w:val="es-BO"/>
              </w:rPr>
              <w:t>Constatar de la Calidad de la mano de obra contratada.</w:t>
            </w:r>
          </w:p>
          <w:p w:rsidR="009F4511" w:rsidRPr="00C173A2" w:rsidRDefault="009F4511" w:rsidP="001F373A">
            <w:pPr>
              <w:numPr>
                <w:ilvl w:val="0"/>
                <w:numId w:val="69"/>
              </w:numPr>
              <w:contextualSpacing/>
              <w:jc w:val="both"/>
              <w:rPr>
                <w:rFonts w:ascii="Verdana" w:hAnsi="Verdana" w:cs="Arial"/>
                <w:sz w:val="18"/>
                <w:szCs w:val="18"/>
                <w:lang w:val="es-BO"/>
              </w:rPr>
            </w:pPr>
            <w:r w:rsidRPr="00C173A2">
              <w:rPr>
                <w:rFonts w:ascii="Verdana" w:hAnsi="Verdana" w:cs="Arial"/>
                <w:sz w:val="18"/>
                <w:szCs w:val="18"/>
                <w:lang w:val="es-BO"/>
              </w:rPr>
              <w:t>Supervisar la acción de los Inspectores Externos (laboratorios, etc.), si corresponda.</w:t>
            </w:r>
          </w:p>
          <w:p w:rsidR="009F4511" w:rsidRPr="00C173A2" w:rsidRDefault="009F4511" w:rsidP="001F373A">
            <w:pPr>
              <w:numPr>
                <w:ilvl w:val="0"/>
                <w:numId w:val="69"/>
              </w:numPr>
              <w:contextualSpacing/>
              <w:jc w:val="both"/>
              <w:rPr>
                <w:rFonts w:ascii="Verdana" w:hAnsi="Verdana" w:cs="Arial"/>
                <w:sz w:val="18"/>
                <w:szCs w:val="18"/>
                <w:lang w:val="es-BO"/>
              </w:rPr>
            </w:pPr>
            <w:r w:rsidRPr="00C173A2">
              <w:rPr>
                <w:rFonts w:ascii="Verdana" w:hAnsi="Verdana" w:cs="Arial"/>
                <w:sz w:val="18"/>
                <w:szCs w:val="18"/>
                <w:lang w:val="es-BO"/>
              </w:rPr>
              <w:t>Archivar y controlar de documentos contractuales y registros de ensayos.</w:t>
            </w:r>
          </w:p>
          <w:p w:rsidR="009F4511" w:rsidRPr="00C173A2" w:rsidRDefault="009F4511" w:rsidP="001F373A">
            <w:pPr>
              <w:numPr>
                <w:ilvl w:val="0"/>
                <w:numId w:val="69"/>
              </w:numPr>
              <w:ind w:right="-234"/>
              <w:contextualSpacing/>
              <w:jc w:val="both"/>
              <w:rPr>
                <w:rFonts w:ascii="Verdana" w:hAnsi="Verdana" w:cs="Arial"/>
                <w:sz w:val="18"/>
                <w:szCs w:val="18"/>
                <w:lang w:val="es-BO"/>
              </w:rPr>
            </w:pPr>
            <w:r w:rsidRPr="00C173A2">
              <w:rPr>
                <w:rFonts w:ascii="Verdana" w:hAnsi="Verdana" w:cs="Arial"/>
                <w:sz w:val="18"/>
                <w:szCs w:val="18"/>
                <w:lang w:val="es-BO"/>
              </w:rPr>
              <w:t xml:space="preserve">Mantener una comunicación periódica con YPFB. </w:t>
            </w:r>
          </w:p>
          <w:p w:rsidR="009F4511" w:rsidRPr="00C173A2" w:rsidRDefault="009F4511" w:rsidP="00C173A2">
            <w:pPr>
              <w:ind w:left="720" w:right="-234"/>
              <w:contextualSpacing/>
              <w:jc w:val="both"/>
              <w:rPr>
                <w:rFonts w:ascii="Verdana" w:hAnsi="Verdana" w:cs="Arial"/>
                <w:sz w:val="18"/>
                <w:szCs w:val="18"/>
                <w:lang w:val="es-BO"/>
              </w:rPr>
            </w:pPr>
          </w:p>
          <w:p w:rsidR="009F4511" w:rsidRPr="00C173A2" w:rsidRDefault="009F4511" w:rsidP="00C173A2">
            <w:pPr>
              <w:contextualSpacing/>
              <w:jc w:val="both"/>
              <w:rPr>
                <w:rFonts w:ascii="Verdana" w:hAnsi="Verdana" w:cs="Arial"/>
                <w:sz w:val="18"/>
                <w:szCs w:val="18"/>
                <w:lang w:val="es-BO"/>
              </w:rPr>
            </w:pPr>
            <w:r w:rsidRPr="00C173A2">
              <w:rPr>
                <w:rFonts w:ascii="Verdana" w:hAnsi="Verdana" w:cs="Arial"/>
                <w:sz w:val="18"/>
                <w:szCs w:val="18"/>
                <w:lang w:val="es-BO"/>
              </w:rPr>
              <w:t>El personal de Control de Calidad de Obra deberá tener, entre otros, los siguientes conocimientos:</w:t>
            </w:r>
          </w:p>
          <w:p w:rsidR="009F4511" w:rsidRPr="00C173A2" w:rsidRDefault="009F4511" w:rsidP="00C173A2">
            <w:pPr>
              <w:contextualSpacing/>
              <w:jc w:val="both"/>
              <w:rPr>
                <w:rFonts w:ascii="Verdana" w:hAnsi="Verdana" w:cs="Arial"/>
                <w:sz w:val="18"/>
                <w:szCs w:val="18"/>
                <w:lang w:val="es-BO"/>
              </w:rPr>
            </w:pPr>
          </w:p>
          <w:p w:rsidR="009F4511" w:rsidRPr="00C173A2" w:rsidRDefault="009F4511" w:rsidP="001F373A">
            <w:pPr>
              <w:numPr>
                <w:ilvl w:val="0"/>
                <w:numId w:val="69"/>
              </w:numPr>
              <w:contextualSpacing/>
              <w:jc w:val="both"/>
              <w:rPr>
                <w:rFonts w:ascii="Verdana" w:hAnsi="Verdana" w:cs="Arial"/>
                <w:sz w:val="18"/>
                <w:szCs w:val="18"/>
                <w:lang w:val="es-BO"/>
              </w:rPr>
            </w:pPr>
            <w:r w:rsidRPr="00C173A2">
              <w:rPr>
                <w:rFonts w:ascii="Verdana" w:hAnsi="Verdana" w:cs="Arial"/>
                <w:sz w:val="18"/>
                <w:szCs w:val="18"/>
                <w:lang w:val="es-BO"/>
              </w:rPr>
              <w:t>Tener el conocimiento de los detalles y objetivos de Proyecto.</w:t>
            </w:r>
          </w:p>
          <w:p w:rsidR="009F4511" w:rsidRPr="00C173A2" w:rsidRDefault="009F4511" w:rsidP="001F373A">
            <w:pPr>
              <w:numPr>
                <w:ilvl w:val="0"/>
                <w:numId w:val="69"/>
              </w:numPr>
              <w:contextualSpacing/>
              <w:jc w:val="both"/>
              <w:rPr>
                <w:rFonts w:ascii="Verdana" w:hAnsi="Verdana" w:cs="Arial"/>
                <w:sz w:val="18"/>
                <w:szCs w:val="18"/>
                <w:lang w:val="es-BO"/>
              </w:rPr>
            </w:pPr>
            <w:r w:rsidRPr="00C173A2">
              <w:rPr>
                <w:rFonts w:ascii="Verdana" w:hAnsi="Verdana" w:cs="Arial"/>
                <w:sz w:val="18"/>
                <w:szCs w:val="18"/>
                <w:lang w:val="es-BO"/>
              </w:rPr>
              <w:t>Tener el conocimiento de las Normativas utilizadas en el diseño.</w:t>
            </w:r>
          </w:p>
          <w:p w:rsidR="009F4511" w:rsidRPr="00C173A2" w:rsidRDefault="009F4511" w:rsidP="001F373A">
            <w:pPr>
              <w:numPr>
                <w:ilvl w:val="0"/>
                <w:numId w:val="69"/>
              </w:numPr>
              <w:contextualSpacing/>
              <w:jc w:val="both"/>
              <w:rPr>
                <w:rFonts w:ascii="Verdana" w:hAnsi="Verdana" w:cs="Arial"/>
                <w:sz w:val="18"/>
                <w:szCs w:val="18"/>
                <w:lang w:val="es-BO"/>
              </w:rPr>
            </w:pPr>
            <w:r w:rsidRPr="00C173A2">
              <w:rPr>
                <w:rFonts w:ascii="Verdana" w:hAnsi="Verdana" w:cs="Arial"/>
                <w:sz w:val="18"/>
                <w:szCs w:val="18"/>
                <w:lang w:val="es-BO"/>
              </w:rPr>
              <w:t>Tener el conocimiento de los Procesos constructivos.</w:t>
            </w:r>
          </w:p>
          <w:p w:rsidR="009F4511" w:rsidRPr="00C173A2" w:rsidRDefault="009F4511" w:rsidP="001F373A">
            <w:pPr>
              <w:numPr>
                <w:ilvl w:val="0"/>
                <w:numId w:val="69"/>
              </w:numPr>
              <w:contextualSpacing/>
              <w:jc w:val="both"/>
              <w:rPr>
                <w:rFonts w:ascii="Verdana" w:hAnsi="Verdana" w:cs="Arial"/>
                <w:sz w:val="18"/>
                <w:szCs w:val="18"/>
                <w:lang w:val="es-BO"/>
              </w:rPr>
            </w:pPr>
            <w:r w:rsidRPr="00C173A2">
              <w:rPr>
                <w:rFonts w:ascii="Verdana" w:hAnsi="Verdana" w:cs="Arial"/>
                <w:sz w:val="18"/>
                <w:szCs w:val="18"/>
                <w:lang w:val="es-BO"/>
              </w:rPr>
              <w:t>Tener el conocimiento de las Especificaciones Técnicas.</w:t>
            </w:r>
          </w:p>
          <w:p w:rsidR="009F4511" w:rsidRPr="00C173A2" w:rsidRDefault="009F4511" w:rsidP="001F373A">
            <w:pPr>
              <w:numPr>
                <w:ilvl w:val="0"/>
                <w:numId w:val="69"/>
              </w:numPr>
              <w:contextualSpacing/>
              <w:jc w:val="both"/>
              <w:rPr>
                <w:rFonts w:ascii="Verdana" w:hAnsi="Verdana" w:cs="Arial"/>
                <w:b/>
                <w:sz w:val="18"/>
                <w:szCs w:val="18"/>
                <w:lang w:val="es-BO"/>
              </w:rPr>
            </w:pPr>
            <w:r w:rsidRPr="00C173A2">
              <w:rPr>
                <w:rFonts w:ascii="Verdana" w:hAnsi="Verdana" w:cs="Arial"/>
                <w:sz w:val="18"/>
                <w:szCs w:val="18"/>
                <w:lang w:val="es-BO"/>
              </w:rPr>
              <w:t xml:space="preserve">Tener el conocimiento de los criterios de aceptación de las Obras. </w:t>
            </w:r>
            <w:r w:rsidRPr="00C173A2">
              <w:rPr>
                <w:rFonts w:ascii="Verdana" w:hAnsi="Verdana" w:cs="Arial"/>
                <w:sz w:val="18"/>
                <w:szCs w:val="18"/>
                <w:lang w:val="es-BO"/>
              </w:rPr>
              <w:cr/>
            </w:r>
          </w:p>
          <w:p w:rsidR="009F4511" w:rsidRPr="00C173A2" w:rsidRDefault="009F4511" w:rsidP="00C173A2">
            <w:pPr>
              <w:ind w:right="-234"/>
              <w:contextualSpacing/>
              <w:jc w:val="both"/>
              <w:rPr>
                <w:rFonts w:ascii="Verdana" w:hAnsi="Verdana" w:cs="Arial"/>
                <w:b/>
                <w:sz w:val="18"/>
                <w:szCs w:val="18"/>
                <w:lang w:val="es-BO"/>
              </w:rPr>
            </w:pPr>
            <w:r w:rsidRPr="00C173A2">
              <w:rPr>
                <w:rFonts w:ascii="Verdana" w:hAnsi="Verdana" w:cs="Arial"/>
                <w:b/>
                <w:sz w:val="18"/>
                <w:szCs w:val="18"/>
                <w:lang w:val="es-BO"/>
              </w:rPr>
              <w:t>RESPONSABILIDADES DEL CONTRATISTA</w:t>
            </w:r>
          </w:p>
          <w:p w:rsidR="009F4511" w:rsidRPr="00C173A2" w:rsidRDefault="009F4511" w:rsidP="00C173A2">
            <w:pPr>
              <w:contextualSpacing/>
              <w:jc w:val="both"/>
              <w:rPr>
                <w:rFonts w:ascii="Verdana" w:hAnsi="Verdana" w:cs="Arial"/>
                <w:sz w:val="18"/>
                <w:szCs w:val="18"/>
                <w:lang w:val="es-BO"/>
              </w:rPr>
            </w:pPr>
            <w:r w:rsidRPr="00C173A2">
              <w:rPr>
                <w:rFonts w:ascii="Verdana" w:hAnsi="Verdana" w:cs="Arial"/>
                <w:sz w:val="18"/>
                <w:szCs w:val="18"/>
                <w:lang w:val="es-BO"/>
              </w:rPr>
              <w:t>Las responsabilidades del CONTRATISTA al respeto a las actividades de Aseguramiento y Control de Calidad, entre otros, son:</w:t>
            </w:r>
          </w:p>
          <w:p w:rsidR="009F4511" w:rsidRPr="00C173A2" w:rsidRDefault="009F4511" w:rsidP="00C173A2">
            <w:pPr>
              <w:contextualSpacing/>
              <w:jc w:val="both"/>
              <w:rPr>
                <w:rFonts w:ascii="Verdana" w:hAnsi="Verdana" w:cs="Arial"/>
                <w:sz w:val="18"/>
                <w:szCs w:val="18"/>
                <w:lang w:val="es-BO"/>
              </w:rPr>
            </w:pPr>
          </w:p>
          <w:p w:rsidR="009F4511" w:rsidRPr="00C173A2" w:rsidRDefault="009F4511" w:rsidP="001F373A">
            <w:pPr>
              <w:numPr>
                <w:ilvl w:val="0"/>
                <w:numId w:val="70"/>
              </w:numPr>
              <w:ind w:left="714" w:hanging="357"/>
              <w:contextualSpacing/>
              <w:jc w:val="both"/>
              <w:rPr>
                <w:rFonts w:ascii="Verdana" w:hAnsi="Verdana" w:cs="Arial"/>
                <w:sz w:val="18"/>
                <w:szCs w:val="18"/>
                <w:lang w:val="es-BO"/>
              </w:rPr>
            </w:pPr>
            <w:r w:rsidRPr="00C173A2">
              <w:rPr>
                <w:rFonts w:ascii="Verdana" w:hAnsi="Verdana" w:cs="Arial"/>
                <w:sz w:val="18"/>
                <w:szCs w:val="18"/>
                <w:lang w:val="es-BO"/>
              </w:rPr>
              <w:t>Definir un Departamento o un Área o un responsable de Control y Aseguramiento de Calidad que sea responsable de implementación de Plan de Calidad y Planes de Inspección y Ensayo, etc., según lo establecido en el Contrato.</w:t>
            </w:r>
          </w:p>
          <w:p w:rsidR="009F4511" w:rsidRPr="00C173A2" w:rsidRDefault="009F4511" w:rsidP="001F373A">
            <w:pPr>
              <w:numPr>
                <w:ilvl w:val="0"/>
                <w:numId w:val="70"/>
              </w:numPr>
              <w:ind w:left="714" w:hanging="357"/>
              <w:contextualSpacing/>
              <w:jc w:val="both"/>
              <w:rPr>
                <w:rFonts w:ascii="Verdana" w:hAnsi="Verdana" w:cs="Arial"/>
                <w:sz w:val="18"/>
                <w:szCs w:val="18"/>
                <w:lang w:val="es-BO"/>
              </w:rPr>
            </w:pPr>
            <w:r w:rsidRPr="00C173A2">
              <w:rPr>
                <w:rFonts w:ascii="Verdana" w:hAnsi="Verdana" w:cs="Arial"/>
                <w:sz w:val="18"/>
                <w:szCs w:val="18"/>
                <w:lang w:val="es-BO"/>
              </w:rPr>
              <w:t>La experiencia de los Inspectores de Calidad que formaran parte del Área o realizaran las actividades de control de calidad, deberán cumplir con lo establecido en las Especificaciones del Contrato.</w:t>
            </w:r>
          </w:p>
          <w:p w:rsidR="009F4511" w:rsidRPr="00C173A2" w:rsidRDefault="009F4511" w:rsidP="001F373A">
            <w:pPr>
              <w:numPr>
                <w:ilvl w:val="0"/>
                <w:numId w:val="70"/>
              </w:numPr>
              <w:ind w:left="714" w:hanging="357"/>
              <w:contextualSpacing/>
              <w:jc w:val="both"/>
              <w:rPr>
                <w:rFonts w:ascii="Verdana" w:hAnsi="Verdana" w:cs="Arial"/>
                <w:sz w:val="18"/>
                <w:szCs w:val="18"/>
                <w:lang w:val="es-BO"/>
              </w:rPr>
            </w:pPr>
            <w:r w:rsidRPr="00C173A2">
              <w:rPr>
                <w:rFonts w:ascii="Verdana" w:hAnsi="Verdana" w:cs="Arial"/>
                <w:sz w:val="18"/>
                <w:szCs w:val="18"/>
                <w:lang w:val="es-BO"/>
              </w:rPr>
              <w:t>Elaborar e implementar el Plan de Calidad en Proyecto, para garantizar que todas las actividades, organizativas y técnicas, necesarias para alcanzar los objetivos de Calidad del Contrato están previstas y se aplican de modo eficaz, el mismo debe ser presentado para aprobación del CONTRATANTE.</w:t>
            </w:r>
          </w:p>
          <w:p w:rsidR="009F4511" w:rsidRPr="00C173A2" w:rsidRDefault="009F4511" w:rsidP="001F373A">
            <w:pPr>
              <w:numPr>
                <w:ilvl w:val="0"/>
                <w:numId w:val="70"/>
              </w:numPr>
              <w:ind w:left="714" w:hanging="357"/>
              <w:contextualSpacing/>
              <w:jc w:val="both"/>
              <w:rPr>
                <w:rFonts w:ascii="Verdana" w:hAnsi="Verdana" w:cs="Arial"/>
                <w:sz w:val="18"/>
                <w:szCs w:val="18"/>
                <w:lang w:val="es-BO"/>
              </w:rPr>
            </w:pPr>
            <w:r w:rsidRPr="00C173A2">
              <w:rPr>
                <w:rFonts w:ascii="Verdana" w:hAnsi="Verdana" w:cs="Arial"/>
                <w:sz w:val="18"/>
                <w:szCs w:val="18"/>
                <w:lang w:val="es-BO"/>
              </w:rPr>
              <w:t>Archivar y documentar los Registros de Control de Calidad que emanen de la implementación de Plan de Calidad y Planes de Inspección y Ensayos.</w:t>
            </w:r>
          </w:p>
          <w:p w:rsidR="009F4511" w:rsidRPr="00C173A2" w:rsidRDefault="009F4511" w:rsidP="001F373A">
            <w:pPr>
              <w:numPr>
                <w:ilvl w:val="0"/>
                <w:numId w:val="70"/>
              </w:numPr>
              <w:ind w:left="714" w:hanging="357"/>
              <w:contextualSpacing/>
              <w:jc w:val="both"/>
              <w:rPr>
                <w:rFonts w:ascii="Verdana" w:hAnsi="Verdana" w:cs="Arial"/>
                <w:sz w:val="18"/>
                <w:szCs w:val="18"/>
                <w:lang w:val="es-BO"/>
              </w:rPr>
            </w:pPr>
            <w:r w:rsidRPr="00C173A2">
              <w:rPr>
                <w:rFonts w:ascii="Verdana" w:hAnsi="Verdana" w:cs="Arial"/>
                <w:sz w:val="18"/>
                <w:szCs w:val="18"/>
                <w:lang w:val="es-BO"/>
              </w:rPr>
              <w:t xml:space="preserve">Facilitar a todo momento el libre acceso del CONTRATANTE y de sus representantes a los documentos de Plan de Calidad. </w:t>
            </w:r>
          </w:p>
          <w:p w:rsidR="009F4511" w:rsidRPr="00C173A2" w:rsidRDefault="009F4511" w:rsidP="00C173A2">
            <w:pPr>
              <w:ind w:right="-234"/>
              <w:contextualSpacing/>
              <w:jc w:val="both"/>
              <w:rPr>
                <w:rFonts w:ascii="Verdana" w:hAnsi="Verdana" w:cs="Arial"/>
                <w:sz w:val="18"/>
                <w:szCs w:val="18"/>
                <w:lang w:val="es-BO"/>
              </w:rPr>
            </w:pPr>
          </w:p>
          <w:p w:rsidR="009F4511" w:rsidRPr="00C173A2" w:rsidRDefault="009F4511" w:rsidP="00C173A2">
            <w:pPr>
              <w:contextualSpacing/>
              <w:jc w:val="both"/>
              <w:rPr>
                <w:rFonts w:ascii="Verdana" w:hAnsi="Verdana" w:cs="Arial"/>
                <w:sz w:val="18"/>
                <w:szCs w:val="18"/>
                <w:lang w:val="es-BO"/>
              </w:rPr>
            </w:pPr>
            <w:r w:rsidRPr="00C173A2">
              <w:rPr>
                <w:rFonts w:ascii="Verdana" w:hAnsi="Verdana" w:cs="Arial"/>
                <w:sz w:val="18"/>
                <w:szCs w:val="18"/>
                <w:lang w:val="es-BO"/>
              </w:rPr>
              <w:t>La estructura del Área de Control y Aseguramiento de Calidad, cuando corresponde, será evaluada y aprobada por el CONTRATANTE, la cantidad de Inspectores de Calidad dependerá del alcance de Proyecto, cantidad de áreas de trabajo, de las actividades, de la magnitud de la Obra y Especificaciones de Contrato.</w:t>
            </w:r>
          </w:p>
          <w:p w:rsidR="009F4511" w:rsidRPr="00C173A2" w:rsidRDefault="009F4511" w:rsidP="00C173A2">
            <w:pPr>
              <w:contextualSpacing/>
              <w:jc w:val="both"/>
              <w:rPr>
                <w:rFonts w:ascii="Verdana" w:hAnsi="Verdana" w:cs="Arial"/>
                <w:sz w:val="18"/>
                <w:szCs w:val="18"/>
                <w:lang w:val="es-BO"/>
              </w:rPr>
            </w:pPr>
          </w:p>
          <w:p w:rsidR="009F4511" w:rsidRPr="00C173A2" w:rsidRDefault="009F4511" w:rsidP="00C173A2">
            <w:pPr>
              <w:contextualSpacing/>
              <w:jc w:val="both"/>
              <w:rPr>
                <w:rFonts w:ascii="Verdana" w:hAnsi="Verdana" w:cs="Arial"/>
                <w:sz w:val="18"/>
                <w:szCs w:val="18"/>
                <w:lang w:val="es-BO"/>
              </w:rPr>
            </w:pPr>
            <w:r w:rsidRPr="00C173A2">
              <w:rPr>
                <w:rFonts w:ascii="Verdana" w:hAnsi="Verdana" w:cs="Arial"/>
                <w:sz w:val="18"/>
                <w:szCs w:val="18"/>
                <w:lang w:val="es-BO"/>
              </w:rPr>
              <w:t>El Área de Control y Aseguramiento de Calidad debe ser jerárquicamente independiente de las unidades de ejecución (producción) de Proyecto y tener capacidad suficiente, con la autoridad concedida por la Alta Dirección del CONTRATISTA, para intervenir en todas las fases de desarrollo de los trabajos de Proyecto, en la producción de los materiales y equipos, en la recepción de los materiales y productos adquiridos, en procesos de ejecución de las actividades y en sus propios recepciones internas.</w:t>
            </w:r>
          </w:p>
          <w:p w:rsidR="009F4511" w:rsidRPr="00C173A2" w:rsidRDefault="009F4511" w:rsidP="00C173A2">
            <w:pPr>
              <w:contextualSpacing/>
              <w:jc w:val="both"/>
              <w:rPr>
                <w:rFonts w:ascii="Verdana" w:hAnsi="Verdana" w:cs="Arial"/>
                <w:sz w:val="18"/>
                <w:szCs w:val="18"/>
                <w:lang w:val="es-BO"/>
              </w:rPr>
            </w:pPr>
          </w:p>
          <w:p w:rsidR="009F4511" w:rsidRPr="00C173A2" w:rsidRDefault="009F4511" w:rsidP="00C173A2">
            <w:pPr>
              <w:contextualSpacing/>
              <w:jc w:val="both"/>
              <w:rPr>
                <w:rFonts w:ascii="Verdana" w:hAnsi="Verdana" w:cs="Arial"/>
                <w:sz w:val="18"/>
                <w:szCs w:val="18"/>
                <w:lang w:val="es-BO"/>
              </w:rPr>
            </w:pPr>
            <w:r w:rsidRPr="00C173A2">
              <w:rPr>
                <w:rFonts w:ascii="Verdana" w:hAnsi="Verdana" w:cs="Arial"/>
                <w:sz w:val="18"/>
                <w:szCs w:val="18"/>
                <w:lang w:val="es-BO"/>
              </w:rPr>
              <w:t>El CONTRATISTA deberá presentar mensualmente al CONTRATANTE los informes mensuales de Calidad que incluyen al menos el siguiente, pero no limitativo:</w:t>
            </w:r>
          </w:p>
          <w:p w:rsidR="009F4511" w:rsidRPr="00C173A2" w:rsidRDefault="009F4511" w:rsidP="00C173A2">
            <w:pPr>
              <w:contextualSpacing/>
              <w:jc w:val="both"/>
              <w:rPr>
                <w:rFonts w:ascii="Verdana" w:hAnsi="Verdana" w:cs="Arial"/>
                <w:sz w:val="18"/>
                <w:szCs w:val="18"/>
                <w:lang w:val="es-BO"/>
              </w:rPr>
            </w:pPr>
          </w:p>
          <w:p w:rsidR="009F4511" w:rsidRPr="00C173A2" w:rsidRDefault="009F4511" w:rsidP="001F373A">
            <w:pPr>
              <w:numPr>
                <w:ilvl w:val="0"/>
                <w:numId w:val="71"/>
              </w:numPr>
              <w:ind w:left="714" w:hanging="357"/>
              <w:contextualSpacing/>
              <w:jc w:val="both"/>
              <w:rPr>
                <w:rFonts w:ascii="Verdana" w:hAnsi="Verdana" w:cs="Arial"/>
                <w:sz w:val="18"/>
                <w:szCs w:val="18"/>
                <w:lang w:val="es-BO"/>
              </w:rPr>
            </w:pPr>
            <w:r w:rsidRPr="00C173A2">
              <w:rPr>
                <w:rFonts w:ascii="Verdana" w:hAnsi="Verdana" w:cs="Arial"/>
                <w:sz w:val="18"/>
                <w:szCs w:val="18"/>
                <w:lang w:val="es-BO"/>
              </w:rPr>
              <w:t>Estado de Procedimientos, instructivos (programados, emitidos para revisión, validados).</w:t>
            </w:r>
          </w:p>
          <w:p w:rsidR="009F4511" w:rsidRPr="00C173A2" w:rsidRDefault="009F4511" w:rsidP="001F373A">
            <w:pPr>
              <w:numPr>
                <w:ilvl w:val="0"/>
                <w:numId w:val="71"/>
              </w:numPr>
              <w:ind w:left="714" w:hanging="357"/>
              <w:contextualSpacing/>
              <w:jc w:val="both"/>
              <w:rPr>
                <w:rFonts w:ascii="Verdana" w:hAnsi="Verdana" w:cs="Arial"/>
                <w:sz w:val="18"/>
                <w:szCs w:val="18"/>
                <w:lang w:val="es-BO"/>
              </w:rPr>
            </w:pPr>
            <w:r w:rsidRPr="00C173A2">
              <w:rPr>
                <w:rFonts w:ascii="Verdana" w:hAnsi="Verdana" w:cs="Arial"/>
                <w:sz w:val="18"/>
                <w:szCs w:val="18"/>
                <w:lang w:val="es-BO"/>
              </w:rPr>
              <w:t>Auditorías Internas, programadas-realizadas.</w:t>
            </w:r>
          </w:p>
          <w:p w:rsidR="009F4511" w:rsidRPr="00C173A2" w:rsidRDefault="009F4511" w:rsidP="001F373A">
            <w:pPr>
              <w:numPr>
                <w:ilvl w:val="0"/>
                <w:numId w:val="71"/>
              </w:numPr>
              <w:ind w:left="714" w:hanging="357"/>
              <w:contextualSpacing/>
              <w:jc w:val="both"/>
              <w:rPr>
                <w:rFonts w:ascii="Verdana" w:hAnsi="Verdana" w:cs="Arial"/>
                <w:sz w:val="18"/>
                <w:szCs w:val="18"/>
                <w:lang w:val="es-BO"/>
              </w:rPr>
            </w:pPr>
            <w:r w:rsidRPr="00C173A2">
              <w:rPr>
                <w:rFonts w:ascii="Verdana" w:hAnsi="Verdana" w:cs="Arial"/>
                <w:sz w:val="18"/>
                <w:szCs w:val="18"/>
                <w:lang w:val="es-BO"/>
              </w:rPr>
              <w:t>Actividades en capacitación, programadas-realizadas.</w:t>
            </w:r>
          </w:p>
          <w:p w:rsidR="009F4511" w:rsidRPr="00C173A2" w:rsidRDefault="009F4511" w:rsidP="001F373A">
            <w:pPr>
              <w:numPr>
                <w:ilvl w:val="0"/>
                <w:numId w:val="71"/>
              </w:numPr>
              <w:ind w:left="714" w:hanging="357"/>
              <w:contextualSpacing/>
              <w:jc w:val="both"/>
              <w:rPr>
                <w:rFonts w:ascii="Verdana" w:hAnsi="Verdana" w:cs="Arial"/>
                <w:sz w:val="18"/>
                <w:szCs w:val="18"/>
                <w:lang w:val="es-BO"/>
              </w:rPr>
            </w:pPr>
            <w:r w:rsidRPr="00C173A2">
              <w:rPr>
                <w:rFonts w:ascii="Verdana" w:hAnsi="Verdana" w:cs="Arial"/>
                <w:sz w:val="18"/>
                <w:szCs w:val="18"/>
                <w:lang w:val="es-BO"/>
              </w:rPr>
              <w:t>Horas Hombre en capacitación.</w:t>
            </w:r>
          </w:p>
          <w:p w:rsidR="009F4511" w:rsidRPr="00C173A2" w:rsidRDefault="009F4511" w:rsidP="001F373A">
            <w:pPr>
              <w:numPr>
                <w:ilvl w:val="0"/>
                <w:numId w:val="71"/>
              </w:numPr>
              <w:ind w:left="714" w:hanging="357"/>
              <w:contextualSpacing/>
              <w:jc w:val="both"/>
              <w:rPr>
                <w:rFonts w:ascii="Verdana" w:hAnsi="Verdana" w:cs="Arial"/>
                <w:sz w:val="18"/>
                <w:szCs w:val="18"/>
                <w:lang w:val="es-BO"/>
              </w:rPr>
            </w:pPr>
            <w:r w:rsidRPr="00C173A2">
              <w:rPr>
                <w:rFonts w:ascii="Verdana" w:hAnsi="Verdana" w:cs="Arial"/>
                <w:sz w:val="18"/>
                <w:szCs w:val="18"/>
                <w:lang w:val="es-BO"/>
              </w:rPr>
              <w:t>No Conformidades internas, emitidas-resueltas.</w:t>
            </w:r>
          </w:p>
          <w:p w:rsidR="009F4511" w:rsidRPr="00C173A2" w:rsidRDefault="009F4511" w:rsidP="001F373A">
            <w:pPr>
              <w:numPr>
                <w:ilvl w:val="0"/>
                <w:numId w:val="71"/>
              </w:numPr>
              <w:ind w:left="714" w:hanging="357"/>
              <w:contextualSpacing/>
              <w:jc w:val="both"/>
              <w:rPr>
                <w:rFonts w:ascii="Verdana" w:hAnsi="Verdana" w:cs="Arial"/>
                <w:sz w:val="18"/>
                <w:szCs w:val="18"/>
                <w:lang w:val="es-BO"/>
              </w:rPr>
            </w:pPr>
            <w:r w:rsidRPr="00C173A2">
              <w:rPr>
                <w:rFonts w:ascii="Verdana" w:hAnsi="Verdana" w:cs="Arial"/>
                <w:sz w:val="18"/>
                <w:szCs w:val="18"/>
                <w:lang w:val="es-BO"/>
              </w:rPr>
              <w:t>No Conformidades del CONTRATANTE, emitidas-resueltas.</w:t>
            </w:r>
          </w:p>
          <w:p w:rsidR="009F4511" w:rsidRPr="00C173A2" w:rsidRDefault="009F4511" w:rsidP="001F373A">
            <w:pPr>
              <w:numPr>
                <w:ilvl w:val="0"/>
                <w:numId w:val="71"/>
              </w:numPr>
              <w:ind w:left="714" w:hanging="357"/>
              <w:contextualSpacing/>
              <w:jc w:val="both"/>
              <w:rPr>
                <w:rFonts w:ascii="Verdana" w:hAnsi="Verdana" w:cs="Arial"/>
                <w:sz w:val="18"/>
                <w:szCs w:val="18"/>
                <w:lang w:val="es-BO"/>
              </w:rPr>
            </w:pPr>
            <w:r w:rsidRPr="00C173A2">
              <w:rPr>
                <w:rFonts w:ascii="Verdana" w:hAnsi="Verdana" w:cs="Arial"/>
                <w:sz w:val="18"/>
                <w:szCs w:val="18"/>
                <w:lang w:val="es-BO"/>
              </w:rPr>
              <w:t>Resultados de los objetivos e indicadores de Calidad, del periodo e histórico.</w:t>
            </w:r>
          </w:p>
          <w:p w:rsidR="009F4511" w:rsidRPr="00C173A2" w:rsidRDefault="009F4511" w:rsidP="001F373A">
            <w:pPr>
              <w:numPr>
                <w:ilvl w:val="0"/>
                <w:numId w:val="71"/>
              </w:numPr>
              <w:ind w:left="714" w:hanging="357"/>
              <w:contextualSpacing/>
              <w:jc w:val="both"/>
              <w:rPr>
                <w:rFonts w:ascii="Verdana" w:hAnsi="Verdana" w:cs="Arial"/>
                <w:sz w:val="18"/>
                <w:szCs w:val="18"/>
                <w:lang w:val="es-BO"/>
              </w:rPr>
            </w:pPr>
            <w:r w:rsidRPr="00C173A2">
              <w:rPr>
                <w:rFonts w:ascii="Verdana" w:hAnsi="Verdana" w:cs="Arial"/>
                <w:sz w:val="18"/>
                <w:szCs w:val="18"/>
                <w:lang w:val="es-BO"/>
              </w:rPr>
              <w:t>Inspecciones y ensayo (Programadas, realizadas, rechazadas, etc., del periodo)</w:t>
            </w:r>
          </w:p>
          <w:p w:rsidR="009F4511" w:rsidRPr="00C173A2" w:rsidRDefault="009F4511" w:rsidP="00C173A2">
            <w:pPr>
              <w:contextualSpacing/>
              <w:jc w:val="both"/>
              <w:rPr>
                <w:rFonts w:ascii="Verdana" w:hAnsi="Verdana" w:cs="Arial"/>
                <w:sz w:val="18"/>
                <w:szCs w:val="18"/>
                <w:lang w:val="es-BO"/>
              </w:rPr>
            </w:pPr>
          </w:p>
          <w:p w:rsidR="009F4511" w:rsidRPr="00C173A2" w:rsidRDefault="009F4511" w:rsidP="00C173A2">
            <w:pPr>
              <w:contextualSpacing/>
              <w:jc w:val="both"/>
              <w:rPr>
                <w:rFonts w:ascii="Verdana" w:hAnsi="Verdana" w:cs="Arial"/>
                <w:sz w:val="18"/>
                <w:szCs w:val="18"/>
                <w:lang w:val="es-BO"/>
              </w:rPr>
            </w:pPr>
            <w:r w:rsidRPr="00C173A2">
              <w:rPr>
                <w:rFonts w:ascii="Verdana" w:hAnsi="Verdana" w:cs="Arial"/>
                <w:sz w:val="18"/>
                <w:szCs w:val="18"/>
                <w:lang w:val="es-BO"/>
              </w:rPr>
              <w:t>El YPFB podrá solicitar la inclusión en el informe mensual de calidad cualquier otra información relacionada con Calidad, que considera necesaria.</w:t>
            </w:r>
          </w:p>
          <w:p w:rsidR="009F4511" w:rsidRPr="00C173A2" w:rsidRDefault="009F4511" w:rsidP="00C173A2">
            <w:pPr>
              <w:contextualSpacing/>
              <w:jc w:val="both"/>
              <w:rPr>
                <w:rFonts w:ascii="Verdana" w:hAnsi="Verdana"/>
                <w:sz w:val="18"/>
                <w:szCs w:val="18"/>
                <w:lang w:val="es-BO"/>
              </w:rPr>
            </w:pPr>
          </w:p>
        </w:tc>
      </w:tr>
      <w:tr w:rsidR="009F4511" w:rsidRPr="00C173A2" w:rsidTr="00FF6941">
        <w:trPr>
          <w:trHeight w:val="416"/>
        </w:trPr>
        <w:tc>
          <w:tcPr>
            <w:tcW w:w="9113" w:type="dxa"/>
            <w:shd w:val="clear" w:color="auto" w:fill="9CC2E5"/>
            <w:vAlign w:val="center"/>
          </w:tcPr>
          <w:p w:rsidR="009F4511" w:rsidRPr="00033C6C" w:rsidRDefault="00973EC5" w:rsidP="00033C6C">
            <w:pPr>
              <w:pStyle w:val="Prrafodelista"/>
              <w:numPr>
                <w:ilvl w:val="0"/>
                <w:numId w:val="83"/>
              </w:numPr>
              <w:suppressAutoHyphens/>
              <w:contextualSpacing/>
              <w:jc w:val="both"/>
              <w:rPr>
                <w:rFonts w:ascii="Verdana" w:hAnsi="Verdana" w:cs="Arial"/>
                <w:b/>
                <w:sz w:val="18"/>
                <w:szCs w:val="18"/>
                <w:lang w:val="es-BO"/>
              </w:rPr>
            </w:pPr>
            <w:r w:rsidRPr="00033C6C">
              <w:rPr>
                <w:rFonts w:ascii="Verdana" w:hAnsi="Verdana" w:cs="Arial"/>
                <w:b/>
                <w:sz w:val="18"/>
                <w:szCs w:val="18"/>
                <w:lang w:val="es-BO"/>
              </w:rPr>
              <w:lastRenderedPageBreak/>
              <w:t>REQUISITOS</w:t>
            </w:r>
            <w:r w:rsidRPr="00033C6C">
              <w:rPr>
                <w:rFonts w:ascii="Verdana" w:hAnsi="Verdana" w:cs="Arial"/>
                <w:b/>
                <w:color w:val="FF0000"/>
                <w:sz w:val="18"/>
                <w:szCs w:val="18"/>
                <w:lang w:val="es-BO"/>
              </w:rPr>
              <w:t xml:space="preserve"> </w:t>
            </w:r>
            <w:r w:rsidRPr="00033C6C">
              <w:rPr>
                <w:rFonts w:ascii="Verdana" w:hAnsi="Verdana" w:cs="Arial"/>
                <w:b/>
                <w:sz w:val="18"/>
                <w:szCs w:val="18"/>
                <w:lang w:val="es-BO"/>
              </w:rPr>
              <w:t>DE SEGURIDAD, MEDIO AMBIENTE Y SALUD "SMS" PARA CONTRATISTAS.</w:t>
            </w:r>
          </w:p>
        </w:tc>
      </w:tr>
      <w:tr w:rsidR="009F4511" w:rsidRPr="00C173A2" w:rsidTr="00FF6941">
        <w:trPr>
          <w:trHeight w:val="416"/>
        </w:trPr>
        <w:tc>
          <w:tcPr>
            <w:tcW w:w="9113" w:type="dxa"/>
            <w:shd w:val="clear" w:color="auto" w:fill="auto"/>
            <w:vAlign w:val="center"/>
          </w:tcPr>
          <w:p w:rsidR="009F4511" w:rsidRPr="00C173A2" w:rsidRDefault="00973EC5" w:rsidP="00C173A2">
            <w:pPr>
              <w:contextualSpacing/>
              <w:jc w:val="both"/>
              <w:rPr>
                <w:rFonts w:ascii="Verdana" w:hAnsi="Verdana"/>
                <w:sz w:val="18"/>
                <w:szCs w:val="18"/>
              </w:rPr>
            </w:pPr>
            <w:r w:rsidRPr="00C173A2">
              <w:rPr>
                <w:rFonts w:ascii="Verdana" w:hAnsi="Verdana" w:cs="Arial"/>
                <w:b/>
                <w:sz w:val="18"/>
                <w:szCs w:val="18"/>
                <w:lang w:val="es-BO"/>
              </w:rPr>
              <w:t>VER ANEXO 2</w:t>
            </w:r>
          </w:p>
        </w:tc>
      </w:tr>
      <w:tr w:rsidR="00816E5D" w:rsidRPr="00C173A2" w:rsidTr="00FF6941">
        <w:trPr>
          <w:trHeight w:val="426"/>
        </w:trPr>
        <w:tc>
          <w:tcPr>
            <w:tcW w:w="9113" w:type="dxa"/>
            <w:shd w:val="clear" w:color="auto" w:fill="9CC2E5"/>
            <w:vAlign w:val="center"/>
          </w:tcPr>
          <w:p w:rsidR="00816E5D" w:rsidRPr="00816E5D" w:rsidRDefault="00033C6C" w:rsidP="00816E5D">
            <w:pPr>
              <w:rPr>
                <w:rFonts w:ascii="Verdana" w:hAnsi="Verdana"/>
                <w:b/>
                <w:sz w:val="18"/>
                <w:szCs w:val="18"/>
              </w:rPr>
            </w:pPr>
            <w:r>
              <w:rPr>
                <w:rFonts w:ascii="Verdana" w:hAnsi="Verdana"/>
                <w:b/>
                <w:sz w:val="18"/>
                <w:szCs w:val="18"/>
              </w:rPr>
              <w:t xml:space="preserve">     38</w:t>
            </w:r>
            <w:r w:rsidR="00816E5D" w:rsidRPr="00816E5D">
              <w:rPr>
                <w:rFonts w:ascii="Verdana" w:hAnsi="Verdana"/>
                <w:b/>
                <w:sz w:val="18"/>
                <w:szCs w:val="18"/>
              </w:rPr>
              <w:t xml:space="preserve"> DISPOSICIONES AMBIENTALES</w:t>
            </w:r>
          </w:p>
        </w:tc>
      </w:tr>
      <w:tr w:rsidR="00816E5D" w:rsidRPr="00C173A2" w:rsidTr="00FF6941">
        <w:trPr>
          <w:trHeight w:val="426"/>
        </w:trPr>
        <w:tc>
          <w:tcPr>
            <w:tcW w:w="9113" w:type="dxa"/>
            <w:shd w:val="clear" w:color="auto" w:fill="auto"/>
            <w:vAlign w:val="center"/>
          </w:tcPr>
          <w:p w:rsidR="00816E5D" w:rsidRDefault="00816E5D" w:rsidP="00816E5D">
            <w:pPr>
              <w:rPr>
                <w:rFonts w:ascii="Verdana" w:hAnsi="Verdana" w:cs="Calibri"/>
                <w:color w:val="000000"/>
                <w:sz w:val="18"/>
                <w:szCs w:val="18"/>
              </w:rPr>
            </w:pPr>
          </w:p>
          <w:p w:rsidR="00816E5D" w:rsidRDefault="00816E5D" w:rsidP="00816E5D">
            <w:pPr>
              <w:rPr>
                <w:rFonts w:ascii="Verdana" w:hAnsi="Verdana" w:cs="Calibri"/>
                <w:color w:val="000000"/>
                <w:sz w:val="18"/>
                <w:szCs w:val="18"/>
              </w:rPr>
            </w:pPr>
            <w:r w:rsidRPr="00816E5D">
              <w:rPr>
                <w:rFonts w:ascii="Verdana" w:hAnsi="Verdana" w:cs="Calibri"/>
                <w:color w:val="000000"/>
                <w:sz w:val="18"/>
                <w:szCs w:val="18"/>
              </w:rPr>
              <w:t>La empresa CONTRATISTA deberá dar cumplimiento a lo establecido en la normativa ambiental vigente, disposiciones de la Ley 1333 de Medio Ambiente y sus Reglamentos, y en particular al Reglamento Ambiental para el Sector Industrial Manufacturero.</w:t>
            </w:r>
          </w:p>
          <w:p w:rsidR="00820F5C" w:rsidRDefault="00820F5C" w:rsidP="00816E5D">
            <w:pPr>
              <w:rPr>
                <w:rFonts w:ascii="Verdana" w:hAnsi="Verdana" w:cs="Calibri"/>
                <w:color w:val="000000"/>
                <w:sz w:val="18"/>
                <w:szCs w:val="18"/>
              </w:rPr>
            </w:pPr>
          </w:p>
          <w:p w:rsidR="00820F5C" w:rsidRPr="00816E5D" w:rsidRDefault="00820F5C" w:rsidP="00816E5D">
            <w:pPr>
              <w:rPr>
                <w:rFonts w:ascii="Verdana" w:hAnsi="Verdana" w:cs="Calibri"/>
                <w:color w:val="000000"/>
                <w:sz w:val="18"/>
                <w:szCs w:val="18"/>
              </w:rPr>
            </w:pPr>
          </w:p>
          <w:p w:rsidR="00816E5D" w:rsidRPr="00845FC8" w:rsidRDefault="00816E5D" w:rsidP="00C173A2">
            <w:pPr>
              <w:contextualSpacing/>
              <w:jc w:val="both"/>
              <w:rPr>
                <w:rFonts w:ascii="Verdana" w:hAnsi="Verdana" w:cs="Calibri"/>
                <w:b/>
                <w:sz w:val="18"/>
                <w:szCs w:val="18"/>
              </w:rPr>
            </w:pPr>
          </w:p>
        </w:tc>
      </w:tr>
      <w:tr w:rsidR="00BE23FF" w:rsidRPr="00C173A2" w:rsidTr="00FF6941">
        <w:trPr>
          <w:trHeight w:val="426"/>
        </w:trPr>
        <w:tc>
          <w:tcPr>
            <w:tcW w:w="9113" w:type="dxa"/>
            <w:shd w:val="clear" w:color="auto" w:fill="9CC2E5"/>
            <w:vAlign w:val="center"/>
          </w:tcPr>
          <w:p w:rsidR="00BE23FF" w:rsidRPr="00845FC8" w:rsidRDefault="00033C6C" w:rsidP="00033C6C">
            <w:pPr>
              <w:contextualSpacing/>
              <w:jc w:val="both"/>
              <w:rPr>
                <w:rFonts w:ascii="Verdana" w:hAnsi="Verdana"/>
                <w:b/>
                <w:sz w:val="18"/>
                <w:szCs w:val="18"/>
              </w:rPr>
            </w:pPr>
            <w:r>
              <w:rPr>
                <w:rFonts w:ascii="Verdana" w:hAnsi="Verdana" w:cs="Calibri"/>
                <w:b/>
                <w:sz w:val="18"/>
                <w:szCs w:val="18"/>
              </w:rPr>
              <w:t xml:space="preserve">     39</w:t>
            </w:r>
            <w:r w:rsidR="00152B7C" w:rsidRPr="00845FC8">
              <w:rPr>
                <w:rFonts w:ascii="Verdana" w:hAnsi="Verdana" w:cs="Calibri"/>
                <w:b/>
                <w:sz w:val="18"/>
                <w:szCs w:val="18"/>
              </w:rPr>
              <w:t xml:space="preserve"> CUADRO GUIA DE CRITERIOS Y ASIGNACIÓN DE PUNTAJES</w:t>
            </w:r>
          </w:p>
        </w:tc>
      </w:tr>
      <w:tr w:rsidR="00BE23FF" w:rsidRPr="00C173A2" w:rsidTr="00FF6941">
        <w:trPr>
          <w:trHeight w:val="1499"/>
        </w:trPr>
        <w:tc>
          <w:tcPr>
            <w:tcW w:w="9113" w:type="dxa"/>
            <w:shd w:val="clear" w:color="auto" w:fill="auto"/>
            <w:vAlign w:val="center"/>
          </w:tcPr>
          <w:p w:rsidR="00152B7C" w:rsidRPr="00C173A2" w:rsidRDefault="00152B7C" w:rsidP="00C173A2">
            <w:pPr>
              <w:autoSpaceDE w:val="0"/>
              <w:autoSpaceDN w:val="0"/>
              <w:adjustRightInd w:val="0"/>
              <w:ind w:right="192"/>
              <w:contextualSpacing/>
              <w:jc w:val="both"/>
              <w:rPr>
                <w:rFonts w:ascii="Verdana" w:hAnsi="Verdana" w:cs="Arial"/>
                <w:iCs/>
                <w:sz w:val="18"/>
                <w:szCs w:val="18"/>
              </w:rPr>
            </w:pPr>
            <w:r w:rsidRPr="00C173A2">
              <w:rPr>
                <w:rFonts w:ascii="Verdana" w:hAnsi="Verdana" w:cs="Arial"/>
                <w:iCs/>
                <w:sz w:val="18"/>
                <w:szCs w:val="18"/>
              </w:rPr>
              <w:t>El presente proceso de contratación utilizará el Método de Selección y Adjudicación de Calidad, Propuesta Técnica y Costo.</w:t>
            </w:r>
          </w:p>
          <w:p w:rsidR="00152B7C" w:rsidRPr="00C173A2" w:rsidRDefault="00152B7C" w:rsidP="00C173A2">
            <w:pPr>
              <w:autoSpaceDE w:val="0"/>
              <w:autoSpaceDN w:val="0"/>
              <w:adjustRightInd w:val="0"/>
              <w:ind w:right="192"/>
              <w:contextualSpacing/>
              <w:jc w:val="both"/>
              <w:rPr>
                <w:rFonts w:ascii="Verdana" w:hAnsi="Verdana" w:cs="Arial"/>
                <w:iCs/>
                <w:sz w:val="18"/>
                <w:szCs w:val="18"/>
              </w:rPr>
            </w:pPr>
          </w:p>
          <w:p w:rsidR="00152B7C" w:rsidRPr="00C173A2" w:rsidRDefault="00152B7C" w:rsidP="00C173A2">
            <w:pPr>
              <w:contextualSpacing/>
              <w:jc w:val="both"/>
              <w:rPr>
                <w:rFonts w:ascii="Verdana" w:hAnsi="Verdana" w:cs="Calibri"/>
                <w:sz w:val="18"/>
                <w:szCs w:val="18"/>
              </w:rPr>
            </w:pPr>
            <w:r w:rsidRPr="00C173A2">
              <w:rPr>
                <w:rFonts w:ascii="Verdana" w:hAnsi="Verdana" w:cs="Calibri"/>
                <w:sz w:val="18"/>
                <w:szCs w:val="18"/>
              </w:rPr>
              <w:t xml:space="preserve">La evaluación de propuestas se realizará en dos (2) etapas con los siguientes puntajes: </w:t>
            </w:r>
          </w:p>
          <w:p w:rsidR="00152B7C" w:rsidRPr="00C173A2" w:rsidRDefault="00152B7C" w:rsidP="00C173A2">
            <w:pPr>
              <w:contextualSpacing/>
              <w:jc w:val="both"/>
              <w:rPr>
                <w:rFonts w:ascii="Verdana" w:hAnsi="Verdana" w:cs="Calibri"/>
                <w:sz w:val="18"/>
                <w:szCs w:val="18"/>
              </w:rPr>
            </w:pPr>
          </w:p>
          <w:p w:rsidR="00152B7C" w:rsidRPr="00C173A2" w:rsidRDefault="00152B7C" w:rsidP="00C173A2">
            <w:pPr>
              <w:pStyle w:val="Sangra3detindependiente"/>
              <w:widowControl w:val="0"/>
              <w:ind w:firstLine="0"/>
              <w:contextualSpacing/>
              <w:jc w:val="center"/>
              <w:rPr>
                <w:rFonts w:ascii="Verdana" w:hAnsi="Verdana" w:cs="Calibri"/>
                <w:sz w:val="18"/>
                <w:szCs w:val="18"/>
              </w:rPr>
            </w:pPr>
            <w:r w:rsidRPr="00C173A2">
              <w:rPr>
                <w:rFonts w:ascii="Verdana" w:hAnsi="Verdana" w:cs="Calibri"/>
                <w:sz w:val="18"/>
                <w:szCs w:val="18"/>
              </w:rPr>
              <w:t>Propuesta Económica</w:t>
            </w:r>
            <w:r w:rsidRPr="00C173A2">
              <w:rPr>
                <w:rFonts w:ascii="Verdana" w:hAnsi="Verdana" w:cs="Calibri"/>
                <w:sz w:val="18"/>
                <w:szCs w:val="18"/>
              </w:rPr>
              <w:tab/>
              <w:t>: 30 puntos</w:t>
            </w:r>
          </w:p>
          <w:p w:rsidR="00152B7C" w:rsidRPr="00C173A2" w:rsidRDefault="00152B7C" w:rsidP="00C173A2">
            <w:pPr>
              <w:autoSpaceDE w:val="0"/>
              <w:autoSpaceDN w:val="0"/>
              <w:adjustRightInd w:val="0"/>
              <w:ind w:right="192"/>
              <w:contextualSpacing/>
              <w:jc w:val="center"/>
              <w:rPr>
                <w:rFonts w:ascii="Verdana" w:hAnsi="Verdana" w:cs="Calibri"/>
                <w:sz w:val="18"/>
                <w:szCs w:val="18"/>
                <w:lang w:val="x-none" w:eastAsia="es-BO"/>
              </w:rPr>
            </w:pPr>
            <w:r w:rsidRPr="00C173A2">
              <w:rPr>
                <w:rFonts w:ascii="Verdana" w:hAnsi="Verdana" w:cs="Calibri"/>
                <w:sz w:val="18"/>
                <w:szCs w:val="18"/>
              </w:rPr>
              <w:t xml:space="preserve">    Propuesta Técnica </w:t>
            </w:r>
            <w:r w:rsidRPr="00C173A2">
              <w:rPr>
                <w:rFonts w:ascii="Verdana" w:hAnsi="Verdana" w:cs="Calibri"/>
                <w:sz w:val="18"/>
                <w:szCs w:val="18"/>
              </w:rPr>
              <w:tab/>
              <w:t xml:space="preserve">    : 70 puntos</w:t>
            </w:r>
          </w:p>
          <w:p w:rsidR="00152B7C" w:rsidRPr="00C173A2" w:rsidRDefault="00152B7C" w:rsidP="00C173A2">
            <w:pPr>
              <w:autoSpaceDE w:val="0"/>
              <w:autoSpaceDN w:val="0"/>
              <w:adjustRightInd w:val="0"/>
              <w:ind w:right="192"/>
              <w:contextualSpacing/>
              <w:jc w:val="both"/>
              <w:rPr>
                <w:rFonts w:ascii="Verdana" w:hAnsi="Verdana" w:cs="Arial"/>
                <w:iCs/>
                <w:sz w:val="18"/>
                <w:szCs w:val="18"/>
              </w:rPr>
            </w:pPr>
          </w:p>
          <w:p w:rsidR="00152B7C" w:rsidRPr="00C173A2" w:rsidRDefault="00152B7C" w:rsidP="00C173A2">
            <w:pPr>
              <w:contextualSpacing/>
              <w:jc w:val="both"/>
              <w:rPr>
                <w:rFonts w:ascii="Verdana" w:hAnsi="Verdana" w:cs="Arial"/>
                <w:iCs/>
                <w:sz w:val="18"/>
                <w:szCs w:val="18"/>
              </w:rPr>
            </w:pPr>
            <w:r w:rsidRPr="00C173A2">
              <w:rPr>
                <w:rFonts w:ascii="Verdana" w:hAnsi="Verdana" w:cs="Arial"/>
                <w:iCs/>
                <w:sz w:val="18"/>
                <w:szCs w:val="18"/>
              </w:rPr>
              <w:t xml:space="preserve">Los factores de la evaluación de la </w:t>
            </w:r>
            <w:r w:rsidR="008F262B">
              <w:rPr>
                <w:rFonts w:ascii="Verdana" w:hAnsi="Verdana" w:cs="Arial"/>
                <w:iCs/>
                <w:sz w:val="18"/>
                <w:szCs w:val="18"/>
              </w:rPr>
              <w:t>Propuesta Técnica</w:t>
            </w:r>
            <w:r w:rsidRPr="00C173A2">
              <w:rPr>
                <w:rFonts w:ascii="Verdana" w:hAnsi="Verdana" w:cs="Arial"/>
                <w:iCs/>
                <w:sz w:val="18"/>
                <w:szCs w:val="18"/>
              </w:rPr>
              <w:t xml:space="preserve"> se determinarán de acuerdo a los siguientes parámetros:</w:t>
            </w:r>
          </w:p>
          <w:p w:rsidR="00152B7C" w:rsidRPr="00C173A2" w:rsidRDefault="00152B7C" w:rsidP="00C173A2">
            <w:pPr>
              <w:contextualSpacing/>
              <w:jc w:val="both"/>
              <w:rPr>
                <w:rFonts w:ascii="Verdana" w:hAnsi="Verdana" w:cs="Arial"/>
                <w:iCs/>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5817"/>
              <w:gridCol w:w="1991"/>
            </w:tblGrid>
            <w:tr w:rsidR="00152B7C" w:rsidRPr="00C173A2" w:rsidTr="00C8507E">
              <w:trPr>
                <w:trHeight w:val="325"/>
                <w:jc w:val="center"/>
              </w:trPr>
              <w:tc>
                <w:tcPr>
                  <w:tcW w:w="931"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152B7C" w:rsidRPr="00C173A2" w:rsidRDefault="00152B7C" w:rsidP="00C173A2">
                  <w:pPr>
                    <w:tabs>
                      <w:tab w:val="left" w:pos="709"/>
                    </w:tabs>
                    <w:contextualSpacing/>
                    <w:jc w:val="center"/>
                    <w:rPr>
                      <w:rFonts w:ascii="Verdana" w:hAnsi="Verdana" w:cs="Tahoma"/>
                      <w:b/>
                      <w:sz w:val="18"/>
                      <w:szCs w:val="18"/>
                    </w:rPr>
                  </w:pPr>
                  <w:r w:rsidRPr="00C173A2">
                    <w:rPr>
                      <w:rFonts w:ascii="Verdana" w:hAnsi="Verdana" w:cs="Tahoma"/>
                      <w:b/>
                      <w:sz w:val="18"/>
                      <w:szCs w:val="18"/>
                    </w:rPr>
                    <w:t>FACTOR</w:t>
                  </w:r>
                </w:p>
              </w:tc>
              <w:tc>
                <w:tcPr>
                  <w:tcW w:w="5817"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152B7C" w:rsidRPr="00C173A2" w:rsidRDefault="00152B7C" w:rsidP="00C173A2">
                  <w:pPr>
                    <w:tabs>
                      <w:tab w:val="left" w:pos="709"/>
                    </w:tabs>
                    <w:contextualSpacing/>
                    <w:jc w:val="center"/>
                    <w:rPr>
                      <w:rFonts w:ascii="Verdana" w:hAnsi="Verdana" w:cs="Tahoma"/>
                      <w:b/>
                      <w:sz w:val="18"/>
                      <w:szCs w:val="18"/>
                    </w:rPr>
                  </w:pPr>
                  <w:r w:rsidRPr="00C173A2">
                    <w:rPr>
                      <w:rFonts w:ascii="Verdana" w:hAnsi="Verdana" w:cs="Tahoma"/>
                      <w:b/>
                      <w:sz w:val="18"/>
                      <w:szCs w:val="18"/>
                    </w:rPr>
                    <w:t>DESCRIPCION</w:t>
                  </w:r>
                </w:p>
              </w:tc>
              <w:tc>
                <w:tcPr>
                  <w:tcW w:w="1991"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152B7C" w:rsidRPr="00C173A2" w:rsidRDefault="00152B7C" w:rsidP="00C173A2">
                  <w:pPr>
                    <w:tabs>
                      <w:tab w:val="left" w:pos="709"/>
                    </w:tabs>
                    <w:contextualSpacing/>
                    <w:jc w:val="center"/>
                    <w:rPr>
                      <w:rFonts w:ascii="Verdana" w:hAnsi="Verdana" w:cs="Tahoma"/>
                      <w:b/>
                      <w:sz w:val="18"/>
                      <w:szCs w:val="18"/>
                    </w:rPr>
                  </w:pPr>
                  <w:r w:rsidRPr="00C173A2">
                    <w:rPr>
                      <w:rFonts w:ascii="Verdana" w:hAnsi="Verdana" w:cs="Tahoma"/>
                      <w:b/>
                      <w:sz w:val="18"/>
                      <w:szCs w:val="18"/>
                    </w:rPr>
                    <w:t>PUNTAJE</w:t>
                  </w:r>
                </w:p>
              </w:tc>
            </w:tr>
            <w:tr w:rsidR="00152B7C" w:rsidRPr="00C173A2" w:rsidTr="00C8507E">
              <w:trPr>
                <w:jc w:val="center"/>
              </w:trPr>
              <w:tc>
                <w:tcPr>
                  <w:tcW w:w="931" w:type="dxa"/>
                  <w:tcBorders>
                    <w:top w:val="single" w:sz="4" w:space="0" w:color="auto"/>
                    <w:left w:val="single" w:sz="4" w:space="0" w:color="auto"/>
                    <w:bottom w:val="single" w:sz="4" w:space="0" w:color="auto"/>
                    <w:right w:val="single" w:sz="4" w:space="0" w:color="auto"/>
                  </w:tcBorders>
                  <w:vAlign w:val="center"/>
                  <w:hideMark/>
                </w:tcPr>
                <w:p w:rsidR="00152B7C" w:rsidRPr="00C173A2" w:rsidRDefault="00152B7C" w:rsidP="00C173A2">
                  <w:pPr>
                    <w:tabs>
                      <w:tab w:val="left" w:pos="709"/>
                    </w:tabs>
                    <w:contextualSpacing/>
                    <w:jc w:val="center"/>
                    <w:rPr>
                      <w:rFonts w:ascii="Verdana" w:hAnsi="Verdana" w:cs="Tahoma"/>
                      <w:sz w:val="18"/>
                      <w:szCs w:val="18"/>
                    </w:rPr>
                  </w:pPr>
                  <w:r w:rsidRPr="00C173A2">
                    <w:rPr>
                      <w:rFonts w:ascii="Verdana" w:hAnsi="Verdana" w:cs="Tahoma"/>
                      <w:sz w:val="18"/>
                      <w:szCs w:val="18"/>
                    </w:rPr>
                    <w:t>A</w:t>
                  </w:r>
                </w:p>
              </w:tc>
              <w:tc>
                <w:tcPr>
                  <w:tcW w:w="5817" w:type="dxa"/>
                  <w:tcBorders>
                    <w:top w:val="single" w:sz="4" w:space="0" w:color="auto"/>
                    <w:left w:val="single" w:sz="4" w:space="0" w:color="auto"/>
                    <w:bottom w:val="single" w:sz="4" w:space="0" w:color="auto"/>
                    <w:right w:val="single" w:sz="4" w:space="0" w:color="auto"/>
                  </w:tcBorders>
                  <w:vAlign w:val="center"/>
                  <w:hideMark/>
                </w:tcPr>
                <w:p w:rsidR="00152B7C" w:rsidRPr="00C173A2" w:rsidRDefault="00152B7C" w:rsidP="00C173A2">
                  <w:pPr>
                    <w:tabs>
                      <w:tab w:val="left" w:pos="709"/>
                    </w:tabs>
                    <w:contextualSpacing/>
                    <w:rPr>
                      <w:rFonts w:ascii="Verdana" w:hAnsi="Verdana" w:cs="Tahoma"/>
                      <w:sz w:val="18"/>
                      <w:szCs w:val="18"/>
                    </w:rPr>
                  </w:pPr>
                  <w:r w:rsidRPr="00C173A2">
                    <w:rPr>
                      <w:rFonts w:ascii="Verdana" w:hAnsi="Verdana" w:cs="Tahoma"/>
                      <w:sz w:val="18"/>
                      <w:szCs w:val="18"/>
                    </w:rPr>
                    <w:t xml:space="preserve">EXPERIENCIA DE LA EMPRESA </w:t>
                  </w:r>
                </w:p>
              </w:tc>
              <w:tc>
                <w:tcPr>
                  <w:tcW w:w="1991" w:type="dxa"/>
                  <w:tcBorders>
                    <w:top w:val="single" w:sz="4" w:space="0" w:color="auto"/>
                    <w:left w:val="single" w:sz="4" w:space="0" w:color="auto"/>
                    <w:bottom w:val="single" w:sz="4" w:space="0" w:color="auto"/>
                    <w:right w:val="single" w:sz="4" w:space="0" w:color="auto"/>
                  </w:tcBorders>
                  <w:hideMark/>
                </w:tcPr>
                <w:p w:rsidR="00152B7C" w:rsidRPr="00C173A2" w:rsidRDefault="00152B7C" w:rsidP="00C173A2">
                  <w:pPr>
                    <w:tabs>
                      <w:tab w:val="left" w:pos="709"/>
                    </w:tabs>
                    <w:contextualSpacing/>
                    <w:jc w:val="both"/>
                    <w:rPr>
                      <w:rFonts w:ascii="Verdana" w:hAnsi="Verdana" w:cs="Tahoma"/>
                      <w:sz w:val="18"/>
                      <w:szCs w:val="18"/>
                    </w:rPr>
                  </w:pPr>
                  <w:r w:rsidRPr="00C173A2">
                    <w:rPr>
                      <w:rFonts w:ascii="Verdana" w:hAnsi="Verdana" w:cs="Tahoma"/>
                      <w:sz w:val="18"/>
                      <w:szCs w:val="18"/>
                    </w:rPr>
                    <w:t>A = 8</w:t>
                  </w:r>
                </w:p>
              </w:tc>
            </w:tr>
            <w:tr w:rsidR="00152B7C" w:rsidRPr="00C173A2" w:rsidTr="00C8507E">
              <w:trPr>
                <w:trHeight w:val="222"/>
                <w:jc w:val="center"/>
              </w:trPr>
              <w:tc>
                <w:tcPr>
                  <w:tcW w:w="931" w:type="dxa"/>
                  <w:tcBorders>
                    <w:top w:val="single" w:sz="4" w:space="0" w:color="auto"/>
                    <w:left w:val="single" w:sz="4" w:space="0" w:color="auto"/>
                    <w:bottom w:val="single" w:sz="4" w:space="0" w:color="auto"/>
                    <w:right w:val="single" w:sz="4" w:space="0" w:color="auto"/>
                  </w:tcBorders>
                  <w:vAlign w:val="center"/>
                </w:tcPr>
                <w:p w:rsidR="00152B7C" w:rsidRPr="00C173A2" w:rsidRDefault="00152B7C" w:rsidP="00C173A2">
                  <w:pPr>
                    <w:tabs>
                      <w:tab w:val="left" w:pos="709"/>
                    </w:tabs>
                    <w:contextualSpacing/>
                    <w:jc w:val="center"/>
                    <w:rPr>
                      <w:rFonts w:ascii="Verdana" w:hAnsi="Verdana" w:cs="Tahoma"/>
                      <w:sz w:val="18"/>
                      <w:szCs w:val="18"/>
                    </w:rPr>
                  </w:pPr>
                  <w:r w:rsidRPr="00C173A2">
                    <w:rPr>
                      <w:rFonts w:ascii="Verdana" w:hAnsi="Verdana" w:cs="Tahoma"/>
                      <w:sz w:val="18"/>
                      <w:szCs w:val="18"/>
                    </w:rPr>
                    <w:t>B</w:t>
                  </w:r>
                </w:p>
              </w:tc>
              <w:tc>
                <w:tcPr>
                  <w:tcW w:w="5817" w:type="dxa"/>
                  <w:tcBorders>
                    <w:top w:val="single" w:sz="4" w:space="0" w:color="auto"/>
                    <w:left w:val="single" w:sz="4" w:space="0" w:color="auto"/>
                    <w:bottom w:val="single" w:sz="4" w:space="0" w:color="auto"/>
                    <w:right w:val="single" w:sz="4" w:space="0" w:color="auto"/>
                  </w:tcBorders>
                  <w:vAlign w:val="center"/>
                </w:tcPr>
                <w:p w:rsidR="00152B7C" w:rsidRPr="00C173A2" w:rsidRDefault="00152B7C" w:rsidP="00C173A2">
                  <w:pPr>
                    <w:tabs>
                      <w:tab w:val="left" w:pos="709"/>
                    </w:tabs>
                    <w:contextualSpacing/>
                    <w:rPr>
                      <w:rFonts w:ascii="Verdana" w:hAnsi="Verdana" w:cs="Tahoma"/>
                      <w:sz w:val="18"/>
                      <w:szCs w:val="18"/>
                    </w:rPr>
                  </w:pPr>
                  <w:r w:rsidRPr="00C173A2">
                    <w:rPr>
                      <w:rFonts w:ascii="Verdana" w:hAnsi="Verdana" w:cs="Tahoma"/>
                      <w:sz w:val="18"/>
                      <w:szCs w:val="18"/>
                    </w:rPr>
                    <w:t>CAPACIDAD FINANCIERA</w:t>
                  </w:r>
                </w:p>
              </w:tc>
              <w:tc>
                <w:tcPr>
                  <w:tcW w:w="1991" w:type="dxa"/>
                  <w:tcBorders>
                    <w:top w:val="single" w:sz="4" w:space="0" w:color="auto"/>
                    <w:left w:val="single" w:sz="4" w:space="0" w:color="auto"/>
                    <w:bottom w:val="single" w:sz="4" w:space="0" w:color="auto"/>
                    <w:right w:val="single" w:sz="4" w:space="0" w:color="auto"/>
                  </w:tcBorders>
                  <w:vAlign w:val="center"/>
                </w:tcPr>
                <w:p w:rsidR="00152B7C" w:rsidRPr="00C173A2" w:rsidRDefault="00152B7C" w:rsidP="00C173A2">
                  <w:pPr>
                    <w:tabs>
                      <w:tab w:val="left" w:pos="709"/>
                    </w:tabs>
                    <w:contextualSpacing/>
                    <w:rPr>
                      <w:rFonts w:ascii="Verdana" w:hAnsi="Verdana" w:cs="Tahoma"/>
                      <w:sz w:val="18"/>
                      <w:szCs w:val="18"/>
                    </w:rPr>
                  </w:pPr>
                  <w:r w:rsidRPr="00C173A2">
                    <w:rPr>
                      <w:rFonts w:ascii="Verdana" w:hAnsi="Verdana" w:cs="Tahoma"/>
                      <w:sz w:val="18"/>
                      <w:szCs w:val="18"/>
                    </w:rPr>
                    <w:t>B = 5</w:t>
                  </w:r>
                </w:p>
              </w:tc>
            </w:tr>
            <w:tr w:rsidR="00152B7C" w:rsidRPr="00C173A2" w:rsidTr="00C8507E">
              <w:trPr>
                <w:trHeight w:val="222"/>
                <w:jc w:val="center"/>
              </w:trPr>
              <w:tc>
                <w:tcPr>
                  <w:tcW w:w="931" w:type="dxa"/>
                  <w:tcBorders>
                    <w:top w:val="single" w:sz="4" w:space="0" w:color="auto"/>
                    <w:left w:val="single" w:sz="4" w:space="0" w:color="auto"/>
                    <w:bottom w:val="single" w:sz="4" w:space="0" w:color="auto"/>
                    <w:right w:val="single" w:sz="4" w:space="0" w:color="auto"/>
                  </w:tcBorders>
                  <w:vAlign w:val="center"/>
                </w:tcPr>
                <w:p w:rsidR="00152B7C" w:rsidRPr="00C173A2" w:rsidRDefault="00152B7C" w:rsidP="00C173A2">
                  <w:pPr>
                    <w:tabs>
                      <w:tab w:val="left" w:pos="709"/>
                    </w:tabs>
                    <w:contextualSpacing/>
                    <w:jc w:val="center"/>
                    <w:rPr>
                      <w:rFonts w:ascii="Verdana" w:hAnsi="Verdana" w:cs="Tahoma"/>
                      <w:sz w:val="18"/>
                      <w:szCs w:val="18"/>
                    </w:rPr>
                  </w:pPr>
                  <w:r w:rsidRPr="00C173A2">
                    <w:rPr>
                      <w:rFonts w:ascii="Verdana" w:hAnsi="Verdana" w:cs="Tahoma"/>
                      <w:sz w:val="18"/>
                      <w:szCs w:val="18"/>
                    </w:rPr>
                    <w:t>C</w:t>
                  </w:r>
                </w:p>
              </w:tc>
              <w:tc>
                <w:tcPr>
                  <w:tcW w:w="5817" w:type="dxa"/>
                  <w:tcBorders>
                    <w:top w:val="single" w:sz="4" w:space="0" w:color="auto"/>
                    <w:left w:val="single" w:sz="4" w:space="0" w:color="auto"/>
                    <w:bottom w:val="single" w:sz="4" w:space="0" w:color="auto"/>
                    <w:right w:val="single" w:sz="4" w:space="0" w:color="auto"/>
                  </w:tcBorders>
                  <w:vAlign w:val="center"/>
                </w:tcPr>
                <w:p w:rsidR="00152B7C" w:rsidRPr="00C173A2" w:rsidRDefault="00F158CE" w:rsidP="00F158CE">
                  <w:pPr>
                    <w:tabs>
                      <w:tab w:val="left" w:pos="709"/>
                    </w:tabs>
                    <w:contextualSpacing/>
                    <w:rPr>
                      <w:rFonts w:ascii="Verdana" w:hAnsi="Verdana" w:cs="Tahoma"/>
                      <w:sz w:val="18"/>
                      <w:szCs w:val="18"/>
                    </w:rPr>
                  </w:pPr>
                  <w:r>
                    <w:rPr>
                      <w:rFonts w:ascii="Verdana" w:hAnsi="Verdana" w:cs="Tahoma"/>
                      <w:sz w:val="18"/>
                      <w:szCs w:val="18"/>
                    </w:rPr>
                    <w:t>PERSONAL CLAVE Y PROPUESTA</w:t>
                  </w:r>
                  <w:r w:rsidR="00152B7C" w:rsidRPr="00C173A2">
                    <w:rPr>
                      <w:rFonts w:ascii="Verdana" w:hAnsi="Verdana" w:cs="Tahoma"/>
                      <w:sz w:val="18"/>
                      <w:szCs w:val="18"/>
                    </w:rPr>
                    <w:t xml:space="preserve"> TÉCNICA</w:t>
                  </w:r>
                </w:p>
              </w:tc>
              <w:tc>
                <w:tcPr>
                  <w:tcW w:w="1991" w:type="dxa"/>
                  <w:tcBorders>
                    <w:top w:val="single" w:sz="4" w:space="0" w:color="auto"/>
                    <w:left w:val="single" w:sz="4" w:space="0" w:color="auto"/>
                    <w:bottom w:val="single" w:sz="4" w:space="0" w:color="auto"/>
                    <w:right w:val="single" w:sz="4" w:space="0" w:color="auto"/>
                  </w:tcBorders>
                  <w:vAlign w:val="center"/>
                </w:tcPr>
                <w:p w:rsidR="00152B7C" w:rsidRPr="00C173A2" w:rsidRDefault="00152B7C" w:rsidP="0063788C">
                  <w:pPr>
                    <w:tabs>
                      <w:tab w:val="left" w:pos="709"/>
                    </w:tabs>
                    <w:contextualSpacing/>
                    <w:rPr>
                      <w:rFonts w:ascii="Verdana" w:hAnsi="Verdana" w:cs="Tahoma"/>
                      <w:sz w:val="18"/>
                      <w:szCs w:val="18"/>
                    </w:rPr>
                  </w:pPr>
                  <w:r w:rsidRPr="00C173A2">
                    <w:rPr>
                      <w:rFonts w:ascii="Verdana" w:hAnsi="Verdana" w:cs="Tahoma"/>
                      <w:sz w:val="18"/>
                      <w:szCs w:val="18"/>
                    </w:rPr>
                    <w:t xml:space="preserve">C = </w:t>
                  </w:r>
                  <w:r w:rsidR="0063788C">
                    <w:rPr>
                      <w:rFonts w:ascii="Verdana" w:hAnsi="Verdana" w:cs="Tahoma"/>
                      <w:sz w:val="18"/>
                      <w:szCs w:val="18"/>
                    </w:rPr>
                    <w:t>57</w:t>
                  </w:r>
                </w:p>
              </w:tc>
            </w:tr>
            <w:tr w:rsidR="00152B7C" w:rsidRPr="00C173A2" w:rsidTr="00C8507E">
              <w:trPr>
                <w:trHeight w:val="152"/>
                <w:jc w:val="center"/>
              </w:trPr>
              <w:tc>
                <w:tcPr>
                  <w:tcW w:w="931" w:type="dxa"/>
                  <w:tcBorders>
                    <w:top w:val="single" w:sz="4" w:space="0" w:color="auto"/>
                    <w:left w:val="single" w:sz="4" w:space="0" w:color="auto"/>
                    <w:bottom w:val="single" w:sz="4" w:space="0" w:color="auto"/>
                    <w:right w:val="single" w:sz="4" w:space="0" w:color="auto"/>
                  </w:tcBorders>
                  <w:vAlign w:val="center"/>
                  <w:hideMark/>
                </w:tcPr>
                <w:p w:rsidR="00152B7C" w:rsidRPr="00C173A2" w:rsidRDefault="00152B7C" w:rsidP="00C173A2">
                  <w:pPr>
                    <w:tabs>
                      <w:tab w:val="left" w:pos="709"/>
                    </w:tabs>
                    <w:contextualSpacing/>
                    <w:jc w:val="center"/>
                    <w:rPr>
                      <w:rFonts w:ascii="Verdana" w:hAnsi="Verdana" w:cs="Tahoma"/>
                      <w:sz w:val="18"/>
                      <w:szCs w:val="18"/>
                    </w:rPr>
                  </w:pPr>
                  <w:r w:rsidRPr="00C173A2">
                    <w:rPr>
                      <w:rFonts w:ascii="Verdana" w:hAnsi="Verdana" w:cs="Tahoma"/>
                      <w:sz w:val="18"/>
                      <w:szCs w:val="18"/>
                    </w:rPr>
                    <w:t>D</w:t>
                  </w:r>
                </w:p>
              </w:tc>
              <w:tc>
                <w:tcPr>
                  <w:tcW w:w="5817" w:type="dxa"/>
                  <w:tcBorders>
                    <w:top w:val="single" w:sz="4" w:space="0" w:color="auto"/>
                    <w:left w:val="single" w:sz="4" w:space="0" w:color="auto"/>
                    <w:bottom w:val="single" w:sz="4" w:space="0" w:color="auto"/>
                    <w:right w:val="single" w:sz="4" w:space="0" w:color="auto"/>
                  </w:tcBorders>
                  <w:vAlign w:val="center"/>
                  <w:hideMark/>
                </w:tcPr>
                <w:p w:rsidR="00152B7C" w:rsidRPr="00C173A2" w:rsidRDefault="00152B7C" w:rsidP="00C173A2">
                  <w:pPr>
                    <w:tabs>
                      <w:tab w:val="left" w:pos="709"/>
                    </w:tabs>
                    <w:contextualSpacing/>
                    <w:rPr>
                      <w:rFonts w:ascii="Verdana" w:hAnsi="Verdana" w:cs="Tahoma"/>
                      <w:sz w:val="18"/>
                      <w:szCs w:val="18"/>
                    </w:rPr>
                  </w:pPr>
                  <w:r w:rsidRPr="00C173A2">
                    <w:rPr>
                      <w:rFonts w:ascii="Verdana" w:hAnsi="Verdana" w:cs="Tahoma"/>
                      <w:sz w:val="18"/>
                      <w:szCs w:val="18"/>
                    </w:rPr>
                    <w:t>TOTAL PUNTAJE EVALUACIÓN POR LA CALIDAD Y PROPUESTA TÉCNICA</w:t>
                  </w:r>
                </w:p>
              </w:tc>
              <w:tc>
                <w:tcPr>
                  <w:tcW w:w="1991" w:type="dxa"/>
                  <w:tcBorders>
                    <w:top w:val="single" w:sz="4" w:space="0" w:color="auto"/>
                    <w:left w:val="single" w:sz="4" w:space="0" w:color="auto"/>
                    <w:bottom w:val="single" w:sz="4" w:space="0" w:color="auto"/>
                    <w:right w:val="single" w:sz="4" w:space="0" w:color="auto"/>
                  </w:tcBorders>
                  <w:hideMark/>
                </w:tcPr>
                <w:p w:rsidR="00152B7C" w:rsidRPr="00C173A2" w:rsidRDefault="00152B7C" w:rsidP="00027328">
                  <w:pPr>
                    <w:tabs>
                      <w:tab w:val="left" w:pos="709"/>
                    </w:tabs>
                    <w:contextualSpacing/>
                    <w:jc w:val="both"/>
                    <w:rPr>
                      <w:rFonts w:ascii="Verdana" w:hAnsi="Verdana" w:cs="Tahoma"/>
                      <w:sz w:val="18"/>
                      <w:szCs w:val="18"/>
                    </w:rPr>
                  </w:pPr>
                  <w:r w:rsidRPr="00C173A2">
                    <w:rPr>
                      <w:rFonts w:ascii="Verdana" w:hAnsi="Verdana" w:cs="Tahoma"/>
                      <w:sz w:val="18"/>
                      <w:szCs w:val="18"/>
                    </w:rPr>
                    <w:t xml:space="preserve">D= A+B+C = </w:t>
                  </w:r>
                  <w:r w:rsidR="00027328">
                    <w:rPr>
                      <w:rFonts w:ascii="Verdana" w:hAnsi="Verdana" w:cs="Tahoma"/>
                      <w:sz w:val="18"/>
                      <w:szCs w:val="18"/>
                    </w:rPr>
                    <w:t>70</w:t>
                  </w:r>
                </w:p>
              </w:tc>
            </w:tr>
          </w:tbl>
          <w:p w:rsidR="00152B7C" w:rsidRPr="00C173A2" w:rsidRDefault="00152B7C" w:rsidP="00C173A2">
            <w:pPr>
              <w:contextualSpacing/>
              <w:jc w:val="both"/>
              <w:rPr>
                <w:rFonts w:ascii="Verdana" w:hAnsi="Verdana" w:cs="Arial"/>
                <w:iCs/>
                <w:sz w:val="18"/>
                <w:szCs w:val="18"/>
              </w:rPr>
            </w:pPr>
          </w:p>
          <w:tbl>
            <w:tblPr>
              <w:tblpPr w:leftFromText="141" w:rightFromText="141" w:vertAnchor="text" w:tblpXSpec="center" w:tblpY="1"/>
              <w:tblOverlap w:val="never"/>
              <w:tblW w:w="49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6027"/>
              <w:gridCol w:w="2744"/>
            </w:tblGrid>
            <w:tr w:rsidR="00152B7C" w:rsidRPr="00C173A2" w:rsidTr="00C8507E">
              <w:tc>
                <w:tcPr>
                  <w:tcW w:w="3436" w:type="pct"/>
                  <w:shd w:val="clear" w:color="auto" w:fill="B8CCE4"/>
                  <w:vAlign w:val="center"/>
                </w:tcPr>
                <w:p w:rsidR="00152B7C" w:rsidRPr="00C173A2" w:rsidRDefault="00152B7C" w:rsidP="00C173A2">
                  <w:pPr>
                    <w:pStyle w:val="Prrafodelista"/>
                    <w:ind w:left="0"/>
                    <w:contextualSpacing/>
                    <w:rPr>
                      <w:rFonts w:ascii="Verdana" w:hAnsi="Verdana"/>
                      <w:b/>
                      <w:sz w:val="18"/>
                      <w:szCs w:val="18"/>
                    </w:rPr>
                  </w:pPr>
                  <w:r w:rsidRPr="00C173A2">
                    <w:rPr>
                      <w:rFonts w:ascii="Verdana" w:hAnsi="Verdana"/>
                      <w:b/>
                      <w:sz w:val="18"/>
                      <w:szCs w:val="18"/>
                    </w:rPr>
                    <w:t>A. EXPERIENCIA DE LA EMPRESA</w:t>
                  </w:r>
                </w:p>
              </w:tc>
              <w:tc>
                <w:tcPr>
                  <w:tcW w:w="1564" w:type="pct"/>
                  <w:shd w:val="clear" w:color="auto" w:fill="B8CCE4"/>
                  <w:vAlign w:val="center"/>
                </w:tcPr>
                <w:p w:rsidR="00152B7C" w:rsidRPr="00C173A2" w:rsidRDefault="00152B7C" w:rsidP="00FA1A14">
                  <w:pPr>
                    <w:contextualSpacing/>
                    <w:jc w:val="center"/>
                    <w:rPr>
                      <w:rFonts w:ascii="Verdana" w:hAnsi="Verdana"/>
                      <w:b/>
                      <w:sz w:val="18"/>
                      <w:szCs w:val="18"/>
                    </w:rPr>
                  </w:pPr>
                  <w:r w:rsidRPr="00C173A2">
                    <w:rPr>
                      <w:rFonts w:ascii="Verdana" w:hAnsi="Verdana" w:cs="Tahoma"/>
                      <w:b/>
                      <w:color w:val="000000"/>
                      <w:sz w:val="18"/>
                      <w:szCs w:val="18"/>
                    </w:rPr>
                    <w:t>A =</w:t>
                  </w:r>
                  <w:r w:rsidRPr="00C173A2">
                    <w:rPr>
                      <w:rFonts w:ascii="Verdana" w:hAnsi="Verdana" w:cs="Tahoma"/>
                      <w:color w:val="000000"/>
                      <w:sz w:val="18"/>
                      <w:szCs w:val="18"/>
                    </w:rPr>
                    <w:t xml:space="preserve"> </w:t>
                  </w:r>
                  <w:r w:rsidR="00FA1A14" w:rsidRPr="00FA1A14">
                    <w:rPr>
                      <w:rFonts w:ascii="Verdana" w:hAnsi="Verdana" w:cs="Tahoma"/>
                      <w:b/>
                      <w:color w:val="000000"/>
                      <w:sz w:val="18"/>
                      <w:szCs w:val="18"/>
                    </w:rPr>
                    <w:t>13</w:t>
                  </w:r>
                </w:p>
              </w:tc>
            </w:tr>
            <w:tr w:rsidR="00152B7C" w:rsidRPr="00C173A2" w:rsidTr="00C8507E">
              <w:trPr>
                <w:trHeight w:val="461"/>
              </w:trPr>
              <w:tc>
                <w:tcPr>
                  <w:tcW w:w="3436" w:type="pct"/>
                  <w:shd w:val="clear" w:color="auto" w:fill="B8CCE4"/>
                  <w:vAlign w:val="center"/>
                </w:tcPr>
                <w:p w:rsidR="00152B7C" w:rsidRPr="00C173A2" w:rsidRDefault="00152B7C" w:rsidP="00C173A2">
                  <w:pPr>
                    <w:contextualSpacing/>
                    <w:jc w:val="center"/>
                    <w:rPr>
                      <w:rFonts w:ascii="Verdana" w:hAnsi="Verdana"/>
                      <w:b/>
                      <w:sz w:val="18"/>
                      <w:szCs w:val="18"/>
                    </w:rPr>
                  </w:pPr>
                  <w:r w:rsidRPr="00C173A2">
                    <w:rPr>
                      <w:rFonts w:ascii="Verdana" w:hAnsi="Verdana"/>
                      <w:b/>
                      <w:sz w:val="18"/>
                      <w:szCs w:val="18"/>
                    </w:rPr>
                    <w:t>CRITERIO</w:t>
                  </w:r>
                </w:p>
              </w:tc>
              <w:tc>
                <w:tcPr>
                  <w:tcW w:w="1564" w:type="pct"/>
                  <w:shd w:val="clear" w:color="auto" w:fill="B8CCE4"/>
                </w:tcPr>
                <w:p w:rsidR="00152B7C" w:rsidRPr="00C173A2" w:rsidRDefault="00152B7C" w:rsidP="00C173A2">
                  <w:pPr>
                    <w:contextualSpacing/>
                    <w:jc w:val="center"/>
                    <w:rPr>
                      <w:rFonts w:ascii="Verdana" w:hAnsi="Verdana"/>
                      <w:b/>
                      <w:sz w:val="18"/>
                      <w:szCs w:val="18"/>
                    </w:rPr>
                  </w:pPr>
                  <w:r w:rsidRPr="00C173A2">
                    <w:rPr>
                      <w:rFonts w:ascii="Verdana" w:hAnsi="Verdana"/>
                      <w:b/>
                      <w:sz w:val="18"/>
                      <w:szCs w:val="18"/>
                    </w:rPr>
                    <w:t>PUNTAJE ASIGNADO POR LA UNIDAD SOLICITANTE</w:t>
                  </w:r>
                </w:p>
              </w:tc>
            </w:tr>
            <w:tr w:rsidR="00152B7C" w:rsidRPr="00C173A2" w:rsidTr="00C8507E">
              <w:trPr>
                <w:trHeight w:val="255"/>
              </w:trPr>
              <w:tc>
                <w:tcPr>
                  <w:tcW w:w="3436" w:type="pct"/>
                  <w:shd w:val="clear" w:color="auto" w:fill="auto"/>
                  <w:vAlign w:val="center"/>
                </w:tcPr>
                <w:p w:rsidR="00152B7C" w:rsidRPr="00C173A2" w:rsidRDefault="00152B7C" w:rsidP="00C173A2">
                  <w:pPr>
                    <w:pStyle w:val="Prrafodelista"/>
                    <w:tabs>
                      <w:tab w:val="left" w:pos="0"/>
                    </w:tabs>
                    <w:ind w:left="0"/>
                    <w:contextualSpacing/>
                    <w:jc w:val="both"/>
                    <w:rPr>
                      <w:rFonts w:ascii="Verdana" w:hAnsi="Verdana" w:cs="Arial"/>
                      <w:b/>
                      <w:sz w:val="18"/>
                      <w:szCs w:val="18"/>
                    </w:rPr>
                  </w:pPr>
                  <w:r w:rsidRPr="00C173A2">
                    <w:rPr>
                      <w:rFonts w:ascii="Verdana" w:hAnsi="Verdana"/>
                      <w:b/>
                      <w:sz w:val="18"/>
                      <w:szCs w:val="18"/>
                    </w:rPr>
                    <w:t>A.1  Experiencia General de la Empresa</w:t>
                  </w:r>
                </w:p>
              </w:tc>
              <w:tc>
                <w:tcPr>
                  <w:tcW w:w="1564" w:type="pct"/>
                  <w:shd w:val="clear" w:color="auto" w:fill="auto"/>
                  <w:vAlign w:val="center"/>
                </w:tcPr>
                <w:p w:rsidR="00152B7C" w:rsidRPr="00C173A2" w:rsidRDefault="009A3BFD" w:rsidP="00C173A2">
                  <w:pPr>
                    <w:contextualSpacing/>
                    <w:jc w:val="center"/>
                    <w:rPr>
                      <w:rFonts w:ascii="Verdana" w:hAnsi="Verdana" w:cs="Arial"/>
                      <w:b/>
                      <w:sz w:val="18"/>
                      <w:szCs w:val="18"/>
                    </w:rPr>
                  </w:pPr>
                  <w:r>
                    <w:rPr>
                      <w:rFonts w:ascii="Verdana" w:hAnsi="Verdana" w:cs="Arial"/>
                      <w:b/>
                      <w:sz w:val="18"/>
                      <w:szCs w:val="18"/>
                    </w:rPr>
                    <w:t>A</w:t>
                  </w:r>
                  <w:r w:rsidR="00152B7C" w:rsidRPr="00C173A2">
                    <w:rPr>
                      <w:rFonts w:ascii="Verdana" w:hAnsi="Verdana" w:cs="Arial"/>
                      <w:b/>
                      <w:sz w:val="18"/>
                      <w:szCs w:val="18"/>
                    </w:rPr>
                    <w:t xml:space="preserve">.1 = </w:t>
                  </w:r>
                  <w:r w:rsidR="00FA1A14">
                    <w:rPr>
                      <w:rFonts w:ascii="Verdana" w:hAnsi="Verdana" w:cs="Arial"/>
                      <w:b/>
                      <w:i/>
                      <w:sz w:val="18"/>
                      <w:szCs w:val="18"/>
                    </w:rPr>
                    <w:t>5</w:t>
                  </w:r>
                </w:p>
              </w:tc>
            </w:tr>
            <w:tr w:rsidR="00152B7C" w:rsidRPr="00C173A2" w:rsidTr="004774F9">
              <w:trPr>
                <w:trHeight w:val="1005"/>
              </w:trPr>
              <w:tc>
                <w:tcPr>
                  <w:tcW w:w="3436" w:type="pct"/>
                  <w:shd w:val="clear" w:color="auto" w:fill="auto"/>
                  <w:vAlign w:val="center"/>
                </w:tcPr>
                <w:p w:rsidR="00152B7C" w:rsidRPr="00C173A2" w:rsidRDefault="00152B7C" w:rsidP="001F373A">
                  <w:pPr>
                    <w:pStyle w:val="Prrafodelista"/>
                    <w:numPr>
                      <w:ilvl w:val="0"/>
                      <w:numId w:val="11"/>
                    </w:numPr>
                    <w:tabs>
                      <w:tab w:val="left" w:pos="709"/>
                    </w:tabs>
                    <w:contextualSpacing/>
                    <w:jc w:val="both"/>
                    <w:rPr>
                      <w:rFonts w:ascii="Verdana" w:hAnsi="Verdana"/>
                      <w:i/>
                      <w:sz w:val="18"/>
                      <w:szCs w:val="18"/>
                    </w:rPr>
                  </w:pPr>
                  <w:r w:rsidRPr="00C173A2">
                    <w:rPr>
                      <w:rFonts w:ascii="Verdana" w:hAnsi="Verdana"/>
                      <w:i/>
                      <w:sz w:val="18"/>
                      <w:szCs w:val="18"/>
                    </w:rPr>
                    <w:t xml:space="preserve">Mayor a 10 años de experiencia general </w:t>
                  </w:r>
                </w:p>
                <w:p w:rsidR="00152B7C" w:rsidRPr="00C173A2" w:rsidRDefault="00152B7C" w:rsidP="001F373A">
                  <w:pPr>
                    <w:numPr>
                      <w:ilvl w:val="0"/>
                      <w:numId w:val="11"/>
                    </w:numPr>
                    <w:tabs>
                      <w:tab w:val="left" w:pos="709"/>
                    </w:tabs>
                    <w:contextualSpacing/>
                    <w:jc w:val="both"/>
                    <w:rPr>
                      <w:rFonts w:ascii="Verdana" w:hAnsi="Verdana"/>
                      <w:i/>
                      <w:sz w:val="18"/>
                      <w:szCs w:val="18"/>
                    </w:rPr>
                  </w:pPr>
                  <w:r w:rsidRPr="00C173A2">
                    <w:rPr>
                      <w:rFonts w:ascii="Verdana" w:hAnsi="Verdana"/>
                      <w:i/>
                      <w:sz w:val="18"/>
                      <w:szCs w:val="18"/>
                    </w:rPr>
                    <w:t xml:space="preserve">Mayor a 8 años hasta a 10 años de experiencia general </w:t>
                  </w:r>
                </w:p>
                <w:p w:rsidR="00152B7C" w:rsidRPr="00C173A2" w:rsidRDefault="00152B7C" w:rsidP="006045F4">
                  <w:pPr>
                    <w:pStyle w:val="Prrafodelista"/>
                    <w:numPr>
                      <w:ilvl w:val="0"/>
                      <w:numId w:val="11"/>
                    </w:numPr>
                    <w:contextualSpacing/>
                    <w:rPr>
                      <w:rFonts w:ascii="Verdana" w:hAnsi="Verdana"/>
                      <w:i/>
                      <w:sz w:val="18"/>
                      <w:szCs w:val="18"/>
                    </w:rPr>
                  </w:pPr>
                  <w:r w:rsidRPr="00C173A2">
                    <w:rPr>
                      <w:rFonts w:ascii="Verdana" w:hAnsi="Verdana"/>
                      <w:i/>
                      <w:sz w:val="18"/>
                      <w:szCs w:val="18"/>
                    </w:rPr>
                    <w:t>Mayor</w:t>
                  </w:r>
                  <w:r w:rsidR="006045F4" w:rsidRPr="006045F4">
                    <w:rPr>
                      <w:rFonts w:ascii="Verdana" w:hAnsi="Verdana"/>
                      <w:i/>
                      <w:sz w:val="18"/>
                      <w:szCs w:val="18"/>
                    </w:rPr>
                    <w:t xml:space="preserve"> o igual a 5 años </w:t>
                  </w:r>
                  <w:r w:rsidRPr="00C173A2">
                    <w:rPr>
                      <w:rFonts w:ascii="Verdana" w:hAnsi="Verdana"/>
                      <w:i/>
                      <w:sz w:val="18"/>
                      <w:szCs w:val="18"/>
                    </w:rPr>
                    <w:t xml:space="preserve"> hasta a 8 años de experiencia general </w:t>
                  </w:r>
                </w:p>
              </w:tc>
              <w:tc>
                <w:tcPr>
                  <w:tcW w:w="1564" w:type="pct"/>
                  <w:shd w:val="clear" w:color="auto" w:fill="auto"/>
                  <w:vAlign w:val="center"/>
                </w:tcPr>
                <w:p w:rsidR="00152B7C" w:rsidRPr="00C173A2" w:rsidRDefault="00152B7C" w:rsidP="00C173A2">
                  <w:pPr>
                    <w:contextualSpacing/>
                    <w:jc w:val="center"/>
                    <w:rPr>
                      <w:rFonts w:ascii="Verdana" w:hAnsi="Verdana" w:cs="Calibri"/>
                      <w:sz w:val="18"/>
                      <w:szCs w:val="18"/>
                    </w:rPr>
                  </w:pPr>
                </w:p>
                <w:p w:rsidR="00152B7C" w:rsidRPr="00C173A2" w:rsidRDefault="00FA1A14" w:rsidP="001F373A">
                  <w:pPr>
                    <w:pStyle w:val="Prrafodelista"/>
                    <w:numPr>
                      <w:ilvl w:val="0"/>
                      <w:numId w:val="12"/>
                    </w:numPr>
                    <w:contextualSpacing/>
                    <w:jc w:val="center"/>
                    <w:rPr>
                      <w:rFonts w:ascii="Verdana" w:hAnsi="Verdana" w:cs="Calibri"/>
                      <w:sz w:val="18"/>
                      <w:szCs w:val="18"/>
                    </w:rPr>
                  </w:pPr>
                  <w:r>
                    <w:rPr>
                      <w:rFonts w:ascii="Verdana" w:hAnsi="Verdana" w:cs="Calibri"/>
                      <w:sz w:val="18"/>
                      <w:szCs w:val="18"/>
                    </w:rPr>
                    <w:t>5</w:t>
                  </w:r>
                </w:p>
                <w:p w:rsidR="00152B7C" w:rsidRPr="00C173A2" w:rsidRDefault="00FA1A14" w:rsidP="001F373A">
                  <w:pPr>
                    <w:pStyle w:val="Prrafodelista"/>
                    <w:numPr>
                      <w:ilvl w:val="0"/>
                      <w:numId w:val="12"/>
                    </w:numPr>
                    <w:contextualSpacing/>
                    <w:jc w:val="center"/>
                    <w:rPr>
                      <w:rFonts w:ascii="Verdana" w:hAnsi="Verdana" w:cs="Calibri"/>
                      <w:sz w:val="18"/>
                      <w:szCs w:val="18"/>
                    </w:rPr>
                  </w:pPr>
                  <w:r>
                    <w:rPr>
                      <w:rFonts w:ascii="Verdana" w:hAnsi="Verdana" w:cs="Calibri"/>
                      <w:sz w:val="18"/>
                      <w:szCs w:val="18"/>
                    </w:rPr>
                    <w:t>3</w:t>
                  </w:r>
                </w:p>
                <w:p w:rsidR="00152B7C" w:rsidRPr="00C173A2" w:rsidRDefault="00152B7C" w:rsidP="001F373A">
                  <w:pPr>
                    <w:pStyle w:val="Prrafodelista"/>
                    <w:numPr>
                      <w:ilvl w:val="0"/>
                      <w:numId w:val="12"/>
                    </w:numPr>
                    <w:contextualSpacing/>
                    <w:jc w:val="center"/>
                    <w:rPr>
                      <w:rFonts w:ascii="Verdana" w:hAnsi="Verdana" w:cs="Calibri"/>
                      <w:sz w:val="18"/>
                      <w:szCs w:val="18"/>
                    </w:rPr>
                  </w:pPr>
                  <w:r w:rsidRPr="00864832">
                    <w:rPr>
                      <w:rFonts w:ascii="Verdana" w:hAnsi="Verdana" w:cs="Calibri"/>
                      <w:sz w:val="18"/>
                      <w:szCs w:val="18"/>
                    </w:rPr>
                    <w:t>1</w:t>
                  </w:r>
                  <w:r w:rsidRPr="00C173A2">
                    <w:rPr>
                      <w:rFonts w:ascii="Verdana" w:hAnsi="Verdana" w:cs="Calibri"/>
                      <w:sz w:val="18"/>
                      <w:szCs w:val="18"/>
                    </w:rPr>
                    <w:t xml:space="preserve">                                                                        </w:t>
                  </w:r>
                </w:p>
                <w:p w:rsidR="00152B7C" w:rsidRPr="00C173A2" w:rsidRDefault="00152B7C" w:rsidP="0006452B">
                  <w:pPr>
                    <w:contextualSpacing/>
                    <w:rPr>
                      <w:rFonts w:ascii="Verdana" w:hAnsi="Verdana" w:cs="Calibri"/>
                      <w:sz w:val="18"/>
                      <w:szCs w:val="18"/>
                    </w:rPr>
                  </w:pPr>
                </w:p>
              </w:tc>
            </w:tr>
            <w:tr w:rsidR="00152B7C" w:rsidRPr="00C173A2" w:rsidTr="00C8507E">
              <w:trPr>
                <w:trHeight w:val="255"/>
              </w:trPr>
              <w:tc>
                <w:tcPr>
                  <w:tcW w:w="3436" w:type="pct"/>
                  <w:shd w:val="clear" w:color="auto" w:fill="auto"/>
                  <w:vAlign w:val="center"/>
                </w:tcPr>
                <w:p w:rsidR="00152B7C" w:rsidRPr="00C173A2" w:rsidRDefault="00152B7C" w:rsidP="00C173A2">
                  <w:pPr>
                    <w:pStyle w:val="Prrafodelista"/>
                    <w:tabs>
                      <w:tab w:val="left" w:pos="0"/>
                    </w:tabs>
                    <w:ind w:left="0"/>
                    <w:contextualSpacing/>
                    <w:jc w:val="both"/>
                    <w:rPr>
                      <w:rFonts w:ascii="Verdana" w:hAnsi="Verdana"/>
                      <w:sz w:val="18"/>
                      <w:szCs w:val="18"/>
                    </w:rPr>
                  </w:pPr>
                  <w:r w:rsidRPr="00C173A2">
                    <w:rPr>
                      <w:rFonts w:ascii="Verdana" w:hAnsi="Verdana"/>
                      <w:b/>
                      <w:sz w:val="18"/>
                      <w:szCs w:val="18"/>
                    </w:rPr>
                    <w:t>A.2   Experiencia Específica de la Empresa</w:t>
                  </w:r>
                </w:p>
              </w:tc>
              <w:tc>
                <w:tcPr>
                  <w:tcW w:w="1564" w:type="pct"/>
                  <w:shd w:val="clear" w:color="auto" w:fill="auto"/>
                  <w:vAlign w:val="center"/>
                </w:tcPr>
                <w:p w:rsidR="00152B7C" w:rsidRPr="00C173A2" w:rsidRDefault="009A3BFD" w:rsidP="00C173A2">
                  <w:pPr>
                    <w:contextualSpacing/>
                    <w:jc w:val="center"/>
                    <w:rPr>
                      <w:rFonts w:ascii="Verdana" w:hAnsi="Verdana" w:cs="Arial"/>
                      <w:b/>
                      <w:sz w:val="18"/>
                      <w:szCs w:val="18"/>
                    </w:rPr>
                  </w:pPr>
                  <w:r>
                    <w:rPr>
                      <w:rFonts w:ascii="Verdana" w:hAnsi="Verdana" w:cs="Arial"/>
                      <w:b/>
                      <w:sz w:val="18"/>
                      <w:szCs w:val="18"/>
                    </w:rPr>
                    <w:t>A</w:t>
                  </w:r>
                  <w:r w:rsidR="00152B7C" w:rsidRPr="00C173A2">
                    <w:rPr>
                      <w:rFonts w:ascii="Verdana" w:hAnsi="Verdana" w:cs="Arial"/>
                      <w:b/>
                      <w:sz w:val="18"/>
                      <w:szCs w:val="18"/>
                    </w:rPr>
                    <w:t xml:space="preserve">.2 = </w:t>
                  </w:r>
                  <w:r w:rsidR="00FA1A14">
                    <w:rPr>
                      <w:rFonts w:ascii="Verdana" w:hAnsi="Verdana" w:cs="Arial"/>
                      <w:b/>
                      <w:i/>
                      <w:sz w:val="18"/>
                      <w:szCs w:val="18"/>
                    </w:rPr>
                    <w:t>8</w:t>
                  </w:r>
                </w:p>
              </w:tc>
            </w:tr>
            <w:tr w:rsidR="00152B7C" w:rsidRPr="00C173A2" w:rsidTr="004774F9">
              <w:trPr>
                <w:trHeight w:val="1195"/>
              </w:trPr>
              <w:tc>
                <w:tcPr>
                  <w:tcW w:w="3436" w:type="pct"/>
                  <w:shd w:val="clear" w:color="auto" w:fill="auto"/>
                  <w:vAlign w:val="center"/>
                </w:tcPr>
                <w:p w:rsidR="00152B7C" w:rsidRPr="00C173A2" w:rsidRDefault="00152B7C" w:rsidP="00C173A2">
                  <w:pPr>
                    <w:pStyle w:val="Prrafodelista"/>
                    <w:tabs>
                      <w:tab w:val="left" w:pos="709"/>
                    </w:tabs>
                    <w:ind w:left="720"/>
                    <w:contextualSpacing/>
                    <w:jc w:val="both"/>
                    <w:rPr>
                      <w:rFonts w:ascii="Verdana" w:hAnsi="Verdana"/>
                      <w:i/>
                      <w:sz w:val="18"/>
                      <w:szCs w:val="18"/>
                    </w:rPr>
                  </w:pPr>
                </w:p>
                <w:p w:rsidR="00152B7C" w:rsidRDefault="00152B7C" w:rsidP="001F373A">
                  <w:pPr>
                    <w:pStyle w:val="Prrafodelista"/>
                    <w:numPr>
                      <w:ilvl w:val="0"/>
                      <w:numId w:val="13"/>
                    </w:numPr>
                    <w:tabs>
                      <w:tab w:val="left" w:pos="709"/>
                    </w:tabs>
                    <w:contextualSpacing/>
                    <w:jc w:val="both"/>
                    <w:rPr>
                      <w:rFonts w:ascii="Verdana" w:hAnsi="Verdana"/>
                      <w:i/>
                      <w:sz w:val="18"/>
                      <w:szCs w:val="18"/>
                    </w:rPr>
                  </w:pPr>
                  <w:r w:rsidRPr="00C173A2">
                    <w:rPr>
                      <w:rFonts w:ascii="Verdana" w:hAnsi="Verdana"/>
                      <w:i/>
                      <w:sz w:val="18"/>
                      <w:szCs w:val="18"/>
                    </w:rPr>
                    <w:t xml:space="preserve">Mayor a 4 trabajos de experiencia especifica </w:t>
                  </w:r>
                </w:p>
                <w:p w:rsidR="00BC357E" w:rsidRPr="00C173A2" w:rsidRDefault="00BC357E" w:rsidP="00BC357E">
                  <w:pPr>
                    <w:pStyle w:val="Prrafodelista"/>
                    <w:tabs>
                      <w:tab w:val="left" w:pos="709"/>
                    </w:tabs>
                    <w:ind w:left="720"/>
                    <w:contextualSpacing/>
                    <w:jc w:val="both"/>
                    <w:rPr>
                      <w:rFonts w:ascii="Verdana" w:hAnsi="Verdana"/>
                      <w:i/>
                      <w:sz w:val="18"/>
                      <w:szCs w:val="18"/>
                    </w:rPr>
                  </w:pPr>
                </w:p>
                <w:p w:rsidR="00152B7C" w:rsidRPr="00C173A2" w:rsidRDefault="00152B7C" w:rsidP="001F373A">
                  <w:pPr>
                    <w:pStyle w:val="Prrafodelista"/>
                    <w:numPr>
                      <w:ilvl w:val="0"/>
                      <w:numId w:val="13"/>
                    </w:numPr>
                    <w:tabs>
                      <w:tab w:val="left" w:pos="709"/>
                    </w:tabs>
                    <w:contextualSpacing/>
                    <w:jc w:val="both"/>
                    <w:rPr>
                      <w:rFonts w:ascii="Verdana" w:hAnsi="Verdana"/>
                      <w:sz w:val="18"/>
                      <w:szCs w:val="18"/>
                    </w:rPr>
                  </w:pPr>
                  <w:r w:rsidRPr="00C173A2">
                    <w:rPr>
                      <w:rFonts w:ascii="Verdana" w:hAnsi="Verdana"/>
                      <w:i/>
                      <w:sz w:val="18"/>
                      <w:szCs w:val="18"/>
                    </w:rPr>
                    <w:t xml:space="preserve">Mayor o igual 2 trabajos hasta a 4 trabajos de experiencia especifica </w:t>
                  </w:r>
                </w:p>
                <w:p w:rsidR="00152B7C" w:rsidRPr="00C173A2" w:rsidRDefault="00152B7C" w:rsidP="00C173A2">
                  <w:pPr>
                    <w:pStyle w:val="Prrafodelista"/>
                    <w:tabs>
                      <w:tab w:val="left" w:pos="709"/>
                    </w:tabs>
                    <w:ind w:left="720"/>
                    <w:contextualSpacing/>
                    <w:jc w:val="both"/>
                    <w:rPr>
                      <w:rFonts w:ascii="Verdana" w:hAnsi="Verdana"/>
                      <w:sz w:val="18"/>
                      <w:szCs w:val="18"/>
                    </w:rPr>
                  </w:pPr>
                </w:p>
              </w:tc>
              <w:tc>
                <w:tcPr>
                  <w:tcW w:w="1564" w:type="pct"/>
                  <w:shd w:val="clear" w:color="auto" w:fill="auto"/>
                  <w:vAlign w:val="center"/>
                </w:tcPr>
                <w:p w:rsidR="00152B7C" w:rsidRDefault="00FA1A14" w:rsidP="001F373A">
                  <w:pPr>
                    <w:pStyle w:val="Prrafodelista"/>
                    <w:numPr>
                      <w:ilvl w:val="0"/>
                      <w:numId w:val="21"/>
                    </w:numPr>
                    <w:contextualSpacing/>
                    <w:jc w:val="center"/>
                    <w:rPr>
                      <w:rFonts w:ascii="Verdana" w:hAnsi="Verdana" w:cs="Arial"/>
                      <w:sz w:val="18"/>
                      <w:szCs w:val="18"/>
                    </w:rPr>
                  </w:pPr>
                  <w:r>
                    <w:rPr>
                      <w:rFonts w:ascii="Verdana" w:hAnsi="Verdana" w:cs="Arial"/>
                      <w:sz w:val="18"/>
                      <w:szCs w:val="18"/>
                    </w:rPr>
                    <w:t>8</w:t>
                  </w:r>
                </w:p>
                <w:p w:rsidR="00BC357E" w:rsidRPr="00C173A2" w:rsidRDefault="00BC357E" w:rsidP="00BC357E">
                  <w:pPr>
                    <w:pStyle w:val="Prrafodelista"/>
                    <w:ind w:left="720"/>
                    <w:contextualSpacing/>
                    <w:rPr>
                      <w:rFonts w:ascii="Verdana" w:hAnsi="Verdana" w:cs="Arial"/>
                      <w:sz w:val="18"/>
                      <w:szCs w:val="18"/>
                    </w:rPr>
                  </w:pPr>
                </w:p>
                <w:p w:rsidR="00152B7C" w:rsidRPr="00C173A2" w:rsidRDefault="00FA1A14" w:rsidP="001F373A">
                  <w:pPr>
                    <w:pStyle w:val="Prrafodelista"/>
                    <w:numPr>
                      <w:ilvl w:val="0"/>
                      <w:numId w:val="21"/>
                    </w:numPr>
                    <w:contextualSpacing/>
                    <w:jc w:val="center"/>
                    <w:rPr>
                      <w:rFonts w:ascii="Verdana" w:hAnsi="Verdana" w:cs="Arial"/>
                      <w:b/>
                      <w:sz w:val="18"/>
                      <w:szCs w:val="18"/>
                    </w:rPr>
                  </w:pPr>
                  <w:r>
                    <w:rPr>
                      <w:rFonts w:ascii="Verdana" w:hAnsi="Verdana" w:cs="Arial"/>
                      <w:sz w:val="18"/>
                      <w:szCs w:val="18"/>
                    </w:rPr>
                    <w:t>5</w:t>
                  </w:r>
                </w:p>
              </w:tc>
            </w:tr>
            <w:tr w:rsidR="00152B7C" w:rsidRPr="00C173A2" w:rsidTr="00C8507E">
              <w:trPr>
                <w:trHeight w:val="255"/>
              </w:trPr>
              <w:tc>
                <w:tcPr>
                  <w:tcW w:w="3436" w:type="pct"/>
                  <w:shd w:val="clear" w:color="auto" w:fill="BDD6EE"/>
                  <w:vAlign w:val="center"/>
                </w:tcPr>
                <w:p w:rsidR="00152B7C" w:rsidRPr="00C173A2" w:rsidRDefault="00152B7C" w:rsidP="00C173A2">
                  <w:pPr>
                    <w:pStyle w:val="Prrafodelista"/>
                    <w:tabs>
                      <w:tab w:val="left" w:pos="0"/>
                    </w:tabs>
                    <w:ind w:left="0"/>
                    <w:contextualSpacing/>
                    <w:jc w:val="right"/>
                    <w:rPr>
                      <w:rFonts w:ascii="Verdana" w:hAnsi="Verdana"/>
                      <w:b/>
                      <w:sz w:val="18"/>
                      <w:szCs w:val="18"/>
                    </w:rPr>
                  </w:pPr>
                  <w:r w:rsidRPr="00C173A2">
                    <w:rPr>
                      <w:rFonts w:ascii="Verdana" w:hAnsi="Verdana"/>
                      <w:b/>
                      <w:sz w:val="18"/>
                      <w:szCs w:val="18"/>
                    </w:rPr>
                    <w:t>TOTAL A</w:t>
                  </w:r>
                </w:p>
              </w:tc>
              <w:tc>
                <w:tcPr>
                  <w:tcW w:w="1564" w:type="pct"/>
                  <w:shd w:val="clear" w:color="auto" w:fill="BDD6EE"/>
                  <w:vAlign w:val="center"/>
                </w:tcPr>
                <w:p w:rsidR="00152B7C" w:rsidRPr="00C173A2" w:rsidRDefault="00B36A3D" w:rsidP="00C173A2">
                  <w:pPr>
                    <w:contextualSpacing/>
                    <w:jc w:val="center"/>
                    <w:rPr>
                      <w:rFonts w:ascii="Verdana" w:hAnsi="Verdana" w:cs="Tahoma"/>
                      <w:b/>
                      <w:color w:val="000000"/>
                      <w:sz w:val="18"/>
                      <w:szCs w:val="18"/>
                    </w:rPr>
                  </w:pPr>
                  <w:r>
                    <w:rPr>
                      <w:rFonts w:ascii="Verdana" w:hAnsi="Verdana" w:cs="Tahoma"/>
                      <w:b/>
                      <w:color w:val="000000"/>
                      <w:sz w:val="18"/>
                      <w:szCs w:val="18"/>
                    </w:rPr>
                    <w:t>13</w:t>
                  </w:r>
                </w:p>
              </w:tc>
            </w:tr>
            <w:tr w:rsidR="00152B7C" w:rsidRPr="00C173A2" w:rsidTr="00C8507E">
              <w:trPr>
                <w:trHeight w:val="255"/>
              </w:trPr>
              <w:tc>
                <w:tcPr>
                  <w:tcW w:w="3436" w:type="pct"/>
                  <w:shd w:val="clear" w:color="auto" w:fill="B8CCE4"/>
                  <w:vAlign w:val="center"/>
                </w:tcPr>
                <w:p w:rsidR="00152B7C" w:rsidRPr="00C173A2" w:rsidRDefault="00FA1A14" w:rsidP="00BC357E">
                  <w:pPr>
                    <w:pStyle w:val="Prrafodelista"/>
                    <w:ind w:left="0"/>
                    <w:contextualSpacing/>
                    <w:rPr>
                      <w:rFonts w:ascii="Verdana" w:hAnsi="Verdana"/>
                      <w:b/>
                      <w:sz w:val="18"/>
                      <w:szCs w:val="18"/>
                    </w:rPr>
                  </w:pPr>
                  <w:r>
                    <w:rPr>
                      <w:rFonts w:ascii="Verdana" w:hAnsi="Verdana"/>
                      <w:b/>
                      <w:sz w:val="18"/>
                      <w:szCs w:val="18"/>
                    </w:rPr>
                    <w:t>B</w:t>
                  </w:r>
                  <w:r w:rsidR="00152B7C" w:rsidRPr="00C173A2">
                    <w:rPr>
                      <w:rFonts w:ascii="Verdana" w:hAnsi="Verdana"/>
                      <w:b/>
                      <w:sz w:val="18"/>
                      <w:szCs w:val="18"/>
                    </w:rPr>
                    <w:t xml:space="preserve">. </w:t>
                  </w:r>
                  <w:r w:rsidR="00BC357E">
                    <w:rPr>
                      <w:rFonts w:ascii="Verdana" w:hAnsi="Verdana"/>
                      <w:b/>
                      <w:sz w:val="18"/>
                      <w:szCs w:val="18"/>
                    </w:rPr>
                    <w:t>PERSONAL CLAVE Y PROPUESTA</w:t>
                  </w:r>
                  <w:r w:rsidR="00152B7C" w:rsidRPr="00C173A2">
                    <w:rPr>
                      <w:rFonts w:ascii="Verdana" w:hAnsi="Verdana"/>
                      <w:b/>
                      <w:sz w:val="18"/>
                      <w:szCs w:val="18"/>
                    </w:rPr>
                    <w:t xml:space="preserve"> TÉCNICA</w:t>
                  </w:r>
                </w:p>
              </w:tc>
              <w:tc>
                <w:tcPr>
                  <w:tcW w:w="1564" w:type="pct"/>
                  <w:shd w:val="clear" w:color="auto" w:fill="B8CCE4"/>
                  <w:vAlign w:val="center"/>
                </w:tcPr>
                <w:p w:rsidR="00152B7C" w:rsidRDefault="00FA1A14" w:rsidP="00C173A2">
                  <w:pPr>
                    <w:contextualSpacing/>
                    <w:jc w:val="center"/>
                    <w:rPr>
                      <w:rFonts w:ascii="Verdana" w:hAnsi="Verdana" w:cs="Tahoma"/>
                      <w:b/>
                      <w:color w:val="000000"/>
                      <w:sz w:val="18"/>
                      <w:szCs w:val="18"/>
                    </w:rPr>
                  </w:pPr>
                  <w:r>
                    <w:rPr>
                      <w:rFonts w:ascii="Verdana" w:hAnsi="Verdana" w:cs="Tahoma"/>
                      <w:b/>
                      <w:color w:val="000000"/>
                      <w:sz w:val="18"/>
                      <w:szCs w:val="18"/>
                    </w:rPr>
                    <w:t>B</w:t>
                  </w:r>
                  <w:r w:rsidR="00152B7C" w:rsidRPr="00C173A2">
                    <w:rPr>
                      <w:rFonts w:ascii="Verdana" w:hAnsi="Verdana" w:cs="Tahoma"/>
                      <w:b/>
                      <w:color w:val="000000"/>
                      <w:sz w:val="18"/>
                      <w:szCs w:val="18"/>
                    </w:rPr>
                    <w:t xml:space="preserve"> = </w:t>
                  </w:r>
                  <w:r w:rsidR="0063788C">
                    <w:rPr>
                      <w:rFonts w:ascii="Verdana" w:hAnsi="Verdana" w:cs="Tahoma"/>
                      <w:b/>
                      <w:color w:val="000000"/>
                      <w:sz w:val="18"/>
                      <w:szCs w:val="18"/>
                    </w:rPr>
                    <w:t>57</w:t>
                  </w:r>
                </w:p>
                <w:p w:rsidR="0006452B" w:rsidRPr="00C173A2" w:rsidRDefault="0006452B" w:rsidP="00C173A2">
                  <w:pPr>
                    <w:contextualSpacing/>
                    <w:jc w:val="center"/>
                    <w:rPr>
                      <w:rFonts w:ascii="Verdana" w:hAnsi="Verdana" w:cs="Tahoma"/>
                      <w:b/>
                      <w:color w:val="000000"/>
                      <w:sz w:val="18"/>
                      <w:szCs w:val="18"/>
                    </w:rPr>
                  </w:pPr>
                </w:p>
              </w:tc>
            </w:tr>
            <w:tr w:rsidR="00152B7C" w:rsidRPr="00C173A2" w:rsidTr="00C8507E">
              <w:trPr>
                <w:trHeight w:val="255"/>
              </w:trPr>
              <w:tc>
                <w:tcPr>
                  <w:tcW w:w="3436" w:type="pct"/>
                  <w:shd w:val="clear" w:color="auto" w:fill="B8CCE4"/>
                  <w:vAlign w:val="center"/>
                </w:tcPr>
                <w:p w:rsidR="0006452B" w:rsidRPr="00C173A2" w:rsidRDefault="00B36A3D" w:rsidP="00C173A2">
                  <w:pPr>
                    <w:pStyle w:val="Prrafodelista"/>
                    <w:ind w:left="0"/>
                    <w:contextualSpacing/>
                    <w:rPr>
                      <w:rFonts w:ascii="Verdana" w:hAnsi="Verdana" w:cs="Tahoma"/>
                      <w:color w:val="000000"/>
                      <w:sz w:val="18"/>
                      <w:szCs w:val="18"/>
                    </w:rPr>
                  </w:pPr>
                  <w:r>
                    <w:rPr>
                      <w:rFonts w:ascii="Verdana" w:hAnsi="Verdana"/>
                      <w:b/>
                      <w:sz w:val="18"/>
                      <w:szCs w:val="18"/>
                    </w:rPr>
                    <w:t>B</w:t>
                  </w:r>
                  <w:r w:rsidR="00152B7C" w:rsidRPr="00C173A2">
                    <w:rPr>
                      <w:rFonts w:ascii="Verdana" w:hAnsi="Verdana"/>
                      <w:b/>
                      <w:sz w:val="18"/>
                      <w:szCs w:val="18"/>
                    </w:rPr>
                    <w:t>.1. FORMACIÓN Y EXPERIENCIA DEL PERSONAL PROPUESTO</w:t>
                  </w:r>
                  <w:r w:rsidR="00152B7C" w:rsidRPr="00C173A2">
                    <w:rPr>
                      <w:rFonts w:ascii="Verdana" w:hAnsi="Verdana" w:cs="Tahoma"/>
                      <w:color w:val="000000"/>
                      <w:sz w:val="18"/>
                      <w:szCs w:val="18"/>
                    </w:rPr>
                    <w:t xml:space="preserve">    </w:t>
                  </w:r>
                </w:p>
              </w:tc>
              <w:tc>
                <w:tcPr>
                  <w:tcW w:w="1564" w:type="pct"/>
                  <w:shd w:val="clear" w:color="auto" w:fill="B8CCE4"/>
                  <w:vAlign w:val="center"/>
                </w:tcPr>
                <w:p w:rsidR="00152B7C" w:rsidRPr="00C173A2" w:rsidRDefault="00B36A3D" w:rsidP="0063788C">
                  <w:pPr>
                    <w:contextualSpacing/>
                    <w:jc w:val="center"/>
                    <w:rPr>
                      <w:rFonts w:ascii="Verdana" w:hAnsi="Verdana"/>
                      <w:b/>
                      <w:sz w:val="18"/>
                      <w:szCs w:val="18"/>
                    </w:rPr>
                  </w:pPr>
                  <w:r>
                    <w:rPr>
                      <w:rFonts w:ascii="Verdana" w:hAnsi="Verdana" w:cs="Tahoma"/>
                      <w:b/>
                      <w:color w:val="000000"/>
                      <w:sz w:val="18"/>
                      <w:szCs w:val="18"/>
                    </w:rPr>
                    <w:t>B</w:t>
                  </w:r>
                  <w:r w:rsidR="00152B7C" w:rsidRPr="00C173A2">
                    <w:rPr>
                      <w:rFonts w:ascii="Verdana" w:hAnsi="Verdana" w:cs="Tahoma"/>
                      <w:b/>
                      <w:color w:val="000000"/>
                      <w:sz w:val="18"/>
                      <w:szCs w:val="18"/>
                    </w:rPr>
                    <w:t xml:space="preserve">.1 = </w:t>
                  </w:r>
                  <w:r w:rsidR="0063788C">
                    <w:rPr>
                      <w:rFonts w:ascii="Verdana" w:hAnsi="Verdana" w:cs="Tahoma"/>
                      <w:b/>
                      <w:color w:val="000000"/>
                      <w:sz w:val="18"/>
                      <w:szCs w:val="18"/>
                    </w:rPr>
                    <w:t>25</w:t>
                  </w:r>
                </w:p>
              </w:tc>
            </w:tr>
            <w:tr w:rsidR="00152B7C" w:rsidRPr="00C173A2" w:rsidTr="00C8507E">
              <w:trPr>
                <w:trHeight w:val="255"/>
              </w:trPr>
              <w:tc>
                <w:tcPr>
                  <w:tcW w:w="3436" w:type="pct"/>
                  <w:shd w:val="clear" w:color="auto" w:fill="auto"/>
                  <w:vAlign w:val="center"/>
                </w:tcPr>
                <w:p w:rsidR="00152B7C" w:rsidRPr="00C173A2" w:rsidRDefault="00B36A3D" w:rsidP="00C173A2">
                  <w:pPr>
                    <w:pStyle w:val="Prrafodelista"/>
                    <w:tabs>
                      <w:tab w:val="left" w:pos="709"/>
                    </w:tabs>
                    <w:ind w:left="0"/>
                    <w:contextualSpacing/>
                    <w:jc w:val="both"/>
                    <w:rPr>
                      <w:rFonts w:ascii="Verdana" w:hAnsi="Verdana"/>
                      <w:b/>
                      <w:sz w:val="18"/>
                      <w:szCs w:val="18"/>
                    </w:rPr>
                  </w:pPr>
                  <w:r>
                    <w:rPr>
                      <w:rFonts w:ascii="Verdana" w:hAnsi="Verdana"/>
                      <w:b/>
                      <w:sz w:val="18"/>
                      <w:szCs w:val="18"/>
                    </w:rPr>
                    <w:t>B</w:t>
                  </w:r>
                  <w:r w:rsidR="00152B7C" w:rsidRPr="00C173A2">
                    <w:rPr>
                      <w:rFonts w:ascii="Verdana" w:hAnsi="Verdana"/>
                      <w:b/>
                      <w:sz w:val="18"/>
                      <w:szCs w:val="18"/>
                    </w:rPr>
                    <w:t>.1.1 SUPERINTENDENTE DE OBRA</w:t>
                  </w:r>
                </w:p>
              </w:tc>
              <w:tc>
                <w:tcPr>
                  <w:tcW w:w="1564" w:type="pct"/>
                  <w:shd w:val="clear" w:color="auto" w:fill="auto"/>
                  <w:vAlign w:val="center"/>
                </w:tcPr>
                <w:p w:rsidR="00152B7C" w:rsidRDefault="00B36A3D" w:rsidP="00C173A2">
                  <w:pPr>
                    <w:contextualSpacing/>
                    <w:jc w:val="center"/>
                    <w:rPr>
                      <w:rFonts w:ascii="Verdana" w:hAnsi="Verdana" w:cs="Arial"/>
                      <w:b/>
                      <w:i/>
                      <w:sz w:val="18"/>
                      <w:szCs w:val="18"/>
                    </w:rPr>
                  </w:pPr>
                  <w:r>
                    <w:rPr>
                      <w:rFonts w:ascii="Verdana" w:hAnsi="Verdana" w:cs="Arial"/>
                      <w:b/>
                      <w:sz w:val="18"/>
                      <w:szCs w:val="18"/>
                    </w:rPr>
                    <w:t>B</w:t>
                  </w:r>
                  <w:r w:rsidR="00152B7C" w:rsidRPr="00C173A2">
                    <w:rPr>
                      <w:rFonts w:ascii="Verdana" w:hAnsi="Verdana" w:cs="Arial"/>
                      <w:b/>
                      <w:sz w:val="18"/>
                      <w:szCs w:val="18"/>
                    </w:rPr>
                    <w:t xml:space="preserve">.1.1 = </w:t>
                  </w:r>
                  <w:r w:rsidR="00027328">
                    <w:rPr>
                      <w:rFonts w:ascii="Verdana" w:hAnsi="Verdana" w:cs="Arial"/>
                      <w:b/>
                      <w:i/>
                      <w:sz w:val="18"/>
                      <w:szCs w:val="18"/>
                    </w:rPr>
                    <w:t>6</w:t>
                  </w:r>
                </w:p>
                <w:p w:rsidR="0006452B" w:rsidRPr="00C173A2" w:rsidRDefault="0006452B" w:rsidP="00C173A2">
                  <w:pPr>
                    <w:contextualSpacing/>
                    <w:jc w:val="center"/>
                    <w:rPr>
                      <w:rFonts w:ascii="Verdana" w:hAnsi="Verdana" w:cs="Arial"/>
                      <w:b/>
                      <w:sz w:val="18"/>
                      <w:szCs w:val="18"/>
                    </w:rPr>
                  </w:pPr>
                </w:p>
              </w:tc>
            </w:tr>
            <w:tr w:rsidR="00152B7C" w:rsidRPr="00C173A2" w:rsidTr="00C8507E">
              <w:trPr>
                <w:trHeight w:val="152"/>
              </w:trPr>
              <w:tc>
                <w:tcPr>
                  <w:tcW w:w="3436" w:type="pct"/>
                  <w:shd w:val="clear" w:color="auto" w:fill="auto"/>
                  <w:vAlign w:val="center"/>
                </w:tcPr>
                <w:p w:rsidR="00152B7C" w:rsidRPr="00C173A2" w:rsidRDefault="00152B7C" w:rsidP="001F373A">
                  <w:pPr>
                    <w:pStyle w:val="Prrafodelista"/>
                    <w:numPr>
                      <w:ilvl w:val="0"/>
                      <w:numId w:val="8"/>
                    </w:numPr>
                    <w:tabs>
                      <w:tab w:val="left" w:pos="284"/>
                    </w:tabs>
                    <w:contextualSpacing/>
                    <w:jc w:val="both"/>
                    <w:rPr>
                      <w:rFonts w:ascii="Verdana" w:hAnsi="Verdana"/>
                      <w:sz w:val="18"/>
                      <w:szCs w:val="18"/>
                    </w:rPr>
                  </w:pPr>
                  <w:r w:rsidRPr="00C173A2">
                    <w:rPr>
                      <w:rFonts w:ascii="Verdana" w:hAnsi="Verdana"/>
                      <w:sz w:val="18"/>
                      <w:szCs w:val="18"/>
                    </w:rPr>
                    <w:t>Experiencia específica</w:t>
                  </w:r>
                </w:p>
              </w:tc>
              <w:tc>
                <w:tcPr>
                  <w:tcW w:w="1564" w:type="pct"/>
                  <w:shd w:val="clear" w:color="auto" w:fill="auto"/>
                  <w:vAlign w:val="center"/>
                </w:tcPr>
                <w:p w:rsidR="00152B7C" w:rsidRPr="00C173A2" w:rsidRDefault="00152B7C" w:rsidP="00C173A2">
                  <w:pPr>
                    <w:contextualSpacing/>
                    <w:jc w:val="center"/>
                    <w:rPr>
                      <w:rFonts w:ascii="Verdana" w:hAnsi="Verdana" w:cs="Arial"/>
                      <w:b/>
                      <w:i/>
                      <w:sz w:val="18"/>
                      <w:szCs w:val="18"/>
                    </w:rPr>
                  </w:pPr>
                </w:p>
              </w:tc>
            </w:tr>
            <w:tr w:rsidR="00152B7C" w:rsidRPr="00C173A2" w:rsidTr="004774F9">
              <w:trPr>
                <w:trHeight w:val="771"/>
              </w:trPr>
              <w:tc>
                <w:tcPr>
                  <w:tcW w:w="3436" w:type="pct"/>
                  <w:shd w:val="clear" w:color="auto" w:fill="auto"/>
                  <w:vAlign w:val="center"/>
                </w:tcPr>
                <w:p w:rsidR="00152B7C" w:rsidRPr="00C173A2" w:rsidRDefault="00152B7C" w:rsidP="001F373A">
                  <w:pPr>
                    <w:pStyle w:val="Prrafodelista"/>
                    <w:numPr>
                      <w:ilvl w:val="0"/>
                      <w:numId w:val="14"/>
                    </w:numPr>
                    <w:tabs>
                      <w:tab w:val="left" w:pos="709"/>
                    </w:tabs>
                    <w:contextualSpacing/>
                    <w:jc w:val="both"/>
                    <w:rPr>
                      <w:rFonts w:ascii="Verdana" w:hAnsi="Verdana"/>
                      <w:i/>
                      <w:sz w:val="18"/>
                      <w:szCs w:val="18"/>
                    </w:rPr>
                  </w:pPr>
                  <w:r w:rsidRPr="00C173A2">
                    <w:rPr>
                      <w:rFonts w:ascii="Verdana" w:hAnsi="Verdana"/>
                      <w:i/>
                      <w:sz w:val="18"/>
                      <w:szCs w:val="18"/>
                    </w:rPr>
                    <w:t xml:space="preserve">Mayor a 4 proyectos de experiencia especifica </w:t>
                  </w:r>
                </w:p>
                <w:p w:rsidR="00152B7C" w:rsidRPr="00C173A2" w:rsidRDefault="00152B7C" w:rsidP="001F373A">
                  <w:pPr>
                    <w:pStyle w:val="Prrafodelista"/>
                    <w:numPr>
                      <w:ilvl w:val="0"/>
                      <w:numId w:val="14"/>
                    </w:numPr>
                    <w:tabs>
                      <w:tab w:val="left" w:pos="709"/>
                    </w:tabs>
                    <w:contextualSpacing/>
                    <w:jc w:val="both"/>
                    <w:rPr>
                      <w:rFonts w:ascii="Verdana" w:hAnsi="Verdana"/>
                      <w:sz w:val="18"/>
                      <w:szCs w:val="18"/>
                    </w:rPr>
                  </w:pPr>
                  <w:r w:rsidRPr="00C173A2">
                    <w:rPr>
                      <w:rFonts w:ascii="Verdana" w:hAnsi="Verdana"/>
                      <w:i/>
                      <w:sz w:val="18"/>
                      <w:szCs w:val="18"/>
                    </w:rPr>
                    <w:t xml:space="preserve">Mayor o igual a 2 proyectos hasta a 4 proyectos de experiencia especifica </w:t>
                  </w:r>
                </w:p>
              </w:tc>
              <w:tc>
                <w:tcPr>
                  <w:tcW w:w="1564" w:type="pct"/>
                  <w:shd w:val="clear" w:color="auto" w:fill="auto"/>
                  <w:vAlign w:val="center"/>
                </w:tcPr>
                <w:p w:rsidR="00152B7C" w:rsidRPr="00C173A2" w:rsidRDefault="00027328" w:rsidP="001F373A">
                  <w:pPr>
                    <w:pStyle w:val="Prrafodelista"/>
                    <w:numPr>
                      <w:ilvl w:val="0"/>
                      <w:numId w:val="16"/>
                    </w:numPr>
                    <w:ind w:left="307"/>
                    <w:contextualSpacing/>
                    <w:jc w:val="center"/>
                    <w:rPr>
                      <w:rFonts w:ascii="Verdana" w:hAnsi="Verdana" w:cs="Arial"/>
                      <w:sz w:val="18"/>
                      <w:szCs w:val="18"/>
                    </w:rPr>
                  </w:pPr>
                  <w:r>
                    <w:rPr>
                      <w:rFonts w:ascii="Verdana" w:hAnsi="Verdana" w:cs="Arial"/>
                      <w:sz w:val="18"/>
                      <w:szCs w:val="18"/>
                    </w:rPr>
                    <w:t>6</w:t>
                  </w:r>
                </w:p>
                <w:p w:rsidR="00152B7C" w:rsidRPr="00C173A2" w:rsidRDefault="00027328" w:rsidP="001F373A">
                  <w:pPr>
                    <w:pStyle w:val="Prrafodelista"/>
                    <w:numPr>
                      <w:ilvl w:val="0"/>
                      <w:numId w:val="16"/>
                    </w:numPr>
                    <w:ind w:left="307"/>
                    <w:contextualSpacing/>
                    <w:jc w:val="center"/>
                    <w:rPr>
                      <w:rFonts w:ascii="Verdana" w:hAnsi="Verdana" w:cs="Arial"/>
                      <w:b/>
                      <w:sz w:val="18"/>
                      <w:szCs w:val="18"/>
                    </w:rPr>
                  </w:pPr>
                  <w:r w:rsidRPr="00864832">
                    <w:rPr>
                      <w:rFonts w:ascii="Verdana" w:hAnsi="Verdana" w:cs="Arial"/>
                      <w:sz w:val="18"/>
                      <w:szCs w:val="18"/>
                    </w:rPr>
                    <w:t>3</w:t>
                  </w:r>
                </w:p>
              </w:tc>
            </w:tr>
            <w:tr w:rsidR="00152B7C" w:rsidRPr="00C173A2" w:rsidTr="00C8507E">
              <w:trPr>
                <w:trHeight w:val="255"/>
              </w:trPr>
              <w:tc>
                <w:tcPr>
                  <w:tcW w:w="3436" w:type="pct"/>
                  <w:shd w:val="clear" w:color="auto" w:fill="auto"/>
                  <w:vAlign w:val="center"/>
                </w:tcPr>
                <w:p w:rsidR="00152B7C" w:rsidRDefault="00B36A3D" w:rsidP="00C173A2">
                  <w:pPr>
                    <w:pStyle w:val="Prrafodelista"/>
                    <w:tabs>
                      <w:tab w:val="left" w:pos="284"/>
                    </w:tabs>
                    <w:ind w:left="0"/>
                    <w:contextualSpacing/>
                    <w:jc w:val="both"/>
                    <w:rPr>
                      <w:rFonts w:ascii="Verdana" w:hAnsi="Verdana" w:cs="Calibri"/>
                      <w:b/>
                      <w:color w:val="000000"/>
                      <w:sz w:val="18"/>
                      <w:szCs w:val="18"/>
                    </w:rPr>
                  </w:pPr>
                  <w:r>
                    <w:rPr>
                      <w:rFonts w:ascii="Verdana" w:hAnsi="Verdana"/>
                      <w:b/>
                      <w:sz w:val="18"/>
                      <w:szCs w:val="18"/>
                    </w:rPr>
                    <w:t>B</w:t>
                  </w:r>
                  <w:r w:rsidR="00152B7C" w:rsidRPr="00C173A2">
                    <w:rPr>
                      <w:rFonts w:ascii="Verdana" w:hAnsi="Verdana"/>
                      <w:b/>
                      <w:sz w:val="18"/>
                      <w:szCs w:val="18"/>
                    </w:rPr>
                    <w:t xml:space="preserve">.1.2 </w:t>
                  </w:r>
                  <w:r w:rsidR="00152B7C" w:rsidRPr="00C173A2">
                    <w:rPr>
                      <w:rFonts w:ascii="Verdana" w:hAnsi="Verdana" w:cs="Calibri"/>
                      <w:b/>
                      <w:color w:val="000000"/>
                      <w:sz w:val="18"/>
                      <w:szCs w:val="18"/>
                    </w:rPr>
                    <w:t>ESPECIALISTA EN DRENAJES Y SISTEMAS HIDRAULICOS</w:t>
                  </w:r>
                </w:p>
                <w:p w:rsidR="0006452B" w:rsidRPr="00C173A2" w:rsidRDefault="0006452B" w:rsidP="00C173A2">
                  <w:pPr>
                    <w:pStyle w:val="Prrafodelista"/>
                    <w:tabs>
                      <w:tab w:val="left" w:pos="284"/>
                    </w:tabs>
                    <w:ind w:left="0"/>
                    <w:contextualSpacing/>
                    <w:jc w:val="both"/>
                    <w:rPr>
                      <w:rFonts w:ascii="Verdana" w:hAnsi="Verdana"/>
                      <w:b/>
                      <w:sz w:val="18"/>
                      <w:szCs w:val="18"/>
                    </w:rPr>
                  </w:pPr>
                </w:p>
              </w:tc>
              <w:tc>
                <w:tcPr>
                  <w:tcW w:w="1564" w:type="pct"/>
                  <w:shd w:val="clear" w:color="auto" w:fill="auto"/>
                  <w:vAlign w:val="center"/>
                </w:tcPr>
                <w:p w:rsidR="00152B7C" w:rsidRPr="00C173A2" w:rsidRDefault="00B36A3D" w:rsidP="00027328">
                  <w:pPr>
                    <w:contextualSpacing/>
                    <w:jc w:val="center"/>
                    <w:rPr>
                      <w:rFonts w:ascii="Verdana" w:hAnsi="Verdana" w:cs="Arial"/>
                      <w:b/>
                      <w:sz w:val="18"/>
                      <w:szCs w:val="18"/>
                    </w:rPr>
                  </w:pPr>
                  <w:r>
                    <w:rPr>
                      <w:rFonts w:ascii="Verdana" w:hAnsi="Verdana" w:cs="Arial"/>
                      <w:b/>
                      <w:sz w:val="18"/>
                      <w:szCs w:val="18"/>
                    </w:rPr>
                    <w:t>B</w:t>
                  </w:r>
                  <w:r w:rsidR="00152B7C" w:rsidRPr="00C173A2">
                    <w:rPr>
                      <w:rFonts w:ascii="Verdana" w:hAnsi="Verdana" w:cs="Arial"/>
                      <w:b/>
                      <w:sz w:val="18"/>
                      <w:szCs w:val="18"/>
                    </w:rPr>
                    <w:t xml:space="preserve">.1.2 = </w:t>
                  </w:r>
                  <w:r w:rsidR="00027328">
                    <w:rPr>
                      <w:rFonts w:ascii="Verdana" w:hAnsi="Verdana" w:cs="Arial"/>
                      <w:b/>
                      <w:i/>
                      <w:sz w:val="18"/>
                      <w:szCs w:val="18"/>
                    </w:rPr>
                    <w:t>5</w:t>
                  </w:r>
                </w:p>
              </w:tc>
            </w:tr>
            <w:tr w:rsidR="00152B7C" w:rsidRPr="00C173A2" w:rsidTr="00C8507E">
              <w:trPr>
                <w:trHeight w:val="255"/>
              </w:trPr>
              <w:tc>
                <w:tcPr>
                  <w:tcW w:w="3436" w:type="pct"/>
                  <w:shd w:val="clear" w:color="auto" w:fill="auto"/>
                  <w:vAlign w:val="center"/>
                </w:tcPr>
                <w:p w:rsidR="00152B7C" w:rsidRPr="00C173A2" w:rsidRDefault="00152B7C" w:rsidP="001F373A">
                  <w:pPr>
                    <w:pStyle w:val="Prrafodelista"/>
                    <w:numPr>
                      <w:ilvl w:val="0"/>
                      <w:numId w:val="8"/>
                    </w:numPr>
                    <w:tabs>
                      <w:tab w:val="left" w:pos="284"/>
                    </w:tabs>
                    <w:contextualSpacing/>
                    <w:jc w:val="both"/>
                    <w:rPr>
                      <w:rFonts w:ascii="Verdana" w:hAnsi="Verdana"/>
                      <w:sz w:val="18"/>
                      <w:szCs w:val="18"/>
                    </w:rPr>
                  </w:pPr>
                  <w:r w:rsidRPr="00C173A2">
                    <w:rPr>
                      <w:rFonts w:ascii="Verdana" w:hAnsi="Verdana"/>
                      <w:sz w:val="18"/>
                      <w:szCs w:val="18"/>
                    </w:rPr>
                    <w:t>Experiencia específica</w:t>
                  </w:r>
                </w:p>
              </w:tc>
              <w:tc>
                <w:tcPr>
                  <w:tcW w:w="1564" w:type="pct"/>
                  <w:shd w:val="clear" w:color="auto" w:fill="auto"/>
                  <w:vAlign w:val="center"/>
                </w:tcPr>
                <w:p w:rsidR="00152B7C" w:rsidRPr="00C173A2" w:rsidRDefault="00152B7C" w:rsidP="00C173A2">
                  <w:pPr>
                    <w:contextualSpacing/>
                    <w:jc w:val="center"/>
                    <w:rPr>
                      <w:rFonts w:ascii="Verdana" w:hAnsi="Verdana" w:cs="Arial"/>
                      <w:b/>
                      <w:sz w:val="18"/>
                      <w:szCs w:val="18"/>
                    </w:rPr>
                  </w:pPr>
                </w:p>
              </w:tc>
            </w:tr>
            <w:tr w:rsidR="00152B7C" w:rsidRPr="00C173A2" w:rsidTr="004774F9">
              <w:trPr>
                <w:trHeight w:val="842"/>
              </w:trPr>
              <w:tc>
                <w:tcPr>
                  <w:tcW w:w="3436" w:type="pct"/>
                  <w:shd w:val="clear" w:color="auto" w:fill="auto"/>
                  <w:vAlign w:val="center"/>
                </w:tcPr>
                <w:p w:rsidR="00152B7C" w:rsidRPr="00C173A2" w:rsidRDefault="00152B7C" w:rsidP="001F373A">
                  <w:pPr>
                    <w:pStyle w:val="Prrafodelista"/>
                    <w:numPr>
                      <w:ilvl w:val="0"/>
                      <w:numId w:val="15"/>
                    </w:numPr>
                    <w:tabs>
                      <w:tab w:val="left" w:pos="709"/>
                    </w:tabs>
                    <w:contextualSpacing/>
                    <w:jc w:val="both"/>
                    <w:rPr>
                      <w:rFonts w:ascii="Verdana" w:hAnsi="Verdana"/>
                      <w:i/>
                      <w:sz w:val="18"/>
                      <w:szCs w:val="18"/>
                    </w:rPr>
                  </w:pPr>
                  <w:r w:rsidRPr="00C173A2">
                    <w:rPr>
                      <w:rFonts w:ascii="Verdana" w:hAnsi="Verdana"/>
                      <w:i/>
                      <w:sz w:val="18"/>
                      <w:szCs w:val="18"/>
                    </w:rPr>
                    <w:t xml:space="preserve">Mayor a 3 proyectos de experiencia especifica </w:t>
                  </w:r>
                </w:p>
                <w:p w:rsidR="00152B7C" w:rsidRPr="00C173A2" w:rsidRDefault="00152B7C" w:rsidP="001F373A">
                  <w:pPr>
                    <w:pStyle w:val="Prrafodelista"/>
                    <w:numPr>
                      <w:ilvl w:val="0"/>
                      <w:numId w:val="15"/>
                    </w:numPr>
                    <w:tabs>
                      <w:tab w:val="left" w:pos="709"/>
                    </w:tabs>
                    <w:contextualSpacing/>
                    <w:jc w:val="both"/>
                    <w:rPr>
                      <w:rFonts w:ascii="Verdana" w:hAnsi="Verdana"/>
                      <w:sz w:val="18"/>
                      <w:szCs w:val="18"/>
                    </w:rPr>
                  </w:pPr>
                  <w:r w:rsidRPr="00C173A2">
                    <w:rPr>
                      <w:rFonts w:ascii="Verdana" w:hAnsi="Verdana"/>
                      <w:i/>
                      <w:sz w:val="18"/>
                      <w:szCs w:val="18"/>
                    </w:rPr>
                    <w:t xml:space="preserve">Mayor o igual a 2 proyectos hasta a 3 proyectos de experiencia especifica </w:t>
                  </w:r>
                </w:p>
              </w:tc>
              <w:tc>
                <w:tcPr>
                  <w:tcW w:w="1564" w:type="pct"/>
                  <w:shd w:val="clear" w:color="auto" w:fill="auto"/>
                  <w:vAlign w:val="center"/>
                </w:tcPr>
                <w:p w:rsidR="00152B7C" w:rsidRPr="00C173A2" w:rsidRDefault="00027328" w:rsidP="001F373A">
                  <w:pPr>
                    <w:pStyle w:val="Prrafodelista"/>
                    <w:numPr>
                      <w:ilvl w:val="0"/>
                      <w:numId w:val="17"/>
                    </w:numPr>
                    <w:ind w:left="307"/>
                    <w:contextualSpacing/>
                    <w:jc w:val="center"/>
                    <w:rPr>
                      <w:rFonts w:ascii="Verdana" w:hAnsi="Verdana" w:cs="Arial"/>
                      <w:sz w:val="18"/>
                      <w:szCs w:val="18"/>
                    </w:rPr>
                  </w:pPr>
                  <w:r>
                    <w:rPr>
                      <w:rFonts w:ascii="Verdana" w:hAnsi="Verdana" w:cs="Arial"/>
                      <w:sz w:val="18"/>
                      <w:szCs w:val="18"/>
                    </w:rPr>
                    <w:t>5</w:t>
                  </w:r>
                </w:p>
                <w:p w:rsidR="00152B7C" w:rsidRPr="00C173A2" w:rsidRDefault="00027328" w:rsidP="001F373A">
                  <w:pPr>
                    <w:pStyle w:val="Prrafodelista"/>
                    <w:numPr>
                      <w:ilvl w:val="0"/>
                      <w:numId w:val="17"/>
                    </w:numPr>
                    <w:ind w:left="307"/>
                    <w:contextualSpacing/>
                    <w:jc w:val="center"/>
                    <w:rPr>
                      <w:rFonts w:ascii="Verdana" w:hAnsi="Verdana" w:cs="Arial"/>
                      <w:b/>
                      <w:sz w:val="18"/>
                      <w:szCs w:val="18"/>
                    </w:rPr>
                  </w:pPr>
                  <w:r w:rsidRPr="00864832">
                    <w:rPr>
                      <w:rFonts w:ascii="Verdana" w:hAnsi="Verdana" w:cs="Arial"/>
                      <w:sz w:val="18"/>
                      <w:szCs w:val="18"/>
                    </w:rPr>
                    <w:t>2</w:t>
                  </w:r>
                  <w:r w:rsidR="00152B7C" w:rsidRPr="00864832">
                    <w:rPr>
                      <w:rFonts w:ascii="Verdana" w:hAnsi="Verdana" w:cs="Arial"/>
                      <w:sz w:val="18"/>
                      <w:szCs w:val="18"/>
                    </w:rPr>
                    <w:t>,5</w:t>
                  </w:r>
                </w:p>
              </w:tc>
            </w:tr>
            <w:tr w:rsidR="00152B7C" w:rsidRPr="00C173A2" w:rsidTr="00C8507E">
              <w:trPr>
                <w:trHeight w:val="255"/>
              </w:trPr>
              <w:tc>
                <w:tcPr>
                  <w:tcW w:w="3436" w:type="pct"/>
                  <w:shd w:val="clear" w:color="auto" w:fill="auto"/>
                  <w:vAlign w:val="center"/>
                </w:tcPr>
                <w:p w:rsidR="00152B7C" w:rsidRDefault="00B36A3D" w:rsidP="00C173A2">
                  <w:pPr>
                    <w:pStyle w:val="Prrafodelista"/>
                    <w:tabs>
                      <w:tab w:val="left" w:pos="284"/>
                    </w:tabs>
                    <w:ind w:left="0"/>
                    <w:contextualSpacing/>
                    <w:jc w:val="both"/>
                    <w:rPr>
                      <w:rFonts w:ascii="Verdana" w:hAnsi="Verdana" w:cs="Calibri"/>
                      <w:b/>
                      <w:sz w:val="18"/>
                      <w:szCs w:val="18"/>
                      <w:lang w:val="es-BO"/>
                    </w:rPr>
                  </w:pPr>
                  <w:r>
                    <w:rPr>
                      <w:rFonts w:ascii="Verdana" w:hAnsi="Verdana"/>
                      <w:b/>
                      <w:sz w:val="18"/>
                      <w:szCs w:val="18"/>
                    </w:rPr>
                    <w:t>B</w:t>
                  </w:r>
                  <w:r w:rsidR="00152B7C" w:rsidRPr="00C173A2">
                    <w:rPr>
                      <w:rFonts w:ascii="Verdana" w:hAnsi="Verdana"/>
                      <w:b/>
                      <w:sz w:val="18"/>
                      <w:szCs w:val="18"/>
                    </w:rPr>
                    <w:t xml:space="preserve">.1.3 </w:t>
                  </w:r>
                  <w:r w:rsidR="00152B7C" w:rsidRPr="00C173A2">
                    <w:rPr>
                      <w:rFonts w:ascii="Verdana" w:hAnsi="Verdana" w:cs="Calibri"/>
                      <w:b/>
                      <w:sz w:val="18"/>
                      <w:szCs w:val="18"/>
                      <w:lang w:val="es-BO"/>
                    </w:rPr>
                    <w:t>ESPECIALISTA CADISTA</w:t>
                  </w:r>
                </w:p>
                <w:p w:rsidR="0006452B" w:rsidRPr="00C173A2" w:rsidRDefault="0006452B" w:rsidP="00C173A2">
                  <w:pPr>
                    <w:pStyle w:val="Prrafodelista"/>
                    <w:tabs>
                      <w:tab w:val="left" w:pos="284"/>
                    </w:tabs>
                    <w:ind w:left="0"/>
                    <w:contextualSpacing/>
                    <w:jc w:val="both"/>
                    <w:rPr>
                      <w:rFonts w:ascii="Verdana" w:hAnsi="Verdana"/>
                      <w:b/>
                      <w:sz w:val="18"/>
                      <w:szCs w:val="18"/>
                    </w:rPr>
                  </w:pPr>
                </w:p>
              </w:tc>
              <w:tc>
                <w:tcPr>
                  <w:tcW w:w="1564" w:type="pct"/>
                  <w:shd w:val="clear" w:color="auto" w:fill="auto"/>
                  <w:vAlign w:val="center"/>
                </w:tcPr>
                <w:p w:rsidR="00152B7C" w:rsidRPr="00C173A2" w:rsidRDefault="00B36A3D" w:rsidP="00027328">
                  <w:pPr>
                    <w:contextualSpacing/>
                    <w:jc w:val="center"/>
                    <w:rPr>
                      <w:rFonts w:ascii="Verdana" w:hAnsi="Verdana" w:cs="Arial"/>
                      <w:b/>
                      <w:sz w:val="18"/>
                      <w:szCs w:val="18"/>
                    </w:rPr>
                  </w:pPr>
                  <w:r>
                    <w:rPr>
                      <w:rFonts w:ascii="Verdana" w:hAnsi="Verdana" w:cs="Arial"/>
                      <w:b/>
                      <w:sz w:val="18"/>
                      <w:szCs w:val="18"/>
                    </w:rPr>
                    <w:t>B</w:t>
                  </w:r>
                  <w:r w:rsidR="00152B7C" w:rsidRPr="00C173A2">
                    <w:rPr>
                      <w:rFonts w:ascii="Verdana" w:hAnsi="Verdana" w:cs="Arial"/>
                      <w:b/>
                      <w:sz w:val="18"/>
                      <w:szCs w:val="18"/>
                    </w:rPr>
                    <w:t xml:space="preserve">.1.3 = </w:t>
                  </w:r>
                  <w:r w:rsidR="00027328">
                    <w:rPr>
                      <w:rFonts w:ascii="Verdana" w:hAnsi="Verdana" w:cs="Arial"/>
                      <w:b/>
                      <w:sz w:val="18"/>
                      <w:szCs w:val="18"/>
                    </w:rPr>
                    <w:t>4</w:t>
                  </w:r>
                </w:p>
              </w:tc>
            </w:tr>
            <w:tr w:rsidR="00152B7C" w:rsidRPr="00C173A2" w:rsidTr="00C8507E">
              <w:trPr>
                <w:trHeight w:val="255"/>
              </w:trPr>
              <w:tc>
                <w:tcPr>
                  <w:tcW w:w="3436" w:type="pct"/>
                  <w:shd w:val="clear" w:color="auto" w:fill="auto"/>
                  <w:vAlign w:val="center"/>
                </w:tcPr>
                <w:p w:rsidR="00152B7C" w:rsidRPr="00C173A2" w:rsidRDefault="00152B7C" w:rsidP="00C173A2">
                  <w:pPr>
                    <w:pStyle w:val="Prrafodelista"/>
                    <w:tabs>
                      <w:tab w:val="left" w:pos="284"/>
                    </w:tabs>
                    <w:ind w:left="0"/>
                    <w:contextualSpacing/>
                    <w:jc w:val="both"/>
                    <w:rPr>
                      <w:rFonts w:ascii="Verdana" w:hAnsi="Verdana"/>
                      <w:b/>
                      <w:sz w:val="18"/>
                      <w:szCs w:val="18"/>
                    </w:rPr>
                  </w:pPr>
                  <w:r w:rsidRPr="00C173A2">
                    <w:rPr>
                      <w:rFonts w:ascii="Verdana" w:hAnsi="Verdana"/>
                      <w:sz w:val="18"/>
                      <w:szCs w:val="18"/>
                    </w:rPr>
                    <w:t>Experiencia específica</w:t>
                  </w:r>
                </w:p>
              </w:tc>
              <w:tc>
                <w:tcPr>
                  <w:tcW w:w="1564" w:type="pct"/>
                  <w:shd w:val="clear" w:color="auto" w:fill="auto"/>
                  <w:vAlign w:val="center"/>
                </w:tcPr>
                <w:p w:rsidR="00152B7C" w:rsidRPr="00C173A2" w:rsidRDefault="00152B7C" w:rsidP="00C173A2">
                  <w:pPr>
                    <w:contextualSpacing/>
                    <w:jc w:val="center"/>
                    <w:rPr>
                      <w:rFonts w:ascii="Verdana" w:hAnsi="Verdana" w:cs="Arial"/>
                      <w:b/>
                      <w:sz w:val="18"/>
                      <w:szCs w:val="18"/>
                    </w:rPr>
                  </w:pPr>
                </w:p>
              </w:tc>
            </w:tr>
            <w:tr w:rsidR="00152B7C" w:rsidRPr="00C173A2" w:rsidTr="004774F9">
              <w:trPr>
                <w:trHeight w:val="824"/>
              </w:trPr>
              <w:tc>
                <w:tcPr>
                  <w:tcW w:w="3436" w:type="pct"/>
                  <w:shd w:val="clear" w:color="auto" w:fill="auto"/>
                  <w:vAlign w:val="center"/>
                </w:tcPr>
                <w:p w:rsidR="00152B7C" w:rsidRPr="00C173A2" w:rsidRDefault="00152B7C" w:rsidP="001F373A">
                  <w:pPr>
                    <w:pStyle w:val="Prrafodelista"/>
                    <w:numPr>
                      <w:ilvl w:val="0"/>
                      <w:numId w:val="18"/>
                    </w:numPr>
                    <w:tabs>
                      <w:tab w:val="left" w:pos="709"/>
                    </w:tabs>
                    <w:contextualSpacing/>
                    <w:jc w:val="both"/>
                    <w:rPr>
                      <w:rFonts w:ascii="Verdana" w:hAnsi="Verdana"/>
                      <w:sz w:val="18"/>
                      <w:szCs w:val="18"/>
                    </w:rPr>
                  </w:pPr>
                  <w:r w:rsidRPr="00C173A2">
                    <w:rPr>
                      <w:rFonts w:ascii="Verdana" w:hAnsi="Verdana"/>
                      <w:i/>
                      <w:sz w:val="18"/>
                      <w:szCs w:val="18"/>
                    </w:rPr>
                    <w:t xml:space="preserve">Mayor a 3 proyectos de experiencia especifica </w:t>
                  </w:r>
                </w:p>
                <w:p w:rsidR="00152B7C" w:rsidRPr="00C173A2" w:rsidRDefault="00152B7C" w:rsidP="001F373A">
                  <w:pPr>
                    <w:pStyle w:val="Prrafodelista"/>
                    <w:numPr>
                      <w:ilvl w:val="0"/>
                      <w:numId w:val="18"/>
                    </w:numPr>
                    <w:tabs>
                      <w:tab w:val="left" w:pos="709"/>
                    </w:tabs>
                    <w:contextualSpacing/>
                    <w:jc w:val="both"/>
                    <w:rPr>
                      <w:rFonts w:ascii="Verdana" w:hAnsi="Verdana"/>
                      <w:sz w:val="18"/>
                      <w:szCs w:val="18"/>
                    </w:rPr>
                  </w:pPr>
                  <w:r w:rsidRPr="00C173A2">
                    <w:rPr>
                      <w:rFonts w:ascii="Verdana" w:hAnsi="Verdana"/>
                      <w:i/>
                      <w:sz w:val="18"/>
                      <w:szCs w:val="18"/>
                    </w:rPr>
                    <w:t xml:space="preserve">Mayor o igual a 2 proyectos hasta a 3 proyectos de experiencia especifica </w:t>
                  </w:r>
                </w:p>
              </w:tc>
              <w:tc>
                <w:tcPr>
                  <w:tcW w:w="1564" w:type="pct"/>
                  <w:shd w:val="clear" w:color="auto" w:fill="auto"/>
                  <w:vAlign w:val="center"/>
                </w:tcPr>
                <w:p w:rsidR="00152B7C" w:rsidRPr="00C173A2" w:rsidRDefault="00027328" w:rsidP="001F373A">
                  <w:pPr>
                    <w:pStyle w:val="Prrafodelista"/>
                    <w:numPr>
                      <w:ilvl w:val="0"/>
                      <w:numId w:val="22"/>
                    </w:numPr>
                    <w:contextualSpacing/>
                    <w:jc w:val="center"/>
                    <w:rPr>
                      <w:rFonts w:ascii="Verdana" w:hAnsi="Verdana" w:cs="Arial"/>
                      <w:sz w:val="18"/>
                      <w:szCs w:val="18"/>
                    </w:rPr>
                  </w:pPr>
                  <w:r>
                    <w:rPr>
                      <w:rFonts w:ascii="Verdana" w:hAnsi="Verdana" w:cs="Arial"/>
                      <w:sz w:val="18"/>
                      <w:szCs w:val="18"/>
                    </w:rPr>
                    <w:t>4</w:t>
                  </w:r>
                </w:p>
                <w:p w:rsidR="00152B7C" w:rsidRPr="00C173A2" w:rsidRDefault="00027328" w:rsidP="001F373A">
                  <w:pPr>
                    <w:pStyle w:val="Prrafodelista"/>
                    <w:numPr>
                      <w:ilvl w:val="0"/>
                      <w:numId w:val="22"/>
                    </w:numPr>
                    <w:contextualSpacing/>
                    <w:jc w:val="center"/>
                    <w:rPr>
                      <w:rFonts w:ascii="Verdana" w:hAnsi="Verdana" w:cs="Calibri"/>
                      <w:sz w:val="18"/>
                      <w:szCs w:val="18"/>
                    </w:rPr>
                  </w:pPr>
                  <w:r w:rsidRPr="00864832">
                    <w:rPr>
                      <w:rFonts w:ascii="Verdana" w:hAnsi="Verdana" w:cs="Arial"/>
                      <w:sz w:val="18"/>
                      <w:szCs w:val="18"/>
                    </w:rPr>
                    <w:t>2</w:t>
                  </w:r>
                </w:p>
              </w:tc>
            </w:tr>
            <w:tr w:rsidR="00152B7C" w:rsidRPr="00C173A2" w:rsidTr="00C8507E">
              <w:trPr>
                <w:trHeight w:val="255"/>
              </w:trPr>
              <w:tc>
                <w:tcPr>
                  <w:tcW w:w="3436" w:type="pct"/>
                  <w:shd w:val="clear" w:color="auto" w:fill="auto"/>
                  <w:vAlign w:val="center"/>
                </w:tcPr>
                <w:p w:rsidR="00152B7C" w:rsidRDefault="00B36A3D" w:rsidP="00C173A2">
                  <w:pPr>
                    <w:pStyle w:val="Prrafodelista"/>
                    <w:tabs>
                      <w:tab w:val="left" w:pos="284"/>
                    </w:tabs>
                    <w:ind w:left="0"/>
                    <w:contextualSpacing/>
                    <w:jc w:val="both"/>
                    <w:rPr>
                      <w:rFonts w:ascii="Verdana" w:hAnsi="Verdana" w:cs="Calibri"/>
                      <w:b/>
                      <w:sz w:val="18"/>
                      <w:szCs w:val="18"/>
                      <w:lang w:val="es-BO"/>
                    </w:rPr>
                  </w:pPr>
                  <w:r>
                    <w:rPr>
                      <w:rFonts w:ascii="Verdana" w:hAnsi="Verdana" w:cs="Arial"/>
                      <w:b/>
                      <w:sz w:val="18"/>
                      <w:szCs w:val="18"/>
                    </w:rPr>
                    <w:t>B</w:t>
                  </w:r>
                  <w:r w:rsidR="00152B7C" w:rsidRPr="00C173A2">
                    <w:rPr>
                      <w:rFonts w:ascii="Verdana" w:hAnsi="Verdana" w:cs="Arial"/>
                      <w:b/>
                      <w:sz w:val="18"/>
                      <w:szCs w:val="18"/>
                    </w:rPr>
                    <w:t xml:space="preserve">.1.4 </w:t>
                  </w:r>
                  <w:r w:rsidR="00152B7C" w:rsidRPr="00C173A2">
                    <w:rPr>
                      <w:rFonts w:ascii="Verdana" w:hAnsi="Verdana" w:cs="Calibri"/>
                      <w:b/>
                      <w:sz w:val="18"/>
                      <w:szCs w:val="18"/>
                      <w:lang w:val="es-BO"/>
                    </w:rPr>
                    <w:t>ESPECIALISTA ELECTRICO</w:t>
                  </w:r>
                </w:p>
                <w:p w:rsidR="0006452B" w:rsidRPr="00C173A2" w:rsidRDefault="0006452B" w:rsidP="00C173A2">
                  <w:pPr>
                    <w:pStyle w:val="Prrafodelista"/>
                    <w:tabs>
                      <w:tab w:val="left" w:pos="284"/>
                    </w:tabs>
                    <w:ind w:left="0"/>
                    <w:contextualSpacing/>
                    <w:jc w:val="both"/>
                    <w:rPr>
                      <w:rFonts w:ascii="Verdana" w:hAnsi="Verdana"/>
                      <w:b/>
                      <w:sz w:val="18"/>
                      <w:szCs w:val="18"/>
                    </w:rPr>
                  </w:pPr>
                </w:p>
              </w:tc>
              <w:tc>
                <w:tcPr>
                  <w:tcW w:w="1564" w:type="pct"/>
                  <w:shd w:val="clear" w:color="auto" w:fill="auto"/>
                  <w:vAlign w:val="center"/>
                </w:tcPr>
                <w:p w:rsidR="00152B7C" w:rsidRPr="00C173A2" w:rsidRDefault="00B36A3D" w:rsidP="00027328">
                  <w:pPr>
                    <w:contextualSpacing/>
                    <w:jc w:val="center"/>
                    <w:rPr>
                      <w:rFonts w:ascii="Verdana" w:hAnsi="Verdana" w:cs="Arial"/>
                      <w:b/>
                      <w:sz w:val="18"/>
                      <w:szCs w:val="18"/>
                    </w:rPr>
                  </w:pPr>
                  <w:r>
                    <w:rPr>
                      <w:rFonts w:ascii="Verdana" w:hAnsi="Verdana" w:cs="Arial"/>
                      <w:b/>
                      <w:sz w:val="18"/>
                      <w:szCs w:val="18"/>
                    </w:rPr>
                    <w:t>B</w:t>
                  </w:r>
                  <w:r w:rsidR="00152B7C" w:rsidRPr="00C173A2">
                    <w:rPr>
                      <w:rFonts w:ascii="Verdana" w:hAnsi="Verdana" w:cs="Arial"/>
                      <w:b/>
                      <w:sz w:val="18"/>
                      <w:szCs w:val="18"/>
                    </w:rPr>
                    <w:t xml:space="preserve">.1.4 = </w:t>
                  </w:r>
                  <w:r w:rsidR="00027328">
                    <w:rPr>
                      <w:rFonts w:ascii="Verdana" w:hAnsi="Verdana" w:cs="Arial"/>
                      <w:b/>
                      <w:sz w:val="18"/>
                      <w:szCs w:val="18"/>
                    </w:rPr>
                    <w:t>6</w:t>
                  </w:r>
                </w:p>
              </w:tc>
            </w:tr>
            <w:tr w:rsidR="00152B7C" w:rsidRPr="00C173A2" w:rsidTr="00C8507E">
              <w:trPr>
                <w:trHeight w:val="255"/>
              </w:trPr>
              <w:tc>
                <w:tcPr>
                  <w:tcW w:w="3436" w:type="pct"/>
                  <w:shd w:val="clear" w:color="auto" w:fill="auto"/>
                  <w:vAlign w:val="center"/>
                </w:tcPr>
                <w:p w:rsidR="00152B7C" w:rsidRPr="00C173A2" w:rsidRDefault="00152B7C" w:rsidP="00C173A2">
                  <w:pPr>
                    <w:pStyle w:val="Prrafodelista"/>
                    <w:tabs>
                      <w:tab w:val="left" w:pos="284"/>
                    </w:tabs>
                    <w:ind w:left="0"/>
                    <w:contextualSpacing/>
                    <w:jc w:val="both"/>
                    <w:rPr>
                      <w:rFonts w:ascii="Verdana" w:hAnsi="Verdana"/>
                      <w:b/>
                      <w:sz w:val="18"/>
                      <w:szCs w:val="18"/>
                    </w:rPr>
                  </w:pPr>
                  <w:r w:rsidRPr="00C173A2">
                    <w:rPr>
                      <w:rFonts w:ascii="Verdana" w:hAnsi="Verdana"/>
                      <w:sz w:val="18"/>
                      <w:szCs w:val="18"/>
                    </w:rPr>
                    <w:t>Experiencia específica</w:t>
                  </w:r>
                </w:p>
              </w:tc>
              <w:tc>
                <w:tcPr>
                  <w:tcW w:w="1564" w:type="pct"/>
                  <w:shd w:val="clear" w:color="auto" w:fill="auto"/>
                  <w:vAlign w:val="center"/>
                </w:tcPr>
                <w:p w:rsidR="00152B7C" w:rsidRPr="00C173A2" w:rsidRDefault="00152B7C" w:rsidP="00C173A2">
                  <w:pPr>
                    <w:contextualSpacing/>
                    <w:jc w:val="center"/>
                    <w:rPr>
                      <w:rFonts w:ascii="Verdana" w:hAnsi="Verdana" w:cs="Arial"/>
                      <w:b/>
                      <w:sz w:val="18"/>
                      <w:szCs w:val="18"/>
                    </w:rPr>
                  </w:pPr>
                </w:p>
              </w:tc>
            </w:tr>
            <w:tr w:rsidR="00152B7C" w:rsidRPr="00C173A2" w:rsidTr="004774F9">
              <w:trPr>
                <w:trHeight w:val="910"/>
              </w:trPr>
              <w:tc>
                <w:tcPr>
                  <w:tcW w:w="3436" w:type="pct"/>
                  <w:shd w:val="clear" w:color="auto" w:fill="auto"/>
                  <w:vAlign w:val="center"/>
                </w:tcPr>
                <w:p w:rsidR="00152B7C" w:rsidRPr="00C173A2" w:rsidRDefault="00152B7C" w:rsidP="001F373A">
                  <w:pPr>
                    <w:pStyle w:val="Prrafodelista"/>
                    <w:numPr>
                      <w:ilvl w:val="0"/>
                      <w:numId w:val="19"/>
                    </w:numPr>
                    <w:tabs>
                      <w:tab w:val="left" w:pos="709"/>
                    </w:tabs>
                    <w:ind w:left="714" w:hanging="357"/>
                    <w:contextualSpacing/>
                    <w:jc w:val="both"/>
                    <w:rPr>
                      <w:rFonts w:ascii="Verdana" w:hAnsi="Verdana"/>
                      <w:b/>
                      <w:sz w:val="18"/>
                      <w:szCs w:val="18"/>
                    </w:rPr>
                  </w:pPr>
                  <w:r w:rsidRPr="00C173A2">
                    <w:rPr>
                      <w:rFonts w:ascii="Verdana" w:hAnsi="Verdana"/>
                      <w:i/>
                      <w:sz w:val="18"/>
                      <w:szCs w:val="18"/>
                    </w:rPr>
                    <w:t xml:space="preserve">Mayor a 5 proyectos de experiencia especifica </w:t>
                  </w:r>
                </w:p>
                <w:p w:rsidR="00152B7C" w:rsidRPr="00C173A2" w:rsidRDefault="00152B7C" w:rsidP="001F373A">
                  <w:pPr>
                    <w:pStyle w:val="Prrafodelista"/>
                    <w:numPr>
                      <w:ilvl w:val="0"/>
                      <w:numId w:val="19"/>
                    </w:numPr>
                    <w:tabs>
                      <w:tab w:val="left" w:pos="709"/>
                    </w:tabs>
                    <w:ind w:left="714" w:hanging="357"/>
                    <w:contextualSpacing/>
                    <w:jc w:val="both"/>
                    <w:rPr>
                      <w:rFonts w:ascii="Verdana" w:hAnsi="Verdana"/>
                      <w:b/>
                      <w:sz w:val="18"/>
                      <w:szCs w:val="18"/>
                    </w:rPr>
                  </w:pPr>
                  <w:r w:rsidRPr="00C173A2">
                    <w:rPr>
                      <w:rFonts w:ascii="Verdana" w:hAnsi="Verdana"/>
                      <w:i/>
                      <w:sz w:val="18"/>
                      <w:szCs w:val="18"/>
                    </w:rPr>
                    <w:t>Mayor o igual a 3 proyectos hasta a 5 proyectos de experiencia especifica</w:t>
                  </w:r>
                </w:p>
              </w:tc>
              <w:tc>
                <w:tcPr>
                  <w:tcW w:w="1564" w:type="pct"/>
                  <w:shd w:val="clear" w:color="auto" w:fill="auto"/>
                  <w:vAlign w:val="center"/>
                </w:tcPr>
                <w:p w:rsidR="00152B7C" w:rsidRPr="00C173A2" w:rsidRDefault="00027328" w:rsidP="001F373A">
                  <w:pPr>
                    <w:pStyle w:val="Prrafodelista"/>
                    <w:numPr>
                      <w:ilvl w:val="0"/>
                      <w:numId w:val="23"/>
                    </w:numPr>
                    <w:contextualSpacing/>
                    <w:jc w:val="center"/>
                    <w:rPr>
                      <w:rFonts w:ascii="Verdana" w:hAnsi="Verdana" w:cs="Arial"/>
                      <w:sz w:val="18"/>
                      <w:szCs w:val="18"/>
                    </w:rPr>
                  </w:pPr>
                  <w:r>
                    <w:rPr>
                      <w:rFonts w:ascii="Verdana" w:hAnsi="Verdana" w:cs="Arial"/>
                      <w:sz w:val="18"/>
                      <w:szCs w:val="18"/>
                    </w:rPr>
                    <w:t>6</w:t>
                  </w:r>
                </w:p>
                <w:p w:rsidR="00152B7C" w:rsidRPr="00C173A2" w:rsidRDefault="00027328" w:rsidP="001F373A">
                  <w:pPr>
                    <w:pStyle w:val="Prrafodelista"/>
                    <w:numPr>
                      <w:ilvl w:val="0"/>
                      <w:numId w:val="23"/>
                    </w:numPr>
                    <w:contextualSpacing/>
                    <w:jc w:val="center"/>
                    <w:rPr>
                      <w:rFonts w:ascii="Verdana" w:hAnsi="Verdana" w:cs="Arial"/>
                      <w:b/>
                      <w:sz w:val="18"/>
                      <w:szCs w:val="18"/>
                    </w:rPr>
                  </w:pPr>
                  <w:r w:rsidRPr="00864832">
                    <w:rPr>
                      <w:rFonts w:ascii="Verdana" w:hAnsi="Verdana" w:cs="Arial"/>
                      <w:sz w:val="18"/>
                      <w:szCs w:val="18"/>
                    </w:rPr>
                    <w:t>3</w:t>
                  </w:r>
                </w:p>
              </w:tc>
            </w:tr>
            <w:tr w:rsidR="00152B7C" w:rsidRPr="00C173A2" w:rsidTr="00C8507E">
              <w:trPr>
                <w:trHeight w:val="255"/>
              </w:trPr>
              <w:tc>
                <w:tcPr>
                  <w:tcW w:w="3436" w:type="pct"/>
                  <w:shd w:val="clear" w:color="auto" w:fill="auto"/>
                  <w:vAlign w:val="center"/>
                </w:tcPr>
                <w:p w:rsidR="00152B7C" w:rsidRDefault="00B36A3D" w:rsidP="0006452B">
                  <w:pPr>
                    <w:pStyle w:val="Prrafodelista"/>
                    <w:tabs>
                      <w:tab w:val="left" w:pos="284"/>
                    </w:tabs>
                    <w:ind w:left="0"/>
                    <w:contextualSpacing/>
                    <w:jc w:val="both"/>
                    <w:rPr>
                      <w:rFonts w:ascii="Verdana" w:hAnsi="Verdana" w:cs="Calibri"/>
                      <w:b/>
                      <w:color w:val="000000"/>
                      <w:sz w:val="18"/>
                      <w:szCs w:val="18"/>
                    </w:rPr>
                  </w:pPr>
                  <w:r>
                    <w:rPr>
                      <w:rFonts w:ascii="Verdana" w:hAnsi="Verdana"/>
                      <w:b/>
                      <w:sz w:val="18"/>
                      <w:szCs w:val="18"/>
                    </w:rPr>
                    <w:t>B</w:t>
                  </w:r>
                  <w:r w:rsidR="00152B7C" w:rsidRPr="00C173A2">
                    <w:rPr>
                      <w:rFonts w:ascii="Verdana" w:hAnsi="Verdana"/>
                      <w:b/>
                      <w:sz w:val="18"/>
                      <w:szCs w:val="18"/>
                    </w:rPr>
                    <w:t xml:space="preserve">.1.5 </w:t>
                  </w:r>
                  <w:r w:rsidR="00152B7C" w:rsidRPr="00C173A2">
                    <w:rPr>
                      <w:rFonts w:ascii="Verdana" w:hAnsi="Verdana" w:cs="Calibri"/>
                      <w:b/>
                      <w:color w:val="000000"/>
                      <w:sz w:val="18"/>
                      <w:szCs w:val="18"/>
                    </w:rPr>
                    <w:t>ENCARGADO DE CALIDAD, SEGURIDAD, MEDIO AMBIENTE Y SALUD</w:t>
                  </w:r>
                </w:p>
                <w:p w:rsidR="0006452B" w:rsidRPr="00C173A2" w:rsidRDefault="0006452B" w:rsidP="0006452B">
                  <w:pPr>
                    <w:pStyle w:val="Prrafodelista"/>
                    <w:tabs>
                      <w:tab w:val="left" w:pos="284"/>
                    </w:tabs>
                    <w:ind w:left="0"/>
                    <w:contextualSpacing/>
                    <w:jc w:val="both"/>
                    <w:rPr>
                      <w:rFonts w:ascii="Verdana" w:hAnsi="Verdana"/>
                      <w:b/>
                      <w:sz w:val="18"/>
                      <w:szCs w:val="18"/>
                    </w:rPr>
                  </w:pPr>
                </w:p>
              </w:tc>
              <w:tc>
                <w:tcPr>
                  <w:tcW w:w="1564" w:type="pct"/>
                  <w:shd w:val="clear" w:color="auto" w:fill="auto"/>
                  <w:vAlign w:val="center"/>
                </w:tcPr>
                <w:p w:rsidR="00152B7C" w:rsidRPr="00C173A2" w:rsidRDefault="00B36A3D" w:rsidP="00027328">
                  <w:pPr>
                    <w:contextualSpacing/>
                    <w:jc w:val="center"/>
                    <w:rPr>
                      <w:rFonts w:ascii="Verdana" w:hAnsi="Verdana" w:cs="Arial"/>
                      <w:b/>
                      <w:sz w:val="18"/>
                      <w:szCs w:val="18"/>
                    </w:rPr>
                  </w:pPr>
                  <w:r>
                    <w:rPr>
                      <w:rFonts w:ascii="Verdana" w:hAnsi="Verdana" w:cs="Arial"/>
                      <w:b/>
                      <w:sz w:val="18"/>
                      <w:szCs w:val="18"/>
                    </w:rPr>
                    <w:t>B</w:t>
                  </w:r>
                  <w:r w:rsidR="00152B7C" w:rsidRPr="00C173A2">
                    <w:rPr>
                      <w:rFonts w:ascii="Verdana" w:hAnsi="Verdana" w:cs="Arial"/>
                      <w:b/>
                      <w:sz w:val="18"/>
                      <w:szCs w:val="18"/>
                    </w:rPr>
                    <w:t xml:space="preserve">.1.5 = </w:t>
                  </w:r>
                  <w:r w:rsidR="00027328">
                    <w:rPr>
                      <w:rFonts w:ascii="Verdana" w:hAnsi="Verdana" w:cs="Arial"/>
                      <w:b/>
                      <w:sz w:val="18"/>
                      <w:szCs w:val="18"/>
                    </w:rPr>
                    <w:t>4</w:t>
                  </w:r>
                </w:p>
              </w:tc>
            </w:tr>
            <w:tr w:rsidR="00152B7C" w:rsidRPr="00C173A2" w:rsidTr="00C8507E">
              <w:trPr>
                <w:trHeight w:val="255"/>
              </w:trPr>
              <w:tc>
                <w:tcPr>
                  <w:tcW w:w="3436" w:type="pct"/>
                  <w:shd w:val="clear" w:color="auto" w:fill="auto"/>
                  <w:vAlign w:val="center"/>
                </w:tcPr>
                <w:p w:rsidR="00152B7C" w:rsidRPr="00C173A2" w:rsidRDefault="00152B7C" w:rsidP="00C173A2">
                  <w:pPr>
                    <w:pStyle w:val="Prrafodelista"/>
                    <w:tabs>
                      <w:tab w:val="left" w:pos="284"/>
                    </w:tabs>
                    <w:ind w:left="0"/>
                    <w:contextualSpacing/>
                    <w:jc w:val="both"/>
                    <w:rPr>
                      <w:rFonts w:ascii="Verdana" w:hAnsi="Verdana"/>
                      <w:b/>
                      <w:sz w:val="18"/>
                      <w:szCs w:val="18"/>
                    </w:rPr>
                  </w:pPr>
                  <w:r w:rsidRPr="00C173A2">
                    <w:rPr>
                      <w:rFonts w:ascii="Verdana" w:hAnsi="Verdana"/>
                      <w:sz w:val="18"/>
                      <w:szCs w:val="18"/>
                    </w:rPr>
                    <w:lastRenderedPageBreak/>
                    <w:t>Experiencia específica</w:t>
                  </w:r>
                </w:p>
              </w:tc>
              <w:tc>
                <w:tcPr>
                  <w:tcW w:w="1564" w:type="pct"/>
                  <w:shd w:val="clear" w:color="auto" w:fill="auto"/>
                  <w:vAlign w:val="center"/>
                </w:tcPr>
                <w:p w:rsidR="00152B7C" w:rsidRPr="00C173A2" w:rsidRDefault="00152B7C" w:rsidP="00C173A2">
                  <w:pPr>
                    <w:contextualSpacing/>
                    <w:jc w:val="center"/>
                    <w:rPr>
                      <w:rFonts w:ascii="Verdana" w:hAnsi="Verdana" w:cs="Arial"/>
                      <w:b/>
                      <w:sz w:val="18"/>
                      <w:szCs w:val="18"/>
                    </w:rPr>
                  </w:pPr>
                </w:p>
              </w:tc>
            </w:tr>
            <w:tr w:rsidR="00152B7C" w:rsidRPr="00C173A2" w:rsidTr="008F262B">
              <w:trPr>
                <w:trHeight w:val="752"/>
              </w:trPr>
              <w:tc>
                <w:tcPr>
                  <w:tcW w:w="3436" w:type="pct"/>
                  <w:shd w:val="clear" w:color="auto" w:fill="auto"/>
                  <w:vAlign w:val="center"/>
                </w:tcPr>
                <w:p w:rsidR="00152B7C" w:rsidRPr="00C173A2" w:rsidRDefault="00152B7C" w:rsidP="001F373A">
                  <w:pPr>
                    <w:pStyle w:val="Prrafodelista"/>
                    <w:numPr>
                      <w:ilvl w:val="0"/>
                      <w:numId w:val="20"/>
                    </w:numPr>
                    <w:tabs>
                      <w:tab w:val="left" w:pos="709"/>
                    </w:tabs>
                    <w:contextualSpacing/>
                    <w:jc w:val="both"/>
                    <w:rPr>
                      <w:rFonts w:ascii="Verdana" w:hAnsi="Verdana"/>
                      <w:b/>
                      <w:sz w:val="18"/>
                      <w:szCs w:val="18"/>
                    </w:rPr>
                  </w:pPr>
                  <w:r w:rsidRPr="00C173A2">
                    <w:rPr>
                      <w:rFonts w:ascii="Verdana" w:hAnsi="Verdana"/>
                      <w:i/>
                      <w:sz w:val="18"/>
                      <w:szCs w:val="18"/>
                    </w:rPr>
                    <w:t xml:space="preserve">Mayor a 4 proyectos de experiencia </w:t>
                  </w:r>
                </w:p>
                <w:p w:rsidR="00152B7C" w:rsidRPr="00C173A2" w:rsidRDefault="00152B7C" w:rsidP="001F373A">
                  <w:pPr>
                    <w:pStyle w:val="Prrafodelista"/>
                    <w:numPr>
                      <w:ilvl w:val="0"/>
                      <w:numId w:val="20"/>
                    </w:numPr>
                    <w:tabs>
                      <w:tab w:val="left" w:pos="709"/>
                    </w:tabs>
                    <w:contextualSpacing/>
                    <w:jc w:val="both"/>
                    <w:rPr>
                      <w:rFonts w:ascii="Verdana" w:hAnsi="Verdana"/>
                      <w:b/>
                      <w:sz w:val="18"/>
                      <w:szCs w:val="18"/>
                    </w:rPr>
                  </w:pPr>
                  <w:r w:rsidRPr="00C173A2">
                    <w:rPr>
                      <w:rFonts w:ascii="Verdana" w:hAnsi="Verdana"/>
                      <w:i/>
                      <w:sz w:val="18"/>
                      <w:szCs w:val="18"/>
                    </w:rPr>
                    <w:t xml:space="preserve">Mayor o igual a 2 proyectos hasta a 4 proyectos de experiencia especifica </w:t>
                  </w:r>
                </w:p>
              </w:tc>
              <w:tc>
                <w:tcPr>
                  <w:tcW w:w="1564" w:type="pct"/>
                  <w:shd w:val="clear" w:color="auto" w:fill="auto"/>
                  <w:vAlign w:val="center"/>
                </w:tcPr>
                <w:p w:rsidR="00152B7C" w:rsidRPr="00C173A2" w:rsidRDefault="00027328" w:rsidP="001F373A">
                  <w:pPr>
                    <w:pStyle w:val="Prrafodelista"/>
                    <w:numPr>
                      <w:ilvl w:val="0"/>
                      <w:numId w:val="24"/>
                    </w:numPr>
                    <w:contextualSpacing/>
                    <w:jc w:val="center"/>
                    <w:rPr>
                      <w:rFonts w:ascii="Verdana" w:hAnsi="Verdana" w:cs="Arial"/>
                      <w:sz w:val="18"/>
                      <w:szCs w:val="18"/>
                    </w:rPr>
                  </w:pPr>
                  <w:r>
                    <w:rPr>
                      <w:rFonts w:ascii="Verdana" w:hAnsi="Verdana" w:cs="Arial"/>
                      <w:sz w:val="18"/>
                      <w:szCs w:val="18"/>
                    </w:rPr>
                    <w:t>4</w:t>
                  </w:r>
                </w:p>
                <w:p w:rsidR="00152B7C" w:rsidRPr="00C173A2" w:rsidRDefault="00027328" w:rsidP="001F373A">
                  <w:pPr>
                    <w:pStyle w:val="Prrafodelista"/>
                    <w:numPr>
                      <w:ilvl w:val="0"/>
                      <w:numId w:val="24"/>
                    </w:numPr>
                    <w:contextualSpacing/>
                    <w:jc w:val="center"/>
                    <w:rPr>
                      <w:rFonts w:ascii="Verdana" w:hAnsi="Verdana" w:cs="Arial"/>
                      <w:b/>
                      <w:sz w:val="18"/>
                      <w:szCs w:val="18"/>
                    </w:rPr>
                  </w:pPr>
                  <w:r w:rsidRPr="00864832">
                    <w:rPr>
                      <w:rFonts w:ascii="Verdana" w:hAnsi="Verdana" w:cs="Arial"/>
                      <w:sz w:val="18"/>
                      <w:szCs w:val="18"/>
                    </w:rPr>
                    <w:t>2</w:t>
                  </w:r>
                </w:p>
              </w:tc>
            </w:tr>
            <w:tr w:rsidR="00152B7C" w:rsidRPr="00C173A2" w:rsidTr="00C8507E">
              <w:tc>
                <w:tcPr>
                  <w:tcW w:w="3436" w:type="pct"/>
                  <w:shd w:val="clear" w:color="auto" w:fill="B8CCE4"/>
                  <w:vAlign w:val="center"/>
                </w:tcPr>
                <w:p w:rsidR="00152B7C" w:rsidRPr="00C173A2" w:rsidRDefault="00B36A3D" w:rsidP="00C173A2">
                  <w:pPr>
                    <w:contextualSpacing/>
                    <w:jc w:val="right"/>
                    <w:rPr>
                      <w:rFonts w:ascii="Verdana" w:hAnsi="Verdana"/>
                      <w:b/>
                      <w:sz w:val="18"/>
                      <w:szCs w:val="18"/>
                    </w:rPr>
                  </w:pPr>
                  <w:r>
                    <w:rPr>
                      <w:rFonts w:ascii="Verdana" w:hAnsi="Verdana"/>
                      <w:b/>
                      <w:sz w:val="18"/>
                      <w:szCs w:val="18"/>
                    </w:rPr>
                    <w:t>SUBTOTAL B</w:t>
                  </w:r>
                  <w:r w:rsidR="00152B7C" w:rsidRPr="00C173A2">
                    <w:rPr>
                      <w:rFonts w:ascii="Verdana" w:hAnsi="Verdana"/>
                      <w:b/>
                      <w:sz w:val="18"/>
                      <w:szCs w:val="18"/>
                    </w:rPr>
                    <w:t>.1</w:t>
                  </w:r>
                </w:p>
              </w:tc>
              <w:tc>
                <w:tcPr>
                  <w:tcW w:w="1564" w:type="pct"/>
                  <w:shd w:val="clear" w:color="auto" w:fill="B8CCE4"/>
                  <w:vAlign w:val="center"/>
                </w:tcPr>
                <w:p w:rsidR="00152B7C" w:rsidRPr="00C173A2" w:rsidRDefault="0063788C" w:rsidP="00027328">
                  <w:pPr>
                    <w:contextualSpacing/>
                    <w:jc w:val="center"/>
                    <w:rPr>
                      <w:rFonts w:ascii="Verdana" w:hAnsi="Verdana"/>
                      <w:b/>
                      <w:sz w:val="18"/>
                      <w:szCs w:val="18"/>
                    </w:rPr>
                  </w:pPr>
                  <w:r>
                    <w:rPr>
                      <w:rFonts w:ascii="Verdana" w:hAnsi="Verdana"/>
                      <w:b/>
                      <w:sz w:val="18"/>
                      <w:szCs w:val="18"/>
                    </w:rPr>
                    <w:t>25</w:t>
                  </w:r>
                </w:p>
              </w:tc>
            </w:tr>
            <w:tr w:rsidR="00B36A3D" w:rsidRPr="00C173A2" w:rsidTr="00B36A3D">
              <w:tc>
                <w:tcPr>
                  <w:tcW w:w="3436" w:type="pct"/>
                  <w:shd w:val="clear" w:color="auto" w:fill="B8CCE4"/>
                  <w:vAlign w:val="center"/>
                </w:tcPr>
                <w:p w:rsidR="00B36A3D" w:rsidRDefault="00B36A3D" w:rsidP="00C173A2">
                  <w:pPr>
                    <w:contextualSpacing/>
                    <w:rPr>
                      <w:rFonts w:ascii="Verdana" w:hAnsi="Verdana" w:cs="Tahoma"/>
                      <w:color w:val="000000"/>
                      <w:sz w:val="18"/>
                      <w:szCs w:val="18"/>
                    </w:rPr>
                  </w:pPr>
                  <w:r>
                    <w:rPr>
                      <w:rFonts w:ascii="Verdana" w:hAnsi="Verdana"/>
                      <w:b/>
                      <w:sz w:val="18"/>
                      <w:szCs w:val="18"/>
                    </w:rPr>
                    <w:t>B</w:t>
                  </w:r>
                  <w:r w:rsidRPr="00C173A2">
                    <w:rPr>
                      <w:rFonts w:ascii="Verdana" w:hAnsi="Verdana"/>
                      <w:b/>
                      <w:sz w:val="18"/>
                      <w:szCs w:val="18"/>
                    </w:rPr>
                    <w:t xml:space="preserve">.2. </w:t>
                  </w:r>
                  <w:r w:rsidR="00033007">
                    <w:rPr>
                      <w:rFonts w:ascii="Verdana" w:hAnsi="Verdana"/>
                      <w:b/>
                      <w:sz w:val="18"/>
                      <w:szCs w:val="18"/>
                    </w:rPr>
                    <w:t xml:space="preserve">CALIDAD Y </w:t>
                  </w:r>
                  <w:r w:rsidRPr="00C173A2">
                    <w:rPr>
                      <w:rFonts w:ascii="Verdana" w:hAnsi="Verdana"/>
                      <w:b/>
                      <w:sz w:val="18"/>
                      <w:szCs w:val="18"/>
                    </w:rPr>
                    <w:t>PROPUESTA TÉCNICA</w:t>
                  </w:r>
                  <w:r w:rsidRPr="00C173A2">
                    <w:rPr>
                      <w:rFonts w:ascii="Verdana" w:hAnsi="Verdana" w:cs="Tahoma"/>
                      <w:color w:val="000000"/>
                      <w:sz w:val="18"/>
                      <w:szCs w:val="18"/>
                    </w:rPr>
                    <w:t xml:space="preserve">  </w:t>
                  </w:r>
                </w:p>
                <w:p w:rsidR="00B36A3D" w:rsidRPr="00C173A2" w:rsidRDefault="00B36A3D" w:rsidP="00C173A2">
                  <w:pPr>
                    <w:contextualSpacing/>
                    <w:jc w:val="right"/>
                    <w:rPr>
                      <w:rFonts w:ascii="Verdana" w:hAnsi="Verdana"/>
                      <w:b/>
                      <w:sz w:val="18"/>
                      <w:szCs w:val="18"/>
                    </w:rPr>
                  </w:pPr>
                </w:p>
              </w:tc>
              <w:tc>
                <w:tcPr>
                  <w:tcW w:w="1564" w:type="pct"/>
                  <w:shd w:val="clear" w:color="auto" w:fill="B8CCE4"/>
                  <w:vAlign w:val="center"/>
                </w:tcPr>
                <w:p w:rsidR="00B36A3D" w:rsidRPr="00C173A2" w:rsidRDefault="00B36A3D" w:rsidP="0063788C">
                  <w:pPr>
                    <w:contextualSpacing/>
                    <w:jc w:val="center"/>
                    <w:rPr>
                      <w:rFonts w:ascii="Verdana" w:hAnsi="Verdana"/>
                      <w:b/>
                      <w:sz w:val="18"/>
                      <w:szCs w:val="18"/>
                    </w:rPr>
                  </w:pPr>
                  <w:r>
                    <w:rPr>
                      <w:rFonts w:ascii="Verdana" w:hAnsi="Verdana" w:cs="Tahoma"/>
                      <w:b/>
                      <w:color w:val="000000"/>
                      <w:sz w:val="18"/>
                      <w:szCs w:val="18"/>
                    </w:rPr>
                    <w:t>B</w:t>
                  </w:r>
                  <w:r w:rsidRPr="00C173A2">
                    <w:rPr>
                      <w:rFonts w:ascii="Verdana" w:hAnsi="Verdana" w:cs="Tahoma"/>
                      <w:b/>
                      <w:color w:val="000000"/>
                      <w:sz w:val="18"/>
                      <w:szCs w:val="18"/>
                    </w:rPr>
                    <w:t>.2 =</w:t>
                  </w:r>
                  <w:r w:rsidRPr="00C173A2">
                    <w:rPr>
                      <w:rFonts w:ascii="Verdana" w:hAnsi="Verdana" w:cs="Arial"/>
                      <w:b/>
                      <w:i/>
                      <w:sz w:val="18"/>
                      <w:szCs w:val="18"/>
                    </w:rPr>
                    <w:t xml:space="preserve"> </w:t>
                  </w:r>
                  <w:r>
                    <w:rPr>
                      <w:rFonts w:ascii="Verdana" w:hAnsi="Verdana" w:cs="Arial"/>
                      <w:b/>
                      <w:i/>
                      <w:sz w:val="18"/>
                      <w:szCs w:val="18"/>
                    </w:rPr>
                    <w:t>3</w:t>
                  </w:r>
                  <w:r w:rsidRPr="00C173A2">
                    <w:rPr>
                      <w:rFonts w:ascii="Verdana" w:hAnsi="Verdana" w:cs="Arial"/>
                      <w:b/>
                      <w:i/>
                      <w:sz w:val="18"/>
                      <w:szCs w:val="18"/>
                    </w:rPr>
                    <w:t>2</w:t>
                  </w:r>
                </w:p>
              </w:tc>
            </w:tr>
            <w:tr w:rsidR="00152B7C" w:rsidRPr="00C173A2" w:rsidTr="00C8507E">
              <w:trPr>
                <w:trHeight w:val="821"/>
              </w:trPr>
              <w:tc>
                <w:tcPr>
                  <w:tcW w:w="3436" w:type="pct"/>
                  <w:shd w:val="clear" w:color="auto" w:fill="auto"/>
                  <w:vAlign w:val="center"/>
                </w:tcPr>
                <w:p w:rsidR="00152B7C" w:rsidRPr="007B72E3" w:rsidRDefault="00B36A3D" w:rsidP="00C173A2">
                  <w:pPr>
                    <w:widowControl w:val="0"/>
                    <w:ind w:right="114"/>
                    <w:contextualSpacing/>
                    <w:jc w:val="both"/>
                    <w:rPr>
                      <w:rFonts w:ascii="Verdana" w:hAnsi="Verdana" w:cs="Calibri"/>
                      <w:b/>
                      <w:sz w:val="18"/>
                      <w:szCs w:val="18"/>
                      <w:lang w:eastAsia="en-US"/>
                    </w:rPr>
                  </w:pPr>
                  <w:r>
                    <w:rPr>
                      <w:rFonts w:ascii="Verdana" w:hAnsi="Verdana" w:cs="Calibri"/>
                      <w:b/>
                      <w:sz w:val="18"/>
                      <w:szCs w:val="18"/>
                      <w:lang w:eastAsia="en-US"/>
                    </w:rPr>
                    <w:t>B</w:t>
                  </w:r>
                  <w:r w:rsidR="00152B7C" w:rsidRPr="007B72E3">
                    <w:rPr>
                      <w:rFonts w:ascii="Verdana" w:hAnsi="Verdana" w:cs="Calibri"/>
                      <w:b/>
                      <w:sz w:val="18"/>
                      <w:szCs w:val="18"/>
                      <w:lang w:eastAsia="en-US"/>
                    </w:rPr>
                    <w:t xml:space="preserve">.2.1 </w:t>
                  </w:r>
                  <w:r w:rsidR="007B72E3" w:rsidRPr="007B72E3">
                    <w:rPr>
                      <w:rFonts w:ascii="Verdana" w:hAnsi="Verdana" w:cs="Calibri"/>
                      <w:b/>
                      <w:sz w:val="18"/>
                      <w:szCs w:val="18"/>
                      <w:lang w:eastAsia="en-US"/>
                    </w:rPr>
                    <w:t>Plan y metodología de trabajo/Desarrollo del servicio.</w:t>
                  </w:r>
                </w:p>
                <w:p w:rsidR="00152B7C" w:rsidRPr="007B72E3" w:rsidRDefault="00152B7C" w:rsidP="00C173A2">
                  <w:pPr>
                    <w:widowControl w:val="0"/>
                    <w:ind w:right="114"/>
                    <w:contextualSpacing/>
                    <w:jc w:val="both"/>
                    <w:rPr>
                      <w:rFonts w:ascii="Verdana" w:hAnsi="Verdana"/>
                      <w:b/>
                      <w:sz w:val="18"/>
                      <w:szCs w:val="18"/>
                    </w:rPr>
                  </w:pPr>
                </w:p>
                <w:p w:rsidR="00152B7C" w:rsidRPr="00C173A2" w:rsidRDefault="00152B7C" w:rsidP="00C173A2">
                  <w:pPr>
                    <w:tabs>
                      <w:tab w:val="left" w:pos="709"/>
                    </w:tabs>
                    <w:contextualSpacing/>
                    <w:jc w:val="both"/>
                    <w:rPr>
                      <w:rFonts w:ascii="Verdana" w:hAnsi="Verdana"/>
                      <w:sz w:val="18"/>
                      <w:szCs w:val="18"/>
                    </w:rPr>
                  </w:pPr>
                  <w:r w:rsidRPr="00C173A2">
                    <w:rPr>
                      <w:rFonts w:ascii="Verdana" w:hAnsi="Verdana"/>
                      <w:sz w:val="18"/>
                      <w:szCs w:val="18"/>
                    </w:rPr>
                    <w:t xml:space="preserve">Se otorga el mayor puntaje al oferente que presente más de dos frentes de trabajo.  </w:t>
                  </w:r>
                </w:p>
                <w:p w:rsidR="00152B7C" w:rsidRPr="00C173A2" w:rsidRDefault="00152B7C" w:rsidP="00C173A2">
                  <w:pPr>
                    <w:tabs>
                      <w:tab w:val="left" w:pos="709"/>
                    </w:tabs>
                    <w:contextualSpacing/>
                    <w:jc w:val="both"/>
                    <w:rPr>
                      <w:rFonts w:ascii="Verdana" w:hAnsi="Verdana"/>
                      <w:sz w:val="18"/>
                      <w:szCs w:val="18"/>
                    </w:rPr>
                  </w:pPr>
                </w:p>
                <w:p w:rsidR="00152B7C" w:rsidRDefault="00B36A3D" w:rsidP="00740047">
                  <w:pPr>
                    <w:tabs>
                      <w:tab w:val="left" w:pos="709"/>
                    </w:tabs>
                    <w:contextualSpacing/>
                    <w:jc w:val="both"/>
                    <w:rPr>
                      <w:rFonts w:ascii="Verdana" w:hAnsi="Verdana" w:cs="Calibri"/>
                      <w:sz w:val="18"/>
                      <w:szCs w:val="18"/>
                      <w:lang w:eastAsia="en-US"/>
                    </w:rPr>
                  </w:pPr>
                  <w:r>
                    <w:rPr>
                      <w:rFonts w:ascii="Verdana" w:hAnsi="Verdana" w:cs="Calibri"/>
                      <w:sz w:val="18"/>
                      <w:szCs w:val="18"/>
                      <w:lang w:eastAsia="en-US"/>
                    </w:rPr>
                    <w:t>B</w:t>
                  </w:r>
                  <w:r w:rsidR="00740047">
                    <w:rPr>
                      <w:rFonts w:ascii="Verdana" w:hAnsi="Verdana" w:cs="Calibri"/>
                      <w:sz w:val="18"/>
                      <w:szCs w:val="18"/>
                      <w:lang w:eastAsia="en-US"/>
                    </w:rPr>
                    <w:t xml:space="preserve">.2.1.a: Mínimo 2 frentes de trabajo= </w:t>
                  </w:r>
                  <w:r w:rsidR="00B218E8">
                    <w:rPr>
                      <w:rFonts w:ascii="Verdana" w:hAnsi="Verdana" w:cs="Calibri"/>
                      <w:sz w:val="18"/>
                      <w:szCs w:val="18"/>
                      <w:lang w:eastAsia="en-US"/>
                    </w:rPr>
                    <w:t>3</w:t>
                  </w:r>
                </w:p>
                <w:p w:rsidR="00740047" w:rsidRDefault="00B36A3D" w:rsidP="00740047">
                  <w:pPr>
                    <w:tabs>
                      <w:tab w:val="left" w:pos="709"/>
                    </w:tabs>
                    <w:contextualSpacing/>
                    <w:jc w:val="both"/>
                    <w:rPr>
                      <w:rFonts w:ascii="Verdana" w:hAnsi="Verdana" w:cs="Calibri"/>
                      <w:sz w:val="18"/>
                      <w:szCs w:val="18"/>
                      <w:lang w:eastAsia="en-US"/>
                    </w:rPr>
                  </w:pPr>
                  <w:r>
                    <w:rPr>
                      <w:rFonts w:ascii="Verdana" w:hAnsi="Verdana" w:cs="Calibri"/>
                      <w:sz w:val="18"/>
                      <w:szCs w:val="18"/>
                      <w:lang w:eastAsia="en-US"/>
                    </w:rPr>
                    <w:t>B</w:t>
                  </w:r>
                  <w:r w:rsidR="00740047">
                    <w:rPr>
                      <w:rFonts w:ascii="Verdana" w:hAnsi="Verdana" w:cs="Calibri"/>
                      <w:sz w:val="18"/>
                      <w:szCs w:val="18"/>
                      <w:lang w:eastAsia="en-US"/>
                    </w:rPr>
                    <w:t xml:space="preserve">.2.1.b: Más de dos frentes de trabajo= </w:t>
                  </w:r>
                  <w:r w:rsidR="00B218E8">
                    <w:rPr>
                      <w:rFonts w:ascii="Verdana" w:hAnsi="Verdana" w:cs="Calibri"/>
                      <w:sz w:val="18"/>
                      <w:szCs w:val="18"/>
                      <w:lang w:eastAsia="en-US"/>
                    </w:rPr>
                    <w:t>5</w:t>
                  </w:r>
                </w:p>
                <w:p w:rsidR="00033007" w:rsidRDefault="00033007" w:rsidP="00740047">
                  <w:pPr>
                    <w:tabs>
                      <w:tab w:val="left" w:pos="709"/>
                    </w:tabs>
                    <w:contextualSpacing/>
                    <w:jc w:val="both"/>
                    <w:rPr>
                      <w:rFonts w:ascii="Verdana" w:hAnsi="Verdana" w:cs="Calibri"/>
                      <w:sz w:val="18"/>
                      <w:szCs w:val="18"/>
                      <w:lang w:eastAsia="en-US"/>
                    </w:rPr>
                  </w:pPr>
                </w:p>
                <w:p w:rsidR="00033007" w:rsidRDefault="00033007" w:rsidP="00740047">
                  <w:pPr>
                    <w:tabs>
                      <w:tab w:val="left" w:pos="709"/>
                    </w:tabs>
                    <w:contextualSpacing/>
                    <w:jc w:val="both"/>
                    <w:rPr>
                      <w:rFonts w:ascii="Verdana" w:hAnsi="Verdana" w:cs="Calibri"/>
                      <w:sz w:val="18"/>
                      <w:szCs w:val="18"/>
                      <w:lang w:eastAsia="en-US"/>
                    </w:rPr>
                  </w:pPr>
                </w:p>
                <w:p w:rsidR="00033007" w:rsidRPr="00C173A2" w:rsidRDefault="00033007" w:rsidP="00740047">
                  <w:pPr>
                    <w:tabs>
                      <w:tab w:val="left" w:pos="709"/>
                    </w:tabs>
                    <w:contextualSpacing/>
                    <w:jc w:val="both"/>
                    <w:rPr>
                      <w:rFonts w:ascii="Verdana" w:hAnsi="Verdana" w:cs="Calibri"/>
                      <w:sz w:val="18"/>
                      <w:szCs w:val="18"/>
                      <w:lang w:eastAsia="en-US"/>
                    </w:rPr>
                  </w:pPr>
                </w:p>
              </w:tc>
              <w:tc>
                <w:tcPr>
                  <w:tcW w:w="1564" w:type="pct"/>
                  <w:shd w:val="clear" w:color="auto" w:fill="auto"/>
                  <w:vAlign w:val="center"/>
                </w:tcPr>
                <w:p w:rsidR="00152B7C" w:rsidRPr="00C173A2" w:rsidRDefault="00152B7C" w:rsidP="00C173A2">
                  <w:pPr>
                    <w:contextualSpacing/>
                    <w:jc w:val="center"/>
                    <w:rPr>
                      <w:rFonts w:ascii="Verdana" w:hAnsi="Verdana" w:cs="Arial"/>
                      <w:b/>
                      <w:i/>
                      <w:sz w:val="18"/>
                      <w:szCs w:val="18"/>
                    </w:rPr>
                  </w:pPr>
                </w:p>
                <w:p w:rsidR="005C53B9" w:rsidRDefault="005C53B9" w:rsidP="00740047">
                  <w:pPr>
                    <w:tabs>
                      <w:tab w:val="left" w:pos="709"/>
                    </w:tabs>
                    <w:contextualSpacing/>
                    <w:jc w:val="both"/>
                    <w:rPr>
                      <w:rFonts w:ascii="Verdana" w:hAnsi="Verdana" w:cs="Calibri"/>
                      <w:sz w:val="18"/>
                      <w:szCs w:val="18"/>
                      <w:lang w:eastAsia="en-US"/>
                    </w:rPr>
                  </w:pPr>
                </w:p>
                <w:p w:rsidR="005C53B9" w:rsidRDefault="005C53B9" w:rsidP="00740047">
                  <w:pPr>
                    <w:tabs>
                      <w:tab w:val="left" w:pos="709"/>
                    </w:tabs>
                    <w:contextualSpacing/>
                    <w:jc w:val="both"/>
                    <w:rPr>
                      <w:rFonts w:ascii="Verdana" w:hAnsi="Verdana" w:cs="Calibri"/>
                      <w:sz w:val="18"/>
                      <w:szCs w:val="18"/>
                      <w:lang w:eastAsia="en-US"/>
                    </w:rPr>
                  </w:pPr>
                </w:p>
                <w:p w:rsidR="00740047" w:rsidRDefault="00B36A3D" w:rsidP="00740047">
                  <w:pPr>
                    <w:tabs>
                      <w:tab w:val="left" w:pos="709"/>
                    </w:tabs>
                    <w:contextualSpacing/>
                    <w:jc w:val="both"/>
                    <w:rPr>
                      <w:rFonts w:ascii="Verdana" w:hAnsi="Verdana" w:cs="Calibri"/>
                      <w:sz w:val="18"/>
                      <w:szCs w:val="18"/>
                      <w:lang w:eastAsia="en-US"/>
                    </w:rPr>
                  </w:pPr>
                  <w:r>
                    <w:rPr>
                      <w:rFonts w:ascii="Verdana" w:hAnsi="Verdana" w:cs="Calibri"/>
                      <w:sz w:val="18"/>
                      <w:szCs w:val="18"/>
                      <w:lang w:eastAsia="en-US"/>
                    </w:rPr>
                    <w:t>B</w:t>
                  </w:r>
                  <w:r w:rsidR="00740047">
                    <w:rPr>
                      <w:rFonts w:ascii="Verdana" w:hAnsi="Verdana" w:cs="Calibri"/>
                      <w:sz w:val="18"/>
                      <w:szCs w:val="18"/>
                      <w:lang w:eastAsia="en-US"/>
                    </w:rPr>
                    <w:t xml:space="preserve">.2.1.a= </w:t>
                  </w:r>
                  <w:r w:rsidR="00B218E8">
                    <w:rPr>
                      <w:rFonts w:ascii="Verdana" w:hAnsi="Verdana" w:cs="Calibri"/>
                      <w:sz w:val="18"/>
                      <w:szCs w:val="18"/>
                      <w:lang w:eastAsia="en-US"/>
                    </w:rPr>
                    <w:t>3</w:t>
                  </w:r>
                </w:p>
                <w:p w:rsidR="00152B7C" w:rsidRPr="00C173A2" w:rsidRDefault="00B36A3D" w:rsidP="00B218E8">
                  <w:pPr>
                    <w:contextualSpacing/>
                    <w:rPr>
                      <w:rFonts w:ascii="Verdana" w:hAnsi="Verdana" w:cs="Arial"/>
                      <w:b/>
                      <w:i/>
                      <w:sz w:val="18"/>
                      <w:szCs w:val="18"/>
                    </w:rPr>
                  </w:pPr>
                  <w:r>
                    <w:rPr>
                      <w:rFonts w:ascii="Verdana" w:hAnsi="Verdana" w:cs="Calibri"/>
                      <w:sz w:val="18"/>
                      <w:szCs w:val="18"/>
                      <w:lang w:eastAsia="en-US"/>
                    </w:rPr>
                    <w:t>B</w:t>
                  </w:r>
                  <w:r w:rsidR="00740047">
                    <w:rPr>
                      <w:rFonts w:ascii="Verdana" w:hAnsi="Verdana" w:cs="Calibri"/>
                      <w:sz w:val="18"/>
                      <w:szCs w:val="18"/>
                      <w:lang w:eastAsia="en-US"/>
                    </w:rPr>
                    <w:t xml:space="preserve">.2.1.b= </w:t>
                  </w:r>
                  <w:r w:rsidR="00B218E8">
                    <w:rPr>
                      <w:rFonts w:ascii="Verdana" w:hAnsi="Verdana" w:cs="Calibri"/>
                      <w:sz w:val="18"/>
                      <w:szCs w:val="18"/>
                      <w:lang w:eastAsia="en-US"/>
                    </w:rPr>
                    <w:t>5</w:t>
                  </w:r>
                </w:p>
              </w:tc>
            </w:tr>
            <w:tr w:rsidR="002F2C76" w:rsidRPr="00C173A2" w:rsidTr="00B218E8">
              <w:trPr>
                <w:trHeight w:val="255"/>
              </w:trPr>
              <w:tc>
                <w:tcPr>
                  <w:tcW w:w="3436" w:type="pct"/>
                  <w:shd w:val="clear" w:color="auto" w:fill="D0CECE" w:themeFill="background2" w:themeFillShade="E6"/>
                  <w:vAlign w:val="center"/>
                </w:tcPr>
                <w:p w:rsidR="002F2C76" w:rsidRPr="00C173A2" w:rsidRDefault="002F2C76" w:rsidP="002F2C76">
                  <w:pPr>
                    <w:widowControl w:val="0"/>
                    <w:ind w:right="114"/>
                    <w:contextualSpacing/>
                    <w:jc w:val="right"/>
                    <w:rPr>
                      <w:rFonts w:ascii="Verdana" w:hAnsi="Verdana" w:cs="Calibri"/>
                      <w:b/>
                      <w:sz w:val="18"/>
                      <w:szCs w:val="18"/>
                      <w:lang w:eastAsia="en-US"/>
                    </w:rPr>
                  </w:pPr>
                  <w:r>
                    <w:rPr>
                      <w:rFonts w:ascii="Verdana" w:hAnsi="Verdana" w:cs="Calibri"/>
                      <w:b/>
                      <w:sz w:val="18"/>
                      <w:szCs w:val="18"/>
                      <w:lang w:eastAsia="en-US"/>
                    </w:rPr>
                    <w:t>SUBTOTAL C.2.1</w:t>
                  </w:r>
                </w:p>
              </w:tc>
              <w:tc>
                <w:tcPr>
                  <w:tcW w:w="1564" w:type="pct"/>
                  <w:shd w:val="clear" w:color="auto" w:fill="D0CECE" w:themeFill="background2" w:themeFillShade="E6"/>
                  <w:vAlign w:val="center"/>
                </w:tcPr>
                <w:p w:rsidR="002F2C76" w:rsidRPr="002F2C76" w:rsidRDefault="002F2C76" w:rsidP="00C173A2">
                  <w:pPr>
                    <w:contextualSpacing/>
                    <w:jc w:val="center"/>
                    <w:rPr>
                      <w:rFonts w:ascii="Verdana" w:hAnsi="Verdana" w:cs="Arial"/>
                      <w:b/>
                      <w:sz w:val="18"/>
                      <w:szCs w:val="18"/>
                    </w:rPr>
                  </w:pPr>
                  <w:r w:rsidRPr="002F2C76">
                    <w:rPr>
                      <w:rFonts w:ascii="Verdana" w:hAnsi="Verdana" w:cs="Arial"/>
                      <w:b/>
                      <w:sz w:val="18"/>
                      <w:szCs w:val="18"/>
                    </w:rPr>
                    <w:t>5</w:t>
                  </w:r>
                </w:p>
              </w:tc>
            </w:tr>
            <w:tr w:rsidR="00152B7C" w:rsidRPr="00F00B02" w:rsidTr="00C8507E">
              <w:trPr>
                <w:trHeight w:val="255"/>
              </w:trPr>
              <w:tc>
                <w:tcPr>
                  <w:tcW w:w="3436" w:type="pct"/>
                  <w:shd w:val="clear" w:color="auto" w:fill="auto"/>
                  <w:vAlign w:val="center"/>
                </w:tcPr>
                <w:p w:rsidR="00585AE0" w:rsidRDefault="00B36A3D" w:rsidP="00C173A2">
                  <w:pPr>
                    <w:widowControl w:val="0"/>
                    <w:ind w:right="114"/>
                    <w:contextualSpacing/>
                    <w:jc w:val="both"/>
                    <w:rPr>
                      <w:rFonts w:ascii="Verdana" w:hAnsi="Verdana" w:cs="Calibri"/>
                      <w:b/>
                      <w:sz w:val="18"/>
                      <w:szCs w:val="18"/>
                      <w:lang w:eastAsia="en-US"/>
                    </w:rPr>
                  </w:pPr>
                  <w:r>
                    <w:rPr>
                      <w:rFonts w:ascii="Verdana" w:hAnsi="Verdana" w:cs="Calibri"/>
                      <w:b/>
                      <w:sz w:val="18"/>
                      <w:szCs w:val="18"/>
                      <w:lang w:eastAsia="en-US"/>
                    </w:rPr>
                    <w:t>B</w:t>
                  </w:r>
                  <w:r w:rsidR="00152B7C" w:rsidRPr="00C173A2">
                    <w:rPr>
                      <w:rFonts w:ascii="Verdana" w:hAnsi="Verdana" w:cs="Calibri"/>
                      <w:b/>
                      <w:sz w:val="18"/>
                      <w:szCs w:val="18"/>
                      <w:lang w:eastAsia="en-US"/>
                    </w:rPr>
                    <w:t>.2.</w:t>
                  </w:r>
                  <w:r w:rsidR="007B72E3">
                    <w:rPr>
                      <w:rFonts w:ascii="Verdana" w:hAnsi="Verdana" w:cs="Calibri"/>
                      <w:b/>
                      <w:sz w:val="18"/>
                      <w:szCs w:val="18"/>
                      <w:lang w:eastAsia="en-US"/>
                    </w:rPr>
                    <w:t>2</w:t>
                  </w:r>
                  <w:r w:rsidR="00152B7C" w:rsidRPr="00C173A2">
                    <w:rPr>
                      <w:rFonts w:ascii="Verdana" w:hAnsi="Verdana" w:cs="Calibri"/>
                      <w:b/>
                      <w:sz w:val="18"/>
                      <w:szCs w:val="18"/>
                      <w:lang w:eastAsia="en-US"/>
                    </w:rPr>
                    <w:t xml:space="preserve"> </w:t>
                  </w:r>
                  <w:r w:rsidR="00585AE0">
                    <w:rPr>
                      <w:rFonts w:ascii="Verdana" w:hAnsi="Verdana" w:cs="Calibri"/>
                      <w:b/>
                      <w:sz w:val="18"/>
                      <w:szCs w:val="18"/>
                      <w:lang w:eastAsia="en-US"/>
                    </w:rPr>
                    <w:t>Cronograma de actividades</w:t>
                  </w:r>
                  <w:r w:rsidR="00152B7C" w:rsidRPr="00C173A2">
                    <w:rPr>
                      <w:rFonts w:ascii="Verdana" w:hAnsi="Verdana" w:cs="Calibri"/>
                      <w:b/>
                      <w:sz w:val="18"/>
                      <w:szCs w:val="18"/>
                      <w:lang w:eastAsia="en-US"/>
                    </w:rPr>
                    <w:t xml:space="preserve"> </w:t>
                  </w:r>
                </w:p>
                <w:p w:rsidR="009A0397" w:rsidRPr="00C173A2" w:rsidRDefault="007B72E3" w:rsidP="00C173A2">
                  <w:pPr>
                    <w:widowControl w:val="0"/>
                    <w:ind w:right="114"/>
                    <w:contextualSpacing/>
                    <w:jc w:val="both"/>
                    <w:rPr>
                      <w:rFonts w:ascii="Verdana" w:hAnsi="Verdana"/>
                      <w:sz w:val="18"/>
                      <w:szCs w:val="18"/>
                    </w:rPr>
                  </w:pPr>
                  <w:r w:rsidRPr="007B72E3">
                    <w:rPr>
                      <w:rFonts w:ascii="Verdana" w:hAnsi="Verdana" w:cs="Calibri"/>
                      <w:sz w:val="18"/>
                      <w:szCs w:val="18"/>
                      <w:lang w:eastAsia="en-US"/>
                    </w:rPr>
                    <w:t>Cronograma de ejecución de Obra en Microsoft Project o similar (deberá indicar la ruta crítica).</w:t>
                  </w:r>
                </w:p>
                <w:p w:rsidR="002F2C76" w:rsidRDefault="002F2C76" w:rsidP="005E017B">
                  <w:pPr>
                    <w:widowControl w:val="0"/>
                    <w:ind w:right="114"/>
                    <w:contextualSpacing/>
                    <w:jc w:val="both"/>
                    <w:rPr>
                      <w:rFonts w:ascii="Verdana" w:hAnsi="Verdana"/>
                      <w:sz w:val="18"/>
                      <w:szCs w:val="18"/>
                    </w:rPr>
                  </w:pPr>
                </w:p>
                <w:p w:rsidR="002F2C76" w:rsidRPr="00C145D5" w:rsidRDefault="002F2C76" w:rsidP="005E017B">
                  <w:pPr>
                    <w:widowControl w:val="0"/>
                    <w:ind w:right="114"/>
                    <w:contextualSpacing/>
                    <w:jc w:val="both"/>
                    <w:rPr>
                      <w:rFonts w:ascii="Verdana" w:hAnsi="Verdana"/>
                      <w:sz w:val="14"/>
                      <w:szCs w:val="14"/>
                    </w:rPr>
                  </w:pPr>
                  <w:r w:rsidRPr="00C145D5">
                    <w:rPr>
                      <w:rFonts w:ascii="Verdana" w:hAnsi="Verdana"/>
                      <w:sz w:val="14"/>
                      <w:szCs w:val="14"/>
                    </w:rPr>
                    <w:t xml:space="preserve">Oferente con el menor tiempo de ejecución     </w:t>
                  </w:r>
                  <w:r w:rsidR="00960822" w:rsidRPr="00C145D5">
                    <w:rPr>
                      <w:rFonts w:ascii="Verdana" w:hAnsi="Verdana"/>
                      <w:sz w:val="14"/>
                      <w:szCs w:val="14"/>
                    </w:rPr>
                    <w:t xml:space="preserve">           </w:t>
                  </w:r>
                  <w:r w:rsidR="00C145D5">
                    <w:rPr>
                      <w:rFonts w:ascii="Verdana" w:hAnsi="Verdana"/>
                      <w:sz w:val="14"/>
                      <w:szCs w:val="14"/>
                    </w:rPr>
                    <w:t xml:space="preserve">        </w:t>
                  </w:r>
                  <w:r w:rsidR="00C145D5" w:rsidRPr="00C145D5">
                    <w:rPr>
                      <w:rFonts w:ascii="Verdana" w:hAnsi="Verdana"/>
                      <w:sz w:val="14"/>
                      <w:szCs w:val="14"/>
                    </w:rPr>
                    <w:t>B.2.2a</w:t>
                  </w:r>
                  <w:r w:rsidRPr="00C145D5">
                    <w:rPr>
                      <w:rFonts w:ascii="Verdana" w:hAnsi="Verdana"/>
                      <w:sz w:val="14"/>
                      <w:szCs w:val="14"/>
                    </w:rPr>
                    <w:t>= 17 pts.</w:t>
                  </w:r>
                </w:p>
                <w:p w:rsidR="002F2C76" w:rsidRPr="00C145D5" w:rsidRDefault="002F2C76" w:rsidP="005E017B">
                  <w:pPr>
                    <w:widowControl w:val="0"/>
                    <w:ind w:right="114"/>
                    <w:contextualSpacing/>
                    <w:jc w:val="both"/>
                    <w:rPr>
                      <w:rFonts w:ascii="Verdana" w:hAnsi="Verdana"/>
                      <w:sz w:val="14"/>
                      <w:szCs w:val="14"/>
                    </w:rPr>
                  </w:pPr>
                  <w:r w:rsidRPr="00C145D5">
                    <w:rPr>
                      <w:rFonts w:ascii="Verdana" w:hAnsi="Verdana"/>
                      <w:sz w:val="14"/>
                      <w:szCs w:val="14"/>
                    </w:rPr>
                    <w:t>Oferente con el tiempo de ejecución en segundo lugar</w:t>
                  </w:r>
                  <w:r w:rsidR="00C145D5">
                    <w:rPr>
                      <w:rFonts w:ascii="Verdana" w:hAnsi="Verdana"/>
                      <w:sz w:val="14"/>
                      <w:szCs w:val="14"/>
                    </w:rPr>
                    <w:t xml:space="preserve">        </w:t>
                  </w:r>
                  <w:r w:rsidR="00C145D5" w:rsidRPr="00C145D5">
                    <w:rPr>
                      <w:rFonts w:ascii="Verdana" w:hAnsi="Verdana"/>
                      <w:sz w:val="14"/>
                      <w:szCs w:val="14"/>
                    </w:rPr>
                    <w:t>B.2.2</w:t>
                  </w:r>
                  <w:r w:rsidR="00C145D5">
                    <w:rPr>
                      <w:rFonts w:ascii="Verdana" w:hAnsi="Verdana"/>
                      <w:sz w:val="14"/>
                      <w:szCs w:val="14"/>
                    </w:rPr>
                    <w:t>b</w:t>
                  </w:r>
                  <w:r w:rsidRPr="00C145D5">
                    <w:rPr>
                      <w:rFonts w:ascii="Verdana" w:hAnsi="Verdana"/>
                      <w:sz w:val="14"/>
                      <w:szCs w:val="14"/>
                    </w:rPr>
                    <w:t>= 15 pts.</w:t>
                  </w:r>
                </w:p>
                <w:p w:rsidR="002F2C76" w:rsidRPr="00C145D5" w:rsidRDefault="002F2C76" w:rsidP="002F2C76">
                  <w:pPr>
                    <w:widowControl w:val="0"/>
                    <w:ind w:right="114"/>
                    <w:contextualSpacing/>
                    <w:jc w:val="both"/>
                    <w:rPr>
                      <w:rFonts w:ascii="Verdana" w:hAnsi="Verdana"/>
                      <w:sz w:val="14"/>
                      <w:szCs w:val="14"/>
                    </w:rPr>
                  </w:pPr>
                  <w:r w:rsidRPr="00C145D5">
                    <w:rPr>
                      <w:rFonts w:ascii="Verdana" w:hAnsi="Verdana"/>
                      <w:sz w:val="14"/>
                      <w:szCs w:val="14"/>
                    </w:rPr>
                    <w:t xml:space="preserve">Oferente con el tiempo </w:t>
                  </w:r>
                  <w:r w:rsidR="00C145D5" w:rsidRPr="00C145D5">
                    <w:rPr>
                      <w:rFonts w:ascii="Verdana" w:hAnsi="Verdana"/>
                      <w:sz w:val="14"/>
                      <w:szCs w:val="14"/>
                    </w:rPr>
                    <w:t xml:space="preserve">de ejecución en tercer lugar   </w:t>
                  </w:r>
                  <w:r w:rsidR="00C145D5">
                    <w:rPr>
                      <w:rFonts w:ascii="Verdana" w:hAnsi="Verdana"/>
                      <w:sz w:val="14"/>
                      <w:szCs w:val="14"/>
                    </w:rPr>
                    <w:t xml:space="preserve">         B.2.2c</w:t>
                  </w:r>
                  <w:r w:rsidRPr="00C145D5">
                    <w:rPr>
                      <w:rFonts w:ascii="Verdana" w:hAnsi="Verdana"/>
                      <w:sz w:val="14"/>
                      <w:szCs w:val="14"/>
                    </w:rPr>
                    <w:t>= 13 pts.</w:t>
                  </w:r>
                </w:p>
                <w:p w:rsidR="002F2C76" w:rsidRPr="00C145D5" w:rsidRDefault="002F2C76" w:rsidP="005E017B">
                  <w:pPr>
                    <w:widowControl w:val="0"/>
                    <w:ind w:right="114"/>
                    <w:contextualSpacing/>
                    <w:jc w:val="both"/>
                    <w:rPr>
                      <w:rFonts w:ascii="Verdana" w:hAnsi="Verdana"/>
                      <w:sz w:val="14"/>
                      <w:szCs w:val="14"/>
                    </w:rPr>
                  </w:pPr>
                  <w:r w:rsidRPr="00C145D5">
                    <w:rPr>
                      <w:rFonts w:ascii="Verdana" w:hAnsi="Verdana"/>
                      <w:sz w:val="14"/>
                      <w:szCs w:val="14"/>
                    </w:rPr>
                    <w:t>Oferente con el plazo mayor al tercer lugar</w:t>
                  </w:r>
                  <w:r w:rsidR="00C145D5" w:rsidRPr="00C145D5">
                    <w:rPr>
                      <w:rFonts w:ascii="Verdana" w:hAnsi="Verdana"/>
                      <w:sz w:val="14"/>
                      <w:szCs w:val="14"/>
                    </w:rPr>
                    <w:t xml:space="preserve">           </w:t>
                  </w:r>
                  <w:r w:rsidR="00C145D5">
                    <w:rPr>
                      <w:rFonts w:ascii="Verdana" w:hAnsi="Verdana"/>
                      <w:sz w:val="14"/>
                      <w:szCs w:val="14"/>
                    </w:rPr>
                    <w:t xml:space="preserve">            </w:t>
                  </w:r>
                  <w:r w:rsidR="00C145D5" w:rsidRPr="00C145D5">
                    <w:rPr>
                      <w:rFonts w:ascii="Verdana" w:hAnsi="Verdana"/>
                      <w:sz w:val="14"/>
                      <w:szCs w:val="14"/>
                    </w:rPr>
                    <w:t xml:space="preserve"> </w:t>
                  </w:r>
                  <w:r w:rsidR="00C145D5">
                    <w:rPr>
                      <w:rFonts w:ascii="Verdana" w:hAnsi="Verdana"/>
                      <w:sz w:val="14"/>
                      <w:szCs w:val="14"/>
                    </w:rPr>
                    <w:t>B.2.2d</w:t>
                  </w:r>
                  <w:r w:rsidRPr="00C145D5">
                    <w:rPr>
                      <w:rFonts w:ascii="Verdana" w:hAnsi="Verdana"/>
                      <w:sz w:val="14"/>
                      <w:szCs w:val="14"/>
                    </w:rPr>
                    <w:t>= 12 pts.</w:t>
                  </w:r>
                </w:p>
                <w:p w:rsidR="002F2C76" w:rsidRPr="002F2C76" w:rsidRDefault="002F2C76" w:rsidP="005E017B">
                  <w:pPr>
                    <w:widowControl w:val="0"/>
                    <w:ind w:right="114"/>
                    <w:contextualSpacing/>
                    <w:jc w:val="both"/>
                    <w:rPr>
                      <w:rFonts w:ascii="Verdana" w:hAnsi="Verdana"/>
                      <w:sz w:val="18"/>
                      <w:szCs w:val="18"/>
                    </w:rPr>
                  </w:pPr>
                </w:p>
              </w:tc>
              <w:tc>
                <w:tcPr>
                  <w:tcW w:w="1564" w:type="pct"/>
                  <w:shd w:val="clear" w:color="auto" w:fill="auto"/>
                  <w:vAlign w:val="center"/>
                </w:tcPr>
                <w:p w:rsidR="00152B7C" w:rsidRDefault="00152B7C" w:rsidP="00C173A2">
                  <w:pPr>
                    <w:contextualSpacing/>
                    <w:jc w:val="center"/>
                    <w:rPr>
                      <w:rFonts w:ascii="Verdana" w:hAnsi="Verdana" w:cs="Arial"/>
                      <w:b/>
                      <w:i/>
                      <w:sz w:val="18"/>
                      <w:szCs w:val="18"/>
                    </w:rPr>
                  </w:pPr>
                </w:p>
                <w:p w:rsidR="00C145D5" w:rsidRDefault="00C145D5" w:rsidP="00C173A2">
                  <w:pPr>
                    <w:contextualSpacing/>
                    <w:jc w:val="center"/>
                    <w:rPr>
                      <w:rFonts w:ascii="Verdana" w:hAnsi="Verdana" w:cs="Arial"/>
                      <w:b/>
                      <w:i/>
                      <w:sz w:val="18"/>
                      <w:szCs w:val="18"/>
                    </w:rPr>
                  </w:pPr>
                </w:p>
                <w:p w:rsidR="00C145D5" w:rsidRPr="005E017B" w:rsidRDefault="00C145D5" w:rsidP="00C173A2">
                  <w:pPr>
                    <w:contextualSpacing/>
                    <w:jc w:val="center"/>
                    <w:rPr>
                      <w:rFonts w:ascii="Verdana" w:hAnsi="Verdana" w:cs="Arial"/>
                      <w:b/>
                      <w:i/>
                      <w:sz w:val="18"/>
                      <w:szCs w:val="18"/>
                    </w:rPr>
                  </w:pPr>
                </w:p>
                <w:p w:rsidR="00152B7C" w:rsidRPr="00F00B02" w:rsidRDefault="00C145D5" w:rsidP="00C173A2">
                  <w:pPr>
                    <w:contextualSpacing/>
                    <w:jc w:val="center"/>
                    <w:rPr>
                      <w:rFonts w:ascii="Verdana" w:hAnsi="Verdana"/>
                      <w:sz w:val="14"/>
                      <w:szCs w:val="14"/>
                      <w:lang w:val="en-US"/>
                    </w:rPr>
                  </w:pPr>
                  <w:r>
                    <w:rPr>
                      <w:rFonts w:ascii="Verdana" w:hAnsi="Verdana"/>
                      <w:sz w:val="14"/>
                      <w:szCs w:val="14"/>
                    </w:rPr>
                    <w:t xml:space="preserve"> </w:t>
                  </w:r>
                  <w:r w:rsidRPr="00F00B02">
                    <w:rPr>
                      <w:rFonts w:ascii="Verdana" w:hAnsi="Verdana"/>
                      <w:sz w:val="14"/>
                      <w:szCs w:val="14"/>
                      <w:lang w:val="en-US"/>
                    </w:rPr>
                    <w:t xml:space="preserve">B.2.2a= 17 </w:t>
                  </w:r>
                  <w:proofErr w:type="spellStart"/>
                  <w:r w:rsidRPr="00F00B02">
                    <w:rPr>
                      <w:rFonts w:ascii="Verdana" w:hAnsi="Verdana"/>
                      <w:sz w:val="14"/>
                      <w:szCs w:val="14"/>
                      <w:lang w:val="en-US"/>
                    </w:rPr>
                    <w:t>pts</w:t>
                  </w:r>
                  <w:proofErr w:type="spellEnd"/>
                </w:p>
                <w:p w:rsidR="00C145D5" w:rsidRPr="00F00B02" w:rsidRDefault="00C145D5" w:rsidP="00C173A2">
                  <w:pPr>
                    <w:contextualSpacing/>
                    <w:jc w:val="center"/>
                    <w:rPr>
                      <w:rFonts w:ascii="Verdana" w:hAnsi="Verdana"/>
                      <w:sz w:val="14"/>
                      <w:szCs w:val="14"/>
                      <w:lang w:val="en-US"/>
                    </w:rPr>
                  </w:pPr>
                  <w:r w:rsidRPr="00F00B02">
                    <w:rPr>
                      <w:rFonts w:ascii="Verdana" w:hAnsi="Verdana"/>
                      <w:sz w:val="14"/>
                      <w:szCs w:val="14"/>
                      <w:lang w:val="en-US"/>
                    </w:rPr>
                    <w:t xml:space="preserve">   B.2.2b= 15 pts.</w:t>
                  </w:r>
                </w:p>
                <w:p w:rsidR="00C145D5" w:rsidRPr="00F00B02" w:rsidRDefault="00C145D5" w:rsidP="00C145D5">
                  <w:pPr>
                    <w:widowControl w:val="0"/>
                    <w:ind w:right="114"/>
                    <w:contextualSpacing/>
                    <w:jc w:val="both"/>
                    <w:rPr>
                      <w:rFonts w:ascii="Verdana" w:hAnsi="Verdana"/>
                      <w:sz w:val="14"/>
                      <w:szCs w:val="14"/>
                      <w:lang w:val="en-US"/>
                    </w:rPr>
                  </w:pPr>
                  <w:r w:rsidRPr="00F00B02">
                    <w:rPr>
                      <w:rFonts w:ascii="Verdana" w:hAnsi="Verdana"/>
                      <w:sz w:val="14"/>
                      <w:szCs w:val="14"/>
                      <w:lang w:val="en-US"/>
                    </w:rPr>
                    <w:t xml:space="preserve">                 B.2.2c= 13 pts.</w:t>
                  </w:r>
                </w:p>
                <w:p w:rsidR="00C145D5" w:rsidRPr="00F00B02" w:rsidRDefault="00C145D5" w:rsidP="00C173A2">
                  <w:pPr>
                    <w:contextualSpacing/>
                    <w:jc w:val="center"/>
                    <w:rPr>
                      <w:rFonts w:ascii="Verdana" w:hAnsi="Verdana" w:cs="Arial"/>
                      <w:b/>
                      <w:sz w:val="18"/>
                      <w:szCs w:val="18"/>
                      <w:lang w:val="en-US"/>
                    </w:rPr>
                  </w:pPr>
                  <w:r w:rsidRPr="00F00B02">
                    <w:rPr>
                      <w:rFonts w:ascii="Verdana" w:hAnsi="Verdana"/>
                      <w:sz w:val="14"/>
                      <w:szCs w:val="14"/>
                      <w:lang w:val="en-US"/>
                    </w:rPr>
                    <w:t xml:space="preserve">  B.2.2d= 12 pts.</w:t>
                  </w:r>
                </w:p>
              </w:tc>
            </w:tr>
            <w:tr w:rsidR="00B218E8" w:rsidRPr="00C173A2" w:rsidTr="00B218E8">
              <w:trPr>
                <w:trHeight w:val="255"/>
              </w:trPr>
              <w:tc>
                <w:tcPr>
                  <w:tcW w:w="3436" w:type="pct"/>
                  <w:shd w:val="clear" w:color="auto" w:fill="D0CECE" w:themeFill="background2" w:themeFillShade="E6"/>
                  <w:vAlign w:val="center"/>
                </w:tcPr>
                <w:p w:rsidR="00B218E8" w:rsidRDefault="00B218E8" w:rsidP="00B218E8">
                  <w:pPr>
                    <w:widowControl w:val="0"/>
                    <w:ind w:right="114"/>
                    <w:contextualSpacing/>
                    <w:jc w:val="right"/>
                    <w:rPr>
                      <w:rFonts w:ascii="Verdana" w:hAnsi="Verdana" w:cs="Calibri"/>
                      <w:b/>
                      <w:sz w:val="18"/>
                      <w:szCs w:val="18"/>
                      <w:lang w:eastAsia="en-US"/>
                    </w:rPr>
                  </w:pPr>
                  <w:r>
                    <w:rPr>
                      <w:rFonts w:ascii="Verdana" w:hAnsi="Verdana" w:cs="Calibri"/>
                      <w:b/>
                      <w:sz w:val="18"/>
                      <w:szCs w:val="18"/>
                      <w:lang w:eastAsia="en-US"/>
                    </w:rPr>
                    <w:t>SUBTOTAL B.2.2</w:t>
                  </w:r>
                </w:p>
              </w:tc>
              <w:tc>
                <w:tcPr>
                  <w:tcW w:w="1564" w:type="pct"/>
                  <w:shd w:val="clear" w:color="auto" w:fill="D0CECE" w:themeFill="background2" w:themeFillShade="E6"/>
                  <w:vAlign w:val="center"/>
                </w:tcPr>
                <w:p w:rsidR="00B218E8" w:rsidRPr="005E017B" w:rsidRDefault="00B218E8" w:rsidP="00C173A2">
                  <w:pPr>
                    <w:contextualSpacing/>
                    <w:jc w:val="center"/>
                    <w:rPr>
                      <w:rFonts w:ascii="Verdana" w:hAnsi="Verdana" w:cs="Arial"/>
                      <w:b/>
                      <w:i/>
                      <w:sz w:val="18"/>
                      <w:szCs w:val="18"/>
                    </w:rPr>
                  </w:pPr>
                  <w:r>
                    <w:rPr>
                      <w:rFonts w:ascii="Verdana" w:hAnsi="Verdana" w:cs="Arial"/>
                      <w:b/>
                      <w:i/>
                      <w:sz w:val="18"/>
                      <w:szCs w:val="18"/>
                    </w:rPr>
                    <w:t>17</w:t>
                  </w:r>
                </w:p>
              </w:tc>
            </w:tr>
            <w:tr w:rsidR="00033007" w:rsidRPr="00C173A2" w:rsidTr="00C8507E">
              <w:trPr>
                <w:trHeight w:val="255"/>
              </w:trPr>
              <w:tc>
                <w:tcPr>
                  <w:tcW w:w="3436" w:type="pct"/>
                  <w:shd w:val="clear" w:color="auto" w:fill="auto"/>
                  <w:vAlign w:val="center"/>
                </w:tcPr>
                <w:p w:rsidR="00033007" w:rsidRDefault="00033007" w:rsidP="00C173A2">
                  <w:pPr>
                    <w:widowControl w:val="0"/>
                    <w:ind w:right="114"/>
                    <w:contextualSpacing/>
                    <w:jc w:val="both"/>
                    <w:rPr>
                      <w:rFonts w:ascii="Verdana" w:hAnsi="Verdana" w:cs="Calibri"/>
                      <w:b/>
                      <w:sz w:val="18"/>
                      <w:szCs w:val="18"/>
                      <w:lang w:eastAsia="en-US"/>
                    </w:rPr>
                  </w:pPr>
                  <w:r>
                    <w:rPr>
                      <w:rFonts w:ascii="Verdana" w:hAnsi="Verdana" w:cs="Calibri"/>
                      <w:b/>
                      <w:sz w:val="18"/>
                      <w:szCs w:val="18"/>
                      <w:lang w:eastAsia="en-US"/>
                    </w:rPr>
                    <w:t>B.2.3 Especificaciones Técnicas</w:t>
                  </w:r>
                </w:p>
                <w:p w:rsidR="00033007" w:rsidRDefault="00033007" w:rsidP="00C173A2">
                  <w:pPr>
                    <w:widowControl w:val="0"/>
                    <w:ind w:right="114"/>
                    <w:contextualSpacing/>
                    <w:jc w:val="both"/>
                    <w:rPr>
                      <w:rFonts w:ascii="Verdana" w:hAnsi="Verdana" w:cs="Calibri"/>
                      <w:sz w:val="18"/>
                      <w:szCs w:val="18"/>
                      <w:lang w:eastAsia="en-US"/>
                    </w:rPr>
                  </w:pPr>
                  <w:r>
                    <w:rPr>
                      <w:rFonts w:ascii="Verdana" w:hAnsi="Verdana" w:cs="Calibri"/>
                      <w:sz w:val="18"/>
                      <w:szCs w:val="18"/>
                      <w:lang w:eastAsia="en-US"/>
                    </w:rPr>
                    <w:t>Se</w:t>
                  </w:r>
                  <w:r w:rsidR="00B218E8">
                    <w:rPr>
                      <w:rFonts w:ascii="Verdana" w:hAnsi="Verdana" w:cs="Calibri"/>
                      <w:sz w:val="18"/>
                      <w:szCs w:val="18"/>
                      <w:lang w:eastAsia="en-US"/>
                    </w:rPr>
                    <w:t xml:space="preserve"> evaluara la calidad del cumplimiento de </w:t>
                  </w:r>
                  <w:r>
                    <w:rPr>
                      <w:rFonts w:ascii="Verdana" w:hAnsi="Verdana" w:cs="Calibri"/>
                      <w:sz w:val="18"/>
                      <w:szCs w:val="18"/>
                      <w:lang w:eastAsia="en-US"/>
                    </w:rPr>
                    <w:t xml:space="preserve">las especificaciones técnicas </w:t>
                  </w:r>
                  <w:r w:rsidR="00B218E8">
                    <w:rPr>
                      <w:rFonts w:ascii="Verdana" w:hAnsi="Verdana" w:cs="Calibri"/>
                      <w:sz w:val="18"/>
                      <w:szCs w:val="18"/>
                      <w:lang w:eastAsia="en-US"/>
                    </w:rPr>
                    <w:t>de cada ítem:</w:t>
                  </w:r>
                </w:p>
                <w:p w:rsidR="00B218E8" w:rsidRDefault="00B218E8" w:rsidP="00C173A2">
                  <w:pPr>
                    <w:widowControl w:val="0"/>
                    <w:ind w:right="114"/>
                    <w:contextualSpacing/>
                    <w:jc w:val="both"/>
                    <w:rPr>
                      <w:rFonts w:ascii="Verdana" w:hAnsi="Verdana" w:cs="Calibri"/>
                      <w:sz w:val="18"/>
                      <w:szCs w:val="18"/>
                      <w:lang w:eastAsia="en-US"/>
                    </w:rPr>
                  </w:pPr>
                </w:p>
                <w:p w:rsidR="00B218E8" w:rsidRDefault="00B218E8" w:rsidP="00C173A2">
                  <w:pPr>
                    <w:widowControl w:val="0"/>
                    <w:ind w:right="114"/>
                    <w:contextualSpacing/>
                    <w:jc w:val="both"/>
                    <w:rPr>
                      <w:rFonts w:ascii="Verdana" w:hAnsi="Verdana" w:cs="Calibri"/>
                      <w:sz w:val="18"/>
                      <w:szCs w:val="18"/>
                      <w:lang w:eastAsia="en-US"/>
                    </w:rPr>
                  </w:pPr>
                  <w:r>
                    <w:rPr>
                      <w:rFonts w:ascii="Verdana" w:hAnsi="Verdana" w:cs="Calibri"/>
                      <w:sz w:val="18"/>
                      <w:szCs w:val="18"/>
                      <w:lang w:eastAsia="en-US"/>
                    </w:rPr>
                    <w:t xml:space="preserve">Proponente que mejore las especificaciones técnicas  </w:t>
                  </w:r>
                  <w:r w:rsidR="00B8244A">
                    <w:rPr>
                      <w:rFonts w:ascii="Verdana" w:hAnsi="Verdana" w:cs="Calibri"/>
                      <w:sz w:val="18"/>
                      <w:szCs w:val="18"/>
                      <w:lang w:eastAsia="en-US"/>
                    </w:rPr>
                    <w:t xml:space="preserve"> </w:t>
                  </w:r>
                  <w:r w:rsidR="00820F5C" w:rsidRPr="00820F5C">
                    <w:rPr>
                      <w:rFonts w:ascii="Verdana" w:hAnsi="Verdana" w:cs="Calibri"/>
                      <w:sz w:val="14"/>
                      <w:szCs w:val="14"/>
                      <w:lang w:eastAsia="en-US"/>
                    </w:rPr>
                    <w:t>B.2.3a</w:t>
                  </w:r>
                  <w:r w:rsidRPr="00820F5C">
                    <w:rPr>
                      <w:rFonts w:ascii="Verdana" w:hAnsi="Verdana" w:cs="Calibri"/>
                      <w:sz w:val="14"/>
                      <w:szCs w:val="14"/>
                      <w:lang w:eastAsia="en-US"/>
                    </w:rPr>
                    <w:t>=</w:t>
                  </w:r>
                  <w:r>
                    <w:rPr>
                      <w:rFonts w:ascii="Verdana" w:hAnsi="Verdana" w:cs="Calibri"/>
                      <w:sz w:val="18"/>
                      <w:szCs w:val="18"/>
                      <w:lang w:eastAsia="en-US"/>
                    </w:rPr>
                    <w:t xml:space="preserve"> 10 pts.</w:t>
                  </w:r>
                </w:p>
                <w:p w:rsidR="00B218E8" w:rsidRPr="00033007" w:rsidRDefault="00B218E8" w:rsidP="00C173A2">
                  <w:pPr>
                    <w:widowControl w:val="0"/>
                    <w:ind w:right="114"/>
                    <w:contextualSpacing/>
                    <w:jc w:val="both"/>
                    <w:rPr>
                      <w:rFonts w:ascii="Verdana" w:hAnsi="Verdana" w:cs="Calibri"/>
                      <w:sz w:val="18"/>
                      <w:szCs w:val="18"/>
                      <w:lang w:eastAsia="en-US"/>
                    </w:rPr>
                  </w:pPr>
                  <w:r>
                    <w:rPr>
                      <w:rFonts w:ascii="Verdana" w:hAnsi="Verdana" w:cs="Calibri"/>
                      <w:sz w:val="18"/>
                      <w:szCs w:val="18"/>
                      <w:lang w:eastAsia="en-US"/>
                    </w:rPr>
                    <w:t>Proponente que proponga e</w:t>
                  </w:r>
                  <w:r w:rsidR="00B8244A">
                    <w:rPr>
                      <w:rFonts w:ascii="Verdana" w:hAnsi="Verdana" w:cs="Calibri"/>
                      <w:sz w:val="18"/>
                      <w:szCs w:val="18"/>
                      <w:lang w:eastAsia="en-US"/>
                    </w:rPr>
                    <w:t>specificaciones sin mejoras</w:t>
                  </w:r>
                  <w:r w:rsidR="00820F5C" w:rsidRPr="00820F5C">
                    <w:rPr>
                      <w:rFonts w:ascii="Verdana" w:hAnsi="Verdana" w:cs="Calibri"/>
                      <w:sz w:val="14"/>
                      <w:szCs w:val="14"/>
                      <w:lang w:eastAsia="en-US"/>
                    </w:rPr>
                    <w:t xml:space="preserve"> B.2.3</w:t>
                  </w:r>
                  <w:r w:rsidR="00820F5C">
                    <w:rPr>
                      <w:rFonts w:ascii="Verdana" w:hAnsi="Verdana" w:cs="Calibri"/>
                      <w:sz w:val="14"/>
                      <w:szCs w:val="14"/>
                      <w:lang w:eastAsia="en-US"/>
                    </w:rPr>
                    <w:t>b</w:t>
                  </w:r>
                  <w:r w:rsidR="00B8244A">
                    <w:rPr>
                      <w:rFonts w:ascii="Verdana" w:hAnsi="Verdana" w:cs="Calibri"/>
                      <w:sz w:val="18"/>
                      <w:szCs w:val="18"/>
                      <w:lang w:eastAsia="en-US"/>
                    </w:rPr>
                    <w:t xml:space="preserve">= </w:t>
                  </w:r>
                  <w:r>
                    <w:rPr>
                      <w:rFonts w:ascii="Verdana" w:hAnsi="Verdana" w:cs="Calibri"/>
                      <w:sz w:val="18"/>
                      <w:szCs w:val="18"/>
                      <w:lang w:eastAsia="en-US"/>
                    </w:rPr>
                    <w:t>7 pts.</w:t>
                  </w:r>
                </w:p>
                <w:p w:rsidR="00033007" w:rsidRDefault="00033007" w:rsidP="00C173A2">
                  <w:pPr>
                    <w:widowControl w:val="0"/>
                    <w:ind w:right="114"/>
                    <w:contextualSpacing/>
                    <w:jc w:val="both"/>
                    <w:rPr>
                      <w:rFonts w:ascii="Verdana" w:hAnsi="Verdana" w:cs="Calibri"/>
                      <w:b/>
                      <w:sz w:val="18"/>
                      <w:szCs w:val="18"/>
                      <w:lang w:eastAsia="en-US"/>
                    </w:rPr>
                  </w:pPr>
                </w:p>
              </w:tc>
              <w:tc>
                <w:tcPr>
                  <w:tcW w:w="1564" w:type="pct"/>
                  <w:shd w:val="clear" w:color="auto" w:fill="auto"/>
                  <w:vAlign w:val="center"/>
                </w:tcPr>
                <w:p w:rsidR="00033007" w:rsidRDefault="00033007" w:rsidP="00C173A2">
                  <w:pPr>
                    <w:contextualSpacing/>
                    <w:jc w:val="center"/>
                    <w:rPr>
                      <w:rFonts w:ascii="Verdana" w:hAnsi="Verdana" w:cs="Arial"/>
                      <w:b/>
                      <w:i/>
                      <w:sz w:val="18"/>
                      <w:szCs w:val="18"/>
                    </w:rPr>
                  </w:pPr>
                </w:p>
                <w:p w:rsidR="00B218E8" w:rsidRDefault="00B218E8" w:rsidP="00B8244A">
                  <w:pPr>
                    <w:contextualSpacing/>
                    <w:rPr>
                      <w:rFonts w:ascii="Verdana" w:hAnsi="Verdana" w:cs="Arial"/>
                      <w:b/>
                      <w:i/>
                      <w:sz w:val="18"/>
                      <w:szCs w:val="18"/>
                    </w:rPr>
                  </w:pPr>
                </w:p>
                <w:p w:rsidR="00820F5C" w:rsidRDefault="00820F5C" w:rsidP="00B8244A">
                  <w:pPr>
                    <w:contextualSpacing/>
                    <w:rPr>
                      <w:rFonts w:ascii="Verdana" w:hAnsi="Verdana" w:cs="Arial"/>
                      <w:b/>
                      <w:i/>
                      <w:sz w:val="18"/>
                      <w:szCs w:val="18"/>
                    </w:rPr>
                  </w:pPr>
                </w:p>
                <w:p w:rsidR="00B218E8" w:rsidRDefault="00B218E8" w:rsidP="00C173A2">
                  <w:pPr>
                    <w:contextualSpacing/>
                    <w:jc w:val="center"/>
                    <w:rPr>
                      <w:rFonts w:ascii="Verdana" w:hAnsi="Verdana" w:cs="Arial"/>
                      <w:b/>
                      <w:i/>
                      <w:sz w:val="18"/>
                      <w:szCs w:val="18"/>
                    </w:rPr>
                  </w:pPr>
                </w:p>
                <w:p w:rsidR="00B218E8" w:rsidRDefault="00B218E8" w:rsidP="00C173A2">
                  <w:pPr>
                    <w:contextualSpacing/>
                    <w:jc w:val="center"/>
                    <w:rPr>
                      <w:rFonts w:ascii="Verdana" w:hAnsi="Verdana" w:cs="Arial"/>
                      <w:b/>
                      <w:i/>
                      <w:sz w:val="18"/>
                      <w:szCs w:val="18"/>
                    </w:rPr>
                  </w:pPr>
                  <w:r>
                    <w:rPr>
                      <w:rFonts w:ascii="Verdana" w:hAnsi="Verdana" w:cs="Arial"/>
                      <w:b/>
                      <w:i/>
                      <w:sz w:val="18"/>
                      <w:szCs w:val="18"/>
                    </w:rPr>
                    <w:t>B.2.3a= 10</w:t>
                  </w:r>
                </w:p>
                <w:p w:rsidR="00820F5C" w:rsidRDefault="00820F5C" w:rsidP="00C173A2">
                  <w:pPr>
                    <w:contextualSpacing/>
                    <w:jc w:val="center"/>
                    <w:rPr>
                      <w:rFonts w:ascii="Verdana" w:hAnsi="Verdana" w:cs="Arial"/>
                      <w:b/>
                      <w:i/>
                      <w:sz w:val="18"/>
                      <w:szCs w:val="18"/>
                    </w:rPr>
                  </w:pPr>
                </w:p>
                <w:p w:rsidR="00B218E8" w:rsidRPr="005E017B" w:rsidRDefault="00B8244A" w:rsidP="00C173A2">
                  <w:pPr>
                    <w:contextualSpacing/>
                    <w:jc w:val="center"/>
                    <w:rPr>
                      <w:rFonts w:ascii="Verdana" w:hAnsi="Verdana" w:cs="Arial"/>
                      <w:b/>
                      <w:i/>
                      <w:sz w:val="18"/>
                      <w:szCs w:val="18"/>
                    </w:rPr>
                  </w:pPr>
                  <w:r>
                    <w:rPr>
                      <w:rFonts w:ascii="Verdana" w:hAnsi="Verdana" w:cs="Arial"/>
                      <w:b/>
                      <w:i/>
                      <w:sz w:val="18"/>
                      <w:szCs w:val="18"/>
                    </w:rPr>
                    <w:t xml:space="preserve">B.2.3b=  </w:t>
                  </w:r>
                  <w:r w:rsidR="00B218E8">
                    <w:rPr>
                      <w:rFonts w:ascii="Verdana" w:hAnsi="Verdana" w:cs="Arial"/>
                      <w:b/>
                      <w:i/>
                      <w:sz w:val="18"/>
                      <w:szCs w:val="18"/>
                    </w:rPr>
                    <w:t xml:space="preserve"> 7</w:t>
                  </w:r>
                </w:p>
              </w:tc>
            </w:tr>
            <w:tr w:rsidR="002F2C76" w:rsidRPr="00C173A2" w:rsidTr="00B218E8">
              <w:tc>
                <w:tcPr>
                  <w:tcW w:w="3436" w:type="pct"/>
                  <w:shd w:val="clear" w:color="auto" w:fill="D0CECE" w:themeFill="background2" w:themeFillShade="E6"/>
                  <w:vAlign w:val="center"/>
                </w:tcPr>
                <w:p w:rsidR="002F2C76" w:rsidRPr="00C173A2" w:rsidRDefault="002F2C76" w:rsidP="00B218E8">
                  <w:pPr>
                    <w:contextualSpacing/>
                    <w:jc w:val="right"/>
                    <w:rPr>
                      <w:rFonts w:ascii="Verdana" w:hAnsi="Verdana"/>
                      <w:b/>
                      <w:sz w:val="18"/>
                      <w:szCs w:val="18"/>
                    </w:rPr>
                  </w:pPr>
                  <w:r>
                    <w:rPr>
                      <w:rFonts w:ascii="Verdana" w:hAnsi="Verdana"/>
                      <w:b/>
                      <w:sz w:val="18"/>
                      <w:szCs w:val="18"/>
                    </w:rPr>
                    <w:t>SUBTOTAL C.2.</w:t>
                  </w:r>
                  <w:r w:rsidR="00B218E8">
                    <w:rPr>
                      <w:rFonts w:ascii="Verdana" w:hAnsi="Verdana"/>
                      <w:b/>
                      <w:sz w:val="18"/>
                      <w:szCs w:val="18"/>
                    </w:rPr>
                    <w:t>3</w:t>
                  </w:r>
                </w:p>
              </w:tc>
              <w:tc>
                <w:tcPr>
                  <w:tcW w:w="1564" w:type="pct"/>
                  <w:shd w:val="clear" w:color="auto" w:fill="D0CECE" w:themeFill="background2" w:themeFillShade="E6"/>
                  <w:vAlign w:val="center"/>
                </w:tcPr>
                <w:p w:rsidR="002F2C76" w:rsidRDefault="002F2C76" w:rsidP="00027328">
                  <w:pPr>
                    <w:contextualSpacing/>
                    <w:jc w:val="center"/>
                    <w:rPr>
                      <w:rFonts w:ascii="Verdana" w:hAnsi="Verdana"/>
                      <w:b/>
                      <w:sz w:val="18"/>
                      <w:szCs w:val="18"/>
                    </w:rPr>
                  </w:pPr>
                  <w:r>
                    <w:rPr>
                      <w:rFonts w:ascii="Verdana" w:hAnsi="Verdana"/>
                      <w:b/>
                      <w:sz w:val="18"/>
                      <w:szCs w:val="18"/>
                    </w:rPr>
                    <w:t>1</w:t>
                  </w:r>
                  <w:r w:rsidR="00B218E8">
                    <w:rPr>
                      <w:rFonts w:ascii="Verdana" w:hAnsi="Verdana"/>
                      <w:b/>
                      <w:sz w:val="18"/>
                      <w:szCs w:val="18"/>
                    </w:rPr>
                    <w:t>0</w:t>
                  </w:r>
                </w:p>
              </w:tc>
            </w:tr>
            <w:tr w:rsidR="00152B7C" w:rsidRPr="00C173A2" w:rsidTr="00C8507E">
              <w:tc>
                <w:tcPr>
                  <w:tcW w:w="3436" w:type="pct"/>
                  <w:shd w:val="clear" w:color="auto" w:fill="B8CCE4"/>
                  <w:vAlign w:val="center"/>
                </w:tcPr>
                <w:p w:rsidR="00152B7C" w:rsidRPr="00C173A2" w:rsidRDefault="00152B7C" w:rsidP="00C173A2">
                  <w:pPr>
                    <w:contextualSpacing/>
                    <w:jc w:val="right"/>
                    <w:rPr>
                      <w:rFonts w:ascii="Verdana" w:hAnsi="Verdana"/>
                      <w:b/>
                      <w:sz w:val="18"/>
                      <w:szCs w:val="18"/>
                    </w:rPr>
                  </w:pPr>
                  <w:r w:rsidRPr="00C173A2">
                    <w:rPr>
                      <w:rFonts w:ascii="Verdana" w:hAnsi="Verdana"/>
                      <w:b/>
                      <w:sz w:val="18"/>
                      <w:szCs w:val="18"/>
                    </w:rPr>
                    <w:t>SUBTOTAL C.2</w:t>
                  </w:r>
                </w:p>
              </w:tc>
              <w:tc>
                <w:tcPr>
                  <w:tcW w:w="1564" w:type="pct"/>
                  <w:shd w:val="clear" w:color="auto" w:fill="B8CCE4"/>
                  <w:vAlign w:val="center"/>
                </w:tcPr>
                <w:p w:rsidR="00152B7C" w:rsidRPr="00C173A2" w:rsidRDefault="0063788C" w:rsidP="00027328">
                  <w:pPr>
                    <w:contextualSpacing/>
                    <w:jc w:val="center"/>
                    <w:rPr>
                      <w:rFonts w:ascii="Verdana" w:hAnsi="Verdana"/>
                      <w:b/>
                      <w:sz w:val="18"/>
                      <w:szCs w:val="18"/>
                    </w:rPr>
                  </w:pPr>
                  <w:r>
                    <w:rPr>
                      <w:rFonts w:ascii="Verdana" w:hAnsi="Verdana"/>
                      <w:b/>
                      <w:sz w:val="18"/>
                      <w:szCs w:val="18"/>
                    </w:rPr>
                    <w:t>3</w:t>
                  </w:r>
                  <w:r w:rsidR="00027328">
                    <w:rPr>
                      <w:rFonts w:ascii="Verdana" w:hAnsi="Verdana"/>
                      <w:b/>
                      <w:sz w:val="18"/>
                      <w:szCs w:val="18"/>
                    </w:rPr>
                    <w:t>2</w:t>
                  </w:r>
                </w:p>
              </w:tc>
            </w:tr>
            <w:tr w:rsidR="00152B7C" w:rsidRPr="00C173A2" w:rsidTr="00C8507E">
              <w:tc>
                <w:tcPr>
                  <w:tcW w:w="3436" w:type="pct"/>
                  <w:shd w:val="clear" w:color="auto" w:fill="B8CCE4"/>
                  <w:vAlign w:val="center"/>
                </w:tcPr>
                <w:p w:rsidR="00152B7C" w:rsidRPr="00C173A2" w:rsidRDefault="00152B7C" w:rsidP="00C173A2">
                  <w:pPr>
                    <w:pStyle w:val="Prrafodelista"/>
                    <w:ind w:left="340"/>
                    <w:contextualSpacing/>
                    <w:jc w:val="right"/>
                    <w:rPr>
                      <w:rFonts w:ascii="Verdana" w:hAnsi="Verdana"/>
                      <w:b/>
                      <w:sz w:val="18"/>
                      <w:szCs w:val="18"/>
                    </w:rPr>
                  </w:pPr>
                  <w:r w:rsidRPr="00C173A2">
                    <w:rPr>
                      <w:rFonts w:ascii="Verdana" w:hAnsi="Verdana"/>
                      <w:b/>
                      <w:sz w:val="18"/>
                      <w:szCs w:val="18"/>
                    </w:rPr>
                    <w:t>SUBTOTAL C = C.1 + C.2</w:t>
                  </w:r>
                </w:p>
              </w:tc>
              <w:tc>
                <w:tcPr>
                  <w:tcW w:w="1564" w:type="pct"/>
                  <w:shd w:val="clear" w:color="auto" w:fill="B8CCE4"/>
                  <w:vAlign w:val="center"/>
                </w:tcPr>
                <w:p w:rsidR="00152B7C" w:rsidRPr="00C173A2" w:rsidRDefault="0063788C" w:rsidP="00027328">
                  <w:pPr>
                    <w:pStyle w:val="Prrafodelista"/>
                    <w:ind w:left="0"/>
                    <w:contextualSpacing/>
                    <w:jc w:val="center"/>
                    <w:rPr>
                      <w:rFonts w:ascii="Verdana" w:hAnsi="Verdana"/>
                      <w:b/>
                      <w:sz w:val="18"/>
                      <w:szCs w:val="18"/>
                    </w:rPr>
                  </w:pPr>
                  <w:r>
                    <w:rPr>
                      <w:rFonts w:ascii="Verdana" w:hAnsi="Verdana"/>
                      <w:b/>
                      <w:sz w:val="18"/>
                      <w:szCs w:val="18"/>
                    </w:rPr>
                    <w:t>57</w:t>
                  </w:r>
                </w:p>
              </w:tc>
            </w:tr>
            <w:tr w:rsidR="00152B7C" w:rsidRPr="00C173A2" w:rsidTr="00C8507E">
              <w:tc>
                <w:tcPr>
                  <w:tcW w:w="3436" w:type="pct"/>
                  <w:shd w:val="clear" w:color="auto" w:fill="B8CCE4"/>
                  <w:vAlign w:val="center"/>
                </w:tcPr>
                <w:p w:rsidR="00152B7C" w:rsidRPr="00C173A2" w:rsidRDefault="00152B7C" w:rsidP="001F373A">
                  <w:pPr>
                    <w:pStyle w:val="Prrafodelista"/>
                    <w:numPr>
                      <w:ilvl w:val="0"/>
                      <w:numId w:val="9"/>
                    </w:numPr>
                    <w:contextualSpacing/>
                    <w:jc w:val="right"/>
                    <w:rPr>
                      <w:rFonts w:ascii="Verdana" w:hAnsi="Verdana"/>
                      <w:b/>
                      <w:sz w:val="18"/>
                      <w:szCs w:val="18"/>
                    </w:rPr>
                  </w:pPr>
                  <w:r w:rsidRPr="00C173A2">
                    <w:rPr>
                      <w:rFonts w:ascii="Verdana" w:hAnsi="Verdana"/>
                      <w:b/>
                      <w:sz w:val="18"/>
                      <w:szCs w:val="18"/>
                    </w:rPr>
                    <w:t xml:space="preserve">TOTAL PUNTAJE POR EVALUACIÓN DE LA CALIDAD Y PROPUESTA TÉCNICA (D = A+B+C) </w:t>
                  </w:r>
                </w:p>
              </w:tc>
              <w:tc>
                <w:tcPr>
                  <w:tcW w:w="1564" w:type="pct"/>
                  <w:shd w:val="clear" w:color="auto" w:fill="B8CCE4"/>
                  <w:vAlign w:val="center"/>
                </w:tcPr>
                <w:p w:rsidR="001001A5" w:rsidRDefault="00152B7C" w:rsidP="001F5EC3">
                  <w:pPr>
                    <w:pStyle w:val="Prrafodelista"/>
                    <w:ind w:left="340"/>
                    <w:contextualSpacing/>
                    <w:jc w:val="center"/>
                    <w:rPr>
                      <w:rFonts w:ascii="Verdana" w:hAnsi="Verdana"/>
                      <w:b/>
                      <w:sz w:val="18"/>
                      <w:szCs w:val="18"/>
                    </w:rPr>
                  </w:pPr>
                  <w:r w:rsidRPr="00C173A2">
                    <w:rPr>
                      <w:rFonts w:ascii="Verdana" w:hAnsi="Verdana"/>
                      <w:b/>
                      <w:sz w:val="18"/>
                      <w:szCs w:val="18"/>
                    </w:rPr>
                    <w:t xml:space="preserve">D = </w:t>
                  </w:r>
                  <w:r w:rsidR="0063788C">
                    <w:rPr>
                      <w:rFonts w:ascii="Verdana" w:hAnsi="Verdana"/>
                      <w:b/>
                      <w:sz w:val="18"/>
                      <w:szCs w:val="18"/>
                    </w:rPr>
                    <w:t>70</w:t>
                  </w:r>
                </w:p>
                <w:p w:rsidR="001F5EC3" w:rsidRPr="00C173A2" w:rsidRDefault="001F5EC3" w:rsidP="001F5EC3">
                  <w:pPr>
                    <w:pStyle w:val="Prrafodelista"/>
                    <w:ind w:left="340"/>
                    <w:contextualSpacing/>
                    <w:jc w:val="center"/>
                    <w:rPr>
                      <w:rFonts w:ascii="Verdana" w:hAnsi="Verdana"/>
                      <w:b/>
                      <w:sz w:val="18"/>
                      <w:szCs w:val="18"/>
                    </w:rPr>
                  </w:pPr>
                </w:p>
              </w:tc>
            </w:tr>
          </w:tbl>
          <w:p w:rsidR="00A4555D" w:rsidRDefault="00A4555D" w:rsidP="008F262B">
            <w:pPr>
              <w:contextualSpacing/>
              <w:rPr>
                <w:rFonts w:ascii="Verdana" w:hAnsi="Verdana"/>
                <w:sz w:val="18"/>
                <w:szCs w:val="18"/>
              </w:rPr>
            </w:pPr>
          </w:p>
          <w:p w:rsidR="00152B7C" w:rsidRPr="00A4555D" w:rsidRDefault="00A4555D" w:rsidP="00A4555D">
            <w:pPr>
              <w:rPr>
                <w:rFonts w:ascii="Verdana" w:hAnsi="Verdana"/>
                <w:sz w:val="18"/>
                <w:szCs w:val="18"/>
              </w:rPr>
            </w:pPr>
            <w:r>
              <w:rPr>
                <w:rFonts w:ascii="Verdana" w:hAnsi="Verdana"/>
                <w:sz w:val="18"/>
                <w:szCs w:val="18"/>
              </w:rPr>
              <w:lastRenderedPageBreak/>
              <w:t>Los</w:t>
            </w:r>
            <w:r w:rsidRPr="00A4555D">
              <w:rPr>
                <w:rFonts w:ascii="Verdana" w:hAnsi="Verdana"/>
                <w:sz w:val="18"/>
                <w:szCs w:val="18"/>
              </w:rPr>
              <w:t xml:space="preserve"> proponentes que no alcancen la calificación de los mínimos requeridos (</w:t>
            </w:r>
            <w:r w:rsidRPr="00A4555D">
              <w:rPr>
                <w:rFonts w:ascii="Verdana" w:hAnsi="Verdana"/>
                <w:b/>
                <w:sz w:val="18"/>
                <w:szCs w:val="18"/>
              </w:rPr>
              <w:t>40,5 puntos</w:t>
            </w:r>
            <w:r w:rsidRPr="00A4555D">
              <w:rPr>
                <w:rFonts w:ascii="Verdana" w:hAnsi="Verdana"/>
                <w:sz w:val="18"/>
                <w:szCs w:val="18"/>
              </w:rPr>
              <w:t>) serán descalificados.</w:t>
            </w:r>
          </w:p>
        </w:tc>
      </w:tr>
    </w:tbl>
    <w:p w:rsidR="009557F6" w:rsidRPr="00C173A2" w:rsidRDefault="009557F6" w:rsidP="00C173A2">
      <w:pPr>
        <w:autoSpaceDE w:val="0"/>
        <w:autoSpaceDN w:val="0"/>
        <w:adjustRightInd w:val="0"/>
        <w:contextualSpacing/>
        <w:rPr>
          <w:rFonts w:ascii="Verdana" w:hAnsi="Verdana" w:cs="Calibri"/>
          <w:sz w:val="18"/>
          <w:szCs w:val="18"/>
        </w:rPr>
      </w:pPr>
    </w:p>
    <w:p w:rsidR="00540BBE" w:rsidRPr="00C173A2" w:rsidRDefault="00540BBE" w:rsidP="00C173A2">
      <w:pPr>
        <w:contextualSpacing/>
        <w:jc w:val="both"/>
        <w:rPr>
          <w:rFonts w:ascii="Verdana" w:hAnsi="Verdana" w:cs="Verdana"/>
          <w:b/>
          <w:bCs/>
          <w:color w:val="000000"/>
          <w:sz w:val="18"/>
          <w:szCs w:val="18"/>
        </w:rPr>
      </w:pPr>
    </w:p>
    <w:p w:rsidR="00645CF3" w:rsidRPr="00C173A2" w:rsidRDefault="00645CF3" w:rsidP="00C173A2">
      <w:pPr>
        <w:pStyle w:val="Prrafodelista"/>
        <w:ind w:left="0"/>
        <w:contextualSpacing/>
        <w:jc w:val="both"/>
        <w:rPr>
          <w:rFonts w:ascii="Verdana" w:hAnsi="Verdana" w:cs="Calibri"/>
          <w:b/>
          <w:sz w:val="18"/>
          <w:szCs w:val="18"/>
        </w:rPr>
      </w:pP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6"/>
        <w:gridCol w:w="4394"/>
      </w:tblGrid>
      <w:tr w:rsidR="00657319" w:rsidRPr="00C173A2" w:rsidTr="00826E67">
        <w:trPr>
          <w:trHeight w:val="419"/>
          <w:jc w:val="center"/>
        </w:trPr>
        <w:tc>
          <w:tcPr>
            <w:tcW w:w="4936"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657319" w:rsidRPr="00C173A2" w:rsidRDefault="00657319" w:rsidP="00C173A2">
            <w:pPr>
              <w:contextualSpacing/>
              <w:jc w:val="center"/>
              <w:rPr>
                <w:rFonts w:ascii="Verdana" w:hAnsi="Verdana" w:cs="Arial"/>
                <w:b/>
                <w:sz w:val="18"/>
                <w:szCs w:val="18"/>
              </w:rPr>
            </w:pPr>
            <w:r w:rsidRPr="00C173A2">
              <w:rPr>
                <w:rFonts w:ascii="Verdana" w:hAnsi="Verdana" w:cs="Arial"/>
                <w:b/>
                <w:sz w:val="18"/>
                <w:szCs w:val="18"/>
              </w:rPr>
              <w:t>Elaborado por:</w:t>
            </w:r>
          </w:p>
        </w:tc>
        <w:tc>
          <w:tcPr>
            <w:tcW w:w="4394"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657319" w:rsidRPr="00C173A2" w:rsidRDefault="00657319" w:rsidP="00C173A2">
            <w:pPr>
              <w:contextualSpacing/>
              <w:jc w:val="center"/>
              <w:rPr>
                <w:rFonts w:ascii="Verdana" w:hAnsi="Verdana" w:cs="Arial"/>
                <w:b/>
                <w:sz w:val="18"/>
                <w:szCs w:val="18"/>
              </w:rPr>
            </w:pPr>
            <w:r w:rsidRPr="00C173A2">
              <w:rPr>
                <w:rFonts w:ascii="Verdana" w:hAnsi="Verdana" w:cs="Arial"/>
                <w:b/>
                <w:sz w:val="18"/>
                <w:szCs w:val="18"/>
              </w:rPr>
              <w:t>Aprobado por Jefe Inmediato Superior:</w:t>
            </w:r>
          </w:p>
        </w:tc>
      </w:tr>
      <w:tr w:rsidR="00657319" w:rsidRPr="00C173A2" w:rsidTr="00826E67">
        <w:trPr>
          <w:trHeight w:val="977"/>
          <w:jc w:val="center"/>
        </w:trPr>
        <w:tc>
          <w:tcPr>
            <w:tcW w:w="4936" w:type="dxa"/>
            <w:tcBorders>
              <w:top w:val="single" w:sz="4" w:space="0" w:color="auto"/>
              <w:left w:val="single" w:sz="4" w:space="0" w:color="auto"/>
              <w:bottom w:val="single" w:sz="4" w:space="0" w:color="auto"/>
              <w:right w:val="single" w:sz="4" w:space="0" w:color="auto"/>
            </w:tcBorders>
            <w:vAlign w:val="center"/>
          </w:tcPr>
          <w:p w:rsidR="00657319" w:rsidRPr="00C173A2" w:rsidRDefault="00657319" w:rsidP="00C173A2">
            <w:pPr>
              <w:contextualSpacing/>
              <w:jc w:val="both"/>
              <w:rPr>
                <w:rFonts w:ascii="Verdana" w:hAnsi="Verdana" w:cs="Arial"/>
                <w:sz w:val="18"/>
                <w:szCs w:val="18"/>
              </w:rPr>
            </w:pPr>
          </w:p>
          <w:p w:rsidR="00657319" w:rsidRPr="00C173A2" w:rsidRDefault="00657319" w:rsidP="00C173A2">
            <w:pPr>
              <w:contextualSpacing/>
              <w:jc w:val="both"/>
              <w:rPr>
                <w:rFonts w:ascii="Verdana" w:hAnsi="Verdana" w:cs="Arial"/>
                <w:sz w:val="18"/>
                <w:szCs w:val="18"/>
              </w:rPr>
            </w:pPr>
          </w:p>
          <w:p w:rsidR="00657319" w:rsidRPr="00C173A2" w:rsidRDefault="00657319" w:rsidP="00C173A2">
            <w:pPr>
              <w:contextualSpacing/>
              <w:jc w:val="both"/>
              <w:rPr>
                <w:rFonts w:ascii="Verdana" w:hAnsi="Verdana" w:cs="Arial"/>
                <w:sz w:val="18"/>
                <w:szCs w:val="18"/>
              </w:rPr>
            </w:pPr>
          </w:p>
          <w:p w:rsidR="00657319" w:rsidRPr="00C173A2" w:rsidRDefault="00657319" w:rsidP="00C173A2">
            <w:pPr>
              <w:contextualSpacing/>
              <w:jc w:val="both"/>
              <w:rPr>
                <w:rFonts w:ascii="Verdana" w:hAnsi="Verdana" w:cs="Arial"/>
                <w:sz w:val="18"/>
                <w:szCs w:val="18"/>
              </w:rPr>
            </w:pPr>
          </w:p>
          <w:p w:rsidR="00657319" w:rsidRPr="00C173A2" w:rsidRDefault="00657319" w:rsidP="00C173A2">
            <w:pPr>
              <w:contextualSpacing/>
              <w:jc w:val="both"/>
              <w:rPr>
                <w:rFonts w:ascii="Verdana" w:hAnsi="Verdana" w:cs="Arial"/>
                <w:sz w:val="18"/>
                <w:szCs w:val="18"/>
              </w:rPr>
            </w:pPr>
          </w:p>
        </w:tc>
        <w:tc>
          <w:tcPr>
            <w:tcW w:w="4394" w:type="dxa"/>
            <w:tcBorders>
              <w:top w:val="single" w:sz="4" w:space="0" w:color="auto"/>
              <w:left w:val="single" w:sz="4" w:space="0" w:color="auto"/>
              <w:bottom w:val="single" w:sz="4" w:space="0" w:color="auto"/>
              <w:right w:val="single" w:sz="4" w:space="0" w:color="auto"/>
            </w:tcBorders>
            <w:vAlign w:val="center"/>
          </w:tcPr>
          <w:p w:rsidR="00657319" w:rsidRPr="00C173A2" w:rsidRDefault="00657319" w:rsidP="00C173A2">
            <w:pPr>
              <w:contextualSpacing/>
              <w:jc w:val="both"/>
              <w:rPr>
                <w:rFonts w:ascii="Verdana" w:hAnsi="Verdana" w:cs="Arial"/>
                <w:sz w:val="18"/>
                <w:szCs w:val="18"/>
              </w:rPr>
            </w:pPr>
          </w:p>
        </w:tc>
      </w:tr>
      <w:tr w:rsidR="00657319" w:rsidRPr="00C173A2" w:rsidTr="00826E67">
        <w:trPr>
          <w:trHeight w:val="487"/>
          <w:jc w:val="center"/>
        </w:trPr>
        <w:tc>
          <w:tcPr>
            <w:tcW w:w="4936"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657319" w:rsidRPr="00C173A2" w:rsidRDefault="00657319" w:rsidP="00C173A2">
            <w:pPr>
              <w:contextualSpacing/>
              <w:jc w:val="center"/>
              <w:rPr>
                <w:rFonts w:ascii="Verdana" w:hAnsi="Verdana" w:cs="Arial"/>
                <w:b/>
                <w:sz w:val="18"/>
                <w:szCs w:val="18"/>
              </w:rPr>
            </w:pPr>
            <w:r w:rsidRPr="00C173A2">
              <w:rPr>
                <w:rFonts w:ascii="Verdana" w:hAnsi="Verdana" w:cs="Arial"/>
                <w:b/>
                <w:sz w:val="18"/>
                <w:szCs w:val="18"/>
              </w:rPr>
              <w:lastRenderedPageBreak/>
              <w:t>NOMBRE, FIRMA, CARGO Y SELLO</w:t>
            </w:r>
          </w:p>
        </w:tc>
        <w:tc>
          <w:tcPr>
            <w:tcW w:w="4394"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657319" w:rsidRPr="00C173A2" w:rsidRDefault="00657319" w:rsidP="00C173A2">
            <w:pPr>
              <w:contextualSpacing/>
              <w:jc w:val="center"/>
              <w:rPr>
                <w:rFonts w:ascii="Verdana" w:hAnsi="Verdana" w:cs="Arial"/>
                <w:sz w:val="18"/>
                <w:szCs w:val="18"/>
              </w:rPr>
            </w:pPr>
            <w:r w:rsidRPr="00C173A2">
              <w:rPr>
                <w:rFonts w:ascii="Verdana" w:hAnsi="Verdana" w:cs="Arial"/>
                <w:b/>
                <w:sz w:val="18"/>
                <w:szCs w:val="18"/>
              </w:rPr>
              <w:t>NOMBRE, FIRMA, CARGO Y SELLO</w:t>
            </w:r>
          </w:p>
        </w:tc>
      </w:tr>
    </w:tbl>
    <w:p w:rsidR="00657319" w:rsidRPr="00C173A2" w:rsidRDefault="00657319" w:rsidP="00C173A2">
      <w:pPr>
        <w:pStyle w:val="Prrafodelista"/>
        <w:ind w:left="0"/>
        <w:contextualSpacing/>
        <w:jc w:val="both"/>
        <w:rPr>
          <w:rFonts w:ascii="Verdana" w:hAnsi="Verdana" w:cs="Calibri"/>
          <w:b/>
          <w:sz w:val="18"/>
          <w:szCs w:val="18"/>
          <w:lang w:val="es-BO"/>
        </w:rPr>
      </w:pPr>
    </w:p>
    <w:sectPr w:rsidR="00657319" w:rsidRPr="00C173A2" w:rsidSect="00EF2114">
      <w:headerReference w:type="default" r:id="rId15"/>
      <w:footerReference w:type="default" r:id="rId16"/>
      <w:pgSz w:w="12242" w:h="15842" w:code="1"/>
      <w:pgMar w:top="189" w:right="1418" w:bottom="993" w:left="1701" w:header="709"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31B" w:rsidRDefault="0036231B">
      <w:r>
        <w:separator/>
      </w:r>
    </w:p>
  </w:endnote>
  <w:endnote w:type="continuationSeparator" w:id="0">
    <w:p w:rsidR="0036231B" w:rsidRDefault="00362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Bright">
    <w:panose1 w:val="02040602050505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53D" w:rsidRPr="00657319" w:rsidRDefault="0036753D">
    <w:pPr>
      <w:pStyle w:val="Piedepgina"/>
      <w:jc w:val="right"/>
      <w:rPr>
        <w:rFonts w:ascii="Calibri" w:hAnsi="Calibri" w:cs="Calibri"/>
        <w:sz w:val="20"/>
        <w:szCs w:val="20"/>
      </w:rPr>
    </w:pPr>
    <w:r w:rsidRPr="00657319">
      <w:rPr>
        <w:rFonts w:ascii="Calibri" w:hAnsi="Calibri" w:cs="Calibri"/>
        <w:sz w:val="20"/>
        <w:szCs w:val="20"/>
      </w:rPr>
      <w:t xml:space="preserve">Página </w:t>
    </w:r>
    <w:r w:rsidRPr="00657319">
      <w:rPr>
        <w:rFonts w:ascii="Calibri" w:hAnsi="Calibri" w:cs="Calibri"/>
        <w:b/>
        <w:bCs/>
        <w:sz w:val="20"/>
        <w:szCs w:val="20"/>
      </w:rPr>
      <w:fldChar w:fldCharType="begin"/>
    </w:r>
    <w:r w:rsidRPr="00657319">
      <w:rPr>
        <w:rFonts w:ascii="Calibri" w:hAnsi="Calibri" w:cs="Calibri"/>
        <w:b/>
        <w:bCs/>
        <w:sz w:val="20"/>
        <w:szCs w:val="20"/>
      </w:rPr>
      <w:instrText>PAGE</w:instrText>
    </w:r>
    <w:r w:rsidRPr="00657319">
      <w:rPr>
        <w:rFonts w:ascii="Calibri" w:hAnsi="Calibri" w:cs="Calibri"/>
        <w:b/>
        <w:bCs/>
        <w:sz w:val="20"/>
        <w:szCs w:val="20"/>
      </w:rPr>
      <w:fldChar w:fldCharType="separate"/>
    </w:r>
    <w:r w:rsidR="00F00B02">
      <w:rPr>
        <w:rFonts w:ascii="Calibri" w:hAnsi="Calibri" w:cs="Calibri"/>
        <w:b/>
        <w:bCs/>
        <w:noProof/>
        <w:sz w:val="20"/>
        <w:szCs w:val="20"/>
      </w:rPr>
      <w:t>20</w:t>
    </w:r>
    <w:r w:rsidRPr="00657319">
      <w:rPr>
        <w:rFonts w:ascii="Calibri" w:hAnsi="Calibri" w:cs="Calibri"/>
        <w:b/>
        <w:bCs/>
        <w:sz w:val="20"/>
        <w:szCs w:val="20"/>
      </w:rPr>
      <w:fldChar w:fldCharType="end"/>
    </w:r>
    <w:r w:rsidRPr="00657319">
      <w:rPr>
        <w:rFonts w:ascii="Calibri" w:hAnsi="Calibri" w:cs="Calibri"/>
        <w:sz w:val="20"/>
        <w:szCs w:val="20"/>
      </w:rPr>
      <w:t xml:space="preserve"> de </w:t>
    </w:r>
    <w:r w:rsidRPr="00657319">
      <w:rPr>
        <w:rFonts w:ascii="Calibri" w:hAnsi="Calibri" w:cs="Calibri"/>
        <w:b/>
        <w:bCs/>
        <w:sz w:val="20"/>
        <w:szCs w:val="20"/>
      </w:rPr>
      <w:fldChar w:fldCharType="begin"/>
    </w:r>
    <w:r w:rsidRPr="00657319">
      <w:rPr>
        <w:rFonts w:ascii="Calibri" w:hAnsi="Calibri" w:cs="Calibri"/>
        <w:b/>
        <w:bCs/>
        <w:sz w:val="20"/>
        <w:szCs w:val="20"/>
      </w:rPr>
      <w:instrText>NUMPAGES</w:instrText>
    </w:r>
    <w:r w:rsidRPr="00657319">
      <w:rPr>
        <w:rFonts w:ascii="Calibri" w:hAnsi="Calibri" w:cs="Calibri"/>
        <w:b/>
        <w:bCs/>
        <w:sz w:val="20"/>
        <w:szCs w:val="20"/>
      </w:rPr>
      <w:fldChar w:fldCharType="separate"/>
    </w:r>
    <w:r w:rsidR="00F00B02">
      <w:rPr>
        <w:rFonts w:ascii="Calibri" w:hAnsi="Calibri" w:cs="Calibri"/>
        <w:b/>
        <w:bCs/>
        <w:noProof/>
        <w:sz w:val="20"/>
        <w:szCs w:val="20"/>
      </w:rPr>
      <w:t>84</w:t>
    </w:r>
    <w:r w:rsidRPr="00657319">
      <w:rPr>
        <w:rFonts w:ascii="Calibri" w:hAnsi="Calibri" w:cs="Calibri"/>
        <w:b/>
        <w:bCs/>
        <w:sz w:val="20"/>
        <w:szCs w:val="20"/>
      </w:rPr>
      <w:fldChar w:fldCharType="end"/>
    </w:r>
  </w:p>
  <w:p w:rsidR="0036753D" w:rsidRDefault="0036753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31B" w:rsidRDefault="0036231B">
      <w:r>
        <w:separator/>
      </w:r>
    </w:p>
  </w:footnote>
  <w:footnote w:type="continuationSeparator" w:id="0">
    <w:p w:rsidR="0036231B" w:rsidRDefault="003623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1"/>
      <w:gridCol w:w="5088"/>
      <w:gridCol w:w="2035"/>
    </w:tblGrid>
    <w:tr w:rsidR="0036753D" w:rsidRPr="00FA0D94" w:rsidTr="00113602">
      <w:trPr>
        <w:trHeight w:val="1072"/>
        <w:jc w:val="center"/>
      </w:trPr>
      <w:tc>
        <w:tcPr>
          <w:tcW w:w="2181" w:type="dxa"/>
          <w:vAlign w:val="center"/>
        </w:tcPr>
        <w:p w:rsidR="0036753D" w:rsidRPr="00FA0D94" w:rsidRDefault="0036753D" w:rsidP="00386442">
          <w:pPr>
            <w:pStyle w:val="Encabezado"/>
            <w:jc w:val="center"/>
            <w:rPr>
              <w:rFonts w:ascii="Arial Narrow" w:eastAsia="Arial Unicode MS" w:hAnsi="Arial Narrow"/>
              <w:szCs w:val="12"/>
              <w:lang w:val="es-MX"/>
            </w:rPr>
          </w:pPr>
          <w:r>
            <w:rPr>
              <w:rFonts w:ascii="Arial Narrow" w:eastAsia="Arial Unicode MS" w:hAnsi="Arial Narrow"/>
              <w:noProof/>
              <w:szCs w:val="12"/>
              <w:lang w:val="en-US" w:eastAsia="en-US"/>
            </w:rPr>
            <w:drawing>
              <wp:anchor distT="0" distB="0" distL="114300" distR="114300" simplePos="0" relativeHeight="251657728" behindDoc="0" locked="0" layoutInCell="1" allowOverlap="1" wp14:anchorId="0861EE10" wp14:editId="2FF6A338">
                <wp:simplePos x="0" y="0"/>
                <wp:positionH relativeFrom="column">
                  <wp:posOffset>159385</wp:posOffset>
                </wp:positionH>
                <wp:positionV relativeFrom="paragraph">
                  <wp:posOffset>40640</wp:posOffset>
                </wp:positionV>
                <wp:extent cx="895350" cy="609600"/>
                <wp:effectExtent l="0" t="0" r="0" b="0"/>
                <wp:wrapNone/>
                <wp:docPr id="1" name="Imagen 1" descr="logo-ypfb-la fuer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ypfb-la fuerz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609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88" w:type="dxa"/>
          <w:vAlign w:val="center"/>
        </w:tcPr>
        <w:p w:rsidR="0036753D" w:rsidRPr="00657319" w:rsidRDefault="0036753D" w:rsidP="00657319">
          <w:pPr>
            <w:jc w:val="center"/>
            <w:rPr>
              <w:rFonts w:ascii="Calibri" w:hAnsi="Calibri" w:cs="Calibri"/>
              <w:b/>
              <w:sz w:val="20"/>
              <w:szCs w:val="20"/>
            </w:rPr>
          </w:pPr>
          <w:r w:rsidRPr="00657319">
            <w:rPr>
              <w:rFonts w:ascii="Calibri" w:hAnsi="Calibri" w:cs="Calibri"/>
              <w:b/>
              <w:sz w:val="20"/>
              <w:szCs w:val="20"/>
            </w:rPr>
            <w:t>ESPECIFICACIONES TÉCNICAS PARA OBRAS</w:t>
          </w:r>
        </w:p>
      </w:tc>
      <w:tc>
        <w:tcPr>
          <w:tcW w:w="2035" w:type="dxa"/>
          <w:vAlign w:val="center"/>
        </w:tcPr>
        <w:p w:rsidR="0036753D" w:rsidRPr="00657319" w:rsidRDefault="0036753D" w:rsidP="00116A8A">
          <w:pPr>
            <w:pStyle w:val="Encabezado"/>
            <w:jc w:val="center"/>
            <w:rPr>
              <w:rFonts w:ascii="Calibri" w:eastAsia="Arial Unicode MS" w:hAnsi="Calibri" w:cs="Arial"/>
              <w:b/>
              <w:sz w:val="18"/>
              <w:szCs w:val="14"/>
              <w:lang w:val="es-MX"/>
            </w:rPr>
          </w:pPr>
          <w:r w:rsidRPr="00657319">
            <w:rPr>
              <w:rFonts w:ascii="Calibri" w:eastAsia="Arial Unicode MS" w:hAnsi="Calibri" w:cs="Arial"/>
              <w:b/>
              <w:sz w:val="18"/>
              <w:szCs w:val="14"/>
              <w:lang w:val="es-MX"/>
            </w:rPr>
            <w:t>RG-02-A-GCC</w:t>
          </w:r>
        </w:p>
      </w:tc>
    </w:tr>
  </w:tbl>
  <w:p w:rsidR="0036753D" w:rsidRPr="00BB552E" w:rsidRDefault="0036753D" w:rsidP="00BB552E">
    <w:pPr>
      <w:pStyle w:val="Encabezado"/>
      <w:rPr>
        <w:rFonts w:eastAsia="Arial Unicode MS"/>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62816"/>
    <w:multiLevelType w:val="hybridMultilevel"/>
    <w:tmpl w:val="F9D63A72"/>
    <w:lvl w:ilvl="0" w:tplc="0C0A0001">
      <w:start w:val="1"/>
      <w:numFmt w:val="bullet"/>
      <w:lvlText w:val=""/>
      <w:lvlJc w:val="left"/>
      <w:pPr>
        <w:ind w:left="1117" w:hanging="360"/>
      </w:pPr>
      <w:rPr>
        <w:rFonts w:ascii="Symbol" w:hAnsi="Symbol" w:hint="default"/>
      </w:rPr>
    </w:lvl>
    <w:lvl w:ilvl="1" w:tplc="0C0A0003">
      <w:start w:val="1"/>
      <w:numFmt w:val="bullet"/>
      <w:lvlText w:val="o"/>
      <w:lvlJc w:val="left"/>
      <w:pPr>
        <w:ind w:left="1837" w:hanging="360"/>
      </w:pPr>
      <w:rPr>
        <w:rFonts w:ascii="Courier New" w:hAnsi="Courier New" w:cs="Courier New" w:hint="default"/>
      </w:rPr>
    </w:lvl>
    <w:lvl w:ilvl="2" w:tplc="0C0A0005">
      <w:start w:val="1"/>
      <w:numFmt w:val="bullet"/>
      <w:lvlText w:val=""/>
      <w:lvlJc w:val="left"/>
      <w:pPr>
        <w:ind w:left="2557" w:hanging="360"/>
      </w:pPr>
      <w:rPr>
        <w:rFonts w:ascii="Wingdings" w:hAnsi="Wingdings" w:hint="default"/>
      </w:rPr>
    </w:lvl>
    <w:lvl w:ilvl="3" w:tplc="0C0A0001">
      <w:start w:val="1"/>
      <w:numFmt w:val="bullet"/>
      <w:lvlText w:val=""/>
      <w:lvlJc w:val="left"/>
      <w:pPr>
        <w:ind w:left="3277" w:hanging="360"/>
      </w:pPr>
      <w:rPr>
        <w:rFonts w:ascii="Symbol" w:hAnsi="Symbol" w:hint="default"/>
      </w:rPr>
    </w:lvl>
    <w:lvl w:ilvl="4" w:tplc="0C0A0003">
      <w:start w:val="1"/>
      <w:numFmt w:val="bullet"/>
      <w:lvlText w:val="o"/>
      <w:lvlJc w:val="left"/>
      <w:pPr>
        <w:ind w:left="3997" w:hanging="360"/>
      </w:pPr>
      <w:rPr>
        <w:rFonts w:ascii="Courier New" w:hAnsi="Courier New" w:cs="Courier New" w:hint="default"/>
      </w:rPr>
    </w:lvl>
    <w:lvl w:ilvl="5" w:tplc="0C0A0005">
      <w:start w:val="1"/>
      <w:numFmt w:val="bullet"/>
      <w:lvlText w:val=""/>
      <w:lvlJc w:val="left"/>
      <w:pPr>
        <w:ind w:left="4717" w:hanging="360"/>
      </w:pPr>
      <w:rPr>
        <w:rFonts w:ascii="Wingdings" w:hAnsi="Wingdings" w:hint="default"/>
      </w:rPr>
    </w:lvl>
    <w:lvl w:ilvl="6" w:tplc="0C0A0001">
      <w:start w:val="1"/>
      <w:numFmt w:val="bullet"/>
      <w:lvlText w:val=""/>
      <w:lvlJc w:val="left"/>
      <w:pPr>
        <w:ind w:left="5437" w:hanging="360"/>
      </w:pPr>
      <w:rPr>
        <w:rFonts w:ascii="Symbol" w:hAnsi="Symbol" w:hint="default"/>
      </w:rPr>
    </w:lvl>
    <w:lvl w:ilvl="7" w:tplc="0C0A0003">
      <w:start w:val="1"/>
      <w:numFmt w:val="bullet"/>
      <w:lvlText w:val="o"/>
      <w:lvlJc w:val="left"/>
      <w:pPr>
        <w:ind w:left="6157" w:hanging="360"/>
      </w:pPr>
      <w:rPr>
        <w:rFonts w:ascii="Courier New" w:hAnsi="Courier New" w:cs="Courier New" w:hint="default"/>
      </w:rPr>
    </w:lvl>
    <w:lvl w:ilvl="8" w:tplc="0C0A0005">
      <w:start w:val="1"/>
      <w:numFmt w:val="bullet"/>
      <w:lvlText w:val=""/>
      <w:lvlJc w:val="left"/>
      <w:pPr>
        <w:ind w:left="6877" w:hanging="360"/>
      </w:pPr>
      <w:rPr>
        <w:rFonts w:ascii="Wingdings" w:hAnsi="Wingdings" w:hint="default"/>
      </w:rPr>
    </w:lvl>
  </w:abstractNum>
  <w:abstractNum w:abstractNumId="1">
    <w:nsid w:val="019438CF"/>
    <w:multiLevelType w:val="hybridMultilevel"/>
    <w:tmpl w:val="2BBC13E6"/>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02C85DF1"/>
    <w:multiLevelType w:val="hybridMultilevel"/>
    <w:tmpl w:val="7418331E"/>
    <w:lvl w:ilvl="0" w:tplc="BE403FB6">
      <w:start w:val="36"/>
      <w:numFmt w:val="decimal"/>
      <w:lvlText w:val="%1"/>
      <w:lvlJc w:val="left"/>
      <w:pPr>
        <w:ind w:left="360" w:hanging="360"/>
      </w:pPr>
      <w:rPr>
        <w:rFonts w:hint="default"/>
      </w:rPr>
    </w:lvl>
    <w:lvl w:ilvl="1" w:tplc="540A0019" w:tentative="1">
      <w:start w:val="1"/>
      <w:numFmt w:val="lowerLetter"/>
      <w:lvlText w:val="%2."/>
      <w:lvlJc w:val="left"/>
      <w:pPr>
        <w:ind w:left="1080" w:hanging="360"/>
      </w:pPr>
    </w:lvl>
    <w:lvl w:ilvl="2" w:tplc="540A001B" w:tentative="1">
      <w:start w:val="1"/>
      <w:numFmt w:val="lowerRoman"/>
      <w:lvlText w:val="%3."/>
      <w:lvlJc w:val="right"/>
      <w:pPr>
        <w:ind w:left="1800" w:hanging="180"/>
      </w:pPr>
    </w:lvl>
    <w:lvl w:ilvl="3" w:tplc="540A000F" w:tentative="1">
      <w:start w:val="1"/>
      <w:numFmt w:val="decimal"/>
      <w:lvlText w:val="%4."/>
      <w:lvlJc w:val="left"/>
      <w:pPr>
        <w:ind w:left="2520" w:hanging="360"/>
      </w:pPr>
    </w:lvl>
    <w:lvl w:ilvl="4" w:tplc="540A0019" w:tentative="1">
      <w:start w:val="1"/>
      <w:numFmt w:val="lowerLetter"/>
      <w:lvlText w:val="%5."/>
      <w:lvlJc w:val="left"/>
      <w:pPr>
        <w:ind w:left="3240" w:hanging="360"/>
      </w:pPr>
    </w:lvl>
    <w:lvl w:ilvl="5" w:tplc="540A001B" w:tentative="1">
      <w:start w:val="1"/>
      <w:numFmt w:val="lowerRoman"/>
      <w:lvlText w:val="%6."/>
      <w:lvlJc w:val="right"/>
      <w:pPr>
        <w:ind w:left="3960" w:hanging="180"/>
      </w:pPr>
    </w:lvl>
    <w:lvl w:ilvl="6" w:tplc="540A000F" w:tentative="1">
      <w:start w:val="1"/>
      <w:numFmt w:val="decimal"/>
      <w:lvlText w:val="%7."/>
      <w:lvlJc w:val="left"/>
      <w:pPr>
        <w:ind w:left="4680" w:hanging="360"/>
      </w:pPr>
    </w:lvl>
    <w:lvl w:ilvl="7" w:tplc="540A0019" w:tentative="1">
      <w:start w:val="1"/>
      <w:numFmt w:val="lowerLetter"/>
      <w:lvlText w:val="%8."/>
      <w:lvlJc w:val="left"/>
      <w:pPr>
        <w:ind w:left="5400" w:hanging="360"/>
      </w:pPr>
    </w:lvl>
    <w:lvl w:ilvl="8" w:tplc="540A001B" w:tentative="1">
      <w:start w:val="1"/>
      <w:numFmt w:val="lowerRoman"/>
      <w:lvlText w:val="%9."/>
      <w:lvlJc w:val="right"/>
      <w:pPr>
        <w:ind w:left="6120" w:hanging="180"/>
      </w:pPr>
    </w:lvl>
  </w:abstractNum>
  <w:abstractNum w:abstractNumId="3">
    <w:nsid w:val="058A22D9"/>
    <w:multiLevelType w:val="hybridMultilevel"/>
    <w:tmpl w:val="15EC4EAE"/>
    <w:lvl w:ilvl="0" w:tplc="E7FC37E6">
      <w:start w:val="1"/>
      <w:numFmt w:val="bullet"/>
      <w:lvlText w:val=""/>
      <w:lvlJc w:val="left"/>
      <w:pPr>
        <w:ind w:left="787" w:hanging="360"/>
      </w:pPr>
      <w:rPr>
        <w:rFonts w:ascii="Symbol" w:hAnsi="Symbol" w:hint="default"/>
      </w:rPr>
    </w:lvl>
    <w:lvl w:ilvl="1" w:tplc="0C0A0003">
      <w:start w:val="1"/>
      <w:numFmt w:val="bullet"/>
      <w:lvlText w:val="o"/>
      <w:lvlJc w:val="left"/>
      <w:pPr>
        <w:ind w:left="1507" w:hanging="360"/>
      </w:pPr>
      <w:rPr>
        <w:rFonts w:ascii="Courier New" w:hAnsi="Courier New" w:cs="Courier New" w:hint="default"/>
      </w:rPr>
    </w:lvl>
    <w:lvl w:ilvl="2" w:tplc="0C0A0005">
      <w:start w:val="1"/>
      <w:numFmt w:val="bullet"/>
      <w:lvlText w:val=""/>
      <w:lvlJc w:val="left"/>
      <w:pPr>
        <w:ind w:left="2227" w:hanging="360"/>
      </w:pPr>
      <w:rPr>
        <w:rFonts w:ascii="Wingdings" w:hAnsi="Wingdings" w:hint="default"/>
      </w:rPr>
    </w:lvl>
    <w:lvl w:ilvl="3" w:tplc="0C0A0001">
      <w:start w:val="1"/>
      <w:numFmt w:val="bullet"/>
      <w:lvlText w:val=""/>
      <w:lvlJc w:val="left"/>
      <w:pPr>
        <w:ind w:left="2947" w:hanging="360"/>
      </w:pPr>
      <w:rPr>
        <w:rFonts w:ascii="Symbol" w:hAnsi="Symbol" w:hint="default"/>
      </w:rPr>
    </w:lvl>
    <w:lvl w:ilvl="4" w:tplc="0C0A0003">
      <w:start w:val="1"/>
      <w:numFmt w:val="bullet"/>
      <w:lvlText w:val="o"/>
      <w:lvlJc w:val="left"/>
      <w:pPr>
        <w:ind w:left="3667" w:hanging="360"/>
      </w:pPr>
      <w:rPr>
        <w:rFonts w:ascii="Courier New" w:hAnsi="Courier New" w:cs="Courier New" w:hint="default"/>
      </w:rPr>
    </w:lvl>
    <w:lvl w:ilvl="5" w:tplc="0C0A0005">
      <w:start w:val="1"/>
      <w:numFmt w:val="bullet"/>
      <w:lvlText w:val=""/>
      <w:lvlJc w:val="left"/>
      <w:pPr>
        <w:ind w:left="4387" w:hanging="360"/>
      </w:pPr>
      <w:rPr>
        <w:rFonts w:ascii="Wingdings" w:hAnsi="Wingdings" w:hint="default"/>
      </w:rPr>
    </w:lvl>
    <w:lvl w:ilvl="6" w:tplc="0C0A0001">
      <w:start w:val="1"/>
      <w:numFmt w:val="bullet"/>
      <w:lvlText w:val=""/>
      <w:lvlJc w:val="left"/>
      <w:pPr>
        <w:ind w:left="5107" w:hanging="360"/>
      </w:pPr>
      <w:rPr>
        <w:rFonts w:ascii="Symbol" w:hAnsi="Symbol" w:hint="default"/>
      </w:rPr>
    </w:lvl>
    <w:lvl w:ilvl="7" w:tplc="0C0A0003">
      <w:start w:val="1"/>
      <w:numFmt w:val="bullet"/>
      <w:lvlText w:val="o"/>
      <w:lvlJc w:val="left"/>
      <w:pPr>
        <w:ind w:left="5827" w:hanging="360"/>
      </w:pPr>
      <w:rPr>
        <w:rFonts w:ascii="Courier New" w:hAnsi="Courier New" w:cs="Courier New" w:hint="default"/>
      </w:rPr>
    </w:lvl>
    <w:lvl w:ilvl="8" w:tplc="0C0A0005">
      <w:start w:val="1"/>
      <w:numFmt w:val="bullet"/>
      <w:lvlText w:val=""/>
      <w:lvlJc w:val="left"/>
      <w:pPr>
        <w:ind w:left="6547" w:hanging="360"/>
      </w:pPr>
      <w:rPr>
        <w:rFonts w:ascii="Wingdings" w:hAnsi="Wingdings" w:hint="default"/>
      </w:rPr>
    </w:lvl>
  </w:abstractNum>
  <w:abstractNum w:abstractNumId="4">
    <w:nsid w:val="06495477"/>
    <w:multiLevelType w:val="hybridMultilevel"/>
    <w:tmpl w:val="CD664FE8"/>
    <w:lvl w:ilvl="0" w:tplc="400A0015">
      <w:start w:val="1"/>
      <w:numFmt w:val="upp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nsid w:val="06EF2997"/>
    <w:multiLevelType w:val="hybridMultilevel"/>
    <w:tmpl w:val="C9BE340C"/>
    <w:lvl w:ilvl="0" w:tplc="400A0015">
      <w:start w:val="1"/>
      <w:numFmt w:val="upp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097F7E95"/>
    <w:multiLevelType w:val="hybridMultilevel"/>
    <w:tmpl w:val="F1947C16"/>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0A8C4BA6"/>
    <w:multiLevelType w:val="hybridMultilevel"/>
    <w:tmpl w:val="B928A2B0"/>
    <w:lvl w:ilvl="0" w:tplc="0C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0C73498E"/>
    <w:multiLevelType w:val="hybridMultilevel"/>
    <w:tmpl w:val="FC7224AE"/>
    <w:lvl w:ilvl="0" w:tplc="400A0005">
      <w:start w:val="1"/>
      <w:numFmt w:val="bullet"/>
      <w:lvlText w:val=""/>
      <w:lvlJc w:val="left"/>
      <w:pPr>
        <w:ind w:left="2148" w:hanging="360"/>
      </w:pPr>
      <w:rPr>
        <w:rFonts w:ascii="Wingdings" w:hAnsi="Wingdings" w:hint="default"/>
      </w:rPr>
    </w:lvl>
    <w:lvl w:ilvl="1" w:tplc="400A0003" w:tentative="1">
      <w:start w:val="1"/>
      <w:numFmt w:val="bullet"/>
      <w:lvlText w:val="o"/>
      <w:lvlJc w:val="left"/>
      <w:pPr>
        <w:ind w:left="2868" w:hanging="360"/>
      </w:pPr>
      <w:rPr>
        <w:rFonts w:ascii="Courier New" w:hAnsi="Courier New" w:cs="Courier New" w:hint="default"/>
      </w:rPr>
    </w:lvl>
    <w:lvl w:ilvl="2" w:tplc="400A0005" w:tentative="1">
      <w:start w:val="1"/>
      <w:numFmt w:val="bullet"/>
      <w:lvlText w:val=""/>
      <w:lvlJc w:val="left"/>
      <w:pPr>
        <w:ind w:left="3588" w:hanging="360"/>
      </w:pPr>
      <w:rPr>
        <w:rFonts w:ascii="Wingdings" w:hAnsi="Wingdings" w:hint="default"/>
      </w:rPr>
    </w:lvl>
    <w:lvl w:ilvl="3" w:tplc="400A0001" w:tentative="1">
      <w:start w:val="1"/>
      <w:numFmt w:val="bullet"/>
      <w:lvlText w:val=""/>
      <w:lvlJc w:val="left"/>
      <w:pPr>
        <w:ind w:left="4308" w:hanging="360"/>
      </w:pPr>
      <w:rPr>
        <w:rFonts w:ascii="Symbol" w:hAnsi="Symbol" w:hint="default"/>
      </w:rPr>
    </w:lvl>
    <w:lvl w:ilvl="4" w:tplc="400A0003" w:tentative="1">
      <w:start w:val="1"/>
      <w:numFmt w:val="bullet"/>
      <w:lvlText w:val="o"/>
      <w:lvlJc w:val="left"/>
      <w:pPr>
        <w:ind w:left="5028" w:hanging="360"/>
      </w:pPr>
      <w:rPr>
        <w:rFonts w:ascii="Courier New" w:hAnsi="Courier New" w:cs="Courier New" w:hint="default"/>
      </w:rPr>
    </w:lvl>
    <w:lvl w:ilvl="5" w:tplc="400A0005" w:tentative="1">
      <w:start w:val="1"/>
      <w:numFmt w:val="bullet"/>
      <w:lvlText w:val=""/>
      <w:lvlJc w:val="left"/>
      <w:pPr>
        <w:ind w:left="5748" w:hanging="360"/>
      </w:pPr>
      <w:rPr>
        <w:rFonts w:ascii="Wingdings" w:hAnsi="Wingdings" w:hint="default"/>
      </w:rPr>
    </w:lvl>
    <w:lvl w:ilvl="6" w:tplc="400A0001" w:tentative="1">
      <w:start w:val="1"/>
      <w:numFmt w:val="bullet"/>
      <w:lvlText w:val=""/>
      <w:lvlJc w:val="left"/>
      <w:pPr>
        <w:ind w:left="6468" w:hanging="360"/>
      </w:pPr>
      <w:rPr>
        <w:rFonts w:ascii="Symbol" w:hAnsi="Symbol" w:hint="default"/>
      </w:rPr>
    </w:lvl>
    <w:lvl w:ilvl="7" w:tplc="400A0003" w:tentative="1">
      <w:start w:val="1"/>
      <w:numFmt w:val="bullet"/>
      <w:lvlText w:val="o"/>
      <w:lvlJc w:val="left"/>
      <w:pPr>
        <w:ind w:left="7188" w:hanging="360"/>
      </w:pPr>
      <w:rPr>
        <w:rFonts w:ascii="Courier New" w:hAnsi="Courier New" w:cs="Courier New" w:hint="default"/>
      </w:rPr>
    </w:lvl>
    <w:lvl w:ilvl="8" w:tplc="400A0005" w:tentative="1">
      <w:start w:val="1"/>
      <w:numFmt w:val="bullet"/>
      <w:lvlText w:val=""/>
      <w:lvlJc w:val="left"/>
      <w:pPr>
        <w:ind w:left="7908" w:hanging="360"/>
      </w:pPr>
      <w:rPr>
        <w:rFonts w:ascii="Wingdings" w:hAnsi="Wingdings" w:hint="default"/>
      </w:rPr>
    </w:lvl>
  </w:abstractNum>
  <w:abstractNum w:abstractNumId="9">
    <w:nsid w:val="10F4149A"/>
    <w:multiLevelType w:val="hybridMultilevel"/>
    <w:tmpl w:val="18CA70B2"/>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0">
    <w:nsid w:val="14257316"/>
    <w:multiLevelType w:val="hybridMultilevel"/>
    <w:tmpl w:val="70364602"/>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15075903"/>
    <w:multiLevelType w:val="hybridMultilevel"/>
    <w:tmpl w:val="E306EAC0"/>
    <w:lvl w:ilvl="0" w:tplc="400A000D">
      <w:start w:val="1"/>
      <w:numFmt w:val="bullet"/>
      <w:lvlText w:val=""/>
      <w:lvlJc w:val="left"/>
      <w:pPr>
        <w:ind w:left="720" w:hanging="360"/>
      </w:pPr>
      <w:rPr>
        <w:rFonts w:ascii="Wingdings" w:hAnsi="Wingdings" w:hint="default"/>
      </w:rPr>
    </w:lvl>
    <w:lvl w:ilvl="1" w:tplc="54886BAA">
      <w:numFmt w:val="bullet"/>
      <w:lvlText w:val="•"/>
      <w:lvlJc w:val="left"/>
      <w:pPr>
        <w:ind w:left="1440" w:hanging="360"/>
      </w:pPr>
      <w:rPr>
        <w:rFonts w:ascii="Arial" w:eastAsia="Times New Roman" w:hAnsi="Arial" w:cs="Aria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nsid w:val="189B1ABB"/>
    <w:multiLevelType w:val="hybridMultilevel"/>
    <w:tmpl w:val="4514994C"/>
    <w:lvl w:ilvl="0" w:tplc="400A0015">
      <w:start w:val="1"/>
      <w:numFmt w:val="upp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nsid w:val="1A6847CC"/>
    <w:multiLevelType w:val="hybridMultilevel"/>
    <w:tmpl w:val="47B081E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nsid w:val="1AFA0E9D"/>
    <w:multiLevelType w:val="hybridMultilevel"/>
    <w:tmpl w:val="2F8A2EC0"/>
    <w:lvl w:ilvl="0" w:tplc="EC1C7AEC">
      <w:start w:val="1"/>
      <w:numFmt w:val="upperLetter"/>
      <w:lvlText w:val="%1."/>
      <w:lvlJc w:val="left"/>
      <w:pPr>
        <w:ind w:left="720" w:hanging="360"/>
      </w:pPr>
      <w:rPr>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nsid w:val="1B3F0804"/>
    <w:multiLevelType w:val="hybridMultilevel"/>
    <w:tmpl w:val="861C5A34"/>
    <w:lvl w:ilvl="0" w:tplc="400A0013">
      <w:start w:val="1"/>
      <w:numFmt w:val="upperRoman"/>
      <w:lvlText w:val="%1."/>
      <w:lvlJc w:val="right"/>
      <w:pPr>
        <w:ind w:left="1080" w:hanging="72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nsid w:val="1C4947F0"/>
    <w:multiLevelType w:val="hybridMultilevel"/>
    <w:tmpl w:val="9A181EA4"/>
    <w:lvl w:ilvl="0" w:tplc="F9EA3C2A">
      <w:start w:val="1"/>
      <w:numFmt w:val="lowerLetter"/>
      <w:lvlText w:val="%1)"/>
      <w:lvlJc w:val="left"/>
      <w:pPr>
        <w:ind w:left="1785" w:hanging="360"/>
      </w:pPr>
      <w:rPr>
        <w:rFonts w:hint="default"/>
      </w:rPr>
    </w:lvl>
    <w:lvl w:ilvl="1" w:tplc="0C0A0019">
      <w:start w:val="1"/>
      <w:numFmt w:val="lowerLetter"/>
      <w:lvlText w:val="%2."/>
      <w:lvlJc w:val="left"/>
      <w:pPr>
        <w:ind w:left="2505" w:hanging="360"/>
      </w:pPr>
    </w:lvl>
    <w:lvl w:ilvl="2" w:tplc="0C0A001B" w:tentative="1">
      <w:start w:val="1"/>
      <w:numFmt w:val="lowerRoman"/>
      <w:lvlText w:val="%3."/>
      <w:lvlJc w:val="right"/>
      <w:pPr>
        <w:ind w:left="3225" w:hanging="180"/>
      </w:pPr>
    </w:lvl>
    <w:lvl w:ilvl="3" w:tplc="0C0A000F" w:tentative="1">
      <w:start w:val="1"/>
      <w:numFmt w:val="decimal"/>
      <w:lvlText w:val="%4."/>
      <w:lvlJc w:val="left"/>
      <w:pPr>
        <w:ind w:left="3945" w:hanging="360"/>
      </w:pPr>
    </w:lvl>
    <w:lvl w:ilvl="4" w:tplc="0C0A0019" w:tentative="1">
      <w:start w:val="1"/>
      <w:numFmt w:val="lowerLetter"/>
      <w:lvlText w:val="%5."/>
      <w:lvlJc w:val="left"/>
      <w:pPr>
        <w:ind w:left="4665" w:hanging="360"/>
      </w:pPr>
    </w:lvl>
    <w:lvl w:ilvl="5" w:tplc="0C0A001B" w:tentative="1">
      <w:start w:val="1"/>
      <w:numFmt w:val="lowerRoman"/>
      <w:lvlText w:val="%6."/>
      <w:lvlJc w:val="right"/>
      <w:pPr>
        <w:ind w:left="5385" w:hanging="180"/>
      </w:pPr>
    </w:lvl>
    <w:lvl w:ilvl="6" w:tplc="0C0A000F" w:tentative="1">
      <w:start w:val="1"/>
      <w:numFmt w:val="decimal"/>
      <w:lvlText w:val="%7."/>
      <w:lvlJc w:val="left"/>
      <w:pPr>
        <w:ind w:left="6105" w:hanging="360"/>
      </w:pPr>
    </w:lvl>
    <w:lvl w:ilvl="7" w:tplc="0C0A0019" w:tentative="1">
      <w:start w:val="1"/>
      <w:numFmt w:val="lowerLetter"/>
      <w:lvlText w:val="%8."/>
      <w:lvlJc w:val="left"/>
      <w:pPr>
        <w:ind w:left="6825" w:hanging="360"/>
      </w:pPr>
    </w:lvl>
    <w:lvl w:ilvl="8" w:tplc="0C0A001B" w:tentative="1">
      <w:start w:val="1"/>
      <w:numFmt w:val="lowerRoman"/>
      <w:lvlText w:val="%9."/>
      <w:lvlJc w:val="right"/>
      <w:pPr>
        <w:ind w:left="7545" w:hanging="180"/>
      </w:pPr>
    </w:lvl>
  </w:abstractNum>
  <w:abstractNum w:abstractNumId="17">
    <w:nsid w:val="20307E51"/>
    <w:multiLevelType w:val="multilevel"/>
    <w:tmpl w:val="9F806910"/>
    <w:lvl w:ilvl="0">
      <w:start w:val="4"/>
      <w:numFmt w:val="upperLetter"/>
      <w:lvlText w:val="%1."/>
      <w:lvlJc w:val="left"/>
      <w:pPr>
        <w:tabs>
          <w:tab w:val="num" w:pos="357"/>
        </w:tabs>
        <w:ind w:left="340" w:hanging="34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upperLetter"/>
      <w:lvlText w:val="%3."/>
      <w:lvlJc w:val="left"/>
      <w:pPr>
        <w:ind w:left="2340" w:hanging="360"/>
      </w:pPr>
      <w:rPr>
        <w:rFonts w:ascii="Verdana" w:hAnsi="Verdana" w:cs="Times New Roman" w:hint="default"/>
        <w:sz w:val="16"/>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nsid w:val="21881DA5"/>
    <w:multiLevelType w:val="hybridMultilevel"/>
    <w:tmpl w:val="F1222BB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nsid w:val="21D21F0A"/>
    <w:multiLevelType w:val="hybridMultilevel"/>
    <w:tmpl w:val="FB6AC46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nsid w:val="24FF735C"/>
    <w:multiLevelType w:val="hybridMultilevel"/>
    <w:tmpl w:val="CD62C57C"/>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nsid w:val="257A697B"/>
    <w:multiLevelType w:val="hybridMultilevel"/>
    <w:tmpl w:val="C0366CA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nsid w:val="259A2DE0"/>
    <w:multiLevelType w:val="hybridMultilevel"/>
    <w:tmpl w:val="53A43E78"/>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nsid w:val="2602504F"/>
    <w:multiLevelType w:val="hybridMultilevel"/>
    <w:tmpl w:val="24F2A308"/>
    <w:lvl w:ilvl="0" w:tplc="735C14E6">
      <w:start w:val="43"/>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4">
    <w:nsid w:val="27454D8F"/>
    <w:multiLevelType w:val="hybridMultilevel"/>
    <w:tmpl w:val="344C974A"/>
    <w:lvl w:ilvl="0" w:tplc="400A0001">
      <w:start w:val="1"/>
      <w:numFmt w:val="bullet"/>
      <w:lvlText w:val=""/>
      <w:lvlJc w:val="left"/>
      <w:pPr>
        <w:tabs>
          <w:tab w:val="num" w:pos="1069"/>
        </w:tabs>
        <w:ind w:left="1069" w:hanging="360"/>
      </w:pPr>
      <w:rPr>
        <w:rFonts w:ascii="Symbol" w:hAnsi="Symbol" w:hint="default"/>
      </w:rPr>
    </w:lvl>
    <w:lvl w:ilvl="1" w:tplc="400A0001">
      <w:start w:val="1"/>
      <w:numFmt w:val="bullet"/>
      <w:lvlText w:val=""/>
      <w:lvlJc w:val="left"/>
      <w:pPr>
        <w:tabs>
          <w:tab w:val="num" w:pos="1789"/>
        </w:tabs>
        <w:ind w:left="1789" w:hanging="360"/>
      </w:pPr>
      <w:rPr>
        <w:rFonts w:ascii="Symbol" w:hAnsi="Symbol" w:hint="default"/>
      </w:rPr>
    </w:lvl>
    <w:lvl w:ilvl="2" w:tplc="0C0A0005" w:tentative="1">
      <w:start w:val="1"/>
      <w:numFmt w:val="bullet"/>
      <w:lvlText w:val=""/>
      <w:lvlJc w:val="left"/>
      <w:pPr>
        <w:tabs>
          <w:tab w:val="num" w:pos="2509"/>
        </w:tabs>
        <w:ind w:left="2509" w:hanging="360"/>
      </w:pPr>
      <w:rPr>
        <w:rFonts w:ascii="Wingdings" w:hAnsi="Wingdings" w:hint="default"/>
      </w:rPr>
    </w:lvl>
    <w:lvl w:ilvl="3" w:tplc="0C0A0001" w:tentative="1">
      <w:start w:val="1"/>
      <w:numFmt w:val="bullet"/>
      <w:lvlText w:val=""/>
      <w:lvlJc w:val="left"/>
      <w:pPr>
        <w:tabs>
          <w:tab w:val="num" w:pos="3229"/>
        </w:tabs>
        <w:ind w:left="3229" w:hanging="360"/>
      </w:pPr>
      <w:rPr>
        <w:rFonts w:ascii="Symbol" w:hAnsi="Symbol" w:hint="default"/>
      </w:rPr>
    </w:lvl>
    <w:lvl w:ilvl="4" w:tplc="0C0A0003" w:tentative="1">
      <w:start w:val="1"/>
      <w:numFmt w:val="bullet"/>
      <w:lvlText w:val="o"/>
      <w:lvlJc w:val="left"/>
      <w:pPr>
        <w:tabs>
          <w:tab w:val="num" w:pos="3949"/>
        </w:tabs>
        <w:ind w:left="3949" w:hanging="360"/>
      </w:pPr>
      <w:rPr>
        <w:rFonts w:ascii="Courier New" w:hAnsi="Courier New" w:cs="Courier New" w:hint="default"/>
      </w:rPr>
    </w:lvl>
    <w:lvl w:ilvl="5" w:tplc="0C0A0005" w:tentative="1">
      <w:start w:val="1"/>
      <w:numFmt w:val="bullet"/>
      <w:lvlText w:val=""/>
      <w:lvlJc w:val="left"/>
      <w:pPr>
        <w:tabs>
          <w:tab w:val="num" w:pos="4669"/>
        </w:tabs>
        <w:ind w:left="4669" w:hanging="360"/>
      </w:pPr>
      <w:rPr>
        <w:rFonts w:ascii="Wingdings" w:hAnsi="Wingdings" w:hint="default"/>
      </w:rPr>
    </w:lvl>
    <w:lvl w:ilvl="6" w:tplc="0C0A0001" w:tentative="1">
      <w:start w:val="1"/>
      <w:numFmt w:val="bullet"/>
      <w:lvlText w:val=""/>
      <w:lvlJc w:val="left"/>
      <w:pPr>
        <w:tabs>
          <w:tab w:val="num" w:pos="5389"/>
        </w:tabs>
        <w:ind w:left="5389" w:hanging="360"/>
      </w:pPr>
      <w:rPr>
        <w:rFonts w:ascii="Symbol" w:hAnsi="Symbol" w:hint="default"/>
      </w:rPr>
    </w:lvl>
    <w:lvl w:ilvl="7" w:tplc="0C0A0003" w:tentative="1">
      <w:start w:val="1"/>
      <w:numFmt w:val="bullet"/>
      <w:lvlText w:val="o"/>
      <w:lvlJc w:val="left"/>
      <w:pPr>
        <w:tabs>
          <w:tab w:val="num" w:pos="6109"/>
        </w:tabs>
        <w:ind w:left="6109" w:hanging="360"/>
      </w:pPr>
      <w:rPr>
        <w:rFonts w:ascii="Courier New" w:hAnsi="Courier New" w:cs="Courier New" w:hint="default"/>
      </w:rPr>
    </w:lvl>
    <w:lvl w:ilvl="8" w:tplc="0C0A0005" w:tentative="1">
      <w:start w:val="1"/>
      <w:numFmt w:val="bullet"/>
      <w:lvlText w:val=""/>
      <w:lvlJc w:val="left"/>
      <w:pPr>
        <w:tabs>
          <w:tab w:val="num" w:pos="6829"/>
        </w:tabs>
        <w:ind w:left="6829" w:hanging="360"/>
      </w:pPr>
      <w:rPr>
        <w:rFonts w:ascii="Wingdings" w:hAnsi="Wingdings" w:hint="default"/>
      </w:rPr>
    </w:lvl>
  </w:abstractNum>
  <w:abstractNum w:abstractNumId="25">
    <w:nsid w:val="29E31323"/>
    <w:multiLevelType w:val="hybridMultilevel"/>
    <w:tmpl w:val="67522626"/>
    <w:lvl w:ilvl="0" w:tplc="400A0011">
      <w:start w:val="1"/>
      <w:numFmt w:val="decimal"/>
      <w:lvlText w:val="%1)"/>
      <w:lvlJc w:val="left"/>
      <w:pPr>
        <w:ind w:left="1080" w:hanging="360"/>
      </w:pPr>
      <w:rPr>
        <w:rFonts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6">
    <w:nsid w:val="2B9E1592"/>
    <w:multiLevelType w:val="multilevel"/>
    <w:tmpl w:val="30DA6DCE"/>
    <w:lvl w:ilvl="0">
      <w:start w:val="1"/>
      <w:numFmt w:val="decimal"/>
      <w:lvlText w:val="%1."/>
      <w:lvlJc w:val="left"/>
      <w:pPr>
        <w:tabs>
          <w:tab w:val="num" w:pos="425"/>
        </w:tabs>
        <w:ind w:left="425" w:hanging="425"/>
      </w:pPr>
      <w:rPr>
        <w:rFonts w:ascii="Arial" w:hAnsi="Arial" w:cs="Arial" w:hint="default"/>
        <w:b/>
        <w:i w:val="0"/>
        <w:color w:val="auto"/>
        <w:sz w:val="22"/>
        <w:szCs w:val="22"/>
      </w:rPr>
    </w:lvl>
    <w:lvl w:ilvl="1">
      <w:start w:val="1"/>
      <w:numFmt w:val="decimal"/>
      <w:lvlText w:val="%1.%2"/>
      <w:lvlJc w:val="left"/>
      <w:pPr>
        <w:tabs>
          <w:tab w:val="num" w:pos="851"/>
        </w:tabs>
        <w:ind w:left="851" w:hanging="426"/>
      </w:pPr>
      <w:rPr>
        <w:rFonts w:ascii="Arial" w:hAnsi="Arial" w:cs="Arial" w:hint="default"/>
        <w:b/>
        <w:i w:val="0"/>
        <w:sz w:val="22"/>
        <w:szCs w:val="22"/>
      </w:rPr>
    </w:lvl>
    <w:lvl w:ilvl="2">
      <w:start w:val="1"/>
      <w:numFmt w:val="decimal"/>
      <w:lvlText w:val="%1.%2.%3."/>
      <w:lvlJc w:val="left"/>
      <w:pPr>
        <w:tabs>
          <w:tab w:val="num" w:pos="1559"/>
        </w:tabs>
        <w:ind w:left="1559" w:hanging="708"/>
      </w:pPr>
      <w:rPr>
        <w:rFonts w:ascii="Times New Roman" w:hAnsi="Times New Roman" w:cs="Times New Roman"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326C23EC"/>
    <w:multiLevelType w:val="hybridMultilevel"/>
    <w:tmpl w:val="A4668A30"/>
    <w:lvl w:ilvl="0" w:tplc="400A0015">
      <w:start w:val="1"/>
      <w:numFmt w:val="upp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nsid w:val="33F62853"/>
    <w:multiLevelType w:val="hybridMultilevel"/>
    <w:tmpl w:val="63E8297E"/>
    <w:lvl w:ilvl="0" w:tplc="5ABEC5F6">
      <w:start w:val="1"/>
      <w:numFmt w:val="bullet"/>
      <w:lvlText w:val=""/>
      <w:lvlJc w:val="left"/>
      <w:pPr>
        <w:ind w:left="1117" w:hanging="360"/>
      </w:pPr>
      <w:rPr>
        <w:rFonts w:ascii="Symbol" w:hAnsi="Symbol" w:hint="default"/>
      </w:rPr>
    </w:lvl>
    <w:lvl w:ilvl="1" w:tplc="0C0A0019">
      <w:start w:val="1"/>
      <w:numFmt w:val="bullet"/>
      <w:lvlText w:val="o"/>
      <w:lvlJc w:val="left"/>
      <w:pPr>
        <w:ind w:left="1837" w:hanging="360"/>
      </w:pPr>
      <w:rPr>
        <w:rFonts w:ascii="Courier New" w:hAnsi="Courier New" w:cs="Courier New" w:hint="default"/>
      </w:rPr>
    </w:lvl>
    <w:lvl w:ilvl="2" w:tplc="0C0A001B">
      <w:start w:val="1"/>
      <w:numFmt w:val="bullet"/>
      <w:lvlText w:val=""/>
      <w:lvlJc w:val="left"/>
      <w:pPr>
        <w:ind w:left="2557" w:hanging="360"/>
      </w:pPr>
      <w:rPr>
        <w:rFonts w:ascii="Wingdings" w:hAnsi="Wingdings" w:hint="default"/>
      </w:rPr>
    </w:lvl>
    <w:lvl w:ilvl="3" w:tplc="0C0A000F">
      <w:start w:val="1"/>
      <w:numFmt w:val="bullet"/>
      <w:lvlText w:val=""/>
      <w:lvlJc w:val="left"/>
      <w:pPr>
        <w:ind w:left="3277" w:hanging="360"/>
      </w:pPr>
      <w:rPr>
        <w:rFonts w:ascii="Symbol" w:hAnsi="Symbol" w:hint="default"/>
      </w:rPr>
    </w:lvl>
    <w:lvl w:ilvl="4" w:tplc="0C0A0019">
      <w:start w:val="1"/>
      <w:numFmt w:val="bullet"/>
      <w:lvlText w:val="o"/>
      <w:lvlJc w:val="left"/>
      <w:pPr>
        <w:ind w:left="3997" w:hanging="360"/>
      </w:pPr>
      <w:rPr>
        <w:rFonts w:ascii="Courier New" w:hAnsi="Courier New" w:cs="Courier New" w:hint="default"/>
      </w:rPr>
    </w:lvl>
    <w:lvl w:ilvl="5" w:tplc="0C0A001B">
      <w:start w:val="1"/>
      <w:numFmt w:val="bullet"/>
      <w:lvlText w:val=""/>
      <w:lvlJc w:val="left"/>
      <w:pPr>
        <w:ind w:left="4717" w:hanging="360"/>
      </w:pPr>
      <w:rPr>
        <w:rFonts w:ascii="Wingdings" w:hAnsi="Wingdings" w:hint="default"/>
      </w:rPr>
    </w:lvl>
    <w:lvl w:ilvl="6" w:tplc="0C0A000F">
      <w:start w:val="1"/>
      <w:numFmt w:val="bullet"/>
      <w:lvlText w:val=""/>
      <w:lvlJc w:val="left"/>
      <w:pPr>
        <w:ind w:left="5437" w:hanging="360"/>
      </w:pPr>
      <w:rPr>
        <w:rFonts w:ascii="Symbol" w:hAnsi="Symbol" w:hint="default"/>
      </w:rPr>
    </w:lvl>
    <w:lvl w:ilvl="7" w:tplc="0C0A0019">
      <w:start w:val="1"/>
      <w:numFmt w:val="bullet"/>
      <w:lvlText w:val="o"/>
      <w:lvlJc w:val="left"/>
      <w:pPr>
        <w:ind w:left="6157" w:hanging="360"/>
      </w:pPr>
      <w:rPr>
        <w:rFonts w:ascii="Courier New" w:hAnsi="Courier New" w:cs="Courier New" w:hint="default"/>
      </w:rPr>
    </w:lvl>
    <w:lvl w:ilvl="8" w:tplc="0C0A001B">
      <w:start w:val="1"/>
      <w:numFmt w:val="bullet"/>
      <w:lvlText w:val=""/>
      <w:lvlJc w:val="left"/>
      <w:pPr>
        <w:ind w:left="6877" w:hanging="360"/>
      </w:pPr>
      <w:rPr>
        <w:rFonts w:ascii="Wingdings" w:hAnsi="Wingdings" w:hint="default"/>
      </w:rPr>
    </w:lvl>
  </w:abstractNum>
  <w:abstractNum w:abstractNumId="29">
    <w:nsid w:val="3445768A"/>
    <w:multiLevelType w:val="hybridMultilevel"/>
    <w:tmpl w:val="A17ECD02"/>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nsid w:val="34904941"/>
    <w:multiLevelType w:val="hybridMultilevel"/>
    <w:tmpl w:val="0F68832A"/>
    <w:lvl w:ilvl="0" w:tplc="8BFEFF14">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nsid w:val="374B70E4"/>
    <w:multiLevelType w:val="hybridMultilevel"/>
    <w:tmpl w:val="5A12D376"/>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nsid w:val="3764256B"/>
    <w:multiLevelType w:val="hybridMultilevel"/>
    <w:tmpl w:val="698A3D4E"/>
    <w:lvl w:ilvl="0" w:tplc="0C0A000D">
      <w:start w:val="1"/>
      <w:numFmt w:val="bullet"/>
      <w:lvlText w:val=""/>
      <w:lvlJc w:val="left"/>
      <w:pPr>
        <w:ind w:left="1080" w:hanging="360"/>
      </w:pPr>
      <w:rPr>
        <w:rFonts w:ascii="Wingdings" w:hAnsi="Wingdings"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3">
    <w:nsid w:val="393D0C98"/>
    <w:multiLevelType w:val="multilevel"/>
    <w:tmpl w:val="9ED4BB8A"/>
    <w:lvl w:ilvl="0">
      <w:start w:val="10"/>
      <w:numFmt w:val="decimal"/>
      <w:lvlText w:val="%1"/>
      <w:lvlJc w:val="left"/>
      <w:pPr>
        <w:ind w:left="600" w:hanging="600"/>
      </w:pPr>
      <w:rPr>
        <w:rFonts w:hint="default"/>
      </w:rPr>
    </w:lvl>
    <w:lvl w:ilvl="1">
      <w:start w:val="1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3999561D"/>
    <w:multiLevelType w:val="multilevel"/>
    <w:tmpl w:val="9AD2DDA0"/>
    <w:lvl w:ilvl="0">
      <w:start w:val="10"/>
      <w:numFmt w:val="decimal"/>
      <w:lvlText w:val="%1"/>
      <w:lvlJc w:val="left"/>
      <w:pPr>
        <w:ind w:left="600" w:hanging="600"/>
      </w:pPr>
      <w:rPr>
        <w:rFonts w:hint="default"/>
      </w:rPr>
    </w:lvl>
    <w:lvl w:ilvl="1">
      <w:start w:val="17"/>
      <w:numFmt w:val="decimal"/>
      <w:lvlText w:val="%1.%2"/>
      <w:lvlJc w:val="left"/>
      <w:pPr>
        <w:ind w:left="1215" w:hanging="72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565" w:hanging="108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915" w:hanging="1440"/>
      </w:pPr>
      <w:rPr>
        <w:rFonts w:hint="default"/>
      </w:rPr>
    </w:lvl>
    <w:lvl w:ilvl="6">
      <w:start w:val="1"/>
      <w:numFmt w:val="decimal"/>
      <w:lvlText w:val="%1.%2.%3.%4.%5.%6.%7"/>
      <w:lvlJc w:val="left"/>
      <w:pPr>
        <w:ind w:left="4770" w:hanging="1800"/>
      </w:pPr>
      <w:rPr>
        <w:rFonts w:hint="default"/>
      </w:rPr>
    </w:lvl>
    <w:lvl w:ilvl="7">
      <w:start w:val="1"/>
      <w:numFmt w:val="decimal"/>
      <w:lvlText w:val="%1.%2.%3.%4.%5.%6.%7.%8"/>
      <w:lvlJc w:val="left"/>
      <w:pPr>
        <w:ind w:left="5265" w:hanging="1800"/>
      </w:pPr>
      <w:rPr>
        <w:rFonts w:hint="default"/>
      </w:rPr>
    </w:lvl>
    <w:lvl w:ilvl="8">
      <w:start w:val="1"/>
      <w:numFmt w:val="decimal"/>
      <w:lvlText w:val="%1.%2.%3.%4.%5.%6.%7.%8.%9"/>
      <w:lvlJc w:val="left"/>
      <w:pPr>
        <w:ind w:left="6120" w:hanging="2160"/>
      </w:pPr>
      <w:rPr>
        <w:rFonts w:hint="default"/>
      </w:rPr>
    </w:lvl>
  </w:abstractNum>
  <w:abstractNum w:abstractNumId="35">
    <w:nsid w:val="3C2236CD"/>
    <w:multiLevelType w:val="hybridMultilevel"/>
    <w:tmpl w:val="98EC0F8E"/>
    <w:lvl w:ilvl="0" w:tplc="0BAE6972">
      <w:start w:val="1"/>
      <w:numFmt w:val="upperRoman"/>
      <w:lvlText w:val="%1."/>
      <w:lvlJc w:val="right"/>
      <w:pPr>
        <w:ind w:left="720" w:hanging="360"/>
      </w:pPr>
      <w:rPr>
        <w:rFonts w:hint="default"/>
      </w:rPr>
    </w:lvl>
    <w:lvl w:ilvl="1" w:tplc="A6C8D360">
      <w:start w:val="1"/>
      <w:numFmt w:val="lowerLetter"/>
      <w:lvlText w:val="%2)"/>
      <w:lvlJc w:val="left"/>
      <w:pPr>
        <w:ind w:left="1440" w:hanging="360"/>
      </w:pPr>
      <w:rPr>
        <w:rFonts w:hint="default"/>
      </w:rPr>
    </w:lvl>
    <w:lvl w:ilvl="2" w:tplc="BBE4BBA6">
      <w:start w:val="1"/>
      <w:numFmt w:val="decimal"/>
      <w:lvlText w:val="%3."/>
      <w:lvlJc w:val="left"/>
      <w:pPr>
        <w:ind w:left="2340" w:hanging="36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3D830207"/>
    <w:multiLevelType w:val="hybridMultilevel"/>
    <w:tmpl w:val="FF3AE68C"/>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nsid w:val="3E0A42D2"/>
    <w:multiLevelType w:val="hybridMultilevel"/>
    <w:tmpl w:val="178225E4"/>
    <w:lvl w:ilvl="0" w:tplc="D2768852">
      <w:start w:val="1"/>
      <w:numFmt w:val="decimal"/>
      <w:lvlText w:val="%1."/>
      <w:lvlJc w:val="left"/>
      <w:pPr>
        <w:ind w:left="780" w:hanging="360"/>
      </w:pPr>
      <w:rPr>
        <w:rFonts w:hint="default"/>
      </w:rPr>
    </w:lvl>
    <w:lvl w:ilvl="1" w:tplc="400A0019" w:tentative="1">
      <w:start w:val="1"/>
      <w:numFmt w:val="lowerLetter"/>
      <w:lvlText w:val="%2."/>
      <w:lvlJc w:val="left"/>
      <w:pPr>
        <w:ind w:left="1500" w:hanging="360"/>
      </w:pPr>
    </w:lvl>
    <w:lvl w:ilvl="2" w:tplc="400A001B" w:tentative="1">
      <w:start w:val="1"/>
      <w:numFmt w:val="lowerRoman"/>
      <w:lvlText w:val="%3."/>
      <w:lvlJc w:val="right"/>
      <w:pPr>
        <w:ind w:left="2220" w:hanging="180"/>
      </w:pPr>
    </w:lvl>
    <w:lvl w:ilvl="3" w:tplc="400A000F" w:tentative="1">
      <w:start w:val="1"/>
      <w:numFmt w:val="decimal"/>
      <w:lvlText w:val="%4."/>
      <w:lvlJc w:val="left"/>
      <w:pPr>
        <w:ind w:left="2940" w:hanging="360"/>
      </w:pPr>
    </w:lvl>
    <w:lvl w:ilvl="4" w:tplc="400A0019" w:tentative="1">
      <w:start w:val="1"/>
      <w:numFmt w:val="lowerLetter"/>
      <w:lvlText w:val="%5."/>
      <w:lvlJc w:val="left"/>
      <w:pPr>
        <w:ind w:left="3660" w:hanging="360"/>
      </w:pPr>
    </w:lvl>
    <w:lvl w:ilvl="5" w:tplc="400A001B" w:tentative="1">
      <w:start w:val="1"/>
      <w:numFmt w:val="lowerRoman"/>
      <w:lvlText w:val="%6."/>
      <w:lvlJc w:val="right"/>
      <w:pPr>
        <w:ind w:left="4380" w:hanging="180"/>
      </w:pPr>
    </w:lvl>
    <w:lvl w:ilvl="6" w:tplc="400A000F" w:tentative="1">
      <w:start w:val="1"/>
      <w:numFmt w:val="decimal"/>
      <w:lvlText w:val="%7."/>
      <w:lvlJc w:val="left"/>
      <w:pPr>
        <w:ind w:left="5100" w:hanging="360"/>
      </w:pPr>
    </w:lvl>
    <w:lvl w:ilvl="7" w:tplc="400A0019" w:tentative="1">
      <w:start w:val="1"/>
      <w:numFmt w:val="lowerLetter"/>
      <w:lvlText w:val="%8."/>
      <w:lvlJc w:val="left"/>
      <w:pPr>
        <w:ind w:left="5820" w:hanging="360"/>
      </w:pPr>
    </w:lvl>
    <w:lvl w:ilvl="8" w:tplc="400A001B" w:tentative="1">
      <w:start w:val="1"/>
      <w:numFmt w:val="lowerRoman"/>
      <w:lvlText w:val="%9."/>
      <w:lvlJc w:val="right"/>
      <w:pPr>
        <w:ind w:left="6540" w:hanging="180"/>
      </w:pPr>
    </w:lvl>
  </w:abstractNum>
  <w:abstractNum w:abstractNumId="38">
    <w:nsid w:val="3E382D71"/>
    <w:multiLevelType w:val="hybridMultilevel"/>
    <w:tmpl w:val="0FDCA6F4"/>
    <w:lvl w:ilvl="0" w:tplc="400A000B">
      <w:start w:val="1"/>
      <w:numFmt w:val="bullet"/>
      <w:lvlText w:val=""/>
      <w:lvlJc w:val="left"/>
      <w:pPr>
        <w:ind w:left="720" w:hanging="360"/>
      </w:pPr>
      <w:rPr>
        <w:rFonts w:ascii="Wingdings" w:hAnsi="Wingdings"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EDF27C4"/>
    <w:multiLevelType w:val="hybridMultilevel"/>
    <w:tmpl w:val="AA02A152"/>
    <w:lvl w:ilvl="0" w:tplc="FFFFFFFF">
      <w:start w:val="1"/>
      <w:numFmt w:val="bullet"/>
      <w:lvlText w:val=""/>
      <w:lvlJc w:val="left"/>
      <w:pPr>
        <w:ind w:left="1117" w:hanging="360"/>
      </w:pPr>
      <w:rPr>
        <w:rFonts w:ascii="Symbol" w:hAnsi="Symbol" w:hint="default"/>
      </w:rPr>
    </w:lvl>
    <w:lvl w:ilvl="1" w:tplc="FFFFFFFF">
      <w:start w:val="1"/>
      <w:numFmt w:val="bullet"/>
      <w:lvlText w:val="o"/>
      <w:lvlJc w:val="left"/>
      <w:pPr>
        <w:ind w:left="1837" w:hanging="360"/>
      </w:pPr>
      <w:rPr>
        <w:rFonts w:ascii="Courier New" w:hAnsi="Courier New" w:cs="Courier New" w:hint="default"/>
      </w:rPr>
    </w:lvl>
    <w:lvl w:ilvl="2" w:tplc="FFFFFFFF">
      <w:start w:val="1"/>
      <w:numFmt w:val="bullet"/>
      <w:lvlText w:val=""/>
      <w:lvlJc w:val="left"/>
      <w:pPr>
        <w:ind w:left="2557" w:hanging="360"/>
      </w:pPr>
      <w:rPr>
        <w:rFonts w:ascii="Wingdings" w:hAnsi="Wingdings" w:hint="default"/>
      </w:rPr>
    </w:lvl>
    <w:lvl w:ilvl="3" w:tplc="FFFFFFFF">
      <w:start w:val="1"/>
      <w:numFmt w:val="bullet"/>
      <w:lvlText w:val=""/>
      <w:lvlJc w:val="left"/>
      <w:pPr>
        <w:ind w:left="3277" w:hanging="360"/>
      </w:pPr>
      <w:rPr>
        <w:rFonts w:ascii="Symbol" w:hAnsi="Symbol" w:hint="default"/>
      </w:rPr>
    </w:lvl>
    <w:lvl w:ilvl="4" w:tplc="FFFFFFFF">
      <w:start w:val="1"/>
      <w:numFmt w:val="bullet"/>
      <w:lvlText w:val="o"/>
      <w:lvlJc w:val="left"/>
      <w:pPr>
        <w:ind w:left="3997" w:hanging="360"/>
      </w:pPr>
      <w:rPr>
        <w:rFonts w:ascii="Courier New" w:hAnsi="Courier New" w:cs="Courier New" w:hint="default"/>
      </w:rPr>
    </w:lvl>
    <w:lvl w:ilvl="5" w:tplc="FFFFFFFF">
      <w:start w:val="1"/>
      <w:numFmt w:val="bullet"/>
      <w:lvlText w:val=""/>
      <w:lvlJc w:val="left"/>
      <w:pPr>
        <w:ind w:left="4717" w:hanging="360"/>
      </w:pPr>
      <w:rPr>
        <w:rFonts w:ascii="Wingdings" w:hAnsi="Wingdings" w:hint="default"/>
      </w:rPr>
    </w:lvl>
    <w:lvl w:ilvl="6" w:tplc="FFFFFFFF">
      <w:start w:val="1"/>
      <w:numFmt w:val="bullet"/>
      <w:lvlText w:val=""/>
      <w:lvlJc w:val="left"/>
      <w:pPr>
        <w:ind w:left="5437" w:hanging="360"/>
      </w:pPr>
      <w:rPr>
        <w:rFonts w:ascii="Symbol" w:hAnsi="Symbol" w:hint="default"/>
      </w:rPr>
    </w:lvl>
    <w:lvl w:ilvl="7" w:tplc="FFFFFFFF">
      <w:start w:val="1"/>
      <w:numFmt w:val="bullet"/>
      <w:lvlText w:val="o"/>
      <w:lvlJc w:val="left"/>
      <w:pPr>
        <w:ind w:left="6157" w:hanging="360"/>
      </w:pPr>
      <w:rPr>
        <w:rFonts w:ascii="Courier New" w:hAnsi="Courier New" w:cs="Courier New" w:hint="default"/>
      </w:rPr>
    </w:lvl>
    <w:lvl w:ilvl="8" w:tplc="FFFFFFFF">
      <w:start w:val="1"/>
      <w:numFmt w:val="bullet"/>
      <w:lvlText w:val=""/>
      <w:lvlJc w:val="left"/>
      <w:pPr>
        <w:ind w:left="6877" w:hanging="360"/>
      </w:pPr>
      <w:rPr>
        <w:rFonts w:ascii="Wingdings" w:hAnsi="Wingdings" w:hint="default"/>
      </w:rPr>
    </w:lvl>
  </w:abstractNum>
  <w:abstractNum w:abstractNumId="40">
    <w:nsid w:val="3F654174"/>
    <w:multiLevelType w:val="multilevel"/>
    <w:tmpl w:val="7C62224A"/>
    <w:lvl w:ilvl="0">
      <w:start w:val="10"/>
      <w:numFmt w:val="decimal"/>
      <w:lvlText w:val="%1"/>
      <w:lvlJc w:val="left"/>
      <w:pPr>
        <w:ind w:left="600" w:hanging="600"/>
      </w:pPr>
      <w:rPr>
        <w:rFonts w:hint="default"/>
      </w:rPr>
    </w:lvl>
    <w:lvl w:ilvl="1">
      <w:start w:val="1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40386EF3"/>
    <w:multiLevelType w:val="hybridMultilevel"/>
    <w:tmpl w:val="765C44F0"/>
    <w:lvl w:ilvl="0" w:tplc="400A0001">
      <w:start w:val="1"/>
      <w:numFmt w:val="bullet"/>
      <w:lvlText w:val=""/>
      <w:lvlJc w:val="left"/>
      <w:pPr>
        <w:ind w:left="1993" w:hanging="360"/>
      </w:pPr>
      <w:rPr>
        <w:rFonts w:ascii="Symbol" w:hAnsi="Symbol" w:hint="default"/>
      </w:rPr>
    </w:lvl>
    <w:lvl w:ilvl="1" w:tplc="400A0003" w:tentative="1">
      <w:start w:val="1"/>
      <w:numFmt w:val="bullet"/>
      <w:lvlText w:val="o"/>
      <w:lvlJc w:val="left"/>
      <w:pPr>
        <w:ind w:left="2713" w:hanging="360"/>
      </w:pPr>
      <w:rPr>
        <w:rFonts w:ascii="Courier New" w:hAnsi="Courier New" w:cs="Courier New" w:hint="default"/>
      </w:rPr>
    </w:lvl>
    <w:lvl w:ilvl="2" w:tplc="400A0005" w:tentative="1">
      <w:start w:val="1"/>
      <w:numFmt w:val="bullet"/>
      <w:lvlText w:val=""/>
      <w:lvlJc w:val="left"/>
      <w:pPr>
        <w:ind w:left="3433" w:hanging="360"/>
      </w:pPr>
      <w:rPr>
        <w:rFonts w:ascii="Wingdings" w:hAnsi="Wingdings" w:hint="default"/>
      </w:rPr>
    </w:lvl>
    <w:lvl w:ilvl="3" w:tplc="400A0001" w:tentative="1">
      <w:start w:val="1"/>
      <w:numFmt w:val="bullet"/>
      <w:lvlText w:val=""/>
      <w:lvlJc w:val="left"/>
      <w:pPr>
        <w:ind w:left="4153" w:hanging="360"/>
      </w:pPr>
      <w:rPr>
        <w:rFonts w:ascii="Symbol" w:hAnsi="Symbol" w:hint="default"/>
      </w:rPr>
    </w:lvl>
    <w:lvl w:ilvl="4" w:tplc="400A0003" w:tentative="1">
      <w:start w:val="1"/>
      <w:numFmt w:val="bullet"/>
      <w:lvlText w:val="o"/>
      <w:lvlJc w:val="left"/>
      <w:pPr>
        <w:ind w:left="4873" w:hanging="360"/>
      </w:pPr>
      <w:rPr>
        <w:rFonts w:ascii="Courier New" w:hAnsi="Courier New" w:cs="Courier New" w:hint="default"/>
      </w:rPr>
    </w:lvl>
    <w:lvl w:ilvl="5" w:tplc="400A0005" w:tentative="1">
      <w:start w:val="1"/>
      <w:numFmt w:val="bullet"/>
      <w:lvlText w:val=""/>
      <w:lvlJc w:val="left"/>
      <w:pPr>
        <w:ind w:left="5593" w:hanging="360"/>
      </w:pPr>
      <w:rPr>
        <w:rFonts w:ascii="Wingdings" w:hAnsi="Wingdings" w:hint="default"/>
      </w:rPr>
    </w:lvl>
    <w:lvl w:ilvl="6" w:tplc="400A0001" w:tentative="1">
      <w:start w:val="1"/>
      <w:numFmt w:val="bullet"/>
      <w:lvlText w:val=""/>
      <w:lvlJc w:val="left"/>
      <w:pPr>
        <w:ind w:left="6313" w:hanging="360"/>
      </w:pPr>
      <w:rPr>
        <w:rFonts w:ascii="Symbol" w:hAnsi="Symbol" w:hint="default"/>
      </w:rPr>
    </w:lvl>
    <w:lvl w:ilvl="7" w:tplc="400A0003" w:tentative="1">
      <w:start w:val="1"/>
      <w:numFmt w:val="bullet"/>
      <w:lvlText w:val="o"/>
      <w:lvlJc w:val="left"/>
      <w:pPr>
        <w:ind w:left="7033" w:hanging="360"/>
      </w:pPr>
      <w:rPr>
        <w:rFonts w:ascii="Courier New" w:hAnsi="Courier New" w:cs="Courier New" w:hint="default"/>
      </w:rPr>
    </w:lvl>
    <w:lvl w:ilvl="8" w:tplc="400A0005" w:tentative="1">
      <w:start w:val="1"/>
      <w:numFmt w:val="bullet"/>
      <w:lvlText w:val=""/>
      <w:lvlJc w:val="left"/>
      <w:pPr>
        <w:ind w:left="7753" w:hanging="360"/>
      </w:pPr>
      <w:rPr>
        <w:rFonts w:ascii="Wingdings" w:hAnsi="Wingdings" w:hint="default"/>
      </w:rPr>
    </w:lvl>
  </w:abstractNum>
  <w:abstractNum w:abstractNumId="42">
    <w:nsid w:val="416E5363"/>
    <w:multiLevelType w:val="hybridMultilevel"/>
    <w:tmpl w:val="A4CA7C2E"/>
    <w:lvl w:ilvl="0" w:tplc="400A0011">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nsid w:val="442A537B"/>
    <w:multiLevelType w:val="hybridMultilevel"/>
    <w:tmpl w:val="CBF4C31C"/>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4">
    <w:nsid w:val="44930ECB"/>
    <w:multiLevelType w:val="multilevel"/>
    <w:tmpl w:val="68DA1442"/>
    <w:lvl w:ilvl="0">
      <w:start w:val="12"/>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44CC7C58"/>
    <w:multiLevelType w:val="multilevel"/>
    <w:tmpl w:val="42005CD2"/>
    <w:lvl w:ilvl="0">
      <w:start w:val="11"/>
      <w:numFmt w:val="decimal"/>
      <w:lvlText w:val="%1"/>
      <w:lvlJc w:val="left"/>
      <w:pPr>
        <w:ind w:left="590" w:hanging="59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nsid w:val="45145C6B"/>
    <w:multiLevelType w:val="hybridMultilevel"/>
    <w:tmpl w:val="8B3864F2"/>
    <w:lvl w:ilvl="0" w:tplc="8DDC9DC8">
      <w:start w:val="37"/>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7">
    <w:nsid w:val="46BE295F"/>
    <w:multiLevelType w:val="hybridMultilevel"/>
    <w:tmpl w:val="C53C007E"/>
    <w:lvl w:ilvl="0" w:tplc="587031B8">
      <w:start w:val="1"/>
      <w:numFmt w:val="upperLetter"/>
      <w:lvlText w:val="%1."/>
      <w:lvlJc w:val="left"/>
      <w:pPr>
        <w:ind w:left="720" w:hanging="360"/>
      </w:pPr>
      <w:rPr>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8">
    <w:nsid w:val="47607CC8"/>
    <w:multiLevelType w:val="hybridMultilevel"/>
    <w:tmpl w:val="AFDAAD7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9">
    <w:nsid w:val="47B36E6C"/>
    <w:multiLevelType w:val="hybridMultilevel"/>
    <w:tmpl w:val="C3F670FA"/>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0">
    <w:nsid w:val="4B067565"/>
    <w:multiLevelType w:val="hybridMultilevel"/>
    <w:tmpl w:val="CD664FE8"/>
    <w:lvl w:ilvl="0" w:tplc="400A0015">
      <w:start w:val="1"/>
      <w:numFmt w:val="upp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1">
    <w:nsid w:val="4BAC4FC7"/>
    <w:multiLevelType w:val="hybridMultilevel"/>
    <w:tmpl w:val="7E309A3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2">
    <w:nsid w:val="4DFF769C"/>
    <w:multiLevelType w:val="hybridMultilevel"/>
    <w:tmpl w:val="31107F80"/>
    <w:lvl w:ilvl="0" w:tplc="400A0015">
      <w:start w:val="1"/>
      <w:numFmt w:val="upp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3">
    <w:nsid w:val="4E45600E"/>
    <w:multiLevelType w:val="hybridMultilevel"/>
    <w:tmpl w:val="8E524F30"/>
    <w:lvl w:ilvl="0" w:tplc="4A84299E">
      <w:start w:val="1"/>
      <w:numFmt w:val="upperLetter"/>
      <w:lvlText w:val="%1."/>
      <w:lvlJc w:val="left"/>
      <w:pPr>
        <w:ind w:left="720" w:hanging="360"/>
      </w:pPr>
      <w:rPr>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4">
    <w:nsid w:val="50034834"/>
    <w:multiLevelType w:val="multilevel"/>
    <w:tmpl w:val="30DA6DCE"/>
    <w:lvl w:ilvl="0">
      <w:start w:val="1"/>
      <w:numFmt w:val="decimal"/>
      <w:lvlText w:val="%1."/>
      <w:lvlJc w:val="left"/>
      <w:pPr>
        <w:tabs>
          <w:tab w:val="num" w:pos="425"/>
        </w:tabs>
        <w:ind w:left="425" w:hanging="425"/>
      </w:pPr>
      <w:rPr>
        <w:rFonts w:ascii="Arial" w:hAnsi="Arial" w:cs="Arial" w:hint="default"/>
        <w:b/>
        <w:i w:val="0"/>
        <w:color w:val="auto"/>
        <w:sz w:val="22"/>
        <w:szCs w:val="22"/>
      </w:rPr>
    </w:lvl>
    <w:lvl w:ilvl="1">
      <w:start w:val="1"/>
      <w:numFmt w:val="decimal"/>
      <w:lvlText w:val="%1.%2"/>
      <w:lvlJc w:val="left"/>
      <w:pPr>
        <w:tabs>
          <w:tab w:val="num" w:pos="851"/>
        </w:tabs>
        <w:ind w:left="851" w:hanging="426"/>
      </w:pPr>
      <w:rPr>
        <w:rFonts w:ascii="Arial" w:hAnsi="Arial" w:cs="Arial" w:hint="default"/>
        <w:b/>
        <w:i w:val="0"/>
        <w:sz w:val="22"/>
        <w:szCs w:val="22"/>
      </w:rPr>
    </w:lvl>
    <w:lvl w:ilvl="2">
      <w:start w:val="1"/>
      <w:numFmt w:val="decimal"/>
      <w:lvlText w:val="%1.%2.%3."/>
      <w:lvlJc w:val="left"/>
      <w:pPr>
        <w:tabs>
          <w:tab w:val="num" w:pos="1559"/>
        </w:tabs>
        <w:ind w:left="1559" w:hanging="708"/>
      </w:pPr>
      <w:rPr>
        <w:rFonts w:ascii="Times New Roman" w:hAnsi="Times New Roman" w:cs="Times New Roman"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nsid w:val="505A4F46"/>
    <w:multiLevelType w:val="hybridMultilevel"/>
    <w:tmpl w:val="FE78F92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6">
    <w:nsid w:val="506E4743"/>
    <w:multiLevelType w:val="hybridMultilevel"/>
    <w:tmpl w:val="385CAA0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7">
    <w:nsid w:val="52D16BE5"/>
    <w:multiLevelType w:val="hybridMultilevel"/>
    <w:tmpl w:val="058C2C9A"/>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8">
    <w:nsid w:val="56250777"/>
    <w:multiLevelType w:val="hybridMultilevel"/>
    <w:tmpl w:val="40743756"/>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9">
    <w:nsid w:val="581970C5"/>
    <w:multiLevelType w:val="hybridMultilevel"/>
    <w:tmpl w:val="29A2B38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0">
    <w:nsid w:val="60446396"/>
    <w:multiLevelType w:val="hybridMultilevel"/>
    <w:tmpl w:val="64D26C7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1">
    <w:nsid w:val="63BD1834"/>
    <w:multiLevelType w:val="hybridMultilevel"/>
    <w:tmpl w:val="C4548446"/>
    <w:lvl w:ilvl="0" w:tplc="400A0015">
      <w:start w:val="1"/>
      <w:numFmt w:val="upp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2">
    <w:nsid w:val="63E76FDF"/>
    <w:multiLevelType w:val="hybridMultilevel"/>
    <w:tmpl w:val="FBEC244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3">
    <w:nsid w:val="64351BBC"/>
    <w:multiLevelType w:val="hybridMultilevel"/>
    <w:tmpl w:val="EAA0AF50"/>
    <w:lvl w:ilvl="0" w:tplc="400A0015">
      <w:start w:val="1"/>
      <w:numFmt w:val="upp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4">
    <w:nsid w:val="654143AE"/>
    <w:multiLevelType w:val="hybridMultilevel"/>
    <w:tmpl w:val="62C8FA3C"/>
    <w:lvl w:ilvl="0" w:tplc="400A0003">
      <w:start w:val="1"/>
      <w:numFmt w:val="bullet"/>
      <w:lvlText w:val="o"/>
      <w:lvlJc w:val="left"/>
      <w:pPr>
        <w:ind w:left="1428" w:hanging="360"/>
      </w:pPr>
      <w:rPr>
        <w:rFonts w:ascii="Courier New" w:hAnsi="Courier New" w:cs="Courier New"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65">
    <w:nsid w:val="663E2693"/>
    <w:multiLevelType w:val="hybridMultilevel"/>
    <w:tmpl w:val="283CEDF4"/>
    <w:lvl w:ilvl="0" w:tplc="4A308452">
      <w:start w:val="1"/>
      <w:numFmt w:val="upperLetter"/>
      <w:lvlText w:val="%1."/>
      <w:lvlJc w:val="left"/>
      <w:pPr>
        <w:ind w:left="720" w:hanging="360"/>
      </w:pPr>
      <w:rPr>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6">
    <w:nsid w:val="686409BD"/>
    <w:multiLevelType w:val="hybridMultilevel"/>
    <w:tmpl w:val="31084B4A"/>
    <w:lvl w:ilvl="0" w:tplc="403C8A9A">
      <w:start w:val="1"/>
      <w:numFmt w:val="decimal"/>
      <w:lvlText w:val="%19."/>
      <w:lvlJc w:val="left"/>
      <w:pPr>
        <w:ind w:left="2520" w:hanging="360"/>
      </w:pPr>
      <w:rPr>
        <w:rFonts w:hint="default"/>
      </w:rPr>
    </w:lvl>
    <w:lvl w:ilvl="1" w:tplc="13946F3E">
      <w:start w:val="1"/>
      <w:numFmt w:val="decimal"/>
      <w:lvlText w:val="10.%2"/>
      <w:lvlJc w:val="right"/>
      <w:pPr>
        <w:ind w:left="1440" w:hanging="360"/>
      </w:pPr>
      <w:rPr>
        <w:rFonts w:hint="default"/>
        <w:b/>
      </w:r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7">
    <w:nsid w:val="6AFF0073"/>
    <w:multiLevelType w:val="hybridMultilevel"/>
    <w:tmpl w:val="D23CF8C4"/>
    <w:lvl w:ilvl="0" w:tplc="3B908116">
      <w:start w:val="1"/>
      <w:numFmt w:val="upperLetter"/>
      <w:lvlText w:val="%1."/>
      <w:lvlJc w:val="left"/>
      <w:pPr>
        <w:ind w:left="720" w:hanging="360"/>
      </w:pPr>
      <w:rPr>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8">
    <w:nsid w:val="6D2904FD"/>
    <w:multiLevelType w:val="multilevel"/>
    <w:tmpl w:val="F60A6DBE"/>
    <w:lvl w:ilvl="0">
      <w:start w:val="10"/>
      <w:numFmt w:val="decimal"/>
      <w:lvlText w:val="%1"/>
      <w:lvlJc w:val="left"/>
      <w:pPr>
        <w:ind w:left="600"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9">
    <w:nsid w:val="6D506C1E"/>
    <w:multiLevelType w:val="hybridMultilevel"/>
    <w:tmpl w:val="16926604"/>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0">
    <w:nsid w:val="6D663C6E"/>
    <w:multiLevelType w:val="hybridMultilevel"/>
    <w:tmpl w:val="EAA0AF50"/>
    <w:lvl w:ilvl="0" w:tplc="400A0015">
      <w:start w:val="1"/>
      <w:numFmt w:val="upp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1">
    <w:nsid w:val="6D7C6C32"/>
    <w:multiLevelType w:val="multilevel"/>
    <w:tmpl w:val="F4E0DE38"/>
    <w:lvl w:ilvl="0">
      <w:start w:val="12"/>
      <w:numFmt w:val="decimal"/>
      <w:lvlText w:val="%1"/>
      <w:lvlJc w:val="left"/>
      <w:pPr>
        <w:ind w:left="590" w:hanging="590"/>
      </w:pPr>
      <w:rPr>
        <w:rFonts w:hint="default"/>
      </w:rPr>
    </w:lvl>
    <w:lvl w:ilvl="1">
      <w:start w:val="1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nsid w:val="72673C74"/>
    <w:multiLevelType w:val="hybridMultilevel"/>
    <w:tmpl w:val="DE224280"/>
    <w:lvl w:ilvl="0" w:tplc="400A0005">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73">
    <w:nsid w:val="7274179D"/>
    <w:multiLevelType w:val="hybridMultilevel"/>
    <w:tmpl w:val="C9EE5936"/>
    <w:lvl w:ilvl="0" w:tplc="01D6D024">
      <w:start w:val="1"/>
      <w:numFmt w:val="bullet"/>
      <w:lvlText w:val=""/>
      <w:lvlJc w:val="left"/>
      <w:pPr>
        <w:ind w:left="720" w:hanging="360"/>
      </w:pPr>
      <w:rPr>
        <w:rFonts w:ascii="Symbol" w:hAnsi="Symbol" w:hint="default"/>
        <w:sz w:val="14"/>
        <w:szCs w:val="14"/>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4">
    <w:nsid w:val="74274F7D"/>
    <w:multiLevelType w:val="hybridMultilevel"/>
    <w:tmpl w:val="433CD2E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5">
    <w:nsid w:val="77961667"/>
    <w:multiLevelType w:val="hybridMultilevel"/>
    <w:tmpl w:val="DE68EDD4"/>
    <w:lvl w:ilvl="0" w:tplc="6160F7EE">
      <w:start w:val="1"/>
      <w:numFmt w:val="decimal"/>
      <w:lvlText w:val="3.%1"/>
      <w:lvlJc w:val="left"/>
      <w:pPr>
        <w:ind w:left="720" w:hanging="360"/>
      </w:pPr>
      <w:rPr>
        <w:rFonts w:hint="default"/>
        <w:b/>
      </w:rPr>
    </w:lvl>
    <w:lvl w:ilvl="1" w:tplc="5E3691DE">
      <w:numFmt w:val="bullet"/>
      <w:lvlText w:val="•"/>
      <w:lvlJc w:val="left"/>
      <w:pPr>
        <w:ind w:left="1440" w:hanging="360"/>
      </w:pPr>
      <w:rPr>
        <w:rFonts w:ascii="Lucida Bright" w:eastAsia="Times New Roman" w:hAnsi="Lucida Bright" w:cs="Times New Roman" w:hint="default"/>
      </w:rPr>
    </w:lvl>
    <w:lvl w:ilvl="2" w:tplc="170CA8A0">
      <w:numFmt w:val="bullet"/>
      <w:lvlText w:val="-"/>
      <w:lvlJc w:val="left"/>
      <w:pPr>
        <w:ind w:left="2340" w:hanging="360"/>
      </w:pPr>
      <w:rPr>
        <w:rFonts w:ascii="Lucida Bright" w:eastAsia="Times New Roman" w:hAnsi="Lucida Bright" w:cs="Times New Roman" w:hint="default"/>
      </w:rPr>
    </w:lvl>
    <w:lvl w:ilvl="3" w:tplc="842C1C5C">
      <w:start w:val="1"/>
      <w:numFmt w:val="lowerRoman"/>
      <w:lvlText w:val="%4."/>
      <w:lvlJc w:val="left"/>
      <w:pPr>
        <w:ind w:left="3240" w:hanging="720"/>
      </w:pPr>
      <w:rPr>
        <w:rFonts w:hint="default"/>
      </w:rPr>
    </w:lvl>
    <w:lvl w:ilvl="4" w:tplc="400A0019">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6">
    <w:nsid w:val="78A344B3"/>
    <w:multiLevelType w:val="hybridMultilevel"/>
    <w:tmpl w:val="7A36C90C"/>
    <w:lvl w:ilvl="0" w:tplc="0C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7">
    <w:nsid w:val="7A060AD4"/>
    <w:multiLevelType w:val="hybridMultilevel"/>
    <w:tmpl w:val="25128BE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8">
    <w:nsid w:val="7AA13333"/>
    <w:multiLevelType w:val="hybridMultilevel"/>
    <w:tmpl w:val="C506FA90"/>
    <w:lvl w:ilvl="0" w:tplc="E7FC37E6">
      <w:start w:val="1"/>
      <w:numFmt w:val="bullet"/>
      <w:lvlText w:val=""/>
      <w:lvlJc w:val="left"/>
      <w:pPr>
        <w:ind w:left="1273" w:hanging="360"/>
      </w:pPr>
      <w:rPr>
        <w:rFonts w:ascii="Symbol" w:hAnsi="Symbol" w:hint="default"/>
      </w:rPr>
    </w:lvl>
    <w:lvl w:ilvl="1" w:tplc="400A0003">
      <w:start w:val="1"/>
      <w:numFmt w:val="bullet"/>
      <w:lvlText w:val="o"/>
      <w:lvlJc w:val="left"/>
      <w:pPr>
        <w:ind w:left="1993" w:hanging="360"/>
      </w:pPr>
      <w:rPr>
        <w:rFonts w:ascii="Courier New" w:hAnsi="Courier New" w:cs="Courier New" w:hint="default"/>
      </w:rPr>
    </w:lvl>
    <w:lvl w:ilvl="2" w:tplc="400A0005" w:tentative="1">
      <w:start w:val="1"/>
      <w:numFmt w:val="bullet"/>
      <w:lvlText w:val=""/>
      <w:lvlJc w:val="left"/>
      <w:pPr>
        <w:ind w:left="2713" w:hanging="360"/>
      </w:pPr>
      <w:rPr>
        <w:rFonts w:ascii="Wingdings" w:hAnsi="Wingdings" w:hint="default"/>
      </w:rPr>
    </w:lvl>
    <w:lvl w:ilvl="3" w:tplc="400A0001" w:tentative="1">
      <w:start w:val="1"/>
      <w:numFmt w:val="bullet"/>
      <w:lvlText w:val=""/>
      <w:lvlJc w:val="left"/>
      <w:pPr>
        <w:ind w:left="3433" w:hanging="360"/>
      </w:pPr>
      <w:rPr>
        <w:rFonts w:ascii="Symbol" w:hAnsi="Symbol" w:hint="default"/>
      </w:rPr>
    </w:lvl>
    <w:lvl w:ilvl="4" w:tplc="400A0003" w:tentative="1">
      <w:start w:val="1"/>
      <w:numFmt w:val="bullet"/>
      <w:lvlText w:val="o"/>
      <w:lvlJc w:val="left"/>
      <w:pPr>
        <w:ind w:left="4153" w:hanging="360"/>
      </w:pPr>
      <w:rPr>
        <w:rFonts w:ascii="Courier New" w:hAnsi="Courier New" w:cs="Courier New" w:hint="default"/>
      </w:rPr>
    </w:lvl>
    <w:lvl w:ilvl="5" w:tplc="400A0005" w:tentative="1">
      <w:start w:val="1"/>
      <w:numFmt w:val="bullet"/>
      <w:lvlText w:val=""/>
      <w:lvlJc w:val="left"/>
      <w:pPr>
        <w:ind w:left="4873" w:hanging="360"/>
      </w:pPr>
      <w:rPr>
        <w:rFonts w:ascii="Wingdings" w:hAnsi="Wingdings" w:hint="default"/>
      </w:rPr>
    </w:lvl>
    <w:lvl w:ilvl="6" w:tplc="400A0001" w:tentative="1">
      <w:start w:val="1"/>
      <w:numFmt w:val="bullet"/>
      <w:lvlText w:val=""/>
      <w:lvlJc w:val="left"/>
      <w:pPr>
        <w:ind w:left="5593" w:hanging="360"/>
      </w:pPr>
      <w:rPr>
        <w:rFonts w:ascii="Symbol" w:hAnsi="Symbol" w:hint="default"/>
      </w:rPr>
    </w:lvl>
    <w:lvl w:ilvl="7" w:tplc="400A0003" w:tentative="1">
      <w:start w:val="1"/>
      <w:numFmt w:val="bullet"/>
      <w:lvlText w:val="o"/>
      <w:lvlJc w:val="left"/>
      <w:pPr>
        <w:ind w:left="6313" w:hanging="360"/>
      </w:pPr>
      <w:rPr>
        <w:rFonts w:ascii="Courier New" w:hAnsi="Courier New" w:cs="Courier New" w:hint="default"/>
      </w:rPr>
    </w:lvl>
    <w:lvl w:ilvl="8" w:tplc="400A0005" w:tentative="1">
      <w:start w:val="1"/>
      <w:numFmt w:val="bullet"/>
      <w:lvlText w:val=""/>
      <w:lvlJc w:val="left"/>
      <w:pPr>
        <w:ind w:left="7033" w:hanging="360"/>
      </w:pPr>
      <w:rPr>
        <w:rFonts w:ascii="Wingdings" w:hAnsi="Wingdings" w:hint="default"/>
      </w:rPr>
    </w:lvl>
  </w:abstractNum>
  <w:abstractNum w:abstractNumId="79">
    <w:nsid w:val="7CF5141A"/>
    <w:multiLevelType w:val="hybridMultilevel"/>
    <w:tmpl w:val="BE2AFDF0"/>
    <w:lvl w:ilvl="0" w:tplc="400A0005">
      <w:start w:val="1"/>
      <w:numFmt w:val="bullet"/>
      <w:lvlText w:val=""/>
      <w:lvlJc w:val="left"/>
      <w:pPr>
        <w:ind w:left="2148" w:hanging="360"/>
      </w:pPr>
      <w:rPr>
        <w:rFonts w:ascii="Wingdings" w:hAnsi="Wingdings" w:hint="default"/>
      </w:rPr>
    </w:lvl>
    <w:lvl w:ilvl="1" w:tplc="400A0003" w:tentative="1">
      <w:start w:val="1"/>
      <w:numFmt w:val="bullet"/>
      <w:lvlText w:val="o"/>
      <w:lvlJc w:val="left"/>
      <w:pPr>
        <w:ind w:left="2868" w:hanging="360"/>
      </w:pPr>
      <w:rPr>
        <w:rFonts w:ascii="Courier New" w:hAnsi="Courier New" w:cs="Courier New" w:hint="default"/>
      </w:rPr>
    </w:lvl>
    <w:lvl w:ilvl="2" w:tplc="400A0005" w:tentative="1">
      <w:start w:val="1"/>
      <w:numFmt w:val="bullet"/>
      <w:lvlText w:val=""/>
      <w:lvlJc w:val="left"/>
      <w:pPr>
        <w:ind w:left="3588" w:hanging="360"/>
      </w:pPr>
      <w:rPr>
        <w:rFonts w:ascii="Wingdings" w:hAnsi="Wingdings" w:hint="default"/>
      </w:rPr>
    </w:lvl>
    <w:lvl w:ilvl="3" w:tplc="400A0001" w:tentative="1">
      <w:start w:val="1"/>
      <w:numFmt w:val="bullet"/>
      <w:lvlText w:val=""/>
      <w:lvlJc w:val="left"/>
      <w:pPr>
        <w:ind w:left="4308" w:hanging="360"/>
      </w:pPr>
      <w:rPr>
        <w:rFonts w:ascii="Symbol" w:hAnsi="Symbol" w:hint="default"/>
      </w:rPr>
    </w:lvl>
    <w:lvl w:ilvl="4" w:tplc="400A0003" w:tentative="1">
      <w:start w:val="1"/>
      <w:numFmt w:val="bullet"/>
      <w:lvlText w:val="o"/>
      <w:lvlJc w:val="left"/>
      <w:pPr>
        <w:ind w:left="5028" w:hanging="360"/>
      </w:pPr>
      <w:rPr>
        <w:rFonts w:ascii="Courier New" w:hAnsi="Courier New" w:cs="Courier New" w:hint="default"/>
      </w:rPr>
    </w:lvl>
    <w:lvl w:ilvl="5" w:tplc="400A0005" w:tentative="1">
      <w:start w:val="1"/>
      <w:numFmt w:val="bullet"/>
      <w:lvlText w:val=""/>
      <w:lvlJc w:val="left"/>
      <w:pPr>
        <w:ind w:left="5748" w:hanging="360"/>
      </w:pPr>
      <w:rPr>
        <w:rFonts w:ascii="Wingdings" w:hAnsi="Wingdings" w:hint="default"/>
      </w:rPr>
    </w:lvl>
    <w:lvl w:ilvl="6" w:tplc="400A0001" w:tentative="1">
      <w:start w:val="1"/>
      <w:numFmt w:val="bullet"/>
      <w:lvlText w:val=""/>
      <w:lvlJc w:val="left"/>
      <w:pPr>
        <w:ind w:left="6468" w:hanging="360"/>
      </w:pPr>
      <w:rPr>
        <w:rFonts w:ascii="Symbol" w:hAnsi="Symbol" w:hint="default"/>
      </w:rPr>
    </w:lvl>
    <w:lvl w:ilvl="7" w:tplc="400A0003" w:tentative="1">
      <w:start w:val="1"/>
      <w:numFmt w:val="bullet"/>
      <w:lvlText w:val="o"/>
      <w:lvlJc w:val="left"/>
      <w:pPr>
        <w:ind w:left="7188" w:hanging="360"/>
      </w:pPr>
      <w:rPr>
        <w:rFonts w:ascii="Courier New" w:hAnsi="Courier New" w:cs="Courier New" w:hint="default"/>
      </w:rPr>
    </w:lvl>
    <w:lvl w:ilvl="8" w:tplc="400A0005" w:tentative="1">
      <w:start w:val="1"/>
      <w:numFmt w:val="bullet"/>
      <w:lvlText w:val=""/>
      <w:lvlJc w:val="left"/>
      <w:pPr>
        <w:ind w:left="7908" w:hanging="360"/>
      </w:pPr>
      <w:rPr>
        <w:rFonts w:ascii="Wingdings" w:hAnsi="Wingdings" w:hint="default"/>
      </w:rPr>
    </w:lvl>
  </w:abstractNum>
  <w:abstractNum w:abstractNumId="80">
    <w:nsid w:val="7D421DAC"/>
    <w:multiLevelType w:val="hybridMultilevel"/>
    <w:tmpl w:val="04F2232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15"/>
  </w:num>
  <w:num w:numId="2">
    <w:abstractNumId w:val="49"/>
  </w:num>
  <w:num w:numId="3">
    <w:abstractNumId w:val="38"/>
  </w:num>
  <w:num w:numId="4">
    <w:abstractNumId w:val="9"/>
  </w:num>
  <w:num w:numId="5">
    <w:abstractNumId w:val="64"/>
  </w:num>
  <w:num w:numId="6">
    <w:abstractNumId w:val="8"/>
  </w:num>
  <w:num w:numId="7">
    <w:abstractNumId w:val="79"/>
  </w:num>
  <w:num w:numId="8">
    <w:abstractNumId w:val="72"/>
  </w:num>
  <w:num w:numId="9">
    <w:abstractNumId w:val="17"/>
  </w:num>
  <w:num w:numId="10">
    <w:abstractNumId w:val="73"/>
  </w:num>
  <w:num w:numId="11">
    <w:abstractNumId w:val="50"/>
  </w:num>
  <w:num w:numId="12">
    <w:abstractNumId w:val="27"/>
  </w:num>
  <w:num w:numId="13">
    <w:abstractNumId w:val="4"/>
  </w:num>
  <w:num w:numId="14">
    <w:abstractNumId w:val="61"/>
  </w:num>
  <w:num w:numId="15">
    <w:abstractNumId w:val="12"/>
  </w:num>
  <w:num w:numId="16">
    <w:abstractNumId w:val="65"/>
  </w:num>
  <w:num w:numId="17">
    <w:abstractNumId w:val="67"/>
  </w:num>
  <w:num w:numId="18">
    <w:abstractNumId w:val="70"/>
  </w:num>
  <w:num w:numId="19">
    <w:abstractNumId w:val="52"/>
  </w:num>
  <w:num w:numId="20">
    <w:abstractNumId w:val="5"/>
  </w:num>
  <w:num w:numId="21">
    <w:abstractNumId w:val="14"/>
  </w:num>
  <w:num w:numId="22">
    <w:abstractNumId w:val="63"/>
  </w:num>
  <w:num w:numId="23">
    <w:abstractNumId w:val="53"/>
  </w:num>
  <w:num w:numId="24">
    <w:abstractNumId w:val="47"/>
  </w:num>
  <w:num w:numId="25">
    <w:abstractNumId w:val="75"/>
  </w:num>
  <w:num w:numId="26">
    <w:abstractNumId w:val="25"/>
  </w:num>
  <w:num w:numId="27">
    <w:abstractNumId w:val="32"/>
  </w:num>
  <w:num w:numId="28">
    <w:abstractNumId w:val="3"/>
  </w:num>
  <w:num w:numId="29">
    <w:abstractNumId w:val="0"/>
  </w:num>
  <w:num w:numId="30">
    <w:abstractNumId w:val="28"/>
  </w:num>
  <w:num w:numId="31">
    <w:abstractNumId w:val="39"/>
  </w:num>
  <w:num w:numId="32">
    <w:abstractNumId w:val="69"/>
  </w:num>
  <w:num w:numId="33">
    <w:abstractNumId w:val="7"/>
  </w:num>
  <w:num w:numId="34">
    <w:abstractNumId w:val="76"/>
  </w:num>
  <w:num w:numId="35">
    <w:abstractNumId w:val="30"/>
  </w:num>
  <w:num w:numId="36">
    <w:abstractNumId w:val="24"/>
  </w:num>
  <w:num w:numId="37">
    <w:abstractNumId w:val="13"/>
  </w:num>
  <w:num w:numId="38">
    <w:abstractNumId w:val="26"/>
  </w:num>
  <w:num w:numId="39">
    <w:abstractNumId w:val="35"/>
  </w:num>
  <w:num w:numId="40">
    <w:abstractNumId w:val="16"/>
  </w:num>
  <w:num w:numId="41">
    <w:abstractNumId w:val="78"/>
  </w:num>
  <w:num w:numId="42">
    <w:abstractNumId w:val="41"/>
  </w:num>
  <w:num w:numId="43">
    <w:abstractNumId w:val="37"/>
  </w:num>
  <w:num w:numId="44">
    <w:abstractNumId w:val="22"/>
  </w:num>
  <w:num w:numId="45">
    <w:abstractNumId w:val="26"/>
    <w:lvlOverride w:ilvl="0">
      <w:lvl w:ilvl="0">
        <w:start w:val="1"/>
        <w:numFmt w:val="decimal"/>
        <w:lvlText w:val="%1."/>
        <w:lvlJc w:val="left"/>
        <w:pPr>
          <w:tabs>
            <w:tab w:val="num" w:pos="425"/>
          </w:tabs>
          <w:ind w:left="425" w:hanging="425"/>
        </w:pPr>
        <w:rPr>
          <w:rFonts w:ascii="Arial" w:hAnsi="Arial" w:cs="Arial" w:hint="default"/>
          <w:b/>
          <w:i w:val="0"/>
          <w:color w:val="auto"/>
          <w:sz w:val="22"/>
          <w:szCs w:val="22"/>
        </w:rPr>
      </w:lvl>
    </w:lvlOverride>
    <w:lvlOverride w:ilvl="1">
      <w:lvl w:ilvl="1">
        <w:start w:val="1"/>
        <w:numFmt w:val="decimal"/>
        <w:lvlText w:val="%1.%2"/>
        <w:lvlJc w:val="left"/>
        <w:pPr>
          <w:tabs>
            <w:tab w:val="num" w:pos="851"/>
          </w:tabs>
          <w:ind w:left="851" w:hanging="426"/>
        </w:pPr>
        <w:rPr>
          <w:rFonts w:ascii="Arial" w:hAnsi="Arial" w:cs="Arial" w:hint="default"/>
          <w:b/>
          <w:i w:val="0"/>
          <w:sz w:val="22"/>
          <w:szCs w:val="22"/>
        </w:rPr>
      </w:lvl>
    </w:lvlOverride>
    <w:lvlOverride w:ilvl="2">
      <w:lvl w:ilvl="2">
        <w:start w:val="1"/>
        <w:numFmt w:val="decimal"/>
        <w:lvlText w:val="%1.%2.%3."/>
        <w:lvlJc w:val="left"/>
        <w:pPr>
          <w:tabs>
            <w:tab w:val="num" w:pos="1559"/>
          </w:tabs>
          <w:ind w:left="1559" w:hanging="708"/>
        </w:pPr>
        <w:rPr>
          <w:rFonts w:ascii="Times New Roman" w:hAnsi="Times New Roman" w:cs="Times New Roman" w:hint="default"/>
          <w:b/>
          <w:i w:val="0"/>
          <w:sz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46">
    <w:abstractNumId w:val="26"/>
    <w:lvlOverride w:ilvl="0">
      <w:lvl w:ilvl="0">
        <w:start w:val="1"/>
        <w:numFmt w:val="decimal"/>
        <w:lvlText w:val="%1."/>
        <w:lvlJc w:val="left"/>
        <w:pPr>
          <w:tabs>
            <w:tab w:val="num" w:pos="425"/>
          </w:tabs>
          <w:ind w:left="425" w:hanging="425"/>
        </w:pPr>
        <w:rPr>
          <w:rFonts w:ascii="Arial" w:hAnsi="Arial" w:cs="Arial" w:hint="default"/>
          <w:b/>
          <w:i w:val="0"/>
          <w:color w:val="auto"/>
          <w:sz w:val="22"/>
          <w:szCs w:val="22"/>
        </w:rPr>
      </w:lvl>
    </w:lvlOverride>
    <w:lvlOverride w:ilvl="1">
      <w:lvl w:ilvl="1">
        <w:start w:val="1"/>
        <w:numFmt w:val="decimal"/>
        <w:lvlText w:val="%1.%2"/>
        <w:lvlJc w:val="left"/>
        <w:pPr>
          <w:tabs>
            <w:tab w:val="num" w:pos="851"/>
          </w:tabs>
          <w:ind w:left="851" w:hanging="426"/>
        </w:pPr>
        <w:rPr>
          <w:rFonts w:ascii="Arial" w:hAnsi="Arial" w:cs="Arial" w:hint="default"/>
          <w:b/>
          <w:i w:val="0"/>
          <w:sz w:val="22"/>
          <w:szCs w:val="22"/>
        </w:rPr>
      </w:lvl>
    </w:lvlOverride>
    <w:lvlOverride w:ilvl="2">
      <w:lvl w:ilvl="2">
        <w:start w:val="1"/>
        <w:numFmt w:val="decimal"/>
        <w:lvlText w:val="%1.%2.%3."/>
        <w:lvlJc w:val="left"/>
        <w:pPr>
          <w:tabs>
            <w:tab w:val="num" w:pos="1559"/>
          </w:tabs>
          <w:ind w:left="1559" w:hanging="708"/>
        </w:pPr>
        <w:rPr>
          <w:rFonts w:ascii="Times New Roman" w:hAnsi="Times New Roman" w:cs="Times New Roman" w:hint="default"/>
          <w:b/>
          <w:i w:val="0"/>
          <w:sz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47">
    <w:abstractNumId w:val="54"/>
  </w:num>
  <w:num w:numId="48">
    <w:abstractNumId w:val="57"/>
  </w:num>
  <w:num w:numId="49">
    <w:abstractNumId w:val="80"/>
  </w:num>
  <w:num w:numId="50">
    <w:abstractNumId w:val="20"/>
  </w:num>
  <w:num w:numId="51">
    <w:abstractNumId w:val="56"/>
  </w:num>
  <w:num w:numId="52">
    <w:abstractNumId w:val="29"/>
  </w:num>
  <w:num w:numId="53">
    <w:abstractNumId w:val="48"/>
  </w:num>
  <w:num w:numId="54">
    <w:abstractNumId w:val="58"/>
  </w:num>
  <w:num w:numId="55">
    <w:abstractNumId w:val="10"/>
  </w:num>
  <w:num w:numId="56">
    <w:abstractNumId w:val="18"/>
  </w:num>
  <w:num w:numId="57">
    <w:abstractNumId w:val="19"/>
  </w:num>
  <w:num w:numId="58">
    <w:abstractNumId w:val="6"/>
  </w:num>
  <w:num w:numId="59">
    <w:abstractNumId w:val="43"/>
  </w:num>
  <w:num w:numId="60">
    <w:abstractNumId w:val="59"/>
  </w:num>
  <w:num w:numId="61">
    <w:abstractNumId w:val="51"/>
  </w:num>
  <w:num w:numId="62">
    <w:abstractNumId w:val="60"/>
  </w:num>
  <w:num w:numId="63">
    <w:abstractNumId w:val="31"/>
  </w:num>
  <w:num w:numId="64">
    <w:abstractNumId w:val="1"/>
  </w:num>
  <w:num w:numId="65">
    <w:abstractNumId w:val="36"/>
  </w:num>
  <w:num w:numId="66">
    <w:abstractNumId w:val="77"/>
  </w:num>
  <w:num w:numId="67">
    <w:abstractNumId w:val="55"/>
  </w:num>
  <w:num w:numId="68">
    <w:abstractNumId w:val="62"/>
  </w:num>
  <w:num w:numId="69">
    <w:abstractNumId w:val="21"/>
  </w:num>
  <w:num w:numId="70">
    <w:abstractNumId w:val="74"/>
  </w:num>
  <w:num w:numId="71">
    <w:abstractNumId w:val="11"/>
  </w:num>
  <w:num w:numId="72">
    <w:abstractNumId w:val="42"/>
  </w:num>
  <w:num w:numId="73">
    <w:abstractNumId w:val="23"/>
  </w:num>
  <w:num w:numId="74">
    <w:abstractNumId w:val="66"/>
  </w:num>
  <w:num w:numId="75">
    <w:abstractNumId w:val="45"/>
  </w:num>
  <w:num w:numId="76">
    <w:abstractNumId w:val="44"/>
  </w:num>
  <w:num w:numId="77">
    <w:abstractNumId w:val="71"/>
  </w:num>
  <w:num w:numId="78">
    <w:abstractNumId w:val="68"/>
  </w:num>
  <w:num w:numId="79">
    <w:abstractNumId w:val="40"/>
  </w:num>
  <w:num w:numId="80">
    <w:abstractNumId w:val="33"/>
  </w:num>
  <w:num w:numId="81">
    <w:abstractNumId w:val="34"/>
  </w:num>
  <w:num w:numId="82">
    <w:abstractNumId w:val="2"/>
  </w:num>
  <w:num w:numId="83">
    <w:abstractNumId w:val="4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activeWritingStyle w:appName="MSWord" w:lang="pt-BR" w:vendorID="64" w:dllVersion="131078" w:nlCheck="1" w:checkStyle="0"/>
  <w:activeWritingStyle w:appName="MSWord" w:lang="es-ES" w:vendorID="64" w:dllVersion="131078" w:nlCheck="1" w:checkStyle="0"/>
  <w:activeWritingStyle w:appName="MSWord" w:lang="es-BO" w:vendorID="64" w:dllVersion="131078" w:nlCheck="1" w:checkStyle="0"/>
  <w:activeWritingStyle w:appName="MSWord" w:lang="en-US" w:vendorID="64" w:dllVersion="131078" w:nlCheck="1" w:checkStyle="0"/>
  <w:activeWritingStyle w:appName="MSWord" w:lang="es-MX" w:vendorID="64" w:dllVersion="131078" w:nlCheck="1" w:checkStyle="0"/>
  <w:activeWritingStyle w:appName="MSWord" w:lang="es-ES_tradnl"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57"/>
  <w:displayHorizontalDrawingGridEvery w:val="2"/>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E3A"/>
    <w:rsid w:val="000004A5"/>
    <w:rsid w:val="000018C9"/>
    <w:rsid w:val="00002CF0"/>
    <w:rsid w:val="00003342"/>
    <w:rsid w:val="00004615"/>
    <w:rsid w:val="0000558E"/>
    <w:rsid w:val="00005730"/>
    <w:rsid w:val="00005C78"/>
    <w:rsid w:val="00005EFF"/>
    <w:rsid w:val="00006809"/>
    <w:rsid w:val="00007230"/>
    <w:rsid w:val="00007635"/>
    <w:rsid w:val="0000774B"/>
    <w:rsid w:val="0001216D"/>
    <w:rsid w:val="00012234"/>
    <w:rsid w:val="000126B2"/>
    <w:rsid w:val="00012A00"/>
    <w:rsid w:val="00012C0F"/>
    <w:rsid w:val="00013CE6"/>
    <w:rsid w:val="00013E2F"/>
    <w:rsid w:val="000141E0"/>
    <w:rsid w:val="000144F9"/>
    <w:rsid w:val="00014950"/>
    <w:rsid w:val="00014E62"/>
    <w:rsid w:val="00015E9F"/>
    <w:rsid w:val="00016031"/>
    <w:rsid w:val="00016B06"/>
    <w:rsid w:val="000222E6"/>
    <w:rsid w:val="000237C8"/>
    <w:rsid w:val="000244F5"/>
    <w:rsid w:val="00026D7A"/>
    <w:rsid w:val="00027328"/>
    <w:rsid w:val="000274D6"/>
    <w:rsid w:val="000277CD"/>
    <w:rsid w:val="00027D78"/>
    <w:rsid w:val="0003007D"/>
    <w:rsid w:val="0003037F"/>
    <w:rsid w:val="000303A2"/>
    <w:rsid w:val="00030C09"/>
    <w:rsid w:val="000317AE"/>
    <w:rsid w:val="00031806"/>
    <w:rsid w:val="000319D8"/>
    <w:rsid w:val="00033007"/>
    <w:rsid w:val="00033C6C"/>
    <w:rsid w:val="00034063"/>
    <w:rsid w:val="00034F38"/>
    <w:rsid w:val="00035EC5"/>
    <w:rsid w:val="0003678A"/>
    <w:rsid w:val="0003683C"/>
    <w:rsid w:val="000368B7"/>
    <w:rsid w:val="00036B33"/>
    <w:rsid w:val="00036D52"/>
    <w:rsid w:val="00036E3F"/>
    <w:rsid w:val="00037E8F"/>
    <w:rsid w:val="00040CCC"/>
    <w:rsid w:val="000420B3"/>
    <w:rsid w:val="00042C42"/>
    <w:rsid w:val="00042DD6"/>
    <w:rsid w:val="00043602"/>
    <w:rsid w:val="000446B6"/>
    <w:rsid w:val="00044F39"/>
    <w:rsid w:val="00045955"/>
    <w:rsid w:val="0004683D"/>
    <w:rsid w:val="00050E10"/>
    <w:rsid w:val="00052CC5"/>
    <w:rsid w:val="00052CD8"/>
    <w:rsid w:val="00053ECC"/>
    <w:rsid w:val="00056885"/>
    <w:rsid w:val="00057DDE"/>
    <w:rsid w:val="00060E6C"/>
    <w:rsid w:val="00060FAF"/>
    <w:rsid w:val="00061DAD"/>
    <w:rsid w:val="0006452B"/>
    <w:rsid w:val="0006505D"/>
    <w:rsid w:val="00065EF0"/>
    <w:rsid w:val="00067DFA"/>
    <w:rsid w:val="000711B4"/>
    <w:rsid w:val="00071FC5"/>
    <w:rsid w:val="00072D6E"/>
    <w:rsid w:val="000743FD"/>
    <w:rsid w:val="00074748"/>
    <w:rsid w:val="00075AF5"/>
    <w:rsid w:val="00076EE6"/>
    <w:rsid w:val="00080E27"/>
    <w:rsid w:val="00081290"/>
    <w:rsid w:val="00081CE1"/>
    <w:rsid w:val="000842F7"/>
    <w:rsid w:val="00084C18"/>
    <w:rsid w:val="00084D64"/>
    <w:rsid w:val="00086472"/>
    <w:rsid w:val="00091399"/>
    <w:rsid w:val="000915EF"/>
    <w:rsid w:val="000917DB"/>
    <w:rsid w:val="000922AF"/>
    <w:rsid w:val="000931C2"/>
    <w:rsid w:val="0009361E"/>
    <w:rsid w:val="000954B1"/>
    <w:rsid w:val="00095BE9"/>
    <w:rsid w:val="000966DC"/>
    <w:rsid w:val="000A0AD3"/>
    <w:rsid w:val="000A1B94"/>
    <w:rsid w:val="000A2831"/>
    <w:rsid w:val="000A29DD"/>
    <w:rsid w:val="000A2AD2"/>
    <w:rsid w:val="000A35EF"/>
    <w:rsid w:val="000A36A4"/>
    <w:rsid w:val="000A36AF"/>
    <w:rsid w:val="000A4106"/>
    <w:rsid w:val="000A46C5"/>
    <w:rsid w:val="000A564A"/>
    <w:rsid w:val="000A5B1A"/>
    <w:rsid w:val="000A6215"/>
    <w:rsid w:val="000A6284"/>
    <w:rsid w:val="000A6AAC"/>
    <w:rsid w:val="000A6E92"/>
    <w:rsid w:val="000A7372"/>
    <w:rsid w:val="000B00E1"/>
    <w:rsid w:val="000B0A13"/>
    <w:rsid w:val="000B0C25"/>
    <w:rsid w:val="000B2E6F"/>
    <w:rsid w:val="000B3F27"/>
    <w:rsid w:val="000B4FE9"/>
    <w:rsid w:val="000B5CC8"/>
    <w:rsid w:val="000C0699"/>
    <w:rsid w:val="000C0782"/>
    <w:rsid w:val="000C1141"/>
    <w:rsid w:val="000C2A23"/>
    <w:rsid w:val="000C2AEC"/>
    <w:rsid w:val="000C360E"/>
    <w:rsid w:val="000C53BC"/>
    <w:rsid w:val="000C769C"/>
    <w:rsid w:val="000D0645"/>
    <w:rsid w:val="000D06A0"/>
    <w:rsid w:val="000D109E"/>
    <w:rsid w:val="000D3A59"/>
    <w:rsid w:val="000D459D"/>
    <w:rsid w:val="000D58A0"/>
    <w:rsid w:val="000D5B23"/>
    <w:rsid w:val="000D73D4"/>
    <w:rsid w:val="000D77C7"/>
    <w:rsid w:val="000D7961"/>
    <w:rsid w:val="000D7CB9"/>
    <w:rsid w:val="000E38E8"/>
    <w:rsid w:val="000E402E"/>
    <w:rsid w:val="000E4B4C"/>
    <w:rsid w:val="000E4CC1"/>
    <w:rsid w:val="000E5C1D"/>
    <w:rsid w:val="000E5DCE"/>
    <w:rsid w:val="000E65A7"/>
    <w:rsid w:val="000E6B57"/>
    <w:rsid w:val="000E7047"/>
    <w:rsid w:val="000E7C81"/>
    <w:rsid w:val="000F3BB7"/>
    <w:rsid w:val="000F5AFC"/>
    <w:rsid w:val="000F6127"/>
    <w:rsid w:val="000F6CE3"/>
    <w:rsid w:val="000F74D6"/>
    <w:rsid w:val="000F7D1A"/>
    <w:rsid w:val="001001A5"/>
    <w:rsid w:val="001010C5"/>
    <w:rsid w:val="0010168E"/>
    <w:rsid w:val="00105937"/>
    <w:rsid w:val="00107547"/>
    <w:rsid w:val="00110A6B"/>
    <w:rsid w:val="0011105D"/>
    <w:rsid w:val="00111947"/>
    <w:rsid w:val="00113602"/>
    <w:rsid w:val="00113A9C"/>
    <w:rsid w:val="00114EF1"/>
    <w:rsid w:val="001155D6"/>
    <w:rsid w:val="001158A2"/>
    <w:rsid w:val="00115B53"/>
    <w:rsid w:val="001161DE"/>
    <w:rsid w:val="00116A8A"/>
    <w:rsid w:val="0011791F"/>
    <w:rsid w:val="00120E07"/>
    <w:rsid w:val="00120F82"/>
    <w:rsid w:val="00121663"/>
    <w:rsid w:val="00121986"/>
    <w:rsid w:val="0012451F"/>
    <w:rsid w:val="001245C1"/>
    <w:rsid w:val="00124B61"/>
    <w:rsid w:val="0012506E"/>
    <w:rsid w:val="00125C76"/>
    <w:rsid w:val="00127ACA"/>
    <w:rsid w:val="00130994"/>
    <w:rsid w:val="001310B4"/>
    <w:rsid w:val="00131D93"/>
    <w:rsid w:val="00132B0E"/>
    <w:rsid w:val="001345D1"/>
    <w:rsid w:val="00134A9C"/>
    <w:rsid w:val="001354A4"/>
    <w:rsid w:val="0013639D"/>
    <w:rsid w:val="001370D9"/>
    <w:rsid w:val="0014169B"/>
    <w:rsid w:val="00142E2F"/>
    <w:rsid w:val="0014311F"/>
    <w:rsid w:val="0014555F"/>
    <w:rsid w:val="00146821"/>
    <w:rsid w:val="0014707F"/>
    <w:rsid w:val="001478AE"/>
    <w:rsid w:val="00147A82"/>
    <w:rsid w:val="00147D9D"/>
    <w:rsid w:val="001506ED"/>
    <w:rsid w:val="0015134E"/>
    <w:rsid w:val="00151E41"/>
    <w:rsid w:val="00152B7C"/>
    <w:rsid w:val="001549A3"/>
    <w:rsid w:val="00154E56"/>
    <w:rsid w:val="00155005"/>
    <w:rsid w:val="00155305"/>
    <w:rsid w:val="00156069"/>
    <w:rsid w:val="00156CBA"/>
    <w:rsid w:val="00157544"/>
    <w:rsid w:val="00157B6B"/>
    <w:rsid w:val="00160352"/>
    <w:rsid w:val="0016089F"/>
    <w:rsid w:val="0016108D"/>
    <w:rsid w:val="00161193"/>
    <w:rsid w:val="001614F2"/>
    <w:rsid w:val="001617BF"/>
    <w:rsid w:val="00162E5A"/>
    <w:rsid w:val="001630B3"/>
    <w:rsid w:val="00163802"/>
    <w:rsid w:val="00163CED"/>
    <w:rsid w:val="001643EC"/>
    <w:rsid w:val="00164808"/>
    <w:rsid w:val="001655FB"/>
    <w:rsid w:val="00165C87"/>
    <w:rsid w:val="00165D5D"/>
    <w:rsid w:val="00170665"/>
    <w:rsid w:val="00170D20"/>
    <w:rsid w:val="00173E88"/>
    <w:rsid w:val="00173FBD"/>
    <w:rsid w:val="00174ACA"/>
    <w:rsid w:val="00174EA9"/>
    <w:rsid w:val="00175AFD"/>
    <w:rsid w:val="001764F7"/>
    <w:rsid w:val="00176F43"/>
    <w:rsid w:val="001773F7"/>
    <w:rsid w:val="0018010E"/>
    <w:rsid w:val="001802AC"/>
    <w:rsid w:val="0018085A"/>
    <w:rsid w:val="00180A48"/>
    <w:rsid w:val="00181BF8"/>
    <w:rsid w:val="00182CEB"/>
    <w:rsid w:val="00184872"/>
    <w:rsid w:val="00185158"/>
    <w:rsid w:val="00185188"/>
    <w:rsid w:val="00185E7C"/>
    <w:rsid w:val="00186A72"/>
    <w:rsid w:val="00192F0E"/>
    <w:rsid w:val="00193009"/>
    <w:rsid w:val="001956F7"/>
    <w:rsid w:val="00195F01"/>
    <w:rsid w:val="0019680C"/>
    <w:rsid w:val="001A0ABA"/>
    <w:rsid w:val="001A2250"/>
    <w:rsid w:val="001A2603"/>
    <w:rsid w:val="001A2656"/>
    <w:rsid w:val="001A65FD"/>
    <w:rsid w:val="001A6FEB"/>
    <w:rsid w:val="001B1B91"/>
    <w:rsid w:val="001B546D"/>
    <w:rsid w:val="001B61BB"/>
    <w:rsid w:val="001B6606"/>
    <w:rsid w:val="001B7285"/>
    <w:rsid w:val="001B7EB0"/>
    <w:rsid w:val="001C161A"/>
    <w:rsid w:val="001C166D"/>
    <w:rsid w:val="001C2107"/>
    <w:rsid w:val="001C45FB"/>
    <w:rsid w:val="001C5D67"/>
    <w:rsid w:val="001C5EC6"/>
    <w:rsid w:val="001C7C45"/>
    <w:rsid w:val="001D0D16"/>
    <w:rsid w:val="001D1D8F"/>
    <w:rsid w:val="001D21C7"/>
    <w:rsid w:val="001D4163"/>
    <w:rsid w:val="001D4491"/>
    <w:rsid w:val="001D5925"/>
    <w:rsid w:val="001D65F7"/>
    <w:rsid w:val="001D697B"/>
    <w:rsid w:val="001E053D"/>
    <w:rsid w:val="001E0CFA"/>
    <w:rsid w:val="001E0E1D"/>
    <w:rsid w:val="001E1A8D"/>
    <w:rsid w:val="001E1EDB"/>
    <w:rsid w:val="001E3415"/>
    <w:rsid w:val="001E6CED"/>
    <w:rsid w:val="001E794A"/>
    <w:rsid w:val="001F00F4"/>
    <w:rsid w:val="001F0FEC"/>
    <w:rsid w:val="001F103C"/>
    <w:rsid w:val="001F2336"/>
    <w:rsid w:val="001F2E19"/>
    <w:rsid w:val="001F373A"/>
    <w:rsid w:val="001F4515"/>
    <w:rsid w:val="001F4811"/>
    <w:rsid w:val="001F4A10"/>
    <w:rsid w:val="001F5123"/>
    <w:rsid w:val="001F55E3"/>
    <w:rsid w:val="001F5EC3"/>
    <w:rsid w:val="0020138D"/>
    <w:rsid w:val="00201ABD"/>
    <w:rsid w:val="002029B1"/>
    <w:rsid w:val="002032CC"/>
    <w:rsid w:val="00203F52"/>
    <w:rsid w:val="00204990"/>
    <w:rsid w:val="0020509B"/>
    <w:rsid w:val="002057AD"/>
    <w:rsid w:val="00206BEC"/>
    <w:rsid w:val="002112CB"/>
    <w:rsid w:val="00213148"/>
    <w:rsid w:val="00213700"/>
    <w:rsid w:val="002139D7"/>
    <w:rsid w:val="00213EA8"/>
    <w:rsid w:val="00214EDE"/>
    <w:rsid w:val="002157F0"/>
    <w:rsid w:val="002162F6"/>
    <w:rsid w:val="00217443"/>
    <w:rsid w:val="002174D4"/>
    <w:rsid w:val="00217962"/>
    <w:rsid w:val="002208D1"/>
    <w:rsid w:val="00227D62"/>
    <w:rsid w:val="00231B57"/>
    <w:rsid w:val="002324AB"/>
    <w:rsid w:val="0023389E"/>
    <w:rsid w:val="00233A72"/>
    <w:rsid w:val="00233B40"/>
    <w:rsid w:val="00235C6D"/>
    <w:rsid w:val="00235DB0"/>
    <w:rsid w:val="00237190"/>
    <w:rsid w:val="00240FEE"/>
    <w:rsid w:val="00241B66"/>
    <w:rsid w:val="002429BD"/>
    <w:rsid w:val="00242B57"/>
    <w:rsid w:val="00242F2A"/>
    <w:rsid w:val="00244177"/>
    <w:rsid w:val="00244A92"/>
    <w:rsid w:val="002458F8"/>
    <w:rsid w:val="002504FE"/>
    <w:rsid w:val="00252686"/>
    <w:rsid w:val="00252FA3"/>
    <w:rsid w:val="00253B1C"/>
    <w:rsid w:val="0025401E"/>
    <w:rsid w:val="00254E95"/>
    <w:rsid w:val="00254F68"/>
    <w:rsid w:val="00255558"/>
    <w:rsid w:val="0025666C"/>
    <w:rsid w:val="00257863"/>
    <w:rsid w:val="00260430"/>
    <w:rsid w:val="002621C3"/>
    <w:rsid w:val="002627E0"/>
    <w:rsid w:val="00262D3C"/>
    <w:rsid w:val="00263348"/>
    <w:rsid w:val="002645E6"/>
    <w:rsid w:val="002666E4"/>
    <w:rsid w:val="00266C75"/>
    <w:rsid w:val="002677ED"/>
    <w:rsid w:val="00267904"/>
    <w:rsid w:val="00270929"/>
    <w:rsid w:val="00271DD5"/>
    <w:rsid w:val="00274434"/>
    <w:rsid w:val="00274F6F"/>
    <w:rsid w:val="00275291"/>
    <w:rsid w:val="0027540A"/>
    <w:rsid w:val="002757C6"/>
    <w:rsid w:val="002767C6"/>
    <w:rsid w:val="00276A73"/>
    <w:rsid w:val="00277B1F"/>
    <w:rsid w:val="0028030A"/>
    <w:rsid w:val="00280BEC"/>
    <w:rsid w:val="0028227F"/>
    <w:rsid w:val="00282A18"/>
    <w:rsid w:val="00282C2E"/>
    <w:rsid w:val="002836D4"/>
    <w:rsid w:val="00285BC3"/>
    <w:rsid w:val="00286552"/>
    <w:rsid w:val="00286B51"/>
    <w:rsid w:val="00286E66"/>
    <w:rsid w:val="002914B5"/>
    <w:rsid w:val="00293C72"/>
    <w:rsid w:val="00296956"/>
    <w:rsid w:val="00296FBA"/>
    <w:rsid w:val="002977F9"/>
    <w:rsid w:val="002A12A5"/>
    <w:rsid w:val="002A1668"/>
    <w:rsid w:val="002A2A94"/>
    <w:rsid w:val="002A2B73"/>
    <w:rsid w:val="002A3B41"/>
    <w:rsid w:val="002A5092"/>
    <w:rsid w:val="002A6D96"/>
    <w:rsid w:val="002B00EB"/>
    <w:rsid w:val="002B0456"/>
    <w:rsid w:val="002B21A9"/>
    <w:rsid w:val="002B2259"/>
    <w:rsid w:val="002B2731"/>
    <w:rsid w:val="002B33AF"/>
    <w:rsid w:val="002B34F5"/>
    <w:rsid w:val="002B48D1"/>
    <w:rsid w:val="002B5D2A"/>
    <w:rsid w:val="002B6B1A"/>
    <w:rsid w:val="002B7701"/>
    <w:rsid w:val="002C13AB"/>
    <w:rsid w:val="002C18AA"/>
    <w:rsid w:val="002C411B"/>
    <w:rsid w:val="002C5EC7"/>
    <w:rsid w:val="002C6121"/>
    <w:rsid w:val="002C6BCA"/>
    <w:rsid w:val="002D05AD"/>
    <w:rsid w:val="002D168D"/>
    <w:rsid w:val="002D3582"/>
    <w:rsid w:val="002D559B"/>
    <w:rsid w:val="002D6224"/>
    <w:rsid w:val="002D62F3"/>
    <w:rsid w:val="002E06B4"/>
    <w:rsid w:val="002E412C"/>
    <w:rsid w:val="002E4E05"/>
    <w:rsid w:val="002E4FBF"/>
    <w:rsid w:val="002E5026"/>
    <w:rsid w:val="002E6BAC"/>
    <w:rsid w:val="002F0D57"/>
    <w:rsid w:val="002F1759"/>
    <w:rsid w:val="002F22A6"/>
    <w:rsid w:val="002F2C76"/>
    <w:rsid w:val="002F3FC0"/>
    <w:rsid w:val="002F4277"/>
    <w:rsid w:val="002F5A1C"/>
    <w:rsid w:val="002F6509"/>
    <w:rsid w:val="00302592"/>
    <w:rsid w:val="003027C4"/>
    <w:rsid w:val="00303A71"/>
    <w:rsid w:val="00303AFC"/>
    <w:rsid w:val="00304149"/>
    <w:rsid w:val="003065F2"/>
    <w:rsid w:val="00311F5C"/>
    <w:rsid w:val="0031222F"/>
    <w:rsid w:val="00313803"/>
    <w:rsid w:val="00313E1C"/>
    <w:rsid w:val="003144B3"/>
    <w:rsid w:val="00314890"/>
    <w:rsid w:val="003148A6"/>
    <w:rsid w:val="00315209"/>
    <w:rsid w:val="00316223"/>
    <w:rsid w:val="003167EE"/>
    <w:rsid w:val="00317112"/>
    <w:rsid w:val="00320B47"/>
    <w:rsid w:val="003216D0"/>
    <w:rsid w:val="00321BAD"/>
    <w:rsid w:val="003229EF"/>
    <w:rsid w:val="0032310A"/>
    <w:rsid w:val="00323F2A"/>
    <w:rsid w:val="003242AA"/>
    <w:rsid w:val="003243B2"/>
    <w:rsid w:val="00325605"/>
    <w:rsid w:val="00326B39"/>
    <w:rsid w:val="00326DD9"/>
    <w:rsid w:val="0032765B"/>
    <w:rsid w:val="00330B63"/>
    <w:rsid w:val="003314C8"/>
    <w:rsid w:val="00331C2C"/>
    <w:rsid w:val="00332676"/>
    <w:rsid w:val="00332EB4"/>
    <w:rsid w:val="00333C20"/>
    <w:rsid w:val="00333CCE"/>
    <w:rsid w:val="00334296"/>
    <w:rsid w:val="00334D07"/>
    <w:rsid w:val="0033562C"/>
    <w:rsid w:val="00335ED0"/>
    <w:rsid w:val="003365DD"/>
    <w:rsid w:val="00340621"/>
    <w:rsid w:val="003416B9"/>
    <w:rsid w:val="00342859"/>
    <w:rsid w:val="00342B69"/>
    <w:rsid w:val="003433C0"/>
    <w:rsid w:val="003441D9"/>
    <w:rsid w:val="0034494A"/>
    <w:rsid w:val="00346BC2"/>
    <w:rsid w:val="00347A78"/>
    <w:rsid w:val="0035173D"/>
    <w:rsid w:val="0035324C"/>
    <w:rsid w:val="003534AF"/>
    <w:rsid w:val="00353E55"/>
    <w:rsid w:val="003547A9"/>
    <w:rsid w:val="0035666C"/>
    <w:rsid w:val="003614C9"/>
    <w:rsid w:val="00362226"/>
    <w:rsid w:val="0036231B"/>
    <w:rsid w:val="00363D35"/>
    <w:rsid w:val="0036453A"/>
    <w:rsid w:val="00365101"/>
    <w:rsid w:val="003656D0"/>
    <w:rsid w:val="00367413"/>
    <w:rsid w:val="0036753D"/>
    <w:rsid w:val="00367C27"/>
    <w:rsid w:val="00367FE4"/>
    <w:rsid w:val="00371B39"/>
    <w:rsid w:val="0037229D"/>
    <w:rsid w:val="00373864"/>
    <w:rsid w:val="00373C91"/>
    <w:rsid w:val="00374E4D"/>
    <w:rsid w:val="00375185"/>
    <w:rsid w:val="00380425"/>
    <w:rsid w:val="0038200D"/>
    <w:rsid w:val="00382EC6"/>
    <w:rsid w:val="00384917"/>
    <w:rsid w:val="00384C41"/>
    <w:rsid w:val="003851D0"/>
    <w:rsid w:val="00386442"/>
    <w:rsid w:val="0038652C"/>
    <w:rsid w:val="003879DB"/>
    <w:rsid w:val="00391799"/>
    <w:rsid w:val="003919D9"/>
    <w:rsid w:val="00393127"/>
    <w:rsid w:val="00393BFB"/>
    <w:rsid w:val="00394D8B"/>
    <w:rsid w:val="00396B1C"/>
    <w:rsid w:val="00397C22"/>
    <w:rsid w:val="003A11B3"/>
    <w:rsid w:val="003A11D4"/>
    <w:rsid w:val="003A505D"/>
    <w:rsid w:val="003A57DE"/>
    <w:rsid w:val="003A6B69"/>
    <w:rsid w:val="003A7676"/>
    <w:rsid w:val="003A7DC2"/>
    <w:rsid w:val="003B0599"/>
    <w:rsid w:val="003B0B39"/>
    <w:rsid w:val="003B15D6"/>
    <w:rsid w:val="003B42F1"/>
    <w:rsid w:val="003B44B8"/>
    <w:rsid w:val="003B4939"/>
    <w:rsid w:val="003B58FE"/>
    <w:rsid w:val="003B6C7C"/>
    <w:rsid w:val="003B7AA1"/>
    <w:rsid w:val="003B7C28"/>
    <w:rsid w:val="003C0350"/>
    <w:rsid w:val="003C064A"/>
    <w:rsid w:val="003C0B08"/>
    <w:rsid w:val="003C2004"/>
    <w:rsid w:val="003C3CBD"/>
    <w:rsid w:val="003C4037"/>
    <w:rsid w:val="003C4394"/>
    <w:rsid w:val="003C4815"/>
    <w:rsid w:val="003C56FE"/>
    <w:rsid w:val="003C5E9B"/>
    <w:rsid w:val="003C6B0D"/>
    <w:rsid w:val="003C6C5D"/>
    <w:rsid w:val="003C7796"/>
    <w:rsid w:val="003D0074"/>
    <w:rsid w:val="003D0380"/>
    <w:rsid w:val="003D3390"/>
    <w:rsid w:val="003D3867"/>
    <w:rsid w:val="003D3DE2"/>
    <w:rsid w:val="003D4BDF"/>
    <w:rsid w:val="003D5466"/>
    <w:rsid w:val="003D703D"/>
    <w:rsid w:val="003D7415"/>
    <w:rsid w:val="003E0331"/>
    <w:rsid w:val="003E1040"/>
    <w:rsid w:val="003E3232"/>
    <w:rsid w:val="003E403F"/>
    <w:rsid w:val="003E4831"/>
    <w:rsid w:val="003E55E4"/>
    <w:rsid w:val="003E59AD"/>
    <w:rsid w:val="003E5D21"/>
    <w:rsid w:val="003E6B58"/>
    <w:rsid w:val="003E7978"/>
    <w:rsid w:val="003E79D0"/>
    <w:rsid w:val="003F1075"/>
    <w:rsid w:val="003F21EF"/>
    <w:rsid w:val="003F32E5"/>
    <w:rsid w:val="003F4742"/>
    <w:rsid w:val="003F58D1"/>
    <w:rsid w:val="003F6342"/>
    <w:rsid w:val="00402D4F"/>
    <w:rsid w:val="004037DE"/>
    <w:rsid w:val="004049F5"/>
    <w:rsid w:val="00405B4A"/>
    <w:rsid w:val="0040674C"/>
    <w:rsid w:val="00406A3C"/>
    <w:rsid w:val="004079EE"/>
    <w:rsid w:val="00410632"/>
    <w:rsid w:val="00411891"/>
    <w:rsid w:val="004130DC"/>
    <w:rsid w:val="0041389E"/>
    <w:rsid w:val="00413B91"/>
    <w:rsid w:val="004145EA"/>
    <w:rsid w:val="0041533E"/>
    <w:rsid w:val="00416C71"/>
    <w:rsid w:val="00417212"/>
    <w:rsid w:val="0041738B"/>
    <w:rsid w:val="00417616"/>
    <w:rsid w:val="0042018E"/>
    <w:rsid w:val="00420C95"/>
    <w:rsid w:val="00422DB2"/>
    <w:rsid w:val="004233C7"/>
    <w:rsid w:val="00424CBA"/>
    <w:rsid w:val="00426A63"/>
    <w:rsid w:val="00427530"/>
    <w:rsid w:val="0042762E"/>
    <w:rsid w:val="00427767"/>
    <w:rsid w:val="0042797E"/>
    <w:rsid w:val="004311B6"/>
    <w:rsid w:val="00431BD0"/>
    <w:rsid w:val="00433852"/>
    <w:rsid w:val="00434239"/>
    <w:rsid w:val="0043439F"/>
    <w:rsid w:val="004350FC"/>
    <w:rsid w:val="00436645"/>
    <w:rsid w:val="00436C5F"/>
    <w:rsid w:val="004378E2"/>
    <w:rsid w:val="004409EE"/>
    <w:rsid w:val="00441743"/>
    <w:rsid w:val="00441FFB"/>
    <w:rsid w:val="00442A27"/>
    <w:rsid w:val="00443424"/>
    <w:rsid w:val="0044391B"/>
    <w:rsid w:val="00443C37"/>
    <w:rsid w:val="00443D00"/>
    <w:rsid w:val="00443F27"/>
    <w:rsid w:val="00444AD4"/>
    <w:rsid w:val="004472EB"/>
    <w:rsid w:val="004504E6"/>
    <w:rsid w:val="00450759"/>
    <w:rsid w:val="004516CB"/>
    <w:rsid w:val="00452195"/>
    <w:rsid w:val="004529CC"/>
    <w:rsid w:val="00452A10"/>
    <w:rsid w:val="0045361C"/>
    <w:rsid w:val="0045366E"/>
    <w:rsid w:val="00453D21"/>
    <w:rsid w:val="0045468A"/>
    <w:rsid w:val="00455B5C"/>
    <w:rsid w:val="00455DBE"/>
    <w:rsid w:val="00455FC2"/>
    <w:rsid w:val="00456649"/>
    <w:rsid w:val="004569F7"/>
    <w:rsid w:val="00461613"/>
    <w:rsid w:val="00461724"/>
    <w:rsid w:val="00461FA0"/>
    <w:rsid w:val="004626AC"/>
    <w:rsid w:val="00462851"/>
    <w:rsid w:val="00463BD5"/>
    <w:rsid w:val="004643D7"/>
    <w:rsid w:val="00465ACE"/>
    <w:rsid w:val="004660ED"/>
    <w:rsid w:val="0046690F"/>
    <w:rsid w:val="00467570"/>
    <w:rsid w:val="0047071D"/>
    <w:rsid w:val="004708E0"/>
    <w:rsid w:val="004716A8"/>
    <w:rsid w:val="00471935"/>
    <w:rsid w:val="00473232"/>
    <w:rsid w:val="00473A88"/>
    <w:rsid w:val="0047496C"/>
    <w:rsid w:val="00474F32"/>
    <w:rsid w:val="00475525"/>
    <w:rsid w:val="00476AAB"/>
    <w:rsid w:val="004774F9"/>
    <w:rsid w:val="00477901"/>
    <w:rsid w:val="004804E1"/>
    <w:rsid w:val="004809C7"/>
    <w:rsid w:val="00481204"/>
    <w:rsid w:val="00481AE8"/>
    <w:rsid w:val="00481C90"/>
    <w:rsid w:val="004827F7"/>
    <w:rsid w:val="00482FD3"/>
    <w:rsid w:val="00483B56"/>
    <w:rsid w:val="00485537"/>
    <w:rsid w:val="00487106"/>
    <w:rsid w:val="00490427"/>
    <w:rsid w:val="00490C60"/>
    <w:rsid w:val="00493336"/>
    <w:rsid w:val="00493AE9"/>
    <w:rsid w:val="00494A86"/>
    <w:rsid w:val="004950A8"/>
    <w:rsid w:val="00495667"/>
    <w:rsid w:val="00495E96"/>
    <w:rsid w:val="004961B4"/>
    <w:rsid w:val="0049666C"/>
    <w:rsid w:val="004974AA"/>
    <w:rsid w:val="00497ABA"/>
    <w:rsid w:val="00497C43"/>
    <w:rsid w:val="004A0110"/>
    <w:rsid w:val="004A16E1"/>
    <w:rsid w:val="004A1F5C"/>
    <w:rsid w:val="004A236C"/>
    <w:rsid w:val="004A2FBA"/>
    <w:rsid w:val="004A3A00"/>
    <w:rsid w:val="004A52C9"/>
    <w:rsid w:val="004A57B5"/>
    <w:rsid w:val="004A5DA5"/>
    <w:rsid w:val="004A5FB6"/>
    <w:rsid w:val="004A6447"/>
    <w:rsid w:val="004A6977"/>
    <w:rsid w:val="004A7901"/>
    <w:rsid w:val="004B0459"/>
    <w:rsid w:val="004B2766"/>
    <w:rsid w:val="004B4092"/>
    <w:rsid w:val="004B4340"/>
    <w:rsid w:val="004B5227"/>
    <w:rsid w:val="004B6594"/>
    <w:rsid w:val="004B6D65"/>
    <w:rsid w:val="004B73D4"/>
    <w:rsid w:val="004C17DF"/>
    <w:rsid w:val="004C182C"/>
    <w:rsid w:val="004C1F4B"/>
    <w:rsid w:val="004C22E1"/>
    <w:rsid w:val="004C27E3"/>
    <w:rsid w:val="004C2C95"/>
    <w:rsid w:val="004C348F"/>
    <w:rsid w:val="004C42A4"/>
    <w:rsid w:val="004C44C8"/>
    <w:rsid w:val="004C4D20"/>
    <w:rsid w:val="004C58FE"/>
    <w:rsid w:val="004C5F9C"/>
    <w:rsid w:val="004C6230"/>
    <w:rsid w:val="004C6815"/>
    <w:rsid w:val="004C686B"/>
    <w:rsid w:val="004D0388"/>
    <w:rsid w:val="004D06C2"/>
    <w:rsid w:val="004D077E"/>
    <w:rsid w:val="004D2D10"/>
    <w:rsid w:val="004D2FDD"/>
    <w:rsid w:val="004D571F"/>
    <w:rsid w:val="004D5D83"/>
    <w:rsid w:val="004D662D"/>
    <w:rsid w:val="004D6D1E"/>
    <w:rsid w:val="004D76F0"/>
    <w:rsid w:val="004E0290"/>
    <w:rsid w:val="004E0765"/>
    <w:rsid w:val="004E2C3A"/>
    <w:rsid w:val="004E3735"/>
    <w:rsid w:val="004E41E5"/>
    <w:rsid w:val="004E75C0"/>
    <w:rsid w:val="004F009F"/>
    <w:rsid w:val="004F2318"/>
    <w:rsid w:val="004F25D4"/>
    <w:rsid w:val="004F28C4"/>
    <w:rsid w:val="004F2CDB"/>
    <w:rsid w:val="004F4F6C"/>
    <w:rsid w:val="004F58FB"/>
    <w:rsid w:val="004F61E3"/>
    <w:rsid w:val="004F696C"/>
    <w:rsid w:val="00500AB5"/>
    <w:rsid w:val="005016BA"/>
    <w:rsid w:val="0050178F"/>
    <w:rsid w:val="0050193F"/>
    <w:rsid w:val="00502141"/>
    <w:rsid w:val="005023A8"/>
    <w:rsid w:val="00505DFB"/>
    <w:rsid w:val="00506BEF"/>
    <w:rsid w:val="00507174"/>
    <w:rsid w:val="0051180E"/>
    <w:rsid w:val="0051203D"/>
    <w:rsid w:val="0051215D"/>
    <w:rsid w:val="00513FA6"/>
    <w:rsid w:val="00515942"/>
    <w:rsid w:val="005169D5"/>
    <w:rsid w:val="005172F1"/>
    <w:rsid w:val="00517767"/>
    <w:rsid w:val="00520396"/>
    <w:rsid w:val="005208A9"/>
    <w:rsid w:val="00521219"/>
    <w:rsid w:val="0052145F"/>
    <w:rsid w:val="00523230"/>
    <w:rsid w:val="00523BFE"/>
    <w:rsid w:val="00524CA2"/>
    <w:rsid w:val="0052519C"/>
    <w:rsid w:val="00525D77"/>
    <w:rsid w:val="00525F17"/>
    <w:rsid w:val="0052654D"/>
    <w:rsid w:val="00526C14"/>
    <w:rsid w:val="00530D67"/>
    <w:rsid w:val="0053110C"/>
    <w:rsid w:val="00532108"/>
    <w:rsid w:val="00533399"/>
    <w:rsid w:val="00533746"/>
    <w:rsid w:val="00533CDB"/>
    <w:rsid w:val="00535DA2"/>
    <w:rsid w:val="00537E3F"/>
    <w:rsid w:val="005409DF"/>
    <w:rsid w:val="00540BBE"/>
    <w:rsid w:val="00540C6B"/>
    <w:rsid w:val="005414C9"/>
    <w:rsid w:val="00542356"/>
    <w:rsid w:val="005425EE"/>
    <w:rsid w:val="00542897"/>
    <w:rsid w:val="00542B21"/>
    <w:rsid w:val="00542F21"/>
    <w:rsid w:val="00543CCD"/>
    <w:rsid w:val="00543E3C"/>
    <w:rsid w:val="0054411E"/>
    <w:rsid w:val="00546CFC"/>
    <w:rsid w:val="00547893"/>
    <w:rsid w:val="00552F54"/>
    <w:rsid w:val="005537CE"/>
    <w:rsid w:val="005539D5"/>
    <w:rsid w:val="00553FFE"/>
    <w:rsid w:val="005541E6"/>
    <w:rsid w:val="00554CC6"/>
    <w:rsid w:val="00555532"/>
    <w:rsid w:val="005577A6"/>
    <w:rsid w:val="00557A0B"/>
    <w:rsid w:val="005606B2"/>
    <w:rsid w:val="00560DEB"/>
    <w:rsid w:val="00560F40"/>
    <w:rsid w:val="0056232F"/>
    <w:rsid w:val="005623EB"/>
    <w:rsid w:val="0056259D"/>
    <w:rsid w:val="005629B5"/>
    <w:rsid w:val="00562D49"/>
    <w:rsid w:val="005635AC"/>
    <w:rsid w:val="00565871"/>
    <w:rsid w:val="0056587A"/>
    <w:rsid w:val="00565AB9"/>
    <w:rsid w:val="00566576"/>
    <w:rsid w:val="00566B38"/>
    <w:rsid w:val="005675A6"/>
    <w:rsid w:val="00567CB4"/>
    <w:rsid w:val="005713B7"/>
    <w:rsid w:val="00571E9E"/>
    <w:rsid w:val="005731A6"/>
    <w:rsid w:val="00573256"/>
    <w:rsid w:val="00573FA0"/>
    <w:rsid w:val="00577023"/>
    <w:rsid w:val="005773CB"/>
    <w:rsid w:val="00577D29"/>
    <w:rsid w:val="00577F7E"/>
    <w:rsid w:val="0058030D"/>
    <w:rsid w:val="00581A70"/>
    <w:rsid w:val="00581F29"/>
    <w:rsid w:val="00583D80"/>
    <w:rsid w:val="00584310"/>
    <w:rsid w:val="005845E4"/>
    <w:rsid w:val="005846DC"/>
    <w:rsid w:val="0058550D"/>
    <w:rsid w:val="0058598D"/>
    <w:rsid w:val="00585AE0"/>
    <w:rsid w:val="00586291"/>
    <w:rsid w:val="00586D06"/>
    <w:rsid w:val="0059019C"/>
    <w:rsid w:val="00590BF9"/>
    <w:rsid w:val="00590D5A"/>
    <w:rsid w:val="0059141E"/>
    <w:rsid w:val="00591B71"/>
    <w:rsid w:val="005932AC"/>
    <w:rsid w:val="00593C9B"/>
    <w:rsid w:val="00594BCA"/>
    <w:rsid w:val="005953A4"/>
    <w:rsid w:val="005955D9"/>
    <w:rsid w:val="00595620"/>
    <w:rsid w:val="00596415"/>
    <w:rsid w:val="005969C3"/>
    <w:rsid w:val="00597583"/>
    <w:rsid w:val="00597F30"/>
    <w:rsid w:val="005A0274"/>
    <w:rsid w:val="005A1374"/>
    <w:rsid w:val="005A1E1A"/>
    <w:rsid w:val="005A4473"/>
    <w:rsid w:val="005A4D0E"/>
    <w:rsid w:val="005A5B10"/>
    <w:rsid w:val="005A6DF5"/>
    <w:rsid w:val="005B095D"/>
    <w:rsid w:val="005B12EE"/>
    <w:rsid w:val="005B13FD"/>
    <w:rsid w:val="005B4362"/>
    <w:rsid w:val="005B4D76"/>
    <w:rsid w:val="005B5067"/>
    <w:rsid w:val="005B6A56"/>
    <w:rsid w:val="005B7A34"/>
    <w:rsid w:val="005B7CB4"/>
    <w:rsid w:val="005C1EDD"/>
    <w:rsid w:val="005C2072"/>
    <w:rsid w:val="005C3A02"/>
    <w:rsid w:val="005C4091"/>
    <w:rsid w:val="005C5066"/>
    <w:rsid w:val="005C5305"/>
    <w:rsid w:val="005C53B9"/>
    <w:rsid w:val="005C5EA5"/>
    <w:rsid w:val="005C77DD"/>
    <w:rsid w:val="005D3464"/>
    <w:rsid w:val="005D4162"/>
    <w:rsid w:val="005D639E"/>
    <w:rsid w:val="005D726C"/>
    <w:rsid w:val="005D7822"/>
    <w:rsid w:val="005D7BDF"/>
    <w:rsid w:val="005E017B"/>
    <w:rsid w:val="005E0D56"/>
    <w:rsid w:val="005E0EF8"/>
    <w:rsid w:val="005E161E"/>
    <w:rsid w:val="005E31D2"/>
    <w:rsid w:val="005E3248"/>
    <w:rsid w:val="005E3408"/>
    <w:rsid w:val="005E3663"/>
    <w:rsid w:val="005E4877"/>
    <w:rsid w:val="005E6CC0"/>
    <w:rsid w:val="005F08EE"/>
    <w:rsid w:val="005F11E9"/>
    <w:rsid w:val="005F1BF7"/>
    <w:rsid w:val="005F30E6"/>
    <w:rsid w:val="005F4438"/>
    <w:rsid w:val="005F44C1"/>
    <w:rsid w:val="005F486D"/>
    <w:rsid w:val="005F60DD"/>
    <w:rsid w:val="005F72AA"/>
    <w:rsid w:val="005F7640"/>
    <w:rsid w:val="005F7BE1"/>
    <w:rsid w:val="00600806"/>
    <w:rsid w:val="00603A08"/>
    <w:rsid w:val="00604424"/>
    <w:rsid w:val="006045F4"/>
    <w:rsid w:val="00604F10"/>
    <w:rsid w:val="0060517B"/>
    <w:rsid w:val="00605206"/>
    <w:rsid w:val="00605B2B"/>
    <w:rsid w:val="006061B7"/>
    <w:rsid w:val="00610575"/>
    <w:rsid w:val="006105A4"/>
    <w:rsid w:val="006112F7"/>
    <w:rsid w:val="006119FB"/>
    <w:rsid w:val="006129F9"/>
    <w:rsid w:val="00612E3A"/>
    <w:rsid w:val="006130AA"/>
    <w:rsid w:val="00614078"/>
    <w:rsid w:val="00614957"/>
    <w:rsid w:val="00614CF8"/>
    <w:rsid w:val="00615369"/>
    <w:rsid w:val="006155C9"/>
    <w:rsid w:val="00616572"/>
    <w:rsid w:val="00620E81"/>
    <w:rsid w:val="00621699"/>
    <w:rsid w:val="006220BE"/>
    <w:rsid w:val="00622417"/>
    <w:rsid w:val="00623749"/>
    <w:rsid w:val="00624146"/>
    <w:rsid w:val="006253B2"/>
    <w:rsid w:val="00625449"/>
    <w:rsid w:val="00625E69"/>
    <w:rsid w:val="00625ED5"/>
    <w:rsid w:val="0062682F"/>
    <w:rsid w:val="00627532"/>
    <w:rsid w:val="00631A8E"/>
    <w:rsid w:val="00632416"/>
    <w:rsid w:val="00632774"/>
    <w:rsid w:val="006329ED"/>
    <w:rsid w:val="00632EE0"/>
    <w:rsid w:val="006336FF"/>
    <w:rsid w:val="00633BB2"/>
    <w:rsid w:val="00635239"/>
    <w:rsid w:val="006364FD"/>
    <w:rsid w:val="0063679A"/>
    <w:rsid w:val="0063788C"/>
    <w:rsid w:val="00640D73"/>
    <w:rsid w:val="0064213C"/>
    <w:rsid w:val="00642F60"/>
    <w:rsid w:val="00643FA3"/>
    <w:rsid w:val="00644BAF"/>
    <w:rsid w:val="006452CF"/>
    <w:rsid w:val="00645601"/>
    <w:rsid w:val="00645CF3"/>
    <w:rsid w:val="006466B8"/>
    <w:rsid w:val="0064782B"/>
    <w:rsid w:val="006503C2"/>
    <w:rsid w:val="006510BB"/>
    <w:rsid w:val="00652F63"/>
    <w:rsid w:val="006532E3"/>
    <w:rsid w:val="006535C4"/>
    <w:rsid w:val="00655111"/>
    <w:rsid w:val="0065619A"/>
    <w:rsid w:val="006561D4"/>
    <w:rsid w:val="006566E2"/>
    <w:rsid w:val="006570B6"/>
    <w:rsid w:val="00657319"/>
    <w:rsid w:val="00657FA6"/>
    <w:rsid w:val="006600D1"/>
    <w:rsid w:val="00660C33"/>
    <w:rsid w:val="00661048"/>
    <w:rsid w:val="00661321"/>
    <w:rsid w:val="0066376C"/>
    <w:rsid w:val="00663C0D"/>
    <w:rsid w:val="00664369"/>
    <w:rsid w:val="00665462"/>
    <w:rsid w:val="00665745"/>
    <w:rsid w:val="006657D1"/>
    <w:rsid w:val="006669D8"/>
    <w:rsid w:val="00666BDE"/>
    <w:rsid w:val="00666DDA"/>
    <w:rsid w:val="006728AC"/>
    <w:rsid w:val="00672E87"/>
    <w:rsid w:val="00673605"/>
    <w:rsid w:val="00674654"/>
    <w:rsid w:val="00675D45"/>
    <w:rsid w:val="006804CF"/>
    <w:rsid w:val="00680515"/>
    <w:rsid w:val="006815D6"/>
    <w:rsid w:val="006820B1"/>
    <w:rsid w:val="006830C9"/>
    <w:rsid w:val="00684624"/>
    <w:rsid w:val="00685ED7"/>
    <w:rsid w:val="006868A0"/>
    <w:rsid w:val="00690ECA"/>
    <w:rsid w:val="00691BC9"/>
    <w:rsid w:val="00692A1F"/>
    <w:rsid w:val="00694828"/>
    <w:rsid w:val="00696732"/>
    <w:rsid w:val="0069797E"/>
    <w:rsid w:val="00697DCC"/>
    <w:rsid w:val="006A3747"/>
    <w:rsid w:val="006A4FD4"/>
    <w:rsid w:val="006A579C"/>
    <w:rsid w:val="006A59CC"/>
    <w:rsid w:val="006A616B"/>
    <w:rsid w:val="006A7190"/>
    <w:rsid w:val="006A72BD"/>
    <w:rsid w:val="006A7962"/>
    <w:rsid w:val="006A7B9A"/>
    <w:rsid w:val="006B002F"/>
    <w:rsid w:val="006B03A1"/>
    <w:rsid w:val="006B051E"/>
    <w:rsid w:val="006B1384"/>
    <w:rsid w:val="006B22A2"/>
    <w:rsid w:val="006B2343"/>
    <w:rsid w:val="006B419F"/>
    <w:rsid w:val="006B476A"/>
    <w:rsid w:val="006B4FBF"/>
    <w:rsid w:val="006B56ED"/>
    <w:rsid w:val="006B6E66"/>
    <w:rsid w:val="006B7A8F"/>
    <w:rsid w:val="006C016D"/>
    <w:rsid w:val="006C06AA"/>
    <w:rsid w:val="006C0D86"/>
    <w:rsid w:val="006C0FB7"/>
    <w:rsid w:val="006C1239"/>
    <w:rsid w:val="006C2115"/>
    <w:rsid w:val="006C2117"/>
    <w:rsid w:val="006C3A9C"/>
    <w:rsid w:val="006C4271"/>
    <w:rsid w:val="006C5030"/>
    <w:rsid w:val="006C5235"/>
    <w:rsid w:val="006C5D9A"/>
    <w:rsid w:val="006C70D4"/>
    <w:rsid w:val="006D0208"/>
    <w:rsid w:val="006D1B36"/>
    <w:rsid w:val="006D1DB8"/>
    <w:rsid w:val="006D29F8"/>
    <w:rsid w:val="006D301F"/>
    <w:rsid w:val="006D3E9A"/>
    <w:rsid w:val="006D5FB0"/>
    <w:rsid w:val="006D6355"/>
    <w:rsid w:val="006D7A74"/>
    <w:rsid w:val="006E1D37"/>
    <w:rsid w:val="006E1E61"/>
    <w:rsid w:val="006E4068"/>
    <w:rsid w:val="006E480C"/>
    <w:rsid w:val="006E54D3"/>
    <w:rsid w:val="006E6DD2"/>
    <w:rsid w:val="006F03DC"/>
    <w:rsid w:val="006F0A52"/>
    <w:rsid w:val="006F1A3F"/>
    <w:rsid w:val="006F2967"/>
    <w:rsid w:val="006F2F19"/>
    <w:rsid w:val="006F2FDE"/>
    <w:rsid w:val="006F41BB"/>
    <w:rsid w:val="006F46C7"/>
    <w:rsid w:val="006F5312"/>
    <w:rsid w:val="006F5767"/>
    <w:rsid w:val="006F7C7D"/>
    <w:rsid w:val="00700743"/>
    <w:rsid w:val="00700CC8"/>
    <w:rsid w:val="00700DDD"/>
    <w:rsid w:val="007032B6"/>
    <w:rsid w:val="007041FC"/>
    <w:rsid w:val="00705994"/>
    <w:rsid w:val="0070605E"/>
    <w:rsid w:val="00707921"/>
    <w:rsid w:val="00713F9B"/>
    <w:rsid w:val="0071476A"/>
    <w:rsid w:val="00714F0C"/>
    <w:rsid w:val="007153E6"/>
    <w:rsid w:val="0071725C"/>
    <w:rsid w:val="007175AB"/>
    <w:rsid w:val="007208A9"/>
    <w:rsid w:val="007229AB"/>
    <w:rsid w:val="007238B7"/>
    <w:rsid w:val="00723C86"/>
    <w:rsid w:val="00723F33"/>
    <w:rsid w:val="0072415D"/>
    <w:rsid w:val="007246C2"/>
    <w:rsid w:val="007265B0"/>
    <w:rsid w:val="00726E4B"/>
    <w:rsid w:val="0072799B"/>
    <w:rsid w:val="007306EE"/>
    <w:rsid w:val="00730F73"/>
    <w:rsid w:val="00731D86"/>
    <w:rsid w:val="00731ED5"/>
    <w:rsid w:val="00731ED9"/>
    <w:rsid w:val="007324DF"/>
    <w:rsid w:val="0073275C"/>
    <w:rsid w:val="00732B3C"/>
    <w:rsid w:val="0073317E"/>
    <w:rsid w:val="007335B5"/>
    <w:rsid w:val="007335D7"/>
    <w:rsid w:val="0073475C"/>
    <w:rsid w:val="00735A44"/>
    <w:rsid w:val="00736782"/>
    <w:rsid w:val="0073788F"/>
    <w:rsid w:val="00740047"/>
    <w:rsid w:val="00741692"/>
    <w:rsid w:val="00741DAB"/>
    <w:rsid w:val="00742535"/>
    <w:rsid w:val="00743EA8"/>
    <w:rsid w:val="00744189"/>
    <w:rsid w:val="007453BD"/>
    <w:rsid w:val="007466B2"/>
    <w:rsid w:val="00747ABC"/>
    <w:rsid w:val="0075104F"/>
    <w:rsid w:val="00752797"/>
    <w:rsid w:val="00752C40"/>
    <w:rsid w:val="00752FC2"/>
    <w:rsid w:val="007539E5"/>
    <w:rsid w:val="007546AA"/>
    <w:rsid w:val="00754F35"/>
    <w:rsid w:val="00755960"/>
    <w:rsid w:val="0075596E"/>
    <w:rsid w:val="00755D06"/>
    <w:rsid w:val="00755F44"/>
    <w:rsid w:val="0075608F"/>
    <w:rsid w:val="007567F1"/>
    <w:rsid w:val="00757A6A"/>
    <w:rsid w:val="0076024C"/>
    <w:rsid w:val="00760E5D"/>
    <w:rsid w:val="007610F7"/>
    <w:rsid w:val="007626A9"/>
    <w:rsid w:val="00762F0A"/>
    <w:rsid w:val="0076303B"/>
    <w:rsid w:val="007634A1"/>
    <w:rsid w:val="007638B1"/>
    <w:rsid w:val="0076399E"/>
    <w:rsid w:val="00763C5E"/>
    <w:rsid w:val="00763FAD"/>
    <w:rsid w:val="0076421C"/>
    <w:rsid w:val="00764367"/>
    <w:rsid w:val="00764C72"/>
    <w:rsid w:val="00765F9C"/>
    <w:rsid w:val="00767478"/>
    <w:rsid w:val="0077109E"/>
    <w:rsid w:val="007737B1"/>
    <w:rsid w:val="007739BD"/>
    <w:rsid w:val="00775374"/>
    <w:rsid w:val="00775522"/>
    <w:rsid w:val="00775DB4"/>
    <w:rsid w:val="00776B13"/>
    <w:rsid w:val="00777674"/>
    <w:rsid w:val="00782F31"/>
    <w:rsid w:val="00783803"/>
    <w:rsid w:val="0078424B"/>
    <w:rsid w:val="00785A6B"/>
    <w:rsid w:val="00785B70"/>
    <w:rsid w:val="00785EFB"/>
    <w:rsid w:val="00787A28"/>
    <w:rsid w:val="00791CC3"/>
    <w:rsid w:val="00792168"/>
    <w:rsid w:val="00792FC0"/>
    <w:rsid w:val="00795A68"/>
    <w:rsid w:val="00795AAD"/>
    <w:rsid w:val="007968D5"/>
    <w:rsid w:val="007970CF"/>
    <w:rsid w:val="00797341"/>
    <w:rsid w:val="00797ED6"/>
    <w:rsid w:val="007A05A3"/>
    <w:rsid w:val="007A095C"/>
    <w:rsid w:val="007A2C19"/>
    <w:rsid w:val="007A327B"/>
    <w:rsid w:val="007A33A1"/>
    <w:rsid w:val="007A3563"/>
    <w:rsid w:val="007A4638"/>
    <w:rsid w:val="007A4E2D"/>
    <w:rsid w:val="007A6CCA"/>
    <w:rsid w:val="007A74B5"/>
    <w:rsid w:val="007B193D"/>
    <w:rsid w:val="007B1CE7"/>
    <w:rsid w:val="007B1ECD"/>
    <w:rsid w:val="007B3476"/>
    <w:rsid w:val="007B349E"/>
    <w:rsid w:val="007B59E9"/>
    <w:rsid w:val="007B6931"/>
    <w:rsid w:val="007B6BEE"/>
    <w:rsid w:val="007B72E3"/>
    <w:rsid w:val="007B748C"/>
    <w:rsid w:val="007C08CA"/>
    <w:rsid w:val="007C22E6"/>
    <w:rsid w:val="007C2917"/>
    <w:rsid w:val="007C4A7F"/>
    <w:rsid w:val="007C5FAA"/>
    <w:rsid w:val="007C5FB8"/>
    <w:rsid w:val="007C7140"/>
    <w:rsid w:val="007D16AF"/>
    <w:rsid w:val="007D16B6"/>
    <w:rsid w:val="007D2487"/>
    <w:rsid w:val="007D2ABD"/>
    <w:rsid w:val="007D2FA0"/>
    <w:rsid w:val="007D3189"/>
    <w:rsid w:val="007D3465"/>
    <w:rsid w:val="007D38A9"/>
    <w:rsid w:val="007D3AD5"/>
    <w:rsid w:val="007D43F8"/>
    <w:rsid w:val="007D5048"/>
    <w:rsid w:val="007D5373"/>
    <w:rsid w:val="007D53C9"/>
    <w:rsid w:val="007D66CC"/>
    <w:rsid w:val="007E0B21"/>
    <w:rsid w:val="007E40F4"/>
    <w:rsid w:val="007E6622"/>
    <w:rsid w:val="007F1302"/>
    <w:rsid w:val="007F21EF"/>
    <w:rsid w:val="007F22CA"/>
    <w:rsid w:val="007F2ADC"/>
    <w:rsid w:val="007F2B40"/>
    <w:rsid w:val="007F32ED"/>
    <w:rsid w:val="007F40D8"/>
    <w:rsid w:val="007F5EAB"/>
    <w:rsid w:val="008005E3"/>
    <w:rsid w:val="00801EAD"/>
    <w:rsid w:val="008028A9"/>
    <w:rsid w:val="00803060"/>
    <w:rsid w:val="008039D6"/>
    <w:rsid w:val="00803E27"/>
    <w:rsid w:val="00804DAD"/>
    <w:rsid w:val="0080579D"/>
    <w:rsid w:val="00805D79"/>
    <w:rsid w:val="00806902"/>
    <w:rsid w:val="00806AF2"/>
    <w:rsid w:val="00806BC9"/>
    <w:rsid w:val="00806FA1"/>
    <w:rsid w:val="00812A77"/>
    <w:rsid w:val="00812B0B"/>
    <w:rsid w:val="00815129"/>
    <w:rsid w:val="008156BD"/>
    <w:rsid w:val="00815ED0"/>
    <w:rsid w:val="008163D1"/>
    <w:rsid w:val="00816859"/>
    <w:rsid w:val="00816ACE"/>
    <w:rsid w:val="00816C3D"/>
    <w:rsid w:val="00816E5D"/>
    <w:rsid w:val="008176A9"/>
    <w:rsid w:val="008207BB"/>
    <w:rsid w:val="00820D89"/>
    <w:rsid w:val="00820F5C"/>
    <w:rsid w:val="00821B61"/>
    <w:rsid w:val="00821EE7"/>
    <w:rsid w:val="00822485"/>
    <w:rsid w:val="00822CF2"/>
    <w:rsid w:val="00826E67"/>
    <w:rsid w:val="008308B6"/>
    <w:rsid w:val="00830BC9"/>
    <w:rsid w:val="00830F2A"/>
    <w:rsid w:val="00831C8A"/>
    <w:rsid w:val="00832AA9"/>
    <w:rsid w:val="00833159"/>
    <w:rsid w:val="008332BA"/>
    <w:rsid w:val="00835EF2"/>
    <w:rsid w:val="008360E5"/>
    <w:rsid w:val="008377D2"/>
    <w:rsid w:val="00837A9D"/>
    <w:rsid w:val="008417C9"/>
    <w:rsid w:val="00841F5E"/>
    <w:rsid w:val="0084258E"/>
    <w:rsid w:val="00845A23"/>
    <w:rsid w:val="00845FC8"/>
    <w:rsid w:val="0084738D"/>
    <w:rsid w:val="00850129"/>
    <w:rsid w:val="00850648"/>
    <w:rsid w:val="00850D06"/>
    <w:rsid w:val="00850DB8"/>
    <w:rsid w:val="0085117F"/>
    <w:rsid w:val="00852BAD"/>
    <w:rsid w:val="00853142"/>
    <w:rsid w:val="00853DB5"/>
    <w:rsid w:val="00855734"/>
    <w:rsid w:val="008567CC"/>
    <w:rsid w:val="008568D4"/>
    <w:rsid w:val="008576DD"/>
    <w:rsid w:val="0086002B"/>
    <w:rsid w:val="0086008A"/>
    <w:rsid w:val="008606C7"/>
    <w:rsid w:val="00860B66"/>
    <w:rsid w:val="00862E65"/>
    <w:rsid w:val="00862ED8"/>
    <w:rsid w:val="00863015"/>
    <w:rsid w:val="00863E83"/>
    <w:rsid w:val="00863F09"/>
    <w:rsid w:val="00864832"/>
    <w:rsid w:val="00864C3C"/>
    <w:rsid w:val="008650AA"/>
    <w:rsid w:val="00866436"/>
    <w:rsid w:val="00866689"/>
    <w:rsid w:val="00866F98"/>
    <w:rsid w:val="008677A0"/>
    <w:rsid w:val="008712E6"/>
    <w:rsid w:val="00871A28"/>
    <w:rsid w:val="0087211E"/>
    <w:rsid w:val="00872D3C"/>
    <w:rsid w:val="008739F6"/>
    <w:rsid w:val="00873F76"/>
    <w:rsid w:val="00874A8B"/>
    <w:rsid w:val="0088053D"/>
    <w:rsid w:val="008821FB"/>
    <w:rsid w:val="008842AA"/>
    <w:rsid w:val="00884406"/>
    <w:rsid w:val="0088442A"/>
    <w:rsid w:val="00884EA7"/>
    <w:rsid w:val="00885B7A"/>
    <w:rsid w:val="00885C6F"/>
    <w:rsid w:val="008864B4"/>
    <w:rsid w:val="00886B1C"/>
    <w:rsid w:val="00886C00"/>
    <w:rsid w:val="00887859"/>
    <w:rsid w:val="0088796D"/>
    <w:rsid w:val="00887CE1"/>
    <w:rsid w:val="0089053C"/>
    <w:rsid w:val="00890589"/>
    <w:rsid w:val="00890CC8"/>
    <w:rsid w:val="00891010"/>
    <w:rsid w:val="008914F1"/>
    <w:rsid w:val="0089286C"/>
    <w:rsid w:val="00893754"/>
    <w:rsid w:val="00894234"/>
    <w:rsid w:val="0089584A"/>
    <w:rsid w:val="008958E6"/>
    <w:rsid w:val="00896800"/>
    <w:rsid w:val="00897626"/>
    <w:rsid w:val="008A205E"/>
    <w:rsid w:val="008A482C"/>
    <w:rsid w:val="008A5D54"/>
    <w:rsid w:val="008A65AF"/>
    <w:rsid w:val="008A6DA6"/>
    <w:rsid w:val="008B178B"/>
    <w:rsid w:val="008B2B6C"/>
    <w:rsid w:val="008B3F54"/>
    <w:rsid w:val="008B3F61"/>
    <w:rsid w:val="008B4F8E"/>
    <w:rsid w:val="008B54DF"/>
    <w:rsid w:val="008B6142"/>
    <w:rsid w:val="008B6686"/>
    <w:rsid w:val="008B7690"/>
    <w:rsid w:val="008C30B8"/>
    <w:rsid w:val="008C4BAA"/>
    <w:rsid w:val="008C5DC0"/>
    <w:rsid w:val="008C639E"/>
    <w:rsid w:val="008C6B01"/>
    <w:rsid w:val="008D02D2"/>
    <w:rsid w:val="008D08CD"/>
    <w:rsid w:val="008D29A6"/>
    <w:rsid w:val="008D3169"/>
    <w:rsid w:val="008D3273"/>
    <w:rsid w:val="008D33FC"/>
    <w:rsid w:val="008D4322"/>
    <w:rsid w:val="008D46BA"/>
    <w:rsid w:val="008D4ADF"/>
    <w:rsid w:val="008D51AF"/>
    <w:rsid w:val="008D639F"/>
    <w:rsid w:val="008D73D8"/>
    <w:rsid w:val="008E0042"/>
    <w:rsid w:val="008E00A9"/>
    <w:rsid w:val="008E1543"/>
    <w:rsid w:val="008E2992"/>
    <w:rsid w:val="008E2E11"/>
    <w:rsid w:val="008E3D6B"/>
    <w:rsid w:val="008E4644"/>
    <w:rsid w:val="008E46A3"/>
    <w:rsid w:val="008E4DB2"/>
    <w:rsid w:val="008E52CF"/>
    <w:rsid w:val="008E6568"/>
    <w:rsid w:val="008E66B7"/>
    <w:rsid w:val="008E6713"/>
    <w:rsid w:val="008E6C6E"/>
    <w:rsid w:val="008F0D1B"/>
    <w:rsid w:val="008F0E7C"/>
    <w:rsid w:val="008F262B"/>
    <w:rsid w:val="008F2704"/>
    <w:rsid w:val="008F2A63"/>
    <w:rsid w:val="008F53A7"/>
    <w:rsid w:val="008F6D20"/>
    <w:rsid w:val="008F6D72"/>
    <w:rsid w:val="009012C2"/>
    <w:rsid w:val="009022E8"/>
    <w:rsid w:val="00904137"/>
    <w:rsid w:val="00904CE2"/>
    <w:rsid w:val="009058D6"/>
    <w:rsid w:val="00906BCD"/>
    <w:rsid w:val="00911776"/>
    <w:rsid w:val="00911F0F"/>
    <w:rsid w:val="009120D4"/>
    <w:rsid w:val="009123F5"/>
    <w:rsid w:val="00912B86"/>
    <w:rsid w:val="00913FD4"/>
    <w:rsid w:val="00914146"/>
    <w:rsid w:val="00914311"/>
    <w:rsid w:val="00915E13"/>
    <w:rsid w:val="00917FF9"/>
    <w:rsid w:val="0092112B"/>
    <w:rsid w:val="0092159C"/>
    <w:rsid w:val="009229C6"/>
    <w:rsid w:val="00922C40"/>
    <w:rsid w:val="009243F7"/>
    <w:rsid w:val="009247C4"/>
    <w:rsid w:val="009249FA"/>
    <w:rsid w:val="00924C1F"/>
    <w:rsid w:val="0092520C"/>
    <w:rsid w:val="0092578E"/>
    <w:rsid w:val="00925AB3"/>
    <w:rsid w:val="00925CFB"/>
    <w:rsid w:val="00925D18"/>
    <w:rsid w:val="00925F33"/>
    <w:rsid w:val="0093093D"/>
    <w:rsid w:val="00930F0D"/>
    <w:rsid w:val="00931512"/>
    <w:rsid w:val="0093544C"/>
    <w:rsid w:val="00935D61"/>
    <w:rsid w:val="00935F23"/>
    <w:rsid w:val="00936161"/>
    <w:rsid w:val="009362E7"/>
    <w:rsid w:val="00936E57"/>
    <w:rsid w:val="009372D4"/>
    <w:rsid w:val="00937416"/>
    <w:rsid w:val="00937AB0"/>
    <w:rsid w:val="00941D88"/>
    <w:rsid w:val="009441FD"/>
    <w:rsid w:val="0094490F"/>
    <w:rsid w:val="009524B5"/>
    <w:rsid w:val="009529AE"/>
    <w:rsid w:val="00952CCD"/>
    <w:rsid w:val="009557F6"/>
    <w:rsid w:val="00956158"/>
    <w:rsid w:val="00956F05"/>
    <w:rsid w:val="0095701E"/>
    <w:rsid w:val="009605B6"/>
    <w:rsid w:val="00960822"/>
    <w:rsid w:val="00962AA3"/>
    <w:rsid w:val="009639C2"/>
    <w:rsid w:val="00964464"/>
    <w:rsid w:val="0096528D"/>
    <w:rsid w:val="00966812"/>
    <w:rsid w:val="00966E13"/>
    <w:rsid w:val="0096747B"/>
    <w:rsid w:val="00967AF0"/>
    <w:rsid w:val="00967F69"/>
    <w:rsid w:val="00970685"/>
    <w:rsid w:val="009708C4"/>
    <w:rsid w:val="00971074"/>
    <w:rsid w:val="009716FE"/>
    <w:rsid w:val="0097187A"/>
    <w:rsid w:val="00971E8E"/>
    <w:rsid w:val="0097211A"/>
    <w:rsid w:val="00972280"/>
    <w:rsid w:val="00972592"/>
    <w:rsid w:val="0097292A"/>
    <w:rsid w:val="00972A45"/>
    <w:rsid w:val="00972E5A"/>
    <w:rsid w:val="00973820"/>
    <w:rsid w:val="00973EC5"/>
    <w:rsid w:val="00973F08"/>
    <w:rsid w:val="00974019"/>
    <w:rsid w:val="009748E0"/>
    <w:rsid w:val="0098231F"/>
    <w:rsid w:val="00982753"/>
    <w:rsid w:val="00984B1C"/>
    <w:rsid w:val="0098515E"/>
    <w:rsid w:val="00986914"/>
    <w:rsid w:val="00987486"/>
    <w:rsid w:val="00987899"/>
    <w:rsid w:val="00993351"/>
    <w:rsid w:val="00994D0E"/>
    <w:rsid w:val="00996839"/>
    <w:rsid w:val="009976CE"/>
    <w:rsid w:val="009A0397"/>
    <w:rsid w:val="009A07BB"/>
    <w:rsid w:val="009A1136"/>
    <w:rsid w:val="009A3261"/>
    <w:rsid w:val="009A331E"/>
    <w:rsid w:val="009A3BFD"/>
    <w:rsid w:val="009A40E1"/>
    <w:rsid w:val="009A449E"/>
    <w:rsid w:val="009A4D66"/>
    <w:rsid w:val="009A5A64"/>
    <w:rsid w:val="009A7C38"/>
    <w:rsid w:val="009B267C"/>
    <w:rsid w:val="009B2D58"/>
    <w:rsid w:val="009B38B4"/>
    <w:rsid w:val="009B3CDB"/>
    <w:rsid w:val="009B4845"/>
    <w:rsid w:val="009B52B3"/>
    <w:rsid w:val="009B5E77"/>
    <w:rsid w:val="009B7343"/>
    <w:rsid w:val="009C1739"/>
    <w:rsid w:val="009C1B91"/>
    <w:rsid w:val="009C399F"/>
    <w:rsid w:val="009C3FE3"/>
    <w:rsid w:val="009C5653"/>
    <w:rsid w:val="009C689C"/>
    <w:rsid w:val="009C71D9"/>
    <w:rsid w:val="009C74DE"/>
    <w:rsid w:val="009D00C4"/>
    <w:rsid w:val="009D189B"/>
    <w:rsid w:val="009D2176"/>
    <w:rsid w:val="009D2250"/>
    <w:rsid w:val="009D2781"/>
    <w:rsid w:val="009D31DD"/>
    <w:rsid w:val="009D3355"/>
    <w:rsid w:val="009D39CB"/>
    <w:rsid w:val="009D40AA"/>
    <w:rsid w:val="009D4EBB"/>
    <w:rsid w:val="009D534D"/>
    <w:rsid w:val="009D6928"/>
    <w:rsid w:val="009D74F6"/>
    <w:rsid w:val="009E0380"/>
    <w:rsid w:val="009E07E4"/>
    <w:rsid w:val="009E0D8F"/>
    <w:rsid w:val="009E0E2B"/>
    <w:rsid w:val="009E1D84"/>
    <w:rsid w:val="009E2057"/>
    <w:rsid w:val="009E396E"/>
    <w:rsid w:val="009E4614"/>
    <w:rsid w:val="009E4983"/>
    <w:rsid w:val="009E4AE4"/>
    <w:rsid w:val="009E590B"/>
    <w:rsid w:val="009E673C"/>
    <w:rsid w:val="009E68AC"/>
    <w:rsid w:val="009E6CAA"/>
    <w:rsid w:val="009E73AB"/>
    <w:rsid w:val="009F2F33"/>
    <w:rsid w:val="009F30D0"/>
    <w:rsid w:val="009F3733"/>
    <w:rsid w:val="009F414B"/>
    <w:rsid w:val="009F4511"/>
    <w:rsid w:val="009F4B44"/>
    <w:rsid w:val="009F7EEA"/>
    <w:rsid w:val="00A0007C"/>
    <w:rsid w:val="00A0025B"/>
    <w:rsid w:val="00A00483"/>
    <w:rsid w:val="00A007EB"/>
    <w:rsid w:val="00A00FB4"/>
    <w:rsid w:val="00A01783"/>
    <w:rsid w:val="00A01CFC"/>
    <w:rsid w:val="00A02093"/>
    <w:rsid w:val="00A02663"/>
    <w:rsid w:val="00A04B53"/>
    <w:rsid w:val="00A05484"/>
    <w:rsid w:val="00A07760"/>
    <w:rsid w:val="00A150BD"/>
    <w:rsid w:val="00A16D5C"/>
    <w:rsid w:val="00A17C0C"/>
    <w:rsid w:val="00A205D5"/>
    <w:rsid w:val="00A232DD"/>
    <w:rsid w:val="00A24E54"/>
    <w:rsid w:val="00A252AF"/>
    <w:rsid w:val="00A26A42"/>
    <w:rsid w:val="00A31202"/>
    <w:rsid w:val="00A314C5"/>
    <w:rsid w:val="00A326EC"/>
    <w:rsid w:val="00A32D45"/>
    <w:rsid w:val="00A33B8F"/>
    <w:rsid w:val="00A341DA"/>
    <w:rsid w:val="00A3451D"/>
    <w:rsid w:val="00A35666"/>
    <w:rsid w:val="00A35D4E"/>
    <w:rsid w:val="00A36123"/>
    <w:rsid w:val="00A373B1"/>
    <w:rsid w:val="00A378C9"/>
    <w:rsid w:val="00A37B54"/>
    <w:rsid w:val="00A37CAC"/>
    <w:rsid w:val="00A40870"/>
    <w:rsid w:val="00A417BC"/>
    <w:rsid w:val="00A41C7F"/>
    <w:rsid w:val="00A42AD5"/>
    <w:rsid w:val="00A43DE8"/>
    <w:rsid w:val="00A446D6"/>
    <w:rsid w:val="00A44B1B"/>
    <w:rsid w:val="00A44FA0"/>
    <w:rsid w:val="00A4555D"/>
    <w:rsid w:val="00A50DBF"/>
    <w:rsid w:val="00A5184D"/>
    <w:rsid w:val="00A521A0"/>
    <w:rsid w:val="00A52AAA"/>
    <w:rsid w:val="00A53709"/>
    <w:rsid w:val="00A541FA"/>
    <w:rsid w:val="00A61AD6"/>
    <w:rsid w:val="00A61FA8"/>
    <w:rsid w:val="00A62552"/>
    <w:rsid w:val="00A62B6D"/>
    <w:rsid w:val="00A638E7"/>
    <w:rsid w:val="00A63A66"/>
    <w:rsid w:val="00A63EAD"/>
    <w:rsid w:val="00A64C25"/>
    <w:rsid w:val="00A668C2"/>
    <w:rsid w:val="00A712DD"/>
    <w:rsid w:val="00A725E3"/>
    <w:rsid w:val="00A740B5"/>
    <w:rsid w:val="00A741D0"/>
    <w:rsid w:val="00A75164"/>
    <w:rsid w:val="00A7643B"/>
    <w:rsid w:val="00A77771"/>
    <w:rsid w:val="00A81598"/>
    <w:rsid w:val="00A815C6"/>
    <w:rsid w:val="00A81874"/>
    <w:rsid w:val="00A824EA"/>
    <w:rsid w:val="00A8474E"/>
    <w:rsid w:val="00A84CB5"/>
    <w:rsid w:val="00A8540C"/>
    <w:rsid w:val="00A859EC"/>
    <w:rsid w:val="00A85F50"/>
    <w:rsid w:val="00A87421"/>
    <w:rsid w:val="00A9194B"/>
    <w:rsid w:val="00A92C72"/>
    <w:rsid w:val="00A94E85"/>
    <w:rsid w:val="00A968BF"/>
    <w:rsid w:val="00A971CB"/>
    <w:rsid w:val="00A97A55"/>
    <w:rsid w:val="00AA07A7"/>
    <w:rsid w:val="00AA165C"/>
    <w:rsid w:val="00AA3548"/>
    <w:rsid w:val="00AA3F71"/>
    <w:rsid w:val="00AA4961"/>
    <w:rsid w:val="00AA596F"/>
    <w:rsid w:val="00AA6BAC"/>
    <w:rsid w:val="00AB00D8"/>
    <w:rsid w:val="00AB011C"/>
    <w:rsid w:val="00AB026A"/>
    <w:rsid w:val="00AB02B7"/>
    <w:rsid w:val="00AB132D"/>
    <w:rsid w:val="00AB159D"/>
    <w:rsid w:val="00AB1C5F"/>
    <w:rsid w:val="00AB1DF0"/>
    <w:rsid w:val="00AB28B1"/>
    <w:rsid w:val="00AB2AEF"/>
    <w:rsid w:val="00AB5BF7"/>
    <w:rsid w:val="00AB6700"/>
    <w:rsid w:val="00AB6775"/>
    <w:rsid w:val="00AB6AF4"/>
    <w:rsid w:val="00AB7D37"/>
    <w:rsid w:val="00AC060B"/>
    <w:rsid w:val="00AC3B44"/>
    <w:rsid w:val="00AC3CD6"/>
    <w:rsid w:val="00AC3CF4"/>
    <w:rsid w:val="00AC46CE"/>
    <w:rsid w:val="00AC48A3"/>
    <w:rsid w:val="00AC4DB8"/>
    <w:rsid w:val="00AC6739"/>
    <w:rsid w:val="00AC7CFD"/>
    <w:rsid w:val="00AD0990"/>
    <w:rsid w:val="00AD149C"/>
    <w:rsid w:val="00AD1ADE"/>
    <w:rsid w:val="00AD1C92"/>
    <w:rsid w:val="00AD2287"/>
    <w:rsid w:val="00AD321C"/>
    <w:rsid w:val="00AD3504"/>
    <w:rsid w:val="00AD36DD"/>
    <w:rsid w:val="00AD3A84"/>
    <w:rsid w:val="00AD415A"/>
    <w:rsid w:val="00AD742D"/>
    <w:rsid w:val="00AD7A42"/>
    <w:rsid w:val="00AE080B"/>
    <w:rsid w:val="00AE096B"/>
    <w:rsid w:val="00AE0DAF"/>
    <w:rsid w:val="00AE378A"/>
    <w:rsid w:val="00AE6795"/>
    <w:rsid w:val="00AE716C"/>
    <w:rsid w:val="00AE7BAF"/>
    <w:rsid w:val="00AF377C"/>
    <w:rsid w:val="00AF68B8"/>
    <w:rsid w:val="00AF6B41"/>
    <w:rsid w:val="00AF791D"/>
    <w:rsid w:val="00B0014E"/>
    <w:rsid w:val="00B01B40"/>
    <w:rsid w:val="00B047D3"/>
    <w:rsid w:val="00B04924"/>
    <w:rsid w:val="00B05DB6"/>
    <w:rsid w:val="00B07024"/>
    <w:rsid w:val="00B07C81"/>
    <w:rsid w:val="00B10460"/>
    <w:rsid w:val="00B114D3"/>
    <w:rsid w:val="00B1163A"/>
    <w:rsid w:val="00B12B7A"/>
    <w:rsid w:val="00B131B3"/>
    <w:rsid w:val="00B13C2C"/>
    <w:rsid w:val="00B14449"/>
    <w:rsid w:val="00B14B69"/>
    <w:rsid w:val="00B1569F"/>
    <w:rsid w:val="00B159F0"/>
    <w:rsid w:val="00B16987"/>
    <w:rsid w:val="00B17971"/>
    <w:rsid w:val="00B17D28"/>
    <w:rsid w:val="00B20A62"/>
    <w:rsid w:val="00B218E8"/>
    <w:rsid w:val="00B21FE6"/>
    <w:rsid w:val="00B22DAD"/>
    <w:rsid w:val="00B24463"/>
    <w:rsid w:val="00B25142"/>
    <w:rsid w:val="00B255F8"/>
    <w:rsid w:val="00B25822"/>
    <w:rsid w:val="00B258C2"/>
    <w:rsid w:val="00B25CBB"/>
    <w:rsid w:val="00B305DD"/>
    <w:rsid w:val="00B326EE"/>
    <w:rsid w:val="00B32D9A"/>
    <w:rsid w:val="00B33248"/>
    <w:rsid w:val="00B33BCE"/>
    <w:rsid w:val="00B35010"/>
    <w:rsid w:val="00B35549"/>
    <w:rsid w:val="00B35A92"/>
    <w:rsid w:val="00B364C3"/>
    <w:rsid w:val="00B36A3D"/>
    <w:rsid w:val="00B40BF7"/>
    <w:rsid w:val="00B41591"/>
    <w:rsid w:val="00B4276E"/>
    <w:rsid w:val="00B442C8"/>
    <w:rsid w:val="00B44582"/>
    <w:rsid w:val="00B46A80"/>
    <w:rsid w:val="00B477B9"/>
    <w:rsid w:val="00B50415"/>
    <w:rsid w:val="00B5123F"/>
    <w:rsid w:val="00B51B50"/>
    <w:rsid w:val="00B51CDF"/>
    <w:rsid w:val="00B5207F"/>
    <w:rsid w:val="00B5257A"/>
    <w:rsid w:val="00B5361A"/>
    <w:rsid w:val="00B55918"/>
    <w:rsid w:val="00B5702A"/>
    <w:rsid w:val="00B576E3"/>
    <w:rsid w:val="00B60AB5"/>
    <w:rsid w:val="00B60FDD"/>
    <w:rsid w:val="00B615A5"/>
    <w:rsid w:val="00B6190B"/>
    <w:rsid w:val="00B62090"/>
    <w:rsid w:val="00B6229A"/>
    <w:rsid w:val="00B63A35"/>
    <w:rsid w:val="00B6432F"/>
    <w:rsid w:val="00B67822"/>
    <w:rsid w:val="00B70486"/>
    <w:rsid w:val="00B711C7"/>
    <w:rsid w:val="00B711F9"/>
    <w:rsid w:val="00B72670"/>
    <w:rsid w:val="00B74431"/>
    <w:rsid w:val="00B7480C"/>
    <w:rsid w:val="00B76EAD"/>
    <w:rsid w:val="00B76FDB"/>
    <w:rsid w:val="00B77790"/>
    <w:rsid w:val="00B7791E"/>
    <w:rsid w:val="00B77ECF"/>
    <w:rsid w:val="00B77F28"/>
    <w:rsid w:val="00B80192"/>
    <w:rsid w:val="00B803FB"/>
    <w:rsid w:val="00B8072C"/>
    <w:rsid w:val="00B811D6"/>
    <w:rsid w:val="00B8244A"/>
    <w:rsid w:val="00B82AF9"/>
    <w:rsid w:val="00B85137"/>
    <w:rsid w:val="00B85BC7"/>
    <w:rsid w:val="00B85C49"/>
    <w:rsid w:val="00B870BA"/>
    <w:rsid w:val="00B87C2F"/>
    <w:rsid w:val="00B90658"/>
    <w:rsid w:val="00B909E2"/>
    <w:rsid w:val="00B91ADA"/>
    <w:rsid w:val="00B91AEB"/>
    <w:rsid w:val="00B9216E"/>
    <w:rsid w:val="00B92ACF"/>
    <w:rsid w:val="00B93007"/>
    <w:rsid w:val="00B94DC0"/>
    <w:rsid w:val="00B9543C"/>
    <w:rsid w:val="00B95B08"/>
    <w:rsid w:val="00B95E5F"/>
    <w:rsid w:val="00B9650C"/>
    <w:rsid w:val="00B96C9F"/>
    <w:rsid w:val="00B97EB8"/>
    <w:rsid w:val="00BA0FFC"/>
    <w:rsid w:val="00BA1CD9"/>
    <w:rsid w:val="00BA2B7C"/>
    <w:rsid w:val="00BA2DB2"/>
    <w:rsid w:val="00BA2F62"/>
    <w:rsid w:val="00BA310E"/>
    <w:rsid w:val="00BA31CD"/>
    <w:rsid w:val="00BA3531"/>
    <w:rsid w:val="00BA3E87"/>
    <w:rsid w:val="00BA5079"/>
    <w:rsid w:val="00BA54BB"/>
    <w:rsid w:val="00BA78B9"/>
    <w:rsid w:val="00BA7E9D"/>
    <w:rsid w:val="00BB092B"/>
    <w:rsid w:val="00BB0D76"/>
    <w:rsid w:val="00BB0FDC"/>
    <w:rsid w:val="00BB18DD"/>
    <w:rsid w:val="00BB1A5A"/>
    <w:rsid w:val="00BB2326"/>
    <w:rsid w:val="00BB2693"/>
    <w:rsid w:val="00BB2948"/>
    <w:rsid w:val="00BB3238"/>
    <w:rsid w:val="00BB3C6A"/>
    <w:rsid w:val="00BB54A4"/>
    <w:rsid w:val="00BB552E"/>
    <w:rsid w:val="00BB623C"/>
    <w:rsid w:val="00BB7A7E"/>
    <w:rsid w:val="00BC17DB"/>
    <w:rsid w:val="00BC2357"/>
    <w:rsid w:val="00BC2691"/>
    <w:rsid w:val="00BC2AE3"/>
    <w:rsid w:val="00BC30CB"/>
    <w:rsid w:val="00BC357E"/>
    <w:rsid w:val="00BC3631"/>
    <w:rsid w:val="00BC378D"/>
    <w:rsid w:val="00BC3BAA"/>
    <w:rsid w:val="00BC3D2A"/>
    <w:rsid w:val="00BC414C"/>
    <w:rsid w:val="00BC42AE"/>
    <w:rsid w:val="00BC55B4"/>
    <w:rsid w:val="00BD08FD"/>
    <w:rsid w:val="00BD0AC4"/>
    <w:rsid w:val="00BD1C6E"/>
    <w:rsid w:val="00BD3F1A"/>
    <w:rsid w:val="00BD4661"/>
    <w:rsid w:val="00BD48C1"/>
    <w:rsid w:val="00BD6DE0"/>
    <w:rsid w:val="00BE0FF3"/>
    <w:rsid w:val="00BE23FF"/>
    <w:rsid w:val="00BE2D18"/>
    <w:rsid w:val="00BE4BD3"/>
    <w:rsid w:val="00BE539E"/>
    <w:rsid w:val="00BE6BF3"/>
    <w:rsid w:val="00BF031E"/>
    <w:rsid w:val="00BF1B12"/>
    <w:rsid w:val="00BF1E83"/>
    <w:rsid w:val="00BF1F7E"/>
    <w:rsid w:val="00BF2C93"/>
    <w:rsid w:val="00BF542E"/>
    <w:rsid w:val="00BF58B5"/>
    <w:rsid w:val="00BF69A5"/>
    <w:rsid w:val="00C01760"/>
    <w:rsid w:val="00C017EB"/>
    <w:rsid w:val="00C01FFA"/>
    <w:rsid w:val="00C02C70"/>
    <w:rsid w:val="00C0316E"/>
    <w:rsid w:val="00C03687"/>
    <w:rsid w:val="00C039F3"/>
    <w:rsid w:val="00C03D53"/>
    <w:rsid w:val="00C03D9D"/>
    <w:rsid w:val="00C045AC"/>
    <w:rsid w:val="00C048D6"/>
    <w:rsid w:val="00C04E61"/>
    <w:rsid w:val="00C10666"/>
    <w:rsid w:val="00C11383"/>
    <w:rsid w:val="00C11EF1"/>
    <w:rsid w:val="00C13122"/>
    <w:rsid w:val="00C145D5"/>
    <w:rsid w:val="00C15D46"/>
    <w:rsid w:val="00C162F5"/>
    <w:rsid w:val="00C16A1B"/>
    <w:rsid w:val="00C16D8F"/>
    <w:rsid w:val="00C173A2"/>
    <w:rsid w:val="00C1759F"/>
    <w:rsid w:val="00C17B58"/>
    <w:rsid w:val="00C2060B"/>
    <w:rsid w:val="00C20A73"/>
    <w:rsid w:val="00C216F0"/>
    <w:rsid w:val="00C219E3"/>
    <w:rsid w:val="00C22CE4"/>
    <w:rsid w:val="00C23129"/>
    <w:rsid w:val="00C241C3"/>
    <w:rsid w:val="00C242BD"/>
    <w:rsid w:val="00C317E6"/>
    <w:rsid w:val="00C32086"/>
    <w:rsid w:val="00C33701"/>
    <w:rsid w:val="00C33708"/>
    <w:rsid w:val="00C33B73"/>
    <w:rsid w:val="00C3420C"/>
    <w:rsid w:val="00C34A95"/>
    <w:rsid w:val="00C36BC3"/>
    <w:rsid w:val="00C3722A"/>
    <w:rsid w:val="00C37C93"/>
    <w:rsid w:val="00C37FAB"/>
    <w:rsid w:val="00C43B18"/>
    <w:rsid w:val="00C43CCB"/>
    <w:rsid w:val="00C45900"/>
    <w:rsid w:val="00C46B64"/>
    <w:rsid w:val="00C4736D"/>
    <w:rsid w:val="00C50709"/>
    <w:rsid w:val="00C5260B"/>
    <w:rsid w:val="00C547D6"/>
    <w:rsid w:val="00C571CA"/>
    <w:rsid w:val="00C572E5"/>
    <w:rsid w:val="00C57821"/>
    <w:rsid w:val="00C604C0"/>
    <w:rsid w:val="00C60A30"/>
    <w:rsid w:val="00C61FC8"/>
    <w:rsid w:val="00C62005"/>
    <w:rsid w:val="00C6381D"/>
    <w:rsid w:val="00C63E66"/>
    <w:rsid w:val="00C64566"/>
    <w:rsid w:val="00C6548F"/>
    <w:rsid w:val="00C6572F"/>
    <w:rsid w:val="00C663D3"/>
    <w:rsid w:val="00C66C9B"/>
    <w:rsid w:val="00C701DE"/>
    <w:rsid w:val="00C703B3"/>
    <w:rsid w:val="00C74896"/>
    <w:rsid w:val="00C7507C"/>
    <w:rsid w:val="00C75BF8"/>
    <w:rsid w:val="00C7694B"/>
    <w:rsid w:val="00C80559"/>
    <w:rsid w:val="00C81C99"/>
    <w:rsid w:val="00C81F9A"/>
    <w:rsid w:val="00C823DF"/>
    <w:rsid w:val="00C838E2"/>
    <w:rsid w:val="00C83A19"/>
    <w:rsid w:val="00C83EC2"/>
    <w:rsid w:val="00C84776"/>
    <w:rsid w:val="00C84F38"/>
    <w:rsid w:val="00C8507E"/>
    <w:rsid w:val="00C852CA"/>
    <w:rsid w:val="00C86057"/>
    <w:rsid w:val="00C903F0"/>
    <w:rsid w:val="00C9200B"/>
    <w:rsid w:val="00C9232E"/>
    <w:rsid w:val="00C92AB0"/>
    <w:rsid w:val="00C93427"/>
    <w:rsid w:val="00C93EDB"/>
    <w:rsid w:val="00C95AB0"/>
    <w:rsid w:val="00C96431"/>
    <w:rsid w:val="00C96B15"/>
    <w:rsid w:val="00CA0161"/>
    <w:rsid w:val="00CA06B0"/>
    <w:rsid w:val="00CA1B87"/>
    <w:rsid w:val="00CA3647"/>
    <w:rsid w:val="00CA3FC7"/>
    <w:rsid w:val="00CA4C69"/>
    <w:rsid w:val="00CA63C8"/>
    <w:rsid w:val="00CA77D8"/>
    <w:rsid w:val="00CA7D2E"/>
    <w:rsid w:val="00CB15EC"/>
    <w:rsid w:val="00CB1FBA"/>
    <w:rsid w:val="00CB2380"/>
    <w:rsid w:val="00CB554C"/>
    <w:rsid w:val="00CB75AB"/>
    <w:rsid w:val="00CB77D7"/>
    <w:rsid w:val="00CC0913"/>
    <w:rsid w:val="00CC1A9C"/>
    <w:rsid w:val="00CC1C65"/>
    <w:rsid w:val="00CC1F2F"/>
    <w:rsid w:val="00CC22AE"/>
    <w:rsid w:val="00CC27D1"/>
    <w:rsid w:val="00CC284E"/>
    <w:rsid w:val="00CC2E8C"/>
    <w:rsid w:val="00CC333B"/>
    <w:rsid w:val="00CC4105"/>
    <w:rsid w:val="00CC4339"/>
    <w:rsid w:val="00CC449B"/>
    <w:rsid w:val="00CC5062"/>
    <w:rsid w:val="00CD00BE"/>
    <w:rsid w:val="00CD0546"/>
    <w:rsid w:val="00CD111F"/>
    <w:rsid w:val="00CD2104"/>
    <w:rsid w:val="00CD2C7D"/>
    <w:rsid w:val="00CD3C55"/>
    <w:rsid w:val="00CD5F33"/>
    <w:rsid w:val="00CE0267"/>
    <w:rsid w:val="00CE0541"/>
    <w:rsid w:val="00CE143E"/>
    <w:rsid w:val="00CE1BB2"/>
    <w:rsid w:val="00CE4547"/>
    <w:rsid w:val="00CE496F"/>
    <w:rsid w:val="00CE5783"/>
    <w:rsid w:val="00CE5C4D"/>
    <w:rsid w:val="00CE72FA"/>
    <w:rsid w:val="00CE77D2"/>
    <w:rsid w:val="00CF010C"/>
    <w:rsid w:val="00CF1A98"/>
    <w:rsid w:val="00CF36F6"/>
    <w:rsid w:val="00CF5AE1"/>
    <w:rsid w:val="00CF60A3"/>
    <w:rsid w:val="00CF61D1"/>
    <w:rsid w:val="00CF6D77"/>
    <w:rsid w:val="00CF6F66"/>
    <w:rsid w:val="00CF7B56"/>
    <w:rsid w:val="00D000F4"/>
    <w:rsid w:val="00D00386"/>
    <w:rsid w:val="00D01D6F"/>
    <w:rsid w:val="00D01F61"/>
    <w:rsid w:val="00D02013"/>
    <w:rsid w:val="00D024EB"/>
    <w:rsid w:val="00D03B3A"/>
    <w:rsid w:val="00D03F0F"/>
    <w:rsid w:val="00D042BC"/>
    <w:rsid w:val="00D046F1"/>
    <w:rsid w:val="00D04877"/>
    <w:rsid w:val="00D0518C"/>
    <w:rsid w:val="00D05BC0"/>
    <w:rsid w:val="00D065AD"/>
    <w:rsid w:val="00D06809"/>
    <w:rsid w:val="00D06B95"/>
    <w:rsid w:val="00D073E5"/>
    <w:rsid w:val="00D077D4"/>
    <w:rsid w:val="00D07F2F"/>
    <w:rsid w:val="00D10174"/>
    <w:rsid w:val="00D10D8C"/>
    <w:rsid w:val="00D118A9"/>
    <w:rsid w:val="00D12264"/>
    <w:rsid w:val="00D123CE"/>
    <w:rsid w:val="00D136A4"/>
    <w:rsid w:val="00D1427E"/>
    <w:rsid w:val="00D14F71"/>
    <w:rsid w:val="00D1762B"/>
    <w:rsid w:val="00D177FC"/>
    <w:rsid w:val="00D202A4"/>
    <w:rsid w:val="00D2138C"/>
    <w:rsid w:val="00D21535"/>
    <w:rsid w:val="00D22150"/>
    <w:rsid w:val="00D226A5"/>
    <w:rsid w:val="00D23009"/>
    <w:rsid w:val="00D23655"/>
    <w:rsid w:val="00D23D0B"/>
    <w:rsid w:val="00D2419D"/>
    <w:rsid w:val="00D241D3"/>
    <w:rsid w:val="00D24B7D"/>
    <w:rsid w:val="00D24D8A"/>
    <w:rsid w:val="00D2536D"/>
    <w:rsid w:val="00D254C4"/>
    <w:rsid w:val="00D25D0B"/>
    <w:rsid w:val="00D25EE9"/>
    <w:rsid w:val="00D2603E"/>
    <w:rsid w:val="00D264E6"/>
    <w:rsid w:val="00D26B13"/>
    <w:rsid w:val="00D26CEF"/>
    <w:rsid w:val="00D2770E"/>
    <w:rsid w:val="00D27C75"/>
    <w:rsid w:val="00D316D9"/>
    <w:rsid w:val="00D32A4E"/>
    <w:rsid w:val="00D330D7"/>
    <w:rsid w:val="00D35573"/>
    <w:rsid w:val="00D362AF"/>
    <w:rsid w:val="00D36EEE"/>
    <w:rsid w:val="00D37E9D"/>
    <w:rsid w:val="00D37F2C"/>
    <w:rsid w:val="00D40039"/>
    <w:rsid w:val="00D40967"/>
    <w:rsid w:val="00D413D9"/>
    <w:rsid w:val="00D41B53"/>
    <w:rsid w:val="00D423F4"/>
    <w:rsid w:val="00D439A9"/>
    <w:rsid w:val="00D44B67"/>
    <w:rsid w:val="00D471AA"/>
    <w:rsid w:val="00D4723A"/>
    <w:rsid w:val="00D47B0C"/>
    <w:rsid w:val="00D47DDF"/>
    <w:rsid w:val="00D50CA9"/>
    <w:rsid w:val="00D533F5"/>
    <w:rsid w:val="00D54726"/>
    <w:rsid w:val="00D547D6"/>
    <w:rsid w:val="00D55EAB"/>
    <w:rsid w:val="00D560EE"/>
    <w:rsid w:val="00D565F6"/>
    <w:rsid w:val="00D56B97"/>
    <w:rsid w:val="00D5782B"/>
    <w:rsid w:val="00D60380"/>
    <w:rsid w:val="00D606EA"/>
    <w:rsid w:val="00D6082F"/>
    <w:rsid w:val="00D6086A"/>
    <w:rsid w:val="00D6192A"/>
    <w:rsid w:val="00D61D14"/>
    <w:rsid w:val="00D62561"/>
    <w:rsid w:val="00D63786"/>
    <w:rsid w:val="00D64C1D"/>
    <w:rsid w:val="00D65C6B"/>
    <w:rsid w:val="00D65C87"/>
    <w:rsid w:val="00D66FB7"/>
    <w:rsid w:val="00D70880"/>
    <w:rsid w:val="00D70BB3"/>
    <w:rsid w:val="00D710BA"/>
    <w:rsid w:val="00D71CD7"/>
    <w:rsid w:val="00D73104"/>
    <w:rsid w:val="00D75545"/>
    <w:rsid w:val="00D766E3"/>
    <w:rsid w:val="00D77907"/>
    <w:rsid w:val="00D82198"/>
    <w:rsid w:val="00D833D0"/>
    <w:rsid w:val="00D83737"/>
    <w:rsid w:val="00D839A4"/>
    <w:rsid w:val="00D83AA4"/>
    <w:rsid w:val="00D8403A"/>
    <w:rsid w:val="00D842C4"/>
    <w:rsid w:val="00D8750E"/>
    <w:rsid w:val="00D878C4"/>
    <w:rsid w:val="00D87E39"/>
    <w:rsid w:val="00D9018A"/>
    <w:rsid w:val="00D902EB"/>
    <w:rsid w:val="00D9084A"/>
    <w:rsid w:val="00D90C92"/>
    <w:rsid w:val="00D911A6"/>
    <w:rsid w:val="00D94A87"/>
    <w:rsid w:val="00D96C08"/>
    <w:rsid w:val="00D977FD"/>
    <w:rsid w:val="00DA0334"/>
    <w:rsid w:val="00DA0953"/>
    <w:rsid w:val="00DA0CCB"/>
    <w:rsid w:val="00DA0D24"/>
    <w:rsid w:val="00DA12F0"/>
    <w:rsid w:val="00DA1734"/>
    <w:rsid w:val="00DA1948"/>
    <w:rsid w:val="00DA1C18"/>
    <w:rsid w:val="00DA307B"/>
    <w:rsid w:val="00DA342F"/>
    <w:rsid w:val="00DA3B43"/>
    <w:rsid w:val="00DA4EB2"/>
    <w:rsid w:val="00DA4EE0"/>
    <w:rsid w:val="00DA5770"/>
    <w:rsid w:val="00DA5E31"/>
    <w:rsid w:val="00DA630D"/>
    <w:rsid w:val="00DB183D"/>
    <w:rsid w:val="00DB2E01"/>
    <w:rsid w:val="00DB3371"/>
    <w:rsid w:val="00DB7B6B"/>
    <w:rsid w:val="00DB7C17"/>
    <w:rsid w:val="00DC0F08"/>
    <w:rsid w:val="00DC14DB"/>
    <w:rsid w:val="00DC1BDC"/>
    <w:rsid w:val="00DC1C2E"/>
    <w:rsid w:val="00DC23A4"/>
    <w:rsid w:val="00DC454C"/>
    <w:rsid w:val="00DC5326"/>
    <w:rsid w:val="00DC5748"/>
    <w:rsid w:val="00DC6717"/>
    <w:rsid w:val="00DC6911"/>
    <w:rsid w:val="00DD0E23"/>
    <w:rsid w:val="00DD212B"/>
    <w:rsid w:val="00DD4AE7"/>
    <w:rsid w:val="00DD4B3D"/>
    <w:rsid w:val="00DD571F"/>
    <w:rsid w:val="00DD5DCA"/>
    <w:rsid w:val="00DD60BA"/>
    <w:rsid w:val="00DD62A9"/>
    <w:rsid w:val="00DD7804"/>
    <w:rsid w:val="00DD7B78"/>
    <w:rsid w:val="00DE0626"/>
    <w:rsid w:val="00DE12ED"/>
    <w:rsid w:val="00DE1D19"/>
    <w:rsid w:val="00DE226A"/>
    <w:rsid w:val="00DE2459"/>
    <w:rsid w:val="00DE4008"/>
    <w:rsid w:val="00DE570C"/>
    <w:rsid w:val="00DE71F7"/>
    <w:rsid w:val="00DE7B5A"/>
    <w:rsid w:val="00DF13CE"/>
    <w:rsid w:val="00DF147E"/>
    <w:rsid w:val="00DF2AAE"/>
    <w:rsid w:val="00DF32C0"/>
    <w:rsid w:val="00DF3D3F"/>
    <w:rsid w:val="00DF4029"/>
    <w:rsid w:val="00DF46C7"/>
    <w:rsid w:val="00DF48B6"/>
    <w:rsid w:val="00DF5671"/>
    <w:rsid w:val="00DF5A87"/>
    <w:rsid w:val="00DF6147"/>
    <w:rsid w:val="00DF7109"/>
    <w:rsid w:val="00DF7372"/>
    <w:rsid w:val="00DF7489"/>
    <w:rsid w:val="00E01699"/>
    <w:rsid w:val="00E01A4F"/>
    <w:rsid w:val="00E020CD"/>
    <w:rsid w:val="00E027B0"/>
    <w:rsid w:val="00E04446"/>
    <w:rsid w:val="00E046E7"/>
    <w:rsid w:val="00E0538E"/>
    <w:rsid w:val="00E05B5E"/>
    <w:rsid w:val="00E063C6"/>
    <w:rsid w:val="00E0666E"/>
    <w:rsid w:val="00E076C8"/>
    <w:rsid w:val="00E11379"/>
    <w:rsid w:val="00E140EF"/>
    <w:rsid w:val="00E14D39"/>
    <w:rsid w:val="00E16061"/>
    <w:rsid w:val="00E165CB"/>
    <w:rsid w:val="00E17A1D"/>
    <w:rsid w:val="00E21581"/>
    <w:rsid w:val="00E2209F"/>
    <w:rsid w:val="00E22369"/>
    <w:rsid w:val="00E23AE9"/>
    <w:rsid w:val="00E253D5"/>
    <w:rsid w:val="00E26EC0"/>
    <w:rsid w:val="00E270A2"/>
    <w:rsid w:val="00E275CB"/>
    <w:rsid w:val="00E27EA4"/>
    <w:rsid w:val="00E32506"/>
    <w:rsid w:val="00E32B8B"/>
    <w:rsid w:val="00E336BF"/>
    <w:rsid w:val="00E3581C"/>
    <w:rsid w:val="00E35A24"/>
    <w:rsid w:val="00E36826"/>
    <w:rsid w:val="00E36AF3"/>
    <w:rsid w:val="00E3712D"/>
    <w:rsid w:val="00E37851"/>
    <w:rsid w:val="00E402B2"/>
    <w:rsid w:val="00E40CDD"/>
    <w:rsid w:val="00E40F20"/>
    <w:rsid w:val="00E41965"/>
    <w:rsid w:val="00E41ECA"/>
    <w:rsid w:val="00E447E0"/>
    <w:rsid w:val="00E4530F"/>
    <w:rsid w:val="00E45383"/>
    <w:rsid w:val="00E463A9"/>
    <w:rsid w:val="00E47D96"/>
    <w:rsid w:val="00E50E89"/>
    <w:rsid w:val="00E52F72"/>
    <w:rsid w:val="00E531B4"/>
    <w:rsid w:val="00E55D4D"/>
    <w:rsid w:val="00E56163"/>
    <w:rsid w:val="00E56924"/>
    <w:rsid w:val="00E56B3B"/>
    <w:rsid w:val="00E57BD1"/>
    <w:rsid w:val="00E60241"/>
    <w:rsid w:val="00E61579"/>
    <w:rsid w:val="00E61604"/>
    <w:rsid w:val="00E62EED"/>
    <w:rsid w:val="00E642AF"/>
    <w:rsid w:val="00E64581"/>
    <w:rsid w:val="00E65293"/>
    <w:rsid w:val="00E67363"/>
    <w:rsid w:val="00E67849"/>
    <w:rsid w:val="00E72542"/>
    <w:rsid w:val="00E72A6C"/>
    <w:rsid w:val="00E7388F"/>
    <w:rsid w:val="00E738F5"/>
    <w:rsid w:val="00E744C5"/>
    <w:rsid w:val="00E74917"/>
    <w:rsid w:val="00E7541C"/>
    <w:rsid w:val="00E779DE"/>
    <w:rsid w:val="00E81A30"/>
    <w:rsid w:val="00E81E86"/>
    <w:rsid w:val="00E824DE"/>
    <w:rsid w:val="00E84106"/>
    <w:rsid w:val="00E857B8"/>
    <w:rsid w:val="00E86A6C"/>
    <w:rsid w:val="00E872C8"/>
    <w:rsid w:val="00E9063F"/>
    <w:rsid w:val="00E90AE3"/>
    <w:rsid w:val="00E9139A"/>
    <w:rsid w:val="00E91F36"/>
    <w:rsid w:val="00E965E7"/>
    <w:rsid w:val="00E96CE1"/>
    <w:rsid w:val="00E97BF0"/>
    <w:rsid w:val="00EA1596"/>
    <w:rsid w:val="00EA22C7"/>
    <w:rsid w:val="00EA2313"/>
    <w:rsid w:val="00EA2F46"/>
    <w:rsid w:val="00EA4951"/>
    <w:rsid w:val="00EA49C1"/>
    <w:rsid w:val="00EA4D1D"/>
    <w:rsid w:val="00EA5700"/>
    <w:rsid w:val="00EB1A5A"/>
    <w:rsid w:val="00EB1CBE"/>
    <w:rsid w:val="00EB369E"/>
    <w:rsid w:val="00EB5E2E"/>
    <w:rsid w:val="00EB5EFA"/>
    <w:rsid w:val="00EB69D6"/>
    <w:rsid w:val="00EC1133"/>
    <w:rsid w:val="00EC2FD0"/>
    <w:rsid w:val="00EC317E"/>
    <w:rsid w:val="00EC3C75"/>
    <w:rsid w:val="00EC475D"/>
    <w:rsid w:val="00EC6EB8"/>
    <w:rsid w:val="00ED02E8"/>
    <w:rsid w:val="00ED135C"/>
    <w:rsid w:val="00ED2426"/>
    <w:rsid w:val="00ED24D7"/>
    <w:rsid w:val="00ED3C26"/>
    <w:rsid w:val="00ED474F"/>
    <w:rsid w:val="00ED5992"/>
    <w:rsid w:val="00ED5AEB"/>
    <w:rsid w:val="00ED7BDF"/>
    <w:rsid w:val="00EE0368"/>
    <w:rsid w:val="00EE04DC"/>
    <w:rsid w:val="00EE1DF4"/>
    <w:rsid w:val="00EE32E3"/>
    <w:rsid w:val="00EE38D2"/>
    <w:rsid w:val="00EE44FC"/>
    <w:rsid w:val="00EE47F9"/>
    <w:rsid w:val="00EE56EC"/>
    <w:rsid w:val="00EE6981"/>
    <w:rsid w:val="00EE6A5C"/>
    <w:rsid w:val="00EE7238"/>
    <w:rsid w:val="00EF0B0F"/>
    <w:rsid w:val="00EF12EB"/>
    <w:rsid w:val="00EF2114"/>
    <w:rsid w:val="00EF55C4"/>
    <w:rsid w:val="00EF5BAB"/>
    <w:rsid w:val="00EF61BE"/>
    <w:rsid w:val="00EF6A22"/>
    <w:rsid w:val="00EF6B9A"/>
    <w:rsid w:val="00EF6DB0"/>
    <w:rsid w:val="00EF6DD7"/>
    <w:rsid w:val="00EF7225"/>
    <w:rsid w:val="00EF7653"/>
    <w:rsid w:val="00F00626"/>
    <w:rsid w:val="00F00B02"/>
    <w:rsid w:val="00F01509"/>
    <w:rsid w:val="00F01719"/>
    <w:rsid w:val="00F03902"/>
    <w:rsid w:val="00F054B1"/>
    <w:rsid w:val="00F076FC"/>
    <w:rsid w:val="00F10D59"/>
    <w:rsid w:val="00F12118"/>
    <w:rsid w:val="00F128C8"/>
    <w:rsid w:val="00F12F4E"/>
    <w:rsid w:val="00F13424"/>
    <w:rsid w:val="00F13F16"/>
    <w:rsid w:val="00F1421B"/>
    <w:rsid w:val="00F151AB"/>
    <w:rsid w:val="00F15862"/>
    <w:rsid w:val="00F158CE"/>
    <w:rsid w:val="00F15FA8"/>
    <w:rsid w:val="00F1606C"/>
    <w:rsid w:val="00F169E0"/>
    <w:rsid w:val="00F1771F"/>
    <w:rsid w:val="00F17D61"/>
    <w:rsid w:val="00F23391"/>
    <w:rsid w:val="00F24715"/>
    <w:rsid w:val="00F248F9"/>
    <w:rsid w:val="00F31FAB"/>
    <w:rsid w:val="00F32829"/>
    <w:rsid w:val="00F33184"/>
    <w:rsid w:val="00F355BF"/>
    <w:rsid w:val="00F358CC"/>
    <w:rsid w:val="00F373DC"/>
    <w:rsid w:val="00F40DB2"/>
    <w:rsid w:val="00F4213E"/>
    <w:rsid w:val="00F42B73"/>
    <w:rsid w:val="00F42C6A"/>
    <w:rsid w:val="00F4348B"/>
    <w:rsid w:val="00F4437E"/>
    <w:rsid w:val="00F46463"/>
    <w:rsid w:val="00F4705B"/>
    <w:rsid w:val="00F47B48"/>
    <w:rsid w:val="00F47FDF"/>
    <w:rsid w:val="00F5054A"/>
    <w:rsid w:val="00F5207C"/>
    <w:rsid w:val="00F520F4"/>
    <w:rsid w:val="00F5281A"/>
    <w:rsid w:val="00F529C7"/>
    <w:rsid w:val="00F53FD0"/>
    <w:rsid w:val="00F54113"/>
    <w:rsid w:val="00F5455B"/>
    <w:rsid w:val="00F54DF0"/>
    <w:rsid w:val="00F5518E"/>
    <w:rsid w:val="00F55B22"/>
    <w:rsid w:val="00F562DC"/>
    <w:rsid w:val="00F56C75"/>
    <w:rsid w:val="00F602E9"/>
    <w:rsid w:val="00F60F62"/>
    <w:rsid w:val="00F614B7"/>
    <w:rsid w:val="00F61BD3"/>
    <w:rsid w:val="00F6343A"/>
    <w:rsid w:val="00F64392"/>
    <w:rsid w:val="00F64ECE"/>
    <w:rsid w:val="00F65CE5"/>
    <w:rsid w:val="00F65D73"/>
    <w:rsid w:val="00F66A78"/>
    <w:rsid w:val="00F66F46"/>
    <w:rsid w:val="00F6781D"/>
    <w:rsid w:val="00F679FE"/>
    <w:rsid w:val="00F67D75"/>
    <w:rsid w:val="00F703ED"/>
    <w:rsid w:val="00F70ABF"/>
    <w:rsid w:val="00F7227E"/>
    <w:rsid w:val="00F73C0D"/>
    <w:rsid w:val="00F744A6"/>
    <w:rsid w:val="00F76B4D"/>
    <w:rsid w:val="00F77490"/>
    <w:rsid w:val="00F775E9"/>
    <w:rsid w:val="00F77B26"/>
    <w:rsid w:val="00F80DCD"/>
    <w:rsid w:val="00F81A9E"/>
    <w:rsid w:val="00F83A64"/>
    <w:rsid w:val="00F83B84"/>
    <w:rsid w:val="00F842F0"/>
    <w:rsid w:val="00F84EE1"/>
    <w:rsid w:val="00F8574B"/>
    <w:rsid w:val="00F85AEC"/>
    <w:rsid w:val="00F85EEA"/>
    <w:rsid w:val="00F878E9"/>
    <w:rsid w:val="00F91230"/>
    <w:rsid w:val="00F9123A"/>
    <w:rsid w:val="00F91FAD"/>
    <w:rsid w:val="00F9308C"/>
    <w:rsid w:val="00F930BD"/>
    <w:rsid w:val="00F931D9"/>
    <w:rsid w:val="00F9582C"/>
    <w:rsid w:val="00F96E21"/>
    <w:rsid w:val="00FA0007"/>
    <w:rsid w:val="00FA03AF"/>
    <w:rsid w:val="00FA0D94"/>
    <w:rsid w:val="00FA1A14"/>
    <w:rsid w:val="00FA263F"/>
    <w:rsid w:val="00FA277B"/>
    <w:rsid w:val="00FA2D68"/>
    <w:rsid w:val="00FA32B7"/>
    <w:rsid w:val="00FA3975"/>
    <w:rsid w:val="00FA5A7F"/>
    <w:rsid w:val="00FA5C57"/>
    <w:rsid w:val="00FA72A4"/>
    <w:rsid w:val="00FA73A4"/>
    <w:rsid w:val="00FB00E7"/>
    <w:rsid w:val="00FB1342"/>
    <w:rsid w:val="00FB1FB9"/>
    <w:rsid w:val="00FB291C"/>
    <w:rsid w:val="00FB3311"/>
    <w:rsid w:val="00FB5A38"/>
    <w:rsid w:val="00FB5BE5"/>
    <w:rsid w:val="00FB663C"/>
    <w:rsid w:val="00FB696F"/>
    <w:rsid w:val="00FB763A"/>
    <w:rsid w:val="00FB7D1B"/>
    <w:rsid w:val="00FB7F63"/>
    <w:rsid w:val="00FC1B3E"/>
    <w:rsid w:val="00FC22ED"/>
    <w:rsid w:val="00FC23C1"/>
    <w:rsid w:val="00FC2B87"/>
    <w:rsid w:val="00FC3A21"/>
    <w:rsid w:val="00FC44A1"/>
    <w:rsid w:val="00FC4790"/>
    <w:rsid w:val="00FC6647"/>
    <w:rsid w:val="00FC750A"/>
    <w:rsid w:val="00FC7B1D"/>
    <w:rsid w:val="00FC7C54"/>
    <w:rsid w:val="00FC7C9E"/>
    <w:rsid w:val="00FD1006"/>
    <w:rsid w:val="00FD1050"/>
    <w:rsid w:val="00FD2135"/>
    <w:rsid w:val="00FD5A91"/>
    <w:rsid w:val="00FE009E"/>
    <w:rsid w:val="00FE00EC"/>
    <w:rsid w:val="00FE0FE0"/>
    <w:rsid w:val="00FE179D"/>
    <w:rsid w:val="00FE2A7A"/>
    <w:rsid w:val="00FE3074"/>
    <w:rsid w:val="00FE4876"/>
    <w:rsid w:val="00FE4C85"/>
    <w:rsid w:val="00FE51E2"/>
    <w:rsid w:val="00FE69A9"/>
    <w:rsid w:val="00FE736A"/>
    <w:rsid w:val="00FE77A8"/>
    <w:rsid w:val="00FF0456"/>
    <w:rsid w:val="00FF28E5"/>
    <w:rsid w:val="00FF4700"/>
    <w:rsid w:val="00FF6941"/>
    <w:rsid w:val="00FF6B8D"/>
    <w:rsid w:val="00FF71D1"/>
    <w:rsid w:val="00FF7E0A"/>
    <w:rsid w:val="00FF7F8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5:chartTrackingRefBased/>
  <w15:docId w15:val="{DE37D5C2-F0B6-4882-BFE8-8FE34EEF2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136"/>
    <w:rPr>
      <w:sz w:val="24"/>
      <w:szCs w:val="24"/>
      <w:lang w:val="es-ES" w:eastAsia="es-ES"/>
    </w:rPr>
  </w:style>
  <w:style w:type="paragraph" w:styleId="Ttulo1">
    <w:name w:val="heading 1"/>
    <w:basedOn w:val="Normal"/>
    <w:next w:val="Normal"/>
    <w:link w:val="Ttulo1Car"/>
    <w:qFormat/>
    <w:rsid w:val="00612E3A"/>
    <w:pPr>
      <w:keepNext/>
      <w:jc w:val="both"/>
      <w:outlineLvl w:val="0"/>
    </w:pPr>
    <w:rPr>
      <w:b/>
      <w:bCs/>
      <w:lang w:val="x-none" w:eastAsia="x-none"/>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12E3A"/>
    <w:rPr>
      <w:color w:val="0000FF"/>
      <w:u w:val="single"/>
    </w:rPr>
  </w:style>
  <w:style w:type="paragraph" w:styleId="TDC1">
    <w:name w:val="toc 1"/>
    <w:basedOn w:val="Normal"/>
    <w:next w:val="Normal"/>
    <w:autoRedefine/>
    <w:semiHidden/>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link w:val="EncabezadoCar"/>
    <w:uiPriority w:val="99"/>
    <w:rsid w:val="00F91230"/>
    <w:pPr>
      <w:tabs>
        <w:tab w:val="center" w:pos="4252"/>
        <w:tab w:val="right" w:pos="8504"/>
      </w:tabs>
    </w:pPr>
  </w:style>
  <w:style w:type="paragraph" w:styleId="Piedepgina">
    <w:name w:val="footer"/>
    <w:basedOn w:val="Normal"/>
    <w:link w:val="PiedepginaCar"/>
    <w:uiPriority w:val="99"/>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uiPriority w:val="59"/>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link w:val="TextoindependienteCar"/>
    <w:rsid w:val="002C13AB"/>
    <w:pPr>
      <w:spacing w:after="120"/>
    </w:pPr>
  </w:style>
  <w:style w:type="character" w:styleId="Refdecomentario">
    <w:name w:val="annotation reference"/>
    <w:semiHidden/>
    <w:rsid w:val="005B13FD"/>
    <w:rPr>
      <w:sz w:val="16"/>
      <w:szCs w:val="16"/>
    </w:rPr>
  </w:style>
  <w:style w:type="paragraph" w:styleId="Textocomentario">
    <w:name w:val="annotation text"/>
    <w:basedOn w:val="Normal"/>
    <w:link w:val="TextocomentarioCar"/>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link w:val="DefaultCar"/>
    <w:rsid w:val="00473A88"/>
    <w:pPr>
      <w:widowControl w:val="0"/>
      <w:autoSpaceDE w:val="0"/>
      <w:autoSpaceDN w:val="0"/>
      <w:adjustRightInd w:val="0"/>
    </w:pPr>
    <w:rPr>
      <w:rFonts w:ascii="Verdana" w:hAnsi="Verdana" w:cs="Verdana"/>
      <w:color w:val="000000"/>
      <w:sz w:val="24"/>
      <w:szCs w:val="24"/>
      <w:lang w:val="es-ES" w:eastAsia="es-ES"/>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aliases w:val="본문1,PARRAFO,Segundo"/>
    <w:basedOn w:val="Normal"/>
    <w:link w:val="PrrafodelistaCar"/>
    <w:uiPriority w:val="34"/>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uiPriority w:val="1"/>
    <w:qFormat/>
    <w:rsid w:val="001B7285"/>
    <w:rPr>
      <w:rFonts w:ascii="Calibri" w:hAnsi="Calibri"/>
      <w:sz w:val="22"/>
      <w:szCs w:val="22"/>
      <w:lang w:val="es-ES" w:eastAsia="en-US"/>
    </w:rPr>
  </w:style>
  <w:style w:type="character" w:customStyle="1" w:styleId="SinespaciadoCar">
    <w:name w:val="Sin espaciado Car"/>
    <w:link w:val="Sinespaciado"/>
    <w:uiPriority w:val="1"/>
    <w:rsid w:val="001B7285"/>
    <w:rPr>
      <w:rFonts w:ascii="Calibri" w:hAnsi="Calibri"/>
      <w:sz w:val="22"/>
      <w:szCs w:val="22"/>
      <w:lang w:val="es-ES" w:eastAsia="en-US"/>
    </w:rPr>
  </w:style>
  <w:style w:type="character" w:customStyle="1" w:styleId="TextocomentarioCar">
    <w:name w:val="Texto comentario Car"/>
    <w:link w:val="Textocomentario"/>
    <w:semiHidden/>
    <w:rsid w:val="00180A48"/>
    <w:rPr>
      <w:lang w:val="es-ES" w:eastAsia="es-ES"/>
    </w:rPr>
  </w:style>
  <w:style w:type="character" w:customStyle="1" w:styleId="EncabezadoCar">
    <w:name w:val="Encabezado Car"/>
    <w:link w:val="Encabezado"/>
    <w:uiPriority w:val="99"/>
    <w:rsid w:val="006D7A74"/>
    <w:rPr>
      <w:sz w:val="24"/>
      <w:szCs w:val="24"/>
      <w:lang w:val="es-ES" w:eastAsia="es-ES"/>
    </w:rPr>
  </w:style>
  <w:style w:type="character" w:customStyle="1" w:styleId="PiedepginaCar">
    <w:name w:val="Pie de página Car"/>
    <w:link w:val="Piedepgina"/>
    <w:uiPriority w:val="99"/>
    <w:rsid w:val="00657319"/>
    <w:rPr>
      <w:sz w:val="24"/>
      <w:szCs w:val="24"/>
      <w:lang w:val="es-ES" w:eastAsia="es-ES"/>
    </w:rPr>
  </w:style>
  <w:style w:type="character" w:customStyle="1" w:styleId="PrrafodelistaCar">
    <w:name w:val="Párrafo de lista Car"/>
    <w:aliases w:val="본문1 Car,PARRAFO Car,Segundo Car"/>
    <w:link w:val="Prrafodelista"/>
    <w:uiPriority w:val="34"/>
    <w:locked/>
    <w:rsid w:val="0062682F"/>
    <w:rPr>
      <w:sz w:val="24"/>
      <w:szCs w:val="24"/>
      <w:lang w:val="es-ES" w:eastAsia="es-ES"/>
    </w:rPr>
  </w:style>
  <w:style w:type="paragraph" w:customStyle="1" w:styleId="TITULOGENERAL2">
    <w:name w:val="TITULO GENERAL 2"/>
    <w:basedOn w:val="Normal"/>
    <w:link w:val="TITULOGENERAL2Char"/>
    <w:qFormat/>
    <w:rsid w:val="00660C33"/>
    <w:pPr>
      <w:spacing w:before="120" w:after="120" w:line="276" w:lineRule="auto"/>
      <w:jc w:val="both"/>
      <w:outlineLvl w:val="0"/>
    </w:pPr>
    <w:rPr>
      <w:rFonts w:ascii="Arial" w:hAnsi="Arial"/>
      <w:b/>
      <w:bCs/>
      <w:kern w:val="28"/>
      <w:sz w:val="22"/>
      <w:szCs w:val="32"/>
      <w:lang w:val="es-VE" w:eastAsia="en-US"/>
    </w:rPr>
  </w:style>
  <w:style w:type="character" w:customStyle="1" w:styleId="TITULOGENERAL2Char">
    <w:name w:val="TITULO GENERAL 2 Char"/>
    <w:link w:val="TITULOGENERAL2"/>
    <w:rsid w:val="00660C33"/>
    <w:rPr>
      <w:rFonts w:ascii="Arial" w:hAnsi="Arial"/>
      <w:b/>
      <w:bCs/>
      <w:kern w:val="28"/>
      <w:sz w:val="22"/>
      <w:szCs w:val="32"/>
      <w:lang w:val="es-VE" w:eastAsia="en-US"/>
    </w:rPr>
  </w:style>
  <w:style w:type="character" w:customStyle="1" w:styleId="TextoindependienteCar">
    <w:name w:val="Texto independiente Car"/>
    <w:link w:val="Textoindependiente"/>
    <w:rsid w:val="00886C00"/>
    <w:rPr>
      <w:sz w:val="24"/>
      <w:szCs w:val="24"/>
      <w:lang w:val="es-ES" w:eastAsia="es-ES"/>
    </w:rPr>
  </w:style>
  <w:style w:type="character" w:customStyle="1" w:styleId="DefaultCar">
    <w:name w:val="Default Car"/>
    <w:link w:val="Default"/>
    <w:locked/>
    <w:rsid w:val="005A1374"/>
    <w:rPr>
      <w:rFonts w:ascii="Verdana" w:hAnsi="Verdana" w:cs="Verdana"/>
      <w:color w:val="000000"/>
      <w:sz w:val="24"/>
      <w:szCs w:val="24"/>
      <w:lang w:val="es-ES" w:eastAsia="es-ES"/>
    </w:rPr>
  </w:style>
  <w:style w:type="paragraph" w:customStyle="1" w:styleId="xdefault">
    <w:name w:val="x_default"/>
    <w:basedOn w:val="Normal"/>
    <w:rsid w:val="004C4D20"/>
    <w:pPr>
      <w:spacing w:before="100" w:beforeAutospacing="1" w:after="100" w:afterAutospacing="1"/>
    </w:pPr>
    <w:rPr>
      <w:lang w:val="es-BO" w:eastAsia="es-BO"/>
    </w:rPr>
  </w:style>
  <w:style w:type="character" w:styleId="Textodelmarcadordeposicin">
    <w:name w:val="Placeholder Text"/>
    <w:basedOn w:val="Fuentedeprrafopredeter"/>
    <w:uiPriority w:val="99"/>
    <w:semiHidden/>
    <w:rsid w:val="00D264E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939">
      <w:bodyDiv w:val="1"/>
      <w:marLeft w:val="0"/>
      <w:marRight w:val="0"/>
      <w:marTop w:val="0"/>
      <w:marBottom w:val="0"/>
      <w:divBdr>
        <w:top w:val="none" w:sz="0" w:space="0" w:color="auto"/>
        <w:left w:val="none" w:sz="0" w:space="0" w:color="auto"/>
        <w:bottom w:val="none" w:sz="0" w:space="0" w:color="auto"/>
        <w:right w:val="none" w:sz="0" w:space="0" w:color="auto"/>
      </w:divBdr>
    </w:div>
    <w:div w:id="10760761">
      <w:bodyDiv w:val="1"/>
      <w:marLeft w:val="0"/>
      <w:marRight w:val="0"/>
      <w:marTop w:val="0"/>
      <w:marBottom w:val="0"/>
      <w:divBdr>
        <w:top w:val="none" w:sz="0" w:space="0" w:color="auto"/>
        <w:left w:val="none" w:sz="0" w:space="0" w:color="auto"/>
        <w:bottom w:val="none" w:sz="0" w:space="0" w:color="auto"/>
        <w:right w:val="none" w:sz="0" w:space="0" w:color="auto"/>
      </w:divBdr>
    </w:div>
    <w:div w:id="13386103">
      <w:bodyDiv w:val="1"/>
      <w:marLeft w:val="0"/>
      <w:marRight w:val="0"/>
      <w:marTop w:val="0"/>
      <w:marBottom w:val="0"/>
      <w:divBdr>
        <w:top w:val="none" w:sz="0" w:space="0" w:color="auto"/>
        <w:left w:val="none" w:sz="0" w:space="0" w:color="auto"/>
        <w:bottom w:val="none" w:sz="0" w:space="0" w:color="auto"/>
        <w:right w:val="none" w:sz="0" w:space="0" w:color="auto"/>
      </w:divBdr>
    </w:div>
    <w:div w:id="13503022">
      <w:bodyDiv w:val="1"/>
      <w:marLeft w:val="0"/>
      <w:marRight w:val="0"/>
      <w:marTop w:val="0"/>
      <w:marBottom w:val="0"/>
      <w:divBdr>
        <w:top w:val="none" w:sz="0" w:space="0" w:color="auto"/>
        <w:left w:val="none" w:sz="0" w:space="0" w:color="auto"/>
        <w:bottom w:val="none" w:sz="0" w:space="0" w:color="auto"/>
        <w:right w:val="none" w:sz="0" w:space="0" w:color="auto"/>
      </w:divBdr>
    </w:div>
    <w:div w:id="40059716">
      <w:bodyDiv w:val="1"/>
      <w:marLeft w:val="0"/>
      <w:marRight w:val="0"/>
      <w:marTop w:val="0"/>
      <w:marBottom w:val="0"/>
      <w:divBdr>
        <w:top w:val="none" w:sz="0" w:space="0" w:color="auto"/>
        <w:left w:val="none" w:sz="0" w:space="0" w:color="auto"/>
        <w:bottom w:val="none" w:sz="0" w:space="0" w:color="auto"/>
        <w:right w:val="none" w:sz="0" w:space="0" w:color="auto"/>
      </w:divBdr>
    </w:div>
    <w:div w:id="40829113">
      <w:bodyDiv w:val="1"/>
      <w:marLeft w:val="0"/>
      <w:marRight w:val="0"/>
      <w:marTop w:val="0"/>
      <w:marBottom w:val="0"/>
      <w:divBdr>
        <w:top w:val="none" w:sz="0" w:space="0" w:color="auto"/>
        <w:left w:val="none" w:sz="0" w:space="0" w:color="auto"/>
        <w:bottom w:val="none" w:sz="0" w:space="0" w:color="auto"/>
        <w:right w:val="none" w:sz="0" w:space="0" w:color="auto"/>
      </w:divBdr>
    </w:div>
    <w:div w:id="47269608">
      <w:bodyDiv w:val="1"/>
      <w:marLeft w:val="0"/>
      <w:marRight w:val="0"/>
      <w:marTop w:val="0"/>
      <w:marBottom w:val="0"/>
      <w:divBdr>
        <w:top w:val="none" w:sz="0" w:space="0" w:color="auto"/>
        <w:left w:val="none" w:sz="0" w:space="0" w:color="auto"/>
        <w:bottom w:val="none" w:sz="0" w:space="0" w:color="auto"/>
        <w:right w:val="none" w:sz="0" w:space="0" w:color="auto"/>
      </w:divBdr>
    </w:div>
    <w:div w:id="50008480">
      <w:bodyDiv w:val="1"/>
      <w:marLeft w:val="0"/>
      <w:marRight w:val="0"/>
      <w:marTop w:val="0"/>
      <w:marBottom w:val="0"/>
      <w:divBdr>
        <w:top w:val="none" w:sz="0" w:space="0" w:color="auto"/>
        <w:left w:val="none" w:sz="0" w:space="0" w:color="auto"/>
        <w:bottom w:val="none" w:sz="0" w:space="0" w:color="auto"/>
        <w:right w:val="none" w:sz="0" w:space="0" w:color="auto"/>
      </w:divBdr>
    </w:div>
    <w:div w:id="54549853">
      <w:bodyDiv w:val="1"/>
      <w:marLeft w:val="0"/>
      <w:marRight w:val="0"/>
      <w:marTop w:val="0"/>
      <w:marBottom w:val="0"/>
      <w:divBdr>
        <w:top w:val="none" w:sz="0" w:space="0" w:color="auto"/>
        <w:left w:val="none" w:sz="0" w:space="0" w:color="auto"/>
        <w:bottom w:val="none" w:sz="0" w:space="0" w:color="auto"/>
        <w:right w:val="none" w:sz="0" w:space="0" w:color="auto"/>
      </w:divBdr>
    </w:div>
    <w:div w:id="79914841">
      <w:bodyDiv w:val="1"/>
      <w:marLeft w:val="0"/>
      <w:marRight w:val="0"/>
      <w:marTop w:val="0"/>
      <w:marBottom w:val="0"/>
      <w:divBdr>
        <w:top w:val="none" w:sz="0" w:space="0" w:color="auto"/>
        <w:left w:val="none" w:sz="0" w:space="0" w:color="auto"/>
        <w:bottom w:val="none" w:sz="0" w:space="0" w:color="auto"/>
        <w:right w:val="none" w:sz="0" w:space="0" w:color="auto"/>
      </w:divBdr>
    </w:div>
    <w:div w:id="96756444">
      <w:bodyDiv w:val="1"/>
      <w:marLeft w:val="0"/>
      <w:marRight w:val="0"/>
      <w:marTop w:val="0"/>
      <w:marBottom w:val="0"/>
      <w:divBdr>
        <w:top w:val="none" w:sz="0" w:space="0" w:color="auto"/>
        <w:left w:val="none" w:sz="0" w:space="0" w:color="auto"/>
        <w:bottom w:val="none" w:sz="0" w:space="0" w:color="auto"/>
        <w:right w:val="none" w:sz="0" w:space="0" w:color="auto"/>
      </w:divBdr>
    </w:div>
    <w:div w:id="126239682">
      <w:bodyDiv w:val="1"/>
      <w:marLeft w:val="0"/>
      <w:marRight w:val="0"/>
      <w:marTop w:val="0"/>
      <w:marBottom w:val="0"/>
      <w:divBdr>
        <w:top w:val="none" w:sz="0" w:space="0" w:color="auto"/>
        <w:left w:val="none" w:sz="0" w:space="0" w:color="auto"/>
        <w:bottom w:val="none" w:sz="0" w:space="0" w:color="auto"/>
        <w:right w:val="none" w:sz="0" w:space="0" w:color="auto"/>
      </w:divBdr>
    </w:div>
    <w:div w:id="172258513">
      <w:bodyDiv w:val="1"/>
      <w:marLeft w:val="0"/>
      <w:marRight w:val="0"/>
      <w:marTop w:val="0"/>
      <w:marBottom w:val="0"/>
      <w:divBdr>
        <w:top w:val="none" w:sz="0" w:space="0" w:color="auto"/>
        <w:left w:val="none" w:sz="0" w:space="0" w:color="auto"/>
        <w:bottom w:val="none" w:sz="0" w:space="0" w:color="auto"/>
        <w:right w:val="none" w:sz="0" w:space="0" w:color="auto"/>
      </w:divBdr>
    </w:div>
    <w:div w:id="187916757">
      <w:bodyDiv w:val="1"/>
      <w:marLeft w:val="0"/>
      <w:marRight w:val="0"/>
      <w:marTop w:val="0"/>
      <w:marBottom w:val="0"/>
      <w:divBdr>
        <w:top w:val="none" w:sz="0" w:space="0" w:color="auto"/>
        <w:left w:val="none" w:sz="0" w:space="0" w:color="auto"/>
        <w:bottom w:val="none" w:sz="0" w:space="0" w:color="auto"/>
        <w:right w:val="none" w:sz="0" w:space="0" w:color="auto"/>
      </w:divBdr>
    </w:div>
    <w:div w:id="188758551">
      <w:bodyDiv w:val="1"/>
      <w:marLeft w:val="0"/>
      <w:marRight w:val="0"/>
      <w:marTop w:val="0"/>
      <w:marBottom w:val="0"/>
      <w:divBdr>
        <w:top w:val="none" w:sz="0" w:space="0" w:color="auto"/>
        <w:left w:val="none" w:sz="0" w:space="0" w:color="auto"/>
        <w:bottom w:val="none" w:sz="0" w:space="0" w:color="auto"/>
        <w:right w:val="none" w:sz="0" w:space="0" w:color="auto"/>
      </w:divBdr>
    </w:div>
    <w:div w:id="257254940">
      <w:bodyDiv w:val="1"/>
      <w:marLeft w:val="0"/>
      <w:marRight w:val="0"/>
      <w:marTop w:val="0"/>
      <w:marBottom w:val="0"/>
      <w:divBdr>
        <w:top w:val="none" w:sz="0" w:space="0" w:color="auto"/>
        <w:left w:val="none" w:sz="0" w:space="0" w:color="auto"/>
        <w:bottom w:val="none" w:sz="0" w:space="0" w:color="auto"/>
        <w:right w:val="none" w:sz="0" w:space="0" w:color="auto"/>
      </w:divBdr>
    </w:div>
    <w:div w:id="280960679">
      <w:bodyDiv w:val="1"/>
      <w:marLeft w:val="0"/>
      <w:marRight w:val="0"/>
      <w:marTop w:val="0"/>
      <w:marBottom w:val="0"/>
      <w:divBdr>
        <w:top w:val="none" w:sz="0" w:space="0" w:color="auto"/>
        <w:left w:val="none" w:sz="0" w:space="0" w:color="auto"/>
        <w:bottom w:val="none" w:sz="0" w:space="0" w:color="auto"/>
        <w:right w:val="none" w:sz="0" w:space="0" w:color="auto"/>
      </w:divBdr>
    </w:div>
    <w:div w:id="349643057">
      <w:bodyDiv w:val="1"/>
      <w:marLeft w:val="0"/>
      <w:marRight w:val="0"/>
      <w:marTop w:val="0"/>
      <w:marBottom w:val="0"/>
      <w:divBdr>
        <w:top w:val="none" w:sz="0" w:space="0" w:color="auto"/>
        <w:left w:val="none" w:sz="0" w:space="0" w:color="auto"/>
        <w:bottom w:val="none" w:sz="0" w:space="0" w:color="auto"/>
        <w:right w:val="none" w:sz="0" w:space="0" w:color="auto"/>
      </w:divBdr>
    </w:div>
    <w:div w:id="390353739">
      <w:bodyDiv w:val="1"/>
      <w:marLeft w:val="0"/>
      <w:marRight w:val="0"/>
      <w:marTop w:val="0"/>
      <w:marBottom w:val="0"/>
      <w:divBdr>
        <w:top w:val="none" w:sz="0" w:space="0" w:color="auto"/>
        <w:left w:val="none" w:sz="0" w:space="0" w:color="auto"/>
        <w:bottom w:val="none" w:sz="0" w:space="0" w:color="auto"/>
        <w:right w:val="none" w:sz="0" w:space="0" w:color="auto"/>
      </w:divBdr>
    </w:div>
    <w:div w:id="402678527">
      <w:bodyDiv w:val="1"/>
      <w:marLeft w:val="0"/>
      <w:marRight w:val="0"/>
      <w:marTop w:val="0"/>
      <w:marBottom w:val="0"/>
      <w:divBdr>
        <w:top w:val="none" w:sz="0" w:space="0" w:color="auto"/>
        <w:left w:val="none" w:sz="0" w:space="0" w:color="auto"/>
        <w:bottom w:val="none" w:sz="0" w:space="0" w:color="auto"/>
        <w:right w:val="none" w:sz="0" w:space="0" w:color="auto"/>
      </w:divBdr>
    </w:div>
    <w:div w:id="417168009">
      <w:bodyDiv w:val="1"/>
      <w:marLeft w:val="0"/>
      <w:marRight w:val="0"/>
      <w:marTop w:val="0"/>
      <w:marBottom w:val="0"/>
      <w:divBdr>
        <w:top w:val="none" w:sz="0" w:space="0" w:color="auto"/>
        <w:left w:val="none" w:sz="0" w:space="0" w:color="auto"/>
        <w:bottom w:val="none" w:sz="0" w:space="0" w:color="auto"/>
        <w:right w:val="none" w:sz="0" w:space="0" w:color="auto"/>
      </w:divBdr>
    </w:div>
    <w:div w:id="418411780">
      <w:bodyDiv w:val="1"/>
      <w:marLeft w:val="0"/>
      <w:marRight w:val="0"/>
      <w:marTop w:val="0"/>
      <w:marBottom w:val="0"/>
      <w:divBdr>
        <w:top w:val="none" w:sz="0" w:space="0" w:color="auto"/>
        <w:left w:val="none" w:sz="0" w:space="0" w:color="auto"/>
        <w:bottom w:val="none" w:sz="0" w:space="0" w:color="auto"/>
        <w:right w:val="none" w:sz="0" w:space="0" w:color="auto"/>
      </w:divBdr>
    </w:div>
    <w:div w:id="429815908">
      <w:bodyDiv w:val="1"/>
      <w:marLeft w:val="0"/>
      <w:marRight w:val="0"/>
      <w:marTop w:val="0"/>
      <w:marBottom w:val="0"/>
      <w:divBdr>
        <w:top w:val="none" w:sz="0" w:space="0" w:color="auto"/>
        <w:left w:val="none" w:sz="0" w:space="0" w:color="auto"/>
        <w:bottom w:val="none" w:sz="0" w:space="0" w:color="auto"/>
        <w:right w:val="none" w:sz="0" w:space="0" w:color="auto"/>
      </w:divBdr>
    </w:div>
    <w:div w:id="429938686">
      <w:bodyDiv w:val="1"/>
      <w:marLeft w:val="0"/>
      <w:marRight w:val="0"/>
      <w:marTop w:val="0"/>
      <w:marBottom w:val="0"/>
      <w:divBdr>
        <w:top w:val="none" w:sz="0" w:space="0" w:color="auto"/>
        <w:left w:val="none" w:sz="0" w:space="0" w:color="auto"/>
        <w:bottom w:val="none" w:sz="0" w:space="0" w:color="auto"/>
        <w:right w:val="none" w:sz="0" w:space="0" w:color="auto"/>
      </w:divBdr>
    </w:div>
    <w:div w:id="434987101">
      <w:bodyDiv w:val="1"/>
      <w:marLeft w:val="0"/>
      <w:marRight w:val="0"/>
      <w:marTop w:val="0"/>
      <w:marBottom w:val="0"/>
      <w:divBdr>
        <w:top w:val="none" w:sz="0" w:space="0" w:color="auto"/>
        <w:left w:val="none" w:sz="0" w:space="0" w:color="auto"/>
        <w:bottom w:val="none" w:sz="0" w:space="0" w:color="auto"/>
        <w:right w:val="none" w:sz="0" w:space="0" w:color="auto"/>
      </w:divBdr>
    </w:div>
    <w:div w:id="441220941">
      <w:bodyDiv w:val="1"/>
      <w:marLeft w:val="0"/>
      <w:marRight w:val="0"/>
      <w:marTop w:val="0"/>
      <w:marBottom w:val="0"/>
      <w:divBdr>
        <w:top w:val="none" w:sz="0" w:space="0" w:color="auto"/>
        <w:left w:val="none" w:sz="0" w:space="0" w:color="auto"/>
        <w:bottom w:val="none" w:sz="0" w:space="0" w:color="auto"/>
        <w:right w:val="none" w:sz="0" w:space="0" w:color="auto"/>
      </w:divBdr>
    </w:div>
    <w:div w:id="496768791">
      <w:bodyDiv w:val="1"/>
      <w:marLeft w:val="0"/>
      <w:marRight w:val="0"/>
      <w:marTop w:val="0"/>
      <w:marBottom w:val="0"/>
      <w:divBdr>
        <w:top w:val="none" w:sz="0" w:space="0" w:color="auto"/>
        <w:left w:val="none" w:sz="0" w:space="0" w:color="auto"/>
        <w:bottom w:val="none" w:sz="0" w:space="0" w:color="auto"/>
        <w:right w:val="none" w:sz="0" w:space="0" w:color="auto"/>
      </w:divBdr>
    </w:div>
    <w:div w:id="507058713">
      <w:bodyDiv w:val="1"/>
      <w:marLeft w:val="0"/>
      <w:marRight w:val="0"/>
      <w:marTop w:val="0"/>
      <w:marBottom w:val="0"/>
      <w:divBdr>
        <w:top w:val="none" w:sz="0" w:space="0" w:color="auto"/>
        <w:left w:val="none" w:sz="0" w:space="0" w:color="auto"/>
        <w:bottom w:val="none" w:sz="0" w:space="0" w:color="auto"/>
        <w:right w:val="none" w:sz="0" w:space="0" w:color="auto"/>
      </w:divBdr>
    </w:div>
    <w:div w:id="529221310">
      <w:bodyDiv w:val="1"/>
      <w:marLeft w:val="0"/>
      <w:marRight w:val="0"/>
      <w:marTop w:val="0"/>
      <w:marBottom w:val="0"/>
      <w:divBdr>
        <w:top w:val="none" w:sz="0" w:space="0" w:color="auto"/>
        <w:left w:val="none" w:sz="0" w:space="0" w:color="auto"/>
        <w:bottom w:val="none" w:sz="0" w:space="0" w:color="auto"/>
        <w:right w:val="none" w:sz="0" w:space="0" w:color="auto"/>
      </w:divBdr>
    </w:div>
    <w:div w:id="571623226">
      <w:bodyDiv w:val="1"/>
      <w:marLeft w:val="0"/>
      <w:marRight w:val="0"/>
      <w:marTop w:val="0"/>
      <w:marBottom w:val="0"/>
      <w:divBdr>
        <w:top w:val="none" w:sz="0" w:space="0" w:color="auto"/>
        <w:left w:val="none" w:sz="0" w:space="0" w:color="auto"/>
        <w:bottom w:val="none" w:sz="0" w:space="0" w:color="auto"/>
        <w:right w:val="none" w:sz="0" w:space="0" w:color="auto"/>
      </w:divBdr>
    </w:div>
    <w:div w:id="598101512">
      <w:bodyDiv w:val="1"/>
      <w:marLeft w:val="0"/>
      <w:marRight w:val="0"/>
      <w:marTop w:val="0"/>
      <w:marBottom w:val="0"/>
      <w:divBdr>
        <w:top w:val="none" w:sz="0" w:space="0" w:color="auto"/>
        <w:left w:val="none" w:sz="0" w:space="0" w:color="auto"/>
        <w:bottom w:val="none" w:sz="0" w:space="0" w:color="auto"/>
        <w:right w:val="none" w:sz="0" w:space="0" w:color="auto"/>
      </w:divBdr>
    </w:div>
    <w:div w:id="619921508">
      <w:bodyDiv w:val="1"/>
      <w:marLeft w:val="0"/>
      <w:marRight w:val="0"/>
      <w:marTop w:val="0"/>
      <w:marBottom w:val="0"/>
      <w:divBdr>
        <w:top w:val="none" w:sz="0" w:space="0" w:color="auto"/>
        <w:left w:val="none" w:sz="0" w:space="0" w:color="auto"/>
        <w:bottom w:val="none" w:sz="0" w:space="0" w:color="auto"/>
        <w:right w:val="none" w:sz="0" w:space="0" w:color="auto"/>
      </w:divBdr>
    </w:div>
    <w:div w:id="654068311">
      <w:bodyDiv w:val="1"/>
      <w:marLeft w:val="0"/>
      <w:marRight w:val="0"/>
      <w:marTop w:val="0"/>
      <w:marBottom w:val="0"/>
      <w:divBdr>
        <w:top w:val="none" w:sz="0" w:space="0" w:color="auto"/>
        <w:left w:val="none" w:sz="0" w:space="0" w:color="auto"/>
        <w:bottom w:val="none" w:sz="0" w:space="0" w:color="auto"/>
        <w:right w:val="none" w:sz="0" w:space="0" w:color="auto"/>
      </w:divBdr>
    </w:div>
    <w:div w:id="671029743">
      <w:bodyDiv w:val="1"/>
      <w:marLeft w:val="0"/>
      <w:marRight w:val="0"/>
      <w:marTop w:val="0"/>
      <w:marBottom w:val="0"/>
      <w:divBdr>
        <w:top w:val="none" w:sz="0" w:space="0" w:color="auto"/>
        <w:left w:val="none" w:sz="0" w:space="0" w:color="auto"/>
        <w:bottom w:val="none" w:sz="0" w:space="0" w:color="auto"/>
        <w:right w:val="none" w:sz="0" w:space="0" w:color="auto"/>
      </w:divBdr>
    </w:div>
    <w:div w:id="696931504">
      <w:bodyDiv w:val="1"/>
      <w:marLeft w:val="0"/>
      <w:marRight w:val="0"/>
      <w:marTop w:val="0"/>
      <w:marBottom w:val="0"/>
      <w:divBdr>
        <w:top w:val="none" w:sz="0" w:space="0" w:color="auto"/>
        <w:left w:val="none" w:sz="0" w:space="0" w:color="auto"/>
        <w:bottom w:val="none" w:sz="0" w:space="0" w:color="auto"/>
        <w:right w:val="none" w:sz="0" w:space="0" w:color="auto"/>
      </w:divBdr>
    </w:div>
    <w:div w:id="715660486">
      <w:bodyDiv w:val="1"/>
      <w:marLeft w:val="0"/>
      <w:marRight w:val="0"/>
      <w:marTop w:val="0"/>
      <w:marBottom w:val="0"/>
      <w:divBdr>
        <w:top w:val="none" w:sz="0" w:space="0" w:color="auto"/>
        <w:left w:val="none" w:sz="0" w:space="0" w:color="auto"/>
        <w:bottom w:val="none" w:sz="0" w:space="0" w:color="auto"/>
        <w:right w:val="none" w:sz="0" w:space="0" w:color="auto"/>
      </w:divBdr>
    </w:div>
    <w:div w:id="721515877">
      <w:bodyDiv w:val="1"/>
      <w:marLeft w:val="0"/>
      <w:marRight w:val="0"/>
      <w:marTop w:val="0"/>
      <w:marBottom w:val="0"/>
      <w:divBdr>
        <w:top w:val="none" w:sz="0" w:space="0" w:color="auto"/>
        <w:left w:val="none" w:sz="0" w:space="0" w:color="auto"/>
        <w:bottom w:val="none" w:sz="0" w:space="0" w:color="auto"/>
        <w:right w:val="none" w:sz="0" w:space="0" w:color="auto"/>
      </w:divBdr>
    </w:div>
    <w:div w:id="742801139">
      <w:bodyDiv w:val="1"/>
      <w:marLeft w:val="0"/>
      <w:marRight w:val="0"/>
      <w:marTop w:val="0"/>
      <w:marBottom w:val="0"/>
      <w:divBdr>
        <w:top w:val="none" w:sz="0" w:space="0" w:color="auto"/>
        <w:left w:val="none" w:sz="0" w:space="0" w:color="auto"/>
        <w:bottom w:val="none" w:sz="0" w:space="0" w:color="auto"/>
        <w:right w:val="none" w:sz="0" w:space="0" w:color="auto"/>
      </w:divBdr>
    </w:div>
    <w:div w:id="763962371">
      <w:bodyDiv w:val="1"/>
      <w:marLeft w:val="0"/>
      <w:marRight w:val="0"/>
      <w:marTop w:val="0"/>
      <w:marBottom w:val="0"/>
      <w:divBdr>
        <w:top w:val="none" w:sz="0" w:space="0" w:color="auto"/>
        <w:left w:val="none" w:sz="0" w:space="0" w:color="auto"/>
        <w:bottom w:val="none" w:sz="0" w:space="0" w:color="auto"/>
        <w:right w:val="none" w:sz="0" w:space="0" w:color="auto"/>
      </w:divBdr>
    </w:div>
    <w:div w:id="764572608">
      <w:bodyDiv w:val="1"/>
      <w:marLeft w:val="0"/>
      <w:marRight w:val="0"/>
      <w:marTop w:val="0"/>
      <w:marBottom w:val="0"/>
      <w:divBdr>
        <w:top w:val="none" w:sz="0" w:space="0" w:color="auto"/>
        <w:left w:val="none" w:sz="0" w:space="0" w:color="auto"/>
        <w:bottom w:val="none" w:sz="0" w:space="0" w:color="auto"/>
        <w:right w:val="none" w:sz="0" w:space="0" w:color="auto"/>
      </w:divBdr>
    </w:div>
    <w:div w:id="766191976">
      <w:bodyDiv w:val="1"/>
      <w:marLeft w:val="0"/>
      <w:marRight w:val="0"/>
      <w:marTop w:val="0"/>
      <w:marBottom w:val="0"/>
      <w:divBdr>
        <w:top w:val="none" w:sz="0" w:space="0" w:color="auto"/>
        <w:left w:val="none" w:sz="0" w:space="0" w:color="auto"/>
        <w:bottom w:val="none" w:sz="0" w:space="0" w:color="auto"/>
        <w:right w:val="none" w:sz="0" w:space="0" w:color="auto"/>
      </w:divBdr>
    </w:div>
    <w:div w:id="788471995">
      <w:bodyDiv w:val="1"/>
      <w:marLeft w:val="0"/>
      <w:marRight w:val="0"/>
      <w:marTop w:val="0"/>
      <w:marBottom w:val="0"/>
      <w:divBdr>
        <w:top w:val="none" w:sz="0" w:space="0" w:color="auto"/>
        <w:left w:val="none" w:sz="0" w:space="0" w:color="auto"/>
        <w:bottom w:val="none" w:sz="0" w:space="0" w:color="auto"/>
        <w:right w:val="none" w:sz="0" w:space="0" w:color="auto"/>
      </w:divBdr>
    </w:div>
    <w:div w:id="798493944">
      <w:bodyDiv w:val="1"/>
      <w:marLeft w:val="0"/>
      <w:marRight w:val="0"/>
      <w:marTop w:val="0"/>
      <w:marBottom w:val="0"/>
      <w:divBdr>
        <w:top w:val="none" w:sz="0" w:space="0" w:color="auto"/>
        <w:left w:val="none" w:sz="0" w:space="0" w:color="auto"/>
        <w:bottom w:val="none" w:sz="0" w:space="0" w:color="auto"/>
        <w:right w:val="none" w:sz="0" w:space="0" w:color="auto"/>
      </w:divBdr>
    </w:div>
    <w:div w:id="808086956">
      <w:bodyDiv w:val="1"/>
      <w:marLeft w:val="0"/>
      <w:marRight w:val="0"/>
      <w:marTop w:val="0"/>
      <w:marBottom w:val="0"/>
      <w:divBdr>
        <w:top w:val="none" w:sz="0" w:space="0" w:color="auto"/>
        <w:left w:val="none" w:sz="0" w:space="0" w:color="auto"/>
        <w:bottom w:val="none" w:sz="0" w:space="0" w:color="auto"/>
        <w:right w:val="none" w:sz="0" w:space="0" w:color="auto"/>
      </w:divBdr>
    </w:div>
    <w:div w:id="870194030">
      <w:bodyDiv w:val="1"/>
      <w:marLeft w:val="0"/>
      <w:marRight w:val="0"/>
      <w:marTop w:val="0"/>
      <w:marBottom w:val="0"/>
      <w:divBdr>
        <w:top w:val="none" w:sz="0" w:space="0" w:color="auto"/>
        <w:left w:val="none" w:sz="0" w:space="0" w:color="auto"/>
        <w:bottom w:val="none" w:sz="0" w:space="0" w:color="auto"/>
        <w:right w:val="none" w:sz="0" w:space="0" w:color="auto"/>
      </w:divBdr>
    </w:div>
    <w:div w:id="890581779">
      <w:bodyDiv w:val="1"/>
      <w:marLeft w:val="0"/>
      <w:marRight w:val="0"/>
      <w:marTop w:val="0"/>
      <w:marBottom w:val="0"/>
      <w:divBdr>
        <w:top w:val="none" w:sz="0" w:space="0" w:color="auto"/>
        <w:left w:val="none" w:sz="0" w:space="0" w:color="auto"/>
        <w:bottom w:val="none" w:sz="0" w:space="0" w:color="auto"/>
        <w:right w:val="none" w:sz="0" w:space="0" w:color="auto"/>
      </w:divBdr>
    </w:div>
    <w:div w:id="923994076">
      <w:bodyDiv w:val="1"/>
      <w:marLeft w:val="0"/>
      <w:marRight w:val="0"/>
      <w:marTop w:val="0"/>
      <w:marBottom w:val="0"/>
      <w:divBdr>
        <w:top w:val="none" w:sz="0" w:space="0" w:color="auto"/>
        <w:left w:val="none" w:sz="0" w:space="0" w:color="auto"/>
        <w:bottom w:val="none" w:sz="0" w:space="0" w:color="auto"/>
        <w:right w:val="none" w:sz="0" w:space="0" w:color="auto"/>
      </w:divBdr>
    </w:div>
    <w:div w:id="955939590">
      <w:bodyDiv w:val="1"/>
      <w:marLeft w:val="0"/>
      <w:marRight w:val="0"/>
      <w:marTop w:val="0"/>
      <w:marBottom w:val="0"/>
      <w:divBdr>
        <w:top w:val="none" w:sz="0" w:space="0" w:color="auto"/>
        <w:left w:val="none" w:sz="0" w:space="0" w:color="auto"/>
        <w:bottom w:val="none" w:sz="0" w:space="0" w:color="auto"/>
        <w:right w:val="none" w:sz="0" w:space="0" w:color="auto"/>
      </w:divBdr>
    </w:div>
    <w:div w:id="981159976">
      <w:bodyDiv w:val="1"/>
      <w:marLeft w:val="0"/>
      <w:marRight w:val="0"/>
      <w:marTop w:val="0"/>
      <w:marBottom w:val="0"/>
      <w:divBdr>
        <w:top w:val="none" w:sz="0" w:space="0" w:color="auto"/>
        <w:left w:val="none" w:sz="0" w:space="0" w:color="auto"/>
        <w:bottom w:val="none" w:sz="0" w:space="0" w:color="auto"/>
        <w:right w:val="none" w:sz="0" w:space="0" w:color="auto"/>
      </w:divBdr>
    </w:div>
    <w:div w:id="998003398">
      <w:bodyDiv w:val="1"/>
      <w:marLeft w:val="0"/>
      <w:marRight w:val="0"/>
      <w:marTop w:val="0"/>
      <w:marBottom w:val="0"/>
      <w:divBdr>
        <w:top w:val="none" w:sz="0" w:space="0" w:color="auto"/>
        <w:left w:val="none" w:sz="0" w:space="0" w:color="auto"/>
        <w:bottom w:val="none" w:sz="0" w:space="0" w:color="auto"/>
        <w:right w:val="none" w:sz="0" w:space="0" w:color="auto"/>
      </w:divBdr>
    </w:div>
    <w:div w:id="1009019501">
      <w:bodyDiv w:val="1"/>
      <w:marLeft w:val="0"/>
      <w:marRight w:val="0"/>
      <w:marTop w:val="0"/>
      <w:marBottom w:val="0"/>
      <w:divBdr>
        <w:top w:val="none" w:sz="0" w:space="0" w:color="auto"/>
        <w:left w:val="none" w:sz="0" w:space="0" w:color="auto"/>
        <w:bottom w:val="none" w:sz="0" w:space="0" w:color="auto"/>
        <w:right w:val="none" w:sz="0" w:space="0" w:color="auto"/>
      </w:divBdr>
    </w:div>
    <w:div w:id="1092824895">
      <w:bodyDiv w:val="1"/>
      <w:marLeft w:val="0"/>
      <w:marRight w:val="0"/>
      <w:marTop w:val="0"/>
      <w:marBottom w:val="0"/>
      <w:divBdr>
        <w:top w:val="none" w:sz="0" w:space="0" w:color="auto"/>
        <w:left w:val="none" w:sz="0" w:space="0" w:color="auto"/>
        <w:bottom w:val="none" w:sz="0" w:space="0" w:color="auto"/>
        <w:right w:val="none" w:sz="0" w:space="0" w:color="auto"/>
      </w:divBdr>
    </w:div>
    <w:div w:id="1095319389">
      <w:bodyDiv w:val="1"/>
      <w:marLeft w:val="0"/>
      <w:marRight w:val="0"/>
      <w:marTop w:val="0"/>
      <w:marBottom w:val="0"/>
      <w:divBdr>
        <w:top w:val="none" w:sz="0" w:space="0" w:color="auto"/>
        <w:left w:val="none" w:sz="0" w:space="0" w:color="auto"/>
        <w:bottom w:val="none" w:sz="0" w:space="0" w:color="auto"/>
        <w:right w:val="none" w:sz="0" w:space="0" w:color="auto"/>
      </w:divBdr>
    </w:div>
    <w:div w:id="1130828159">
      <w:bodyDiv w:val="1"/>
      <w:marLeft w:val="0"/>
      <w:marRight w:val="0"/>
      <w:marTop w:val="0"/>
      <w:marBottom w:val="0"/>
      <w:divBdr>
        <w:top w:val="none" w:sz="0" w:space="0" w:color="auto"/>
        <w:left w:val="none" w:sz="0" w:space="0" w:color="auto"/>
        <w:bottom w:val="none" w:sz="0" w:space="0" w:color="auto"/>
        <w:right w:val="none" w:sz="0" w:space="0" w:color="auto"/>
      </w:divBdr>
    </w:div>
    <w:div w:id="1140684690">
      <w:bodyDiv w:val="1"/>
      <w:marLeft w:val="0"/>
      <w:marRight w:val="0"/>
      <w:marTop w:val="0"/>
      <w:marBottom w:val="0"/>
      <w:divBdr>
        <w:top w:val="none" w:sz="0" w:space="0" w:color="auto"/>
        <w:left w:val="none" w:sz="0" w:space="0" w:color="auto"/>
        <w:bottom w:val="none" w:sz="0" w:space="0" w:color="auto"/>
        <w:right w:val="none" w:sz="0" w:space="0" w:color="auto"/>
      </w:divBdr>
    </w:div>
    <w:div w:id="1155872922">
      <w:bodyDiv w:val="1"/>
      <w:marLeft w:val="0"/>
      <w:marRight w:val="0"/>
      <w:marTop w:val="0"/>
      <w:marBottom w:val="0"/>
      <w:divBdr>
        <w:top w:val="none" w:sz="0" w:space="0" w:color="auto"/>
        <w:left w:val="none" w:sz="0" w:space="0" w:color="auto"/>
        <w:bottom w:val="none" w:sz="0" w:space="0" w:color="auto"/>
        <w:right w:val="none" w:sz="0" w:space="0" w:color="auto"/>
      </w:divBdr>
    </w:div>
    <w:div w:id="1190146749">
      <w:bodyDiv w:val="1"/>
      <w:marLeft w:val="0"/>
      <w:marRight w:val="0"/>
      <w:marTop w:val="0"/>
      <w:marBottom w:val="0"/>
      <w:divBdr>
        <w:top w:val="none" w:sz="0" w:space="0" w:color="auto"/>
        <w:left w:val="none" w:sz="0" w:space="0" w:color="auto"/>
        <w:bottom w:val="none" w:sz="0" w:space="0" w:color="auto"/>
        <w:right w:val="none" w:sz="0" w:space="0" w:color="auto"/>
      </w:divBdr>
    </w:div>
    <w:div w:id="1191650758">
      <w:bodyDiv w:val="1"/>
      <w:marLeft w:val="0"/>
      <w:marRight w:val="0"/>
      <w:marTop w:val="0"/>
      <w:marBottom w:val="0"/>
      <w:divBdr>
        <w:top w:val="none" w:sz="0" w:space="0" w:color="auto"/>
        <w:left w:val="none" w:sz="0" w:space="0" w:color="auto"/>
        <w:bottom w:val="none" w:sz="0" w:space="0" w:color="auto"/>
        <w:right w:val="none" w:sz="0" w:space="0" w:color="auto"/>
      </w:divBdr>
    </w:div>
    <w:div w:id="1201743305">
      <w:bodyDiv w:val="1"/>
      <w:marLeft w:val="0"/>
      <w:marRight w:val="0"/>
      <w:marTop w:val="0"/>
      <w:marBottom w:val="0"/>
      <w:divBdr>
        <w:top w:val="none" w:sz="0" w:space="0" w:color="auto"/>
        <w:left w:val="none" w:sz="0" w:space="0" w:color="auto"/>
        <w:bottom w:val="none" w:sz="0" w:space="0" w:color="auto"/>
        <w:right w:val="none" w:sz="0" w:space="0" w:color="auto"/>
      </w:divBdr>
    </w:div>
    <w:div w:id="1224022022">
      <w:bodyDiv w:val="1"/>
      <w:marLeft w:val="0"/>
      <w:marRight w:val="0"/>
      <w:marTop w:val="0"/>
      <w:marBottom w:val="0"/>
      <w:divBdr>
        <w:top w:val="none" w:sz="0" w:space="0" w:color="auto"/>
        <w:left w:val="none" w:sz="0" w:space="0" w:color="auto"/>
        <w:bottom w:val="none" w:sz="0" w:space="0" w:color="auto"/>
        <w:right w:val="none" w:sz="0" w:space="0" w:color="auto"/>
      </w:divBdr>
    </w:div>
    <w:div w:id="1243107420">
      <w:bodyDiv w:val="1"/>
      <w:marLeft w:val="0"/>
      <w:marRight w:val="0"/>
      <w:marTop w:val="0"/>
      <w:marBottom w:val="0"/>
      <w:divBdr>
        <w:top w:val="none" w:sz="0" w:space="0" w:color="auto"/>
        <w:left w:val="none" w:sz="0" w:space="0" w:color="auto"/>
        <w:bottom w:val="none" w:sz="0" w:space="0" w:color="auto"/>
        <w:right w:val="none" w:sz="0" w:space="0" w:color="auto"/>
      </w:divBdr>
    </w:div>
    <w:div w:id="1251042381">
      <w:bodyDiv w:val="1"/>
      <w:marLeft w:val="0"/>
      <w:marRight w:val="0"/>
      <w:marTop w:val="0"/>
      <w:marBottom w:val="0"/>
      <w:divBdr>
        <w:top w:val="none" w:sz="0" w:space="0" w:color="auto"/>
        <w:left w:val="none" w:sz="0" w:space="0" w:color="auto"/>
        <w:bottom w:val="none" w:sz="0" w:space="0" w:color="auto"/>
        <w:right w:val="none" w:sz="0" w:space="0" w:color="auto"/>
      </w:divBdr>
    </w:div>
    <w:div w:id="1278172558">
      <w:bodyDiv w:val="1"/>
      <w:marLeft w:val="0"/>
      <w:marRight w:val="0"/>
      <w:marTop w:val="0"/>
      <w:marBottom w:val="0"/>
      <w:divBdr>
        <w:top w:val="none" w:sz="0" w:space="0" w:color="auto"/>
        <w:left w:val="none" w:sz="0" w:space="0" w:color="auto"/>
        <w:bottom w:val="none" w:sz="0" w:space="0" w:color="auto"/>
        <w:right w:val="none" w:sz="0" w:space="0" w:color="auto"/>
      </w:divBdr>
    </w:div>
    <w:div w:id="1322196212">
      <w:bodyDiv w:val="1"/>
      <w:marLeft w:val="0"/>
      <w:marRight w:val="0"/>
      <w:marTop w:val="0"/>
      <w:marBottom w:val="0"/>
      <w:divBdr>
        <w:top w:val="none" w:sz="0" w:space="0" w:color="auto"/>
        <w:left w:val="none" w:sz="0" w:space="0" w:color="auto"/>
        <w:bottom w:val="none" w:sz="0" w:space="0" w:color="auto"/>
        <w:right w:val="none" w:sz="0" w:space="0" w:color="auto"/>
      </w:divBdr>
    </w:div>
    <w:div w:id="1345739994">
      <w:bodyDiv w:val="1"/>
      <w:marLeft w:val="0"/>
      <w:marRight w:val="0"/>
      <w:marTop w:val="0"/>
      <w:marBottom w:val="0"/>
      <w:divBdr>
        <w:top w:val="none" w:sz="0" w:space="0" w:color="auto"/>
        <w:left w:val="none" w:sz="0" w:space="0" w:color="auto"/>
        <w:bottom w:val="none" w:sz="0" w:space="0" w:color="auto"/>
        <w:right w:val="none" w:sz="0" w:space="0" w:color="auto"/>
      </w:divBdr>
    </w:div>
    <w:div w:id="1358120430">
      <w:bodyDiv w:val="1"/>
      <w:marLeft w:val="0"/>
      <w:marRight w:val="0"/>
      <w:marTop w:val="0"/>
      <w:marBottom w:val="0"/>
      <w:divBdr>
        <w:top w:val="none" w:sz="0" w:space="0" w:color="auto"/>
        <w:left w:val="none" w:sz="0" w:space="0" w:color="auto"/>
        <w:bottom w:val="none" w:sz="0" w:space="0" w:color="auto"/>
        <w:right w:val="none" w:sz="0" w:space="0" w:color="auto"/>
      </w:divBdr>
    </w:div>
    <w:div w:id="1382363239">
      <w:bodyDiv w:val="1"/>
      <w:marLeft w:val="0"/>
      <w:marRight w:val="0"/>
      <w:marTop w:val="0"/>
      <w:marBottom w:val="0"/>
      <w:divBdr>
        <w:top w:val="none" w:sz="0" w:space="0" w:color="auto"/>
        <w:left w:val="none" w:sz="0" w:space="0" w:color="auto"/>
        <w:bottom w:val="none" w:sz="0" w:space="0" w:color="auto"/>
        <w:right w:val="none" w:sz="0" w:space="0" w:color="auto"/>
      </w:divBdr>
    </w:div>
    <w:div w:id="1399135642">
      <w:bodyDiv w:val="1"/>
      <w:marLeft w:val="0"/>
      <w:marRight w:val="0"/>
      <w:marTop w:val="0"/>
      <w:marBottom w:val="0"/>
      <w:divBdr>
        <w:top w:val="none" w:sz="0" w:space="0" w:color="auto"/>
        <w:left w:val="none" w:sz="0" w:space="0" w:color="auto"/>
        <w:bottom w:val="none" w:sz="0" w:space="0" w:color="auto"/>
        <w:right w:val="none" w:sz="0" w:space="0" w:color="auto"/>
      </w:divBdr>
    </w:div>
    <w:div w:id="1414932105">
      <w:bodyDiv w:val="1"/>
      <w:marLeft w:val="0"/>
      <w:marRight w:val="0"/>
      <w:marTop w:val="0"/>
      <w:marBottom w:val="0"/>
      <w:divBdr>
        <w:top w:val="none" w:sz="0" w:space="0" w:color="auto"/>
        <w:left w:val="none" w:sz="0" w:space="0" w:color="auto"/>
        <w:bottom w:val="none" w:sz="0" w:space="0" w:color="auto"/>
        <w:right w:val="none" w:sz="0" w:space="0" w:color="auto"/>
      </w:divBdr>
    </w:div>
    <w:div w:id="1420101178">
      <w:bodyDiv w:val="1"/>
      <w:marLeft w:val="0"/>
      <w:marRight w:val="0"/>
      <w:marTop w:val="0"/>
      <w:marBottom w:val="0"/>
      <w:divBdr>
        <w:top w:val="none" w:sz="0" w:space="0" w:color="auto"/>
        <w:left w:val="none" w:sz="0" w:space="0" w:color="auto"/>
        <w:bottom w:val="none" w:sz="0" w:space="0" w:color="auto"/>
        <w:right w:val="none" w:sz="0" w:space="0" w:color="auto"/>
      </w:divBdr>
    </w:div>
    <w:div w:id="1470590941">
      <w:bodyDiv w:val="1"/>
      <w:marLeft w:val="0"/>
      <w:marRight w:val="0"/>
      <w:marTop w:val="0"/>
      <w:marBottom w:val="0"/>
      <w:divBdr>
        <w:top w:val="none" w:sz="0" w:space="0" w:color="auto"/>
        <w:left w:val="none" w:sz="0" w:space="0" w:color="auto"/>
        <w:bottom w:val="none" w:sz="0" w:space="0" w:color="auto"/>
        <w:right w:val="none" w:sz="0" w:space="0" w:color="auto"/>
      </w:divBdr>
    </w:div>
    <w:div w:id="1510946154">
      <w:bodyDiv w:val="1"/>
      <w:marLeft w:val="0"/>
      <w:marRight w:val="0"/>
      <w:marTop w:val="0"/>
      <w:marBottom w:val="0"/>
      <w:divBdr>
        <w:top w:val="none" w:sz="0" w:space="0" w:color="auto"/>
        <w:left w:val="none" w:sz="0" w:space="0" w:color="auto"/>
        <w:bottom w:val="none" w:sz="0" w:space="0" w:color="auto"/>
        <w:right w:val="none" w:sz="0" w:space="0" w:color="auto"/>
      </w:divBdr>
    </w:div>
    <w:div w:id="1523324129">
      <w:bodyDiv w:val="1"/>
      <w:marLeft w:val="0"/>
      <w:marRight w:val="0"/>
      <w:marTop w:val="0"/>
      <w:marBottom w:val="0"/>
      <w:divBdr>
        <w:top w:val="none" w:sz="0" w:space="0" w:color="auto"/>
        <w:left w:val="none" w:sz="0" w:space="0" w:color="auto"/>
        <w:bottom w:val="none" w:sz="0" w:space="0" w:color="auto"/>
        <w:right w:val="none" w:sz="0" w:space="0" w:color="auto"/>
      </w:divBdr>
    </w:div>
    <w:div w:id="1535385103">
      <w:bodyDiv w:val="1"/>
      <w:marLeft w:val="0"/>
      <w:marRight w:val="0"/>
      <w:marTop w:val="0"/>
      <w:marBottom w:val="0"/>
      <w:divBdr>
        <w:top w:val="none" w:sz="0" w:space="0" w:color="auto"/>
        <w:left w:val="none" w:sz="0" w:space="0" w:color="auto"/>
        <w:bottom w:val="none" w:sz="0" w:space="0" w:color="auto"/>
        <w:right w:val="none" w:sz="0" w:space="0" w:color="auto"/>
      </w:divBdr>
    </w:div>
    <w:div w:id="1562869085">
      <w:bodyDiv w:val="1"/>
      <w:marLeft w:val="0"/>
      <w:marRight w:val="0"/>
      <w:marTop w:val="0"/>
      <w:marBottom w:val="0"/>
      <w:divBdr>
        <w:top w:val="none" w:sz="0" w:space="0" w:color="auto"/>
        <w:left w:val="none" w:sz="0" w:space="0" w:color="auto"/>
        <w:bottom w:val="none" w:sz="0" w:space="0" w:color="auto"/>
        <w:right w:val="none" w:sz="0" w:space="0" w:color="auto"/>
      </w:divBdr>
    </w:div>
    <w:div w:id="1567260232">
      <w:bodyDiv w:val="1"/>
      <w:marLeft w:val="0"/>
      <w:marRight w:val="0"/>
      <w:marTop w:val="0"/>
      <w:marBottom w:val="0"/>
      <w:divBdr>
        <w:top w:val="none" w:sz="0" w:space="0" w:color="auto"/>
        <w:left w:val="none" w:sz="0" w:space="0" w:color="auto"/>
        <w:bottom w:val="none" w:sz="0" w:space="0" w:color="auto"/>
        <w:right w:val="none" w:sz="0" w:space="0" w:color="auto"/>
      </w:divBdr>
    </w:div>
    <w:div w:id="1570964998">
      <w:bodyDiv w:val="1"/>
      <w:marLeft w:val="0"/>
      <w:marRight w:val="0"/>
      <w:marTop w:val="0"/>
      <w:marBottom w:val="0"/>
      <w:divBdr>
        <w:top w:val="none" w:sz="0" w:space="0" w:color="auto"/>
        <w:left w:val="none" w:sz="0" w:space="0" w:color="auto"/>
        <w:bottom w:val="none" w:sz="0" w:space="0" w:color="auto"/>
        <w:right w:val="none" w:sz="0" w:space="0" w:color="auto"/>
      </w:divBdr>
    </w:div>
    <w:div w:id="1587379789">
      <w:bodyDiv w:val="1"/>
      <w:marLeft w:val="0"/>
      <w:marRight w:val="0"/>
      <w:marTop w:val="0"/>
      <w:marBottom w:val="0"/>
      <w:divBdr>
        <w:top w:val="none" w:sz="0" w:space="0" w:color="auto"/>
        <w:left w:val="none" w:sz="0" w:space="0" w:color="auto"/>
        <w:bottom w:val="none" w:sz="0" w:space="0" w:color="auto"/>
        <w:right w:val="none" w:sz="0" w:space="0" w:color="auto"/>
      </w:divBdr>
    </w:div>
    <w:div w:id="1589999137">
      <w:bodyDiv w:val="1"/>
      <w:marLeft w:val="0"/>
      <w:marRight w:val="0"/>
      <w:marTop w:val="0"/>
      <w:marBottom w:val="0"/>
      <w:divBdr>
        <w:top w:val="none" w:sz="0" w:space="0" w:color="auto"/>
        <w:left w:val="none" w:sz="0" w:space="0" w:color="auto"/>
        <w:bottom w:val="none" w:sz="0" w:space="0" w:color="auto"/>
        <w:right w:val="none" w:sz="0" w:space="0" w:color="auto"/>
      </w:divBdr>
    </w:div>
    <w:div w:id="1604416589">
      <w:bodyDiv w:val="1"/>
      <w:marLeft w:val="0"/>
      <w:marRight w:val="0"/>
      <w:marTop w:val="0"/>
      <w:marBottom w:val="0"/>
      <w:divBdr>
        <w:top w:val="none" w:sz="0" w:space="0" w:color="auto"/>
        <w:left w:val="none" w:sz="0" w:space="0" w:color="auto"/>
        <w:bottom w:val="none" w:sz="0" w:space="0" w:color="auto"/>
        <w:right w:val="none" w:sz="0" w:space="0" w:color="auto"/>
      </w:divBdr>
    </w:div>
    <w:div w:id="1619336857">
      <w:bodyDiv w:val="1"/>
      <w:marLeft w:val="0"/>
      <w:marRight w:val="0"/>
      <w:marTop w:val="0"/>
      <w:marBottom w:val="0"/>
      <w:divBdr>
        <w:top w:val="none" w:sz="0" w:space="0" w:color="auto"/>
        <w:left w:val="none" w:sz="0" w:space="0" w:color="auto"/>
        <w:bottom w:val="none" w:sz="0" w:space="0" w:color="auto"/>
        <w:right w:val="none" w:sz="0" w:space="0" w:color="auto"/>
      </w:divBdr>
    </w:div>
    <w:div w:id="1650359922">
      <w:bodyDiv w:val="1"/>
      <w:marLeft w:val="0"/>
      <w:marRight w:val="0"/>
      <w:marTop w:val="0"/>
      <w:marBottom w:val="0"/>
      <w:divBdr>
        <w:top w:val="none" w:sz="0" w:space="0" w:color="auto"/>
        <w:left w:val="none" w:sz="0" w:space="0" w:color="auto"/>
        <w:bottom w:val="none" w:sz="0" w:space="0" w:color="auto"/>
        <w:right w:val="none" w:sz="0" w:space="0" w:color="auto"/>
      </w:divBdr>
    </w:div>
    <w:div w:id="1655332243">
      <w:bodyDiv w:val="1"/>
      <w:marLeft w:val="0"/>
      <w:marRight w:val="0"/>
      <w:marTop w:val="0"/>
      <w:marBottom w:val="0"/>
      <w:divBdr>
        <w:top w:val="none" w:sz="0" w:space="0" w:color="auto"/>
        <w:left w:val="none" w:sz="0" w:space="0" w:color="auto"/>
        <w:bottom w:val="none" w:sz="0" w:space="0" w:color="auto"/>
        <w:right w:val="none" w:sz="0" w:space="0" w:color="auto"/>
      </w:divBdr>
    </w:div>
    <w:div w:id="1692103706">
      <w:bodyDiv w:val="1"/>
      <w:marLeft w:val="0"/>
      <w:marRight w:val="0"/>
      <w:marTop w:val="0"/>
      <w:marBottom w:val="0"/>
      <w:divBdr>
        <w:top w:val="none" w:sz="0" w:space="0" w:color="auto"/>
        <w:left w:val="none" w:sz="0" w:space="0" w:color="auto"/>
        <w:bottom w:val="none" w:sz="0" w:space="0" w:color="auto"/>
        <w:right w:val="none" w:sz="0" w:space="0" w:color="auto"/>
      </w:divBdr>
    </w:div>
    <w:div w:id="1702315988">
      <w:bodyDiv w:val="1"/>
      <w:marLeft w:val="0"/>
      <w:marRight w:val="0"/>
      <w:marTop w:val="0"/>
      <w:marBottom w:val="0"/>
      <w:divBdr>
        <w:top w:val="none" w:sz="0" w:space="0" w:color="auto"/>
        <w:left w:val="none" w:sz="0" w:space="0" w:color="auto"/>
        <w:bottom w:val="none" w:sz="0" w:space="0" w:color="auto"/>
        <w:right w:val="none" w:sz="0" w:space="0" w:color="auto"/>
      </w:divBdr>
    </w:div>
    <w:div w:id="1715344959">
      <w:bodyDiv w:val="1"/>
      <w:marLeft w:val="0"/>
      <w:marRight w:val="0"/>
      <w:marTop w:val="0"/>
      <w:marBottom w:val="0"/>
      <w:divBdr>
        <w:top w:val="none" w:sz="0" w:space="0" w:color="auto"/>
        <w:left w:val="none" w:sz="0" w:space="0" w:color="auto"/>
        <w:bottom w:val="none" w:sz="0" w:space="0" w:color="auto"/>
        <w:right w:val="none" w:sz="0" w:space="0" w:color="auto"/>
      </w:divBdr>
    </w:div>
    <w:div w:id="1787041864">
      <w:bodyDiv w:val="1"/>
      <w:marLeft w:val="0"/>
      <w:marRight w:val="0"/>
      <w:marTop w:val="0"/>
      <w:marBottom w:val="0"/>
      <w:divBdr>
        <w:top w:val="none" w:sz="0" w:space="0" w:color="auto"/>
        <w:left w:val="none" w:sz="0" w:space="0" w:color="auto"/>
        <w:bottom w:val="none" w:sz="0" w:space="0" w:color="auto"/>
        <w:right w:val="none" w:sz="0" w:space="0" w:color="auto"/>
      </w:divBdr>
    </w:div>
    <w:div w:id="1809080424">
      <w:bodyDiv w:val="1"/>
      <w:marLeft w:val="0"/>
      <w:marRight w:val="0"/>
      <w:marTop w:val="0"/>
      <w:marBottom w:val="0"/>
      <w:divBdr>
        <w:top w:val="none" w:sz="0" w:space="0" w:color="auto"/>
        <w:left w:val="none" w:sz="0" w:space="0" w:color="auto"/>
        <w:bottom w:val="none" w:sz="0" w:space="0" w:color="auto"/>
        <w:right w:val="none" w:sz="0" w:space="0" w:color="auto"/>
      </w:divBdr>
    </w:div>
    <w:div w:id="1810973225">
      <w:bodyDiv w:val="1"/>
      <w:marLeft w:val="0"/>
      <w:marRight w:val="0"/>
      <w:marTop w:val="0"/>
      <w:marBottom w:val="0"/>
      <w:divBdr>
        <w:top w:val="none" w:sz="0" w:space="0" w:color="auto"/>
        <w:left w:val="none" w:sz="0" w:space="0" w:color="auto"/>
        <w:bottom w:val="none" w:sz="0" w:space="0" w:color="auto"/>
        <w:right w:val="none" w:sz="0" w:space="0" w:color="auto"/>
      </w:divBdr>
    </w:div>
    <w:div w:id="1821771613">
      <w:bodyDiv w:val="1"/>
      <w:marLeft w:val="0"/>
      <w:marRight w:val="0"/>
      <w:marTop w:val="0"/>
      <w:marBottom w:val="0"/>
      <w:divBdr>
        <w:top w:val="none" w:sz="0" w:space="0" w:color="auto"/>
        <w:left w:val="none" w:sz="0" w:space="0" w:color="auto"/>
        <w:bottom w:val="none" w:sz="0" w:space="0" w:color="auto"/>
        <w:right w:val="none" w:sz="0" w:space="0" w:color="auto"/>
      </w:divBdr>
    </w:div>
    <w:div w:id="1821846652">
      <w:bodyDiv w:val="1"/>
      <w:marLeft w:val="0"/>
      <w:marRight w:val="0"/>
      <w:marTop w:val="0"/>
      <w:marBottom w:val="0"/>
      <w:divBdr>
        <w:top w:val="none" w:sz="0" w:space="0" w:color="auto"/>
        <w:left w:val="none" w:sz="0" w:space="0" w:color="auto"/>
        <w:bottom w:val="none" w:sz="0" w:space="0" w:color="auto"/>
        <w:right w:val="none" w:sz="0" w:space="0" w:color="auto"/>
      </w:divBdr>
    </w:div>
    <w:div w:id="1836258214">
      <w:bodyDiv w:val="1"/>
      <w:marLeft w:val="0"/>
      <w:marRight w:val="0"/>
      <w:marTop w:val="0"/>
      <w:marBottom w:val="0"/>
      <w:divBdr>
        <w:top w:val="none" w:sz="0" w:space="0" w:color="auto"/>
        <w:left w:val="none" w:sz="0" w:space="0" w:color="auto"/>
        <w:bottom w:val="none" w:sz="0" w:space="0" w:color="auto"/>
        <w:right w:val="none" w:sz="0" w:space="0" w:color="auto"/>
      </w:divBdr>
    </w:div>
    <w:div w:id="1842502833">
      <w:bodyDiv w:val="1"/>
      <w:marLeft w:val="0"/>
      <w:marRight w:val="0"/>
      <w:marTop w:val="0"/>
      <w:marBottom w:val="0"/>
      <w:divBdr>
        <w:top w:val="none" w:sz="0" w:space="0" w:color="auto"/>
        <w:left w:val="none" w:sz="0" w:space="0" w:color="auto"/>
        <w:bottom w:val="none" w:sz="0" w:space="0" w:color="auto"/>
        <w:right w:val="none" w:sz="0" w:space="0" w:color="auto"/>
      </w:divBdr>
    </w:div>
    <w:div w:id="1873035816">
      <w:bodyDiv w:val="1"/>
      <w:marLeft w:val="0"/>
      <w:marRight w:val="0"/>
      <w:marTop w:val="0"/>
      <w:marBottom w:val="0"/>
      <w:divBdr>
        <w:top w:val="none" w:sz="0" w:space="0" w:color="auto"/>
        <w:left w:val="none" w:sz="0" w:space="0" w:color="auto"/>
        <w:bottom w:val="none" w:sz="0" w:space="0" w:color="auto"/>
        <w:right w:val="none" w:sz="0" w:space="0" w:color="auto"/>
      </w:divBdr>
    </w:div>
    <w:div w:id="1919050170">
      <w:bodyDiv w:val="1"/>
      <w:marLeft w:val="0"/>
      <w:marRight w:val="0"/>
      <w:marTop w:val="0"/>
      <w:marBottom w:val="0"/>
      <w:divBdr>
        <w:top w:val="none" w:sz="0" w:space="0" w:color="auto"/>
        <w:left w:val="none" w:sz="0" w:space="0" w:color="auto"/>
        <w:bottom w:val="none" w:sz="0" w:space="0" w:color="auto"/>
        <w:right w:val="none" w:sz="0" w:space="0" w:color="auto"/>
      </w:divBdr>
    </w:div>
    <w:div w:id="1948390435">
      <w:bodyDiv w:val="1"/>
      <w:marLeft w:val="0"/>
      <w:marRight w:val="0"/>
      <w:marTop w:val="0"/>
      <w:marBottom w:val="0"/>
      <w:divBdr>
        <w:top w:val="none" w:sz="0" w:space="0" w:color="auto"/>
        <w:left w:val="none" w:sz="0" w:space="0" w:color="auto"/>
        <w:bottom w:val="none" w:sz="0" w:space="0" w:color="auto"/>
        <w:right w:val="none" w:sz="0" w:space="0" w:color="auto"/>
      </w:divBdr>
    </w:div>
    <w:div w:id="1957708475">
      <w:bodyDiv w:val="1"/>
      <w:marLeft w:val="0"/>
      <w:marRight w:val="0"/>
      <w:marTop w:val="0"/>
      <w:marBottom w:val="0"/>
      <w:divBdr>
        <w:top w:val="none" w:sz="0" w:space="0" w:color="auto"/>
        <w:left w:val="none" w:sz="0" w:space="0" w:color="auto"/>
        <w:bottom w:val="none" w:sz="0" w:space="0" w:color="auto"/>
        <w:right w:val="none" w:sz="0" w:space="0" w:color="auto"/>
      </w:divBdr>
    </w:div>
    <w:div w:id="2012023927">
      <w:bodyDiv w:val="1"/>
      <w:marLeft w:val="0"/>
      <w:marRight w:val="0"/>
      <w:marTop w:val="0"/>
      <w:marBottom w:val="0"/>
      <w:divBdr>
        <w:top w:val="none" w:sz="0" w:space="0" w:color="auto"/>
        <w:left w:val="none" w:sz="0" w:space="0" w:color="auto"/>
        <w:bottom w:val="none" w:sz="0" w:space="0" w:color="auto"/>
        <w:right w:val="none" w:sz="0" w:space="0" w:color="auto"/>
      </w:divBdr>
    </w:div>
    <w:div w:id="2024277609">
      <w:bodyDiv w:val="1"/>
      <w:marLeft w:val="0"/>
      <w:marRight w:val="0"/>
      <w:marTop w:val="0"/>
      <w:marBottom w:val="0"/>
      <w:divBdr>
        <w:top w:val="none" w:sz="0" w:space="0" w:color="auto"/>
        <w:left w:val="none" w:sz="0" w:space="0" w:color="auto"/>
        <w:bottom w:val="none" w:sz="0" w:space="0" w:color="auto"/>
        <w:right w:val="none" w:sz="0" w:space="0" w:color="auto"/>
      </w:divBdr>
    </w:div>
    <w:div w:id="2035375870">
      <w:bodyDiv w:val="1"/>
      <w:marLeft w:val="0"/>
      <w:marRight w:val="0"/>
      <w:marTop w:val="0"/>
      <w:marBottom w:val="0"/>
      <w:divBdr>
        <w:top w:val="none" w:sz="0" w:space="0" w:color="auto"/>
        <w:left w:val="none" w:sz="0" w:space="0" w:color="auto"/>
        <w:bottom w:val="none" w:sz="0" w:space="0" w:color="auto"/>
        <w:right w:val="none" w:sz="0" w:space="0" w:color="auto"/>
      </w:divBdr>
    </w:div>
    <w:div w:id="2052803483">
      <w:bodyDiv w:val="1"/>
      <w:marLeft w:val="0"/>
      <w:marRight w:val="0"/>
      <w:marTop w:val="0"/>
      <w:marBottom w:val="0"/>
      <w:divBdr>
        <w:top w:val="none" w:sz="0" w:space="0" w:color="auto"/>
        <w:left w:val="none" w:sz="0" w:space="0" w:color="auto"/>
        <w:bottom w:val="none" w:sz="0" w:space="0" w:color="auto"/>
        <w:right w:val="none" w:sz="0" w:space="0" w:color="auto"/>
      </w:divBdr>
    </w:div>
    <w:div w:id="2087413654">
      <w:bodyDiv w:val="1"/>
      <w:marLeft w:val="0"/>
      <w:marRight w:val="0"/>
      <w:marTop w:val="0"/>
      <w:marBottom w:val="0"/>
      <w:divBdr>
        <w:top w:val="none" w:sz="0" w:space="0" w:color="auto"/>
        <w:left w:val="none" w:sz="0" w:space="0" w:color="auto"/>
        <w:bottom w:val="none" w:sz="0" w:space="0" w:color="auto"/>
        <w:right w:val="none" w:sz="0" w:space="0" w:color="auto"/>
      </w:divBdr>
    </w:div>
    <w:div w:id="2106026143">
      <w:bodyDiv w:val="1"/>
      <w:marLeft w:val="0"/>
      <w:marRight w:val="0"/>
      <w:marTop w:val="0"/>
      <w:marBottom w:val="0"/>
      <w:divBdr>
        <w:top w:val="none" w:sz="0" w:space="0" w:color="auto"/>
        <w:left w:val="none" w:sz="0" w:space="0" w:color="auto"/>
        <w:bottom w:val="none" w:sz="0" w:space="0" w:color="auto"/>
        <w:right w:val="none" w:sz="0" w:space="0" w:color="auto"/>
      </w:divBdr>
    </w:div>
    <w:div w:id="2122608041">
      <w:bodyDiv w:val="1"/>
      <w:marLeft w:val="0"/>
      <w:marRight w:val="0"/>
      <w:marTop w:val="0"/>
      <w:marBottom w:val="0"/>
      <w:divBdr>
        <w:top w:val="none" w:sz="0" w:space="0" w:color="auto"/>
        <w:left w:val="none" w:sz="0" w:space="0" w:color="auto"/>
        <w:bottom w:val="none" w:sz="0" w:space="0" w:color="auto"/>
        <w:right w:val="none" w:sz="0" w:space="0" w:color="auto"/>
      </w:divBdr>
    </w:div>
    <w:div w:id="214133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419A2-1D08-47A4-BE6B-E03D9291A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1147</TotalTime>
  <Pages>84</Pages>
  <Words>35698</Words>
  <Characters>203479</Characters>
  <Application>Microsoft Office Word</Application>
  <DocSecurity>0</DocSecurity>
  <Lines>1695</Lines>
  <Paragraphs>477</Paragraphs>
  <ScaleCrop>false</ScaleCrop>
  <HeadingPairs>
    <vt:vector size="2" baseType="variant">
      <vt:variant>
        <vt:lpstr>Título</vt:lpstr>
      </vt:variant>
      <vt:variant>
        <vt:i4>1</vt:i4>
      </vt:variant>
    </vt:vector>
  </HeadingPairs>
  <TitlesOfParts>
    <vt:vector size="1" baseType="lpstr">
      <vt:lpstr>PEDIDO DE MATERIALES DRGN – 014/2005</vt:lpstr>
    </vt:vector>
  </TitlesOfParts>
  <Company>YPFB</Company>
  <LinksUpToDate>false</LinksUpToDate>
  <CharactersWithSpaces>238700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PEDIDO DE MATERIALES DRGN – 014/2005</dc:title>
  <dc:subject/>
  <dc:creator>YPFB</dc:creator>
  <cp:keywords/>
  <cp:lastModifiedBy>Claudia Stephanie Laffertt Caballero</cp:lastModifiedBy>
  <cp:revision>77</cp:revision>
  <cp:lastPrinted>2018-12-13T20:40:00Z</cp:lastPrinted>
  <dcterms:created xsi:type="dcterms:W3CDTF">2018-11-20T20:28:00Z</dcterms:created>
  <dcterms:modified xsi:type="dcterms:W3CDTF">2018-12-14T14:49:00Z</dcterms:modified>
</cp:coreProperties>
</file>