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4C29AD" w:rsidRDefault="00624F1E" w:rsidP="00BC050D">
      <w:pPr>
        <w:pStyle w:val="Prrafodelista"/>
        <w:numPr>
          <w:ilvl w:val="0"/>
          <w:numId w:val="6"/>
        </w:numPr>
        <w:spacing w:before="240" w:after="120"/>
        <w:jc w:val="both"/>
        <w:rPr>
          <w:rFonts w:asciiTheme="minorHAnsi" w:hAnsiTheme="minorHAnsi" w:cstheme="minorHAnsi"/>
        </w:rPr>
      </w:pPr>
      <w:r w:rsidRPr="004C29AD">
        <w:rPr>
          <w:rFonts w:asciiTheme="minorHAnsi" w:hAnsiTheme="minorHAnsi" w:cstheme="minorHAnsi"/>
        </w:rPr>
        <w:t>Análisis preliminar de peligros y riesgos (asociados a la actividad), tiempo, magnitud del proyecto, número de trabajadores y numero de frentes de trabajo.</w:t>
      </w:r>
    </w:p>
    <w:p w:rsidR="0074275E" w:rsidRPr="004C29AD" w:rsidRDefault="00624F1E" w:rsidP="00BC050D">
      <w:pPr>
        <w:pStyle w:val="Prrafodelista"/>
        <w:numPr>
          <w:ilvl w:val="0"/>
          <w:numId w:val="6"/>
        </w:numPr>
        <w:spacing w:before="240" w:after="120"/>
        <w:jc w:val="both"/>
        <w:rPr>
          <w:rFonts w:asciiTheme="minorHAnsi" w:hAnsiTheme="minorHAnsi" w:cstheme="minorHAnsi"/>
        </w:rPr>
      </w:pPr>
      <w:r w:rsidRPr="004C29AD">
        <w:rPr>
          <w:rFonts w:asciiTheme="minorHAnsi" w:hAnsiTheme="minorHAnsi" w:cstheme="minorHAnsi"/>
        </w:rPr>
        <w:t>En cumplimiento a la LGT Art.73,</w:t>
      </w:r>
      <w:r w:rsidRPr="004C29AD">
        <w:rPr>
          <w:rFonts w:asciiTheme="minorHAnsi" w:hAnsiTheme="minorHAnsi" w:cstheme="minorHAnsi"/>
          <w:color w:val="FF0000"/>
        </w:rPr>
        <w:t xml:space="preserve"> </w:t>
      </w:r>
      <w:r w:rsidRPr="004C29AD">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4C29AD">
        <w:rPr>
          <w:rFonts w:asciiTheme="minorHAnsi" w:hAnsiTheme="minorHAnsi" w:cstheme="minorHAnsi"/>
          <w:b/>
          <w:sz w:val="22"/>
          <w:szCs w:val="22"/>
          <w:u w:val="single"/>
        </w:rPr>
        <w:t xml:space="preserve">1.2 </w:t>
      </w:r>
      <w:r w:rsidR="00624F1E" w:rsidRPr="004C29AD">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lastRenderedPageBreak/>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2260FA">
        <w:rPr>
          <w:rFonts w:asciiTheme="minorHAnsi" w:hAnsiTheme="minorHAnsi" w:cstheme="minorHAnsi"/>
          <w:sz w:val="22"/>
          <w:szCs w:val="20"/>
        </w:rPr>
        <w:lastRenderedPageBreak/>
        <w:t xml:space="preserve">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lastRenderedPageBreak/>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92" w:rsidRDefault="006E5992" w:rsidP="00E92156">
      <w:r>
        <w:separator/>
      </w:r>
    </w:p>
  </w:endnote>
  <w:endnote w:type="continuationSeparator" w:id="0">
    <w:p w:rsidR="006E5992" w:rsidRDefault="006E599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BF" w:rsidRDefault="00A830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6A5780">
      <w:trPr>
        <w:trHeight w:val="553"/>
      </w:trPr>
      <w:tc>
        <w:tcPr>
          <w:tcW w:w="2977" w:type="dxa"/>
          <w:vAlign w:val="center"/>
        </w:tcPr>
        <w:p w:rsidR="00A450D4" w:rsidRPr="004C29AD" w:rsidRDefault="00A450D4" w:rsidP="00A450D4">
          <w:pPr>
            <w:pStyle w:val="Piedepgina"/>
            <w:jc w:val="center"/>
            <w:rPr>
              <w:rFonts w:asciiTheme="minorHAnsi" w:hAnsiTheme="minorHAnsi" w:cstheme="minorHAnsi"/>
              <w:color w:val="FFFFFF" w:themeColor="background1"/>
              <w:sz w:val="16"/>
              <w:szCs w:val="16"/>
            </w:rPr>
          </w:pPr>
        </w:p>
        <w:p w:rsidR="00A450D4" w:rsidRPr="004C29AD" w:rsidRDefault="00A450D4" w:rsidP="00A450D4">
          <w:pPr>
            <w:pStyle w:val="Piedepgina"/>
            <w:jc w:val="center"/>
            <w:rPr>
              <w:rFonts w:asciiTheme="minorHAnsi" w:hAnsiTheme="minorHAnsi" w:cstheme="minorHAnsi"/>
              <w:b/>
              <w:color w:val="FFFFFF" w:themeColor="background1"/>
              <w:sz w:val="16"/>
              <w:szCs w:val="16"/>
            </w:rPr>
          </w:pPr>
          <w:r w:rsidRPr="004C29AD">
            <w:rPr>
              <w:rFonts w:asciiTheme="minorHAnsi" w:hAnsiTheme="minorHAnsi" w:cstheme="minorHAnsi"/>
              <w:b/>
              <w:color w:val="FFFFFF" w:themeColor="background1"/>
              <w:sz w:val="16"/>
              <w:szCs w:val="16"/>
            </w:rPr>
            <w:t xml:space="preserve">Ing. </w:t>
          </w:r>
          <w:r w:rsidR="00F47086" w:rsidRPr="004C29AD">
            <w:rPr>
              <w:rFonts w:asciiTheme="minorHAnsi" w:hAnsiTheme="minorHAnsi" w:cstheme="minorHAnsi"/>
              <w:b/>
              <w:color w:val="FFFFFF" w:themeColor="background1"/>
              <w:sz w:val="16"/>
              <w:szCs w:val="16"/>
            </w:rPr>
            <w:t>Maximiliano Escalera Argote</w:t>
          </w:r>
        </w:p>
        <w:p w:rsidR="00A450D4" w:rsidRPr="004C29AD" w:rsidRDefault="00A450D4" w:rsidP="00A450D4">
          <w:pPr>
            <w:pStyle w:val="Piedepgina"/>
            <w:jc w:val="center"/>
            <w:rPr>
              <w:rFonts w:asciiTheme="minorHAnsi" w:hAnsiTheme="minorHAnsi" w:cstheme="minorHAnsi"/>
              <w:color w:val="FFFFFF" w:themeColor="background1"/>
              <w:sz w:val="16"/>
              <w:szCs w:val="16"/>
            </w:rPr>
          </w:pPr>
          <w:r w:rsidRPr="004C29AD">
            <w:rPr>
              <w:rFonts w:asciiTheme="minorHAnsi" w:hAnsiTheme="minorHAnsi" w:cstheme="minorHAnsi"/>
              <w:color w:val="FFFFFF" w:themeColor="background1"/>
              <w:sz w:val="16"/>
              <w:szCs w:val="16"/>
            </w:rPr>
            <w:t>INGENIER</w:t>
          </w:r>
          <w:r w:rsidR="002508FA" w:rsidRPr="004C29AD">
            <w:rPr>
              <w:rFonts w:asciiTheme="minorHAnsi" w:hAnsiTheme="minorHAnsi" w:cstheme="minorHAnsi"/>
              <w:color w:val="FFFFFF" w:themeColor="background1"/>
              <w:sz w:val="16"/>
              <w:szCs w:val="16"/>
            </w:rPr>
            <w:t>O DE</w:t>
          </w:r>
          <w:r w:rsidRPr="004C29AD">
            <w:rPr>
              <w:rFonts w:asciiTheme="minorHAnsi" w:hAnsiTheme="minorHAnsi" w:cstheme="minorHAnsi"/>
              <w:color w:val="FFFFFF" w:themeColor="background1"/>
              <w:sz w:val="16"/>
              <w:szCs w:val="16"/>
            </w:rPr>
            <w:t xml:space="preserve"> PROYECTOS</w:t>
          </w:r>
        </w:p>
        <w:p w:rsidR="00A450D4" w:rsidRPr="004C29AD" w:rsidRDefault="00A450D4" w:rsidP="00A450D4">
          <w:pPr>
            <w:pStyle w:val="Piedepgina"/>
            <w:jc w:val="center"/>
            <w:rPr>
              <w:rFonts w:asciiTheme="minorHAnsi" w:hAnsiTheme="minorHAnsi" w:cstheme="minorHAnsi"/>
              <w:color w:val="FFFFFF" w:themeColor="background1"/>
              <w:sz w:val="16"/>
              <w:szCs w:val="16"/>
              <w:lang w:val="en-US"/>
            </w:rPr>
          </w:pPr>
          <w:r w:rsidRPr="004C29AD">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4C29AD" w:rsidRDefault="006A5780" w:rsidP="006A5780">
          <w:pPr>
            <w:jc w:val="center"/>
            <w:rPr>
              <w:rFonts w:asciiTheme="minorHAnsi" w:hAnsiTheme="minorHAnsi" w:cstheme="minorHAnsi"/>
              <w:b/>
              <w:bCs/>
              <w:color w:val="FFFFFF" w:themeColor="background1"/>
              <w:sz w:val="16"/>
              <w:szCs w:val="16"/>
              <w:lang w:val="es-BO" w:eastAsia="en-US"/>
            </w:rPr>
          </w:pPr>
          <w:r w:rsidRPr="004C29AD">
            <w:rPr>
              <w:rFonts w:asciiTheme="minorHAnsi" w:hAnsiTheme="minorHAnsi" w:cstheme="minorHAnsi"/>
              <w:b/>
              <w:bCs/>
              <w:color w:val="FFFFFF" w:themeColor="background1"/>
              <w:sz w:val="16"/>
              <w:szCs w:val="16"/>
              <w:lang w:val="es-BO" w:eastAsia="en-US"/>
            </w:rPr>
            <w:t>Ing. Ronald Milton Medinaceli Villarroel</w:t>
          </w:r>
        </w:p>
        <w:p w:rsidR="006A5780" w:rsidRPr="004C29AD" w:rsidRDefault="006A5780" w:rsidP="006A5780">
          <w:pPr>
            <w:jc w:val="center"/>
            <w:rPr>
              <w:rFonts w:asciiTheme="minorHAnsi" w:hAnsiTheme="minorHAnsi" w:cstheme="minorHAnsi"/>
              <w:bCs/>
              <w:color w:val="FFFFFF" w:themeColor="background1"/>
              <w:sz w:val="16"/>
              <w:szCs w:val="16"/>
              <w:lang w:val="es-BO" w:eastAsia="en-US"/>
            </w:rPr>
          </w:pPr>
          <w:r w:rsidRPr="004C29AD">
            <w:rPr>
              <w:rFonts w:asciiTheme="minorHAnsi" w:hAnsiTheme="minorHAnsi" w:cstheme="minorHAnsi"/>
              <w:bCs/>
              <w:color w:val="FFFFFF" w:themeColor="background1"/>
              <w:sz w:val="16"/>
              <w:szCs w:val="16"/>
              <w:lang w:val="es-BO" w:eastAsia="en-US"/>
            </w:rPr>
            <w:t>RESPONSABLE DE INGENIERIA Y P</w:t>
          </w:r>
          <w:bookmarkStart w:id="0" w:name="_GoBack"/>
          <w:bookmarkEnd w:id="0"/>
          <w:r w:rsidRPr="004C29AD">
            <w:rPr>
              <w:rFonts w:asciiTheme="minorHAnsi" w:hAnsiTheme="minorHAnsi" w:cstheme="minorHAnsi"/>
              <w:bCs/>
              <w:color w:val="FFFFFF" w:themeColor="background1"/>
              <w:sz w:val="16"/>
              <w:szCs w:val="16"/>
              <w:lang w:val="es-BO" w:eastAsia="en-US"/>
            </w:rPr>
            <w:t>ROYECTOS</w:t>
          </w:r>
        </w:p>
        <w:p w:rsidR="00A450D4" w:rsidRPr="004C29AD" w:rsidRDefault="006A5780" w:rsidP="006A5780">
          <w:pPr>
            <w:pStyle w:val="Piedepgina"/>
            <w:jc w:val="center"/>
            <w:rPr>
              <w:rFonts w:asciiTheme="minorHAnsi" w:hAnsiTheme="minorHAnsi" w:cstheme="minorHAnsi"/>
              <w:color w:val="FFFFFF" w:themeColor="background1"/>
              <w:sz w:val="16"/>
              <w:szCs w:val="16"/>
              <w:lang w:val="en-US"/>
            </w:rPr>
          </w:pPr>
          <w:r w:rsidRPr="004C29AD">
            <w:rPr>
              <w:rFonts w:asciiTheme="minorHAnsi" w:hAnsiTheme="minorHAnsi" w:cstheme="minorHAnsi"/>
              <w:bCs/>
              <w:color w:val="FFFFFF" w:themeColor="background1"/>
              <w:sz w:val="16"/>
              <w:szCs w:val="16"/>
              <w:lang w:val="en-US" w:eastAsia="en-US"/>
            </w:rPr>
            <w:t>UIP - UDC - DRCB - GRGD -YPFB</w:t>
          </w:r>
        </w:p>
      </w:tc>
      <w:tc>
        <w:tcPr>
          <w:tcW w:w="2835" w:type="dxa"/>
          <w:vAlign w:val="center"/>
        </w:tcPr>
        <w:p w:rsidR="00A450D4" w:rsidRPr="00A830BF" w:rsidRDefault="00A450D4" w:rsidP="00A450D4">
          <w:pPr>
            <w:jc w:val="center"/>
            <w:rPr>
              <w:rFonts w:asciiTheme="minorHAnsi" w:hAnsiTheme="minorHAnsi" w:cstheme="minorHAnsi"/>
              <w:b/>
              <w:bCs/>
              <w:color w:val="FFFFFF" w:themeColor="background1"/>
              <w:sz w:val="16"/>
              <w:szCs w:val="16"/>
              <w:lang w:val="es-BO" w:eastAsia="en-US"/>
            </w:rPr>
          </w:pPr>
          <w:r w:rsidRPr="00A830BF">
            <w:rPr>
              <w:rFonts w:asciiTheme="minorHAnsi" w:hAnsiTheme="minorHAnsi" w:cstheme="minorHAnsi"/>
              <w:b/>
              <w:bCs/>
              <w:color w:val="FFFFFF" w:themeColor="background1"/>
              <w:sz w:val="16"/>
              <w:szCs w:val="16"/>
              <w:lang w:val="es-BO" w:eastAsia="en-US"/>
            </w:rPr>
            <w:t>Ing. Saúl Mita Huayllas</w:t>
          </w:r>
        </w:p>
        <w:p w:rsidR="00A450D4" w:rsidRPr="00A830BF" w:rsidRDefault="00A450D4" w:rsidP="00A450D4">
          <w:pPr>
            <w:jc w:val="center"/>
            <w:rPr>
              <w:rFonts w:asciiTheme="minorHAnsi" w:hAnsiTheme="minorHAnsi" w:cstheme="minorHAnsi"/>
              <w:b/>
              <w:bCs/>
              <w:color w:val="FFFFFF" w:themeColor="background1"/>
              <w:sz w:val="16"/>
              <w:szCs w:val="16"/>
              <w:lang w:val="es-BO" w:eastAsia="en-US"/>
            </w:rPr>
          </w:pPr>
          <w:r w:rsidRPr="00A830BF">
            <w:rPr>
              <w:rFonts w:asciiTheme="minorHAnsi" w:hAnsiTheme="minorHAnsi" w:cstheme="minorHAnsi"/>
              <w:color w:val="FFFFFF" w:themeColor="background1"/>
              <w:sz w:val="16"/>
              <w:szCs w:val="16"/>
              <w:lang w:val="es-BO" w:eastAsia="en-US"/>
            </w:rPr>
            <w:t>JEFE UNIDAD DISTRITAL DE CONSTRUCCIONES a.i.</w:t>
          </w:r>
        </w:p>
        <w:p w:rsidR="00A450D4" w:rsidRPr="004C29AD" w:rsidRDefault="00A450D4" w:rsidP="00A450D4">
          <w:pPr>
            <w:pStyle w:val="Piedepgina"/>
            <w:jc w:val="center"/>
            <w:rPr>
              <w:rFonts w:asciiTheme="minorHAnsi" w:hAnsiTheme="minorHAnsi" w:cstheme="minorHAnsi"/>
              <w:color w:val="FFFFFF" w:themeColor="background1"/>
              <w:sz w:val="16"/>
              <w:szCs w:val="16"/>
            </w:rPr>
          </w:pPr>
          <w:r w:rsidRPr="004C29AD">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BF" w:rsidRDefault="00A830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92" w:rsidRDefault="006E5992" w:rsidP="00E92156">
      <w:r>
        <w:separator/>
      </w:r>
    </w:p>
  </w:footnote>
  <w:footnote w:type="continuationSeparator" w:id="0">
    <w:p w:rsidR="006E5992" w:rsidRDefault="006E5992"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BF" w:rsidRDefault="00A830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F47086" w:rsidRPr="00F47086">
            <w:rPr>
              <w:rFonts w:asciiTheme="minorHAnsi" w:hAnsiTheme="minorHAnsi"/>
              <w:sz w:val="18"/>
              <w:szCs w:val="18"/>
            </w:rPr>
            <w:t>OBRAS CIVILES Y MECANICAS CONSTRUCCION RED SECUNDARIA MUNICIPIO ARBIETO DISTRITO 4 OTBS PUERTAS DEL SOL, SAN SALVADOR, SANTA ROSA DE LIMA Y VILLA MONTES</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830BF">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830BF">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BF" w:rsidRDefault="00A830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C6E4C"/>
    <w:rsid w:val="003D6001"/>
    <w:rsid w:val="003D6404"/>
    <w:rsid w:val="004C29AD"/>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E5992"/>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96BF5"/>
    <w:rsid w:val="00A450D4"/>
    <w:rsid w:val="00A67E35"/>
    <w:rsid w:val="00A830BF"/>
    <w:rsid w:val="00AD5AB4"/>
    <w:rsid w:val="00AE247F"/>
    <w:rsid w:val="00AE2BD3"/>
    <w:rsid w:val="00AE5167"/>
    <w:rsid w:val="00B2486F"/>
    <w:rsid w:val="00B278BD"/>
    <w:rsid w:val="00B3406B"/>
    <w:rsid w:val="00B514F2"/>
    <w:rsid w:val="00B622FE"/>
    <w:rsid w:val="00B9515A"/>
    <w:rsid w:val="00BC050D"/>
    <w:rsid w:val="00C13EE4"/>
    <w:rsid w:val="00C65404"/>
    <w:rsid w:val="00C8287B"/>
    <w:rsid w:val="00C84243"/>
    <w:rsid w:val="00CE66DE"/>
    <w:rsid w:val="00D00A8C"/>
    <w:rsid w:val="00D14AE7"/>
    <w:rsid w:val="00D24C3F"/>
    <w:rsid w:val="00D2561F"/>
    <w:rsid w:val="00D34D64"/>
    <w:rsid w:val="00D40887"/>
    <w:rsid w:val="00D5156C"/>
    <w:rsid w:val="00D575DC"/>
    <w:rsid w:val="00D6134F"/>
    <w:rsid w:val="00DD3076"/>
    <w:rsid w:val="00E16918"/>
    <w:rsid w:val="00E31473"/>
    <w:rsid w:val="00E4303F"/>
    <w:rsid w:val="00E806D0"/>
    <w:rsid w:val="00E92156"/>
    <w:rsid w:val="00E94D22"/>
    <w:rsid w:val="00ED359F"/>
    <w:rsid w:val="00ED45EA"/>
    <w:rsid w:val="00ED7806"/>
    <w:rsid w:val="00EE5520"/>
    <w:rsid w:val="00F37C49"/>
    <w:rsid w:val="00F47086"/>
    <w:rsid w:val="00F54AB6"/>
    <w:rsid w:val="00F61F8E"/>
    <w:rsid w:val="00F700A2"/>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E552-F24F-4B70-B37D-66DFE4E1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4334</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Maximiliano Escalera Argote</cp:lastModifiedBy>
  <cp:revision>10</cp:revision>
  <cp:lastPrinted>2018-12-12T16:01:00Z</cp:lastPrinted>
  <dcterms:created xsi:type="dcterms:W3CDTF">2018-10-16T20:00:00Z</dcterms:created>
  <dcterms:modified xsi:type="dcterms:W3CDTF">2018-12-12T16:29:00Z</dcterms:modified>
</cp:coreProperties>
</file>