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lastRenderedPageBreak/>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r w:rsidR="00BD3C15" w:rsidRPr="00CD6A4E">
        <w:rPr>
          <w:rFonts w:asciiTheme="minorHAnsi" w:hAnsiTheme="minorHAnsi" w:cstheme="minorHAnsi"/>
          <w:sz w:val="22"/>
          <w:szCs w:val="22"/>
        </w:rPr>
        <w:t>YPFB; debiendo</w:t>
      </w:r>
      <w:r w:rsidRPr="00CD6A4E">
        <w:rPr>
          <w:rFonts w:asciiTheme="minorHAnsi" w:hAnsiTheme="minorHAnsi" w:cstheme="minorHAnsi"/>
          <w:sz w:val="22"/>
          <w:szCs w:val="22"/>
        </w:rPr>
        <w:t xml:space="preserve">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lastRenderedPageBreak/>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lastRenderedPageBreak/>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w:t>
      </w:r>
      <w:bookmarkStart w:id="0" w:name="_GoBack"/>
      <w:bookmarkEnd w:id="0"/>
      <w:r w:rsidR="00452431" w:rsidRPr="00452431">
        <w:rPr>
          <w:rFonts w:asciiTheme="minorHAnsi" w:hAnsiTheme="minorHAnsi"/>
          <w:sz w:val="22"/>
          <w:szCs w:val="20"/>
        </w:rPr>
        <w:t xml:space="preserve">sión del Sistema Financiero-ASFI, a la orden/a favor de Yacimientos Petrolíferos Fiscales Bolivianos / YPFB, con características </w:t>
      </w:r>
      <w:r w:rsidR="00452431" w:rsidRPr="00452431">
        <w:rPr>
          <w:rFonts w:asciiTheme="minorHAnsi" w:hAnsiTheme="minorHAnsi"/>
          <w:sz w:val="22"/>
          <w:szCs w:val="20"/>
        </w:rPr>
        <w:lastRenderedPageBreak/>
        <w:t>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CD6A4E">
        <w:rPr>
          <w:rFonts w:asciiTheme="minorHAnsi" w:hAnsiTheme="minorHAnsi"/>
          <w:bCs/>
          <w:sz w:val="22"/>
          <w:szCs w:val="20"/>
        </w:rPr>
        <w:lastRenderedPageBreak/>
        <w:t>requerimiento con vigencia de 12 meses computables desde el día siguiente a la recepción definitiva de la obra, por un monto equivalente al 2% del valor total del contrato.</w:t>
      </w: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lastRenderedPageBreak/>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CD6A4E">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rsidSect="00F4722B">
      <w:headerReference w:type="default" r:id="rId8"/>
      <w:footerReference w:type="default" r:id="rId9"/>
      <w:pgSz w:w="12240" w:h="15840"/>
      <w:pgMar w:top="1417" w:right="1701" w:bottom="1417" w:left="1701" w:header="708" w:footer="1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C1" w:rsidRDefault="008C68C1" w:rsidP="00E92156">
      <w:r>
        <w:separator/>
      </w:r>
    </w:p>
  </w:endnote>
  <w:endnote w:type="continuationSeparator" w:id="0">
    <w:p w:rsidR="008C68C1" w:rsidRDefault="008C68C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F4722B">
      <w:trPr>
        <w:trHeight w:val="182"/>
      </w:trPr>
      <w:tc>
        <w:tcPr>
          <w:tcW w:w="2972" w:type="dxa"/>
          <w:tcMar>
            <w:top w:w="0" w:type="dxa"/>
            <w:left w:w="108" w:type="dxa"/>
            <w:bottom w:w="0" w:type="dxa"/>
            <w:right w:w="108" w:type="dxa"/>
          </w:tcMar>
        </w:tcPr>
        <w:p w:rsidR="005C1862" w:rsidRDefault="005C1862" w:rsidP="00830A9C">
          <w:pPr>
            <w:pStyle w:val="Piedepgina"/>
            <w:jc w:val="center"/>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830A9C">
          <w:pPr>
            <w:pStyle w:val="Piedepgina"/>
            <w:jc w:val="center"/>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830A9C">
          <w:pPr>
            <w:pStyle w:val="Piedepgina"/>
            <w:jc w:val="center"/>
            <w:rPr>
              <w:rFonts w:ascii="Calibri" w:hAnsi="Calibri"/>
              <w:sz w:val="16"/>
              <w:szCs w:val="16"/>
              <w:lang w:val="es-BO" w:eastAsia="en-US"/>
            </w:rPr>
          </w:pP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 </w:t>
          </w:r>
        </w:p>
      </w:tc>
      <w:tc>
        <w:tcPr>
          <w:tcW w:w="3260" w:type="dxa"/>
          <w:tcMar>
            <w:top w:w="0" w:type="dxa"/>
            <w:left w:w="108" w:type="dxa"/>
            <w:bottom w:w="0" w:type="dxa"/>
            <w:right w:w="108" w:type="dxa"/>
          </w:tcMar>
          <w:hideMark/>
        </w:tcPr>
        <w:p w:rsidR="005C1862" w:rsidRPr="00C058D4" w:rsidRDefault="005C1862" w:rsidP="006A3403">
          <w:pPr>
            <w:jc w:val="center"/>
            <w:rPr>
              <w:rFonts w:ascii="Calibri" w:hAnsi="Calibri"/>
              <w:b/>
              <w:bCs/>
              <w:sz w:val="16"/>
              <w:szCs w:val="16"/>
              <w:lang w:val="en-US" w:eastAsia="en-US"/>
            </w:rPr>
          </w:pPr>
        </w:p>
      </w:tc>
      <w:tc>
        <w:tcPr>
          <w:tcW w:w="3261" w:type="dxa"/>
          <w:tcMar>
            <w:top w:w="0" w:type="dxa"/>
            <w:left w:w="108" w:type="dxa"/>
            <w:bottom w:w="0" w:type="dxa"/>
            <w:right w:w="108" w:type="dxa"/>
          </w:tcMar>
          <w:hideMark/>
        </w:tcPr>
        <w:p w:rsidR="005C1862" w:rsidRPr="00566C05" w:rsidRDefault="005C1862" w:rsidP="005C1862">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C1" w:rsidRDefault="008C68C1" w:rsidP="00E92156">
      <w:r>
        <w:separator/>
      </w:r>
    </w:p>
  </w:footnote>
  <w:footnote w:type="continuationSeparator" w:id="0">
    <w:p w:rsidR="008C68C1" w:rsidRDefault="008C68C1"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B8276A">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704266"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PROYECTO</w:t>
          </w:r>
          <w:r w:rsidR="00A0618C">
            <w:t xml:space="preserve"> </w:t>
          </w:r>
          <w:r w:rsidR="00B75F5D" w:rsidRPr="00B75F5D">
            <w:rPr>
              <w:rFonts w:ascii="Calibri" w:eastAsia="Arial Unicode MS" w:hAnsi="Calibri" w:cs="Calibri"/>
              <w:b/>
              <w:sz w:val="18"/>
              <w:szCs w:val="18"/>
              <w:lang w:val="es-MX"/>
            </w:rPr>
            <w:t>OBRAS CIVILES Y MECÁNICAS CONSTRUCCIÓN RED SECUNDARIA AMPLIACIONES MUNICIPIO DE SACABA DISTRITO 6</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4722B">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4722B">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C10F3"/>
    <w:rsid w:val="008C68C1"/>
    <w:rsid w:val="008F1ECB"/>
    <w:rsid w:val="0092150C"/>
    <w:rsid w:val="00957371"/>
    <w:rsid w:val="009960E9"/>
    <w:rsid w:val="009A17DF"/>
    <w:rsid w:val="009B33CE"/>
    <w:rsid w:val="009C3BEC"/>
    <w:rsid w:val="009F46D1"/>
    <w:rsid w:val="00A0618C"/>
    <w:rsid w:val="00A21A6B"/>
    <w:rsid w:val="00A22458"/>
    <w:rsid w:val="00A2394A"/>
    <w:rsid w:val="00AA5537"/>
    <w:rsid w:val="00AC2322"/>
    <w:rsid w:val="00AE2BD3"/>
    <w:rsid w:val="00B13D89"/>
    <w:rsid w:val="00B14BD7"/>
    <w:rsid w:val="00B54786"/>
    <w:rsid w:val="00B75F5D"/>
    <w:rsid w:val="00B8276A"/>
    <w:rsid w:val="00B90ACE"/>
    <w:rsid w:val="00B9515A"/>
    <w:rsid w:val="00BC39F7"/>
    <w:rsid w:val="00BD3C15"/>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24C3F"/>
    <w:rsid w:val="00D41191"/>
    <w:rsid w:val="00D5156C"/>
    <w:rsid w:val="00D6433A"/>
    <w:rsid w:val="00D81B3E"/>
    <w:rsid w:val="00D8223A"/>
    <w:rsid w:val="00DA57B5"/>
    <w:rsid w:val="00DA7274"/>
    <w:rsid w:val="00DB71A6"/>
    <w:rsid w:val="00DC7FE0"/>
    <w:rsid w:val="00DF359E"/>
    <w:rsid w:val="00E063A4"/>
    <w:rsid w:val="00E205EC"/>
    <w:rsid w:val="00E578DA"/>
    <w:rsid w:val="00E806D0"/>
    <w:rsid w:val="00E92156"/>
    <w:rsid w:val="00E94D22"/>
    <w:rsid w:val="00ED7806"/>
    <w:rsid w:val="00EE2291"/>
    <w:rsid w:val="00EF0C66"/>
    <w:rsid w:val="00F2202A"/>
    <w:rsid w:val="00F37C49"/>
    <w:rsid w:val="00F4722B"/>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3180">
      <w:bodyDiv w:val="1"/>
      <w:marLeft w:val="0"/>
      <w:marRight w:val="0"/>
      <w:marTop w:val="0"/>
      <w:marBottom w:val="0"/>
      <w:divBdr>
        <w:top w:val="none" w:sz="0" w:space="0" w:color="auto"/>
        <w:left w:val="none" w:sz="0" w:space="0" w:color="auto"/>
        <w:bottom w:val="none" w:sz="0" w:space="0" w:color="auto"/>
        <w:right w:val="none" w:sz="0" w:space="0" w:color="auto"/>
      </w:divBdr>
    </w:div>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07D9-2BB7-4FCF-AA25-FC957E79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4333</Words>
  <Characters>23833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Andres  Manchego Puquio</cp:lastModifiedBy>
  <cp:revision>2</cp:revision>
  <cp:lastPrinted>2018-10-30T23:12:00Z</cp:lastPrinted>
  <dcterms:created xsi:type="dcterms:W3CDTF">2018-12-12T16:30:00Z</dcterms:created>
  <dcterms:modified xsi:type="dcterms:W3CDTF">2018-12-12T16:30:00Z</dcterms:modified>
</cp:coreProperties>
</file>