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-389853</wp:posOffset>
                </wp:positionV>
                <wp:extent cx="5798820" cy="7037294"/>
                <wp:effectExtent l="0" t="0" r="87630" b="8763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37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1894" w:rsidRDefault="00F91894" w:rsidP="0056607D">
                            <w:pPr>
                              <w:rPr>
                                <w:b/>
                              </w:rPr>
                            </w:pPr>
                            <w:bookmarkStart w:id="0" w:name="_GoBack"/>
                          </w:p>
                          <w:p w:rsidR="00F91894" w:rsidRPr="00786F34" w:rsidRDefault="00F9189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91894" w:rsidRPr="008F17CF" w:rsidRDefault="00F91894" w:rsidP="0056607D">
                            <w:pPr>
                              <w:rPr>
                                <w:rFonts w:ascii="Century Gothic" w:hAnsi="Century Gothic"/>
                                <w:b/>
                              </w:rPr>
                            </w:pPr>
                          </w:p>
                          <w:p w:rsidR="00F91894" w:rsidRPr="008F17CF" w:rsidRDefault="00F9189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F91894" w:rsidRDefault="00F91894" w:rsidP="0075488C">
                            <w:pPr>
                              <w:jc w:val="center"/>
                              <w:rPr>
                                <w:rFonts w:ascii="Century Gothic" w:hAnsi="Century Gothic"/>
                                <w:b/>
                              </w:rPr>
                            </w:pPr>
                          </w:p>
                          <w:p w:rsidR="00F91894" w:rsidRDefault="00F91894" w:rsidP="0075488C">
                            <w:pPr>
                              <w:jc w:val="center"/>
                              <w:rPr>
                                <w:rFonts w:ascii="Century Gothic" w:hAnsi="Century Gothic"/>
                                <w:b/>
                              </w:rPr>
                            </w:pPr>
                          </w:p>
                          <w:p w:rsidR="00F91894" w:rsidRPr="008F17CF" w:rsidRDefault="00F91894" w:rsidP="0075488C">
                            <w:pPr>
                              <w:jc w:val="center"/>
                              <w:rPr>
                                <w:rFonts w:ascii="Century Gothic" w:hAnsi="Century Gothic"/>
                                <w:b/>
                              </w:rPr>
                            </w:pPr>
                          </w:p>
                          <w:p w:rsidR="00F91894" w:rsidRPr="00786F34" w:rsidRDefault="00F91894"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91894" w:rsidRPr="00786F34" w:rsidRDefault="00F9189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91894" w:rsidRDefault="00F91894" w:rsidP="00631500">
                            <w:pPr>
                              <w:jc w:val="center"/>
                              <w:rPr>
                                <w:rFonts w:ascii="Century Gothic" w:hAnsi="Century Gothic" w:cs="Arial"/>
                                <w:b/>
                                <w:color w:val="0F243E"/>
                                <w:sz w:val="32"/>
                                <w:szCs w:val="32"/>
                              </w:rPr>
                            </w:pPr>
                          </w:p>
                          <w:p w:rsidR="00F91894" w:rsidRPr="00786F34" w:rsidRDefault="00F9189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91894" w:rsidRDefault="00F91894"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91894" w:rsidRPr="00B93214" w:rsidRDefault="00F91894" w:rsidP="00B93214">
                            <w:pPr>
                              <w:jc w:val="center"/>
                              <w:rPr>
                                <w:rFonts w:ascii="Century Gothic" w:hAnsi="Century Gothic" w:cs="Arial"/>
                                <w:b/>
                                <w:color w:val="0F243E"/>
                                <w:sz w:val="32"/>
                                <w:szCs w:val="44"/>
                                <w:lang w:val="es-MX"/>
                              </w:rPr>
                            </w:pPr>
                          </w:p>
                          <w:p w:rsidR="00F91894" w:rsidRDefault="00F91894"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86338">
                              <w:rPr>
                                <w:rFonts w:ascii="Century Gothic" w:hAnsi="Century Gothic" w:cs="Century Gothic"/>
                                <w:b/>
                                <w:bCs/>
                                <w:color w:val="0F243E"/>
                                <w:sz w:val="28"/>
                                <w:szCs w:val="28"/>
                              </w:rPr>
                              <w:t>CONTRATACION DE MEDIO DE COMUNICACIÓN EDITORA DEL SUR S.R.L. - CORREO DEL SUR PARA LA PUBLICACIÓN DE ARTES Y OTROS</w:t>
                            </w:r>
                          </w:p>
                          <w:p w:rsidR="00F91894" w:rsidRDefault="00F91894" w:rsidP="00290140">
                            <w:pPr>
                              <w:autoSpaceDE w:val="0"/>
                              <w:autoSpaceDN w:val="0"/>
                              <w:adjustRightInd w:val="0"/>
                              <w:ind w:left="2127"/>
                              <w:jc w:val="center"/>
                              <w:rPr>
                                <w:rFonts w:ascii="Century Gothic" w:hAnsi="Century Gothic" w:cs="Century Gothic"/>
                                <w:b/>
                                <w:bCs/>
                                <w:color w:val="0F243E"/>
                                <w:sz w:val="28"/>
                                <w:szCs w:val="28"/>
                              </w:rPr>
                            </w:pPr>
                          </w:p>
                          <w:p w:rsidR="00E7275A" w:rsidRDefault="00E7275A" w:rsidP="00290140">
                            <w:pPr>
                              <w:autoSpaceDE w:val="0"/>
                              <w:autoSpaceDN w:val="0"/>
                              <w:adjustRightInd w:val="0"/>
                              <w:ind w:left="2127"/>
                              <w:jc w:val="center"/>
                              <w:rPr>
                                <w:rFonts w:ascii="Century Gothic" w:hAnsi="Century Gothic" w:cs="Century Gothic"/>
                                <w:b/>
                                <w:bCs/>
                                <w:color w:val="0F243E"/>
                                <w:sz w:val="28"/>
                                <w:szCs w:val="28"/>
                              </w:rPr>
                            </w:pPr>
                          </w:p>
                          <w:p w:rsidR="00F91894" w:rsidRPr="008F17CF" w:rsidRDefault="00F91894"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F91894">
                              <w:rPr>
                                <w:rFonts w:ascii="Century Gothic" w:hAnsi="Century Gothic" w:cs="Century Gothic"/>
                                <w:b/>
                                <w:bCs/>
                                <w:color w:val="0F243E"/>
                                <w:sz w:val="28"/>
                                <w:szCs w:val="28"/>
                              </w:rPr>
                              <w:t>DCO-EPNE-DCC-28-19</w:t>
                            </w:r>
                          </w:p>
                          <w:bookmarkEnd w:id="0"/>
                          <w:p w:rsidR="00F91894" w:rsidRPr="008F17CF" w:rsidRDefault="00F9189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7pt;width:456.6pt;height:554.1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cZcQIAAPI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">
                <v:shadow on="t" color="#333" offset="6pt,6pt"/>
                <v:textbox>
                  <w:txbxContent>
                    <w:p w:rsidR="00F91894" w:rsidRDefault="00F91894" w:rsidP="0056607D">
                      <w:pPr>
                        <w:rPr>
                          <w:b/>
                        </w:rPr>
                      </w:pPr>
                      <w:bookmarkStart w:id="1" w:name="_GoBack"/>
                    </w:p>
                    <w:p w:rsidR="00F91894" w:rsidRPr="00786F34" w:rsidRDefault="00F9189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91894" w:rsidRPr="008F17CF" w:rsidRDefault="00F91894" w:rsidP="0056607D">
                      <w:pPr>
                        <w:rPr>
                          <w:rFonts w:ascii="Century Gothic" w:hAnsi="Century Gothic"/>
                          <w:b/>
                        </w:rPr>
                      </w:pPr>
                    </w:p>
                    <w:p w:rsidR="00F91894" w:rsidRPr="008F17CF" w:rsidRDefault="00F9189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F91894" w:rsidRDefault="00F91894" w:rsidP="0075488C">
                      <w:pPr>
                        <w:jc w:val="center"/>
                        <w:rPr>
                          <w:rFonts w:ascii="Century Gothic" w:hAnsi="Century Gothic"/>
                          <w:b/>
                        </w:rPr>
                      </w:pPr>
                    </w:p>
                    <w:p w:rsidR="00F91894" w:rsidRDefault="00F91894" w:rsidP="0075488C">
                      <w:pPr>
                        <w:jc w:val="center"/>
                        <w:rPr>
                          <w:rFonts w:ascii="Century Gothic" w:hAnsi="Century Gothic"/>
                          <w:b/>
                        </w:rPr>
                      </w:pPr>
                    </w:p>
                    <w:p w:rsidR="00F91894" w:rsidRPr="008F17CF" w:rsidRDefault="00F91894" w:rsidP="0075488C">
                      <w:pPr>
                        <w:jc w:val="center"/>
                        <w:rPr>
                          <w:rFonts w:ascii="Century Gothic" w:hAnsi="Century Gothic"/>
                          <w:b/>
                        </w:rPr>
                      </w:pPr>
                    </w:p>
                    <w:p w:rsidR="00F91894" w:rsidRPr="00786F34" w:rsidRDefault="00F91894"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91894" w:rsidRPr="00786F34" w:rsidRDefault="00F9189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91894" w:rsidRDefault="00F91894" w:rsidP="00631500">
                      <w:pPr>
                        <w:jc w:val="center"/>
                        <w:rPr>
                          <w:rFonts w:ascii="Century Gothic" w:hAnsi="Century Gothic" w:cs="Arial"/>
                          <w:b/>
                          <w:color w:val="0F243E"/>
                          <w:sz w:val="32"/>
                          <w:szCs w:val="32"/>
                        </w:rPr>
                      </w:pPr>
                    </w:p>
                    <w:p w:rsidR="00F91894" w:rsidRPr="00786F34" w:rsidRDefault="00F9189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91894" w:rsidRDefault="00F91894"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91894" w:rsidRPr="00B93214" w:rsidRDefault="00F91894" w:rsidP="00B93214">
                      <w:pPr>
                        <w:jc w:val="center"/>
                        <w:rPr>
                          <w:rFonts w:ascii="Century Gothic" w:hAnsi="Century Gothic" w:cs="Arial"/>
                          <w:b/>
                          <w:color w:val="0F243E"/>
                          <w:sz w:val="32"/>
                          <w:szCs w:val="44"/>
                          <w:lang w:val="es-MX"/>
                        </w:rPr>
                      </w:pPr>
                    </w:p>
                    <w:p w:rsidR="00F91894" w:rsidRDefault="00F91894"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86338">
                        <w:rPr>
                          <w:rFonts w:ascii="Century Gothic" w:hAnsi="Century Gothic" w:cs="Century Gothic"/>
                          <w:b/>
                          <w:bCs/>
                          <w:color w:val="0F243E"/>
                          <w:sz w:val="28"/>
                          <w:szCs w:val="28"/>
                        </w:rPr>
                        <w:t>CONTRATACION DE MEDIO DE COMUNICACIÓN EDITORA DEL SUR S.R.L. - CORREO DEL SUR PARA LA PUBLICACIÓN DE ARTES Y OTROS</w:t>
                      </w:r>
                    </w:p>
                    <w:p w:rsidR="00F91894" w:rsidRDefault="00F91894" w:rsidP="00290140">
                      <w:pPr>
                        <w:autoSpaceDE w:val="0"/>
                        <w:autoSpaceDN w:val="0"/>
                        <w:adjustRightInd w:val="0"/>
                        <w:ind w:left="2127"/>
                        <w:jc w:val="center"/>
                        <w:rPr>
                          <w:rFonts w:ascii="Century Gothic" w:hAnsi="Century Gothic" w:cs="Century Gothic"/>
                          <w:b/>
                          <w:bCs/>
                          <w:color w:val="0F243E"/>
                          <w:sz w:val="28"/>
                          <w:szCs w:val="28"/>
                        </w:rPr>
                      </w:pPr>
                    </w:p>
                    <w:p w:rsidR="00E7275A" w:rsidRDefault="00E7275A" w:rsidP="00290140">
                      <w:pPr>
                        <w:autoSpaceDE w:val="0"/>
                        <w:autoSpaceDN w:val="0"/>
                        <w:adjustRightInd w:val="0"/>
                        <w:ind w:left="2127"/>
                        <w:jc w:val="center"/>
                        <w:rPr>
                          <w:rFonts w:ascii="Century Gothic" w:hAnsi="Century Gothic" w:cs="Century Gothic"/>
                          <w:b/>
                          <w:bCs/>
                          <w:color w:val="0F243E"/>
                          <w:sz w:val="28"/>
                          <w:szCs w:val="28"/>
                        </w:rPr>
                      </w:pPr>
                    </w:p>
                    <w:p w:rsidR="00F91894" w:rsidRPr="008F17CF" w:rsidRDefault="00F91894"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F91894">
                        <w:rPr>
                          <w:rFonts w:ascii="Century Gothic" w:hAnsi="Century Gothic" w:cs="Century Gothic"/>
                          <w:b/>
                          <w:bCs/>
                          <w:color w:val="0F243E"/>
                          <w:sz w:val="28"/>
                          <w:szCs w:val="28"/>
                        </w:rPr>
                        <w:t>DCO-EPNE-DCC-28-19</w:t>
                      </w:r>
                    </w:p>
                    <w:bookmarkEnd w:id="1"/>
                    <w:p w:rsidR="00F91894" w:rsidRPr="008F17CF" w:rsidRDefault="00F91894"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DB4A0F">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9A3CC9">
              <w:rPr>
                <w:rFonts w:ascii="Calibri" w:hAnsi="Calibri" w:cs="Calibri"/>
                <w:b/>
                <w:szCs w:val="22"/>
              </w:rPr>
              <w:t>07</w:t>
            </w:r>
            <w:r w:rsidR="00C86338">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9A3CC9" w:rsidP="00000D20">
            <w:pPr>
              <w:rPr>
                <w:rFonts w:ascii="Calibri" w:hAnsi="Calibri" w:cs="Calibri"/>
                <w:sz w:val="22"/>
                <w:szCs w:val="22"/>
              </w:rPr>
            </w:pPr>
            <w:r>
              <w:rPr>
                <w:rFonts w:ascii="Calibri" w:hAnsi="Calibri" w:cs="Calibri"/>
                <w:b/>
              </w:rPr>
              <w:t>15</w:t>
            </w:r>
            <w:r w:rsidR="003572FA">
              <w:rPr>
                <w:rFonts w:ascii="Calibri" w:hAnsi="Calibri" w:cs="Calibri"/>
                <w:b/>
              </w:rPr>
              <w:t>/</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C86338" w:rsidP="00000D20">
            <w:pPr>
              <w:jc w:val="center"/>
              <w:rPr>
                <w:rFonts w:ascii="Calibri" w:hAnsi="Calibri" w:cs="Calibri"/>
                <w:sz w:val="22"/>
                <w:szCs w:val="22"/>
              </w:rPr>
            </w:pPr>
            <w:r>
              <w:rPr>
                <w:rFonts w:ascii="Calibri" w:hAnsi="Calibri" w:cs="Calibri"/>
                <w:b/>
              </w:rPr>
              <w:t>09:00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9A3CC9" w:rsidP="00000D20">
            <w:pPr>
              <w:rPr>
                <w:rFonts w:ascii="Calibri" w:hAnsi="Calibri" w:cs="Calibri"/>
                <w:sz w:val="22"/>
                <w:szCs w:val="22"/>
              </w:rPr>
            </w:pPr>
            <w:r>
              <w:rPr>
                <w:rFonts w:ascii="Calibri" w:hAnsi="Calibri" w:cs="Calibri"/>
                <w:b/>
              </w:rPr>
              <w:t>15</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760A21" w:rsidP="00000D20">
            <w:pPr>
              <w:jc w:val="center"/>
              <w:rPr>
                <w:rFonts w:ascii="Calibri" w:hAnsi="Calibri" w:cs="Calibri"/>
                <w:sz w:val="22"/>
                <w:szCs w:val="22"/>
              </w:rPr>
            </w:pPr>
            <w:r>
              <w:rPr>
                <w:rFonts w:ascii="Calibri" w:hAnsi="Calibri" w:cs="Calibri"/>
                <w:b/>
              </w:rPr>
              <w:t>09:15</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9A3CC9">
            <w:pPr>
              <w:jc w:val="both"/>
              <w:rPr>
                <w:rFonts w:ascii="Calibri" w:hAnsi="Calibri" w:cs="Calibri"/>
                <w:szCs w:val="22"/>
              </w:rPr>
            </w:pPr>
            <w:r w:rsidRPr="00241AE7">
              <w:rPr>
                <w:rFonts w:ascii="Calibri" w:hAnsi="Calibri" w:cs="Calibri"/>
                <w:szCs w:val="22"/>
              </w:rPr>
              <w:t xml:space="preserve">Fecha Estimada: </w:t>
            </w:r>
            <w:r w:rsidR="00C86338">
              <w:rPr>
                <w:rFonts w:ascii="Calibri" w:hAnsi="Calibri" w:cs="Calibri"/>
                <w:b/>
              </w:rPr>
              <w:t>2</w:t>
            </w:r>
            <w:r w:rsidR="003408D8">
              <w:rPr>
                <w:rFonts w:ascii="Calibri" w:hAnsi="Calibri" w:cs="Calibri"/>
                <w:b/>
              </w:rPr>
              <w:t>2</w:t>
            </w:r>
            <w:r>
              <w:rPr>
                <w:rFonts w:ascii="Calibri" w:hAnsi="Calibri" w:cs="Calibri"/>
                <w:b/>
              </w:rPr>
              <w:t>/</w:t>
            </w:r>
            <w:r w:rsidR="007E4F6F">
              <w:rPr>
                <w:rFonts w:ascii="Calibri" w:hAnsi="Calibri" w:cs="Calibri"/>
                <w:b/>
              </w:rPr>
              <w:t>0</w:t>
            </w:r>
            <w:r w:rsidR="005C2D89">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3408D8">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3408D8">
              <w:rPr>
                <w:rFonts w:ascii="Calibri" w:hAnsi="Calibri" w:cs="Calibri"/>
                <w:b/>
              </w:rPr>
              <w:t>29</w:t>
            </w:r>
            <w:r w:rsidR="007E4F6F">
              <w:rPr>
                <w:rFonts w:ascii="Calibri" w:hAnsi="Calibri" w:cs="Calibri"/>
                <w:b/>
              </w:rPr>
              <w:t>/0</w:t>
            </w:r>
            <w:r w:rsidR="003408D8">
              <w:rPr>
                <w:rFonts w:ascii="Calibri" w:hAnsi="Calibri" w:cs="Calibri"/>
                <w:b/>
              </w:rPr>
              <w:t>3</w:t>
            </w:r>
            <w:r w:rsidR="009A3CC9">
              <w:rPr>
                <w:rFonts w:ascii="Calibri" w:hAnsi="Calibri" w:cs="Calibri"/>
                <w:b/>
              </w:rPr>
              <w:t>/</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C205D5" w:rsidRDefault="00C205D5" w:rsidP="00C205D5">
      <w:pPr>
        <w:rPr>
          <w:rFonts w:ascii="Calibri" w:hAnsi="Calibri" w:cs="Calibri"/>
          <w:sz w:val="10"/>
          <w:szCs w:val="22"/>
        </w:rPr>
      </w:pPr>
    </w:p>
    <w:p w:rsidR="00290140" w:rsidRPr="00C205D5" w:rsidRDefault="00290140" w:rsidP="00C205D5">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C86338">
        <w:rPr>
          <w:rFonts w:ascii="Calibri" w:hAnsi="Calibri" w:cs="Calibri"/>
          <w:sz w:val="22"/>
        </w:rPr>
        <w:t>500.000</w:t>
      </w:r>
      <w:r w:rsidRPr="003572FA">
        <w:rPr>
          <w:rFonts w:ascii="Calibri" w:hAnsi="Calibri" w:cs="Calibri"/>
          <w:sz w:val="22"/>
        </w:rPr>
        <w:t>,00 (</w:t>
      </w:r>
      <w:r w:rsidR="00C86338">
        <w:rPr>
          <w:rFonts w:ascii="Calibri" w:hAnsi="Calibri" w:cs="Calibri"/>
          <w:sz w:val="22"/>
        </w:rPr>
        <w:t>Q</w:t>
      </w:r>
      <w:r w:rsidR="00C205D5">
        <w:rPr>
          <w:rFonts w:ascii="Calibri" w:hAnsi="Calibri" w:cs="Calibri"/>
          <w:sz w:val="22"/>
          <w:szCs w:val="22"/>
        </w:rPr>
        <w:t xml:space="preserve">uinientos Mil </w:t>
      </w:r>
      <w:r w:rsidRPr="003572FA">
        <w:rPr>
          <w:rFonts w:ascii="Calibri" w:hAnsi="Calibri" w:cs="Calibri"/>
          <w:sz w:val="22"/>
        </w:rPr>
        <w:t>00/100 bolivianos)</w:t>
      </w:r>
      <w:r>
        <w:rPr>
          <w:rFonts w:ascii="Calibri" w:hAnsi="Calibri" w:cs="Calibri"/>
          <w:sz w:val="22"/>
        </w:rPr>
        <w:t xml:space="preserve">, </w:t>
      </w:r>
      <w:r w:rsidR="005F1E95">
        <w:rPr>
          <w:rFonts w:ascii="Calibri" w:hAnsi="Calibri" w:cs="Calibri"/>
          <w:sz w:val="22"/>
          <w:szCs w:val="22"/>
        </w:rPr>
        <w:t xml:space="preserve">considerando </w:t>
      </w:r>
      <w:r w:rsidR="00570685">
        <w:rPr>
          <w:rFonts w:ascii="Calibri" w:hAnsi="Calibri" w:cs="Calibri"/>
          <w:sz w:val="22"/>
          <w:szCs w:val="22"/>
        </w:rPr>
        <w:t>los</w:t>
      </w:r>
      <w:r w:rsidRPr="00DE248D">
        <w:rPr>
          <w:rFonts w:ascii="Calibri" w:hAnsi="Calibri" w:cs="Calibri"/>
          <w:sz w:val="22"/>
          <w:szCs w:val="22"/>
        </w:rPr>
        <w:t xml:space="preserve"> </w:t>
      </w:r>
      <w:r w:rsidR="005F1E95">
        <w:rPr>
          <w:rFonts w:ascii="Calibri" w:hAnsi="Calibri" w:cs="Calibri"/>
          <w:sz w:val="22"/>
          <w:szCs w:val="22"/>
        </w:rPr>
        <w:t>precio</w:t>
      </w:r>
      <w:r w:rsidR="00570685">
        <w:rPr>
          <w:rFonts w:ascii="Calibri" w:hAnsi="Calibri" w:cs="Calibri"/>
          <w:sz w:val="22"/>
          <w:szCs w:val="22"/>
        </w:rPr>
        <w:t>s</w:t>
      </w:r>
      <w:r w:rsidR="005F1E95">
        <w:rPr>
          <w:rFonts w:ascii="Calibri" w:hAnsi="Calibri" w:cs="Calibri"/>
          <w:sz w:val="22"/>
          <w:szCs w:val="22"/>
        </w:rPr>
        <w:t xml:space="preserve"> unitario</w:t>
      </w:r>
      <w:r w:rsidR="00570685">
        <w:rPr>
          <w:rFonts w:ascii="Calibri" w:hAnsi="Calibri" w:cs="Calibri"/>
          <w:sz w:val="22"/>
          <w:szCs w:val="22"/>
        </w:rPr>
        <w:t>s</w:t>
      </w:r>
      <w:r w:rsidR="005F1E95">
        <w:rPr>
          <w:rFonts w:ascii="Calibri" w:hAnsi="Calibri" w:cs="Calibri"/>
          <w:sz w:val="22"/>
          <w:szCs w:val="22"/>
        </w:rPr>
        <w:t xml:space="preserve"> descrito</w:t>
      </w:r>
      <w:r w:rsidR="00570685">
        <w:rPr>
          <w:rFonts w:ascii="Calibri" w:hAnsi="Calibri" w:cs="Calibri"/>
          <w:sz w:val="22"/>
          <w:szCs w:val="22"/>
        </w:rPr>
        <w:t>s</w:t>
      </w:r>
      <w:r w:rsidRPr="00DE248D">
        <w:rPr>
          <w:rFonts w:ascii="Calibri" w:hAnsi="Calibri" w:cs="Calibri"/>
          <w:sz w:val="22"/>
          <w:szCs w:val="22"/>
        </w:rPr>
        <w:t xml:space="preserve"> a continuación:</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82"/>
        <w:gridCol w:w="4441"/>
        <w:gridCol w:w="1442"/>
        <w:gridCol w:w="987"/>
        <w:gridCol w:w="1897"/>
      </w:tblGrid>
      <w:tr w:rsidR="00C86338" w:rsidRPr="00722636" w:rsidTr="00C86338">
        <w:trPr>
          <w:trHeight w:val="242"/>
          <w:jc w:val="center"/>
        </w:trPr>
        <w:tc>
          <w:tcPr>
            <w:tcW w:w="9263" w:type="dxa"/>
            <w:gridSpan w:val="6"/>
            <w:shd w:val="clear" w:color="auto" w:fill="9CC2E5"/>
            <w:noWrap/>
            <w:vAlign w:val="center"/>
          </w:tcPr>
          <w:p w:rsidR="00C86338" w:rsidRPr="00943673" w:rsidRDefault="00C86338" w:rsidP="00C86338">
            <w:pPr>
              <w:jc w:val="center"/>
              <w:rPr>
                <w:rFonts w:ascii="Calibri" w:hAnsi="Calibri" w:cs="Calibri"/>
                <w:b/>
                <w:bCs/>
                <w:color w:val="000000"/>
                <w:sz w:val="18"/>
                <w:szCs w:val="18"/>
              </w:rPr>
            </w:pPr>
            <w:r>
              <w:rPr>
                <w:rFonts w:ascii="Calibri" w:hAnsi="Calibri" w:cs="Calibri"/>
                <w:b/>
                <w:bCs/>
                <w:color w:val="000000"/>
                <w:sz w:val="18"/>
                <w:szCs w:val="18"/>
              </w:rPr>
              <w:t>PRECIO REFERENCIAL</w:t>
            </w:r>
          </w:p>
        </w:tc>
      </w:tr>
      <w:tr w:rsidR="00C86338" w:rsidRPr="00722636" w:rsidTr="009A3CC9">
        <w:trPr>
          <w:trHeight w:val="242"/>
          <w:jc w:val="center"/>
        </w:trPr>
        <w:tc>
          <w:tcPr>
            <w:tcW w:w="496" w:type="dxa"/>
            <w:gridSpan w:val="2"/>
            <w:shd w:val="clear" w:color="auto" w:fill="9CC2E5"/>
            <w:noWrap/>
            <w:vAlign w:val="center"/>
          </w:tcPr>
          <w:p w:rsidR="00C86338" w:rsidRPr="00943673" w:rsidRDefault="00C86338" w:rsidP="00C86338">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4441"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1442"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UNIDAD DE MEDIDA</w:t>
            </w:r>
          </w:p>
        </w:tc>
        <w:tc>
          <w:tcPr>
            <w:tcW w:w="987"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CANTIDAD</w:t>
            </w:r>
          </w:p>
        </w:tc>
        <w:tc>
          <w:tcPr>
            <w:tcW w:w="1897"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C86338" w:rsidRPr="00722636" w:rsidTr="00C86338">
        <w:trPr>
          <w:trHeight w:val="242"/>
          <w:jc w:val="center"/>
        </w:trPr>
        <w:tc>
          <w:tcPr>
            <w:tcW w:w="9263" w:type="dxa"/>
            <w:gridSpan w:val="6"/>
            <w:shd w:val="clear" w:color="auto" w:fill="FFFF00"/>
            <w:noWrap/>
            <w:vAlign w:val="center"/>
          </w:tcPr>
          <w:p w:rsidR="00C86338" w:rsidRDefault="00C86338" w:rsidP="00C86338">
            <w:pPr>
              <w:jc w:val="center"/>
              <w:rPr>
                <w:rFonts w:ascii="Calibri" w:hAnsi="Calibri" w:cs="Calibri"/>
                <w:b/>
                <w:bCs/>
                <w:sz w:val="18"/>
                <w:szCs w:val="18"/>
                <w:lang w:eastAsia="es-BO"/>
              </w:rPr>
            </w:pPr>
            <w:r>
              <w:rPr>
                <w:rFonts w:ascii="Calibri" w:hAnsi="Calibri" w:cs="Calibri"/>
                <w:b/>
                <w:bCs/>
                <w:sz w:val="18"/>
                <w:szCs w:val="18"/>
                <w:lang w:eastAsia="es-BO"/>
              </w:rPr>
              <w:t>CUERPO PRINCIPAL – PUBLICACIONES DE LUNES A DOMINGO</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3.480,00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5.220,00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1.740,00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2.610,00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1.044,00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6</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1.566,00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87,00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8</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130,20</w:t>
            </w:r>
          </w:p>
        </w:tc>
      </w:tr>
      <w:tr w:rsidR="00C86338" w:rsidRPr="00011BF2" w:rsidTr="00C86338">
        <w:trPr>
          <w:trHeight w:val="330"/>
          <w:jc w:val="center"/>
        </w:trPr>
        <w:tc>
          <w:tcPr>
            <w:tcW w:w="9263" w:type="dxa"/>
            <w:gridSpan w:val="6"/>
            <w:shd w:val="clear" w:color="auto" w:fill="FFFF00"/>
            <w:noWrap/>
            <w:vAlign w:val="center"/>
          </w:tcPr>
          <w:p w:rsidR="00C86338" w:rsidRPr="00011BF2" w:rsidRDefault="00C86338" w:rsidP="00C86338">
            <w:pPr>
              <w:jc w:val="center"/>
              <w:rPr>
                <w:rFonts w:ascii="Calibri" w:hAnsi="Calibri" w:cs="Calibri"/>
                <w:b/>
                <w:color w:val="000000"/>
                <w:sz w:val="18"/>
                <w:szCs w:val="18"/>
                <w:lang w:val="es-BO" w:eastAsia="es-BO"/>
              </w:rPr>
            </w:pPr>
            <w:r w:rsidRPr="00011BF2">
              <w:rPr>
                <w:rFonts w:ascii="Calibri" w:hAnsi="Calibri" w:cs="Calibri"/>
                <w:b/>
                <w:color w:val="000000"/>
                <w:sz w:val="18"/>
                <w:szCs w:val="18"/>
                <w:lang w:val="es-BO" w:eastAsia="es-BO"/>
              </w:rPr>
              <w:t>SUPLEMENTO DE AVISAJE “ARCA DE NOE” – PUBLICACIONES DE LUNES A DOMINGO – PUBLICACIONES DE CONVOCATORIAS, REQUERIMIENTOS, PUBLICIDAD INSTITUCIONAL, ETC. (MENOS LEGALES)</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9</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2.982,00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10</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4.473,00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1.491,00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12</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2.236,50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852,00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14</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1.278,00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42,60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16</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63,90</w:t>
            </w:r>
          </w:p>
        </w:tc>
      </w:tr>
      <w:tr w:rsidR="00C86338" w:rsidRPr="00F00341" w:rsidTr="00C86338">
        <w:trPr>
          <w:trHeight w:val="330"/>
          <w:jc w:val="center"/>
        </w:trPr>
        <w:tc>
          <w:tcPr>
            <w:tcW w:w="9263" w:type="dxa"/>
            <w:gridSpan w:val="6"/>
            <w:shd w:val="clear" w:color="auto" w:fill="FFFF00"/>
            <w:noWrap/>
            <w:vAlign w:val="center"/>
          </w:tcPr>
          <w:p w:rsidR="00C86338" w:rsidRPr="00F00341" w:rsidRDefault="00C86338" w:rsidP="00C86338">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SUPLEMENTO DE AVISAJE “ARCA DE NOE” – PUBLICACIONES DE LUNES A DOMINGO – EDICTOS BLANCO Y NEGRO</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777,00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18</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388,50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19</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222,00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20</w:t>
            </w:r>
          </w:p>
        </w:tc>
        <w:tc>
          <w:tcPr>
            <w:tcW w:w="4523" w:type="dxa"/>
            <w:gridSpan w:val="2"/>
            <w:shd w:val="clear" w:color="000000" w:fill="FFFFFF"/>
          </w:tcPr>
          <w:p w:rsidR="00C86338" w:rsidRDefault="00C86338" w:rsidP="00C86338">
            <w:pPr>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p w:rsidR="00C86338" w:rsidRDefault="00C86338" w:rsidP="00C86338"/>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10,80</w:t>
            </w:r>
          </w:p>
        </w:tc>
      </w:tr>
      <w:tr w:rsidR="00C86338" w:rsidRPr="00F00341" w:rsidTr="00C86338">
        <w:trPr>
          <w:trHeight w:val="330"/>
          <w:jc w:val="center"/>
        </w:trPr>
        <w:tc>
          <w:tcPr>
            <w:tcW w:w="9263" w:type="dxa"/>
            <w:gridSpan w:val="6"/>
            <w:shd w:val="clear" w:color="auto" w:fill="FFFF00"/>
            <w:noWrap/>
            <w:vAlign w:val="center"/>
          </w:tcPr>
          <w:p w:rsidR="00C86338" w:rsidRPr="00F00341" w:rsidRDefault="00C86338" w:rsidP="00C86338">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lastRenderedPageBreak/>
              <w:t>PUBLICACION SEPARATAS DE LUNES A SABADO</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8.000,00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22</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9.000,00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12.000,00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24</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14.000,00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15.000,00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26</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17.000,00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18.500,00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28</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19.800,00</w:t>
            </w:r>
          </w:p>
        </w:tc>
      </w:tr>
      <w:tr w:rsidR="00C86338" w:rsidRPr="00E61D8F" w:rsidTr="00C86338">
        <w:trPr>
          <w:trHeight w:val="330"/>
          <w:jc w:val="center"/>
        </w:trPr>
        <w:tc>
          <w:tcPr>
            <w:tcW w:w="9263" w:type="dxa"/>
            <w:gridSpan w:val="6"/>
            <w:shd w:val="clear" w:color="auto" w:fill="FFFF00"/>
            <w:noWrap/>
            <w:vAlign w:val="center"/>
          </w:tcPr>
          <w:p w:rsidR="00C86338" w:rsidRPr="00E61D8F" w:rsidRDefault="00C86338" w:rsidP="00C86338">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PUBLICACIÓN SEPARATAS  DIA DOMINGO</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29</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día 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9.000,00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30</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11.200,00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15.000,00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32</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17.600,00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34</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20.000,00</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21.000,00</w:t>
            </w:r>
          </w:p>
        </w:tc>
      </w:tr>
      <w:tr w:rsidR="00C86338"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36</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24.000,00</w:t>
            </w:r>
          </w:p>
        </w:tc>
      </w:tr>
      <w:tr w:rsidR="00C86338" w:rsidRPr="00E61D8F" w:rsidTr="00C86338">
        <w:trPr>
          <w:trHeight w:val="330"/>
          <w:jc w:val="center"/>
        </w:trPr>
        <w:tc>
          <w:tcPr>
            <w:tcW w:w="9263" w:type="dxa"/>
            <w:gridSpan w:val="6"/>
            <w:shd w:val="clear" w:color="auto" w:fill="FFFF00"/>
            <w:noWrap/>
            <w:vAlign w:val="center"/>
          </w:tcPr>
          <w:p w:rsidR="00C86338" w:rsidRPr="00E61D8F" w:rsidRDefault="00C86338" w:rsidP="00C86338">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PAGINA WEB CORREO DEL SUR</w:t>
            </w:r>
            <w:r>
              <w:rPr>
                <w:rFonts w:ascii="Calibri" w:hAnsi="Calibri" w:cs="Calibri"/>
                <w:b/>
                <w:color w:val="000000"/>
                <w:sz w:val="18"/>
                <w:szCs w:val="18"/>
                <w:lang w:val="es-BO" w:eastAsia="es-BO"/>
              </w:rPr>
              <w:t xml:space="preserve"> (</w:t>
            </w:r>
            <w:hyperlink r:id="rId10" w:history="1">
              <w:r w:rsidRPr="00F66F0A">
                <w:rPr>
                  <w:rStyle w:val="Hipervnculo"/>
                  <w:rFonts w:ascii="Calibri" w:hAnsi="Calibri" w:cs="Calibri"/>
                  <w:b/>
                  <w:sz w:val="18"/>
                  <w:szCs w:val="18"/>
                  <w:lang w:val="es-BO" w:eastAsia="es-BO"/>
                </w:rPr>
                <w:t>www.correodelsur.com</w:t>
              </w:r>
            </w:hyperlink>
            <w:r>
              <w:rPr>
                <w:rFonts w:ascii="Calibri" w:hAnsi="Calibri" w:cs="Calibri"/>
                <w:b/>
                <w:color w:val="000000"/>
                <w:sz w:val="18"/>
                <w:szCs w:val="18"/>
                <w:lang w:val="es-BO" w:eastAsia="es-BO"/>
              </w:rPr>
              <w:t xml:space="preserve">) </w:t>
            </w:r>
          </w:p>
        </w:tc>
      </w:tr>
      <w:tr w:rsidR="00C86338" w:rsidRPr="00722636" w:rsidTr="009A3CC9">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90 px de ancho x 720 px de alto (costo mensual)</w:t>
            </w:r>
          </w:p>
        </w:tc>
        <w:tc>
          <w:tcPr>
            <w:tcW w:w="1442" w:type="dxa"/>
            <w:shd w:val="clear" w:color="000000" w:fill="FFFFFF"/>
            <w:vAlign w:val="center"/>
          </w:tcPr>
          <w:p w:rsidR="00C86338" w:rsidRDefault="00445B6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Mensual</w:t>
            </w:r>
          </w:p>
        </w:tc>
        <w:tc>
          <w:tcPr>
            <w:tcW w:w="98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3.000,00</w:t>
            </w:r>
          </w:p>
        </w:tc>
      </w:tr>
      <w:tr w:rsidR="00445B68" w:rsidRPr="00310188" w:rsidTr="009A3CC9">
        <w:trPr>
          <w:trHeight w:val="330"/>
          <w:jc w:val="center"/>
        </w:trPr>
        <w:tc>
          <w:tcPr>
            <w:tcW w:w="414" w:type="dxa"/>
            <w:shd w:val="clear" w:color="auto" w:fill="auto"/>
            <w:noWrap/>
            <w:vAlign w:val="center"/>
          </w:tcPr>
          <w:p w:rsidR="00445B68" w:rsidRPr="00722636" w:rsidRDefault="00445B68" w:rsidP="00445B6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38</w:t>
            </w:r>
          </w:p>
        </w:tc>
        <w:tc>
          <w:tcPr>
            <w:tcW w:w="4523" w:type="dxa"/>
            <w:gridSpan w:val="2"/>
            <w:shd w:val="clear" w:color="000000" w:fill="FFFFFF"/>
          </w:tcPr>
          <w:p w:rsidR="00445B68" w:rsidRPr="00310188" w:rsidRDefault="00445B68" w:rsidP="00445B68">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445B68" w:rsidRDefault="00445B68" w:rsidP="00445B68">
            <w:pPr>
              <w:jc w:val="center"/>
            </w:pPr>
            <w:r w:rsidRPr="00484D10">
              <w:rPr>
                <w:rFonts w:ascii="Calibri" w:hAnsi="Calibri" w:cs="Calibri"/>
                <w:color w:val="000000"/>
                <w:sz w:val="18"/>
                <w:szCs w:val="18"/>
                <w:lang w:val="es-BO" w:eastAsia="es-BO"/>
              </w:rPr>
              <w:t>Mensual</w:t>
            </w:r>
          </w:p>
        </w:tc>
        <w:tc>
          <w:tcPr>
            <w:tcW w:w="987" w:type="dxa"/>
            <w:shd w:val="clear" w:color="000000" w:fill="FFFFFF"/>
            <w:vAlign w:val="center"/>
          </w:tcPr>
          <w:p w:rsidR="00445B68" w:rsidRPr="00310188" w:rsidRDefault="00445B68" w:rsidP="00445B6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445B68" w:rsidRPr="00310188" w:rsidRDefault="00445B68" w:rsidP="00445B6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2.500,00</w:t>
            </w:r>
          </w:p>
        </w:tc>
      </w:tr>
      <w:tr w:rsidR="00445B68" w:rsidRPr="00310188" w:rsidTr="009A3CC9">
        <w:trPr>
          <w:trHeight w:val="330"/>
          <w:jc w:val="center"/>
        </w:trPr>
        <w:tc>
          <w:tcPr>
            <w:tcW w:w="414" w:type="dxa"/>
            <w:shd w:val="clear" w:color="auto" w:fill="auto"/>
            <w:noWrap/>
            <w:vAlign w:val="center"/>
          </w:tcPr>
          <w:p w:rsidR="00445B68" w:rsidRPr="00722636" w:rsidRDefault="00445B68" w:rsidP="00445B6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39</w:t>
            </w:r>
          </w:p>
        </w:tc>
        <w:tc>
          <w:tcPr>
            <w:tcW w:w="4523" w:type="dxa"/>
            <w:gridSpan w:val="2"/>
            <w:shd w:val="clear" w:color="000000" w:fill="FFFFFF"/>
          </w:tcPr>
          <w:p w:rsidR="00445B68" w:rsidRPr="00310188" w:rsidRDefault="00445B68" w:rsidP="00445B68">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180 px de ancho x 180 px de alto (costo mensual)</w:t>
            </w:r>
          </w:p>
        </w:tc>
        <w:tc>
          <w:tcPr>
            <w:tcW w:w="1442" w:type="dxa"/>
            <w:shd w:val="clear" w:color="000000" w:fill="FFFFFF"/>
          </w:tcPr>
          <w:p w:rsidR="00445B68" w:rsidRDefault="00445B68" w:rsidP="00445B68">
            <w:pPr>
              <w:jc w:val="center"/>
            </w:pPr>
            <w:r w:rsidRPr="00484D10">
              <w:rPr>
                <w:rFonts w:ascii="Calibri" w:hAnsi="Calibri" w:cs="Calibri"/>
                <w:color w:val="000000"/>
                <w:sz w:val="18"/>
                <w:szCs w:val="18"/>
                <w:lang w:val="es-BO" w:eastAsia="es-BO"/>
              </w:rPr>
              <w:t>Mensual</w:t>
            </w:r>
          </w:p>
        </w:tc>
        <w:tc>
          <w:tcPr>
            <w:tcW w:w="987" w:type="dxa"/>
            <w:shd w:val="clear" w:color="000000" w:fill="FFFFFF"/>
            <w:vAlign w:val="center"/>
          </w:tcPr>
          <w:p w:rsidR="00445B68" w:rsidRPr="00310188" w:rsidRDefault="00445B68" w:rsidP="00445B6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445B68" w:rsidRPr="00310188" w:rsidRDefault="00445B68" w:rsidP="00445B6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1.800,00</w:t>
            </w:r>
          </w:p>
        </w:tc>
      </w:tr>
      <w:tr w:rsidR="00445B68" w:rsidRPr="00310188" w:rsidTr="009A3CC9">
        <w:trPr>
          <w:trHeight w:val="330"/>
          <w:jc w:val="center"/>
        </w:trPr>
        <w:tc>
          <w:tcPr>
            <w:tcW w:w="414" w:type="dxa"/>
            <w:shd w:val="clear" w:color="auto" w:fill="auto"/>
            <w:noWrap/>
            <w:vAlign w:val="center"/>
          </w:tcPr>
          <w:p w:rsidR="00445B68" w:rsidRPr="00722636" w:rsidRDefault="00445B68" w:rsidP="00445B6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40</w:t>
            </w:r>
          </w:p>
        </w:tc>
        <w:tc>
          <w:tcPr>
            <w:tcW w:w="4523" w:type="dxa"/>
            <w:gridSpan w:val="2"/>
            <w:shd w:val="clear" w:color="000000" w:fill="FFFFFF"/>
          </w:tcPr>
          <w:p w:rsidR="00445B68" w:rsidRPr="00310188" w:rsidRDefault="00445B68" w:rsidP="00445B68">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445B68" w:rsidRDefault="00445B68" w:rsidP="00445B68">
            <w:pPr>
              <w:jc w:val="center"/>
            </w:pPr>
            <w:r w:rsidRPr="00484D10">
              <w:rPr>
                <w:rFonts w:ascii="Calibri" w:hAnsi="Calibri" w:cs="Calibri"/>
                <w:color w:val="000000"/>
                <w:sz w:val="18"/>
                <w:szCs w:val="18"/>
                <w:lang w:val="es-BO" w:eastAsia="es-BO"/>
              </w:rPr>
              <w:t>Mensual</w:t>
            </w:r>
          </w:p>
        </w:tc>
        <w:tc>
          <w:tcPr>
            <w:tcW w:w="987" w:type="dxa"/>
            <w:shd w:val="clear" w:color="000000" w:fill="FFFFFF"/>
            <w:vAlign w:val="center"/>
          </w:tcPr>
          <w:p w:rsidR="00445B68" w:rsidRPr="00310188" w:rsidRDefault="00445B68" w:rsidP="00445B6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897" w:type="dxa"/>
            <w:shd w:val="clear" w:color="000000" w:fill="FFFFFF"/>
            <w:vAlign w:val="center"/>
          </w:tcPr>
          <w:p w:rsidR="00445B68" w:rsidRPr="00310188" w:rsidRDefault="00445B68" w:rsidP="00445B6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2.000,00</w:t>
            </w:r>
          </w:p>
        </w:tc>
      </w:tr>
    </w:tbl>
    <w:p w:rsidR="00140E5E" w:rsidRPr="00C86338" w:rsidRDefault="00E00648" w:rsidP="00140E5E">
      <w:pPr>
        <w:jc w:val="both"/>
        <w:rPr>
          <w:rFonts w:ascii="Calibri" w:hAnsi="Calibri" w:cs="Calibri"/>
        </w:rPr>
      </w:pPr>
      <w:r w:rsidRPr="00C86338">
        <w:rPr>
          <w:rFonts w:ascii="Calibri" w:hAnsi="Calibri" w:cs="Calibri"/>
          <w:b/>
        </w:rPr>
        <w:t xml:space="preserve">Nota: </w:t>
      </w:r>
      <w:r w:rsidR="00C205D5" w:rsidRPr="00C86338">
        <w:rPr>
          <w:rFonts w:ascii="Calibri" w:hAnsi="Calibri" w:cs="Calibri"/>
        </w:rPr>
        <w:t>El precio unitario propuesto</w:t>
      </w:r>
      <w:r w:rsidRPr="00C86338">
        <w:rPr>
          <w:rFonts w:ascii="Calibri" w:hAnsi="Calibri" w:cs="Calibri"/>
        </w:rPr>
        <w:t xml:space="preserve"> no debe</w:t>
      </w:r>
      <w:r w:rsidR="00C205D5" w:rsidRPr="00C86338">
        <w:rPr>
          <w:rFonts w:ascii="Calibri" w:hAnsi="Calibri" w:cs="Calibri"/>
        </w:rPr>
        <w:t>rá supera</w:t>
      </w:r>
      <w:r w:rsidR="00B777CA" w:rsidRPr="00C86338">
        <w:rPr>
          <w:rFonts w:ascii="Calibri" w:hAnsi="Calibri" w:cs="Calibri"/>
        </w:rPr>
        <w:t>r</w:t>
      </w:r>
      <w:r w:rsidR="00C205D5" w:rsidRPr="00C86338">
        <w:rPr>
          <w:rFonts w:ascii="Calibri" w:hAnsi="Calibri" w:cs="Calibri"/>
        </w:rPr>
        <w:t xml:space="preserve"> el precio unitario referencial</w:t>
      </w:r>
      <w:r w:rsidRPr="00C86338">
        <w:rPr>
          <w:rFonts w:ascii="Calibri" w:hAnsi="Calibri" w:cs="Calibri"/>
        </w:rPr>
        <w:t>.</w:t>
      </w:r>
      <w:r w:rsidR="00140E5E" w:rsidRPr="00C86338">
        <w:rPr>
          <w:rFonts w:ascii="Calibri" w:hAnsi="Calibri" w:cs="Calibri"/>
        </w:rPr>
        <w:t xml:space="preserve"> </w:t>
      </w:r>
    </w:p>
    <w:p w:rsidR="00755967" w:rsidRPr="00C86338" w:rsidRDefault="006226AD" w:rsidP="003572FA">
      <w:pPr>
        <w:jc w:val="both"/>
        <w:rPr>
          <w:rFonts w:ascii="Calibri" w:hAnsi="Calibri" w:cs="Calibri"/>
        </w:rPr>
      </w:pPr>
      <w:r w:rsidRPr="00C86338">
        <w:rPr>
          <w:rFonts w:ascii="Calibri" w:hAnsi="Calibri" w:cs="Calibri"/>
        </w:rPr>
        <w:t>La evaluación económica se realizará en base a la sumatoria de los precios unitarios.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9A3CC9" w:rsidRDefault="009A3CC9" w:rsidP="001D0529">
      <w:pPr>
        <w:rPr>
          <w:rFonts w:ascii="Calibri" w:hAnsi="Calibri" w:cs="Calibri"/>
          <w:b/>
          <w:color w:val="000000"/>
          <w:sz w:val="22"/>
          <w:szCs w:val="22"/>
        </w:rPr>
      </w:pPr>
    </w:p>
    <w:p w:rsidR="009A3CC9" w:rsidRDefault="009A3CC9" w:rsidP="001D0529">
      <w:pPr>
        <w:rPr>
          <w:rFonts w:ascii="Calibri" w:hAnsi="Calibri" w:cs="Calibri"/>
          <w:b/>
          <w:color w:val="000000"/>
          <w:sz w:val="22"/>
          <w:szCs w:val="22"/>
        </w:rPr>
      </w:pPr>
    </w:p>
    <w:p w:rsidR="009A3CC9" w:rsidRDefault="009A3CC9" w:rsidP="001D0529">
      <w:pPr>
        <w:rPr>
          <w:rFonts w:ascii="Calibri" w:hAnsi="Calibri" w:cs="Calibri"/>
          <w:b/>
          <w:color w:val="000000"/>
          <w:sz w:val="22"/>
          <w:szCs w:val="22"/>
        </w:rPr>
      </w:pPr>
    </w:p>
    <w:p w:rsidR="009A3CC9" w:rsidRDefault="009A3CC9" w:rsidP="001D0529">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C779EB" w:rsidRPr="00993917" w:rsidRDefault="00C779EB" w:rsidP="001D0529">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C86338" w:rsidRDefault="00CF1A33" w:rsidP="00CF1A33">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P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226AD">
      <w:pP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Pr>
          <w:rFonts w:ascii="Calibri" w:hAnsi="Calibri" w:cs="Calibri"/>
          <w:sz w:val="22"/>
        </w:rPr>
        <w:t xml:space="preserve"> 5</w:t>
      </w:r>
      <w:r w:rsidR="00C86338">
        <w:rPr>
          <w:rFonts w:ascii="Calibri" w:hAnsi="Calibri" w:cs="Calibri"/>
          <w:sz w:val="22"/>
        </w:rPr>
        <w:t>00.000,00 (Q</w:t>
      </w:r>
      <w:r>
        <w:rPr>
          <w:rFonts w:ascii="Calibri" w:hAnsi="Calibri" w:cs="Calibri"/>
          <w:sz w:val="22"/>
          <w:szCs w:val="22"/>
        </w:rPr>
        <w:t xml:space="preserve">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000D20" w:rsidRDefault="00000D20" w:rsidP="00000D20">
      <w:pPr>
        <w:rPr>
          <w:rFonts w:ascii="Calibri" w:hAnsi="Calibri" w:cs="Calibri"/>
          <w:b/>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82"/>
        <w:gridCol w:w="4441"/>
        <w:gridCol w:w="1442"/>
        <w:gridCol w:w="1442"/>
        <w:gridCol w:w="1442"/>
      </w:tblGrid>
      <w:tr w:rsidR="00C86338" w:rsidRPr="00722636" w:rsidTr="00C86338">
        <w:trPr>
          <w:trHeight w:val="242"/>
          <w:jc w:val="center"/>
        </w:trPr>
        <w:tc>
          <w:tcPr>
            <w:tcW w:w="496" w:type="dxa"/>
            <w:gridSpan w:val="2"/>
            <w:shd w:val="clear" w:color="auto" w:fill="9CC2E5"/>
            <w:noWrap/>
            <w:vAlign w:val="center"/>
          </w:tcPr>
          <w:p w:rsidR="00C86338" w:rsidRPr="00943673" w:rsidRDefault="00C86338" w:rsidP="00C86338">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4441"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1442"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UNIDAD DE MEDIDA</w:t>
            </w:r>
          </w:p>
        </w:tc>
        <w:tc>
          <w:tcPr>
            <w:tcW w:w="1442"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CANTIDAD</w:t>
            </w:r>
          </w:p>
        </w:tc>
        <w:tc>
          <w:tcPr>
            <w:tcW w:w="1442" w:type="dxa"/>
            <w:shd w:val="clear" w:color="auto" w:fill="9CC2E5"/>
            <w:vAlign w:val="center"/>
          </w:tcPr>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C86338" w:rsidRPr="00943673" w:rsidRDefault="00C86338" w:rsidP="00C86338">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C86338" w:rsidRPr="00722636" w:rsidTr="00C86338">
        <w:trPr>
          <w:trHeight w:val="242"/>
          <w:jc w:val="center"/>
        </w:trPr>
        <w:tc>
          <w:tcPr>
            <w:tcW w:w="9263" w:type="dxa"/>
            <w:gridSpan w:val="6"/>
            <w:shd w:val="clear" w:color="auto" w:fill="FFFF00"/>
            <w:noWrap/>
            <w:vAlign w:val="center"/>
          </w:tcPr>
          <w:p w:rsidR="00C86338" w:rsidRDefault="00C86338" w:rsidP="00C86338">
            <w:pPr>
              <w:jc w:val="center"/>
              <w:rPr>
                <w:rFonts w:ascii="Calibri" w:hAnsi="Calibri" w:cs="Calibri"/>
                <w:b/>
                <w:bCs/>
                <w:sz w:val="18"/>
                <w:szCs w:val="18"/>
                <w:lang w:eastAsia="es-BO"/>
              </w:rPr>
            </w:pPr>
            <w:r>
              <w:rPr>
                <w:rFonts w:ascii="Calibri" w:hAnsi="Calibri" w:cs="Calibri"/>
                <w:b/>
                <w:bCs/>
                <w:sz w:val="18"/>
                <w:szCs w:val="18"/>
                <w:lang w:eastAsia="es-BO"/>
              </w:rPr>
              <w:t>CUERPO PRINCIPAL – PUBLICACIONES DE LUNES A DOMINGO</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3.480,00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5.220,00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1.740,00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2.610,00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1.044,00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6</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1.566,00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87,00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8</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130,20</w:t>
            </w:r>
          </w:p>
        </w:tc>
      </w:tr>
      <w:tr w:rsidR="00C86338" w:rsidRPr="00011BF2" w:rsidTr="00C86338">
        <w:trPr>
          <w:trHeight w:val="330"/>
          <w:jc w:val="center"/>
        </w:trPr>
        <w:tc>
          <w:tcPr>
            <w:tcW w:w="9263" w:type="dxa"/>
            <w:gridSpan w:val="6"/>
            <w:shd w:val="clear" w:color="auto" w:fill="FFFF00"/>
            <w:noWrap/>
            <w:vAlign w:val="center"/>
          </w:tcPr>
          <w:p w:rsidR="00C86338" w:rsidRPr="00011BF2" w:rsidRDefault="00C86338" w:rsidP="00C86338">
            <w:pPr>
              <w:jc w:val="center"/>
              <w:rPr>
                <w:rFonts w:ascii="Calibri" w:hAnsi="Calibri" w:cs="Calibri"/>
                <w:b/>
                <w:color w:val="000000"/>
                <w:sz w:val="18"/>
                <w:szCs w:val="18"/>
                <w:lang w:val="es-BO" w:eastAsia="es-BO"/>
              </w:rPr>
            </w:pPr>
            <w:r w:rsidRPr="00011BF2">
              <w:rPr>
                <w:rFonts w:ascii="Calibri" w:hAnsi="Calibri" w:cs="Calibri"/>
                <w:b/>
                <w:color w:val="000000"/>
                <w:sz w:val="18"/>
                <w:szCs w:val="18"/>
                <w:lang w:val="es-BO" w:eastAsia="es-BO"/>
              </w:rPr>
              <w:t>SUPLEMENTO DE AVISAJE “ARCA DE NOE” – PUBLICACIONES DE LUNES A DOMINGO – PUBLICACIONES DE CONVOCATORIAS, REQUERIMIENTOS, PUBLICIDAD INSTITUCIONAL, ETC. (MENOS LEGALES)</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9</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2.982,00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10</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4.473,00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1.491,00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12</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2.236,50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852,00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14</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1.278,00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42,60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16</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63,90</w:t>
            </w:r>
          </w:p>
        </w:tc>
      </w:tr>
      <w:tr w:rsidR="00C86338" w:rsidRPr="00F00341" w:rsidTr="00C86338">
        <w:trPr>
          <w:trHeight w:val="330"/>
          <w:jc w:val="center"/>
        </w:trPr>
        <w:tc>
          <w:tcPr>
            <w:tcW w:w="9263" w:type="dxa"/>
            <w:gridSpan w:val="6"/>
            <w:shd w:val="clear" w:color="auto" w:fill="FFFF00"/>
            <w:noWrap/>
            <w:vAlign w:val="center"/>
          </w:tcPr>
          <w:p w:rsidR="00C86338" w:rsidRPr="00F00341" w:rsidRDefault="00C86338" w:rsidP="00C86338">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SUPLEMENTO DE AVISAJE “ARCA DE NOE” – PUBLICACIONES DE LUNES A DOMINGO – EDICTOS BLANCO Y NEGRO</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777,00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18</w:t>
            </w:r>
          </w:p>
        </w:tc>
        <w:tc>
          <w:tcPr>
            <w:tcW w:w="4523" w:type="dxa"/>
            <w:gridSpan w:val="2"/>
            <w:shd w:val="clear" w:color="000000" w:fill="FFFFFF"/>
          </w:tcPr>
          <w:p w:rsidR="00C86338" w:rsidRDefault="00C86338" w:rsidP="00C86338">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388,50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19</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222,00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lastRenderedPageBreak/>
              <w:t>20</w:t>
            </w:r>
          </w:p>
        </w:tc>
        <w:tc>
          <w:tcPr>
            <w:tcW w:w="4523" w:type="dxa"/>
            <w:gridSpan w:val="2"/>
            <w:shd w:val="clear" w:color="000000" w:fill="FFFFFF"/>
          </w:tcPr>
          <w:p w:rsidR="00C86338" w:rsidRDefault="00C86338" w:rsidP="00C86338">
            <w:pPr>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p w:rsidR="00C86338" w:rsidRDefault="00C86338" w:rsidP="00C86338"/>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10,80</w:t>
            </w:r>
          </w:p>
        </w:tc>
      </w:tr>
      <w:tr w:rsidR="00C86338" w:rsidRPr="00F00341" w:rsidTr="00C86338">
        <w:trPr>
          <w:trHeight w:val="330"/>
          <w:jc w:val="center"/>
        </w:trPr>
        <w:tc>
          <w:tcPr>
            <w:tcW w:w="9263" w:type="dxa"/>
            <w:gridSpan w:val="6"/>
            <w:shd w:val="clear" w:color="auto" w:fill="FFFF00"/>
            <w:noWrap/>
            <w:vAlign w:val="center"/>
          </w:tcPr>
          <w:p w:rsidR="00C86338" w:rsidRPr="00F00341" w:rsidRDefault="00C86338" w:rsidP="00C86338">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PUBLICACION SEPARATAS DE LUNES A SABADO</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8.000,00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22</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9.000,00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12.000,00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24</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14.000,00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15.000,00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26</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17.000,00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18.500,00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28</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vAlign w:val="center"/>
          </w:tcPr>
          <w:p w:rsidR="00C86338" w:rsidRDefault="00C86338" w:rsidP="00C86338">
            <w:pPr>
              <w:jc w:val="center"/>
            </w:pPr>
            <w:r w:rsidRPr="009D29E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19.800,00</w:t>
            </w:r>
          </w:p>
        </w:tc>
      </w:tr>
      <w:tr w:rsidR="00C86338" w:rsidRPr="00E61D8F" w:rsidTr="00C86338">
        <w:trPr>
          <w:trHeight w:val="330"/>
          <w:jc w:val="center"/>
        </w:trPr>
        <w:tc>
          <w:tcPr>
            <w:tcW w:w="9263" w:type="dxa"/>
            <w:gridSpan w:val="6"/>
            <w:shd w:val="clear" w:color="auto" w:fill="FFFF00"/>
            <w:noWrap/>
            <w:vAlign w:val="center"/>
          </w:tcPr>
          <w:p w:rsidR="00C86338" w:rsidRPr="00E61D8F" w:rsidRDefault="00C86338" w:rsidP="00C86338">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PUBLICACIÓN SEPARATAS  DIA DOMINGO</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29</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día domingo</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9.000,00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30</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11.200,00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31</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15.000,00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32</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17.600,00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33</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34</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20.000,00</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35</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21.000,00</w:t>
            </w:r>
          </w:p>
        </w:tc>
      </w:tr>
      <w:tr w:rsidR="00C86338"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36</w:t>
            </w:r>
          </w:p>
        </w:tc>
        <w:tc>
          <w:tcPr>
            <w:tcW w:w="4523" w:type="dxa"/>
            <w:gridSpan w:val="2"/>
            <w:shd w:val="clear" w:color="000000" w:fill="FFFFFF"/>
          </w:tcPr>
          <w:p w:rsidR="00C86338" w:rsidRDefault="00C86338" w:rsidP="00C86338">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vAlign w:val="center"/>
          </w:tcPr>
          <w:p w:rsidR="00C86338" w:rsidRDefault="00C86338" w:rsidP="00C86338">
            <w:pPr>
              <w:jc w:val="center"/>
            </w:pPr>
            <w:r w:rsidRPr="0068661F">
              <w:rPr>
                <w:rFonts w:ascii="Calibri" w:hAnsi="Calibri" w:cs="Calibri"/>
                <w:color w:val="000000"/>
                <w:sz w:val="18"/>
                <w:szCs w:val="18"/>
                <w:lang w:val="es-BO" w:eastAsia="es-BO"/>
              </w:rPr>
              <w:t>Separata</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24.000,00</w:t>
            </w:r>
          </w:p>
        </w:tc>
      </w:tr>
      <w:tr w:rsidR="00C86338" w:rsidRPr="00E61D8F" w:rsidTr="00C86338">
        <w:trPr>
          <w:trHeight w:val="330"/>
          <w:jc w:val="center"/>
        </w:trPr>
        <w:tc>
          <w:tcPr>
            <w:tcW w:w="9263" w:type="dxa"/>
            <w:gridSpan w:val="6"/>
            <w:shd w:val="clear" w:color="auto" w:fill="FFFF00"/>
            <w:noWrap/>
            <w:vAlign w:val="center"/>
          </w:tcPr>
          <w:p w:rsidR="00C86338" w:rsidRPr="00E61D8F" w:rsidRDefault="00C86338" w:rsidP="00C86338">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PAGINA WEB CORREO DEL SUR</w:t>
            </w:r>
            <w:r>
              <w:rPr>
                <w:rFonts w:ascii="Calibri" w:hAnsi="Calibri" w:cs="Calibri"/>
                <w:b/>
                <w:color w:val="000000"/>
                <w:sz w:val="18"/>
                <w:szCs w:val="18"/>
                <w:lang w:val="es-BO" w:eastAsia="es-BO"/>
              </w:rPr>
              <w:t xml:space="preserve"> (</w:t>
            </w:r>
            <w:hyperlink r:id="rId15" w:history="1">
              <w:r w:rsidRPr="00F66F0A">
                <w:rPr>
                  <w:rStyle w:val="Hipervnculo"/>
                  <w:rFonts w:ascii="Calibri" w:hAnsi="Calibri" w:cs="Calibri"/>
                  <w:b/>
                  <w:sz w:val="18"/>
                  <w:szCs w:val="18"/>
                  <w:lang w:val="es-BO" w:eastAsia="es-BO"/>
                </w:rPr>
                <w:t>www.correodelsur.com</w:t>
              </w:r>
            </w:hyperlink>
            <w:r>
              <w:rPr>
                <w:rFonts w:ascii="Calibri" w:hAnsi="Calibri" w:cs="Calibri"/>
                <w:b/>
                <w:color w:val="000000"/>
                <w:sz w:val="18"/>
                <w:szCs w:val="18"/>
                <w:lang w:val="es-BO" w:eastAsia="es-BO"/>
              </w:rPr>
              <w:t xml:space="preserve">) </w:t>
            </w:r>
          </w:p>
        </w:tc>
      </w:tr>
      <w:tr w:rsidR="00C86338" w:rsidRPr="00722636" w:rsidTr="00C86338">
        <w:trPr>
          <w:trHeight w:val="330"/>
          <w:jc w:val="center"/>
        </w:trPr>
        <w:tc>
          <w:tcPr>
            <w:tcW w:w="414" w:type="dxa"/>
            <w:shd w:val="clear" w:color="auto" w:fill="auto"/>
            <w:noWrap/>
            <w:vAlign w:val="center"/>
          </w:tcPr>
          <w:p w:rsidR="00C86338" w:rsidRPr="00722636" w:rsidRDefault="00C86338" w:rsidP="00C86338">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37</w:t>
            </w:r>
          </w:p>
        </w:tc>
        <w:tc>
          <w:tcPr>
            <w:tcW w:w="4523" w:type="dxa"/>
            <w:gridSpan w:val="2"/>
            <w:shd w:val="clear" w:color="000000" w:fill="FFFFFF"/>
            <w:vAlign w:val="center"/>
          </w:tcPr>
          <w:p w:rsidR="00C86338" w:rsidRPr="00722636" w:rsidRDefault="00C86338" w:rsidP="00C8633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90 px de ancho x 720 px de alto (costo mensual)</w:t>
            </w:r>
          </w:p>
        </w:tc>
        <w:tc>
          <w:tcPr>
            <w:tcW w:w="1442" w:type="dxa"/>
            <w:shd w:val="clear" w:color="000000" w:fill="FFFFFF"/>
            <w:vAlign w:val="center"/>
          </w:tcPr>
          <w:p w:rsidR="00C86338" w:rsidRDefault="00760A21"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Mensual</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C86338" w:rsidRDefault="00C86338" w:rsidP="00C8633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3.000,00</w:t>
            </w:r>
          </w:p>
        </w:tc>
      </w:tr>
      <w:tr w:rsidR="00760A21" w:rsidRPr="00310188" w:rsidTr="00F91894">
        <w:trPr>
          <w:trHeight w:val="330"/>
          <w:jc w:val="center"/>
        </w:trPr>
        <w:tc>
          <w:tcPr>
            <w:tcW w:w="414" w:type="dxa"/>
            <w:shd w:val="clear" w:color="auto" w:fill="auto"/>
            <w:noWrap/>
            <w:vAlign w:val="center"/>
          </w:tcPr>
          <w:p w:rsidR="00760A21" w:rsidRPr="00722636" w:rsidRDefault="00760A21" w:rsidP="00760A21">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38</w:t>
            </w:r>
          </w:p>
        </w:tc>
        <w:tc>
          <w:tcPr>
            <w:tcW w:w="4523" w:type="dxa"/>
            <w:gridSpan w:val="2"/>
            <w:shd w:val="clear" w:color="000000" w:fill="FFFFFF"/>
          </w:tcPr>
          <w:p w:rsidR="00760A21" w:rsidRPr="00310188" w:rsidRDefault="00760A21" w:rsidP="00760A21">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760A21" w:rsidRDefault="00760A21" w:rsidP="00760A21">
            <w:pPr>
              <w:jc w:val="center"/>
            </w:pPr>
            <w:r w:rsidRPr="00B745CE">
              <w:rPr>
                <w:rFonts w:ascii="Calibri" w:hAnsi="Calibri" w:cs="Calibri"/>
                <w:color w:val="000000"/>
                <w:sz w:val="18"/>
                <w:szCs w:val="18"/>
                <w:lang w:val="es-BO" w:eastAsia="es-BO"/>
              </w:rPr>
              <w:t>Mensual</w:t>
            </w:r>
          </w:p>
        </w:tc>
        <w:tc>
          <w:tcPr>
            <w:tcW w:w="1442" w:type="dxa"/>
            <w:shd w:val="clear" w:color="000000" w:fill="FFFFFF"/>
            <w:vAlign w:val="center"/>
          </w:tcPr>
          <w:p w:rsidR="00760A21" w:rsidRPr="00310188" w:rsidRDefault="00760A21" w:rsidP="00760A2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760A21" w:rsidRPr="00310188" w:rsidRDefault="00760A21" w:rsidP="00760A2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2.500,00</w:t>
            </w:r>
          </w:p>
        </w:tc>
      </w:tr>
      <w:tr w:rsidR="00760A21" w:rsidRPr="00310188" w:rsidTr="00F91894">
        <w:trPr>
          <w:trHeight w:val="330"/>
          <w:jc w:val="center"/>
        </w:trPr>
        <w:tc>
          <w:tcPr>
            <w:tcW w:w="414" w:type="dxa"/>
            <w:shd w:val="clear" w:color="auto" w:fill="auto"/>
            <w:noWrap/>
            <w:vAlign w:val="center"/>
          </w:tcPr>
          <w:p w:rsidR="00760A21" w:rsidRPr="00722636" w:rsidRDefault="00760A21" w:rsidP="00760A21">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39</w:t>
            </w:r>
          </w:p>
        </w:tc>
        <w:tc>
          <w:tcPr>
            <w:tcW w:w="4523" w:type="dxa"/>
            <w:gridSpan w:val="2"/>
            <w:shd w:val="clear" w:color="000000" w:fill="FFFFFF"/>
          </w:tcPr>
          <w:p w:rsidR="00760A21" w:rsidRPr="00310188" w:rsidRDefault="00760A21" w:rsidP="00760A21">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180 px de ancho x 180 px de alto (costo mensual)</w:t>
            </w:r>
          </w:p>
        </w:tc>
        <w:tc>
          <w:tcPr>
            <w:tcW w:w="1442" w:type="dxa"/>
            <w:shd w:val="clear" w:color="000000" w:fill="FFFFFF"/>
          </w:tcPr>
          <w:p w:rsidR="00760A21" w:rsidRDefault="00760A21" w:rsidP="00760A21">
            <w:pPr>
              <w:jc w:val="center"/>
            </w:pPr>
            <w:r w:rsidRPr="00B745CE">
              <w:rPr>
                <w:rFonts w:ascii="Calibri" w:hAnsi="Calibri" w:cs="Calibri"/>
                <w:color w:val="000000"/>
                <w:sz w:val="18"/>
                <w:szCs w:val="18"/>
                <w:lang w:val="es-BO" w:eastAsia="es-BO"/>
              </w:rPr>
              <w:t>Mensual</w:t>
            </w:r>
          </w:p>
        </w:tc>
        <w:tc>
          <w:tcPr>
            <w:tcW w:w="1442" w:type="dxa"/>
            <w:shd w:val="clear" w:color="000000" w:fill="FFFFFF"/>
            <w:vAlign w:val="center"/>
          </w:tcPr>
          <w:p w:rsidR="00760A21" w:rsidRPr="00310188" w:rsidRDefault="00760A21" w:rsidP="00760A2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760A21" w:rsidRPr="00310188" w:rsidRDefault="00760A21" w:rsidP="00760A2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1.800,00</w:t>
            </w:r>
          </w:p>
        </w:tc>
      </w:tr>
      <w:tr w:rsidR="00760A21" w:rsidRPr="00310188" w:rsidTr="00F91894">
        <w:trPr>
          <w:trHeight w:val="330"/>
          <w:jc w:val="center"/>
        </w:trPr>
        <w:tc>
          <w:tcPr>
            <w:tcW w:w="414" w:type="dxa"/>
            <w:shd w:val="clear" w:color="auto" w:fill="auto"/>
            <w:noWrap/>
            <w:vAlign w:val="center"/>
          </w:tcPr>
          <w:p w:rsidR="00760A21" w:rsidRPr="00722636" w:rsidRDefault="00760A21" w:rsidP="00760A21">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40</w:t>
            </w:r>
          </w:p>
        </w:tc>
        <w:tc>
          <w:tcPr>
            <w:tcW w:w="4523" w:type="dxa"/>
            <w:gridSpan w:val="2"/>
            <w:shd w:val="clear" w:color="000000" w:fill="FFFFFF"/>
          </w:tcPr>
          <w:p w:rsidR="00760A21" w:rsidRPr="00310188" w:rsidRDefault="00760A21" w:rsidP="00760A21">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760A21" w:rsidRDefault="00760A21" w:rsidP="00760A21">
            <w:pPr>
              <w:jc w:val="center"/>
            </w:pPr>
            <w:r w:rsidRPr="00B745CE">
              <w:rPr>
                <w:rFonts w:ascii="Calibri" w:hAnsi="Calibri" w:cs="Calibri"/>
                <w:color w:val="000000"/>
                <w:sz w:val="18"/>
                <w:szCs w:val="18"/>
                <w:lang w:val="es-BO" w:eastAsia="es-BO"/>
              </w:rPr>
              <w:t>Mensual</w:t>
            </w:r>
          </w:p>
        </w:tc>
        <w:tc>
          <w:tcPr>
            <w:tcW w:w="1442" w:type="dxa"/>
            <w:shd w:val="clear" w:color="000000" w:fill="FFFFFF"/>
            <w:vAlign w:val="center"/>
          </w:tcPr>
          <w:p w:rsidR="00760A21" w:rsidRPr="00310188" w:rsidRDefault="00760A21" w:rsidP="00760A2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42" w:type="dxa"/>
            <w:shd w:val="clear" w:color="000000" w:fill="FFFFFF"/>
            <w:vAlign w:val="center"/>
          </w:tcPr>
          <w:p w:rsidR="00760A21" w:rsidRPr="00310188" w:rsidRDefault="00760A21" w:rsidP="00760A2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2.000,00</w:t>
            </w:r>
          </w:p>
        </w:tc>
      </w:tr>
    </w:tbl>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Pr="00890F56" w:rsidRDefault="00000D20" w:rsidP="00140E5E">
      <w:pPr>
        <w:jc w:val="both"/>
        <w:rPr>
          <w:rFonts w:ascii="Calibri" w:hAnsi="Calibri" w:cs="Calibri"/>
          <w:sz w:val="10"/>
          <w:szCs w:val="22"/>
        </w:rPr>
      </w:pPr>
    </w:p>
    <w:p w:rsidR="00140E5E" w:rsidRDefault="00140E5E" w:rsidP="00D23D8A">
      <w:pPr>
        <w:jc w:val="both"/>
        <w:rPr>
          <w:rFonts w:ascii="Calibri" w:hAnsi="Calibri" w:cs="Calibri"/>
          <w:sz w:val="22"/>
          <w:szCs w:val="22"/>
        </w:rPr>
      </w:pPr>
      <w:r w:rsidRPr="00882C1F">
        <w:rPr>
          <w:rFonts w:ascii="Calibri" w:hAnsi="Calibri" w:cs="Calibri"/>
          <w:b/>
          <w:sz w:val="22"/>
          <w:szCs w:val="22"/>
        </w:rPr>
        <w:t>Nota</w:t>
      </w:r>
      <w:r w:rsidR="00000D20" w:rsidRPr="00882C1F">
        <w:rPr>
          <w:rFonts w:ascii="Calibri" w:hAnsi="Calibri" w:cs="Calibri"/>
          <w:b/>
          <w:sz w:val="22"/>
          <w:szCs w:val="22"/>
        </w:rPr>
        <w:t>2</w:t>
      </w:r>
      <w:r w:rsidRPr="00882C1F">
        <w:rPr>
          <w:rFonts w:ascii="Calibri" w:hAnsi="Calibri" w:cs="Calibri"/>
          <w:b/>
          <w:sz w:val="22"/>
          <w:szCs w:val="22"/>
        </w:rPr>
        <w:t>:</w:t>
      </w:r>
      <w:r w:rsidRPr="00882C1F">
        <w:rPr>
          <w:rFonts w:ascii="Calibri" w:hAnsi="Calibri" w:cs="Calibri"/>
          <w:sz w:val="22"/>
          <w:szCs w:val="22"/>
        </w:rPr>
        <w:t xml:space="preserve"> </w:t>
      </w:r>
      <w:r w:rsidR="00D23D8A" w:rsidRPr="00882C1F">
        <w:rPr>
          <w:rFonts w:ascii="Calibri" w:hAnsi="Calibri" w:cs="Calibri"/>
          <w:sz w:val="22"/>
          <w:szCs w:val="22"/>
        </w:rPr>
        <w:t>El precio unitario propuesto no deberá superar el precio unitario referencial.</w:t>
      </w:r>
    </w:p>
    <w:p w:rsidR="006D0B3A" w:rsidRDefault="006D0B3A" w:rsidP="00D23D8A">
      <w:pPr>
        <w:jc w:val="both"/>
        <w:rPr>
          <w:rFonts w:ascii="Calibri" w:hAnsi="Calibri" w:cs="Calibri"/>
          <w:sz w:val="22"/>
          <w:szCs w:val="22"/>
        </w:rPr>
      </w:pPr>
    </w:p>
    <w:p w:rsidR="006D0B3A" w:rsidRPr="006D0B3A" w:rsidRDefault="006D0B3A" w:rsidP="00D23D8A">
      <w:pPr>
        <w:jc w:val="both"/>
        <w:rPr>
          <w:rFonts w:ascii="Calibri" w:hAnsi="Calibri" w:cs="Calibri"/>
          <w:sz w:val="22"/>
          <w:szCs w:val="22"/>
        </w:rPr>
      </w:pPr>
      <w:r w:rsidRPr="006D0B3A">
        <w:rPr>
          <w:rFonts w:ascii="Calibri" w:hAnsi="Calibri" w:cs="Calibri"/>
          <w:sz w:val="22"/>
          <w:szCs w:val="22"/>
        </w:rPr>
        <w:t>La evaluación económica se realizará en base a la sumatoria de los precios unitarios.</w:t>
      </w: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86338" w:rsidRDefault="00C86338" w:rsidP="00C86338">
      <w:pPr>
        <w:rPr>
          <w:rFonts w:ascii="Calibri" w:hAnsi="Calibri" w:cs="Calibri"/>
          <w:sz w:val="22"/>
        </w:rPr>
      </w:pPr>
    </w:p>
    <w:p w:rsidR="00C86338" w:rsidRDefault="00C86338" w:rsidP="00C86338">
      <w:pPr>
        <w:rPr>
          <w:rFonts w:ascii="Calibri" w:hAnsi="Calibri" w:cs="Calibri"/>
          <w:sz w:val="22"/>
        </w:rPr>
      </w:pPr>
    </w:p>
    <w:p w:rsidR="00CF1A33" w:rsidRPr="009C66A8" w:rsidRDefault="00CF1A33" w:rsidP="00C86338">
      <w:pPr>
        <w:jc w:val="center"/>
        <w:rPr>
          <w:rFonts w:ascii="Calibri" w:hAnsi="Calibri" w:cs="Calibri"/>
          <w:b/>
          <w:sz w:val="22"/>
          <w:szCs w:val="22"/>
        </w:rPr>
      </w:pPr>
      <w:r w:rsidRPr="009C66A8">
        <w:rPr>
          <w:rFonts w:ascii="Calibri" w:hAnsi="Calibri" w:cs="Calibri"/>
          <w:b/>
          <w:sz w:val="22"/>
          <w:szCs w:val="22"/>
        </w:rPr>
        <w:lastRenderedPageBreak/>
        <w:t>FORMULARIO C-1</w:t>
      </w:r>
    </w:p>
    <w:p w:rsidR="008B5766" w:rsidRDefault="00CF1A33" w:rsidP="00E43482">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76A8E" w:rsidRPr="00E43482" w:rsidRDefault="00776A8E" w:rsidP="00E43482">
      <w:pPr>
        <w:pStyle w:val="Normal2"/>
        <w:tabs>
          <w:tab w:val="left" w:pos="1701"/>
          <w:tab w:val="left" w:pos="2835"/>
        </w:tabs>
        <w:jc w:val="center"/>
        <w:rPr>
          <w:rFonts w:ascii="Calibri" w:hAnsi="Calibri" w:cs="Calibri"/>
          <w:b/>
          <w:sz w:val="22"/>
          <w:szCs w:val="22"/>
        </w:rPr>
      </w:pPr>
    </w:p>
    <w:tbl>
      <w:tblPr>
        <w:tblW w:w="8969" w:type="dxa"/>
        <w:tblInd w:w="142" w:type="dxa"/>
        <w:tblCellMar>
          <w:left w:w="70" w:type="dxa"/>
          <w:right w:w="70" w:type="dxa"/>
        </w:tblCellMar>
        <w:tblLook w:val="04A0" w:firstRow="1" w:lastRow="0" w:firstColumn="1" w:lastColumn="0" w:noHBand="0" w:noVBand="1"/>
      </w:tblPr>
      <w:tblGrid>
        <w:gridCol w:w="414"/>
        <w:gridCol w:w="4826"/>
        <w:gridCol w:w="3729"/>
      </w:tblGrid>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E43482" w:rsidRPr="00E43482" w:rsidRDefault="00E43482" w:rsidP="00E43482">
            <w:pPr>
              <w:jc w:val="center"/>
              <w:rPr>
                <w:rFonts w:asciiTheme="minorHAnsi" w:hAnsiTheme="minorHAnsi" w:cs="Calibri"/>
                <w:b/>
              </w:rPr>
            </w:pPr>
            <w:r w:rsidRPr="00A10918">
              <w:rPr>
                <w:rFonts w:asciiTheme="minorHAnsi" w:hAnsiTheme="minorHAnsi" w:cs="Calibri"/>
                <w:b/>
              </w:rPr>
              <w:t>CARACTERÍSTICAS TÉCNICAS SOLICITADAS POR YPFB</w:t>
            </w:r>
          </w:p>
        </w:tc>
        <w:tc>
          <w:tcPr>
            <w:tcW w:w="372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43482" w:rsidRPr="00A10918" w:rsidRDefault="00E43482" w:rsidP="00E43482">
            <w:pPr>
              <w:jc w:val="center"/>
              <w:rPr>
                <w:rFonts w:asciiTheme="minorHAnsi" w:hAnsiTheme="minorHAnsi" w:cs="Calibri"/>
                <w:b/>
              </w:rPr>
            </w:pPr>
            <w:r w:rsidRPr="00A10918">
              <w:rPr>
                <w:rFonts w:asciiTheme="minorHAnsi" w:hAnsiTheme="minorHAnsi" w:cs="Calibri"/>
                <w:b/>
              </w:rPr>
              <w:t xml:space="preserve">CARACTERÍSTICAS TÉCNICAS OFERTADAS POR EL PROPONENTE </w:t>
            </w:r>
          </w:p>
          <w:p w:rsidR="00E43482" w:rsidRPr="00A10918" w:rsidRDefault="00E43482" w:rsidP="00E43482">
            <w:pPr>
              <w:jc w:val="center"/>
              <w:rPr>
                <w:rFonts w:asciiTheme="minorHAnsi" w:hAnsiTheme="minorHAnsi" w:cs="Calibri"/>
                <w:b/>
              </w:rPr>
            </w:pPr>
            <w:r w:rsidRPr="00A10918">
              <w:rPr>
                <w:rFonts w:asciiTheme="minorHAnsi" w:hAnsiTheme="minorHAnsi" w:cs="Calibri"/>
                <w:b/>
                <w:i/>
              </w:rPr>
              <w:t xml:space="preserve"> (Describir su propuesta en base a lo solicitado por YPFB, o manifestar aceptación)</w:t>
            </w: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3482" w:rsidRPr="00C86338" w:rsidRDefault="00E43482" w:rsidP="00F91894">
            <w:pPr>
              <w:jc w:val="both"/>
              <w:rPr>
                <w:rFonts w:ascii="Calibri" w:hAnsi="Calibri" w:cs="Calibri"/>
                <w:sz w:val="22"/>
                <w:szCs w:val="22"/>
                <w:lang w:val="es-BO"/>
              </w:rPr>
            </w:pPr>
            <w:r w:rsidRPr="00C86338">
              <w:rPr>
                <w:rFonts w:ascii="Calibri" w:hAnsi="Calibri" w:cs="Calibri"/>
                <w:sz w:val="22"/>
                <w:szCs w:val="22"/>
                <w:lang w:val="es-BO"/>
              </w:rPr>
              <w:t>Las Publicaciones se realizan de acuerdo al requerimiento de la Dirección de Comunicación Corporativa en cualquier día de la semana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E43482" w:rsidRPr="00C86338" w:rsidRDefault="00E43482" w:rsidP="00F91894">
            <w:pPr>
              <w:jc w:val="both"/>
              <w:rPr>
                <w:rFonts w:ascii="Calibri" w:hAnsi="Calibri" w:cs="Calibri"/>
                <w:sz w:val="22"/>
                <w:szCs w:val="22"/>
                <w:lang w:val="es-BO"/>
              </w:rPr>
            </w:pPr>
          </w:p>
          <w:p w:rsidR="00E43482" w:rsidRPr="00C86338" w:rsidRDefault="00E43482" w:rsidP="00F91894">
            <w:pPr>
              <w:jc w:val="both"/>
              <w:rPr>
                <w:rFonts w:ascii="Calibri" w:hAnsi="Calibri" w:cs="Calibri"/>
                <w:sz w:val="22"/>
                <w:szCs w:val="22"/>
                <w:lang w:val="es-BO"/>
              </w:rPr>
            </w:pPr>
            <w:r w:rsidRPr="00C86338">
              <w:rPr>
                <w:rFonts w:ascii="Calibri" w:hAnsi="Calibri" w:cs="Calibri"/>
                <w:sz w:val="22"/>
                <w:szCs w:val="22"/>
                <w:lang w:val="es-BO"/>
              </w:rPr>
              <w:t>Toda publicación debe contar con la orden de publicación debidamente firmada por el fiscal de servicio y autorizada por la Máxima Autoridad de la Dirección de Comunicación Corporativa.</w:t>
            </w:r>
          </w:p>
          <w:p w:rsidR="00E43482" w:rsidRPr="00C86338" w:rsidRDefault="00E43482" w:rsidP="00F91894">
            <w:pPr>
              <w:jc w:val="both"/>
              <w:rPr>
                <w:rFonts w:ascii="Calibri" w:hAnsi="Calibri" w:cs="Calibri"/>
                <w:sz w:val="22"/>
                <w:szCs w:val="22"/>
                <w:lang w:val="es-BO"/>
              </w:rPr>
            </w:pPr>
          </w:p>
          <w:p w:rsidR="00E43482" w:rsidRDefault="00E43482" w:rsidP="00F91894">
            <w:pPr>
              <w:contextualSpacing/>
              <w:jc w:val="both"/>
              <w:rPr>
                <w:rFonts w:ascii="Calibri" w:hAnsi="Calibri" w:cs="Calibri"/>
                <w:sz w:val="22"/>
                <w:szCs w:val="22"/>
                <w:lang w:eastAsia="es-ES"/>
              </w:rPr>
            </w:pPr>
            <w:r w:rsidRPr="00C86338">
              <w:rPr>
                <w:rFonts w:ascii="Calibri" w:hAnsi="Calibri" w:cs="Calibri"/>
                <w:sz w:val="22"/>
                <w:szCs w:val="22"/>
                <w:lang w:eastAsia="es-ES"/>
              </w:rPr>
              <w:t xml:space="preserve">La publicación podrá realizarse en la edición central de lunes a domingo en diferentes tamaños en blanco y negro o full color de acuerdo a requerimiento de YPFB. </w:t>
            </w:r>
          </w:p>
          <w:p w:rsidR="00E43482" w:rsidRPr="00C86338" w:rsidRDefault="00E43482" w:rsidP="00F91894">
            <w:pPr>
              <w:contextualSpacing/>
              <w:jc w:val="both"/>
              <w:rPr>
                <w:rFonts w:ascii="Calibri" w:hAnsi="Calibri" w:cs="Calibri"/>
                <w:sz w:val="22"/>
                <w:szCs w:val="22"/>
                <w:lang w:eastAsia="es-ES"/>
              </w:rPr>
            </w:pPr>
          </w:p>
        </w:tc>
        <w:tc>
          <w:tcPr>
            <w:tcW w:w="3729" w:type="dxa"/>
            <w:tcBorders>
              <w:top w:val="single" w:sz="4" w:space="0" w:color="auto"/>
              <w:left w:val="single" w:sz="4" w:space="0" w:color="auto"/>
              <w:bottom w:val="single" w:sz="4" w:space="0" w:color="auto"/>
              <w:right w:val="single" w:sz="4" w:space="0" w:color="auto"/>
            </w:tcBorders>
          </w:tcPr>
          <w:p w:rsidR="00E43482" w:rsidRPr="00C86338" w:rsidRDefault="00E43482" w:rsidP="00F91894">
            <w:pPr>
              <w:jc w:val="both"/>
              <w:rPr>
                <w:rFonts w:ascii="Calibri" w:hAnsi="Calibri" w:cs="Calibri"/>
                <w:sz w:val="22"/>
                <w:szCs w:val="22"/>
                <w:lang w:val="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5240" w:type="dxa"/>
            <w:gridSpan w:val="2"/>
            <w:shd w:val="clear" w:color="auto" w:fill="FFFF00"/>
            <w:noWrap/>
            <w:vAlign w:val="center"/>
          </w:tcPr>
          <w:p w:rsidR="00E43482" w:rsidRPr="00C86338" w:rsidRDefault="00E43482" w:rsidP="00F91894">
            <w:pPr>
              <w:jc w:val="center"/>
              <w:rPr>
                <w:rFonts w:ascii="Calibri" w:hAnsi="Calibri" w:cs="Calibri"/>
                <w:b/>
                <w:color w:val="000000"/>
                <w:sz w:val="18"/>
                <w:szCs w:val="18"/>
                <w:lang w:val="es-BO" w:eastAsia="es-BO"/>
              </w:rPr>
            </w:pPr>
            <w:r w:rsidRPr="00C86338">
              <w:rPr>
                <w:rFonts w:ascii="Calibri" w:hAnsi="Calibri" w:cs="Calibri"/>
                <w:b/>
                <w:bCs/>
                <w:sz w:val="18"/>
                <w:szCs w:val="18"/>
                <w:lang w:eastAsia="es-BO"/>
              </w:rPr>
              <w:t>CUERPO PRINCIPAL – PUBLICACIONES DE LUNES A DOMINGO</w:t>
            </w:r>
          </w:p>
        </w:tc>
        <w:tc>
          <w:tcPr>
            <w:tcW w:w="3729" w:type="dxa"/>
            <w:shd w:val="clear" w:color="auto" w:fill="FFFF00"/>
          </w:tcPr>
          <w:p w:rsidR="00E43482" w:rsidRPr="00C86338" w:rsidRDefault="00E43482" w:rsidP="00F91894">
            <w:pPr>
              <w:jc w:val="center"/>
              <w:rPr>
                <w:rFonts w:ascii="Calibri" w:hAnsi="Calibri" w:cs="Calibri"/>
                <w:b/>
                <w:bCs/>
                <w:sz w:val="18"/>
                <w:szCs w:val="18"/>
                <w:lang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página (26 cm. base x 34.7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1 página (26 cm. base x 34.7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½  página (26 cm. base x 17.1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½ página (26 cm. base x 17.1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5</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¼  página (14.4 cm. base x 34.7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6</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¼  página (14.4 cm. base x 34.7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7</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módulo (4.8 cm. base x 4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8</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1 módulo (4.8 cm. base x 4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240" w:type="dxa"/>
            <w:gridSpan w:val="2"/>
            <w:shd w:val="clear" w:color="auto" w:fill="FFFF00"/>
            <w:noWrap/>
            <w:vAlign w:val="center"/>
          </w:tcPr>
          <w:p w:rsidR="00E43482" w:rsidRPr="00C86338" w:rsidRDefault="00E43482" w:rsidP="00F91894">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SUPLEMENTO DE AVISAJE “ARCA DE NOE” – PUBLICACIONES DE LUNES A DOMINGO – PUBLICACIONES DE CONVOCATORIAS, REQUERIMIENTOS, PUBLICIDAD INSTITUCIONAL, ETC. (MENOS LEGALES)</w:t>
            </w:r>
          </w:p>
        </w:tc>
        <w:tc>
          <w:tcPr>
            <w:tcW w:w="3729" w:type="dxa"/>
            <w:shd w:val="clear" w:color="auto" w:fill="FFFF00"/>
          </w:tcPr>
          <w:p w:rsidR="00E43482" w:rsidRPr="00C86338" w:rsidRDefault="00E43482" w:rsidP="00F91894">
            <w:pPr>
              <w:jc w:val="center"/>
              <w:rPr>
                <w:rFonts w:ascii="Calibri" w:hAnsi="Calibri" w:cs="Calibri"/>
                <w:b/>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9</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página (26 cm. base x 34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10</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1 página (26 cm. base x 34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lastRenderedPageBreak/>
              <w:t>11</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½  página (26 cm. base x 16.9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12</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½ página (26 cm. base x 16.9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13</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¼  página (14.8 cm. base x 16.9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14</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¼  página (14.8 cm. base x 16.9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15</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módulo (3.5 cm. base x 3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16</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1 módulo (3.5 cm. base x 3 cm alto) full color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240" w:type="dxa"/>
            <w:gridSpan w:val="2"/>
            <w:shd w:val="clear" w:color="auto" w:fill="FFFF00"/>
            <w:noWrap/>
            <w:vAlign w:val="center"/>
          </w:tcPr>
          <w:p w:rsidR="00E43482" w:rsidRPr="00C86338" w:rsidRDefault="00E43482" w:rsidP="00F91894">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SUPLEMENTO DE AVISAJE “ARCA DE NOE” – PUBLICACIONES DE LUNES A DOMINGO – EDICTOS BLANCO Y NEGRO</w:t>
            </w:r>
          </w:p>
        </w:tc>
        <w:tc>
          <w:tcPr>
            <w:tcW w:w="3729" w:type="dxa"/>
            <w:shd w:val="clear" w:color="auto" w:fill="FFFF00"/>
          </w:tcPr>
          <w:p w:rsidR="00E43482" w:rsidRPr="00C86338" w:rsidRDefault="00E43482" w:rsidP="00F91894">
            <w:pPr>
              <w:jc w:val="center"/>
              <w:rPr>
                <w:rFonts w:ascii="Calibri" w:hAnsi="Calibri" w:cs="Calibri"/>
                <w:b/>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17</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página (26 cm. base x 34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18</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½  página (26 cm. base x 16.9 cm alto) blanco y negro (B/N)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19</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¼  página (14.8 cm. base x 16.9 cm alto) blanco y negro (B/N) de lunes  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20</w:t>
            </w:r>
          </w:p>
        </w:tc>
        <w:tc>
          <w:tcPr>
            <w:tcW w:w="4826" w:type="dxa"/>
            <w:shd w:val="clear" w:color="000000" w:fill="FFFFFF"/>
          </w:tcPr>
          <w:p w:rsidR="00E43482" w:rsidRPr="00C86338" w:rsidRDefault="00E43482" w:rsidP="00F91894">
            <w:pPr>
              <w:rPr>
                <w:sz w:val="24"/>
                <w:szCs w:val="24"/>
                <w:lang w:eastAsia="es-ES"/>
              </w:rPr>
            </w:pPr>
            <w:r w:rsidRPr="00C86338">
              <w:rPr>
                <w:rFonts w:ascii="Calibri" w:hAnsi="Calibri" w:cs="Calibri"/>
                <w:color w:val="000000"/>
                <w:sz w:val="18"/>
                <w:szCs w:val="18"/>
                <w:lang w:val="es-BO" w:eastAsia="es-BO"/>
              </w:rPr>
              <w:t>1 módulo (3.5 cm. base x 3 cm alto) blanco y negro (B/N) de lunes  a  domingo</w:t>
            </w:r>
          </w:p>
        </w:tc>
        <w:tc>
          <w:tcPr>
            <w:tcW w:w="3729" w:type="dxa"/>
            <w:shd w:val="clear" w:color="000000" w:fill="FFFFFF"/>
          </w:tcPr>
          <w:p w:rsidR="00E43482" w:rsidRPr="00C86338" w:rsidRDefault="00E43482" w:rsidP="00F91894">
            <w:pPr>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240" w:type="dxa"/>
            <w:gridSpan w:val="2"/>
            <w:shd w:val="clear" w:color="auto" w:fill="FFFF00"/>
            <w:noWrap/>
            <w:vAlign w:val="center"/>
          </w:tcPr>
          <w:p w:rsidR="00E43482" w:rsidRPr="00C86338" w:rsidRDefault="00E43482" w:rsidP="00F91894">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PUBLICACION SEPARATAS DE LUNES A SABADO</w:t>
            </w:r>
          </w:p>
        </w:tc>
        <w:tc>
          <w:tcPr>
            <w:tcW w:w="3729" w:type="dxa"/>
            <w:shd w:val="clear" w:color="auto" w:fill="FFFF00"/>
          </w:tcPr>
          <w:p w:rsidR="00E43482" w:rsidRPr="00C86338" w:rsidRDefault="00E43482" w:rsidP="00F91894">
            <w:pPr>
              <w:jc w:val="center"/>
              <w:rPr>
                <w:rFonts w:ascii="Calibri" w:hAnsi="Calibri" w:cs="Calibri"/>
                <w:b/>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21</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 Páginas tamaño tabloide, blanco y negro (B/N)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22</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4 Páginas tamaño tabloide, full color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23</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8 Páginas tamaño tabloide, blanco y negro (B/N)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24</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8 Páginas tamaño tabloide, full color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25</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12 Páginas tamaño tabloide, blanco y negro (B/N)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26</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12 Páginas tamaño tabloide, full color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27</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16 Páginas tamaño tabloide, blanco y negro (B/N)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28</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16 Páginas tamaño tabloide, full color de lunes a sábado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240" w:type="dxa"/>
            <w:gridSpan w:val="2"/>
            <w:shd w:val="clear" w:color="auto" w:fill="FFFF00"/>
            <w:noWrap/>
            <w:vAlign w:val="center"/>
          </w:tcPr>
          <w:p w:rsidR="00E43482" w:rsidRPr="00C86338" w:rsidRDefault="00E43482" w:rsidP="00F91894">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PUBLICACIÓN SEPARATAS  DIA DOMINGO</w:t>
            </w:r>
          </w:p>
        </w:tc>
        <w:tc>
          <w:tcPr>
            <w:tcW w:w="3729" w:type="dxa"/>
            <w:shd w:val="clear" w:color="auto" w:fill="FFFF00"/>
          </w:tcPr>
          <w:p w:rsidR="00E43482" w:rsidRPr="00C86338" w:rsidRDefault="00E43482" w:rsidP="00F91894">
            <w:pPr>
              <w:jc w:val="center"/>
              <w:rPr>
                <w:rFonts w:ascii="Calibri" w:hAnsi="Calibri" w:cs="Calibri"/>
                <w:b/>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29</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 Páginas tamaño tabloide, blanco y negro (B/N)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30</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4 Páginas tamaño tabloide, full color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31</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8 Páginas tamaño tabloide, blanco y negro (B/N)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32</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8 Páginas tamaño tabloide, full color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33</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12 Páginas tamaño tabloide, blanco y negro (B/N)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34</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12 Páginas tamaño tabloide, full color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35</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16 Páginas tamaño tabloide, blanco y negro (B/N)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36</w:t>
            </w:r>
          </w:p>
        </w:tc>
        <w:tc>
          <w:tcPr>
            <w:tcW w:w="4826" w:type="dxa"/>
            <w:shd w:val="clear" w:color="000000" w:fill="FFFFFF"/>
          </w:tcPr>
          <w:p w:rsidR="00E43482" w:rsidRPr="00C86338" w:rsidRDefault="00E43482" w:rsidP="00F91894">
            <w:pPr>
              <w:jc w:val="both"/>
              <w:rPr>
                <w:sz w:val="24"/>
                <w:szCs w:val="24"/>
                <w:lang w:eastAsia="es-ES"/>
              </w:rPr>
            </w:pPr>
            <w:r w:rsidRPr="00C86338">
              <w:rPr>
                <w:rFonts w:ascii="Calibri" w:hAnsi="Calibri" w:cs="Calibri"/>
                <w:color w:val="000000"/>
                <w:sz w:val="18"/>
                <w:szCs w:val="18"/>
                <w:lang w:val="es-BO" w:eastAsia="es-BO"/>
              </w:rPr>
              <w:t>16 Páginas tamaño tabloide, full color día domingo</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240" w:type="dxa"/>
            <w:gridSpan w:val="2"/>
            <w:shd w:val="clear" w:color="auto" w:fill="FFFF00"/>
            <w:noWrap/>
            <w:vAlign w:val="center"/>
          </w:tcPr>
          <w:p w:rsidR="00E43482" w:rsidRPr="00C86338" w:rsidRDefault="00E43482" w:rsidP="00F91894">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PAGINA WEB CORREO DEL SUR (</w:t>
            </w:r>
            <w:hyperlink r:id="rId16" w:history="1">
              <w:r w:rsidRPr="00C86338">
                <w:rPr>
                  <w:rFonts w:ascii="Calibri" w:hAnsi="Calibri" w:cs="Calibri"/>
                  <w:color w:val="0000FF"/>
                  <w:sz w:val="18"/>
                  <w:szCs w:val="18"/>
                  <w:u w:val="single"/>
                  <w:lang w:val="es-BO" w:eastAsia="es-BO"/>
                </w:rPr>
                <w:t>www.correodelsur.com</w:t>
              </w:r>
            </w:hyperlink>
            <w:r w:rsidRPr="00C86338">
              <w:rPr>
                <w:rFonts w:ascii="Calibri" w:hAnsi="Calibri" w:cs="Calibri"/>
                <w:b/>
                <w:color w:val="000000"/>
                <w:sz w:val="18"/>
                <w:szCs w:val="18"/>
                <w:lang w:val="es-BO" w:eastAsia="es-BO"/>
              </w:rPr>
              <w:t xml:space="preserve">) </w:t>
            </w:r>
          </w:p>
        </w:tc>
        <w:tc>
          <w:tcPr>
            <w:tcW w:w="3729" w:type="dxa"/>
            <w:shd w:val="clear" w:color="auto" w:fill="FFFF00"/>
          </w:tcPr>
          <w:p w:rsidR="00E43482" w:rsidRPr="00C86338" w:rsidRDefault="00E43482" w:rsidP="00F91894">
            <w:pPr>
              <w:jc w:val="center"/>
              <w:rPr>
                <w:rFonts w:ascii="Calibri" w:hAnsi="Calibri" w:cs="Calibri"/>
                <w:b/>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37</w:t>
            </w:r>
          </w:p>
        </w:tc>
        <w:tc>
          <w:tcPr>
            <w:tcW w:w="4826" w:type="dxa"/>
            <w:shd w:val="clear" w:color="000000" w:fill="FFFFFF"/>
            <w:vAlign w:val="center"/>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90 px de ancho x 720 px de alto (costo mensual)</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lastRenderedPageBreak/>
              <w:t>38</w:t>
            </w:r>
          </w:p>
        </w:tc>
        <w:tc>
          <w:tcPr>
            <w:tcW w:w="4826"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240 px de ancho x 180 px de alto (costo mensual)</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39</w:t>
            </w:r>
          </w:p>
        </w:tc>
        <w:tc>
          <w:tcPr>
            <w:tcW w:w="4826"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180 px de ancho x 180 px de alto (costo mensual)</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E43482" w:rsidRPr="00C86338" w:rsidRDefault="00E43482" w:rsidP="00F91894">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40</w:t>
            </w:r>
          </w:p>
        </w:tc>
        <w:tc>
          <w:tcPr>
            <w:tcW w:w="4826"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240 px de ancho x 180 px de alto (costo mensual)</w:t>
            </w:r>
          </w:p>
        </w:tc>
        <w:tc>
          <w:tcPr>
            <w:tcW w:w="3729" w:type="dxa"/>
            <w:shd w:val="clear" w:color="000000" w:fill="FFFFFF"/>
          </w:tcPr>
          <w:p w:rsidR="00E43482" w:rsidRPr="00C86338" w:rsidRDefault="00E43482" w:rsidP="00F91894">
            <w:pPr>
              <w:jc w:val="both"/>
              <w:rPr>
                <w:rFonts w:ascii="Calibri" w:hAnsi="Calibri" w:cs="Calibri"/>
                <w:color w:val="000000"/>
                <w:sz w:val="18"/>
                <w:szCs w:val="18"/>
                <w:lang w:val="es-BO" w:eastAsia="es-BO"/>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E43482" w:rsidRPr="00C86338" w:rsidRDefault="00E43482" w:rsidP="00F91894">
            <w:pPr>
              <w:jc w:val="both"/>
              <w:rPr>
                <w:rFonts w:ascii="Calibri" w:hAnsi="Calibri" w:cs="Calibri"/>
                <w:color w:val="000000"/>
                <w:sz w:val="22"/>
                <w:szCs w:val="22"/>
                <w:lang w:val="es-BO"/>
              </w:rPr>
            </w:pPr>
            <w:r w:rsidRPr="00C86338">
              <w:rPr>
                <w:rFonts w:ascii="Calibri" w:hAnsi="Calibri" w:cs="Calibri"/>
                <w:b/>
                <w:sz w:val="22"/>
                <w:szCs w:val="22"/>
                <w:lang w:val="es-BO"/>
              </w:rPr>
              <w:t>OBSTÁCULO DE FUERZA MAYOR</w:t>
            </w:r>
          </w:p>
        </w:tc>
        <w:tc>
          <w:tcPr>
            <w:tcW w:w="3729" w:type="dxa"/>
            <w:tcBorders>
              <w:top w:val="single" w:sz="4" w:space="0" w:color="auto"/>
              <w:left w:val="single" w:sz="4" w:space="0" w:color="auto"/>
              <w:bottom w:val="single" w:sz="4" w:space="0" w:color="auto"/>
              <w:right w:val="single" w:sz="4" w:space="0" w:color="auto"/>
            </w:tcBorders>
            <w:shd w:val="clear" w:color="auto" w:fill="8DB3E2"/>
          </w:tcPr>
          <w:p w:rsidR="00E43482" w:rsidRPr="00C86338" w:rsidRDefault="00E43482" w:rsidP="00F91894">
            <w:pPr>
              <w:jc w:val="both"/>
              <w:rPr>
                <w:rFonts w:ascii="Calibri" w:hAnsi="Calibri" w:cs="Calibri"/>
                <w:b/>
                <w:sz w:val="22"/>
                <w:szCs w:val="22"/>
                <w:lang w:val="es-BO"/>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3482" w:rsidRPr="00C86338" w:rsidRDefault="00E43482" w:rsidP="00F91894">
            <w:pPr>
              <w:jc w:val="both"/>
              <w:rPr>
                <w:rFonts w:ascii="Calibri" w:hAnsi="Calibri" w:cs="Calibri"/>
                <w:sz w:val="22"/>
                <w:szCs w:val="22"/>
                <w:lang w:val="es-BO"/>
              </w:rPr>
            </w:pPr>
            <w:r w:rsidRPr="00C86338">
              <w:rPr>
                <w:rFonts w:ascii="Calibri" w:hAnsi="Calibri" w:cs="Calibri"/>
                <w:sz w:val="22"/>
                <w:szCs w:val="22"/>
                <w:lang w:val="es-BO"/>
              </w:rPr>
              <w:t>De presentarse</w:t>
            </w:r>
            <w:r w:rsidRPr="00C86338">
              <w:rPr>
                <w:rFonts w:ascii="Calibri" w:hAnsi="Calibri" w:cs="Calibri"/>
                <w:b/>
                <w:sz w:val="22"/>
                <w:szCs w:val="22"/>
                <w:lang w:val="es-BO"/>
              </w:rPr>
              <w:t xml:space="preserve"> </w:t>
            </w:r>
            <w:r w:rsidRPr="00C86338">
              <w:rPr>
                <w:rFonts w:ascii="Calibri" w:hAnsi="Calibri" w:cs="Calibri"/>
                <w:sz w:val="22"/>
                <w:szCs w:val="22"/>
                <w:lang w:val="es-BO"/>
              </w:rPr>
              <w:t>obstáculos</w:t>
            </w:r>
            <w:r w:rsidRPr="00C86338">
              <w:rPr>
                <w:rFonts w:ascii="Calibri" w:hAnsi="Calibri" w:cs="Calibri"/>
                <w:b/>
                <w:sz w:val="22"/>
                <w:szCs w:val="22"/>
                <w:lang w:val="es-BO"/>
              </w:rPr>
              <w:t xml:space="preserve"> </w:t>
            </w:r>
            <w:r w:rsidRPr="00C86338">
              <w:rPr>
                <w:rFonts w:ascii="Calibri" w:hAnsi="Calibri" w:cs="Calibri"/>
                <w:sz w:val="22"/>
                <w:szCs w:val="22"/>
                <w:lang w:val="es-BO"/>
              </w:rPr>
              <w:t>de fuerza mayor o caso fortuito, que afecten la publicación de la información requerida, no se considerará incumplimiento, el proveedor compensará la misma previa autorización del fiscal de servicio y coordinación entre partes.</w:t>
            </w:r>
          </w:p>
        </w:tc>
        <w:tc>
          <w:tcPr>
            <w:tcW w:w="3729" w:type="dxa"/>
            <w:tcBorders>
              <w:top w:val="single" w:sz="4" w:space="0" w:color="auto"/>
              <w:left w:val="single" w:sz="4" w:space="0" w:color="auto"/>
              <w:bottom w:val="single" w:sz="4" w:space="0" w:color="auto"/>
              <w:right w:val="single" w:sz="4" w:space="0" w:color="auto"/>
            </w:tcBorders>
          </w:tcPr>
          <w:p w:rsidR="00E43482" w:rsidRPr="00C86338" w:rsidRDefault="00E43482" w:rsidP="00F91894">
            <w:pPr>
              <w:jc w:val="both"/>
              <w:rPr>
                <w:rFonts w:ascii="Calibri" w:hAnsi="Calibri" w:cs="Calibri"/>
                <w:sz w:val="22"/>
                <w:szCs w:val="22"/>
                <w:lang w:val="es-BO"/>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E43482" w:rsidRPr="00C86338" w:rsidRDefault="00E43482" w:rsidP="00F91894">
            <w:pPr>
              <w:jc w:val="both"/>
              <w:rPr>
                <w:rFonts w:ascii="Calibri" w:hAnsi="Calibri" w:cs="Calibri"/>
                <w:color w:val="000000"/>
                <w:sz w:val="22"/>
                <w:szCs w:val="22"/>
                <w:lang w:val="es-BO"/>
              </w:rPr>
            </w:pPr>
            <w:r w:rsidRPr="00C86338">
              <w:rPr>
                <w:rFonts w:ascii="Calibri" w:hAnsi="Calibri" w:cs="Calibri"/>
                <w:b/>
                <w:sz w:val="22"/>
                <w:szCs w:val="22"/>
                <w:lang w:val="es-BO"/>
              </w:rPr>
              <w:t>SOLICITUD DE SUSPENSIÓN DE PUBLICACIÓN</w:t>
            </w:r>
          </w:p>
        </w:tc>
        <w:tc>
          <w:tcPr>
            <w:tcW w:w="3729" w:type="dxa"/>
            <w:tcBorders>
              <w:top w:val="single" w:sz="4" w:space="0" w:color="auto"/>
              <w:left w:val="single" w:sz="4" w:space="0" w:color="auto"/>
              <w:bottom w:val="single" w:sz="4" w:space="0" w:color="auto"/>
              <w:right w:val="single" w:sz="4" w:space="0" w:color="auto"/>
            </w:tcBorders>
            <w:shd w:val="clear" w:color="auto" w:fill="8DB3E2"/>
          </w:tcPr>
          <w:p w:rsidR="00E43482" w:rsidRPr="00C86338" w:rsidRDefault="00E43482" w:rsidP="00F91894">
            <w:pPr>
              <w:jc w:val="both"/>
              <w:rPr>
                <w:rFonts w:ascii="Calibri" w:hAnsi="Calibri" w:cs="Calibri"/>
                <w:b/>
                <w:sz w:val="22"/>
                <w:szCs w:val="22"/>
                <w:lang w:val="es-BO"/>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3482" w:rsidRPr="00C86338" w:rsidRDefault="00E43482" w:rsidP="00F91894">
            <w:pPr>
              <w:jc w:val="both"/>
              <w:rPr>
                <w:rFonts w:ascii="Calibri" w:hAnsi="Calibri" w:cs="Calibri"/>
                <w:color w:val="000000"/>
                <w:sz w:val="22"/>
                <w:szCs w:val="22"/>
                <w:lang w:val="es-BO"/>
              </w:rPr>
            </w:pPr>
            <w:r w:rsidRPr="00C86338">
              <w:rPr>
                <w:rFonts w:ascii="Calibri" w:hAnsi="Calibri" w:cs="Calibri"/>
                <w:sz w:val="22"/>
                <w:szCs w:val="22"/>
                <w:lang w:val="es-BO"/>
              </w:rPr>
              <w:t>YPFB a través del Fiscal de Servicio podrá solicitar la suspensión de la publicación antes de la impresión del mismo.</w:t>
            </w:r>
          </w:p>
        </w:tc>
        <w:tc>
          <w:tcPr>
            <w:tcW w:w="3729" w:type="dxa"/>
            <w:tcBorders>
              <w:top w:val="single" w:sz="4" w:space="0" w:color="auto"/>
              <w:left w:val="single" w:sz="4" w:space="0" w:color="auto"/>
              <w:bottom w:val="single" w:sz="4" w:space="0" w:color="auto"/>
              <w:right w:val="single" w:sz="4" w:space="0" w:color="auto"/>
            </w:tcBorders>
          </w:tcPr>
          <w:p w:rsidR="00E43482" w:rsidRPr="00C86338" w:rsidRDefault="00E43482" w:rsidP="00F91894">
            <w:pPr>
              <w:jc w:val="both"/>
              <w:rPr>
                <w:rFonts w:ascii="Calibri" w:hAnsi="Calibri" w:cs="Calibri"/>
                <w:sz w:val="22"/>
                <w:szCs w:val="22"/>
                <w:lang w:val="es-BO"/>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43482" w:rsidRPr="00C86338" w:rsidRDefault="00E43482" w:rsidP="00F91894">
            <w:pPr>
              <w:jc w:val="both"/>
              <w:rPr>
                <w:rFonts w:ascii="Calibri" w:hAnsi="Calibri" w:cs="Calibri"/>
                <w:sz w:val="22"/>
                <w:szCs w:val="22"/>
                <w:lang w:val="es-BO"/>
              </w:rPr>
            </w:pPr>
            <w:r w:rsidRPr="00C86338">
              <w:rPr>
                <w:rFonts w:ascii="Calibri" w:hAnsi="Calibri" w:cs="Calibri"/>
                <w:b/>
                <w:bCs/>
                <w:sz w:val="22"/>
                <w:szCs w:val="22"/>
                <w:lang w:val="es-BO" w:eastAsia="es-ES"/>
              </w:rPr>
              <w:t>AUTORIZACIÓN DE LA PUBLICACIÓN</w:t>
            </w:r>
          </w:p>
        </w:tc>
        <w:tc>
          <w:tcPr>
            <w:tcW w:w="37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E43482" w:rsidRPr="00C86338" w:rsidRDefault="00E43482" w:rsidP="00F91894">
            <w:pPr>
              <w:jc w:val="both"/>
              <w:rPr>
                <w:rFonts w:ascii="Calibri" w:hAnsi="Calibri" w:cs="Calibri"/>
                <w:b/>
                <w:bCs/>
                <w:sz w:val="22"/>
                <w:szCs w:val="22"/>
                <w:lang w:val="es-BO" w:eastAsia="es-ES"/>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3482" w:rsidRPr="00C86338" w:rsidRDefault="00E43482" w:rsidP="00F91894">
            <w:pPr>
              <w:jc w:val="both"/>
              <w:rPr>
                <w:rFonts w:ascii="Calibri" w:hAnsi="Calibri" w:cs="Calibri"/>
                <w:sz w:val="22"/>
                <w:szCs w:val="22"/>
                <w:lang w:val="es-BO"/>
              </w:rPr>
            </w:pPr>
            <w:r w:rsidRPr="00C86338">
              <w:rPr>
                <w:rFonts w:ascii="Calibri" w:hAnsi="Calibri" w:cs="Calibri"/>
                <w:sz w:val="22"/>
                <w:szCs w:val="22"/>
                <w:lang w:val="es-BO" w:eastAsia="es-ES"/>
              </w:rPr>
              <w:t>Los materiales de difusión serán autorizados mediante el documento denominado “Orden de Publicación”, debidamente firmado por el fiscal de servicio y autorizado por la máxima autoridad de la Dirección.</w:t>
            </w:r>
          </w:p>
        </w:tc>
        <w:tc>
          <w:tcPr>
            <w:tcW w:w="3729" w:type="dxa"/>
            <w:tcBorders>
              <w:top w:val="single" w:sz="4" w:space="0" w:color="auto"/>
              <w:left w:val="single" w:sz="4" w:space="0" w:color="auto"/>
              <w:bottom w:val="single" w:sz="4" w:space="0" w:color="auto"/>
              <w:right w:val="single" w:sz="4" w:space="0" w:color="auto"/>
            </w:tcBorders>
          </w:tcPr>
          <w:p w:rsidR="00E43482" w:rsidRPr="00C86338" w:rsidRDefault="00E43482" w:rsidP="00F91894">
            <w:pPr>
              <w:jc w:val="both"/>
              <w:rPr>
                <w:rFonts w:ascii="Calibri" w:hAnsi="Calibri" w:cs="Calibri"/>
                <w:sz w:val="22"/>
                <w:szCs w:val="22"/>
                <w:lang w:val="es-BO" w:eastAsia="es-ES"/>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43482" w:rsidRPr="00C86338" w:rsidRDefault="00E43482" w:rsidP="00F91894">
            <w:pPr>
              <w:jc w:val="both"/>
              <w:rPr>
                <w:rFonts w:ascii="Calibri" w:hAnsi="Calibri" w:cs="Calibri"/>
                <w:sz w:val="22"/>
                <w:szCs w:val="22"/>
                <w:lang w:val="es-BO" w:eastAsia="es-ES"/>
              </w:rPr>
            </w:pPr>
            <w:r w:rsidRPr="00C86338">
              <w:rPr>
                <w:rFonts w:ascii="Calibri" w:hAnsi="Calibri" w:cs="Calibri"/>
                <w:b/>
                <w:bCs/>
                <w:sz w:val="22"/>
                <w:szCs w:val="22"/>
                <w:lang w:val="es-BO" w:eastAsia="es-ES"/>
              </w:rPr>
              <w:t>RESPONSABILIDAD DEL PROVEEDOR</w:t>
            </w:r>
          </w:p>
        </w:tc>
        <w:tc>
          <w:tcPr>
            <w:tcW w:w="37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E43482" w:rsidRPr="00C86338" w:rsidRDefault="00E43482" w:rsidP="00F91894">
            <w:pPr>
              <w:jc w:val="both"/>
              <w:rPr>
                <w:rFonts w:ascii="Calibri" w:hAnsi="Calibri" w:cs="Calibri"/>
                <w:b/>
                <w:bCs/>
                <w:sz w:val="22"/>
                <w:szCs w:val="22"/>
                <w:lang w:val="es-BO" w:eastAsia="es-ES"/>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3482" w:rsidRPr="00C86338" w:rsidRDefault="00E43482" w:rsidP="00F91894">
            <w:pPr>
              <w:autoSpaceDE w:val="0"/>
              <w:autoSpaceDN w:val="0"/>
              <w:adjustRightInd w:val="0"/>
              <w:jc w:val="both"/>
              <w:rPr>
                <w:rFonts w:ascii="Calibri" w:hAnsi="Calibri" w:cs="Calibri"/>
                <w:sz w:val="22"/>
                <w:szCs w:val="22"/>
                <w:lang w:val="es-BO" w:eastAsia="es-ES"/>
              </w:rPr>
            </w:pPr>
            <w:r w:rsidRPr="00C86338">
              <w:rPr>
                <w:rFonts w:ascii="Calibri" w:hAnsi="Calibri" w:cs="Calibri"/>
                <w:sz w:val="22"/>
                <w:szCs w:val="22"/>
                <w:lang w:val="es-BO" w:eastAsia="es-ES"/>
              </w:rPr>
              <w:t>El medio de prensa tiene la responsabilidad de recabar el material a publicar mediante correo electrónico junto con la Orden de Publicación debidamente firmada por el Fiscal de Servicio y autorizada por la Máxima Autoridad de la Dirección de Comunicación Corporativa.</w:t>
            </w:r>
          </w:p>
          <w:p w:rsidR="00E43482" w:rsidRPr="00C86338" w:rsidRDefault="00E43482" w:rsidP="00F91894">
            <w:pPr>
              <w:jc w:val="both"/>
              <w:rPr>
                <w:rFonts w:ascii="Calibri" w:hAnsi="Calibri" w:cs="Calibri"/>
                <w:sz w:val="22"/>
                <w:szCs w:val="22"/>
                <w:lang w:val="es-BO" w:eastAsia="es-ES"/>
              </w:rPr>
            </w:pPr>
            <w:r w:rsidRPr="00C86338">
              <w:rPr>
                <w:rFonts w:ascii="Calibri" w:hAnsi="Calibri" w:cs="Calibri"/>
                <w:sz w:val="22"/>
                <w:szCs w:val="22"/>
                <w:lang w:val="es-BO" w:eastAsia="es-ES"/>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3729" w:type="dxa"/>
            <w:tcBorders>
              <w:top w:val="single" w:sz="4" w:space="0" w:color="auto"/>
              <w:left w:val="single" w:sz="4" w:space="0" w:color="auto"/>
              <w:bottom w:val="single" w:sz="4" w:space="0" w:color="auto"/>
              <w:right w:val="single" w:sz="4" w:space="0" w:color="auto"/>
            </w:tcBorders>
          </w:tcPr>
          <w:p w:rsidR="00E43482" w:rsidRPr="00C86338" w:rsidRDefault="00E43482" w:rsidP="00F91894">
            <w:pPr>
              <w:autoSpaceDE w:val="0"/>
              <w:autoSpaceDN w:val="0"/>
              <w:adjustRightInd w:val="0"/>
              <w:jc w:val="both"/>
              <w:rPr>
                <w:rFonts w:ascii="Calibri" w:hAnsi="Calibri" w:cs="Calibri"/>
                <w:sz w:val="22"/>
                <w:szCs w:val="22"/>
                <w:lang w:val="es-BO" w:eastAsia="es-ES"/>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43482" w:rsidRPr="00C86338" w:rsidRDefault="00E43482" w:rsidP="00F91894">
            <w:pPr>
              <w:rPr>
                <w:rFonts w:ascii="Calibri" w:hAnsi="Calibri" w:cs="Calibri"/>
                <w:sz w:val="22"/>
                <w:szCs w:val="22"/>
                <w:lang w:val="es-BO" w:eastAsia="es-ES"/>
              </w:rPr>
            </w:pPr>
            <w:r w:rsidRPr="00C86338">
              <w:rPr>
                <w:rFonts w:ascii="Calibri" w:hAnsi="Calibri" w:cs="Calibri"/>
                <w:b/>
                <w:bCs/>
                <w:sz w:val="22"/>
                <w:szCs w:val="22"/>
                <w:lang w:val="es-BO" w:eastAsia="es-ES"/>
              </w:rPr>
              <w:t>PLAZO DEL SERVICIO.-</w:t>
            </w:r>
          </w:p>
        </w:tc>
        <w:tc>
          <w:tcPr>
            <w:tcW w:w="372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E43482" w:rsidRPr="00C86338" w:rsidRDefault="00E43482" w:rsidP="00F91894">
            <w:pPr>
              <w:rPr>
                <w:rFonts w:ascii="Calibri" w:hAnsi="Calibri" w:cs="Calibri"/>
                <w:b/>
                <w:bCs/>
                <w:sz w:val="22"/>
                <w:szCs w:val="22"/>
                <w:lang w:val="es-BO" w:eastAsia="es-ES"/>
              </w:rPr>
            </w:pPr>
          </w:p>
        </w:tc>
      </w:tr>
      <w:tr w:rsidR="00E43482" w:rsidRPr="00C86338" w:rsidTr="00E43482">
        <w:trPr>
          <w:trHeight w:val="98"/>
        </w:trPr>
        <w:tc>
          <w:tcPr>
            <w:tcW w:w="5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3482" w:rsidRPr="00C86338" w:rsidRDefault="00E43482" w:rsidP="00F91894">
            <w:pPr>
              <w:autoSpaceDE w:val="0"/>
              <w:autoSpaceDN w:val="0"/>
              <w:adjustRightInd w:val="0"/>
              <w:jc w:val="both"/>
              <w:rPr>
                <w:rFonts w:ascii="Calibri" w:hAnsi="Calibri" w:cs="Calibri"/>
                <w:sz w:val="22"/>
                <w:szCs w:val="22"/>
                <w:lang w:val="es-BO" w:eastAsia="es-ES"/>
              </w:rPr>
            </w:pPr>
            <w:r w:rsidRPr="00C86338">
              <w:rPr>
                <w:rFonts w:ascii="Calibri" w:hAnsi="Calibri" w:cs="Calibri"/>
                <w:sz w:val="22"/>
                <w:szCs w:val="22"/>
                <w:lang w:val="es-BO" w:eastAsia="es-ES"/>
              </w:rPr>
              <w:t>A partir del siguiente día hábil de la suscripción del contrato hasta el 31 de diciembre de 2019 o consumo de todo el presupuesto.</w:t>
            </w:r>
          </w:p>
        </w:tc>
        <w:tc>
          <w:tcPr>
            <w:tcW w:w="3729" w:type="dxa"/>
            <w:tcBorders>
              <w:top w:val="single" w:sz="4" w:space="0" w:color="auto"/>
              <w:left w:val="single" w:sz="4" w:space="0" w:color="auto"/>
              <w:bottom w:val="single" w:sz="4" w:space="0" w:color="auto"/>
              <w:right w:val="single" w:sz="4" w:space="0" w:color="auto"/>
            </w:tcBorders>
          </w:tcPr>
          <w:p w:rsidR="00E43482" w:rsidRPr="00C86338" w:rsidRDefault="00E43482" w:rsidP="00F91894">
            <w:pPr>
              <w:autoSpaceDE w:val="0"/>
              <w:autoSpaceDN w:val="0"/>
              <w:adjustRightInd w:val="0"/>
              <w:jc w:val="both"/>
              <w:rPr>
                <w:rFonts w:ascii="Calibri" w:hAnsi="Calibri" w:cs="Calibri"/>
                <w:sz w:val="22"/>
                <w:szCs w:val="22"/>
                <w:lang w:val="es-BO" w:eastAsia="es-ES"/>
              </w:rPr>
            </w:pPr>
          </w:p>
        </w:tc>
      </w:tr>
    </w:tbl>
    <w:p w:rsidR="008B5766" w:rsidRPr="00DF2A04" w:rsidRDefault="008B5766" w:rsidP="008B5766">
      <w:pPr>
        <w:rPr>
          <w:rFonts w:ascii="Century Gothic" w:hAnsi="Century Gothic" w:cs="Calibri"/>
          <w:b/>
          <w:u w:val="single"/>
        </w:rPr>
      </w:pPr>
    </w:p>
    <w:p w:rsidR="008B5766" w:rsidRPr="00DF2A04" w:rsidRDefault="008B5766" w:rsidP="008B5766">
      <w:pPr>
        <w:rPr>
          <w:rFonts w:ascii="Century Gothic" w:hAnsi="Century Gothic" w:cs="Calibri"/>
          <w:b/>
          <w:u w:val="single"/>
        </w:rPr>
      </w:pPr>
    </w:p>
    <w:p w:rsidR="008B5766" w:rsidRPr="00DF2A04" w:rsidRDefault="008B5766" w:rsidP="008B5766">
      <w:pPr>
        <w:jc w:val="center"/>
        <w:rPr>
          <w:rFonts w:ascii="Century Gothic" w:hAnsi="Century Gothic" w:cstheme="minorHAnsi"/>
          <w:b/>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E43482" w:rsidRDefault="00E43482" w:rsidP="00277343">
      <w:pPr>
        <w:jc w:val="center"/>
        <w:rPr>
          <w:rFonts w:ascii="Calibri" w:hAnsi="Calibri" w:cs="Calibri"/>
          <w:b/>
          <w:sz w:val="22"/>
          <w:szCs w:val="22"/>
        </w:rPr>
      </w:pPr>
    </w:p>
    <w:p w:rsidR="00E43482" w:rsidRDefault="00E43482" w:rsidP="00277343">
      <w:pPr>
        <w:jc w:val="center"/>
        <w:rPr>
          <w:rFonts w:ascii="Calibri" w:hAnsi="Calibri" w:cs="Calibri"/>
          <w:b/>
          <w:sz w:val="22"/>
          <w:szCs w:val="22"/>
        </w:rPr>
      </w:pPr>
    </w:p>
    <w:p w:rsidR="0007566B" w:rsidRPr="00F63B8F" w:rsidRDefault="0007566B" w:rsidP="00277343">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E43482" w:rsidRDefault="00E43482" w:rsidP="00E43482">
      <w:pPr>
        <w:rPr>
          <w:rFonts w:ascii="Calibri" w:hAnsi="Calibri" w:cs="Calibri"/>
          <w:b/>
          <w:sz w:val="22"/>
          <w:szCs w:val="22"/>
        </w:rPr>
      </w:pPr>
    </w:p>
    <w:p w:rsidR="00E43482" w:rsidRDefault="00E43482" w:rsidP="00E43482">
      <w:pPr>
        <w:rPr>
          <w:rFonts w:ascii="Calibri" w:hAnsi="Calibri" w:cs="Calibri"/>
          <w:b/>
          <w:sz w:val="22"/>
          <w:szCs w:val="22"/>
        </w:rPr>
      </w:pPr>
    </w:p>
    <w:p w:rsidR="0093018E" w:rsidRPr="007F7334" w:rsidRDefault="0093018E" w:rsidP="00E43482">
      <w:pPr>
        <w:jc w:val="center"/>
        <w:rPr>
          <w:rFonts w:ascii="Calibri" w:hAnsi="Calibri" w:cs="Calibri"/>
          <w:b/>
          <w:sz w:val="22"/>
          <w:szCs w:val="22"/>
        </w:rPr>
      </w:pPr>
      <w:r w:rsidRPr="007F7334">
        <w:rPr>
          <w:rFonts w:ascii="Calibri" w:hAnsi="Calibri" w:cs="Calibri"/>
          <w:b/>
          <w:sz w:val="22"/>
          <w:szCs w:val="22"/>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F3159C" w:rsidRDefault="0090175B" w:rsidP="00F3159C">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ESPECIFICACIONES TÉCNICAS </w:t>
      </w:r>
    </w:p>
    <w:p w:rsidR="00E43482" w:rsidRDefault="00E43482" w:rsidP="00F3159C">
      <w:pPr>
        <w:jc w:val="center"/>
        <w:rPr>
          <w:rFonts w:asciiTheme="minorHAnsi" w:hAnsiTheme="minorHAnsi" w:cstheme="minorHAnsi"/>
          <w:b/>
          <w:sz w:val="22"/>
          <w:szCs w:val="22"/>
          <w:u w:val="single"/>
        </w:rPr>
      </w:pPr>
    </w:p>
    <w:p w:rsidR="00E43482" w:rsidRPr="00F3159C" w:rsidRDefault="00E43482" w:rsidP="00F3159C">
      <w:pPr>
        <w:jc w:val="center"/>
        <w:rPr>
          <w:rFonts w:asciiTheme="minorHAnsi" w:hAnsiTheme="minorHAnsi" w:cstheme="minorHAnsi"/>
          <w:b/>
          <w:sz w:val="22"/>
          <w:szCs w:val="22"/>
          <w:u w:val="single"/>
        </w:rPr>
      </w:pPr>
      <w:r w:rsidRPr="00E43482">
        <w:rPr>
          <w:rFonts w:asciiTheme="minorHAnsi" w:hAnsiTheme="minorHAnsi" w:cstheme="minorHAnsi"/>
          <w:b/>
          <w:sz w:val="22"/>
          <w:szCs w:val="22"/>
          <w:u w:val="single"/>
        </w:rPr>
        <w:t>CONTRATACION DE MEDIO DE COMUNICACIÓN EDITORA DEL SUR S.R.L. - CORREO DEL SUR PARA LA PUBLICACIÓN DE ARTES Y OTROS</w:t>
      </w:r>
    </w:p>
    <w:p w:rsidR="00C86338" w:rsidRPr="00E43482" w:rsidRDefault="00C86338" w:rsidP="00C86338">
      <w:pPr>
        <w:rPr>
          <w:rFonts w:eastAsia="Arial Unicode MS"/>
          <w:sz w:val="12"/>
          <w:szCs w:val="24"/>
          <w:lang w:val="es-BO" w:eastAsia="es-ES"/>
        </w:rPr>
      </w:pPr>
      <w:bookmarkStart w:id="6" w:name="_Toc71629437"/>
      <w:bookmarkStart w:id="7" w:name="_Toc287523215"/>
      <w:bookmarkStart w:id="8" w:name="_Toc275355323"/>
    </w:p>
    <w:p w:rsidR="00E43482" w:rsidRDefault="00E43482" w:rsidP="00C86338">
      <w:pPr>
        <w:rPr>
          <w:rFonts w:eastAsia="Arial Unicode MS"/>
          <w:sz w:val="24"/>
          <w:szCs w:val="24"/>
          <w:lang w:val="es-BO" w:eastAsia="es-ES"/>
        </w:rPr>
      </w:pPr>
      <w:r>
        <w:rPr>
          <w:rFonts w:eastAsia="Arial Unicode MS"/>
          <w:sz w:val="24"/>
          <w:szCs w:val="24"/>
          <w:lang w:val="es-BO" w:eastAsia="es-ES"/>
        </w:rPr>
        <w:t>Se requiere la contratación del siguiente servicio:</w:t>
      </w:r>
    </w:p>
    <w:p w:rsidR="00E43482" w:rsidRPr="00C86338" w:rsidRDefault="00E43482" w:rsidP="00C86338">
      <w:pPr>
        <w:rPr>
          <w:rFonts w:eastAsia="Arial Unicode MS"/>
          <w:sz w:val="24"/>
          <w:szCs w:val="24"/>
          <w:lang w:val="es-BO" w:eastAsia="es-ES"/>
        </w:rPr>
      </w:pPr>
    </w:p>
    <w:p w:rsidR="00C86338" w:rsidRPr="00C86338" w:rsidRDefault="00C86338" w:rsidP="00C86338">
      <w:pPr>
        <w:numPr>
          <w:ilvl w:val="0"/>
          <w:numId w:val="26"/>
        </w:numPr>
        <w:ind w:left="426" w:hanging="426"/>
        <w:contextualSpacing/>
        <w:jc w:val="both"/>
        <w:rPr>
          <w:rFonts w:ascii="Calibri" w:hAnsi="Calibri" w:cs="Calibri"/>
          <w:b/>
          <w:bCs/>
          <w:sz w:val="22"/>
          <w:szCs w:val="22"/>
          <w:lang w:eastAsia="es-BO"/>
        </w:rPr>
      </w:pPr>
      <w:r w:rsidRPr="00C86338">
        <w:rPr>
          <w:rFonts w:ascii="Calibri" w:hAnsi="Calibri" w:cs="Calibri"/>
          <w:b/>
          <w:bCs/>
          <w:sz w:val="22"/>
          <w:szCs w:val="22"/>
          <w:lang w:eastAsia="es-BO"/>
        </w:rPr>
        <w:t>CARACTERISTICAS TÉCNICAS</w:t>
      </w:r>
    </w:p>
    <w:p w:rsidR="00C86338" w:rsidRPr="00C86338" w:rsidRDefault="00C86338" w:rsidP="00C86338">
      <w:pPr>
        <w:ind w:left="284"/>
        <w:contextualSpacing/>
        <w:jc w:val="both"/>
        <w:rPr>
          <w:rFonts w:ascii="Calibri" w:hAnsi="Calibri" w:cs="Calibri"/>
          <w:b/>
          <w:bCs/>
          <w:sz w:val="22"/>
          <w:szCs w:val="22"/>
          <w:lang w:eastAsia="es-BO"/>
        </w:rPr>
      </w:pPr>
    </w:p>
    <w:tbl>
      <w:tblPr>
        <w:tblW w:w="9072" w:type="dxa"/>
        <w:tblInd w:w="142" w:type="dxa"/>
        <w:tblCellMar>
          <w:left w:w="70" w:type="dxa"/>
          <w:right w:w="70" w:type="dxa"/>
        </w:tblCellMar>
        <w:tblLook w:val="04A0" w:firstRow="1" w:lastRow="0" w:firstColumn="1" w:lastColumn="0" w:noHBand="0" w:noVBand="1"/>
      </w:tblPr>
      <w:tblGrid>
        <w:gridCol w:w="414"/>
        <w:gridCol w:w="8658"/>
      </w:tblGrid>
      <w:tr w:rsidR="00C86338"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6338" w:rsidRPr="00C86338" w:rsidRDefault="00C86338" w:rsidP="00C86338">
            <w:pPr>
              <w:jc w:val="both"/>
              <w:rPr>
                <w:rFonts w:ascii="Calibri" w:hAnsi="Calibri" w:cs="Calibri"/>
                <w:sz w:val="22"/>
                <w:szCs w:val="22"/>
                <w:lang w:val="es-BO"/>
              </w:rPr>
            </w:pPr>
            <w:r w:rsidRPr="00C86338">
              <w:rPr>
                <w:rFonts w:ascii="Calibri" w:hAnsi="Calibri" w:cs="Calibri"/>
                <w:sz w:val="22"/>
                <w:szCs w:val="22"/>
                <w:lang w:val="es-BO"/>
              </w:rPr>
              <w:t>Las Publicaciones se realizan de acuerdo al requerimiento de la Dirección de Comunicación Corporativa en cualquier día de la semana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C86338" w:rsidRPr="00C86338" w:rsidRDefault="00C86338" w:rsidP="00C86338">
            <w:pPr>
              <w:jc w:val="both"/>
              <w:rPr>
                <w:rFonts w:ascii="Calibri" w:hAnsi="Calibri" w:cs="Calibri"/>
                <w:sz w:val="22"/>
                <w:szCs w:val="22"/>
                <w:lang w:val="es-BO"/>
              </w:rPr>
            </w:pPr>
          </w:p>
          <w:p w:rsidR="00C86338" w:rsidRPr="00C86338" w:rsidRDefault="00C86338" w:rsidP="00C86338">
            <w:pPr>
              <w:jc w:val="both"/>
              <w:rPr>
                <w:rFonts w:ascii="Calibri" w:hAnsi="Calibri" w:cs="Calibri"/>
                <w:sz w:val="22"/>
                <w:szCs w:val="22"/>
                <w:lang w:val="es-BO"/>
              </w:rPr>
            </w:pPr>
            <w:r w:rsidRPr="00C86338">
              <w:rPr>
                <w:rFonts w:ascii="Calibri" w:hAnsi="Calibri" w:cs="Calibri"/>
                <w:sz w:val="22"/>
                <w:szCs w:val="22"/>
                <w:lang w:val="es-BO"/>
              </w:rPr>
              <w:t>Toda publicación debe contar con la orden de publicación debidamente firmada por el fiscal de servicio y autorizada por la Máxima Autoridad de la Dirección de Comunicación Corporativa.</w:t>
            </w:r>
          </w:p>
          <w:p w:rsidR="00C86338" w:rsidRPr="00C86338" w:rsidRDefault="00C86338" w:rsidP="00C86338">
            <w:pPr>
              <w:jc w:val="both"/>
              <w:rPr>
                <w:rFonts w:ascii="Calibri" w:hAnsi="Calibri" w:cs="Calibri"/>
                <w:sz w:val="22"/>
                <w:szCs w:val="22"/>
                <w:lang w:val="es-BO"/>
              </w:rPr>
            </w:pPr>
          </w:p>
          <w:p w:rsidR="00C86338" w:rsidRPr="00C86338" w:rsidRDefault="00C86338" w:rsidP="00C86338">
            <w:pPr>
              <w:contextualSpacing/>
              <w:jc w:val="both"/>
              <w:rPr>
                <w:rFonts w:ascii="Calibri" w:hAnsi="Calibri" w:cs="Calibri"/>
                <w:sz w:val="22"/>
                <w:szCs w:val="22"/>
                <w:lang w:eastAsia="es-ES"/>
              </w:rPr>
            </w:pPr>
            <w:r w:rsidRPr="00C86338">
              <w:rPr>
                <w:rFonts w:ascii="Calibri" w:hAnsi="Calibri" w:cs="Calibri"/>
                <w:sz w:val="22"/>
                <w:szCs w:val="22"/>
                <w:lang w:eastAsia="es-ES"/>
              </w:rPr>
              <w:t xml:space="preserve">La publicación podrá realizarse en la edición central de lunes a domingo en diferentes tamaños en blanco y negro o full color de acuerdo a requerimiento de YPFB. </w:t>
            </w:r>
          </w:p>
        </w:tc>
      </w:tr>
      <w:bookmarkEnd w:id="6"/>
      <w:bookmarkEnd w:id="7"/>
      <w:bookmarkEnd w:id="8"/>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9072" w:type="dxa"/>
            <w:gridSpan w:val="2"/>
            <w:shd w:val="clear" w:color="auto" w:fill="FFFF00"/>
            <w:noWrap/>
            <w:vAlign w:val="center"/>
          </w:tcPr>
          <w:p w:rsidR="00C86338" w:rsidRPr="00C86338" w:rsidRDefault="00C86338" w:rsidP="00C86338">
            <w:pPr>
              <w:jc w:val="center"/>
              <w:rPr>
                <w:rFonts w:ascii="Calibri" w:hAnsi="Calibri" w:cs="Calibri"/>
                <w:b/>
                <w:color w:val="000000"/>
                <w:sz w:val="18"/>
                <w:szCs w:val="18"/>
                <w:lang w:val="es-BO" w:eastAsia="es-BO"/>
              </w:rPr>
            </w:pPr>
            <w:r w:rsidRPr="00C86338">
              <w:rPr>
                <w:rFonts w:ascii="Calibri" w:hAnsi="Calibri" w:cs="Calibri"/>
                <w:b/>
                <w:bCs/>
                <w:sz w:val="18"/>
                <w:szCs w:val="18"/>
                <w:lang w:eastAsia="es-BO"/>
              </w:rPr>
              <w:t>CUERPO PRINCIPAL – PUBLICACIONES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página (26 cm. base x 34.7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1 página (26 cm. base x 34.7 cm alto) full color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½  página (26 cm. base x 17.1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½ página (26 cm. base x 17.1 cm alto) full color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5</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¼  página (14.4 cm. base x 34.7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6</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¼  página (14.4 cm. base x 34.7 cm alto) full color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7</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módulo (4.8 cm. base x 4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8</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1 módulo (4.8 cm. base x 4 cm alto) full color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C86338" w:rsidRPr="00C86338" w:rsidRDefault="00C86338" w:rsidP="00C86338">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SUPLEMENTO DE AVISAJE “ARCA DE NOE” – PUBLICACIONES DE LUNES A DOMINGO – PUBLICACIONES DE CONVOCATORIAS, REQUERIMIENTOS, PUBLICIDAD INSTITUCIONAL, ETC. (MENOS LEGALES)</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9</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página (26 cm. base x 34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10</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1 página (26 cm. base x 34 cm alto) full color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11</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½  página (26 cm. base x 16.9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12</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½ página (26 cm. base x 16.9 cm alto) full color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13</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¼  página (14.8 cm. base x 16.9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14</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¼  página (14.8 cm. base x 16.9 cm alto) full color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15</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módulo (3.5 cm. base x 3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16</w:t>
            </w:r>
          </w:p>
        </w:tc>
        <w:tc>
          <w:tcPr>
            <w:tcW w:w="8658" w:type="dxa"/>
            <w:shd w:val="clear" w:color="000000" w:fill="FFFFFF"/>
          </w:tcPr>
          <w:p w:rsidR="00C86338" w:rsidRDefault="00C86338" w:rsidP="00C86338">
            <w:pP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módulo (3.5 cm. base x 3 cm alto) full color de lunes  a  domingo</w:t>
            </w:r>
          </w:p>
          <w:p w:rsidR="00E43482" w:rsidRPr="00C86338" w:rsidRDefault="00E43482" w:rsidP="00C86338">
            <w:pPr>
              <w:rPr>
                <w:sz w:val="24"/>
                <w:szCs w:val="24"/>
                <w:lang w:eastAsia="es-ES"/>
              </w:rPr>
            </w:pP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C86338" w:rsidRPr="00C86338" w:rsidRDefault="00C86338" w:rsidP="00C86338">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lastRenderedPageBreak/>
              <w:t>SUPLEMENTO DE AVISAJE “ARCA DE NOE” – PUBLICACIONES DE LUNES A DOMINGO – EDICTOS BLANCO Y NEGRO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17</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 página (26 cm. base x 34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18</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½  página (26 cm. base x 16.9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19</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¼  página (14.8 cm. base x 16.9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20</w:t>
            </w:r>
          </w:p>
        </w:tc>
        <w:tc>
          <w:tcPr>
            <w:tcW w:w="8658" w:type="dxa"/>
            <w:shd w:val="clear" w:color="000000" w:fill="FFFFFF"/>
          </w:tcPr>
          <w:p w:rsidR="00C86338" w:rsidRPr="00C86338" w:rsidRDefault="00C86338" w:rsidP="00C86338">
            <w:pPr>
              <w:rPr>
                <w:sz w:val="24"/>
                <w:szCs w:val="24"/>
                <w:lang w:eastAsia="es-ES"/>
              </w:rPr>
            </w:pPr>
            <w:r w:rsidRPr="00C86338">
              <w:rPr>
                <w:rFonts w:ascii="Calibri" w:hAnsi="Calibri" w:cs="Calibri"/>
                <w:color w:val="000000"/>
                <w:sz w:val="18"/>
                <w:szCs w:val="18"/>
                <w:lang w:val="es-BO" w:eastAsia="es-BO"/>
              </w:rPr>
              <w:t>1 módulo (3.5 cm. base x 3 cm alto) blanco y negro (B/N) de lunes  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C86338" w:rsidRPr="00C86338" w:rsidRDefault="00C86338" w:rsidP="00C86338">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PUBLICACION SEPARATAS DE LUNES A SABADO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21</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 Páginas tamaño tabloide, blanco y negro (B/N)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22</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4 Páginas tamaño tabloide, full color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23</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8 Páginas tamaño tabloide, blanco y negro (B/N)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24</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8 Páginas tamaño tabloide, full color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25</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12 Páginas tamaño tabloide, blanco y negro (B/N)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26</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12 Páginas tamaño tabloide, full color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27</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16 Páginas tamaño tabloide, blanco y negro (B/N)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28</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16 Páginas tamaño tabloide, full color de lunes a sábado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C86338" w:rsidRPr="00C86338" w:rsidRDefault="00C86338" w:rsidP="00C86338">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PUBLICACIÓN SEPARATAS  DIA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29</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 Páginas tamaño tabloide, blanco y negro (B/N)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30</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4 Páginas tamaño tabloide, full color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31</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8 Páginas tamaño tabloide, blanco y negro (B/N)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32</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8 Páginas tamaño tabloide, full color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33</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12 Páginas tamaño tabloide, blanco y negro (B/N)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34</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12 Páginas tamaño tabloide, full color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35</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16 Páginas tamaño tabloide, blanco y negro (B/N)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36</w:t>
            </w:r>
          </w:p>
        </w:tc>
        <w:tc>
          <w:tcPr>
            <w:tcW w:w="8658" w:type="dxa"/>
            <w:shd w:val="clear" w:color="000000" w:fill="FFFFFF"/>
          </w:tcPr>
          <w:p w:rsidR="00C86338" w:rsidRPr="00C86338" w:rsidRDefault="00C86338" w:rsidP="00C86338">
            <w:pPr>
              <w:jc w:val="both"/>
              <w:rPr>
                <w:sz w:val="24"/>
                <w:szCs w:val="24"/>
                <w:lang w:eastAsia="es-ES"/>
              </w:rPr>
            </w:pPr>
            <w:r w:rsidRPr="00C86338">
              <w:rPr>
                <w:rFonts w:ascii="Calibri" w:hAnsi="Calibri" w:cs="Calibri"/>
                <w:color w:val="000000"/>
                <w:sz w:val="18"/>
                <w:szCs w:val="18"/>
                <w:lang w:val="es-BO" w:eastAsia="es-BO"/>
              </w:rPr>
              <w:t>16 Páginas tamaño tabloide, full color día domingo</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C86338" w:rsidRPr="00C86338" w:rsidRDefault="00C86338" w:rsidP="00C86338">
            <w:pPr>
              <w:jc w:val="center"/>
              <w:rPr>
                <w:rFonts w:ascii="Calibri" w:hAnsi="Calibri" w:cs="Calibri"/>
                <w:b/>
                <w:color w:val="000000"/>
                <w:sz w:val="18"/>
                <w:szCs w:val="18"/>
                <w:lang w:val="es-BO" w:eastAsia="es-BO"/>
              </w:rPr>
            </w:pPr>
            <w:r w:rsidRPr="00C86338">
              <w:rPr>
                <w:rFonts w:ascii="Calibri" w:hAnsi="Calibri" w:cs="Calibri"/>
                <w:b/>
                <w:color w:val="000000"/>
                <w:sz w:val="18"/>
                <w:szCs w:val="18"/>
                <w:lang w:val="es-BO" w:eastAsia="es-BO"/>
              </w:rPr>
              <w:t>PAGINA WEB CORREO DEL SUR (</w:t>
            </w:r>
            <w:hyperlink r:id="rId17" w:history="1">
              <w:r w:rsidRPr="00C86338">
                <w:rPr>
                  <w:rFonts w:ascii="Calibri" w:hAnsi="Calibri" w:cs="Calibri"/>
                  <w:color w:val="0000FF"/>
                  <w:sz w:val="18"/>
                  <w:szCs w:val="18"/>
                  <w:u w:val="single"/>
                  <w:lang w:val="es-BO" w:eastAsia="es-BO"/>
                </w:rPr>
                <w:t>www.correodelsur.com</w:t>
              </w:r>
            </w:hyperlink>
            <w:r w:rsidRPr="00C86338">
              <w:rPr>
                <w:rFonts w:ascii="Calibri" w:hAnsi="Calibri" w:cs="Calibri"/>
                <w:b/>
                <w:color w:val="000000"/>
                <w:sz w:val="18"/>
                <w:szCs w:val="18"/>
                <w:lang w:val="es-BO" w:eastAsia="es-BO"/>
              </w:rPr>
              <w:t xml:space="preserve">) </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37</w:t>
            </w:r>
          </w:p>
        </w:tc>
        <w:tc>
          <w:tcPr>
            <w:tcW w:w="8658" w:type="dxa"/>
            <w:shd w:val="clear" w:color="000000" w:fill="FFFFFF"/>
            <w:vAlign w:val="center"/>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90 px de ancho x 720 px de alto (costo mensual)</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38</w:t>
            </w:r>
          </w:p>
        </w:tc>
        <w:tc>
          <w:tcPr>
            <w:tcW w:w="8658" w:type="dxa"/>
            <w:shd w:val="clear" w:color="000000" w:fill="FFFFFF"/>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240 px de ancho x 180 px de alto (costo mensual)</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39</w:t>
            </w:r>
          </w:p>
        </w:tc>
        <w:tc>
          <w:tcPr>
            <w:tcW w:w="8658" w:type="dxa"/>
            <w:shd w:val="clear" w:color="000000" w:fill="FFFFFF"/>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180 px de ancho x 180 px de alto (costo mensual)</w:t>
            </w:r>
          </w:p>
        </w:tc>
      </w:tr>
      <w:tr w:rsidR="00C86338" w:rsidRPr="00C86338" w:rsidTr="001D052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C86338" w:rsidRPr="00C86338" w:rsidRDefault="00C86338" w:rsidP="00C8633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40</w:t>
            </w:r>
          </w:p>
        </w:tc>
        <w:tc>
          <w:tcPr>
            <w:tcW w:w="8658" w:type="dxa"/>
            <w:shd w:val="clear" w:color="000000" w:fill="FFFFFF"/>
          </w:tcPr>
          <w:p w:rsidR="00C86338" w:rsidRPr="00C86338" w:rsidRDefault="00C86338" w:rsidP="00C86338">
            <w:pPr>
              <w:jc w:val="both"/>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240 px de ancho x 180 px de alto (costo mensual)</w:t>
            </w:r>
          </w:p>
        </w:tc>
      </w:tr>
      <w:tr w:rsidR="00C86338"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C86338" w:rsidRPr="00C86338" w:rsidRDefault="00C86338" w:rsidP="00C86338">
            <w:pPr>
              <w:jc w:val="both"/>
              <w:rPr>
                <w:rFonts w:ascii="Calibri" w:hAnsi="Calibri" w:cs="Calibri"/>
                <w:color w:val="000000"/>
                <w:sz w:val="22"/>
                <w:szCs w:val="22"/>
                <w:lang w:val="es-BO"/>
              </w:rPr>
            </w:pPr>
            <w:r w:rsidRPr="00C86338">
              <w:rPr>
                <w:rFonts w:ascii="Calibri" w:hAnsi="Calibri" w:cs="Calibri"/>
                <w:b/>
                <w:sz w:val="22"/>
                <w:szCs w:val="22"/>
                <w:lang w:val="es-BO"/>
              </w:rPr>
              <w:t>OBSTÁCULO DE FUERZA MAYOR</w:t>
            </w:r>
          </w:p>
        </w:tc>
      </w:tr>
      <w:tr w:rsidR="00C86338"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6338" w:rsidRPr="00C86338" w:rsidRDefault="00C86338" w:rsidP="00C86338">
            <w:pPr>
              <w:jc w:val="both"/>
              <w:rPr>
                <w:rFonts w:ascii="Calibri" w:hAnsi="Calibri" w:cs="Calibri"/>
                <w:sz w:val="22"/>
                <w:szCs w:val="22"/>
                <w:lang w:val="es-BO"/>
              </w:rPr>
            </w:pPr>
            <w:r w:rsidRPr="00C86338">
              <w:rPr>
                <w:rFonts w:ascii="Calibri" w:hAnsi="Calibri" w:cs="Calibri"/>
                <w:sz w:val="22"/>
                <w:szCs w:val="22"/>
                <w:lang w:val="es-BO"/>
              </w:rPr>
              <w:t>De presentarse</w:t>
            </w:r>
            <w:r w:rsidRPr="00C86338">
              <w:rPr>
                <w:rFonts w:ascii="Calibri" w:hAnsi="Calibri" w:cs="Calibri"/>
                <w:b/>
                <w:sz w:val="22"/>
                <w:szCs w:val="22"/>
                <w:lang w:val="es-BO"/>
              </w:rPr>
              <w:t xml:space="preserve"> </w:t>
            </w:r>
            <w:r w:rsidRPr="00C86338">
              <w:rPr>
                <w:rFonts w:ascii="Calibri" w:hAnsi="Calibri" w:cs="Calibri"/>
                <w:sz w:val="22"/>
                <w:szCs w:val="22"/>
                <w:lang w:val="es-BO"/>
              </w:rPr>
              <w:t>obstáculos</w:t>
            </w:r>
            <w:r w:rsidRPr="00C86338">
              <w:rPr>
                <w:rFonts w:ascii="Calibri" w:hAnsi="Calibri" w:cs="Calibri"/>
                <w:b/>
                <w:sz w:val="22"/>
                <w:szCs w:val="22"/>
                <w:lang w:val="es-BO"/>
              </w:rPr>
              <w:t xml:space="preserve"> </w:t>
            </w:r>
            <w:r w:rsidRPr="00C86338">
              <w:rPr>
                <w:rFonts w:ascii="Calibri" w:hAnsi="Calibri" w:cs="Calibri"/>
                <w:sz w:val="22"/>
                <w:szCs w:val="22"/>
                <w:lang w:val="es-BO"/>
              </w:rPr>
              <w:t>de fuerza mayor o caso fortuito, que afecten la publicación de la información requerida, no se considerará incumplimiento, el proveedor compensará la misma previa autorización del fiscal de servicio y coordinación entre partes.</w:t>
            </w:r>
          </w:p>
        </w:tc>
      </w:tr>
      <w:tr w:rsidR="00C86338"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C86338" w:rsidRPr="00C86338" w:rsidRDefault="00C86338" w:rsidP="00C86338">
            <w:pPr>
              <w:jc w:val="both"/>
              <w:rPr>
                <w:rFonts w:ascii="Calibri" w:hAnsi="Calibri" w:cs="Calibri"/>
                <w:color w:val="000000"/>
                <w:sz w:val="22"/>
                <w:szCs w:val="22"/>
                <w:lang w:val="es-BO"/>
              </w:rPr>
            </w:pPr>
            <w:r w:rsidRPr="00C86338">
              <w:rPr>
                <w:rFonts w:ascii="Calibri" w:hAnsi="Calibri" w:cs="Calibri"/>
                <w:b/>
                <w:sz w:val="22"/>
                <w:szCs w:val="22"/>
                <w:lang w:val="es-BO"/>
              </w:rPr>
              <w:t>SOLICITUD DE SUSPENSIÓN DE PUBLICACIÓN</w:t>
            </w:r>
          </w:p>
        </w:tc>
      </w:tr>
      <w:tr w:rsidR="00C86338"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6338" w:rsidRDefault="00C86338" w:rsidP="00C86338">
            <w:pPr>
              <w:jc w:val="both"/>
              <w:rPr>
                <w:rFonts w:ascii="Calibri" w:hAnsi="Calibri" w:cs="Calibri"/>
                <w:sz w:val="22"/>
                <w:szCs w:val="22"/>
                <w:lang w:val="es-BO"/>
              </w:rPr>
            </w:pPr>
            <w:r w:rsidRPr="00C86338">
              <w:rPr>
                <w:rFonts w:ascii="Calibri" w:hAnsi="Calibri" w:cs="Calibri"/>
                <w:sz w:val="22"/>
                <w:szCs w:val="22"/>
                <w:lang w:val="es-BO"/>
              </w:rPr>
              <w:t>YPFB a través del Fiscal de Servicio podrá solicitar la suspensión de la publicación antes de la impresión del mismo.</w:t>
            </w:r>
          </w:p>
          <w:p w:rsidR="0007782D" w:rsidRDefault="0007782D" w:rsidP="00C86338">
            <w:pPr>
              <w:jc w:val="both"/>
              <w:rPr>
                <w:rFonts w:ascii="Calibri" w:hAnsi="Calibri" w:cs="Calibri"/>
                <w:sz w:val="22"/>
                <w:szCs w:val="22"/>
                <w:lang w:val="es-BO"/>
              </w:rPr>
            </w:pPr>
          </w:p>
          <w:p w:rsidR="0007782D" w:rsidRDefault="0007782D" w:rsidP="00C86338">
            <w:pPr>
              <w:jc w:val="both"/>
              <w:rPr>
                <w:rFonts w:ascii="Calibri" w:hAnsi="Calibri" w:cs="Calibri"/>
                <w:sz w:val="22"/>
                <w:szCs w:val="22"/>
                <w:lang w:val="es-BO"/>
              </w:rPr>
            </w:pPr>
          </w:p>
          <w:p w:rsidR="0007782D" w:rsidRPr="00C86338" w:rsidRDefault="0007782D" w:rsidP="00C86338">
            <w:pPr>
              <w:jc w:val="both"/>
              <w:rPr>
                <w:rFonts w:ascii="Calibri" w:hAnsi="Calibri" w:cs="Calibri"/>
                <w:color w:val="000000"/>
                <w:sz w:val="22"/>
                <w:szCs w:val="22"/>
                <w:lang w:val="es-BO"/>
              </w:rPr>
            </w:pPr>
          </w:p>
        </w:tc>
      </w:tr>
      <w:tr w:rsidR="008051D3"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051D3" w:rsidRPr="00C86338" w:rsidRDefault="008051D3" w:rsidP="00C86338">
            <w:pPr>
              <w:jc w:val="both"/>
              <w:rPr>
                <w:rFonts w:ascii="Calibri" w:hAnsi="Calibri" w:cs="Calibri"/>
                <w:sz w:val="22"/>
                <w:szCs w:val="22"/>
                <w:lang w:val="es-BO"/>
              </w:rPr>
            </w:pPr>
            <w:r w:rsidRPr="00C86338">
              <w:rPr>
                <w:rFonts w:ascii="Calibri" w:hAnsi="Calibri" w:cs="Calibri"/>
                <w:b/>
                <w:bCs/>
                <w:sz w:val="22"/>
                <w:szCs w:val="22"/>
                <w:lang w:val="es-BO" w:eastAsia="es-ES"/>
              </w:rPr>
              <w:lastRenderedPageBreak/>
              <w:t>AUTORIZACIÓN DE LA PUBLICACIÓN</w:t>
            </w:r>
          </w:p>
        </w:tc>
      </w:tr>
      <w:tr w:rsidR="008051D3"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51D3" w:rsidRPr="00C86338" w:rsidRDefault="008051D3" w:rsidP="00C86338">
            <w:pPr>
              <w:jc w:val="both"/>
              <w:rPr>
                <w:rFonts w:ascii="Calibri" w:hAnsi="Calibri" w:cs="Calibri"/>
                <w:sz w:val="22"/>
                <w:szCs w:val="22"/>
                <w:lang w:val="es-BO"/>
              </w:rPr>
            </w:pPr>
            <w:r w:rsidRPr="00C86338">
              <w:rPr>
                <w:rFonts w:ascii="Calibri" w:hAnsi="Calibri" w:cs="Calibri"/>
                <w:sz w:val="22"/>
                <w:szCs w:val="22"/>
                <w:lang w:val="es-BO" w:eastAsia="es-ES"/>
              </w:rPr>
              <w:t>Los materiales de difusión serán autorizados mediante el documento denominado “Orden de Publicación”, debidamente firmado por el fiscal de servicio y autorizado por la máxima autoridad de la Dirección.</w:t>
            </w:r>
          </w:p>
        </w:tc>
      </w:tr>
      <w:tr w:rsidR="008051D3"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051D3" w:rsidRPr="00C86338" w:rsidRDefault="008051D3" w:rsidP="00C86338">
            <w:pPr>
              <w:jc w:val="both"/>
              <w:rPr>
                <w:rFonts w:ascii="Calibri" w:hAnsi="Calibri" w:cs="Calibri"/>
                <w:sz w:val="22"/>
                <w:szCs w:val="22"/>
                <w:lang w:val="es-BO" w:eastAsia="es-ES"/>
              </w:rPr>
            </w:pPr>
            <w:r w:rsidRPr="00C86338">
              <w:rPr>
                <w:rFonts w:ascii="Calibri" w:hAnsi="Calibri" w:cs="Calibri"/>
                <w:b/>
                <w:bCs/>
                <w:sz w:val="22"/>
                <w:szCs w:val="22"/>
                <w:lang w:val="es-BO" w:eastAsia="es-ES"/>
              </w:rPr>
              <w:t>RESPONSABILIDAD DEL PROVEEDOR</w:t>
            </w:r>
          </w:p>
        </w:tc>
      </w:tr>
      <w:tr w:rsidR="008051D3"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51D3" w:rsidRPr="00C86338" w:rsidRDefault="008051D3" w:rsidP="008051D3">
            <w:pPr>
              <w:autoSpaceDE w:val="0"/>
              <w:autoSpaceDN w:val="0"/>
              <w:adjustRightInd w:val="0"/>
              <w:jc w:val="both"/>
              <w:rPr>
                <w:rFonts w:ascii="Calibri" w:hAnsi="Calibri" w:cs="Calibri"/>
                <w:sz w:val="22"/>
                <w:szCs w:val="22"/>
                <w:lang w:val="es-BO" w:eastAsia="es-ES"/>
              </w:rPr>
            </w:pPr>
            <w:r w:rsidRPr="00C86338">
              <w:rPr>
                <w:rFonts w:ascii="Calibri" w:hAnsi="Calibri" w:cs="Calibri"/>
                <w:sz w:val="22"/>
                <w:szCs w:val="22"/>
                <w:lang w:val="es-BO" w:eastAsia="es-ES"/>
              </w:rPr>
              <w:t>El medio de prensa tiene la responsabilidad de recabar el material a publicar mediante correo electrónico junto con la Orden de Publicación debidamente firmada por el Fiscal de Servicio y autorizada por la Máxima Autoridad de la Dirección de Comunicación Corporativa.</w:t>
            </w:r>
          </w:p>
          <w:p w:rsidR="008051D3" w:rsidRPr="00C86338" w:rsidRDefault="008051D3" w:rsidP="008051D3">
            <w:pPr>
              <w:jc w:val="both"/>
              <w:rPr>
                <w:rFonts w:ascii="Calibri" w:hAnsi="Calibri" w:cs="Calibri"/>
                <w:sz w:val="22"/>
                <w:szCs w:val="22"/>
                <w:lang w:val="es-BO" w:eastAsia="es-ES"/>
              </w:rPr>
            </w:pPr>
            <w:r w:rsidRPr="00C86338">
              <w:rPr>
                <w:rFonts w:ascii="Calibri" w:hAnsi="Calibri" w:cs="Calibri"/>
                <w:sz w:val="22"/>
                <w:szCs w:val="22"/>
                <w:lang w:val="es-BO" w:eastAsia="es-ES"/>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1D0529"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D0529" w:rsidRPr="00C86338" w:rsidRDefault="001D0529" w:rsidP="001D0529">
            <w:pPr>
              <w:rPr>
                <w:rFonts w:ascii="Calibri" w:hAnsi="Calibri" w:cs="Calibri"/>
                <w:sz w:val="22"/>
                <w:szCs w:val="22"/>
                <w:lang w:val="es-BO" w:eastAsia="es-ES"/>
              </w:rPr>
            </w:pPr>
            <w:r w:rsidRPr="00C86338">
              <w:rPr>
                <w:rFonts w:ascii="Calibri" w:hAnsi="Calibri" w:cs="Calibri"/>
                <w:b/>
                <w:bCs/>
                <w:sz w:val="22"/>
                <w:szCs w:val="22"/>
                <w:lang w:val="es-BO" w:eastAsia="es-ES"/>
              </w:rPr>
              <w:t>PLAZO DEL SERVICIO.-</w:t>
            </w:r>
          </w:p>
        </w:tc>
      </w:tr>
      <w:tr w:rsidR="001D0529" w:rsidRPr="00C86338" w:rsidTr="001D0529">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0529" w:rsidRPr="00C86338" w:rsidRDefault="001D0529" w:rsidP="001D0529">
            <w:pPr>
              <w:autoSpaceDE w:val="0"/>
              <w:autoSpaceDN w:val="0"/>
              <w:adjustRightInd w:val="0"/>
              <w:jc w:val="both"/>
              <w:rPr>
                <w:rFonts w:ascii="Calibri" w:hAnsi="Calibri" w:cs="Calibri"/>
                <w:sz w:val="22"/>
                <w:szCs w:val="22"/>
                <w:lang w:val="es-BO" w:eastAsia="es-ES"/>
              </w:rPr>
            </w:pPr>
            <w:r w:rsidRPr="00C86338">
              <w:rPr>
                <w:rFonts w:ascii="Calibri" w:hAnsi="Calibri" w:cs="Calibri"/>
                <w:sz w:val="22"/>
                <w:szCs w:val="22"/>
                <w:lang w:val="es-BO" w:eastAsia="es-ES"/>
              </w:rPr>
              <w:t>A partir del siguiente día hábil de la suscripción del contrato hasta el 31 de diciembre de 2019 o consumo de todo el presupuesto.</w:t>
            </w:r>
          </w:p>
        </w:tc>
      </w:tr>
    </w:tbl>
    <w:p w:rsidR="00C86338" w:rsidRPr="00C86338" w:rsidRDefault="00C86338" w:rsidP="00C86338">
      <w:pPr>
        <w:jc w:val="both"/>
        <w:rPr>
          <w:rFonts w:ascii="Calibri" w:hAnsi="Calibri" w:cs="Calibri"/>
          <w:sz w:val="16"/>
          <w:szCs w:val="22"/>
          <w:lang w:val="es-BO" w:eastAsia="es-ES"/>
        </w:rPr>
      </w:pPr>
    </w:p>
    <w:p w:rsidR="00C86338" w:rsidRPr="00C86338" w:rsidRDefault="00C86338" w:rsidP="00C86338">
      <w:pPr>
        <w:rPr>
          <w:rFonts w:ascii="Calibri" w:hAnsi="Calibri" w:cs="Calibri"/>
          <w:sz w:val="14"/>
          <w:szCs w:val="22"/>
          <w:lang w:val="es-BO" w:eastAsia="es-ES"/>
        </w:rPr>
      </w:pPr>
    </w:p>
    <w:p w:rsidR="00C86338" w:rsidRPr="00C86338" w:rsidRDefault="009E1F2A" w:rsidP="00C86338">
      <w:pPr>
        <w:numPr>
          <w:ilvl w:val="0"/>
          <w:numId w:val="25"/>
        </w:numPr>
        <w:ind w:left="426" w:hanging="426"/>
        <w:contextualSpacing/>
        <w:jc w:val="both"/>
        <w:rPr>
          <w:rFonts w:ascii="Calibri" w:hAnsi="Calibri" w:cs="Calibri"/>
          <w:b/>
          <w:sz w:val="22"/>
          <w:szCs w:val="22"/>
          <w:lang w:val="es-BO" w:eastAsia="es-ES"/>
        </w:rPr>
      </w:pPr>
      <w:r>
        <w:rPr>
          <w:rFonts w:ascii="Calibri" w:hAnsi="Calibri" w:cs="Calibri"/>
          <w:b/>
          <w:sz w:val="22"/>
          <w:szCs w:val="22"/>
          <w:lang w:val="es-BO" w:eastAsia="es-ES"/>
        </w:rPr>
        <w:t xml:space="preserve">OTRAS </w:t>
      </w:r>
      <w:r w:rsidR="00C86338" w:rsidRPr="00C86338">
        <w:rPr>
          <w:rFonts w:ascii="Calibri" w:hAnsi="Calibri" w:cs="Calibri"/>
          <w:b/>
          <w:sz w:val="22"/>
          <w:szCs w:val="22"/>
          <w:lang w:val="es-BO" w:eastAsia="es-ES"/>
        </w:rPr>
        <w:t>CONDICIONES</w:t>
      </w:r>
      <w:r>
        <w:rPr>
          <w:rFonts w:ascii="Calibri" w:hAnsi="Calibri" w:cs="Calibri"/>
          <w:b/>
          <w:sz w:val="22"/>
          <w:szCs w:val="22"/>
          <w:lang w:val="es-BO" w:eastAsia="es-ES"/>
        </w:rPr>
        <w:t xml:space="preserve"> DE</w:t>
      </w:r>
      <w:r w:rsidR="00C86338" w:rsidRPr="00C86338">
        <w:rPr>
          <w:rFonts w:ascii="Calibri" w:hAnsi="Calibri" w:cs="Calibri"/>
          <w:b/>
          <w:sz w:val="22"/>
          <w:szCs w:val="22"/>
          <w:lang w:val="es-BO" w:eastAsia="es-ES"/>
        </w:rPr>
        <w:t xml:space="preserve"> </w:t>
      </w:r>
      <w:r>
        <w:rPr>
          <w:rFonts w:ascii="Calibri" w:hAnsi="Calibri" w:cs="Calibri"/>
          <w:b/>
          <w:sz w:val="22"/>
          <w:szCs w:val="22"/>
          <w:lang w:val="es-BO" w:eastAsia="es-ES"/>
        </w:rPr>
        <w:t>CUMPLIMIENTO OBLIGATORIO</w:t>
      </w:r>
    </w:p>
    <w:p w:rsidR="00C86338" w:rsidRPr="00C86338" w:rsidRDefault="00C86338" w:rsidP="00C86338">
      <w:pPr>
        <w:ind w:left="426"/>
        <w:contextualSpacing/>
        <w:jc w:val="both"/>
        <w:rPr>
          <w:rFonts w:ascii="Calibri" w:hAnsi="Calibri" w:cs="Calibri"/>
          <w:b/>
          <w:sz w:val="22"/>
          <w:szCs w:val="22"/>
          <w:lang w:val="es-BO" w:eastAsia="es-ES"/>
        </w:rPr>
      </w:pPr>
    </w:p>
    <w:tbl>
      <w:tblPr>
        <w:tblStyle w:val="Tablaconcuadrcula1"/>
        <w:tblW w:w="0" w:type="auto"/>
        <w:tblLook w:val="04A0" w:firstRow="1" w:lastRow="0" w:firstColumn="1" w:lastColumn="0" w:noHBand="0" w:noVBand="1"/>
      </w:tblPr>
      <w:tblGrid>
        <w:gridCol w:w="9111"/>
      </w:tblGrid>
      <w:tr w:rsidR="00C86338" w:rsidRPr="00C86338" w:rsidTr="008051D3">
        <w:tc>
          <w:tcPr>
            <w:tcW w:w="9111" w:type="dxa"/>
            <w:shd w:val="clear" w:color="auto" w:fill="C2D69B"/>
          </w:tcPr>
          <w:p w:rsidR="00C86338" w:rsidRPr="00C86338" w:rsidRDefault="00C86338" w:rsidP="00C86338">
            <w:pPr>
              <w:autoSpaceDE w:val="0"/>
              <w:autoSpaceDN w:val="0"/>
              <w:adjustRightInd w:val="0"/>
              <w:jc w:val="both"/>
              <w:rPr>
                <w:rFonts w:ascii="Calibri" w:hAnsi="Calibri" w:cs="Calibri"/>
                <w:b/>
                <w:sz w:val="22"/>
                <w:szCs w:val="22"/>
                <w:lang w:val="es-BO" w:eastAsia="es-ES"/>
              </w:rPr>
            </w:pPr>
            <w:r w:rsidRPr="00C86338">
              <w:rPr>
                <w:rFonts w:ascii="Calibri" w:hAnsi="Calibri" w:cs="Calibri"/>
                <w:b/>
                <w:sz w:val="22"/>
                <w:szCs w:val="22"/>
                <w:lang w:val="es-BO" w:eastAsia="es-ES"/>
              </w:rPr>
              <w:t>FORMA DE PAGO</w:t>
            </w:r>
          </w:p>
        </w:tc>
      </w:tr>
      <w:tr w:rsidR="00C86338" w:rsidRPr="00C86338" w:rsidTr="008051D3">
        <w:tc>
          <w:tcPr>
            <w:tcW w:w="9111" w:type="dxa"/>
          </w:tcPr>
          <w:p w:rsidR="00C86338" w:rsidRPr="00C86338" w:rsidRDefault="00C86338" w:rsidP="00C86338">
            <w:pPr>
              <w:contextualSpacing/>
              <w:jc w:val="both"/>
              <w:rPr>
                <w:rFonts w:ascii="Calibri" w:hAnsi="Calibri" w:cs="Calibri"/>
                <w:sz w:val="22"/>
                <w:szCs w:val="22"/>
                <w:lang w:eastAsia="es-ES"/>
              </w:rPr>
            </w:pPr>
            <w:r w:rsidRPr="00C86338">
              <w:rPr>
                <w:rFonts w:ascii="Calibri" w:hAnsi="Calibri" w:cs="Calibri"/>
                <w:sz w:val="22"/>
                <w:szCs w:val="22"/>
                <w:lang w:eastAsia="es-ES"/>
              </w:rPr>
              <w:t xml:space="preserve">El pago se efectuará en forma mensual y una vez concluida la campaña -publicaciones definidas en fechas, horas y programas a través de la Orden de Publicación, previa presentación del recorte de la publicación, separata o producto especial. </w:t>
            </w:r>
          </w:p>
          <w:p w:rsidR="00C86338" w:rsidRPr="00C86338" w:rsidRDefault="00C86338" w:rsidP="00C86338">
            <w:pPr>
              <w:contextualSpacing/>
              <w:jc w:val="both"/>
              <w:rPr>
                <w:rFonts w:ascii="Calibri" w:hAnsi="Calibri" w:cs="Calibri"/>
                <w:sz w:val="22"/>
                <w:szCs w:val="22"/>
                <w:lang w:eastAsia="es-ES"/>
              </w:rPr>
            </w:pPr>
            <w:r w:rsidRPr="00C86338">
              <w:rPr>
                <w:rFonts w:ascii="Calibri" w:hAnsi="Calibri" w:cs="Calibri"/>
                <w:sz w:val="22"/>
                <w:szCs w:val="22"/>
                <w:lang w:eastAsia="es-ES"/>
              </w:rPr>
              <w:t>La solicitud de pago debe detallar mínimamente; el servicio la campaña publicada, fecha y cálculo de costos con un manejo de 2(dos) decimales y una vez el fiscal del servicio haya emitido el informe de conformidad del mismo.</w:t>
            </w:r>
          </w:p>
          <w:p w:rsidR="00C86338" w:rsidRPr="00C86338" w:rsidRDefault="00C86338" w:rsidP="00C86338">
            <w:pPr>
              <w:autoSpaceDE w:val="0"/>
              <w:autoSpaceDN w:val="0"/>
              <w:adjustRightInd w:val="0"/>
              <w:jc w:val="both"/>
              <w:rPr>
                <w:rFonts w:ascii="Calibri" w:hAnsi="Calibri" w:cs="Calibri"/>
                <w:sz w:val="22"/>
                <w:szCs w:val="22"/>
                <w:lang w:eastAsia="es-ES"/>
              </w:rPr>
            </w:pPr>
            <w:r w:rsidRPr="00C86338">
              <w:rPr>
                <w:rFonts w:ascii="Calibri" w:hAnsi="Calibri" w:cs="Calibri"/>
                <w:sz w:val="22"/>
                <w:szCs w:val="22"/>
                <w:lang w:eastAsia="es-ES"/>
              </w:rPr>
              <w:t>La modalidad de pago a adoptar será vía SIGEP, contra prestación del servicio previa emisión de factura, y una vez que YPFB haya efectuado la conformidad del servicio.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86338" w:rsidRPr="00C86338" w:rsidTr="00C86338">
        <w:tc>
          <w:tcPr>
            <w:tcW w:w="9113" w:type="dxa"/>
            <w:shd w:val="clear" w:color="auto" w:fill="C2D69B"/>
          </w:tcPr>
          <w:p w:rsidR="00C86338" w:rsidRPr="00C86338" w:rsidRDefault="00C86338" w:rsidP="00C86338">
            <w:pPr>
              <w:tabs>
                <w:tab w:val="left" w:pos="3195"/>
              </w:tabs>
              <w:contextualSpacing/>
              <w:jc w:val="both"/>
              <w:rPr>
                <w:rFonts w:ascii="Calibri" w:hAnsi="Calibri" w:cs="Calibri"/>
                <w:b/>
                <w:sz w:val="22"/>
                <w:szCs w:val="22"/>
                <w:lang w:val="es-BO" w:eastAsia="es-ES"/>
              </w:rPr>
            </w:pPr>
            <w:r w:rsidRPr="00C86338">
              <w:rPr>
                <w:rFonts w:ascii="Calibri" w:hAnsi="Calibri" w:cs="Calibri"/>
                <w:b/>
                <w:sz w:val="22"/>
                <w:szCs w:val="22"/>
                <w:lang w:val="es-BO" w:eastAsia="es-ES"/>
              </w:rPr>
              <w:t>LUGAR DE PRESTACIÓN DEL SERVICIO.-</w:t>
            </w:r>
          </w:p>
        </w:tc>
      </w:tr>
      <w:tr w:rsidR="00C86338" w:rsidRPr="00C86338" w:rsidTr="00C86338">
        <w:tc>
          <w:tcPr>
            <w:tcW w:w="9113" w:type="dxa"/>
            <w:shd w:val="clear" w:color="auto" w:fill="auto"/>
          </w:tcPr>
          <w:p w:rsidR="00C86338" w:rsidRPr="00C86338" w:rsidRDefault="00C86338" w:rsidP="00C86338">
            <w:pPr>
              <w:contextualSpacing/>
              <w:jc w:val="both"/>
              <w:rPr>
                <w:rFonts w:ascii="Calibri" w:hAnsi="Calibri" w:cs="Calibri"/>
                <w:sz w:val="22"/>
                <w:szCs w:val="22"/>
                <w:lang w:val="es-BO" w:eastAsia="es-ES"/>
              </w:rPr>
            </w:pPr>
            <w:r w:rsidRPr="00C86338">
              <w:rPr>
                <w:rFonts w:ascii="Calibri" w:hAnsi="Calibri" w:cs="Calibri"/>
                <w:sz w:val="22"/>
                <w:szCs w:val="22"/>
                <w:lang w:val="es-BO" w:eastAsia="es-ES"/>
              </w:rPr>
              <w:t>El servicio será prestado en la ciudad de Sucre, de acuerdo a los requerimiento de publicación establecidos por la Dirección de Comunicación Corporativa.</w:t>
            </w:r>
          </w:p>
        </w:tc>
      </w:tr>
      <w:tr w:rsidR="00C86338" w:rsidRPr="00C86338" w:rsidTr="00C86338">
        <w:tc>
          <w:tcPr>
            <w:tcW w:w="9113" w:type="dxa"/>
            <w:shd w:val="clear" w:color="auto" w:fill="C2D69B"/>
          </w:tcPr>
          <w:p w:rsidR="00C86338" w:rsidRPr="00C86338" w:rsidRDefault="00C86338" w:rsidP="00C86338">
            <w:pPr>
              <w:autoSpaceDE w:val="0"/>
              <w:autoSpaceDN w:val="0"/>
              <w:adjustRightInd w:val="0"/>
              <w:jc w:val="both"/>
              <w:rPr>
                <w:rFonts w:ascii="Calibri" w:hAnsi="Calibri" w:cs="Calibri"/>
                <w:sz w:val="22"/>
                <w:szCs w:val="22"/>
                <w:lang w:val="es-BO" w:eastAsia="es-ES"/>
              </w:rPr>
            </w:pPr>
            <w:r w:rsidRPr="00C86338">
              <w:rPr>
                <w:rFonts w:ascii="Calibri" w:hAnsi="Calibri" w:cs="Calibri"/>
                <w:b/>
                <w:bCs/>
                <w:sz w:val="22"/>
                <w:szCs w:val="22"/>
                <w:lang w:val="es-BO" w:eastAsia="es-ES"/>
              </w:rPr>
              <w:t>FISCAL DEL SERVICIO.-</w:t>
            </w:r>
          </w:p>
        </w:tc>
      </w:tr>
      <w:tr w:rsidR="00C86338" w:rsidRPr="00C86338" w:rsidTr="00C86338">
        <w:tc>
          <w:tcPr>
            <w:tcW w:w="9113" w:type="dxa"/>
            <w:shd w:val="clear" w:color="auto" w:fill="auto"/>
          </w:tcPr>
          <w:p w:rsidR="00C86338" w:rsidRPr="00C86338" w:rsidRDefault="00C86338" w:rsidP="00C86338">
            <w:pPr>
              <w:spacing w:line="276" w:lineRule="auto"/>
              <w:contextualSpacing/>
              <w:jc w:val="both"/>
              <w:rPr>
                <w:rFonts w:ascii="Calibri" w:hAnsi="Calibri" w:cs="Calibri"/>
                <w:sz w:val="22"/>
                <w:szCs w:val="22"/>
                <w:lang w:val="es-BO" w:eastAsia="es-ES"/>
              </w:rPr>
            </w:pPr>
            <w:r w:rsidRPr="00C86338">
              <w:rPr>
                <w:rFonts w:ascii="Calibri" w:hAnsi="Calibri" w:cs="Calibri"/>
                <w:sz w:val="22"/>
                <w:szCs w:val="22"/>
                <w:lang w:val="es-BO" w:eastAsia="es-ES"/>
              </w:rPr>
              <w:t>El fiscal de servicio será designado por el Responsable del Proceso de Contratación RPC, el mismo tendrá las siguientes funciones entre otras:</w:t>
            </w:r>
          </w:p>
          <w:p w:rsidR="00C86338" w:rsidRPr="00C86338" w:rsidRDefault="00C86338" w:rsidP="00C86338">
            <w:pPr>
              <w:numPr>
                <w:ilvl w:val="0"/>
                <w:numId w:val="24"/>
              </w:numPr>
              <w:contextualSpacing/>
              <w:jc w:val="both"/>
              <w:rPr>
                <w:rFonts w:ascii="Calibri" w:hAnsi="Calibri" w:cs="Calibri"/>
                <w:sz w:val="22"/>
                <w:szCs w:val="22"/>
                <w:lang w:val="es-BO" w:eastAsia="es-ES"/>
              </w:rPr>
            </w:pPr>
            <w:r w:rsidRPr="00C86338">
              <w:rPr>
                <w:rFonts w:ascii="Calibri" w:hAnsi="Calibri" w:cs="Calibri"/>
                <w:sz w:val="22"/>
                <w:szCs w:val="22"/>
                <w:lang w:val="es-BO" w:eastAsia="es-ES"/>
              </w:rPr>
              <w:t>Verificar el cumplimiento del contrato y las espec</w:t>
            </w:r>
            <w:r w:rsidR="008004A7">
              <w:rPr>
                <w:rFonts w:ascii="Calibri" w:hAnsi="Calibri" w:cs="Calibri"/>
                <w:sz w:val="22"/>
                <w:szCs w:val="22"/>
                <w:lang w:val="es-BO" w:eastAsia="es-ES"/>
              </w:rPr>
              <w:t>i</w:t>
            </w:r>
            <w:r w:rsidRPr="00C86338">
              <w:rPr>
                <w:rFonts w:ascii="Calibri" w:hAnsi="Calibri" w:cs="Calibri"/>
                <w:sz w:val="22"/>
                <w:szCs w:val="22"/>
                <w:lang w:val="es-BO" w:eastAsia="es-ES"/>
              </w:rPr>
              <w:t xml:space="preserve">ficaciones técnicas </w:t>
            </w:r>
          </w:p>
          <w:p w:rsidR="00C86338" w:rsidRPr="00C86338" w:rsidRDefault="00C86338" w:rsidP="00C86338">
            <w:pPr>
              <w:numPr>
                <w:ilvl w:val="0"/>
                <w:numId w:val="24"/>
              </w:numPr>
              <w:contextualSpacing/>
              <w:jc w:val="both"/>
              <w:rPr>
                <w:rFonts w:ascii="Calibri" w:hAnsi="Calibri" w:cs="Calibri"/>
                <w:sz w:val="22"/>
                <w:szCs w:val="22"/>
                <w:lang w:val="es-BO" w:eastAsia="es-ES"/>
              </w:rPr>
            </w:pPr>
            <w:r w:rsidRPr="00C86338">
              <w:rPr>
                <w:rFonts w:ascii="Calibri" w:hAnsi="Calibri" w:cs="Calibri"/>
                <w:sz w:val="22"/>
                <w:szCs w:val="22"/>
                <w:lang w:val="es-BO" w:eastAsia="es-ES"/>
              </w:rPr>
              <w:t>Verificar los servicios requeridos según Orden de Publicación.</w:t>
            </w:r>
          </w:p>
          <w:p w:rsidR="00C86338" w:rsidRPr="00C86338" w:rsidRDefault="00C86338" w:rsidP="00C86338">
            <w:pPr>
              <w:numPr>
                <w:ilvl w:val="0"/>
                <w:numId w:val="24"/>
              </w:numPr>
              <w:contextualSpacing/>
              <w:jc w:val="both"/>
              <w:rPr>
                <w:rFonts w:ascii="Calibri" w:hAnsi="Calibri" w:cs="Calibri"/>
                <w:sz w:val="22"/>
                <w:szCs w:val="22"/>
                <w:lang w:val="es-BO" w:eastAsia="es-ES"/>
              </w:rPr>
            </w:pPr>
            <w:r w:rsidRPr="00C86338">
              <w:rPr>
                <w:rFonts w:ascii="Calibri" w:hAnsi="Calibri" w:cs="Calibri"/>
                <w:sz w:val="22"/>
                <w:szCs w:val="22"/>
                <w:lang w:val="es-BO" w:eastAsia="es-ES"/>
              </w:rPr>
              <w:t>Elaborar y remitir el informe de conformidad o disconformidad de las publicaciones concluidas, dirigido a la máxima autoridad de la Unidad Solicitante, adjuntando la documentación de respaldo para el respectivo pago.</w:t>
            </w:r>
          </w:p>
        </w:tc>
      </w:tr>
      <w:tr w:rsidR="00C86338" w:rsidRPr="00C86338" w:rsidTr="00C86338">
        <w:tc>
          <w:tcPr>
            <w:tcW w:w="9113" w:type="dxa"/>
            <w:shd w:val="clear" w:color="auto" w:fill="C2D69B"/>
          </w:tcPr>
          <w:p w:rsidR="00C86338" w:rsidRPr="00C86338" w:rsidRDefault="00C86338" w:rsidP="00C86338">
            <w:pPr>
              <w:contextualSpacing/>
              <w:jc w:val="both"/>
              <w:rPr>
                <w:rFonts w:ascii="Calibri" w:hAnsi="Calibri" w:cs="Calibri"/>
                <w:sz w:val="22"/>
                <w:szCs w:val="22"/>
                <w:lang w:val="es-BO" w:eastAsia="es-ES"/>
              </w:rPr>
            </w:pPr>
            <w:r w:rsidRPr="00C86338">
              <w:rPr>
                <w:rFonts w:ascii="Calibri" w:hAnsi="Calibri" w:cs="Calibri"/>
                <w:b/>
                <w:bCs/>
                <w:sz w:val="22"/>
                <w:szCs w:val="22"/>
                <w:lang w:val="es-BO" w:eastAsia="es-ES"/>
              </w:rPr>
              <w:t>MULTAS.-</w:t>
            </w:r>
          </w:p>
        </w:tc>
      </w:tr>
      <w:tr w:rsidR="00C86338" w:rsidRPr="00C86338" w:rsidTr="00C86338">
        <w:tc>
          <w:tcPr>
            <w:tcW w:w="9113" w:type="dxa"/>
            <w:shd w:val="clear" w:color="auto" w:fill="auto"/>
          </w:tcPr>
          <w:p w:rsidR="00C86338" w:rsidRPr="00C86338" w:rsidRDefault="00C86338" w:rsidP="00C86338">
            <w:pPr>
              <w:jc w:val="both"/>
              <w:rPr>
                <w:rFonts w:ascii="Calibri" w:hAnsi="Calibri" w:cs="Calibri"/>
                <w:sz w:val="22"/>
                <w:szCs w:val="22"/>
                <w:lang w:val="es-BO" w:eastAsia="es-ES"/>
              </w:rPr>
            </w:pPr>
            <w:r w:rsidRPr="00C86338">
              <w:rPr>
                <w:rFonts w:ascii="Calibri" w:hAnsi="Calibri" w:cs="Calibri"/>
                <w:sz w:val="22"/>
                <w:szCs w:val="22"/>
                <w:lang w:val="es-BO" w:eastAsia="es-ES"/>
              </w:rPr>
              <w:t xml:space="preserve">En caso de incumplimiento a la Orden de Publicación, especificaciones técnicas, contrato suscrito, retraso en la publicación o que la misma no se haya realizado, YPFB aplicará una multa equivalente al 1% del importe total mensual de la orden de publicación o la sumatoria de </w:t>
            </w:r>
            <w:r w:rsidR="008004A7" w:rsidRPr="00C86338">
              <w:rPr>
                <w:rFonts w:ascii="Calibri" w:hAnsi="Calibri" w:cs="Calibri"/>
                <w:sz w:val="22"/>
                <w:szCs w:val="22"/>
                <w:lang w:val="es-BO" w:eastAsia="es-ES"/>
              </w:rPr>
              <w:t>la orden</w:t>
            </w:r>
            <w:r w:rsidRPr="00C86338">
              <w:rPr>
                <w:rFonts w:ascii="Calibri" w:hAnsi="Calibri" w:cs="Calibri"/>
                <w:sz w:val="22"/>
                <w:szCs w:val="22"/>
                <w:lang w:val="es-BO" w:eastAsia="es-ES"/>
              </w:rPr>
              <w:t xml:space="preserve"> del mes que correspondan.</w:t>
            </w:r>
          </w:p>
          <w:p w:rsidR="00C86338" w:rsidRPr="00C86338" w:rsidRDefault="00C86338" w:rsidP="00C86338">
            <w:pPr>
              <w:jc w:val="both"/>
              <w:rPr>
                <w:rFonts w:ascii="Calibri" w:hAnsi="Calibri" w:cs="Calibri"/>
                <w:sz w:val="22"/>
                <w:szCs w:val="22"/>
                <w:lang w:eastAsia="es-ES"/>
              </w:rPr>
            </w:pPr>
            <w:r w:rsidRPr="00C86338">
              <w:rPr>
                <w:rFonts w:ascii="Calibri" w:hAnsi="Calibri" w:cs="Calibri"/>
                <w:sz w:val="22"/>
                <w:szCs w:val="22"/>
                <w:lang w:eastAsia="es-ES"/>
              </w:rPr>
              <w:lastRenderedPageBreak/>
              <w:t>En el caso de que las multas hayan llegado al límite del 10% (diez por ciento) del monto total del Contrato, YPFB podrá iniciar la intensión de resolución del Contrato.</w:t>
            </w:r>
          </w:p>
          <w:p w:rsidR="00C86338" w:rsidRPr="00C86338" w:rsidRDefault="00C86338" w:rsidP="00C86338">
            <w:pPr>
              <w:spacing w:line="276" w:lineRule="auto"/>
              <w:jc w:val="both"/>
              <w:rPr>
                <w:rFonts w:ascii="Calibri" w:hAnsi="Calibri" w:cs="Calibri"/>
                <w:sz w:val="36"/>
                <w:szCs w:val="22"/>
                <w:lang w:val="es-BO"/>
              </w:rPr>
            </w:pPr>
            <w:r w:rsidRPr="00C86338">
              <w:rPr>
                <w:rFonts w:ascii="Calibri" w:hAnsi="Calibri" w:cs="Calibri"/>
                <w:sz w:val="22"/>
                <w:szCs w:val="22"/>
                <w:lang w:val="es-BO" w:eastAsia="es-ES"/>
              </w:rPr>
              <w:t>En el caso de que las multas hayan llegado al límite máximo del 20% (veinte por ciento) del monto total del Contrato, YPFB resolverá el Contrato.</w:t>
            </w:r>
          </w:p>
        </w:tc>
      </w:tr>
      <w:tr w:rsidR="00C86338" w:rsidRPr="00C86338" w:rsidTr="00C86338">
        <w:tc>
          <w:tcPr>
            <w:tcW w:w="9113" w:type="dxa"/>
            <w:shd w:val="clear" w:color="auto" w:fill="C2D69B"/>
          </w:tcPr>
          <w:p w:rsidR="00C86338" w:rsidRPr="00C86338" w:rsidRDefault="00C86338" w:rsidP="00C86338">
            <w:pPr>
              <w:contextualSpacing/>
              <w:jc w:val="both"/>
              <w:rPr>
                <w:rFonts w:ascii="Calibri" w:hAnsi="Calibri" w:cs="Calibri"/>
                <w:sz w:val="22"/>
                <w:szCs w:val="22"/>
                <w:lang w:val="es-BO" w:eastAsia="es-ES"/>
              </w:rPr>
            </w:pPr>
            <w:r w:rsidRPr="00C86338">
              <w:rPr>
                <w:rFonts w:ascii="Calibri" w:hAnsi="Calibri" w:cs="Calibri"/>
                <w:b/>
                <w:bCs/>
                <w:sz w:val="22"/>
                <w:szCs w:val="22"/>
                <w:lang w:val="es-BO" w:eastAsia="es-ES"/>
              </w:rPr>
              <w:lastRenderedPageBreak/>
              <w:t>FACTURACIÓN.-</w:t>
            </w:r>
          </w:p>
        </w:tc>
      </w:tr>
      <w:tr w:rsidR="00C86338" w:rsidRPr="00C86338" w:rsidTr="00C86338">
        <w:tc>
          <w:tcPr>
            <w:tcW w:w="9113" w:type="dxa"/>
            <w:shd w:val="clear" w:color="auto" w:fill="auto"/>
          </w:tcPr>
          <w:p w:rsidR="00C86338" w:rsidRPr="00C86338" w:rsidRDefault="00C86338" w:rsidP="00C86338">
            <w:pPr>
              <w:jc w:val="both"/>
              <w:rPr>
                <w:rFonts w:ascii="Calibri" w:hAnsi="Calibri" w:cs="Calibri"/>
                <w:sz w:val="22"/>
                <w:szCs w:val="22"/>
                <w:lang w:val="es-BO" w:eastAsia="es-ES"/>
              </w:rPr>
            </w:pPr>
            <w:r w:rsidRPr="00C86338">
              <w:rPr>
                <w:rFonts w:ascii="Calibri" w:hAnsi="Calibri" w:cs="Calibri"/>
                <w:sz w:val="22"/>
                <w:szCs w:val="22"/>
                <w:lang w:val="es-BO" w:eastAsia="es-ES"/>
              </w:rPr>
              <w:t xml:space="preserve">La factura debe ser emitida de acuerdo a normativa vigente a nombre de Yacimientos Petrolíferos Fiscales Bolivianos consignando el Número de Identificación Tributaria (NIT) 1020269020. </w:t>
            </w:r>
          </w:p>
          <w:p w:rsidR="00C86338" w:rsidRPr="00C86338" w:rsidRDefault="00C86338" w:rsidP="00C86338">
            <w:pPr>
              <w:jc w:val="both"/>
              <w:rPr>
                <w:rFonts w:ascii="Calibri" w:hAnsi="Calibri" w:cs="Calibri"/>
                <w:sz w:val="22"/>
                <w:szCs w:val="22"/>
                <w:lang w:val="es-BO" w:eastAsia="es-ES"/>
              </w:rPr>
            </w:pPr>
            <w:r w:rsidRPr="00C86338">
              <w:rPr>
                <w:rFonts w:ascii="Calibri" w:hAnsi="Calibri" w:cs="Calibri"/>
                <w:sz w:val="22"/>
                <w:szCs w:val="22"/>
                <w:lang w:val="es-BO" w:eastAsia="es-ES"/>
              </w:rPr>
              <w:t>La factura deberá emitirse en el momento que finalice la ejecución o la prestación efectiva del servicio o a momento de percibir el pago total o parcial, lo que ocurra primero, sin deducir las multas ni otros cargos.</w:t>
            </w:r>
          </w:p>
          <w:p w:rsidR="00C86338" w:rsidRPr="00C86338" w:rsidRDefault="00C86338" w:rsidP="00C86338">
            <w:pPr>
              <w:jc w:val="both"/>
              <w:rPr>
                <w:rFonts w:ascii="Calibri" w:hAnsi="Calibri" w:cs="Calibri"/>
                <w:sz w:val="22"/>
                <w:szCs w:val="22"/>
                <w:lang w:val="es-BO" w:eastAsia="es-ES"/>
              </w:rPr>
            </w:pPr>
            <w:r w:rsidRPr="00C86338">
              <w:rPr>
                <w:rFonts w:ascii="Calibri" w:hAnsi="Calibri" w:cs="Calibri"/>
                <w:sz w:val="22"/>
                <w:szCs w:val="22"/>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86338" w:rsidRPr="00C86338" w:rsidTr="00C86338">
        <w:tc>
          <w:tcPr>
            <w:tcW w:w="9113" w:type="dxa"/>
            <w:shd w:val="clear" w:color="auto" w:fill="C2D69B"/>
          </w:tcPr>
          <w:p w:rsidR="00C86338" w:rsidRPr="00C86338" w:rsidRDefault="00C86338" w:rsidP="00C86338">
            <w:pPr>
              <w:contextualSpacing/>
              <w:jc w:val="both"/>
              <w:rPr>
                <w:rFonts w:ascii="Calibri" w:hAnsi="Calibri" w:cs="Calibri"/>
                <w:b/>
                <w:bCs/>
                <w:color w:val="203764"/>
                <w:sz w:val="22"/>
                <w:szCs w:val="22"/>
                <w:lang w:val="es-BO" w:eastAsia="es-BO"/>
              </w:rPr>
            </w:pPr>
            <w:r w:rsidRPr="00C86338">
              <w:rPr>
                <w:rFonts w:ascii="Calibri" w:hAnsi="Calibri" w:cs="Calibri"/>
                <w:b/>
                <w:bCs/>
                <w:sz w:val="22"/>
                <w:szCs w:val="22"/>
                <w:lang w:val="es-BO" w:eastAsia="es-ES"/>
              </w:rPr>
              <w:t>TRIBUTOS.-</w:t>
            </w:r>
          </w:p>
        </w:tc>
      </w:tr>
      <w:tr w:rsidR="00C86338" w:rsidRPr="00C86338" w:rsidTr="00C86338">
        <w:tc>
          <w:tcPr>
            <w:tcW w:w="9113" w:type="dxa"/>
            <w:shd w:val="clear" w:color="auto" w:fill="auto"/>
          </w:tcPr>
          <w:p w:rsidR="00C86338" w:rsidRPr="00C86338" w:rsidRDefault="00C86338" w:rsidP="00C86338">
            <w:pPr>
              <w:rPr>
                <w:rFonts w:ascii="Calibri" w:hAnsi="Calibri" w:cs="Calibri"/>
                <w:sz w:val="22"/>
                <w:szCs w:val="22"/>
                <w:lang w:val="es-BO" w:eastAsia="es-ES"/>
              </w:rPr>
            </w:pPr>
            <w:r w:rsidRPr="00C86338">
              <w:rPr>
                <w:rFonts w:ascii="Calibri" w:hAnsi="Calibri" w:cs="Calibri"/>
                <w:sz w:val="22"/>
                <w:szCs w:val="22"/>
                <w:lang w:val="es-BO" w:eastAsia="es-ES"/>
              </w:rPr>
              <w:t>El adjudicado declara que todos los tributos vigentes a la fecha y que puedan originarse directa o indirectamente en aplicación del contrato, son de su responsabilidad, no correspondiendo ningún reclamo posterior.</w:t>
            </w:r>
          </w:p>
        </w:tc>
      </w:tr>
    </w:tbl>
    <w:p w:rsidR="00C86338" w:rsidRPr="00C86338" w:rsidRDefault="00C86338" w:rsidP="00C86338">
      <w:pPr>
        <w:jc w:val="right"/>
        <w:rPr>
          <w:rFonts w:ascii="Calibri" w:hAnsi="Calibri" w:cs="Calibri"/>
          <w:sz w:val="22"/>
          <w:szCs w:val="22"/>
          <w:lang w:eastAsia="es-ES"/>
        </w:rPr>
      </w:pPr>
    </w:p>
    <w:p w:rsidR="00F3159C" w:rsidRPr="00DF2A04" w:rsidRDefault="00F3159C" w:rsidP="00F3159C">
      <w:pPr>
        <w:jc w:val="center"/>
        <w:rPr>
          <w:rFonts w:ascii="Century Gothic" w:hAnsi="Century Gothic" w:cstheme="minorHAnsi"/>
          <w:b/>
        </w:rPr>
      </w:pPr>
    </w:p>
    <w:p w:rsidR="00F3159C" w:rsidRPr="00DF2A04" w:rsidRDefault="00F3159C" w:rsidP="00277343">
      <w:pPr>
        <w:pStyle w:val="Prrafodelista"/>
        <w:ind w:left="426"/>
        <w:contextualSpacing/>
        <w:jc w:val="both"/>
        <w:rPr>
          <w:rFonts w:ascii="Century Gothic" w:hAnsi="Century Gothic" w:cs="Calibri"/>
          <w:b/>
        </w:rPr>
      </w:pPr>
    </w:p>
    <w:p w:rsidR="00277343" w:rsidRPr="00DF2A04" w:rsidRDefault="00277343" w:rsidP="00277343">
      <w:pPr>
        <w:rPr>
          <w:rFonts w:ascii="Century Gothic" w:hAnsi="Century Gothic" w:cs="Calibri"/>
          <w:b/>
          <w:u w:val="single"/>
        </w:rPr>
      </w:pPr>
    </w:p>
    <w:p w:rsidR="00277343" w:rsidRPr="00DF2A04" w:rsidRDefault="00277343" w:rsidP="00277343">
      <w:pPr>
        <w:rPr>
          <w:rFonts w:ascii="Century Gothic" w:hAnsi="Century Gothic" w:cs="Calibri"/>
          <w:b/>
          <w:u w:val="single"/>
        </w:rPr>
      </w:pPr>
    </w:p>
    <w:p w:rsidR="007F7334" w:rsidRDefault="007F7334" w:rsidP="0090175B">
      <w:pPr>
        <w:contextualSpacing/>
        <w:jc w:val="both"/>
        <w:rPr>
          <w:rFonts w:ascii="Century Gothic" w:hAnsi="Century Gothic" w:cstheme="minorHAnsi"/>
          <w:b/>
        </w:rPr>
      </w:pPr>
    </w:p>
    <w:p w:rsidR="00505CB5" w:rsidRDefault="00505CB5" w:rsidP="0090175B">
      <w:pPr>
        <w:contextualSpacing/>
        <w:jc w:val="both"/>
        <w:rPr>
          <w:rFonts w:ascii="Century Gothic" w:hAnsi="Century Gothic" w:cstheme="minorHAnsi"/>
          <w:b/>
        </w:rPr>
      </w:pPr>
    </w:p>
    <w:p w:rsidR="00505CB5" w:rsidRDefault="00505CB5" w:rsidP="0090175B">
      <w:pPr>
        <w:contextualSpacing/>
        <w:jc w:val="both"/>
        <w:rPr>
          <w:rFonts w:ascii="Calibri" w:hAnsi="Calibri" w:cs="Calibri"/>
          <w:bCs/>
          <w:lang w:eastAsia="es-BO"/>
        </w:rPr>
      </w:pPr>
    </w:p>
    <w:p w:rsidR="00277343" w:rsidRDefault="0027734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F91894" w:rsidRDefault="00F91894" w:rsidP="00F91894">
      <w:pPr>
        <w:contextualSpacing/>
        <w:rPr>
          <w:rFonts w:ascii="Calibri" w:hAnsi="Calibri" w:cs="Calibri"/>
          <w:bCs/>
          <w:lang w:eastAsia="es-BO"/>
        </w:rPr>
      </w:pPr>
    </w:p>
    <w:p w:rsidR="00933E4A" w:rsidRPr="008E70FA" w:rsidRDefault="00933E4A" w:rsidP="00F91894">
      <w:pPr>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62B" w:rsidRDefault="0051162B">
      <w:r>
        <w:separator/>
      </w:r>
    </w:p>
  </w:endnote>
  <w:endnote w:type="continuationSeparator" w:id="0">
    <w:p w:rsidR="0051162B" w:rsidRDefault="00511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62B" w:rsidRDefault="0051162B">
      <w:r>
        <w:separator/>
      </w:r>
    </w:p>
  </w:footnote>
  <w:footnote w:type="continuationSeparator" w:id="0">
    <w:p w:rsidR="0051162B" w:rsidRDefault="005116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32E"/>
    <w:multiLevelType w:val="hybridMultilevel"/>
    <w:tmpl w:val="145AFF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1DCE19A1"/>
    <w:multiLevelType w:val="multilevel"/>
    <w:tmpl w:val="EBE2CE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1A87B8D"/>
    <w:multiLevelType w:val="multilevel"/>
    <w:tmpl w:val="4FE223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8CE257A"/>
    <w:multiLevelType w:val="hybridMultilevel"/>
    <w:tmpl w:val="09D2F9D2"/>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61B762C"/>
    <w:multiLevelType w:val="hybridMultilevel"/>
    <w:tmpl w:val="999EE46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15:restartNumberingAfterBreak="0">
    <w:nsid w:val="742F118F"/>
    <w:multiLevelType w:val="hybridMultilevel"/>
    <w:tmpl w:val="BE2ADCCC"/>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15:restartNumberingAfterBreak="0">
    <w:nsid w:val="7C1637B7"/>
    <w:multiLevelType w:val="hybridMultilevel"/>
    <w:tmpl w:val="F91A1338"/>
    <w:lvl w:ilvl="0" w:tplc="400A0017">
      <w:start w:val="1"/>
      <w:numFmt w:val="lowerLetter"/>
      <w:lvlText w:val="%1)"/>
      <w:lvlJc w:val="left"/>
      <w:pPr>
        <w:ind w:left="720" w:hanging="360"/>
      </w:pPr>
      <w:rPr>
        <w:rFonts w:hint="default"/>
      </w:rPr>
    </w:lvl>
    <w:lvl w:ilvl="1" w:tplc="88E08B66">
      <w:start w:val="1"/>
      <w:numFmt w:val="upperRoman"/>
      <w:lvlText w:val="%2."/>
      <w:lvlJc w:val="left"/>
      <w:pPr>
        <w:ind w:left="1800" w:hanging="72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9"/>
  </w:num>
  <w:num w:numId="5">
    <w:abstractNumId w:val="18"/>
  </w:num>
  <w:num w:numId="6">
    <w:abstractNumId w:val="43"/>
  </w:num>
  <w:num w:numId="7">
    <w:abstractNumId w:val="39"/>
  </w:num>
  <w:num w:numId="8">
    <w:abstractNumId w:val="38"/>
  </w:num>
  <w:num w:numId="9">
    <w:abstractNumId w:val="15"/>
  </w:num>
  <w:num w:numId="10">
    <w:abstractNumId w:val="11"/>
  </w:num>
  <w:num w:numId="11">
    <w:abstractNumId w:val="14"/>
  </w:num>
  <w:num w:numId="12">
    <w:abstractNumId w:val="27"/>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21"/>
  </w:num>
  <w:num w:numId="19">
    <w:abstractNumId w:val="31"/>
  </w:num>
  <w:num w:numId="20">
    <w:abstractNumId w:val="19"/>
  </w:num>
  <w:num w:numId="21">
    <w:abstractNumId w:val="20"/>
  </w:num>
  <w:num w:numId="22">
    <w:abstractNumId w:val="3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6"/>
  </w:num>
  <w:num w:numId="26">
    <w:abstractNumId w:val="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6"/>
  </w:num>
  <w:num w:numId="30">
    <w:abstractNumId w:val="44"/>
  </w:num>
  <w:num w:numId="31">
    <w:abstractNumId w:val="13"/>
  </w:num>
  <w:num w:numId="32">
    <w:abstractNumId w:val="7"/>
  </w:num>
  <w:num w:numId="33">
    <w:abstractNumId w:val="42"/>
  </w:num>
  <w:num w:numId="34">
    <w:abstractNumId w:val="4"/>
  </w:num>
  <w:num w:numId="35">
    <w:abstractNumId w:val="10"/>
  </w:num>
  <w:num w:numId="36">
    <w:abstractNumId w:val="12"/>
  </w:num>
  <w:num w:numId="37">
    <w:abstractNumId w:val="40"/>
  </w:num>
  <w:num w:numId="38">
    <w:abstractNumId w:val="23"/>
  </w:num>
  <w:num w:numId="39">
    <w:abstractNumId w:val="16"/>
  </w:num>
  <w:num w:numId="40">
    <w:abstractNumId w:val="6"/>
  </w:num>
  <w:num w:numId="41">
    <w:abstractNumId w:val="34"/>
  </w:num>
  <w:num w:numId="42">
    <w:abstractNumId w:val="25"/>
  </w:num>
  <w:num w:numId="43">
    <w:abstractNumId w:val="41"/>
  </w:num>
  <w:num w:numId="44">
    <w:abstractNumId w:val="0"/>
  </w:num>
  <w:num w:numId="45">
    <w:abstractNumId w:val="9"/>
  </w:num>
  <w:num w:numId="46">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2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2EC7"/>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3D55"/>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529"/>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839"/>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62E"/>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343"/>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EBC"/>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CB2"/>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8D8"/>
    <w:rsid w:val="00340999"/>
    <w:rsid w:val="003424A8"/>
    <w:rsid w:val="00342576"/>
    <w:rsid w:val="0034279E"/>
    <w:rsid w:val="00344F85"/>
    <w:rsid w:val="003450AE"/>
    <w:rsid w:val="0034690F"/>
    <w:rsid w:val="00346937"/>
    <w:rsid w:val="00347FF3"/>
    <w:rsid w:val="00351725"/>
    <w:rsid w:val="00352770"/>
    <w:rsid w:val="00353B20"/>
    <w:rsid w:val="00353B59"/>
    <w:rsid w:val="0035463E"/>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AFD"/>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700"/>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B68"/>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044"/>
    <w:rsid w:val="005015CB"/>
    <w:rsid w:val="00502460"/>
    <w:rsid w:val="00502C5E"/>
    <w:rsid w:val="00502D6C"/>
    <w:rsid w:val="00502F63"/>
    <w:rsid w:val="00503944"/>
    <w:rsid w:val="00503C8A"/>
    <w:rsid w:val="0050460F"/>
    <w:rsid w:val="00505CB5"/>
    <w:rsid w:val="0050638D"/>
    <w:rsid w:val="00506F96"/>
    <w:rsid w:val="005071C3"/>
    <w:rsid w:val="00507686"/>
    <w:rsid w:val="005076A7"/>
    <w:rsid w:val="005103C2"/>
    <w:rsid w:val="0051162B"/>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685"/>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6AD"/>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43C"/>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874"/>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B3A"/>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A21"/>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A8E"/>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4A7"/>
    <w:rsid w:val="00800619"/>
    <w:rsid w:val="00800E31"/>
    <w:rsid w:val="00800EC7"/>
    <w:rsid w:val="00800F2B"/>
    <w:rsid w:val="00802A22"/>
    <w:rsid w:val="00802B65"/>
    <w:rsid w:val="00803FCE"/>
    <w:rsid w:val="00804E35"/>
    <w:rsid w:val="008051D3"/>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C1F"/>
    <w:rsid w:val="00883445"/>
    <w:rsid w:val="008837A1"/>
    <w:rsid w:val="008837AC"/>
    <w:rsid w:val="00883A2C"/>
    <w:rsid w:val="00883CA0"/>
    <w:rsid w:val="00883D68"/>
    <w:rsid w:val="00884B3E"/>
    <w:rsid w:val="00884BEE"/>
    <w:rsid w:val="00884C65"/>
    <w:rsid w:val="00885B0A"/>
    <w:rsid w:val="008865CE"/>
    <w:rsid w:val="00886AC9"/>
    <w:rsid w:val="008874DC"/>
    <w:rsid w:val="00887A81"/>
    <w:rsid w:val="00890340"/>
    <w:rsid w:val="00890F56"/>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5766"/>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1E22"/>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3CC9"/>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1F2A"/>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918"/>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1D4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4E9A"/>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338"/>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7EA"/>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84"/>
    <w:rsid w:val="00DA6AAE"/>
    <w:rsid w:val="00DA6C7A"/>
    <w:rsid w:val="00DA7026"/>
    <w:rsid w:val="00DA7BFC"/>
    <w:rsid w:val="00DB06F0"/>
    <w:rsid w:val="00DB1704"/>
    <w:rsid w:val="00DB26EA"/>
    <w:rsid w:val="00DB2E32"/>
    <w:rsid w:val="00DB379C"/>
    <w:rsid w:val="00DB392F"/>
    <w:rsid w:val="00DB4745"/>
    <w:rsid w:val="00DB4A0F"/>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3CB"/>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48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75A"/>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CD1"/>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59C"/>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3EF5"/>
    <w:rsid w:val="00F84058"/>
    <w:rsid w:val="00F8464C"/>
    <w:rsid w:val="00F84653"/>
    <w:rsid w:val="00F84924"/>
    <w:rsid w:val="00F84B48"/>
    <w:rsid w:val="00F851B5"/>
    <w:rsid w:val="00F863B9"/>
    <w:rsid w:val="00F86A1F"/>
    <w:rsid w:val="00F87B33"/>
    <w:rsid w:val="00F905D2"/>
    <w:rsid w:val="00F915FE"/>
    <w:rsid w:val="00F91642"/>
    <w:rsid w:val="00F91894"/>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BDAAEA"/>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C86338"/>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correodelsur.com" TargetMode="External"/><Relationship Id="rId2" Type="http://schemas.openxmlformats.org/officeDocument/2006/relationships/numbering" Target="numbering.xml"/><Relationship Id="rId16" Type="http://schemas.openxmlformats.org/officeDocument/2006/relationships/hyperlink" Target="http://www.correodelsu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correodelsur.com" TargetMode="External"/><Relationship Id="rId10" Type="http://schemas.openxmlformats.org/officeDocument/2006/relationships/hyperlink" Target="http://www.correodelsu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227A4-8C4D-45E4-9635-F21AF15D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16462</Words>
  <Characters>90541</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106790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2</cp:revision>
  <cp:lastPrinted>2019-02-06T19:50:00Z</cp:lastPrinted>
  <dcterms:created xsi:type="dcterms:W3CDTF">2019-02-07T22:00:00Z</dcterms:created>
  <dcterms:modified xsi:type="dcterms:W3CDTF">2019-02-07T22:00:00Z</dcterms:modified>
</cp:coreProperties>
</file>