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21042D"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margin">
                  <wp:posOffset>-60960</wp:posOffset>
                </wp:positionH>
                <wp:positionV relativeFrom="paragraph">
                  <wp:posOffset>-232410</wp:posOffset>
                </wp:positionV>
                <wp:extent cx="5798820" cy="61817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1817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A7E6B" w:rsidRPr="002A2715" w:rsidRDefault="000A7E6B" w:rsidP="00096A7B">
                            <w:pPr>
                              <w:pStyle w:val="Ttulo1"/>
                              <w:ind w:left="360" w:hanging="502"/>
                              <w:jc w:val="center"/>
                              <w:rPr>
                                <w:rFonts w:asciiTheme="minorHAnsi" w:hAnsiTheme="minorHAnsi" w:cstheme="minorHAnsi"/>
                              </w:rPr>
                            </w:pPr>
                            <w:r w:rsidRPr="002A2715">
                              <w:rPr>
                                <w:rFonts w:asciiTheme="minorHAnsi" w:hAnsiTheme="minorHAnsi" w:cstheme="minorHAnsi"/>
                              </w:rPr>
                              <w:t>YACIMIENTOS PETROLÍFEROS  FISCALES BOLIVIANOS</w:t>
                            </w:r>
                          </w:p>
                          <w:p w:rsidR="000A7E6B" w:rsidRPr="002A2715" w:rsidRDefault="000A7E6B" w:rsidP="0056607D">
                            <w:pPr>
                              <w:rPr>
                                <w:rFonts w:asciiTheme="minorHAnsi" w:hAnsiTheme="minorHAnsi" w:cstheme="minorHAnsi"/>
                                <w:b/>
                              </w:rPr>
                            </w:pPr>
                          </w:p>
                          <w:p w:rsidR="000A7E6B" w:rsidRPr="002A2715" w:rsidRDefault="000A7E6B" w:rsidP="0075488C">
                            <w:pPr>
                              <w:jc w:val="center"/>
                              <w:rPr>
                                <w:rFonts w:asciiTheme="minorHAnsi" w:hAnsiTheme="minorHAnsi" w:cstheme="minorHAnsi"/>
                                <w:b/>
                              </w:rPr>
                            </w:pPr>
                            <w:r w:rsidRPr="002A2715">
                              <w:rPr>
                                <w:rFonts w:asciiTheme="minorHAnsi" w:hAnsiTheme="minorHAnsi" w:cstheme="minorHAnsi"/>
                                <w:b/>
                                <w:noProof/>
                                <w:lang w:val="es-BO" w:eastAsia="es-BO"/>
                              </w:rPr>
                              <w:drawing>
                                <wp:inline distT="0" distB="0" distL="0" distR="0" wp14:anchorId="6B8D292F" wp14:editId="2171E168">
                                  <wp:extent cx="3337731" cy="2262240"/>
                                  <wp:effectExtent l="0" t="0" r="0" b="508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3689" cy="2273056"/>
                                          </a:xfrm>
                                          <a:prstGeom prst="rect">
                                            <a:avLst/>
                                          </a:prstGeom>
                                          <a:noFill/>
                                          <a:ln>
                                            <a:noFill/>
                                          </a:ln>
                                        </pic:spPr>
                                      </pic:pic>
                                    </a:graphicData>
                                  </a:graphic>
                                </wp:inline>
                              </w:drawing>
                            </w:r>
                          </w:p>
                          <w:p w:rsidR="000A7E6B" w:rsidRPr="002A2715" w:rsidRDefault="000A7E6B" w:rsidP="0029014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DOCUMENTO DE CONTRATACIÓN DIRECTA</w:t>
                            </w:r>
                          </w:p>
                          <w:p w:rsidR="000A7E6B" w:rsidRPr="002A2715" w:rsidRDefault="000A7E6B" w:rsidP="0063150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PARA SERVICIOS GENERALES</w:t>
                            </w:r>
                          </w:p>
                          <w:p w:rsidR="000A7E6B" w:rsidRDefault="000A7E6B" w:rsidP="00631500">
                            <w:pPr>
                              <w:jc w:val="center"/>
                              <w:rPr>
                                <w:rFonts w:asciiTheme="minorHAnsi" w:hAnsiTheme="minorHAnsi" w:cstheme="minorHAnsi"/>
                                <w:b/>
                                <w:sz w:val="32"/>
                                <w:szCs w:val="32"/>
                              </w:rPr>
                            </w:pPr>
                          </w:p>
                          <w:p w:rsidR="000A7E6B" w:rsidRPr="002A2715" w:rsidRDefault="000A7E6B"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 xml:space="preserve">REGLAMENTO ESPECÍFICO DEL SISTEMA DE ADMINISTRACIÓN DE BIENES Y SERVICIOS </w:t>
                            </w:r>
                          </w:p>
                          <w:p w:rsidR="000A7E6B" w:rsidRPr="002A2715" w:rsidRDefault="000A7E6B"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RE-SABS-EPNE YPFB</w:t>
                            </w:r>
                          </w:p>
                          <w:p w:rsidR="000A7E6B" w:rsidRDefault="000A7E6B" w:rsidP="00290140">
                            <w:pPr>
                              <w:rPr>
                                <w:rFonts w:asciiTheme="minorHAnsi" w:hAnsiTheme="minorHAnsi" w:cstheme="minorHAnsi"/>
                                <w:b/>
                              </w:rPr>
                            </w:pPr>
                          </w:p>
                          <w:p w:rsidR="000A7E6B" w:rsidRPr="002A2715" w:rsidRDefault="000A7E6B" w:rsidP="00290140">
                            <w:pPr>
                              <w:rPr>
                                <w:rFonts w:asciiTheme="minorHAnsi" w:hAnsiTheme="minorHAnsi" w:cstheme="minorHAnsi"/>
                                <w:b/>
                              </w:rPr>
                            </w:pPr>
                          </w:p>
                          <w:p w:rsidR="000A7E6B" w:rsidRPr="002A2715" w:rsidRDefault="000A7E6B" w:rsidP="00290140">
                            <w:pPr>
                              <w:rPr>
                                <w:rFonts w:asciiTheme="minorHAnsi" w:hAnsiTheme="minorHAnsi" w:cstheme="minorHAnsi"/>
                                <w:b/>
                              </w:rPr>
                            </w:pPr>
                          </w:p>
                          <w:p w:rsidR="000A7E6B" w:rsidRDefault="000A7E6B" w:rsidP="00FB3D64">
                            <w:pPr>
                              <w:autoSpaceDE w:val="0"/>
                              <w:autoSpaceDN w:val="0"/>
                              <w:adjustRightInd w:val="0"/>
                              <w:jc w:val="center"/>
                              <w:rPr>
                                <w:rFonts w:asciiTheme="minorHAnsi" w:hAnsiTheme="minorHAnsi" w:cstheme="minorHAnsi"/>
                                <w:b/>
                                <w:bCs/>
                                <w:sz w:val="28"/>
                                <w:szCs w:val="28"/>
                              </w:rPr>
                            </w:pPr>
                            <w:r w:rsidRPr="002A2715">
                              <w:rPr>
                                <w:rFonts w:asciiTheme="minorHAnsi" w:hAnsiTheme="minorHAnsi" w:cstheme="minorHAnsi"/>
                                <w:b/>
                                <w:bCs/>
                                <w:sz w:val="28"/>
                                <w:szCs w:val="28"/>
                              </w:rPr>
                              <w:t xml:space="preserve">OBJETO: </w:t>
                            </w:r>
                            <w:r w:rsidRPr="00AF0FD0">
                              <w:rPr>
                                <w:rFonts w:asciiTheme="minorHAnsi" w:hAnsiTheme="minorHAnsi" w:cstheme="minorHAnsi"/>
                                <w:b/>
                                <w:bCs/>
                                <w:sz w:val="28"/>
                                <w:szCs w:val="28"/>
                              </w:rPr>
                              <w:t>CONTRATACION DE MEDIO DE COMUNICACIÓN BOLIVIA TV. PARA DIFUSION PUBLICITARIA DURANTE LA GESTION 2019</w:t>
                            </w:r>
                          </w:p>
                          <w:p w:rsidR="000A7E6B" w:rsidRDefault="000A7E6B" w:rsidP="00FB3D64">
                            <w:pPr>
                              <w:autoSpaceDE w:val="0"/>
                              <w:autoSpaceDN w:val="0"/>
                              <w:adjustRightInd w:val="0"/>
                              <w:jc w:val="center"/>
                              <w:rPr>
                                <w:rFonts w:asciiTheme="minorHAnsi" w:hAnsiTheme="minorHAnsi" w:cstheme="minorHAnsi"/>
                                <w:b/>
                                <w:bCs/>
                                <w:sz w:val="28"/>
                                <w:szCs w:val="28"/>
                              </w:rPr>
                            </w:pPr>
                            <w:bookmarkStart w:id="0" w:name="_GoBack"/>
                            <w:bookmarkEnd w:id="0"/>
                          </w:p>
                          <w:p w:rsidR="000A7E6B" w:rsidRDefault="000A7E6B" w:rsidP="00FB3D64">
                            <w:pPr>
                              <w:autoSpaceDE w:val="0"/>
                              <w:autoSpaceDN w:val="0"/>
                              <w:adjustRightInd w:val="0"/>
                              <w:jc w:val="center"/>
                              <w:rPr>
                                <w:rFonts w:asciiTheme="minorHAnsi" w:hAnsiTheme="minorHAnsi" w:cstheme="minorHAnsi"/>
                                <w:b/>
                                <w:bCs/>
                                <w:sz w:val="28"/>
                                <w:szCs w:val="28"/>
                              </w:rPr>
                            </w:pPr>
                            <w:r w:rsidRPr="002A2715">
                              <w:rPr>
                                <w:rFonts w:asciiTheme="minorHAnsi" w:hAnsiTheme="minorHAnsi" w:cstheme="minorHAnsi"/>
                                <w:b/>
                                <w:bCs/>
                                <w:sz w:val="28"/>
                                <w:szCs w:val="28"/>
                              </w:rPr>
                              <w:t>CÓDIGO: DCO-EPNE-DCC-</w:t>
                            </w:r>
                            <w:r>
                              <w:rPr>
                                <w:rFonts w:asciiTheme="minorHAnsi" w:hAnsiTheme="minorHAnsi" w:cstheme="minorHAnsi"/>
                                <w:b/>
                                <w:bCs/>
                                <w:sz w:val="28"/>
                                <w:szCs w:val="28"/>
                              </w:rPr>
                              <w:t>50</w:t>
                            </w:r>
                            <w:r w:rsidRPr="002A2715">
                              <w:rPr>
                                <w:rFonts w:asciiTheme="minorHAnsi" w:hAnsiTheme="minorHAnsi" w:cstheme="minorHAnsi"/>
                                <w:b/>
                                <w:bCs/>
                                <w:sz w:val="28"/>
                                <w:szCs w:val="28"/>
                              </w:rPr>
                              <w:t>-19</w:t>
                            </w:r>
                          </w:p>
                          <w:p w:rsidR="000A7E6B" w:rsidRPr="002A2715" w:rsidRDefault="000A7E6B" w:rsidP="00FB3D64">
                            <w:pPr>
                              <w:autoSpaceDE w:val="0"/>
                              <w:autoSpaceDN w:val="0"/>
                              <w:adjustRightInd w:val="0"/>
                              <w:jc w:val="center"/>
                              <w:rPr>
                                <w:rFonts w:asciiTheme="minorHAnsi" w:hAnsiTheme="minorHAnsi" w:cstheme="minorHAnsi"/>
                                <w:b/>
                              </w:rPr>
                            </w:pPr>
                          </w:p>
                          <w:p w:rsidR="000A7E6B" w:rsidRPr="002A2715" w:rsidRDefault="000A7E6B" w:rsidP="0075488C">
                            <w:pPr>
                              <w:pStyle w:val="Textodebloque"/>
                              <w:rPr>
                                <w:rFonts w:asciiTheme="minorHAnsi" w:hAnsiTheme="minorHAnsi" w:cstheme="minorHAnsi"/>
                                <w:b/>
                                <w:sz w:val="20"/>
                              </w:rPr>
                            </w:pPr>
                          </w:p>
                          <w:p w:rsidR="000A7E6B" w:rsidRPr="002A2715" w:rsidRDefault="000A7E6B" w:rsidP="0075488C">
                            <w:pPr>
                              <w:pStyle w:val="Textodebloque"/>
                              <w:rPr>
                                <w:rFonts w:asciiTheme="minorHAnsi" w:hAnsiTheme="minorHAnsi" w:cstheme="minorHAnsi"/>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18.3pt;width:456.6pt;height:486.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">
                <v:shadow on="t" color="#333" offset="6pt,6pt"/>
                <v:textbox>
                  <w:txbxContent>
                    <w:p w:rsidR="000A7E6B" w:rsidRPr="002A2715" w:rsidRDefault="000A7E6B" w:rsidP="00096A7B">
                      <w:pPr>
                        <w:pStyle w:val="Ttulo1"/>
                        <w:ind w:left="360" w:hanging="502"/>
                        <w:jc w:val="center"/>
                        <w:rPr>
                          <w:rFonts w:asciiTheme="minorHAnsi" w:hAnsiTheme="minorHAnsi" w:cstheme="minorHAnsi"/>
                        </w:rPr>
                      </w:pPr>
                      <w:r w:rsidRPr="002A2715">
                        <w:rPr>
                          <w:rFonts w:asciiTheme="minorHAnsi" w:hAnsiTheme="minorHAnsi" w:cstheme="minorHAnsi"/>
                        </w:rPr>
                        <w:t>YACIMIENTOS PETROLÍFEROS  FISCALES BOLIVIANOS</w:t>
                      </w:r>
                    </w:p>
                    <w:p w:rsidR="000A7E6B" w:rsidRPr="002A2715" w:rsidRDefault="000A7E6B" w:rsidP="0056607D">
                      <w:pPr>
                        <w:rPr>
                          <w:rFonts w:asciiTheme="minorHAnsi" w:hAnsiTheme="minorHAnsi" w:cstheme="minorHAnsi"/>
                          <w:b/>
                        </w:rPr>
                      </w:pPr>
                    </w:p>
                    <w:p w:rsidR="000A7E6B" w:rsidRPr="002A2715" w:rsidRDefault="000A7E6B" w:rsidP="0075488C">
                      <w:pPr>
                        <w:jc w:val="center"/>
                        <w:rPr>
                          <w:rFonts w:asciiTheme="minorHAnsi" w:hAnsiTheme="minorHAnsi" w:cstheme="minorHAnsi"/>
                          <w:b/>
                        </w:rPr>
                      </w:pPr>
                      <w:r w:rsidRPr="002A2715">
                        <w:rPr>
                          <w:rFonts w:asciiTheme="minorHAnsi" w:hAnsiTheme="minorHAnsi" w:cstheme="minorHAnsi"/>
                          <w:b/>
                          <w:noProof/>
                          <w:lang w:val="es-BO" w:eastAsia="es-BO"/>
                        </w:rPr>
                        <w:drawing>
                          <wp:inline distT="0" distB="0" distL="0" distR="0" wp14:anchorId="6B8D292F" wp14:editId="2171E168">
                            <wp:extent cx="3337731" cy="2262240"/>
                            <wp:effectExtent l="0" t="0" r="0" b="508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3689" cy="2273056"/>
                                    </a:xfrm>
                                    <a:prstGeom prst="rect">
                                      <a:avLst/>
                                    </a:prstGeom>
                                    <a:noFill/>
                                    <a:ln>
                                      <a:noFill/>
                                    </a:ln>
                                  </pic:spPr>
                                </pic:pic>
                              </a:graphicData>
                            </a:graphic>
                          </wp:inline>
                        </w:drawing>
                      </w:r>
                    </w:p>
                    <w:p w:rsidR="000A7E6B" w:rsidRPr="002A2715" w:rsidRDefault="000A7E6B" w:rsidP="0029014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DOCUMENTO DE CONTRATACIÓN DIRECTA</w:t>
                      </w:r>
                    </w:p>
                    <w:p w:rsidR="000A7E6B" w:rsidRPr="002A2715" w:rsidRDefault="000A7E6B" w:rsidP="0063150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PARA SERVICIOS GENERALES</w:t>
                      </w:r>
                    </w:p>
                    <w:p w:rsidR="000A7E6B" w:rsidRDefault="000A7E6B" w:rsidP="00631500">
                      <w:pPr>
                        <w:jc w:val="center"/>
                        <w:rPr>
                          <w:rFonts w:asciiTheme="minorHAnsi" w:hAnsiTheme="minorHAnsi" w:cstheme="minorHAnsi"/>
                          <w:b/>
                          <w:sz w:val="32"/>
                          <w:szCs w:val="32"/>
                        </w:rPr>
                      </w:pPr>
                    </w:p>
                    <w:p w:rsidR="000A7E6B" w:rsidRPr="002A2715" w:rsidRDefault="000A7E6B"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 xml:space="preserve">REGLAMENTO ESPECÍFICO DEL SISTEMA DE ADMINISTRACIÓN DE BIENES Y SERVICIOS </w:t>
                      </w:r>
                    </w:p>
                    <w:p w:rsidR="000A7E6B" w:rsidRPr="002A2715" w:rsidRDefault="000A7E6B"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RE-SABS-EPNE YPFB</w:t>
                      </w:r>
                    </w:p>
                    <w:p w:rsidR="000A7E6B" w:rsidRDefault="000A7E6B" w:rsidP="00290140">
                      <w:pPr>
                        <w:rPr>
                          <w:rFonts w:asciiTheme="minorHAnsi" w:hAnsiTheme="minorHAnsi" w:cstheme="minorHAnsi"/>
                          <w:b/>
                        </w:rPr>
                      </w:pPr>
                    </w:p>
                    <w:p w:rsidR="000A7E6B" w:rsidRPr="002A2715" w:rsidRDefault="000A7E6B" w:rsidP="00290140">
                      <w:pPr>
                        <w:rPr>
                          <w:rFonts w:asciiTheme="minorHAnsi" w:hAnsiTheme="minorHAnsi" w:cstheme="minorHAnsi"/>
                          <w:b/>
                        </w:rPr>
                      </w:pPr>
                    </w:p>
                    <w:p w:rsidR="000A7E6B" w:rsidRPr="002A2715" w:rsidRDefault="000A7E6B" w:rsidP="00290140">
                      <w:pPr>
                        <w:rPr>
                          <w:rFonts w:asciiTheme="minorHAnsi" w:hAnsiTheme="minorHAnsi" w:cstheme="minorHAnsi"/>
                          <w:b/>
                        </w:rPr>
                      </w:pPr>
                    </w:p>
                    <w:p w:rsidR="000A7E6B" w:rsidRDefault="000A7E6B" w:rsidP="00FB3D64">
                      <w:pPr>
                        <w:autoSpaceDE w:val="0"/>
                        <w:autoSpaceDN w:val="0"/>
                        <w:adjustRightInd w:val="0"/>
                        <w:jc w:val="center"/>
                        <w:rPr>
                          <w:rFonts w:asciiTheme="minorHAnsi" w:hAnsiTheme="minorHAnsi" w:cstheme="minorHAnsi"/>
                          <w:b/>
                          <w:bCs/>
                          <w:sz w:val="28"/>
                          <w:szCs w:val="28"/>
                        </w:rPr>
                      </w:pPr>
                      <w:r w:rsidRPr="002A2715">
                        <w:rPr>
                          <w:rFonts w:asciiTheme="minorHAnsi" w:hAnsiTheme="minorHAnsi" w:cstheme="minorHAnsi"/>
                          <w:b/>
                          <w:bCs/>
                          <w:sz w:val="28"/>
                          <w:szCs w:val="28"/>
                        </w:rPr>
                        <w:t xml:space="preserve">OBJETO: </w:t>
                      </w:r>
                      <w:r w:rsidRPr="00AF0FD0">
                        <w:rPr>
                          <w:rFonts w:asciiTheme="minorHAnsi" w:hAnsiTheme="minorHAnsi" w:cstheme="minorHAnsi"/>
                          <w:b/>
                          <w:bCs/>
                          <w:sz w:val="28"/>
                          <w:szCs w:val="28"/>
                        </w:rPr>
                        <w:t>CONTRATACION DE MEDIO DE COMUNICACIÓN BOLIVIA TV. PARA DIFUSION PUBLICITARIA DURANTE LA GESTION 2019</w:t>
                      </w:r>
                    </w:p>
                    <w:p w:rsidR="000A7E6B" w:rsidRDefault="000A7E6B" w:rsidP="00FB3D64">
                      <w:pPr>
                        <w:autoSpaceDE w:val="0"/>
                        <w:autoSpaceDN w:val="0"/>
                        <w:adjustRightInd w:val="0"/>
                        <w:jc w:val="center"/>
                        <w:rPr>
                          <w:rFonts w:asciiTheme="minorHAnsi" w:hAnsiTheme="minorHAnsi" w:cstheme="minorHAnsi"/>
                          <w:b/>
                          <w:bCs/>
                          <w:sz w:val="28"/>
                          <w:szCs w:val="28"/>
                        </w:rPr>
                      </w:pPr>
                      <w:bookmarkStart w:id="1" w:name="_GoBack"/>
                      <w:bookmarkEnd w:id="1"/>
                    </w:p>
                    <w:p w:rsidR="000A7E6B" w:rsidRDefault="000A7E6B" w:rsidP="00FB3D64">
                      <w:pPr>
                        <w:autoSpaceDE w:val="0"/>
                        <w:autoSpaceDN w:val="0"/>
                        <w:adjustRightInd w:val="0"/>
                        <w:jc w:val="center"/>
                        <w:rPr>
                          <w:rFonts w:asciiTheme="minorHAnsi" w:hAnsiTheme="minorHAnsi" w:cstheme="minorHAnsi"/>
                          <w:b/>
                          <w:bCs/>
                          <w:sz w:val="28"/>
                          <w:szCs w:val="28"/>
                        </w:rPr>
                      </w:pPr>
                      <w:r w:rsidRPr="002A2715">
                        <w:rPr>
                          <w:rFonts w:asciiTheme="minorHAnsi" w:hAnsiTheme="minorHAnsi" w:cstheme="minorHAnsi"/>
                          <w:b/>
                          <w:bCs/>
                          <w:sz w:val="28"/>
                          <w:szCs w:val="28"/>
                        </w:rPr>
                        <w:t>CÓDIGO: DCO-EPNE-DCC-</w:t>
                      </w:r>
                      <w:r>
                        <w:rPr>
                          <w:rFonts w:asciiTheme="minorHAnsi" w:hAnsiTheme="minorHAnsi" w:cstheme="minorHAnsi"/>
                          <w:b/>
                          <w:bCs/>
                          <w:sz w:val="28"/>
                          <w:szCs w:val="28"/>
                        </w:rPr>
                        <w:t>50</w:t>
                      </w:r>
                      <w:r w:rsidRPr="002A2715">
                        <w:rPr>
                          <w:rFonts w:asciiTheme="minorHAnsi" w:hAnsiTheme="minorHAnsi" w:cstheme="minorHAnsi"/>
                          <w:b/>
                          <w:bCs/>
                          <w:sz w:val="28"/>
                          <w:szCs w:val="28"/>
                        </w:rPr>
                        <w:t>-19</w:t>
                      </w:r>
                    </w:p>
                    <w:p w:rsidR="000A7E6B" w:rsidRPr="002A2715" w:rsidRDefault="000A7E6B" w:rsidP="00FB3D64">
                      <w:pPr>
                        <w:autoSpaceDE w:val="0"/>
                        <w:autoSpaceDN w:val="0"/>
                        <w:adjustRightInd w:val="0"/>
                        <w:jc w:val="center"/>
                        <w:rPr>
                          <w:rFonts w:asciiTheme="minorHAnsi" w:hAnsiTheme="minorHAnsi" w:cstheme="minorHAnsi"/>
                          <w:b/>
                        </w:rPr>
                      </w:pPr>
                    </w:p>
                    <w:p w:rsidR="000A7E6B" w:rsidRPr="002A2715" w:rsidRDefault="000A7E6B" w:rsidP="0075488C">
                      <w:pPr>
                        <w:pStyle w:val="Textodebloque"/>
                        <w:rPr>
                          <w:rFonts w:asciiTheme="minorHAnsi" w:hAnsiTheme="minorHAnsi" w:cstheme="minorHAnsi"/>
                          <w:b/>
                          <w:sz w:val="20"/>
                        </w:rPr>
                      </w:pPr>
                    </w:p>
                    <w:p w:rsidR="000A7E6B" w:rsidRPr="002A2715" w:rsidRDefault="000A7E6B" w:rsidP="0075488C">
                      <w:pPr>
                        <w:pStyle w:val="Textodebloque"/>
                        <w:rPr>
                          <w:rFonts w:asciiTheme="minorHAnsi" w:hAnsiTheme="minorHAnsi" w:cstheme="minorHAnsi"/>
                          <w:b/>
                          <w:sz w:val="20"/>
                        </w:rPr>
                      </w:pPr>
                    </w:p>
                  </w:txbxContent>
                </v:textbox>
                <w10:wrap anchorx="margin"/>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FD564E" w:rsidRDefault="00FD564E" w:rsidP="00091489">
      <w:pPr>
        <w:jc w:val="center"/>
        <w:rPr>
          <w:rFonts w:ascii="Verdana" w:hAnsi="Verdana" w:cs="Arial"/>
          <w:b/>
          <w:color w:val="000000"/>
          <w:sz w:val="18"/>
          <w:szCs w:val="18"/>
        </w:rPr>
      </w:pPr>
    </w:p>
    <w:p w:rsidR="00FD564E" w:rsidRDefault="00FD564E" w:rsidP="00091489">
      <w:pPr>
        <w:jc w:val="center"/>
        <w:rPr>
          <w:rFonts w:ascii="Verdana" w:hAnsi="Verdana" w:cs="Arial"/>
          <w:b/>
          <w:color w:val="000000"/>
          <w:sz w:val="18"/>
          <w:szCs w:val="18"/>
        </w:rPr>
      </w:pPr>
    </w:p>
    <w:p w:rsidR="00FD564E" w:rsidRDefault="00FD564E" w:rsidP="00091489">
      <w:pPr>
        <w:jc w:val="cente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BA0247" w:rsidRPr="00BA0247" w:rsidTr="00BA0247">
        <w:trPr>
          <w:trHeight w:val="363"/>
          <w:jc w:val="right"/>
        </w:trPr>
        <w:tc>
          <w:tcPr>
            <w:tcW w:w="4503" w:type="dxa"/>
            <w:shd w:val="clear" w:color="auto" w:fill="auto"/>
            <w:vAlign w:val="center"/>
          </w:tcPr>
          <w:p w:rsidR="00FD564E" w:rsidRPr="00BA0247" w:rsidRDefault="00FD564E" w:rsidP="00FD564E">
            <w:pPr>
              <w:jc w:val="center"/>
              <w:rPr>
                <w:rFonts w:ascii="Verdana" w:eastAsia="Calibri" w:hAnsi="Verdana" w:cs="Arial"/>
                <w:b/>
                <w:color w:val="FFFFFF" w:themeColor="background1"/>
                <w:sz w:val="18"/>
                <w:szCs w:val="18"/>
              </w:rPr>
            </w:pPr>
            <w:r w:rsidRPr="00BA0247">
              <w:rPr>
                <w:rFonts w:ascii="Verdana" w:eastAsia="Calibri" w:hAnsi="Verdana" w:cs="Arial"/>
                <w:b/>
                <w:color w:val="FFFFFF" w:themeColor="background1"/>
                <w:sz w:val="18"/>
                <w:szCs w:val="18"/>
              </w:rPr>
              <w:t>ELABORADO POR:</w:t>
            </w:r>
          </w:p>
        </w:tc>
        <w:tc>
          <w:tcPr>
            <w:tcW w:w="4536" w:type="dxa"/>
            <w:shd w:val="clear" w:color="auto" w:fill="auto"/>
            <w:vAlign w:val="center"/>
          </w:tcPr>
          <w:p w:rsidR="00FD564E" w:rsidRPr="00BA0247" w:rsidRDefault="00FD564E" w:rsidP="00FD564E">
            <w:pPr>
              <w:jc w:val="center"/>
              <w:rPr>
                <w:rFonts w:ascii="Verdana" w:eastAsia="Calibri" w:hAnsi="Verdana" w:cs="Arial"/>
                <w:b/>
                <w:color w:val="FFFFFF" w:themeColor="background1"/>
                <w:sz w:val="18"/>
                <w:szCs w:val="18"/>
              </w:rPr>
            </w:pPr>
            <w:r w:rsidRPr="00BA0247">
              <w:rPr>
                <w:rFonts w:ascii="Verdana" w:eastAsia="Calibri" w:hAnsi="Verdana" w:cs="Arial"/>
                <w:b/>
                <w:color w:val="FFFFFF" w:themeColor="background1"/>
                <w:sz w:val="18"/>
                <w:szCs w:val="18"/>
              </w:rPr>
              <w:t>APROBADO POR:</w:t>
            </w:r>
          </w:p>
        </w:tc>
      </w:tr>
      <w:tr w:rsidR="00BA0247" w:rsidRPr="00BA0247" w:rsidTr="00BA0247">
        <w:trPr>
          <w:trHeight w:val="1963"/>
          <w:jc w:val="right"/>
        </w:trPr>
        <w:tc>
          <w:tcPr>
            <w:tcW w:w="4503" w:type="dxa"/>
            <w:shd w:val="clear" w:color="auto" w:fill="auto"/>
            <w:vAlign w:val="bottom"/>
          </w:tcPr>
          <w:p w:rsidR="00FD564E" w:rsidRPr="00BA0247" w:rsidRDefault="00FD564E" w:rsidP="00FD564E">
            <w:pPr>
              <w:jc w:val="center"/>
              <w:rPr>
                <w:rFonts w:ascii="Verdana" w:eastAsia="Calibri" w:hAnsi="Verdana" w:cs="Arial"/>
                <w:b/>
                <w:color w:val="FFFFFF" w:themeColor="background1"/>
                <w:sz w:val="12"/>
                <w:szCs w:val="18"/>
              </w:rPr>
            </w:pPr>
            <w:r w:rsidRPr="00BA0247">
              <w:rPr>
                <w:rFonts w:ascii="Verdana" w:eastAsia="Calibri" w:hAnsi="Verdana" w:cs="Arial"/>
                <w:b/>
                <w:color w:val="FFFFFF" w:themeColor="background1"/>
                <w:sz w:val="12"/>
                <w:szCs w:val="18"/>
              </w:rPr>
              <w:t>Firma y Sello</w:t>
            </w:r>
            <w:r w:rsidRPr="00BA0247">
              <w:rPr>
                <w:rFonts w:ascii="Lucida Handwriting" w:eastAsia="Calibri" w:hAnsi="Lucida Handwriting" w:cs="Arial"/>
                <w:i/>
                <w:color w:val="FFFFFF" w:themeColor="background1"/>
                <w:sz w:val="14"/>
                <w:szCs w:val="18"/>
              </w:rPr>
              <w:t xml:space="preserve"> </w:t>
            </w:r>
          </w:p>
          <w:p w:rsidR="00FD564E" w:rsidRPr="00BA0247" w:rsidRDefault="00FD564E" w:rsidP="00FD564E">
            <w:pPr>
              <w:jc w:val="center"/>
              <w:rPr>
                <w:rFonts w:ascii="Verdana" w:eastAsia="Calibri" w:hAnsi="Verdana" w:cs="Arial"/>
                <w:b/>
                <w:color w:val="FFFFFF" w:themeColor="background1"/>
                <w:sz w:val="12"/>
                <w:szCs w:val="18"/>
              </w:rPr>
            </w:pPr>
          </w:p>
          <w:p w:rsidR="00FD564E" w:rsidRPr="00BA0247" w:rsidRDefault="00FD564E" w:rsidP="00FD564E">
            <w:pPr>
              <w:jc w:val="center"/>
              <w:rPr>
                <w:rFonts w:ascii="Verdana" w:eastAsia="Calibri" w:hAnsi="Verdana" w:cs="Arial"/>
                <w:b/>
                <w:color w:val="FFFFFF" w:themeColor="background1"/>
                <w:sz w:val="12"/>
                <w:szCs w:val="18"/>
              </w:rPr>
            </w:pPr>
            <w:r w:rsidRPr="00BA0247">
              <w:rPr>
                <w:rFonts w:ascii="Verdana" w:eastAsia="Calibri" w:hAnsi="Verdana" w:cs="Arial"/>
                <w:b/>
                <w:color w:val="FFFFFF" w:themeColor="background1"/>
                <w:sz w:val="12"/>
                <w:szCs w:val="18"/>
              </w:rPr>
              <w:t>Fecha:____/_____/________</w:t>
            </w:r>
          </w:p>
          <w:p w:rsidR="00FD564E" w:rsidRPr="00BA0247" w:rsidRDefault="00FD564E" w:rsidP="00FD564E">
            <w:pPr>
              <w:jc w:val="center"/>
              <w:rPr>
                <w:rFonts w:ascii="Verdana" w:eastAsia="Calibri" w:hAnsi="Verdana" w:cs="Arial"/>
                <w:b/>
                <w:color w:val="FFFFFF" w:themeColor="background1"/>
                <w:sz w:val="18"/>
                <w:szCs w:val="18"/>
              </w:rPr>
            </w:pPr>
          </w:p>
        </w:tc>
        <w:tc>
          <w:tcPr>
            <w:tcW w:w="4536" w:type="dxa"/>
            <w:shd w:val="clear" w:color="auto" w:fill="auto"/>
            <w:vAlign w:val="bottom"/>
          </w:tcPr>
          <w:p w:rsidR="00FD564E" w:rsidRPr="00BA0247" w:rsidRDefault="00FD564E" w:rsidP="00FD564E">
            <w:pPr>
              <w:jc w:val="center"/>
              <w:rPr>
                <w:rFonts w:ascii="Verdana" w:eastAsia="Calibri" w:hAnsi="Verdana" w:cs="Arial"/>
                <w:b/>
                <w:color w:val="FFFFFF" w:themeColor="background1"/>
                <w:sz w:val="12"/>
                <w:szCs w:val="18"/>
              </w:rPr>
            </w:pPr>
            <w:r w:rsidRPr="00BA0247">
              <w:rPr>
                <w:rFonts w:ascii="Verdana" w:eastAsia="Calibri" w:hAnsi="Verdana" w:cs="Arial"/>
                <w:b/>
                <w:color w:val="FFFFFF" w:themeColor="background1"/>
                <w:sz w:val="12"/>
                <w:szCs w:val="18"/>
              </w:rPr>
              <w:t>Firma y Sello</w:t>
            </w:r>
          </w:p>
          <w:p w:rsidR="00FD564E" w:rsidRPr="00BA0247" w:rsidRDefault="00FD564E" w:rsidP="00FD564E">
            <w:pPr>
              <w:jc w:val="center"/>
              <w:rPr>
                <w:rFonts w:ascii="Verdana" w:eastAsia="Calibri" w:hAnsi="Verdana" w:cs="Arial"/>
                <w:b/>
                <w:color w:val="FFFFFF" w:themeColor="background1"/>
                <w:sz w:val="12"/>
                <w:szCs w:val="18"/>
              </w:rPr>
            </w:pPr>
          </w:p>
          <w:p w:rsidR="00FD564E" w:rsidRPr="00BA0247" w:rsidRDefault="00FD564E" w:rsidP="00FD564E">
            <w:pPr>
              <w:jc w:val="center"/>
              <w:rPr>
                <w:rFonts w:ascii="Verdana" w:eastAsia="Calibri" w:hAnsi="Verdana" w:cs="Arial"/>
                <w:b/>
                <w:color w:val="FFFFFF" w:themeColor="background1"/>
                <w:sz w:val="12"/>
                <w:szCs w:val="18"/>
              </w:rPr>
            </w:pPr>
            <w:r w:rsidRPr="00BA0247">
              <w:rPr>
                <w:rFonts w:ascii="Verdana" w:eastAsia="Calibri" w:hAnsi="Verdana" w:cs="Arial"/>
                <w:b/>
                <w:color w:val="FFFFFF" w:themeColor="background1"/>
                <w:sz w:val="12"/>
                <w:szCs w:val="18"/>
              </w:rPr>
              <w:t>Fecha:____/_____/________</w:t>
            </w:r>
          </w:p>
          <w:p w:rsidR="00FD564E" w:rsidRPr="00BA0247" w:rsidRDefault="00FD564E" w:rsidP="00FD564E">
            <w:pPr>
              <w:jc w:val="center"/>
              <w:rPr>
                <w:rFonts w:ascii="Verdana" w:eastAsia="Calibri" w:hAnsi="Verdana" w:cs="Arial"/>
                <w:b/>
                <w:color w:val="FFFFFF" w:themeColor="background1"/>
                <w:sz w:val="18"/>
                <w:szCs w:val="18"/>
              </w:rPr>
            </w:pPr>
          </w:p>
        </w:tc>
      </w:tr>
    </w:tbl>
    <w:p w:rsidR="00290140" w:rsidRPr="004170FE" w:rsidRDefault="00877E0A" w:rsidP="00290140">
      <w:pPr>
        <w:jc w:val="center"/>
        <w:rPr>
          <w:rFonts w:ascii="Calibri" w:hAnsi="Calibri" w:cs="Calibri"/>
          <w:b/>
          <w:sz w:val="22"/>
          <w:szCs w:val="22"/>
        </w:rPr>
      </w:pPr>
      <w:r>
        <w:rPr>
          <w:rFonts w:ascii="Calibri" w:hAnsi="Calibri" w:cs="Calibri"/>
          <w:b/>
        </w:rPr>
        <w:br w:type="page"/>
      </w:r>
      <w:r w:rsidR="00290140"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4B0903" w:rsidRDefault="003572FA" w:rsidP="00A55EC4">
            <w:pPr>
              <w:rPr>
                <w:rFonts w:ascii="Calibri" w:hAnsi="Calibri" w:cs="Calibri"/>
                <w:sz w:val="22"/>
                <w:szCs w:val="22"/>
              </w:rPr>
            </w:pPr>
            <w:r w:rsidRPr="004B0903">
              <w:rPr>
                <w:rFonts w:ascii="Calibri" w:hAnsi="Calibri" w:cs="Calibri"/>
                <w:sz w:val="22"/>
                <w:szCs w:val="22"/>
              </w:rPr>
              <w:t xml:space="preserve">Fecha:  </w:t>
            </w:r>
            <w:r w:rsidR="00ED09A2">
              <w:rPr>
                <w:rFonts w:ascii="Calibri" w:hAnsi="Calibri" w:cs="Calibri"/>
                <w:szCs w:val="22"/>
              </w:rPr>
              <w:t>13</w:t>
            </w:r>
            <w:r w:rsidR="00000D20" w:rsidRPr="004B0903">
              <w:rPr>
                <w:rFonts w:ascii="Calibri" w:hAnsi="Calibri" w:cs="Calibri"/>
                <w:szCs w:val="22"/>
              </w:rPr>
              <w:t>/0</w:t>
            </w:r>
            <w:r w:rsidR="00A55EC4">
              <w:rPr>
                <w:rFonts w:ascii="Calibri" w:hAnsi="Calibri" w:cs="Calibri"/>
                <w:szCs w:val="22"/>
              </w:rPr>
              <w:t>2</w:t>
            </w:r>
            <w:r w:rsidRPr="004B0903">
              <w:rPr>
                <w:rFonts w:ascii="Calibri" w:hAnsi="Calibri" w:cs="Calibri"/>
                <w:szCs w:val="22"/>
              </w:rPr>
              <w:t>/201</w:t>
            </w:r>
            <w:r w:rsidR="00000D20" w:rsidRPr="004B0903">
              <w:rPr>
                <w:rFonts w:ascii="Calibri" w:hAnsi="Calibri" w:cs="Calibri"/>
                <w:szCs w:val="22"/>
              </w:rPr>
              <w:t>9</w:t>
            </w:r>
          </w:p>
        </w:tc>
      </w:tr>
      <w:tr w:rsidR="00356CB6" w:rsidRPr="00552079" w:rsidTr="00106DB6">
        <w:trPr>
          <w:trHeight w:val="64"/>
        </w:trPr>
        <w:tc>
          <w:tcPr>
            <w:tcW w:w="9994" w:type="dxa"/>
            <w:gridSpan w:val="6"/>
          </w:tcPr>
          <w:p w:rsidR="00356CB6" w:rsidRPr="00241AE7" w:rsidRDefault="00356CB6"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106DB6" w:rsidP="00106DB6">
            <w:pPr>
              <w:jc w:val="center"/>
              <w:rPr>
                <w:rFonts w:ascii="Calibri" w:hAnsi="Calibri" w:cs="Calibri"/>
                <w:sz w:val="22"/>
                <w:szCs w:val="22"/>
              </w:rPr>
            </w:pPr>
            <w:r>
              <w:rPr>
                <w:rFonts w:ascii="Calibri" w:hAnsi="Calibri" w:cs="Calibri"/>
                <w:sz w:val="22"/>
                <w:szCs w:val="22"/>
              </w:rPr>
              <w:t>----</w:t>
            </w: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106DB6" w:rsidP="00274139">
            <w:pPr>
              <w:jc w:val="center"/>
              <w:rPr>
                <w:rFonts w:ascii="Calibri" w:hAnsi="Calibri" w:cs="Calibri"/>
                <w:color w:val="000000"/>
                <w:sz w:val="22"/>
                <w:szCs w:val="22"/>
              </w:rPr>
            </w:pPr>
            <w:r>
              <w:rPr>
                <w:rFonts w:ascii="Calibri" w:hAnsi="Calibri" w:cs="Calibri"/>
                <w:color w:val="000000"/>
                <w:sz w:val="22"/>
                <w:szCs w:val="22"/>
              </w:rPr>
              <w:t>----</w:t>
            </w: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6CB6" w:rsidRPr="00552079" w:rsidTr="00106DB6">
        <w:trPr>
          <w:trHeight w:val="155"/>
        </w:trPr>
        <w:tc>
          <w:tcPr>
            <w:tcW w:w="9994" w:type="dxa"/>
            <w:gridSpan w:val="6"/>
            <w:vAlign w:val="center"/>
          </w:tcPr>
          <w:p w:rsidR="00356CB6" w:rsidRPr="00241AE7" w:rsidRDefault="00356CB6"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106DB6" w:rsidP="00106DB6">
            <w:pPr>
              <w:jc w:val="center"/>
              <w:rPr>
                <w:rFonts w:ascii="Calibri" w:hAnsi="Calibri" w:cs="Calibri"/>
                <w:sz w:val="22"/>
                <w:szCs w:val="22"/>
              </w:rPr>
            </w:pPr>
            <w:r>
              <w:rPr>
                <w:rFonts w:ascii="Calibri" w:hAnsi="Calibri" w:cs="Calibri"/>
                <w:sz w:val="22"/>
                <w:szCs w:val="22"/>
              </w:rPr>
              <w:t>----</w:t>
            </w: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106DB6" w:rsidP="00106DB6">
            <w:pPr>
              <w:jc w:val="center"/>
              <w:rPr>
                <w:rFonts w:ascii="Calibri" w:hAnsi="Calibri" w:cs="Calibri"/>
                <w:sz w:val="22"/>
                <w:szCs w:val="22"/>
              </w:rPr>
            </w:pPr>
            <w:r>
              <w:rPr>
                <w:rFonts w:ascii="Calibri" w:hAnsi="Calibri" w:cs="Calibri"/>
                <w:sz w:val="22"/>
                <w:szCs w:val="22"/>
              </w:rPr>
              <w:t>----</w:t>
            </w: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6CB6" w:rsidRPr="00552079" w:rsidTr="00106DB6">
        <w:trPr>
          <w:trHeight w:val="65"/>
        </w:trPr>
        <w:tc>
          <w:tcPr>
            <w:tcW w:w="9994" w:type="dxa"/>
            <w:gridSpan w:val="6"/>
            <w:vAlign w:val="center"/>
          </w:tcPr>
          <w:p w:rsidR="00356CB6" w:rsidRPr="00241AE7" w:rsidRDefault="00356CB6"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106DB6" w:rsidP="00106DB6">
            <w:pPr>
              <w:jc w:val="center"/>
              <w:rPr>
                <w:rFonts w:ascii="Calibri" w:hAnsi="Calibri" w:cs="Calibri"/>
                <w:sz w:val="22"/>
                <w:szCs w:val="22"/>
              </w:rPr>
            </w:pPr>
            <w:r>
              <w:rPr>
                <w:rFonts w:ascii="Calibri" w:hAnsi="Calibri" w:cs="Calibri"/>
                <w:sz w:val="22"/>
                <w:szCs w:val="22"/>
              </w:rPr>
              <w:t>----</w:t>
            </w: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106DB6" w:rsidP="00106DB6">
            <w:pPr>
              <w:jc w:val="center"/>
              <w:rPr>
                <w:rFonts w:ascii="Calibri" w:hAnsi="Calibri" w:cs="Calibri"/>
                <w:sz w:val="22"/>
                <w:szCs w:val="22"/>
              </w:rPr>
            </w:pPr>
            <w:r>
              <w:rPr>
                <w:rFonts w:ascii="Calibri" w:hAnsi="Calibri" w:cs="Calibri"/>
                <w:sz w:val="22"/>
                <w:szCs w:val="22"/>
              </w:rPr>
              <w:t>----</w:t>
            </w: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6CB6" w:rsidRPr="00552079" w:rsidTr="00106DB6">
        <w:trPr>
          <w:trHeight w:val="64"/>
        </w:trPr>
        <w:tc>
          <w:tcPr>
            <w:tcW w:w="9994" w:type="dxa"/>
            <w:gridSpan w:val="6"/>
            <w:vAlign w:val="center"/>
          </w:tcPr>
          <w:p w:rsidR="00356CB6" w:rsidRPr="00241AE7" w:rsidRDefault="00356CB6"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A55EC4" w:rsidP="00ED09A2">
            <w:pPr>
              <w:jc w:val="center"/>
              <w:rPr>
                <w:rFonts w:ascii="Calibri" w:hAnsi="Calibri" w:cs="Calibri"/>
                <w:sz w:val="22"/>
                <w:szCs w:val="22"/>
              </w:rPr>
            </w:pPr>
            <w:r>
              <w:rPr>
                <w:rFonts w:ascii="Calibri" w:hAnsi="Calibri" w:cs="Calibri"/>
                <w:b/>
              </w:rPr>
              <w:t>2</w:t>
            </w:r>
            <w:r w:rsidR="00ED09A2">
              <w:rPr>
                <w:rFonts w:ascii="Calibri" w:hAnsi="Calibri" w:cs="Calibri"/>
                <w:b/>
              </w:rPr>
              <w:t>1</w:t>
            </w:r>
            <w:r>
              <w:rPr>
                <w:rFonts w:ascii="Calibri" w:hAnsi="Calibri" w:cs="Calibri"/>
                <w:b/>
              </w:rPr>
              <w:t>/02</w:t>
            </w:r>
            <w:r w:rsidR="003572FA">
              <w:rPr>
                <w:rFonts w:ascii="Calibri" w:hAnsi="Calibri" w:cs="Calibri"/>
                <w:b/>
              </w:rPr>
              <w:t>/201</w:t>
            </w:r>
            <w:r w:rsidR="00000D20">
              <w:rPr>
                <w:rFonts w:ascii="Calibri" w:hAnsi="Calibri" w:cs="Calibri"/>
                <w:b/>
              </w:rPr>
              <w:t>9</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3572FA" w:rsidP="00AF0FD0">
            <w:pPr>
              <w:jc w:val="center"/>
              <w:rPr>
                <w:rFonts w:ascii="Calibri" w:hAnsi="Calibri" w:cs="Calibri"/>
                <w:sz w:val="22"/>
                <w:szCs w:val="22"/>
              </w:rPr>
            </w:pPr>
            <w:r w:rsidRPr="002A4AB7">
              <w:rPr>
                <w:rFonts w:ascii="Calibri" w:hAnsi="Calibri" w:cs="Calibri"/>
                <w:b/>
              </w:rPr>
              <w:t>1</w:t>
            </w:r>
            <w:r w:rsidR="00AF0FD0">
              <w:rPr>
                <w:rFonts w:ascii="Calibri" w:hAnsi="Calibri" w:cs="Calibri"/>
                <w:b/>
              </w:rPr>
              <w:t>5</w:t>
            </w:r>
            <w:r w:rsidR="00106DB6">
              <w:rPr>
                <w:rFonts w:ascii="Calibri" w:hAnsi="Calibri" w:cs="Calibri"/>
                <w:b/>
              </w:rPr>
              <w:t>:0</w:t>
            </w:r>
            <w:r w:rsidRPr="002A4AB7">
              <w:rPr>
                <w:rFonts w:ascii="Calibri" w:hAnsi="Calibri" w:cs="Calibri"/>
                <w:b/>
              </w:rPr>
              <w:t>0</w:t>
            </w:r>
          </w:p>
        </w:tc>
        <w:tc>
          <w:tcPr>
            <w:tcW w:w="3534" w:type="dxa"/>
          </w:tcPr>
          <w:p w:rsidR="00106DB6" w:rsidRPr="0040578D" w:rsidRDefault="00106DB6" w:rsidP="00106DB6">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3572FA" w:rsidRPr="00CA04A3" w:rsidRDefault="00106DB6" w:rsidP="00106DB6">
            <w:pPr>
              <w:jc w:val="both"/>
              <w:rPr>
                <w:rFonts w:ascii="Calibri" w:hAnsi="Calibri" w:cs="Calibri"/>
                <w:color w:val="FF0000"/>
                <w:sz w:val="22"/>
                <w:szCs w:val="22"/>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356CB6" w:rsidRPr="00552079" w:rsidTr="00106DB6">
        <w:trPr>
          <w:trHeight w:val="214"/>
        </w:trPr>
        <w:tc>
          <w:tcPr>
            <w:tcW w:w="9994" w:type="dxa"/>
            <w:gridSpan w:val="6"/>
            <w:vAlign w:val="center"/>
          </w:tcPr>
          <w:p w:rsidR="00356CB6" w:rsidRPr="00241AE7" w:rsidRDefault="00356CB6"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000D20" w:rsidP="00ED09A2">
            <w:pPr>
              <w:jc w:val="center"/>
              <w:rPr>
                <w:rFonts w:ascii="Calibri" w:hAnsi="Calibri" w:cs="Calibri"/>
                <w:sz w:val="22"/>
                <w:szCs w:val="22"/>
              </w:rPr>
            </w:pPr>
            <w:r>
              <w:rPr>
                <w:rFonts w:ascii="Calibri" w:hAnsi="Calibri" w:cs="Calibri"/>
                <w:b/>
              </w:rPr>
              <w:t>2</w:t>
            </w:r>
            <w:r w:rsidR="00ED09A2">
              <w:rPr>
                <w:rFonts w:ascii="Calibri" w:hAnsi="Calibri" w:cs="Calibri"/>
                <w:b/>
              </w:rPr>
              <w:t>1</w:t>
            </w:r>
            <w:r w:rsidR="00A55EC4">
              <w:rPr>
                <w:rFonts w:ascii="Calibri" w:hAnsi="Calibri" w:cs="Calibri"/>
                <w:b/>
              </w:rPr>
              <w:t>/02</w:t>
            </w:r>
            <w:r w:rsidR="003572FA">
              <w:rPr>
                <w:rFonts w:ascii="Calibri" w:hAnsi="Calibri" w:cs="Calibri"/>
                <w:b/>
              </w:rPr>
              <w:t>/201</w:t>
            </w:r>
            <w:r>
              <w:rPr>
                <w:rFonts w:ascii="Calibri" w:hAnsi="Calibri" w:cs="Calibri"/>
                <w:b/>
              </w:rPr>
              <w:t>9</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3572FA" w:rsidP="00AF0FD0">
            <w:pPr>
              <w:jc w:val="center"/>
              <w:rPr>
                <w:rFonts w:ascii="Calibri" w:hAnsi="Calibri" w:cs="Calibri"/>
                <w:sz w:val="22"/>
                <w:szCs w:val="22"/>
              </w:rPr>
            </w:pPr>
            <w:r w:rsidRPr="002A4AB7">
              <w:rPr>
                <w:rFonts w:ascii="Calibri" w:hAnsi="Calibri" w:cs="Calibri"/>
                <w:b/>
              </w:rPr>
              <w:t>1</w:t>
            </w:r>
            <w:r w:rsidR="00AF0FD0">
              <w:rPr>
                <w:rFonts w:ascii="Calibri" w:hAnsi="Calibri" w:cs="Calibri"/>
                <w:b/>
              </w:rPr>
              <w:t>5</w:t>
            </w:r>
            <w:r w:rsidRPr="002A4AB7">
              <w:rPr>
                <w:rFonts w:ascii="Calibri" w:hAnsi="Calibri" w:cs="Calibri"/>
                <w:b/>
              </w:rPr>
              <w:t>:</w:t>
            </w:r>
            <w:r w:rsidR="00106DB6">
              <w:rPr>
                <w:rFonts w:ascii="Calibri" w:hAnsi="Calibri" w:cs="Calibri"/>
                <w:b/>
              </w:rPr>
              <w:t>15</w:t>
            </w:r>
          </w:p>
        </w:tc>
        <w:tc>
          <w:tcPr>
            <w:tcW w:w="3534" w:type="dxa"/>
            <w:vAlign w:val="center"/>
          </w:tcPr>
          <w:p w:rsidR="00106DB6" w:rsidRPr="0040578D" w:rsidRDefault="00106DB6" w:rsidP="00106DB6">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Edificio YPFB</w:t>
            </w:r>
            <w:r>
              <w:rPr>
                <w:rFonts w:ascii="Calibri" w:hAnsi="Calibri" w:cs="Arial"/>
                <w:i/>
                <w:szCs w:val="16"/>
              </w:rPr>
              <w:t xml:space="preserve">, ubicado en la </w:t>
            </w:r>
            <w:r w:rsidRPr="0040578D">
              <w:rPr>
                <w:rFonts w:ascii="Calibri" w:hAnsi="Calibri" w:cs="Arial"/>
                <w:i/>
                <w:szCs w:val="16"/>
              </w:rPr>
              <w:t>Calle Bueno N°185 (La Paz – Bolivia)</w:t>
            </w:r>
          </w:p>
          <w:p w:rsidR="003572FA" w:rsidRPr="00CA04A3" w:rsidRDefault="00106DB6" w:rsidP="00106DB6">
            <w:pPr>
              <w:rPr>
                <w:rFonts w:ascii="Calibri" w:hAnsi="Calibri" w:cs="Calibri"/>
                <w:color w:val="FF0000"/>
                <w:sz w:val="22"/>
                <w:szCs w:val="22"/>
                <w:lang w:val="es-BO"/>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356CB6" w:rsidRPr="00552079" w:rsidTr="00106DB6">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ED09A2">
            <w:pPr>
              <w:jc w:val="both"/>
              <w:rPr>
                <w:rFonts w:ascii="Calibri" w:hAnsi="Calibri" w:cs="Calibri"/>
                <w:szCs w:val="22"/>
              </w:rPr>
            </w:pPr>
            <w:r w:rsidRPr="00241AE7">
              <w:rPr>
                <w:rFonts w:ascii="Calibri" w:hAnsi="Calibri" w:cs="Calibri"/>
                <w:szCs w:val="22"/>
              </w:rPr>
              <w:t xml:space="preserve">Fecha Estimada: </w:t>
            </w:r>
            <w:r w:rsidR="00A55EC4" w:rsidRPr="00A55EC4">
              <w:rPr>
                <w:rFonts w:ascii="Calibri" w:hAnsi="Calibri" w:cs="Calibri"/>
                <w:b/>
                <w:szCs w:val="22"/>
              </w:rPr>
              <w:t>0</w:t>
            </w:r>
            <w:r w:rsidR="00ED09A2">
              <w:rPr>
                <w:rFonts w:ascii="Calibri" w:hAnsi="Calibri" w:cs="Calibri"/>
                <w:b/>
                <w:szCs w:val="22"/>
              </w:rPr>
              <w:t>8</w:t>
            </w:r>
            <w:r w:rsidR="00A55EC4" w:rsidRPr="00A55EC4">
              <w:rPr>
                <w:rFonts w:ascii="Calibri" w:hAnsi="Calibri" w:cs="Calibri"/>
                <w:b/>
                <w:szCs w:val="22"/>
              </w:rPr>
              <w:t>/03</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6CB6" w:rsidRPr="00552079" w:rsidTr="00106DB6">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ED09A2">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ED09A2">
              <w:rPr>
                <w:rFonts w:ascii="Calibri" w:hAnsi="Calibri" w:cs="Calibri"/>
                <w:b/>
              </w:rPr>
              <w:t>30</w:t>
            </w:r>
            <w:r w:rsidR="00106DB6">
              <w:rPr>
                <w:rFonts w:ascii="Calibri" w:hAnsi="Calibri" w:cs="Calibri"/>
                <w:b/>
              </w:rPr>
              <w:t>/03</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Pr="00F80A11" w:rsidRDefault="003572FA" w:rsidP="00290140">
      <w:pPr>
        <w:rPr>
          <w:rFonts w:ascii="Calibri" w:hAnsi="Calibri" w:cs="Calibri"/>
          <w:sz w:val="10"/>
          <w:szCs w:val="22"/>
        </w:rPr>
      </w:pPr>
      <w:r>
        <w:rPr>
          <w:rFonts w:ascii="Calibri" w:hAnsi="Calibri" w:cs="Calibri"/>
          <w:sz w:val="10"/>
          <w:szCs w:val="22"/>
        </w:rPr>
        <w:br w:type="page"/>
      </w:r>
    </w:p>
    <w:p w:rsidR="00290140" w:rsidRDefault="00290140" w:rsidP="00290140">
      <w:pPr>
        <w:jc w:val="center"/>
        <w:rPr>
          <w:rFonts w:ascii="Calibri" w:hAnsi="Calibri" w:cs="Calibri"/>
          <w:b/>
          <w:sz w:val="22"/>
          <w:szCs w:val="22"/>
        </w:rPr>
      </w:pPr>
      <w:r w:rsidRPr="00E3179E">
        <w:rPr>
          <w:rFonts w:ascii="Calibri" w:hAnsi="Calibri" w:cs="Calibri"/>
          <w:b/>
          <w:sz w:val="22"/>
          <w:szCs w:val="22"/>
        </w:rPr>
        <w:lastRenderedPageBreak/>
        <w:t>PRECIO REFERENCIAL</w:t>
      </w:r>
    </w:p>
    <w:p w:rsidR="003572FA" w:rsidRDefault="003572FA" w:rsidP="00290140">
      <w:pPr>
        <w:jc w:val="center"/>
        <w:rPr>
          <w:rFonts w:ascii="Calibri" w:hAnsi="Calibri" w:cs="Calibri"/>
          <w:b/>
          <w:sz w:val="22"/>
          <w:szCs w:val="22"/>
        </w:rPr>
      </w:pPr>
    </w:p>
    <w:p w:rsidR="00106DB6" w:rsidRPr="00F22BEF" w:rsidRDefault="00106DB6" w:rsidP="00106DB6">
      <w:pPr>
        <w:jc w:val="both"/>
        <w:rPr>
          <w:rFonts w:ascii="Calibri" w:hAnsi="Calibri" w:cs="Calibri"/>
          <w:b/>
          <w:color w:val="000000"/>
          <w:sz w:val="22"/>
          <w:szCs w:val="24"/>
        </w:rPr>
      </w:pPr>
      <w:r w:rsidRPr="00F22BEF">
        <w:rPr>
          <w:rFonts w:ascii="Calibri" w:hAnsi="Calibri" w:cs="Calibri"/>
          <w:sz w:val="22"/>
          <w:szCs w:val="24"/>
        </w:rPr>
        <w:t>Por tratarse de un servicio discontinuo, el presupuesto total para la presente contratación es</w:t>
      </w:r>
      <w:r w:rsidRPr="00F22BEF">
        <w:rPr>
          <w:rFonts w:ascii="Calibri" w:hAnsi="Calibri" w:cs="Calibri"/>
          <w:b/>
          <w:sz w:val="22"/>
          <w:szCs w:val="24"/>
        </w:rPr>
        <w:t xml:space="preserve"> hasta Bs </w:t>
      </w:r>
      <w:r w:rsidR="006608C3">
        <w:rPr>
          <w:rFonts w:ascii="Calibri" w:hAnsi="Calibri" w:cs="Calibri"/>
          <w:b/>
          <w:sz w:val="22"/>
          <w:szCs w:val="24"/>
        </w:rPr>
        <w:t>6</w:t>
      </w:r>
      <w:r>
        <w:rPr>
          <w:rFonts w:ascii="Calibri" w:hAnsi="Calibri" w:cs="Calibri"/>
          <w:b/>
          <w:sz w:val="22"/>
          <w:szCs w:val="24"/>
        </w:rPr>
        <w:t>.</w:t>
      </w:r>
      <w:r w:rsidR="006608C3">
        <w:rPr>
          <w:rFonts w:ascii="Calibri" w:hAnsi="Calibri" w:cs="Calibri"/>
          <w:b/>
          <w:sz w:val="22"/>
          <w:szCs w:val="24"/>
        </w:rPr>
        <w:t>0</w:t>
      </w:r>
      <w:r>
        <w:rPr>
          <w:rFonts w:ascii="Calibri" w:hAnsi="Calibri" w:cs="Calibri"/>
          <w:b/>
          <w:sz w:val="22"/>
          <w:szCs w:val="24"/>
        </w:rPr>
        <w:t>00</w:t>
      </w:r>
      <w:r w:rsidRPr="00F22BEF">
        <w:rPr>
          <w:rFonts w:ascii="Calibri" w:hAnsi="Calibri" w:cs="Calibri"/>
          <w:b/>
          <w:sz w:val="22"/>
          <w:szCs w:val="24"/>
        </w:rPr>
        <w:t>.000,00 (</w:t>
      </w:r>
      <w:r w:rsidR="006608C3">
        <w:rPr>
          <w:rFonts w:ascii="Calibri" w:hAnsi="Calibri" w:cs="Calibri"/>
          <w:b/>
          <w:sz w:val="22"/>
          <w:szCs w:val="24"/>
        </w:rPr>
        <w:t xml:space="preserve">Seis millones </w:t>
      </w:r>
      <w:r w:rsidRPr="00F22BEF">
        <w:rPr>
          <w:rFonts w:ascii="Calibri" w:hAnsi="Calibri" w:cs="Calibri"/>
          <w:b/>
          <w:sz w:val="22"/>
          <w:szCs w:val="24"/>
        </w:rPr>
        <w:t>00/100 bolivianos)</w:t>
      </w:r>
      <w:r>
        <w:rPr>
          <w:rFonts w:ascii="Calibri" w:hAnsi="Calibri" w:cs="Calibri"/>
          <w:b/>
          <w:color w:val="000000"/>
          <w:sz w:val="22"/>
          <w:szCs w:val="24"/>
        </w:rPr>
        <w:t>.</w:t>
      </w:r>
    </w:p>
    <w:p w:rsidR="00140E5E" w:rsidRDefault="007D151E" w:rsidP="003572FA">
      <w:pPr>
        <w:jc w:val="both"/>
        <w:rPr>
          <w:rFonts w:ascii="Calibri" w:hAnsi="Calibri" w:cs="Calibri"/>
          <w:b/>
          <w:color w:val="000000"/>
          <w:sz w:val="22"/>
          <w:szCs w:val="22"/>
        </w:rPr>
      </w:pPr>
      <w:r>
        <w:rPr>
          <w:rFonts w:ascii="Calibri" w:hAnsi="Calibri" w:cs="Calibri"/>
          <w:b/>
          <w:color w:val="000000"/>
          <w:sz w:val="22"/>
          <w:szCs w:val="22"/>
        </w:rPr>
        <w:t xml:space="preserve"> </w:t>
      </w:r>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5385"/>
        <w:gridCol w:w="1692"/>
        <w:gridCol w:w="1404"/>
      </w:tblGrid>
      <w:tr w:rsidR="006608C3" w:rsidRPr="0073363D" w:rsidTr="006608C3">
        <w:trPr>
          <w:trHeight w:val="529"/>
          <w:jc w:val="center"/>
        </w:trPr>
        <w:tc>
          <w:tcPr>
            <w:tcW w:w="515" w:type="dxa"/>
            <w:shd w:val="clear" w:color="auto" w:fill="D9D9D9"/>
            <w:vAlign w:val="center"/>
          </w:tcPr>
          <w:p w:rsidR="006608C3" w:rsidRPr="0073363D" w:rsidRDefault="006608C3" w:rsidP="006608C3">
            <w:pPr>
              <w:jc w:val="center"/>
              <w:rPr>
                <w:rFonts w:ascii="Calibri" w:hAnsi="Calibri" w:cs="Calibri"/>
                <w:b/>
                <w:bCs/>
                <w:color w:val="000000"/>
                <w:sz w:val="18"/>
                <w:szCs w:val="18"/>
                <w:lang w:val="es-BO" w:eastAsia="es-BO"/>
              </w:rPr>
            </w:pPr>
            <w:r w:rsidRPr="0073363D">
              <w:rPr>
                <w:rFonts w:ascii="Calibri" w:hAnsi="Calibri" w:cs="Calibri"/>
                <w:b/>
                <w:bCs/>
                <w:color w:val="000000"/>
                <w:sz w:val="18"/>
                <w:szCs w:val="18"/>
                <w:lang w:val="es-BO" w:eastAsia="es-BO"/>
              </w:rPr>
              <w:t>N°</w:t>
            </w:r>
          </w:p>
        </w:tc>
        <w:tc>
          <w:tcPr>
            <w:tcW w:w="5385" w:type="dxa"/>
            <w:shd w:val="clear" w:color="auto" w:fill="D9D9D9"/>
            <w:vAlign w:val="center"/>
          </w:tcPr>
          <w:p w:rsidR="006608C3" w:rsidRPr="006608C3" w:rsidRDefault="006608C3" w:rsidP="006608C3">
            <w:pPr>
              <w:jc w:val="center"/>
              <w:rPr>
                <w:rFonts w:ascii="Calibri" w:hAnsi="Calibri" w:cs="Calibri"/>
                <w:b/>
                <w:bCs/>
                <w:color w:val="000000"/>
                <w:sz w:val="18"/>
                <w:szCs w:val="18"/>
                <w:lang w:val="es-BO" w:eastAsia="es-BO"/>
              </w:rPr>
            </w:pPr>
            <w:r w:rsidRPr="006608C3">
              <w:rPr>
                <w:rFonts w:ascii="Calibri" w:hAnsi="Calibri" w:cs="Calibri"/>
                <w:b/>
                <w:bCs/>
                <w:color w:val="000000"/>
                <w:sz w:val="18"/>
                <w:szCs w:val="18"/>
                <w:lang w:val="es-BO" w:eastAsia="es-BO"/>
              </w:rPr>
              <w:t>DESCRIPCION DEL SERVICIO</w:t>
            </w:r>
          </w:p>
        </w:tc>
        <w:tc>
          <w:tcPr>
            <w:tcW w:w="1692" w:type="dxa"/>
            <w:shd w:val="clear" w:color="auto" w:fill="D9D9D9"/>
            <w:vAlign w:val="center"/>
          </w:tcPr>
          <w:p w:rsidR="006608C3" w:rsidRPr="0073363D" w:rsidRDefault="006608C3" w:rsidP="006608C3">
            <w:pPr>
              <w:jc w:val="center"/>
              <w:rPr>
                <w:rFonts w:ascii="Calibri" w:hAnsi="Calibri" w:cs="Calibri"/>
                <w:b/>
                <w:bCs/>
                <w:color w:val="000000"/>
                <w:sz w:val="18"/>
                <w:szCs w:val="18"/>
                <w:lang w:val="es-BO" w:eastAsia="es-BO"/>
              </w:rPr>
            </w:pPr>
            <w:r w:rsidRPr="0073363D">
              <w:rPr>
                <w:rFonts w:ascii="Calibri" w:hAnsi="Calibri" w:cs="Calibri"/>
                <w:b/>
                <w:bCs/>
                <w:color w:val="000000"/>
                <w:sz w:val="18"/>
                <w:szCs w:val="18"/>
                <w:lang w:val="es-BO" w:eastAsia="es-BO"/>
              </w:rPr>
              <w:t>UNIDAD</w:t>
            </w:r>
          </w:p>
        </w:tc>
        <w:tc>
          <w:tcPr>
            <w:tcW w:w="1404" w:type="dxa"/>
            <w:shd w:val="clear" w:color="auto" w:fill="D9D9D9"/>
            <w:vAlign w:val="center"/>
          </w:tcPr>
          <w:p w:rsidR="006608C3" w:rsidRPr="0073363D" w:rsidRDefault="006608C3" w:rsidP="006608C3">
            <w:pPr>
              <w:jc w:val="center"/>
              <w:rPr>
                <w:rFonts w:ascii="Calibri" w:hAnsi="Calibri" w:cs="Calibri"/>
                <w:b/>
                <w:bCs/>
                <w:color w:val="000000"/>
                <w:sz w:val="18"/>
                <w:szCs w:val="18"/>
                <w:lang w:val="es-BO" w:eastAsia="es-BO"/>
              </w:rPr>
            </w:pPr>
            <w:r w:rsidRPr="0073363D">
              <w:rPr>
                <w:rFonts w:ascii="Calibri" w:hAnsi="Calibri" w:cs="Calibri"/>
                <w:b/>
                <w:bCs/>
                <w:color w:val="000000"/>
                <w:sz w:val="18"/>
                <w:szCs w:val="18"/>
                <w:lang w:val="es-BO" w:eastAsia="es-BO"/>
              </w:rPr>
              <w:t>PRECIO UNITARIO (Bs.)</w:t>
            </w:r>
          </w:p>
        </w:tc>
      </w:tr>
      <w:tr w:rsidR="006608C3" w:rsidRPr="009E74CF" w:rsidTr="006608C3">
        <w:trPr>
          <w:trHeight w:val="330"/>
          <w:jc w:val="center"/>
        </w:trPr>
        <w:tc>
          <w:tcPr>
            <w:tcW w:w="515" w:type="dxa"/>
            <w:shd w:val="clear" w:color="auto" w:fill="auto"/>
            <w:noWrap/>
            <w:vAlign w:val="center"/>
          </w:tcPr>
          <w:p w:rsidR="006608C3" w:rsidRPr="009E74CF" w:rsidRDefault="006608C3" w:rsidP="006608C3">
            <w:pPr>
              <w:jc w:val="center"/>
              <w:rPr>
                <w:rFonts w:ascii="Calibri" w:hAnsi="Calibri" w:cs="Calibri"/>
                <w:color w:val="000000"/>
                <w:sz w:val="18"/>
                <w:szCs w:val="18"/>
                <w:lang w:val="es-BO" w:eastAsia="es-BO"/>
              </w:rPr>
            </w:pPr>
            <w:r w:rsidRPr="009E74CF">
              <w:rPr>
                <w:rFonts w:ascii="Calibri" w:hAnsi="Calibri" w:cs="Calibri"/>
                <w:color w:val="000000"/>
                <w:sz w:val="18"/>
                <w:szCs w:val="18"/>
                <w:lang w:val="es-BO" w:eastAsia="es-BO"/>
              </w:rPr>
              <w:t>1</w:t>
            </w:r>
          </w:p>
        </w:tc>
        <w:tc>
          <w:tcPr>
            <w:tcW w:w="5385" w:type="dxa"/>
            <w:shd w:val="clear" w:color="auto" w:fill="auto"/>
            <w:vAlign w:val="center"/>
          </w:tcPr>
          <w:p w:rsidR="006608C3" w:rsidRPr="006608C3" w:rsidRDefault="006608C3" w:rsidP="006608C3">
            <w:pPr>
              <w:jc w:val="both"/>
              <w:rPr>
                <w:rFonts w:ascii="Calibri" w:hAnsi="Calibri" w:cs="Arial"/>
                <w:bCs/>
                <w:sz w:val="18"/>
                <w:szCs w:val="18"/>
              </w:rPr>
            </w:pPr>
            <w:r w:rsidRPr="006608C3">
              <w:rPr>
                <w:rFonts w:ascii="Calibri" w:hAnsi="Calibri" w:cs="Arial"/>
                <w:bCs/>
                <w:sz w:val="18"/>
                <w:szCs w:val="18"/>
              </w:rPr>
              <w:t xml:space="preserve">Spot Publicitario en Noticiero </w:t>
            </w:r>
          </w:p>
        </w:tc>
        <w:tc>
          <w:tcPr>
            <w:tcW w:w="1692" w:type="dxa"/>
            <w:shd w:val="clear" w:color="auto" w:fill="auto"/>
            <w:vAlign w:val="center"/>
          </w:tcPr>
          <w:p w:rsidR="006608C3" w:rsidRPr="009E74CF" w:rsidRDefault="006608C3" w:rsidP="006608C3">
            <w:pPr>
              <w:jc w:val="center"/>
              <w:rPr>
                <w:rFonts w:ascii="Calibri" w:hAnsi="Calibri" w:cs="Arial"/>
                <w:spacing w:val="-11"/>
                <w:sz w:val="18"/>
                <w:szCs w:val="18"/>
              </w:rPr>
            </w:pPr>
            <w:r>
              <w:rPr>
                <w:rFonts w:ascii="Calibri" w:hAnsi="Calibri" w:cs="Arial"/>
                <w:spacing w:val="-11"/>
                <w:sz w:val="18"/>
                <w:szCs w:val="18"/>
              </w:rPr>
              <w:t>Segundo</w:t>
            </w:r>
          </w:p>
        </w:tc>
        <w:tc>
          <w:tcPr>
            <w:tcW w:w="1404" w:type="dxa"/>
            <w:shd w:val="clear" w:color="auto" w:fill="auto"/>
            <w:vAlign w:val="center"/>
          </w:tcPr>
          <w:p w:rsidR="006608C3" w:rsidRPr="009E74CF" w:rsidRDefault="006608C3" w:rsidP="006608C3">
            <w:pPr>
              <w:jc w:val="right"/>
              <w:rPr>
                <w:rFonts w:ascii="Calibri" w:hAnsi="Calibri" w:cs="Arial"/>
                <w:spacing w:val="-3"/>
                <w:sz w:val="18"/>
                <w:szCs w:val="18"/>
              </w:rPr>
            </w:pPr>
            <w:r>
              <w:rPr>
                <w:rFonts w:ascii="Calibri" w:hAnsi="Calibri" w:cs="Arial"/>
                <w:spacing w:val="-3"/>
                <w:sz w:val="18"/>
                <w:szCs w:val="18"/>
              </w:rPr>
              <w:t>47,00.-</w:t>
            </w:r>
          </w:p>
        </w:tc>
      </w:tr>
      <w:tr w:rsidR="006608C3" w:rsidRPr="009E74CF" w:rsidTr="006608C3">
        <w:trPr>
          <w:trHeight w:val="235"/>
          <w:jc w:val="center"/>
        </w:trPr>
        <w:tc>
          <w:tcPr>
            <w:tcW w:w="515" w:type="dxa"/>
            <w:shd w:val="clear" w:color="auto" w:fill="auto"/>
            <w:noWrap/>
            <w:vAlign w:val="center"/>
          </w:tcPr>
          <w:p w:rsidR="006608C3" w:rsidRPr="009E74CF" w:rsidRDefault="006608C3" w:rsidP="006608C3">
            <w:pPr>
              <w:jc w:val="center"/>
              <w:rPr>
                <w:rFonts w:ascii="Calibri" w:hAnsi="Calibri" w:cs="Calibri"/>
                <w:color w:val="000000"/>
                <w:sz w:val="18"/>
                <w:szCs w:val="18"/>
                <w:lang w:val="es-BO" w:eastAsia="es-BO"/>
              </w:rPr>
            </w:pPr>
            <w:r w:rsidRPr="009E74CF">
              <w:rPr>
                <w:rFonts w:ascii="Calibri" w:hAnsi="Calibri" w:cs="Calibri"/>
                <w:color w:val="000000"/>
                <w:sz w:val="18"/>
                <w:szCs w:val="18"/>
                <w:lang w:val="es-BO" w:eastAsia="es-BO"/>
              </w:rPr>
              <w:t>2</w:t>
            </w:r>
          </w:p>
        </w:tc>
        <w:tc>
          <w:tcPr>
            <w:tcW w:w="5385" w:type="dxa"/>
            <w:shd w:val="clear" w:color="auto" w:fill="auto"/>
            <w:vAlign w:val="center"/>
          </w:tcPr>
          <w:p w:rsidR="006608C3" w:rsidRPr="006608C3" w:rsidRDefault="006608C3" w:rsidP="006608C3">
            <w:pPr>
              <w:jc w:val="both"/>
              <w:rPr>
                <w:rFonts w:ascii="Calibri" w:hAnsi="Calibri" w:cs="Arial"/>
                <w:bCs/>
                <w:sz w:val="18"/>
                <w:szCs w:val="18"/>
              </w:rPr>
            </w:pPr>
            <w:r w:rsidRPr="006608C3">
              <w:rPr>
                <w:rFonts w:ascii="Calibri" w:hAnsi="Calibri" w:cs="Arial"/>
                <w:bCs/>
                <w:sz w:val="18"/>
                <w:szCs w:val="18"/>
              </w:rPr>
              <w:t xml:space="preserve">Spot Publicitario en  Programación general </w:t>
            </w:r>
          </w:p>
        </w:tc>
        <w:tc>
          <w:tcPr>
            <w:tcW w:w="1692" w:type="dxa"/>
            <w:shd w:val="clear" w:color="auto" w:fill="auto"/>
            <w:vAlign w:val="center"/>
          </w:tcPr>
          <w:p w:rsidR="006608C3" w:rsidRPr="009E74CF" w:rsidRDefault="006608C3" w:rsidP="006608C3">
            <w:pPr>
              <w:jc w:val="center"/>
              <w:rPr>
                <w:rFonts w:ascii="Calibri" w:hAnsi="Calibri" w:cs="Arial"/>
                <w:spacing w:val="-11"/>
                <w:sz w:val="18"/>
                <w:szCs w:val="18"/>
              </w:rPr>
            </w:pPr>
            <w:r>
              <w:rPr>
                <w:rFonts w:ascii="Calibri" w:hAnsi="Calibri" w:cs="Arial"/>
                <w:spacing w:val="-11"/>
                <w:sz w:val="18"/>
                <w:szCs w:val="18"/>
              </w:rPr>
              <w:t>Segundo</w:t>
            </w:r>
          </w:p>
        </w:tc>
        <w:tc>
          <w:tcPr>
            <w:tcW w:w="1404" w:type="dxa"/>
            <w:shd w:val="clear" w:color="auto" w:fill="auto"/>
            <w:vAlign w:val="center"/>
          </w:tcPr>
          <w:p w:rsidR="006608C3" w:rsidRPr="009E74CF" w:rsidRDefault="006608C3" w:rsidP="006608C3">
            <w:pPr>
              <w:jc w:val="right"/>
              <w:rPr>
                <w:rFonts w:ascii="Calibri" w:hAnsi="Calibri" w:cs="Arial"/>
                <w:spacing w:val="-3"/>
                <w:sz w:val="18"/>
                <w:szCs w:val="18"/>
              </w:rPr>
            </w:pPr>
            <w:r>
              <w:rPr>
                <w:rFonts w:ascii="Calibri" w:hAnsi="Calibri" w:cs="Arial"/>
                <w:spacing w:val="-3"/>
                <w:sz w:val="18"/>
                <w:szCs w:val="18"/>
              </w:rPr>
              <w:t>35,00.-</w:t>
            </w:r>
          </w:p>
        </w:tc>
      </w:tr>
      <w:tr w:rsidR="006608C3" w:rsidRPr="009E74CF" w:rsidTr="006608C3">
        <w:trPr>
          <w:trHeight w:val="330"/>
          <w:jc w:val="center"/>
        </w:trPr>
        <w:tc>
          <w:tcPr>
            <w:tcW w:w="515" w:type="dxa"/>
            <w:shd w:val="clear" w:color="auto" w:fill="auto"/>
            <w:noWrap/>
            <w:vAlign w:val="center"/>
          </w:tcPr>
          <w:p w:rsidR="006608C3" w:rsidRPr="009E74CF" w:rsidRDefault="006608C3" w:rsidP="006608C3">
            <w:pPr>
              <w:jc w:val="center"/>
              <w:rPr>
                <w:rFonts w:ascii="Calibri" w:hAnsi="Calibri" w:cs="Calibri"/>
                <w:color w:val="000000"/>
                <w:sz w:val="18"/>
                <w:szCs w:val="18"/>
                <w:lang w:val="es-BO" w:eastAsia="es-BO"/>
              </w:rPr>
            </w:pPr>
            <w:r w:rsidRPr="009E74CF">
              <w:rPr>
                <w:rFonts w:ascii="Calibri" w:hAnsi="Calibri" w:cs="Calibri"/>
                <w:color w:val="000000"/>
                <w:sz w:val="18"/>
                <w:szCs w:val="18"/>
                <w:lang w:val="es-BO" w:eastAsia="es-BO"/>
              </w:rPr>
              <w:t>3</w:t>
            </w:r>
          </w:p>
        </w:tc>
        <w:tc>
          <w:tcPr>
            <w:tcW w:w="5385" w:type="dxa"/>
            <w:shd w:val="clear" w:color="auto" w:fill="auto"/>
            <w:vAlign w:val="center"/>
          </w:tcPr>
          <w:p w:rsidR="006608C3" w:rsidRPr="006608C3" w:rsidRDefault="006608C3" w:rsidP="006608C3">
            <w:pPr>
              <w:jc w:val="both"/>
              <w:rPr>
                <w:rFonts w:ascii="Calibri" w:hAnsi="Calibri" w:cs="Arial"/>
                <w:bCs/>
                <w:sz w:val="18"/>
                <w:szCs w:val="18"/>
              </w:rPr>
            </w:pPr>
            <w:r w:rsidRPr="006608C3">
              <w:rPr>
                <w:rFonts w:ascii="Calibri" w:hAnsi="Calibri" w:cs="Arial"/>
                <w:bCs/>
                <w:sz w:val="18"/>
                <w:szCs w:val="18"/>
              </w:rPr>
              <w:t>Banner en pie de pantalla y mención (Excepto noticiero. Duración 15 segundos)</w:t>
            </w:r>
          </w:p>
        </w:tc>
        <w:tc>
          <w:tcPr>
            <w:tcW w:w="1692" w:type="dxa"/>
            <w:shd w:val="clear" w:color="auto" w:fill="FFFFFF"/>
            <w:vAlign w:val="center"/>
          </w:tcPr>
          <w:p w:rsidR="006608C3" w:rsidRPr="009E74CF" w:rsidRDefault="006608C3" w:rsidP="006608C3">
            <w:pPr>
              <w:jc w:val="center"/>
              <w:rPr>
                <w:rFonts w:ascii="Calibri" w:hAnsi="Calibri" w:cs="Arial"/>
                <w:spacing w:val="-11"/>
                <w:sz w:val="18"/>
                <w:szCs w:val="18"/>
              </w:rPr>
            </w:pPr>
            <w:r>
              <w:rPr>
                <w:rFonts w:ascii="Calibri" w:hAnsi="Calibri" w:cs="Arial"/>
                <w:spacing w:val="-11"/>
                <w:sz w:val="18"/>
                <w:szCs w:val="18"/>
              </w:rPr>
              <w:t>Pase</w:t>
            </w:r>
          </w:p>
        </w:tc>
        <w:tc>
          <w:tcPr>
            <w:tcW w:w="1404" w:type="dxa"/>
            <w:shd w:val="clear" w:color="auto" w:fill="auto"/>
            <w:vAlign w:val="center"/>
          </w:tcPr>
          <w:p w:rsidR="006608C3" w:rsidRPr="009E74CF" w:rsidRDefault="006608C3" w:rsidP="006608C3">
            <w:pPr>
              <w:jc w:val="right"/>
              <w:rPr>
                <w:rFonts w:ascii="Calibri" w:hAnsi="Calibri" w:cs="Arial"/>
                <w:spacing w:val="-3"/>
                <w:sz w:val="18"/>
                <w:szCs w:val="18"/>
              </w:rPr>
            </w:pPr>
            <w:r>
              <w:rPr>
                <w:rFonts w:ascii="Calibri" w:hAnsi="Calibri" w:cs="Arial"/>
                <w:spacing w:val="-3"/>
                <w:sz w:val="18"/>
                <w:szCs w:val="18"/>
              </w:rPr>
              <w:t>260,00.-</w:t>
            </w:r>
          </w:p>
        </w:tc>
      </w:tr>
      <w:tr w:rsidR="006608C3" w:rsidRPr="009E74CF" w:rsidTr="006608C3">
        <w:trPr>
          <w:trHeight w:val="330"/>
          <w:jc w:val="center"/>
        </w:trPr>
        <w:tc>
          <w:tcPr>
            <w:tcW w:w="515" w:type="dxa"/>
            <w:shd w:val="clear" w:color="auto" w:fill="auto"/>
            <w:noWrap/>
            <w:vAlign w:val="center"/>
          </w:tcPr>
          <w:p w:rsidR="006608C3" w:rsidRPr="009E74CF" w:rsidRDefault="006608C3" w:rsidP="006608C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5385" w:type="dxa"/>
            <w:shd w:val="clear" w:color="auto" w:fill="auto"/>
            <w:vAlign w:val="center"/>
          </w:tcPr>
          <w:p w:rsidR="006608C3" w:rsidRPr="006608C3" w:rsidRDefault="006608C3" w:rsidP="006608C3">
            <w:pPr>
              <w:jc w:val="both"/>
              <w:rPr>
                <w:rFonts w:ascii="Calibri" w:hAnsi="Calibri" w:cs="Arial"/>
                <w:bCs/>
                <w:sz w:val="18"/>
                <w:szCs w:val="18"/>
              </w:rPr>
            </w:pPr>
            <w:r w:rsidRPr="006608C3">
              <w:rPr>
                <w:rFonts w:ascii="Calibri" w:hAnsi="Calibri" w:cs="Arial"/>
                <w:bCs/>
                <w:sz w:val="18"/>
                <w:szCs w:val="18"/>
              </w:rPr>
              <w:t>Difusión de 1 microprograma (máximo 3 minutos) a nivel red</w:t>
            </w:r>
          </w:p>
        </w:tc>
        <w:tc>
          <w:tcPr>
            <w:tcW w:w="1692" w:type="dxa"/>
            <w:shd w:val="clear" w:color="auto" w:fill="FFFFFF"/>
            <w:vAlign w:val="center"/>
          </w:tcPr>
          <w:p w:rsidR="006608C3" w:rsidRDefault="006608C3" w:rsidP="006608C3">
            <w:pPr>
              <w:jc w:val="center"/>
              <w:rPr>
                <w:rFonts w:ascii="Calibri" w:hAnsi="Calibri" w:cs="Arial"/>
                <w:spacing w:val="-11"/>
                <w:sz w:val="18"/>
                <w:szCs w:val="18"/>
              </w:rPr>
            </w:pPr>
            <w:r>
              <w:rPr>
                <w:rFonts w:ascii="Calibri" w:hAnsi="Calibri" w:cs="Arial"/>
                <w:spacing w:val="-11"/>
                <w:sz w:val="18"/>
                <w:szCs w:val="18"/>
              </w:rPr>
              <w:t>3 minutos</w:t>
            </w:r>
          </w:p>
        </w:tc>
        <w:tc>
          <w:tcPr>
            <w:tcW w:w="1404" w:type="dxa"/>
            <w:shd w:val="clear" w:color="auto" w:fill="auto"/>
            <w:vAlign w:val="center"/>
          </w:tcPr>
          <w:p w:rsidR="006608C3" w:rsidRDefault="006608C3" w:rsidP="006608C3">
            <w:pPr>
              <w:jc w:val="right"/>
              <w:rPr>
                <w:rFonts w:ascii="Calibri" w:hAnsi="Calibri" w:cs="Arial"/>
                <w:spacing w:val="-3"/>
                <w:sz w:val="18"/>
                <w:szCs w:val="18"/>
              </w:rPr>
            </w:pPr>
            <w:r>
              <w:rPr>
                <w:rFonts w:ascii="Calibri" w:hAnsi="Calibri" w:cs="Arial"/>
                <w:spacing w:val="-3"/>
                <w:sz w:val="18"/>
                <w:szCs w:val="18"/>
              </w:rPr>
              <w:t>30.000,00.-</w:t>
            </w:r>
          </w:p>
        </w:tc>
      </w:tr>
      <w:tr w:rsidR="006608C3" w:rsidRPr="009E74CF" w:rsidTr="006608C3">
        <w:trPr>
          <w:trHeight w:val="330"/>
          <w:jc w:val="center"/>
        </w:trPr>
        <w:tc>
          <w:tcPr>
            <w:tcW w:w="515" w:type="dxa"/>
            <w:shd w:val="clear" w:color="auto" w:fill="auto"/>
            <w:noWrap/>
            <w:vAlign w:val="center"/>
          </w:tcPr>
          <w:p w:rsidR="006608C3" w:rsidRDefault="006608C3" w:rsidP="006608C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w:t>
            </w:r>
          </w:p>
        </w:tc>
        <w:tc>
          <w:tcPr>
            <w:tcW w:w="5385" w:type="dxa"/>
            <w:shd w:val="clear" w:color="auto" w:fill="auto"/>
            <w:vAlign w:val="center"/>
          </w:tcPr>
          <w:p w:rsidR="006608C3" w:rsidRPr="006608C3" w:rsidRDefault="006608C3" w:rsidP="006608C3">
            <w:pPr>
              <w:jc w:val="both"/>
              <w:rPr>
                <w:rFonts w:ascii="Calibri" w:hAnsi="Calibri" w:cs="Arial"/>
                <w:bCs/>
                <w:sz w:val="18"/>
                <w:szCs w:val="18"/>
              </w:rPr>
            </w:pPr>
            <w:r w:rsidRPr="006608C3">
              <w:rPr>
                <w:rFonts w:ascii="Calibri" w:hAnsi="Calibri" w:cs="Arial"/>
                <w:bCs/>
                <w:sz w:val="18"/>
                <w:szCs w:val="18"/>
              </w:rPr>
              <w:t>Difusión de Spot en eventos especiales</w:t>
            </w:r>
          </w:p>
        </w:tc>
        <w:tc>
          <w:tcPr>
            <w:tcW w:w="1692" w:type="dxa"/>
            <w:shd w:val="clear" w:color="auto" w:fill="FFFFFF"/>
            <w:vAlign w:val="center"/>
          </w:tcPr>
          <w:p w:rsidR="006608C3" w:rsidRDefault="006608C3" w:rsidP="006608C3">
            <w:pPr>
              <w:jc w:val="center"/>
              <w:rPr>
                <w:rFonts w:ascii="Calibri" w:hAnsi="Calibri" w:cs="Arial"/>
                <w:spacing w:val="-11"/>
                <w:sz w:val="18"/>
                <w:szCs w:val="18"/>
              </w:rPr>
            </w:pPr>
            <w:r>
              <w:rPr>
                <w:rFonts w:ascii="Calibri" w:hAnsi="Calibri" w:cs="Arial"/>
                <w:spacing w:val="-11"/>
                <w:sz w:val="18"/>
                <w:szCs w:val="18"/>
              </w:rPr>
              <w:t>Segundo</w:t>
            </w:r>
          </w:p>
        </w:tc>
        <w:tc>
          <w:tcPr>
            <w:tcW w:w="1404" w:type="dxa"/>
            <w:shd w:val="clear" w:color="auto" w:fill="auto"/>
            <w:vAlign w:val="center"/>
          </w:tcPr>
          <w:p w:rsidR="006608C3" w:rsidRDefault="006608C3" w:rsidP="006608C3">
            <w:pPr>
              <w:jc w:val="right"/>
              <w:rPr>
                <w:rFonts w:ascii="Calibri" w:hAnsi="Calibri" w:cs="Arial"/>
                <w:spacing w:val="-3"/>
                <w:sz w:val="18"/>
                <w:szCs w:val="18"/>
              </w:rPr>
            </w:pPr>
            <w:r>
              <w:rPr>
                <w:rFonts w:ascii="Calibri" w:hAnsi="Calibri" w:cs="Arial"/>
                <w:spacing w:val="-3"/>
                <w:sz w:val="18"/>
                <w:szCs w:val="18"/>
              </w:rPr>
              <w:t>200,00.-</w:t>
            </w:r>
          </w:p>
        </w:tc>
      </w:tr>
      <w:tr w:rsidR="006608C3" w:rsidRPr="009E74CF" w:rsidTr="006608C3">
        <w:trPr>
          <w:trHeight w:val="330"/>
          <w:jc w:val="center"/>
        </w:trPr>
        <w:tc>
          <w:tcPr>
            <w:tcW w:w="515" w:type="dxa"/>
            <w:shd w:val="clear" w:color="auto" w:fill="auto"/>
            <w:noWrap/>
            <w:vAlign w:val="center"/>
          </w:tcPr>
          <w:p w:rsidR="006608C3" w:rsidRDefault="006608C3" w:rsidP="006608C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w:t>
            </w:r>
          </w:p>
        </w:tc>
        <w:tc>
          <w:tcPr>
            <w:tcW w:w="5385" w:type="dxa"/>
            <w:shd w:val="clear" w:color="auto" w:fill="auto"/>
            <w:vAlign w:val="center"/>
          </w:tcPr>
          <w:p w:rsidR="006608C3" w:rsidRPr="006608C3" w:rsidRDefault="006608C3" w:rsidP="006608C3">
            <w:pPr>
              <w:jc w:val="both"/>
              <w:rPr>
                <w:rFonts w:ascii="Calibri" w:hAnsi="Calibri" w:cs="Arial"/>
                <w:bCs/>
                <w:sz w:val="18"/>
                <w:szCs w:val="18"/>
              </w:rPr>
            </w:pPr>
            <w:r w:rsidRPr="006608C3">
              <w:rPr>
                <w:rFonts w:ascii="Calibri" w:hAnsi="Calibri" w:cs="Arial"/>
                <w:bCs/>
                <w:sz w:val="18"/>
                <w:szCs w:val="18"/>
              </w:rPr>
              <w:t>Difusión de Banner en eventos especiales (pase de 10 segundos)</w:t>
            </w:r>
          </w:p>
        </w:tc>
        <w:tc>
          <w:tcPr>
            <w:tcW w:w="1692" w:type="dxa"/>
            <w:shd w:val="clear" w:color="auto" w:fill="FFFFFF"/>
            <w:vAlign w:val="center"/>
          </w:tcPr>
          <w:p w:rsidR="006608C3" w:rsidRDefault="006608C3" w:rsidP="006608C3">
            <w:pPr>
              <w:jc w:val="center"/>
              <w:rPr>
                <w:rFonts w:ascii="Calibri" w:hAnsi="Calibri" w:cs="Arial"/>
                <w:spacing w:val="-11"/>
                <w:sz w:val="18"/>
                <w:szCs w:val="18"/>
              </w:rPr>
            </w:pPr>
            <w:r>
              <w:rPr>
                <w:rFonts w:ascii="Calibri" w:hAnsi="Calibri" w:cs="Arial"/>
                <w:spacing w:val="-11"/>
                <w:sz w:val="18"/>
                <w:szCs w:val="18"/>
              </w:rPr>
              <w:t>Pase</w:t>
            </w:r>
          </w:p>
        </w:tc>
        <w:tc>
          <w:tcPr>
            <w:tcW w:w="1404" w:type="dxa"/>
            <w:shd w:val="clear" w:color="auto" w:fill="auto"/>
            <w:vAlign w:val="center"/>
          </w:tcPr>
          <w:p w:rsidR="006608C3" w:rsidRDefault="006608C3" w:rsidP="006608C3">
            <w:pPr>
              <w:jc w:val="right"/>
              <w:rPr>
                <w:rFonts w:ascii="Calibri" w:hAnsi="Calibri" w:cs="Arial"/>
                <w:spacing w:val="-3"/>
                <w:sz w:val="18"/>
                <w:szCs w:val="18"/>
              </w:rPr>
            </w:pPr>
            <w:r>
              <w:rPr>
                <w:rFonts w:ascii="Calibri" w:hAnsi="Calibri" w:cs="Arial"/>
                <w:spacing w:val="-3"/>
                <w:sz w:val="18"/>
                <w:szCs w:val="18"/>
              </w:rPr>
              <w:t>1.400,00.-</w:t>
            </w:r>
          </w:p>
        </w:tc>
      </w:tr>
      <w:tr w:rsidR="006608C3" w:rsidRPr="009E74CF" w:rsidTr="006608C3">
        <w:trPr>
          <w:trHeight w:val="330"/>
          <w:jc w:val="center"/>
        </w:trPr>
        <w:tc>
          <w:tcPr>
            <w:tcW w:w="515" w:type="dxa"/>
            <w:shd w:val="clear" w:color="auto" w:fill="auto"/>
            <w:noWrap/>
            <w:vAlign w:val="center"/>
          </w:tcPr>
          <w:p w:rsidR="006608C3" w:rsidRDefault="006608C3" w:rsidP="006608C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5385" w:type="dxa"/>
            <w:shd w:val="clear" w:color="auto" w:fill="auto"/>
            <w:vAlign w:val="center"/>
          </w:tcPr>
          <w:p w:rsidR="006608C3" w:rsidRPr="006608C3" w:rsidRDefault="006608C3" w:rsidP="006608C3">
            <w:pPr>
              <w:jc w:val="both"/>
              <w:rPr>
                <w:rFonts w:ascii="Calibri" w:hAnsi="Calibri" w:cs="Arial"/>
                <w:bCs/>
                <w:sz w:val="18"/>
                <w:szCs w:val="18"/>
              </w:rPr>
            </w:pPr>
            <w:r w:rsidRPr="006608C3">
              <w:rPr>
                <w:rFonts w:ascii="Calibri" w:hAnsi="Calibri" w:cs="Arial"/>
                <w:bCs/>
                <w:sz w:val="18"/>
                <w:szCs w:val="18"/>
              </w:rPr>
              <w:t>Transmisiones en vivo (Desde ciudades de La Paz, Cochabamba y Santa Cruz) (*)</w:t>
            </w:r>
          </w:p>
        </w:tc>
        <w:tc>
          <w:tcPr>
            <w:tcW w:w="1692" w:type="dxa"/>
            <w:shd w:val="clear" w:color="auto" w:fill="FFFFFF"/>
            <w:vAlign w:val="center"/>
          </w:tcPr>
          <w:p w:rsidR="006608C3" w:rsidRDefault="00ED09A2" w:rsidP="00ED09A2">
            <w:pPr>
              <w:jc w:val="center"/>
              <w:rPr>
                <w:rFonts w:ascii="Calibri" w:hAnsi="Calibri" w:cs="Arial"/>
                <w:spacing w:val="-11"/>
                <w:sz w:val="18"/>
                <w:szCs w:val="18"/>
              </w:rPr>
            </w:pPr>
            <w:r>
              <w:rPr>
                <w:rFonts w:ascii="Calibri" w:hAnsi="Calibri" w:cs="Arial"/>
                <w:spacing w:val="-11"/>
                <w:sz w:val="18"/>
                <w:szCs w:val="18"/>
              </w:rPr>
              <w:t xml:space="preserve">Hasta 1 hora </w:t>
            </w:r>
          </w:p>
        </w:tc>
        <w:tc>
          <w:tcPr>
            <w:tcW w:w="1404" w:type="dxa"/>
            <w:shd w:val="clear" w:color="auto" w:fill="auto"/>
            <w:vAlign w:val="center"/>
          </w:tcPr>
          <w:p w:rsidR="006608C3" w:rsidRDefault="006608C3" w:rsidP="006608C3">
            <w:pPr>
              <w:jc w:val="right"/>
              <w:rPr>
                <w:rFonts w:ascii="Calibri" w:hAnsi="Calibri" w:cs="Arial"/>
                <w:spacing w:val="-3"/>
                <w:sz w:val="18"/>
                <w:szCs w:val="18"/>
              </w:rPr>
            </w:pPr>
            <w:r>
              <w:rPr>
                <w:rFonts w:ascii="Calibri" w:hAnsi="Calibri" w:cs="Arial"/>
                <w:spacing w:val="-3"/>
                <w:sz w:val="18"/>
                <w:szCs w:val="18"/>
              </w:rPr>
              <w:t>81.059,00.-</w:t>
            </w:r>
          </w:p>
        </w:tc>
      </w:tr>
      <w:tr w:rsidR="00ED09A2" w:rsidRPr="009E74CF" w:rsidTr="00ED09A2">
        <w:trPr>
          <w:trHeight w:val="330"/>
          <w:jc w:val="center"/>
        </w:trPr>
        <w:tc>
          <w:tcPr>
            <w:tcW w:w="515" w:type="dxa"/>
            <w:shd w:val="clear" w:color="auto" w:fill="auto"/>
            <w:noWrap/>
            <w:vAlign w:val="center"/>
          </w:tcPr>
          <w:p w:rsidR="00ED09A2" w:rsidRDefault="00ED09A2" w:rsidP="00ED09A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w:t>
            </w:r>
          </w:p>
        </w:tc>
        <w:tc>
          <w:tcPr>
            <w:tcW w:w="5385" w:type="dxa"/>
            <w:shd w:val="clear" w:color="auto" w:fill="auto"/>
            <w:vAlign w:val="center"/>
          </w:tcPr>
          <w:p w:rsidR="00ED09A2" w:rsidRPr="006608C3" w:rsidRDefault="00ED09A2" w:rsidP="00ED09A2">
            <w:pPr>
              <w:jc w:val="both"/>
              <w:rPr>
                <w:rFonts w:ascii="Calibri" w:hAnsi="Calibri" w:cs="Arial"/>
                <w:bCs/>
                <w:sz w:val="18"/>
                <w:szCs w:val="18"/>
              </w:rPr>
            </w:pPr>
            <w:r w:rsidRPr="006608C3">
              <w:rPr>
                <w:rFonts w:ascii="Calibri" w:hAnsi="Calibri" w:cs="Arial"/>
                <w:bCs/>
                <w:sz w:val="18"/>
                <w:szCs w:val="18"/>
              </w:rPr>
              <w:t>Transmisiones en Diferido (Desde ciudades de La Paz, Cochabamba y Santa Cruz) (*)</w:t>
            </w:r>
          </w:p>
        </w:tc>
        <w:tc>
          <w:tcPr>
            <w:tcW w:w="1692" w:type="dxa"/>
            <w:shd w:val="clear" w:color="auto" w:fill="FFFFFF"/>
            <w:vAlign w:val="center"/>
          </w:tcPr>
          <w:p w:rsidR="00ED09A2" w:rsidRDefault="00ED09A2" w:rsidP="00ED09A2">
            <w:pPr>
              <w:jc w:val="center"/>
            </w:pPr>
            <w:r w:rsidRPr="00906ED4">
              <w:rPr>
                <w:rFonts w:ascii="Calibri" w:hAnsi="Calibri" w:cs="Arial"/>
                <w:spacing w:val="-11"/>
                <w:sz w:val="18"/>
                <w:szCs w:val="18"/>
              </w:rPr>
              <w:t>Hasta 1 hora</w:t>
            </w:r>
          </w:p>
        </w:tc>
        <w:tc>
          <w:tcPr>
            <w:tcW w:w="1404" w:type="dxa"/>
            <w:shd w:val="clear" w:color="auto" w:fill="auto"/>
            <w:vAlign w:val="center"/>
          </w:tcPr>
          <w:p w:rsidR="00ED09A2" w:rsidRDefault="00ED09A2" w:rsidP="00ED09A2">
            <w:pPr>
              <w:jc w:val="right"/>
              <w:rPr>
                <w:rFonts w:ascii="Calibri" w:hAnsi="Calibri" w:cs="Arial"/>
                <w:spacing w:val="-3"/>
                <w:sz w:val="18"/>
                <w:szCs w:val="18"/>
              </w:rPr>
            </w:pPr>
            <w:r>
              <w:rPr>
                <w:rFonts w:ascii="Calibri" w:hAnsi="Calibri" w:cs="Arial"/>
                <w:spacing w:val="-3"/>
                <w:sz w:val="18"/>
                <w:szCs w:val="18"/>
              </w:rPr>
              <w:t>71.851,00.-</w:t>
            </w:r>
          </w:p>
        </w:tc>
      </w:tr>
      <w:tr w:rsidR="00ED09A2" w:rsidRPr="009E74CF" w:rsidTr="00ED09A2">
        <w:trPr>
          <w:trHeight w:val="330"/>
          <w:jc w:val="center"/>
        </w:trPr>
        <w:tc>
          <w:tcPr>
            <w:tcW w:w="515" w:type="dxa"/>
            <w:shd w:val="clear" w:color="auto" w:fill="auto"/>
            <w:noWrap/>
            <w:vAlign w:val="center"/>
          </w:tcPr>
          <w:p w:rsidR="00ED09A2" w:rsidRDefault="00ED09A2" w:rsidP="00ED09A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w:t>
            </w:r>
          </w:p>
        </w:tc>
        <w:tc>
          <w:tcPr>
            <w:tcW w:w="5385" w:type="dxa"/>
            <w:shd w:val="clear" w:color="auto" w:fill="auto"/>
            <w:vAlign w:val="center"/>
          </w:tcPr>
          <w:p w:rsidR="00ED09A2" w:rsidRPr="006608C3" w:rsidRDefault="00ED09A2" w:rsidP="00ED09A2">
            <w:pPr>
              <w:jc w:val="both"/>
              <w:rPr>
                <w:rFonts w:ascii="Calibri" w:hAnsi="Calibri" w:cs="Arial"/>
                <w:bCs/>
                <w:sz w:val="18"/>
                <w:szCs w:val="18"/>
              </w:rPr>
            </w:pPr>
            <w:r w:rsidRPr="006608C3">
              <w:rPr>
                <w:rFonts w:ascii="Calibri" w:hAnsi="Calibri" w:cs="Arial"/>
                <w:bCs/>
                <w:sz w:val="18"/>
                <w:szCs w:val="18"/>
              </w:rPr>
              <w:t>Transmisiones en vivo (Desde provincias de La Paz, Cochabamba y Santa Cruz. Y ciudades y provincias de Oruro, Potosí y Chuquisaca (Carreteras)) (*)</w:t>
            </w:r>
          </w:p>
        </w:tc>
        <w:tc>
          <w:tcPr>
            <w:tcW w:w="1692" w:type="dxa"/>
            <w:shd w:val="clear" w:color="auto" w:fill="FFFFFF"/>
            <w:vAlign w:val="center"/>
          </w:tcPr>
          <w:p w:rsidR="00ED09A2" w:rsidRDefault="00ED09A2" w:rsidP="00ED09A2">
            <w:pPr>
              <w:jc w:val="center"/>
            </w:pPr>
            <w:r w:rsidRPr="00906ED4">
              <w:rPr>
                <w:rFonts w:ascii="Calibri" w:hAnsi="Calibri" w:cs="Arial"/>
                <w:spacing w:val="-11"/>
                <w:sz w:val="18"/>
                <w:szCs w:val="18"/>
              </w:rPr>
              <w:t>Hasta 1 hora</w:t>
            </w:r>
          </w:p>
        </w:tc>
        <w:tc>
          <w:tcPr>
            <w:tcW w:w="1404" w:type="dxa"/>
            <w:shd w:val="clear" w:color="auto" w:fill="auto"/>
            <w:vAlign w:val="center"/>
          </w:tcPr>
          <w:p w:rsidR="00ED09A2" w:rsidRDefault="00ED09A2" w:rsidP="00ED09A2">
            <w:pPr>
              <w:jc w:val="right"/>
              <w:rPr>
                <w:rFonts w:ascii="Calibri" w:hAnsi="Calibri" w:cs="Arial"/>
                <w:spacing w:val="-3"/>
                <w:sz w:val="18"/>
                <w:szCs w:val="18"/>
              </w:rPr>
            </w:pPr>
            <w:r>
              <w:rPr>
                <w:rFonts w:ascii="Calibri" w:hAnsi="Calibri" w:cs="Arial"/>
                <w:spacing w:val="-3"/>
                <w:sz w:val="18"/>
                <w:szCs w:val="18"/>
              </w:rPr>
              <w:t>104.470,00.-</w:t>
            </w:r>
          </w:p>
        </w:tc>
      </w:tr>
      <w:tr w:rsidR="00ED09A2" w:rsidRPr="009E74CF" w:rsidTr="00ED09A2">
        <w:trPr>
          <w:trHeight w:val="330"/>
          <w:jc w:val="center"/>
        </w:trPr>
        <w:tc>
          <w:tcPr>
            <w:tcW w:w="515" w:type="dxa"/>
            <w:shd w:val="clear" w:color="auto" w:fill="auto"/>
            <w:noWrap/>
            <w:vAlign w:val="center"/>
          </w:tcPr>
          <w:p w:rsidR="00ED09A2" w:rsidRDefault="00ED09A2" w:rsidP="00ED09A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11</w:t>
            </w:r>
          </w:p>
        </w:tc>
        <w:tc>
          <w:tcPr>
            <w:tcW w:w="5385" w:type="dxa"/>
            <w:shd w:val="clear" w:color="auto" w:fill="auto"/>
            <w:vAlign w:val="center"/>
          </w:tcPr>
          <w:p w:rsidR="00ED09A2" w:rsidRPr="006608C3" w:rsidRDefault="00ED09A2" w:rsidP="00ED09A2">
            <w:pPr>
              <w:jc w:val="both"/>
              <w:rPr>
                <w:rFonts w:ascii="Calibri" w:hAnsi="Calibri" w:cs="Arial"/>
                <w:bCs/>
                <w:sz w:val="18"/>
                <w:szCs w:val="18"/>
              </w:rPr>
            </w:pPr>
            <w:r w:rsidRPr="006608C3">
              <w:rPr>
                <w:rFonts w:ascii="Calibri" w:hAnsi="Calibri" w:cs="Arial"/>
                <w:bCs/>
                <w:sz w:val="18"/>
                <w:szCs w:val="18"/>
              </w:rPr>
              <w:t>Transmisiones en diferido (Desde provincias de La Paz, Cochabamba y Santa Cruz. Y ciudades y provincias de Oruro, Potosí y Chuquisaca (Carreteras)) (*)</w:t>
            </w:r>
          </w:p>
        </w:tc>
        <w:tc>
          <w:tcPr>
            <w:tcW w:w="1692" w:type="dxa"/>
            <w:shd w:val="clear" w:color="auto" w:fill="FFFFFF"/>
            <w:vAlign w:val="center"/>
          </w:tcPr>
          <w:p w:rsidR="00ED09A2" w:rsidRDefault="00ED09A2" w:rsidP="00ED09A2">
            <w:pPr>
              <w:jc w:val="center"/>
            </w:pPr>
            <w:r w:rsidRPr="00906ED4">
              <w:rPr>
                <w:rFonts w:ascii="Calibri" w:hAnsi="Calibri" w:cs="Arial"/>
                <w:spacing w:val="-11"/>
                <w:sz w:val="18"/>
                <w:szCs w:val="18"/>
              </w:rPr>
              <w:t>Hasta 1 hora</w:t>
            </w:r>
          </w:p>
        </w:tc>
        <w:tc>
          <w:tcPr>
            <w:tcW w:w="1404" w:type="dxa"/>
            <w:shd w:val="clear" w:color="auto" w:fill="auto"/>
            <w:vAlign w:val="center"/>
          </w:tcPr>
          <w:p w:rsidR="00ED09A2" w:rsidRDefault="00ED09A2" w:rsidP="00ED09A2">
            <w:pPr>
              <w:jc w:val="right"/>
              <w:rPr>
                <w:rFonts w:ascii="Calibri" w:hAnsi="Calibri" w:cs="Arial"/>
                <w:spacing w:val="-3"/>
                <w:sz w:val="18"/>
                <w:szCs w:val="18"/>
              </w:rPr>
            </w:pPr>
            <w:r>
              <w:rPr>
                <w:rFonts w:ascii="Calibri" w:hAnsi="Calibri" w:cs="Arial"/>
                <w:spacing w:val="-3"/>
                <w:sz w:val="18"/>
                <w:szCs w:val="18"/>
              </w:rPr>
              <w:t>90.556,00.-</w:t>
            </w:r>
          </w:p>
        </w:tc>
      </w:tr>
      <w:tr w:rsidR="00ED09A2" w:rsidRPr="009E74CF" w:rsidTr="00ED09A2">
        <w:trPr>
          <w:trHeight w:val="330"/>
          <w:jc w:val="center"/>
        </w:trPr>
        <w:tc>
          <w:tcPr>
            <w:tcW w:w="515" w:type="dxa"/>
            <w:shd w:val="clear" w:color="auto" w:fill="auto"/>
            <w:noWrap/>
            <w:vAlign w:val="center"/>
          </w:tcPr>
          <w:p w:rsidR="00ED09A2" w:rsidRDefault="00ED09A2" w:rsidP="00ED09A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12</w:t>
            </w:r>
          </w:p>
        </w:tc>
        <w:tc>
          <w:tcPr>
            <w:tcW w:w="5385" w:type="dxa"/>
            <w:shd w:val="clear" w:color="auto" w:fill="auto"/>
            <w:vAlign w:val="center"/>
          </w:tcPr>
          <w:p w:rsidR="00ED09A2" w:rsidRPr="006608C3" w:rsidRDefault="00ED09A2" w:rsidP="00ED09A2">
            <w:pPr>
              <w:jc w:val="both"/>
              <w:rPr>
                <w:rFonts w:ascii="Calibri" w:hAnsi="Calibri" w:cs="Arial"/>
                <w:bCs/>
                <w:sz w:val="18"/>
                <w:szCs w:val="18"/>
              </w:rPr>
            </w:pPr>
            <w:r w:rsidRPr="006608C3">
              <w:rPr>
                <w:rFonts w:ascii="Calibri" w:hAnsi="Calibri" w:cs="Arial"/>
                <w:bCs/>
                <w:sz w:val="18"/>
                <w:szCs w:val="18"/>
              </w:rPr>
              <w:t>Transmisiones en vivo (Desde ciudades y provincias de Tarija, Beni y Pando) (*)</w:t>
            </w:r>
          </w:p>
        </w:tc>
        <w:tc>
          <w:tcPr>
            <w:tcW w:w="1692" w:type="dxa"/>
            <w:shd w:val="clear" w:color="auto" w:fill="FFFFFF"/>
            <w:vAlign w:val="center"/>
          </w:tcPr>
          <w:p w:rsidR="00ED09A2" w:rsidRDefault="00ED09A2" w:rsidP="00ED09A2">
            <w:pPr>
              <w:jc w:val="center"/>
            </w:pPr>
            <w:r w:rsidRPr="00906ED4">
              <w:rPr>
                <w:rFonts w:ascii="Calibri" w:hAnsi="Calibri" w:cs="Arial"/>
                <w:spacing w:val="-11"/>
                <w:sz w:val="18"/>
                <w:szCs w:val="18"/>
              </w:rPr>
              <w:t>Hasta 1 hora</w:t>
            </w:r>
          </w:p>
        </w:tc>
        <w:tc>
          <w:tcPr>
            <w:tcW w:w="1404" w:type="dxa"/>
            <w:shd w:val="clear" w:color="auto" w:fill="auto"/>
            <w:vAlign w:val="center"/>
          </w:tcPr>
          <w:p w:rsidR="00ED09A2" w:rsidRDefault="00ED09A2" w:rsidP="00ED09A2">
            <w:pPr>
              <w:jc w:val="right"/>
              <w:rPr>
                <w:rFonts w:ascii="Calibri" w:hAnsi="Calibri" w:cs="Arial"/>
                <w:spacing w:val="-3"/>
                <w:sz w:val="18"/>
                <w:szCs w:val="18"/>
              </w:rPr>
            </w:pPr>
            <w:r>
              <w:rPr>
                <w:rFonts w:ascii="Calibri" w:hAnsi="Calibri" w:cs="Arial"/>
                <w:spacing w:val="-3"/>
                <w:sz w:val="18"/>
                <w:szCs w:val="18"/>
              </w:rPr>
              <w:t>118.170,00.-</w:t>
            </w:r>
          </w:p>
        </w:tc>
      </w:tr>
      <w:tr w:rsidR="00ED09A2" w:rsidRPr="009E74CF" w:rsidTr="00ED09A2">
        <w:trPr>
          <w:trHeight w:val="330"/>
          <w:jc w:val="center"/>
        </w:trPr>
        <w:tc>
          <w:tcPr>
            <w:tcW w:w="515" w:type="dxa"/>
            <w:shd w:val="clear" w:color="auto" w:fill="auto"/>
            <w:noWrap/>
            <w:vAlign w:val="center"/>
          </w:tcPr>
          <w:p w:rsidR="00ED09A2" w:rsidRDefault="00ED09A2" w:rsidP="00ED09A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13</w:t>
            </w:r>
          </w:p>
        </w:tc>
        <w:tc>
          <w:tcPr>
            <w:tcW w:w="5385" w:type="dxa"/>
            <w:shd w:val="clear" w:color="auto" w:fill="auto"/>
            <w:vAlign w:val="center"/>
          </w:tcPr>
          <w:p w:rsidR="00ED09A2" w:rsidRPr="006608C3" w:rsidRDefault="00ED09A2" w:rsidP="00ED09A2">
            <w:pPr>
              <w:jc w:val="both"/>
              <w:rPr>
                <w:rFonts w:ascii="Calibri" w:hAnsi="Calibri" w:cs="Arial"/>
                <w:bCs/>
                <w:sz w:val="18"/>
                <w:szCs w:val="18"/>
              </w:rPr>
            </w:pPr>
            <w:r w:rsidRPr="006608C3">
              <w:rPr>
                <w:rFonts w:ascii="Calibri" w:hAnsi="Calibri" w:cs="Arial"/>
                <w:bCs/>
                <w:sz w:val="18"/>
                <w:szCs w:val="18"/>
              </w:rPr>
              <w:t>Transmisiones en diferido (Desde ciudades y provincias de Tarija, Beni y Pando) (*)</w:t>
            </w:r>
          </w:p>
        </w:tc>
        <w:tc>
          <w:tcPr>
            <w:tcW w:w="1692" w:type="dxa"/>
            <w:shd w:val="clear" w:color="auto" w:fill="FFFFFF"/>
            <w:vAlign w:val="center"/>
          </w:tcPr>
          <w:p w:rsidR="00ED09A2" w:rsidRDefault="00ED09A2" w:rsidP="00ED09A2">
            <w:pPr>
              <w:jc w:val="center"/>
            </w:pPr>
            <w:r w:rsidRPr="00906ED4">
              <w:rPr>
                <w:rFonts w:ascii="Calibri" w:hAnsi="Calibri" w:cs="Arial"/>
                <w:spacing w:val="-11"/>
                <w:sz w:val="18"/>
                <w:szCs w:val="18"/>
              </w:rPr>
              <w:t>Hasta 1 hora</w:t>
            </w:r>
          </w:p>
        </w:tc>
        <w:tc>
          <w:tcPr>
            <w:tcW w:w="1404" w:type="dxa"/>
            <w:shd w:val="clear" w:color="auto" w:fill="auto"/>
            <w:vAlign w:val="center"/>
          </w:tcPr>
          <w:p w:rsidR="00ED09A2" w:rsidRDefault="00ED09A2" w:rsidP="00ED09A2">
            <w:pPr>
              <w:jc w:val="right"/>
              <w:rPr>
                <w:rFonts w:ascii="Calibri" w:hAnsi="Calibri" w:cs="Arial"/>
                <w:spacing w:val="-3"/>
                <w:sz w:val="18"/>
                <w:szCs w:val="18"/>
              </w:rPr>
            </w:pPr>
            <w:r>
              <w:rPr>
                <w:rFonts w:ascii="Calibri" w:hAnsi="Calibri" w:cs="Arial"/>
                <w:spacing w:val="-3"/>
                <w:sz w:val="18"/>
                <w:szCs w:val="18"/>
              </w:rPr>
              <w:t>104.470,00.-</w:t>
            </w:r>
          </w:p>
        </w:tc>
      </w:tr>
      <w:tr w:rsidR="00ED09A2" w:rsidRPr="009E74CF" w:rsidTr="00ED09A2">
        <w:trPr>
          <w:trHeight w:val="330"/>
          <w:jc w:val="center"/>
        </w:trPr>
        <w:tc>
          <w:tcPr>
            <w:tcW w:w="515" w:type="dxa"/>
            <w:shd w:val="clear" w:color="auto" w:fill="auto"/>
            <w:noWrap/>
            <w:vAlign w:val="center"/>
          </w:tcPr>
          <w:p w:rsidR="00ED09A2" w:rsidRDefault="00ED09A2" w:rsidP="00ED09A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14</w:t>
            </w:r>
          </w:p>
        </w:tc>
        <w:tc>
          <w:tcPr>
            <w:tcW w:w="5385" w:type="dxa"/>
            <w:shd w:val="clear" w:color="auto" w:fill="auto"/>
            <w:vAlign w:val="center"/>
          </w:tcPr>
          <w:p w:rsidR="00ED09A2" w:rsidRPr="006608C3" w:rsidRDefault="00ED09A2" w:rsidP="00ED09A2">
            <w:pPr>
              <w:jc w:val="both"/>
              <w:rPr>
                <w:rFonts w:ascii="Calibri" w:hAnsi="Calibri" w:cs="Arial"/>
                <w:bCs/>
                <w:sz w:val="18"/>
                <w:szCs w:val="18"/>
              </w:rPr>
            </w:pPr>
            <w:r w:rsidRPr="006608C3">
              <w:rPr>
                <w:rFonts w:ascii="Calibri" w:hAnsi="Calibri" w:cs="Arial"/>
                <w:bCs/>
                <w:sz w:val="18"/>
                <w:szCs w:val="18"/>
              </w:rPr>
              <w:t>Transmisiones especiales colgándose de la señal de otro medio(*)</w:t>
            </w:r>
          </w:p>
        </w:tc>
        <w:tc>
          <w:tcPr>
            <w:tcW w:w="1692" w:type="dxa"/>
            <w:shd w:val="clear" w:color="auto" w:fill="FFFFFF"/>
            <w:vAlign w:val="center"/>
          </w:tcPr>
          <w:p w:rsidR="00ED09A2" w:rsidRDefault="00ED09A2" w:rsidP="00ED09A2">
            <w:pPr>
              <w:jc w:val="center"/>
            </w:pPr>
            <w:r w:rsidRPr="00906ED4">
              <w:rPr>
                <w:rFonts w:ascii="Calibri" w:hAnsi="Calibri" w:cs="Arial"/>
                <w:spacing w:val="-11"/>
                <w:sz w:val="18"/>
                <w:szCs w:val="18"/>
              </w:rPr>
              <w:t>Hasta 1 hora</w:t>
            </w:r>
          </w:p>
        </w:tc>
        <w:tc>
          <w:tcPr>
            <w:tcW w:w="1404" w:type="dxa"/>
            <w:shd w:val="clear" w:color="auto" w:fill="auto"/>
            <w:vAlign w:val="center"/>
          </w:tcPr>
          <w:p w:rsidR="00ED09A2" w:rsidRDefault="00ED09A2" w:rsidP="00ED09A2">
            <w:pPr>
              <w:jc w:val="right"/>
              <w:rPr>
                <w:rFonts w:ascii="Calibri" w:hAnsi="Calibri" w:cs="Arial"/>
                <w:spacing w:val="-3"/>
                <w:sz w:val="18"/>
                <w:szCs w:val="18"/>
              </w:rPr>
            </w:pPr>
            <w:r>
              <w:rPr>
                <w:rFonts w:ascii="Calibri" w:hAnsi="Calibri" w:cs="Arial"/>
                <w:spacing w:val="-3"/>
                <w:sz w:val="18"/>
                <w:szCs w:val="18"/>
              </w:rPr>
              <w:t>75.600,00.-</w:t>
            </w:r>
          </w:p>
        </w:tc>
      </w:tr>
    </w:tbl>
    <w:p w:rsidR="006608C3" w:rsidRPr="006608C3" w:rsidRDefault="006608C3" w:rsidP="006608C3">
      <w:pPr>
        <w:ind w:left="709" w:hanging="284"/>
        <w:jc w:val="both"/>
        <w:rPr>
          <w:rFonts w:ascii="Calibri" w:hAnsi="Calibri" w:cs="Calibri"/>
        </w:rPr>
      </w:pPr>
      <w:r w:rsidRPr="006608C3">
        <w:rPr>
          <w:rFonts w:ascii="Calibri" w:hAnsi="Calibri" w:cs="Calibri"/>
        </w:rPr>
        <w:t>(*)</w:t>
      </w:r>
      <w:r w:rsidRPr="006608C3">
        <w:rPr>
          <w:rFonts w:ascii="Calibri" w:hAnsi="Calibri" w:cs="Calibri"/>
        </w:rPr>
        <w:tab/>
        <w:t>En la transmisiones superiores a sesenta minutos, para efectos de pago se prorrateará el precio entre 60 minutos, y este será multiplicado por los minutos efectivos de la transmisión.</w:t>
      </w:r>
    </w:p>
    <w:p w:rsidR="00106DB6" w:rsidRDefault="00106DB6" w:rsidP="006608C3">
      <w:pPr>
        <w:rPr>
          <w:rFonts w:ascii="Calibri" w:hAnsi="Calibri" w:cs="Calibri"/>
          <w:b/>
          <w:color w:val="000000"/>
          <w:sz w:val="22"/>
          <w:szCs w:val="22"/>
        </w:rPr>
      </w:pPr>
    </w:p>
    <w:p w:rsidR="00106DB6" w:rsidRPr="00EC3493" w:rsidRDefault="00106DB6" w:rsidP="00106DB6">
      <w:pPr>
        <w:jc w:val="both"/>
        <w:rPr>
          <w:rFonts w:asciiTheme="minorHAnsi" w:hAnsiTheme="minorHAnsi" w:cstheme="minorHAnsi"/>
          <w:b/>
          <w:color w:val="000000"/>
          <w:sz w:val="32"/>
          <w:szCs w:val="22"/>
        </w:rPr>
      </w:pPr>
      <w:r w:rsidRPr="00EC3493">
        <w:rPr>
          <w:rFonts w:asciiTheme="minorHAnsi" w:hAnsiTheme="minorHAnsi" w:cstheme="minorHAnsi"/>
          <w:b/>
          <w:bCs/>
          <w:color w:val="000000"/>
          <w:sz w:val="22"/>
          <w:szCs w:val="16"/>
        </w:rPr>
        <w:t>LOS PRECIOS UNITARIOS OFERTADOS NO DEBERAN SUPERAR LOS PRECIOS UNITARIOS REFERENCIALES</w:t>
      </w:r>
    </w:p>
    <w:p w:rsidR="00755967" w:rsidRPr="00E00648" w:rsidRDefault="00755967" w:rsidP="003572FA">
      <w:pPr>
        <w:jc w:val="both"/>
        <w:rPr>
          <w:rFonts w:ascii="Calibri" w:hAnsi="Calibri" w:cs="Calibri"/>
          <w:sz w:val="24"/>
          <w:szCs w:val="22"/>
        </w:rPr>
      </w:pPr>
    </w:p>
    <w:p w:rsidR="003572FA" w:rsidRDefault="003572FA" w:rsidP="00290140">
      <w:pPr>
        <w:jc w:val="center"/>
        <w:rPr>
          <w:rFonts w:ascii="Calibri" w:hAnsi="Calibri" w:cs="Calibri"/>
          <w:b/>
          <w:sz w:val="22"/>
          <w:szCs w:val="22"/>
        </w:rPr>
      </w:pPr>
    </w:p>
    <w:p w:rsidR="0032492C" w:rsidRDefault="0032492C" w:rsidP="0032492C">
      <w:pPr>
        <w:jc w:val="both"/>
        <w:rPr>
          <w:rFonts w:ascii="Calibri" w:hAnsi="Calibri" w:cs="Calibri"/>
          <w:sz w:val="24"/>
          <w:szCs w:val="22"/>
        </w:rPr>
      </w:pPr>
      <w:r>
        <w:rPr>
          <w:rFonts w:ascii="Calibri" w:hAnsi="Calibri" w:cs="Calibri"/>
          <w:sz w:val="24"/>
          <w:szCs w:val="22"/>
        </w:rPr>
        <w:t>La evaluación económica se realizará en base a la sumatoria de los precios unitarios.</w:t>
      </w: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4B0903" w:rsidRDefault="004B0903" w:rsidP="00290140">
      <w:pPr>
        <w:jc w:val="center"/>
        <w:rPr>
          <w:rFonts w:ascii="Calibri" w:hAnsi="Calibri" w:cs="Calibri"/>
          <w:b/>
          <w:sz w:val="22"/>
          <w:szCs w:val="22"/>
        </w:rPr>
      </w:pPr>
    </w:p>
    <w:p w:rsidR="004B0903" w:rsidRDefault="004B0903" w:rsidP="00290140">
      <w:pPr>
        <w:jc w:val="center"/>
        <w:rPr>
          <w:rFonts w:ascii="Calibri" w:hAnsi="Calibri" w:cs="Calibri"/>
          <w:b/>
          <w:sz w:val="22"/>
          <w:szCs w:val="22"/>
        </w:rPr>
      </w:pPr>
    </w:p>
    <w:p w:rsidR="004B0903" w:rsidRDefault="004B0903"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32492C" w:rsidRDefault="0032492C" w:rsidP="00C779EB">
      <w:pPr>
        <w:jc w:val="center"/>
        <w:rPr>
          <w:rFonts w:ascii="Calibri" w:hAnsi="Calibri" w:cs="Calibri"/>
          <w:b/>
          <w:color w:val="000000"/>
          <w:sz w:val="22"/>
          <w:szCs w:val="22"/>
        </w:rPr>
      </w:pPr>
    </w:p>
    <w:p w:rsidR="0032492C" w:rsidRDefault="0032492C" w:rsidP="00C779EB">
      <w:pPr>
        <w:jc w:val="center"/>
        <w:rPr>
          <w:rFonts w:ascii="Calibri" w:hAnsi="Calibri" w:cs="Calibri"/>
          <w:b/>
          <w:color w:val="000000"/>
          <w:sz w:val="22"/>
          <w:szCs w:val="22"/>
        </w:rPr>
      </w:pPr>
    </w:p>
    <w:p w:rsidR="0032492C" w:rsidRDefault="0032492C"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Puest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356CB6"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356CB6"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356CB6">
        <w:rPr>
          <w:rFonts w:ascii="Calibri" w:hAnsi="Calibri" w:cs="Calibri"/>
          <w:b/>
          <w:sz w:val="22"/>
          <w:szCs w:val="22"/>
        </w:rPr>
        <w:t>PROPUESTA</w:t>
      </w:r>
      <w:r w:rsidR="00356CB6"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Puesto"/>
        <w:spacing w:before="0" w:after="0"/>
        <w:ind w:left="567"/>
        <w:jc w:val="left"/>
        <w:rPr>
          <w:rFonts w:ascii="Calibri" w:hAnsi="Calibri" w:cs="Calibri"/>
          <w:color w:val="000000"/>
          <w:sz w:val="22"/>
          <w:szCs w:val="22"/>
        </w:rPr>
      </w:pPr>
    </w:p>
    <w:p w:rsidR="00631500" w:rsidRPr="00993917" w:rsidRDefault="00631500"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Puest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Puest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Puest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356CB6"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00000D20">
        <w:rPr>
          <w:rFonts w:ascii="Calibri" w:hAnsi="Calibri" w:cs="Calibri"/>
          <w:sz w:val="22"/>
          <w:szCs w:val="22"/>
        </w:rPr>
        <w:t xml:space="preserve"> </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000D20"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Puest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4B5280" w:rsidRDefault="00290140" w:rsidP="006B44B4">
      <w:pPr>
        <w:tabs>
          <w:tab w:val="num" w:pos="567"/>
        </w:tabs>
        <w:ind w:left="567"/>
        <w:jc w:val="both"/>
        <w:rPr>
          <w:rFonts w:ascii="Segoe UI" w:hAnsi="Segoe UI" w:cs="Segoe UI"/>
          <w:bCs/>
          <w:i/>
          <w:iCs/>
          <w:color w:val="FF0000"/>
        </w:rPr>
      </w:pPr>
      <w:r w:rsidRPr="004B5280">
        <w:rPr>
          <w:rFonts w:ascii="Segoe UI" w:hAnsi="Segoe UI" w:cs="Segoe UI"/>
          <w:bCs/>
          <w:i/>
          <w:iCs/>
          <w:color w:val="FF0000"/>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4B5280" w:rsidRDefault="00290140" w:rsidP="006B44B4">
      <w:pPr>
        <w:tabs>
          <w:tab w:val="num" w:pos="567"/>
        </w:tabs>
        <w:ind w:left="567"/>
        <w:jc w:val="both"/>
        <w:rPr>
          <w:rFonts w:ascii="Segoe UI" w:hAnsi="Segoe UI" w:cs="Segoe UI"/>
          <w:bCs/>
          <w:i/>
          <w:iCs/>
          <w:color w:val="FF0000"/>
        </w:rPr>
      </w:pPr>
      <w:r w:rsidRPr="004B5280">
        <w:rPr>
          <w:rFonts w:ascii="Segoe UI" w:hAnsi="Segoe UI" w:cs="Segoe UI"/>
          <w:bCs/>
          <w:i/>
          <w:iCs/>
          <w:color w:val="FF0000"/>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4B5280" w:rsidRDefault="00CF1A33" w:rsidP="00CF1A33">
      <w:pPr>
        <w:tabs>
          <w:tab w:val="num" w:pos="567"/>
        </w:tabs>
        <w:ind w:left="567"/>
        <w:jc w:val="both"/>
        <w:rPr>
          <w:rFonts w:ascii="Segoe UI" w:hAnsi="Segoe UI" w:cs="Segoe UI"/>
          <w:bCs/>
          <w:i/>
          <w:iCs/>
          <w:color w:val="FF0000"/>
        </w:rPr>
      </w:pPr>
      <w:r w:rsidRPr="004B5280">
        <w:rPr>
          <w:rFonts w:ascii="Segoe UI" w:hAnsi="Segoe UI" w:cs="Segoe UI"/>
          <w:bCs/>
          <w:i/>
          <w:iCs/>
          <w:color w:val="FF0000"/>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4B5280" w:rsidRDefault="004B5280" w:rsidP="004B5280">
            <w:pPr>
              <w:pStyle w:val="Sinespaciado"/>
              <w:rPr>
                <w:rFonts w:eastAsia="Calibri" w:cs="Calibri"/>
                <w:b/>
              </w:rPr>
            </w:pPr>
          </w:p>
          <w:p w:rsidR="00685346" w:rsidRPr="00993917" w:rsidRDefault="00685346" w:rsidP="004B528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4B5280" w:rsidRDefault="004B5280" w:rsidP="000C36B2">
      <w:pPr>
        <w:tabs>
          <w:tab w:val="left" w:pos="3686"/>
        </w:tabs>
        <w:ind w:left="567"/>
        <w:jc w:val="both"/>
        <w:rPr>
          <w:rFonts w:ascii="Calibri" w:hAnsi="Calibri" w:cs="Calibri"/>
          <w:sz w:val="22"/>
          <w:szCs w:val="22"/>
          <w:lang w:val="es-BO"/>
        </w:rPr>
      </w:pPr>
    </w:p>
    <w:p w:rsidR="004B5280" w:rsidRDefault="004B5280" w:rsidP="000C36B2">
      <w:pPr>
        <w:tabs>
          <w:tab w:val="left" w:pos="3686"/>
        </w:tabs>
        <w:ind w:left="567"/>
        <w:jc w:val="both"/>
        <w:rPr>
          <w:rFonts w:ascii="Calibri" w:hAnsi="Calibri" w:cs="Calibri"/>
          <w:sz w:val="22"/>
          <w:szCs w:val="22"/>
          <w:lang w:val="es-BO"/>
        </w:rPr>
      </w:pPr>
    </w:p>
    <w:p w:rsidR="004B5280" w:rsidRDefault="004B5280" w:rsidP="000C36B2">
      <w:pPr>
        <w:tabs>
          <w:tab w:val="left" w:pos="3686"/>
        </w:tabs>
        <w:ind w:left="567"/>
        <w:jc w:val="both"/>
        <w:rPr>
          <w:rFonts w:ascii="Calibri" w:hAnsi="Calibri" w:cs="Calibri"/>
          <w:sz w:val="22"/>
          <w:szCs w:val="22"/>
          <w:lang w:val="es-BO"/>
        </w:rPr>
      </w:pPr>
    </w:p>
    <w:p w:rsidR="004B5280" w:rsidRDefault="004B5280" w:rsidP="000C36B2">
      <w:pPr>
        <w:tabs>
          <w:tab w:val="left" w:pos="3686"/>
        </w:tabs>
        <w:ind w:left="567"/>
        <w:jc w:val="both"/>
        <w:rPr>
          <w:rFonts w:ascii="Calibri" w:hAnsi="Calibri" w:cs="Calibri"/>
          <w:sz w:val="22"/>
          <w:szCs w:val="22"/>
          <w:lang w:val="es-BO"/>
        </w:rPr>
      </w:pP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356CB6"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356CB6"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00D20">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356CB6"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lastRenderedPageBreak/>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4B5280" w:rsidRPr="000F5498" w:rsidRDefault="0093094F" w:rsidP="004B5280">
      <w:pPr>
        <w:jc w:val="center"/>
        <w:rPr>
          <w:rFonts w:ascii="Calibri" w:hAnsi="Calibri" w:cs="Calibri"/>
          <w:b/>
          <w:sz w:val="24"/>
          <w:szCs w:val="24"/>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4B5280" w:rsidRPr="000F5498">
        <w:rPr>
          <w:rFonts w:ascii="Calibri" w:hAnsi="Calibri" w:cs="Calibri"/>
          <w:b/>
          <w:sz w:val="24"/>
          <w:szCs w:val="24"/>
        </w:rPr>
        <w:lastRenderedPageBreak/>
        <w:t>FORMULARIO B-1</w:t>
      </w:r>
    </w:p>
    <w:p w:rsidR="004B5280" w:rsidRPr="000F5498" w:rsidRDefault="004B5280" w:rsidP="004B5280">
      <w:pPr>
        <w:jc w:val="center"/>
        <w:rPr>
          <w:rFonts w:ascii="Calibri" w:hAnsi="Calibri" w:cs="Calibri"/>
          <w:b/>
          <w:sz w:val="24"/>
          <w:szCs w:val="24"/>
        </w:rPr>
      </w:pPr>
      <w:r w:rsidRPr="000F5498">
        <w:rPr>
          <w:rFonts w:ascii="Calibri" w:hAnsi="Calibri" w:cs="Calibri"/>
          <w:b/>
          <w:sz w:val="24"/>
          <w:szCs w:val="24"/>
        </w:rPr>
        <w:t>PROPUESTA ECONOMICA</w:t>
      </w:r>
    </w:p>
    <w:p w:rsidR="004B5280" w:rsidRPr="00BD1FFA" w:rsidRDefault="004B5280" w:rsidP="004B5280">
      <w:pPr>
        <w:jc w:val="center"/>
        <w:rPr>
          <w:rFonts w:ascii="Segoe UI" w:hAnsi="Segoe UI" w:cs="Segoe UI"/>
          <w:b/>
          <w:bCs/>
          <w:szCs w:val="24"/>
        </w:rPr>
      </w:pPr>
      <w:r w:rsidRPr="00BD1FFA">
        <w:rPr>
          <w:rFonts w:ascii="Segoe UI" w:hAnsi="Segoe UI" w:cs="Segoe UI"/>
          <w:b/>
          <w:bCs/>
          <w:szCs w:val="24"/>
        </w:rPr>
        <w:t>(Expresado en Bolivianos)</w:t>
      </w:r>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5385"/>
        <w:gridCol w:w="1692"/>
        <w:gridCol w:w="1404"/>
      </w:tblGrid>
      <w:tr w:rsidR="006608C3" w:rsidRPr="0073363D" w:rsidTr="006608C3">
        <w:trPr>
          <w:trHeight w:val="529"/>
          <w:jc w:val="center"/>
        </w:trPr>
        <w:tc>
          <w:tcPr>
            <w:tcW w:w="515" w:type="dxa"/>
            <w:shd w:val="clear" w:color="auto" w:fill="D9D9D9"/>
            <w:vAlign w:val="center"/>
          </w:tcPr>
          <w:p w:rsidR="006608C3" w:rsidRPr="0073363D" w:rsidRDefault="006608C3" w:rsidP="006608C3">
            <w:pPr>
              <w:jc w:val="center"/>
              <w:rPr>
                <w:rFonts w:ascii="Calibri" w:hAnsi="Calibri" w:cs="Calibri"/>
                <w:b/>
                <w:bCs/>
                <w:color w:val="000000"/>
                <w:sz w:val="18"/>
                <w:szCs w:val="18"/>
                <w:lang w:val="es-BO" w:eastAsia="es-BO"/>
              </w:rPr>
            </w:pPr>
            <w:r w:rsidRPr="0073363D">
              <w:rPr>
                <w:rFonts w:ascii="Calibri" w:hAnsi="Calibri" w:cs="Calibri"/>
                <w:b/>
                <w:bCs/>
                <w:color w:val="000000"/>
                <w:sz w:val="18"/>
                <w:szCs w:val="18"/>
                <w:lang w:val="es-BO" w:eastAsia="es-BO"/>
              </w:rPr>
              <w:t>N°</w:t>
            </w:r>
          </w:p>
        </w:tc>
        <w:tc>
          <w:tcPr>
            <w:tcW w:w="5385" w:type="dxa"/>
            <w:shd w:val="clear" w:color="auto" w:fill="D9D9D9"/>
            <w:vAlign w:val="center"/>
          </w:tcPr>
          <w:p w:rsidR="006608C3" w:rsidRPr="0073363D" w:rsidRDefault="006608C3" w:rsidP="006608C3">
            <w:pPr>
              <w:jc w:val="center"/>
              <w:rPr>
                <w:rFonts w:ascii="Calibri" w:hAnsi="Calibri" w:cs="Calibri"/>
                <w:b/>
                <w:bCs/>
                <w:color w:val="000000"/>
                <w:sz w:val="18"/>
                <w:szCs w:val="18"/>
                <w:lang w:val="es-BO" w:eastAsia="es-BO"/>
              </w:rPr>
            </w:pPr>
            <w:r w:rsidRPr="0073363D">
              <w:rPr>
                <w:rFonts w:ascii="Calibri" w:hAnsi="Calibri" w:cs="Calibri"/>
                <w:b/>
                <w:bCs/>
                <w:color w:val="000000"/>
                <w:sz w:val="18"/>
                <w:szCs w:val="18"/>
                <w:lang w:val="es-BO" w:eastAsia="es-BO"/>
              </w:rPr>
              <w:t>DESCRIPCION DEL SERVICIO</w:t>
            </w:r>
          </w:p>
        </w:tc>
        <w:tc>
          <w:tcPr>
            <w:tcW w:w="1692" w:type="dxa"/>
            <w:shd w:val="clear" w:color="auto" w:fill="D9D9D9"/>
            <w:vAlign w:val="center"/>
          </w:tcPr>
          <w:p w:rsidR="006608C3" w:rsidRPr="0073363D" w:rsidRDefault="006608C3" w:rsidP="006608C3">
            <w:pPr>
              <w:jc w:val="center"/>
              <w:rPr>
                <w:rFonts w:ascii="Calibri" w:hAnsi="Calibri" w:cs="Calibri"/>
                <w:b/>
                <w:bCs/>
                <w:color w:val="000000"/>
                <w:sz w:val="18"/>
                <w:szCs w:val="18"/>
                <w:lang w:val="es-BO" w:eastAsia="es-BO"/>
              </w:rPr>
            </w:pPr>
            <w:r w:rsidRPr="0073363D">
              <w:rPr>
                <w:rFonts w:ascii="Calibri" w:hAnsi="Calibri" w:cs="Calibri"/>
                <w:b/>
                <w:bCs/>
                <w:color w:val="000000"/>
                <w:sz w:val="18"/>
                <w:szCs w:val="18"/>
                <w:lang w:val="es-BO" w:eastAsia="es-BO"/>
              </w:rPr>
              <w:t>UNIDAD</w:t>
            </w:r>
          </w:p>
        </w:tc>
        <w:tc>
          <w:tcPr>
            <w:tcW w:w="1404" w:type="dxa"/>
            <w:shd w:val="clear" w:color="auto" w:fill="D9D9D9"/>
            <w:vAlign w:val="center"/>
          </w:tcPr>
          <w:p w:rsidR="006608C3" w:rsidRPr="0073363D" w:rsidRDefault="006608C3" w:rsidP="006608C3">
            <w:pPr>
              <w:jc w:val="center"/>
              <w:rPr>
                <w:rFonts w:ascii="Calibri" w:hAnsi="Calibri" w:cs="Calibri"/>
                <w:b/>
                <w:bCs/>
                <w:color w:val="000000"/>
                <w:sz w:val="18"/>
                <w:szCs w:val="18"/>
                <w:lang w:val="es-BO" w:eastAsia="es-BO"/>
              </w:rPr>
            </w:pPr>
            <w:r w:rsidRPr="0073363D">
              <w:rPr>
                <w:rFonts w:ascii="Calibri" w:hAnsi="Calibri" w:cs="Calibri"/>
                <w:b/>
                <w:bCs/>
                <w:color w:val="000000"/>
                <w:sz w:val="18"/>
                <w:szCs w:val="18"/>
                <w:lang w:val="es-BO" w:eastAsia="es-BO"/>
              </w:rPr>
              <w:t>PRECIO UNITARIO (Bs.)</w:t>
            </w:r>
          </w:p>
        </w:tc>
      </w:tr>
      <w:tr w:rsidR="006608C3" w:rsidRPr="009E74CF" w:rsidTr="006608C3">
        <w:trPr>
          <w:trHeight w:val="330"/>
          <w:jc w:val="center"/>
        </w:trPr>
        <w:tc>
          <w:tcPr>
            <w:tcW w:w="515" w:type="dxa"/>
            <w:shd w:val="clear" w:color="auto" w:fill="auto"/>
            <w:noWrap/>
            <w:vAlign w:val="center"/>
          </w:tcPr>
          <w:p w:rsidR="006608C3" w:rsidRPr="009E74CF" w:rsidRDefault="006608C3" w:rsidP="006608C3">
            <w:pPr>
              <w:jc w:val="center"/>
              <w:rPr>
                <w:rFonts w:ascii="Calibri" w:hAnsi="Calibri" w:cs="Calibri"/>
                <w:color w:val="000000"/>
                <w:sz w:val="18"/>
                <w:szCs w:val="18"/>
                <w:lang w:val="es-BO" w:eastAsia="es-BO"/>
              </w:rPr>
            </w:pPr>
            <w:r w:rsidRPr="009E74CF">
              <w:rPr>
                <w:rFonts w:ascii="Calibri" w:hAnsi="Calibri" w:cs="Calibri"/>
                <w:color w:val="000000"/>
                <w:sz w:val="18"/>
                <w:szCs w:val="18"/>
                <w:lang w:val="es-BO" w:eastAsia="es-BO"/>
              </w:rPr>
              <w:t>1</w:t>
            </w:r>
          </w:p>
        </w:tc>
        <w:tc>
          <w:tcPr>
            <w:tcW w:w="5385" w:type="dxa"/>
            <w:shd w:val="clear" w:color="auto" w:fill="auto"/>
            <w:vAlign w:val="center"/>
          </w:tcPr>
          <w:p w:rsidR="006608C3" w:rsidRPr="006608C3" w:rsidRDefault="006608C3" w:rsidP="006608C3">
            <w:pPr>
              <w:jc w:val="both"/>
              <w:rPr>
                <w:rFonts w:ascii="Calibri" w:hAnsi="Calibri" w:cs="Arial"/>
                <w:bCs/>
                <w:sz w:val="18"/>
                <w:szCs w:val="18"/>
              </w:rPr>
            </w:pPr>
            <w:r w:rsidRPr="006608C3">
              <w:rPr>
                <w:rFonts w:ascii="Calibri" w:hAnsi="Calibri" w:cs="Arial"/>
                <w:bCs/>
                <w:sz w:val="18"/>
                <w:szCs w:val="18"/>
              </w:rPr>
              <w:t xml:space="preserve">Spot Publicitario en Noticiero </w:t>
            </w:r>
          </w:p>
        </w:tc>
        <w:tc>
          <w:tcPr>
            <w:tcW w:w="1692" w:type="dxa"/>
            <w:shd w:val="clear" w:color="auto" w:fill="auto"/>
            <w:vAlign w:val="center"/>
          </w:tcPr>
          <w:p w:rsidR="006608C3" w:rsidRPr="009E74CF" w:rsidRDefault="006608C3" w:rsidP="006608C3">
            <w:pPr>
              <w:jc w:val="center"/>
              <w:rPr>
                <w:rFonts w:ascii="Calibri" w:hAnsi="Calibri" w:cs="Arial"/>
                <w:spacing w:val="-11"/>
                <w:sz w:val="18"/>
                <w:szCs w:val="18"/>
              </w:rPr>
            </w:pPr>
            <w:r>
              <w:rPr>
                <w:rFonts w:ascii="Calibri" w:hAnsi="Calibri" w:cs="Arial"/>
                <w:spacing w:val="-11"/>
                <w:sz w:val="18"/>
                <w:szCs w:val="18"/>
              </w:rPr>
              <w:t>Segundo</w:t>
            </w:r>
          </w:p>
        </w:tc>
        <w:tc>
          <w:tcPr>
            <w:tcW w:w="1404" w:type="dxa"/>
            <w:shd w:val="clear" w:color="auto" w:fill="auto"/>
            <w:vAlign w:val="center"/>
          </w:tcPr>
          <w:p w:rsidR="006608C3" w:rsidRPr="009E74CF" w:rsidRDefault="006608C3" w:rsidP="006608C3">
            <w:pPr>
              <w:jc w:val="right"/>
              <w:rPr>
                <w:rFonts w:ascii="Calibri" w:hAnsi="Calibri" w:cs="Arial"/>
                <w:spacing w:val="-3"/>
                <w:sz w:val="18"/>
                <w:szCs w:val="18"/>
              </w:rPr>
            </w:pPr>
          </w:p>
        </w:tc>
      </w:tr>
      <w:tr w:rsidR="006608C3" w:rsidRPr="009E74CF" w:rsidTr="006608C3">
        <w:trPr>
          <w:trHeight w:val="235"/>
          <w:jc w:val="center"/>
        </w:trPr>
        <w:tc>
          <w:tcPr>
            <w:tcW w:w="515" w:type="dxa"/>
            <w:shd w:val="clear" w:color="auto" w:fill="auto"/>
            <w:noWrap/>
            <w:vAlign w:val="center"/>
          </w:tcPr>
          <w:p w:rsidR="006608C3" w:rsidRPr="009E74CF" w:rsidRDefault="006608C3" w:rsidP="006608C3">
            <w:pPr>
              <w:jc w:val="center"/>
              <w:rPr>
                <w:rFonts w:ascii="Calibri" w:hAnsi="Calibri" w:cs="Calibri"/>
                <w:color w:val="000000"/>
                <w:sz w:val="18"/>
                <w:szCs w:val="18"/>
                <w:lang w:val="es-BO" w:eastAsia="es-BO"/>
              </w:rPr>
            </w:pPr>
            <w:r w:rsidRPr="009E74CF">
              <w:rPr>
                <w:rFonts w:ascii="Calibri" w:hAnsi="Calibri" w:cs="Calibri"/>
                <w:color w:val="000000"/>
                <w:sz w:val="18"/>
                <w:szCs w:val="18"/>
                <w:lang w:val="es-BO" w:eastAsia="es-BO"/>
              </w:rPr>
              <w:t>2</w:t>
            </w:r>
          </w:p>
        </w:tc>
        <w:tc>
          <w:tcPr>
            <w:tcW w:w="5385" w:type="dxa"/>
            <w:shd w:val="clear" w:color="auto" w:fill="auto"/>
            <w:vAlign w:val="center"/>
          </w:tcPr>
          <w:p w:rsidR="006608C3" w:rsidRPr="006608C3" w:rsidRDefault="006608C3" w:rsidP="006608C3">
            <w:pPr>
              <w:jc w:val="both"/>
              <w:rPr>
                <w:rFonts w:ascii="Calibri" w:hAnsi="Calibri" w:cs="Arial"/>
                <w:bCs/>
                <w:sz w:val="18"/>
                <w:szCs w:val="18"/>
              </w:rPr>
            </w:pPr>
            <w:r w:rsidRPr="006608C3">
              <w:rPr>
                <w:rFonts w:ascii="Calibri" w:hAnsi="Calibri" w:cs="Arial"/>
                <w:bCs/>
                <w:sz w:val="18"/>
                <w:szCs w:val="18"/>
              </w:rPr>
              <w:t xml:space="preserve">Spot Publicitario en  Programación general </w:t>
            </w:r>
          </w:p>
        </w:tc>
        <w:tc>
          <w:tcPr>
            <w:tcW w:w="1692" w:type="dxa"/>
            <w:shd w:val="clear" w:color="auto" w:fill="auto"/>
            <w:vAlign w:val="center"/>
          </w:tcPr>
          <w:p w:rsidR="006608C3" w:rsidRPr="009E74CF" w:rsidRDefault="006608C3" w:rsidP="006608C3">
            <w:pPr>
              <w:jc w:val="center"/>
              <w:rPr>
                <w:rFonts w:ascii="Calibri" w:hAnsi="Calibri" w:cs="Arial"/>
                <w:spacing w:val="-11"/>
                <w:sz w:val="18"/>
                <w:szCs w:val="18"/>
              </w:rPr>
            </w:pPr>
            <w:r>
              <w:rPr>
                <w:rFonts w:ascii="Calibri" w:hAnsi="Calibri" w:cs="Arial"/>
                <w:spacing w:val="-11"/>
                <w:sz w:val="18"/>
                <w:szCs w:val="18"/>
              </w:rPr>
              <w:t>Segundo</w:t>
            </w:r>
          </w:p>
        </w:tc>
        <w:tc>
          <w:tcPr>
            <w:tcW w:w="1404" w:type="dxa"/>
            <w:shd w:val="clear" w:color="auto" w:fill="auto"/>
            <w:vAlign w:val="center"/>
          </w:tcPr>
          <w:p w:rsidR="006608C3" w:rsidRPr="009E74CF" w:rsidRDefault="006608C3" w:rsidP="006608C3">
            <w:pPr>
              <w:jc w:val="right"/>
              <w:rPr>
                <w:rFonts w:ascii="Calibri" w:hAnsi="Calibri" w:cs="Arial"/>
                <w:spacing w:val="-3"/>
                <w:sz w:val="18"/>
                <w:szCs w:val="18"/>
              </w:rPr>
            </w:pPr>
          </w:p>
        </w:tc>
      </w:tr>
      <w:tr w:rsidR="006608C3" w:rsidRPr="009E74CF" w:rsidTr="006608C3">
        <w:trPr>
          <w:trHeight w:val="330"/>
          <w:jc w:val="center"/>
        </w:trPr>
        <w:tc>
          <w:tcPr>
            <w:tcW w:w="515" w:type="dxa"/>
            <w:shd w:val="clear" w:color="auto" w:fill="auto"/>
            <w:noWrap/>
            <w:vAlign w:val="center"/>
          </w:tcPr>
          <w:p w:rsidR="006608C3" w:rsidRPr="009E74CF" w:rsidRDefault="006608C3" w:rsidP="006608C3">
            <w:pPr>
              <w:jc w:val="center"/>
              <w:rPr>
                <w:rFonts w:ascii="Calibri" w:hAnsi="Calibri" w:cs="Calibri"/>
                <w:color w:val="000000"/>
                <w:sz w:val="18"/>
                <w:szCs w:val="18"/>
                <w:lang w:val="es-BO" w:eastAsia="es-BO"/>
              </w:rPr>
            </w:pPr>
            <w:r w:rsidRPr="009E74CF">
              <w:rPr>
                <w:rFonts w:ascii="Calibri" w:hAnsi="Calibri" w:cs="Calibri"/>
                <w:color w:val="000000"/>
                <w:sz w:val="18"/>
                <w:szCs w:val="18"/>
                <w:lang w:val="es-BO" w:eastAsia="es-BO"/>
              </w:rPr>
              <w:t>3</w:t>
            </w:r>
          </w:p>
        </w:tc>
        <w:tc>
          <w:tcPr>
            <w:tcW w:w="5385" w:type="dxa"/>
            <w:shd w:val="clear" w:color="auto" w:fill="auto"/>
            <w:vAlign w:val="center"/>
          </w:tcPr>
          <w:p w:rsidR="006608C3" w:rsidRPr="006608C3" w:rsidRDefault="006608C3" w:rsidP="006608C3">
            <w:pPr>
              <w:jc w:val="both"/>
              <w:rPr>
                <w:rFonts w:ascii="Calibri" w:hAnsi="Calibri" w:cs="Arial"/>
                <w:bCs/>
                <w:sz w:val="18"/>
                <w:szCs w:val="18"/>
              </w:rPr>
            </w:pPr>
            <w:r w:rsidRPr="006608C3">
              <w:rPr>
                <w:rFonts w:ascii="Calibri" w:hAnsi="Calibri" w:cs="Arial"/>
                <w:bCs/>
                <w:sz w:val="18"/>
                <w:szCs w:val="18"/>
              </w:rPr>
              <w:t>Banner en pie de pantalla y mención (Excepto noticiero. Duración 15 segundos)</w:t>
            </w:r>
          </w:p>
        </w:tc>
        <w:tc>
          <w:tcPr>
            <w:tcW w:w="1692" w:type="dxa"/>
            <w:shd w:val="clear" w:color="auto" w:fill="FFFFFF"/>
            <w:vAlign w:val="center"/>
          </w:tcPr>
          <w:p w:rsidR="006608C3" w:rsidRPr="009E74CF" w:rsidRDefault="006608C3" w:rsidP="006608C3">
            <w:pPr>
              <w:jc w:val="center"/>
              <w:rPr>
                <w:rFonts w:ascii="Calibri" w:hAnsi="Calibri" w:cs="Arial"/>
                <w:spacing w:val="-11"/>
                <w:sz w:val="18"/>
                <w:szCs w:val="18"/>
              </w:rPr>
            </w:pPr>
            <w:r>
              <w:rPr>
                <w:rFonts w:ascii="Calibri" w:hAnsi="Calibri" w:cs="Arial"/>
                <w:spacing w:val="-11"/>
                <w:sz w:val="18"/>
                <w:szCs w:val="18"/>
              </w:rPr>
              <w:t>Pase</w:t>
            </w:r>
          </w:p>
        </w:tc>
        <w:tc>
          <w:tcPr>
            <w:tcW w:w="1404" w:type="dxa"/>
            <w:shd w:val="clear" w:color="auto" w:fill="auto"/>
            <w:vAlign w:val="center"/>
          </w:tcPr>
          <w:p w:rsidR="006608C3" w:rsidRPr="009E74CF" w:rsidRDefault="006608C3" w:rsidP="006608C3">
            <w:pPr>
              <w:jc w:val="right"/>
              <w:rPr>
                <w:rFonts w:ascii="Calibri" w:hAnsi="Calibri" w:cs="Arial"/>
                <w:spacing w:val="-3"/>
                <w:sz w:val="18"/>
                <w:szCs w:val="18"/>
              </w:rPr>
            </w:pPr>
          </w:p>
        </w:tc>
      </w:tr>
      <w:tr w:rsidR="006608C3" w:rsidRPr="009E74CF" w:rsidTr="006608C3">
        <w:trPr>
          <w:trHeight w:val="330"/>
          <w:jc w:val="center"/>
        </w:trPr>
        <w:tc>
          <w:tcPr>
            <w:tcW w:w="515" w:type="dxa"/>
            <w:shd w:val="clear" w:color="auto" w:fill="auto"/>
            <w:noWrap/>
            <w:vAlign w:val="center"/>
          </w:tcPr>
          <w:p w:rsidR="006608C3" w:rsidRPr="009E74CF" w:rsidRDefault="006608C3" w:rsidP="006608C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5385" w:type="dxa"/>
            <w:shd w:val="clear" w:color="auto" w:fill="auto"/>
            <w:vAlign w:val="center"/>
          </w:tcPr>
          <w:p w:rsidR="006608C3" w:rsidRPr="006608C3" w:rsidRDefault="006608C3" w:rsidP="006608C3">
            <w:pPr>
              <w:jc w:val="both"/>
              <w:rPr>
                <w:rFonts w:ascii="Calibri" w:hAnsi="Calibri" w:cs="Arial"/>
                <w:bCs/>
                <w:sz w:val="18"/>
                <w:szCs w:val="18"/>
              </w:rPr>
            </w:pPr>
            <w:r w:rsidRPr="006608C3">
              <w:rPr>
                <w:rFonts w:ascii="Calibri" w:hAnsi="Calibri" w:cs="Arial"/>
                <w:bCs/>
                <w:sz w:val="18"/>
                <w:szCs w:val="18"/>
              </w:rPr>
              <w:t>Difusión de 1 microprograma (máximo 3 minutos) a nivel red</w:t>
            </w:r>
          </w:p>
        </w:tc>
        <w:tc>
          <w:tcPr>
            <w:tcW w:w="1692" w:type="dxa"/>
            <w:shd w:val="clear" w:color="auto" w:fill="FFFFFF"/>
            <w:vAlign w:val="center"/>
          </w:tcPr>
          <w:p w:rsidR="006608C3" w:rsidRDefault="006608C3" w:rsidP="006608C3">
            <w:pPr>
              <w:jc w:val="center"/>
              <w:rPr>
                <w:rFonts w:ascii="Calibri" w:hAnsi="Calibri" w:cs="Arial"/>
                <w:spacing w:val="-11"/>
                <w:sz w:val="18"/>
                <w:szCs w:val="18"/>
              </w:rPr>
            </w:pPr>
            <w:r>
              <w:rPr>
                <w:rFonts w:ascii="Calibri" w:hAnsi="Calibri" w:cs="Arial"/>
                <w:spacing w:val="-11"/>
                <w:sz w:val="18"/>
                <w:szCs w:val="18"/>
              </w:rPr>
              <w:t>3 minutos</w:t>
            </w:r>
          </w:p>
        </w:tc>
        <w:tc>
          <w:tcPr>
            <w:tcW w:w="1404" w:type="dxa"/>
            <w:shd w:val="clear" w:color="auto" w:fill="auto"/>
            <w:vAlign w:val="center"/>
          </w:tcPr>
          <w:p w:rsidR="006608C3" w:rsidRDefault="006608C3" w:rsidP="006608C3">
            <w:pPr>
              <w:jc w:val="right"/>
              <w:rPr>
                <w:rFonts w:ascii="Calibri" w:hAnsi="Calibri" w:cs="Arial"/>
                <w:spacing w:val="-3"/>
                <w:sz w:val="18"/>
                <w:szCs w:val="18"/>
              </w:rPr>
            </w:pPr>
          </w:p>
        </w:tc>
      </w:tr>
      <w:tr w:rsidR="006608C3" w:rsidRPr="009E74CF" w:rsidTr="006608C3">
        <w:trPr>
          <w:trHeight w:val="330"/>
          <w:jc w:val="center"/>
        </w:trPr>
        <w:tc>
          <w:tcPr>
            <w:tcW w:w="515" w:type="dxa"/>
            <w:shd w:val="clear" w:color="auto" w:fill="auto"/>
            <w:noWrap/>
            <w:vAlign w:val="center"/>
          </w:tcPr>
          <w:p w:rsidR="006608C3" w:rsidRDefault="006608C3" w:rsidP="006608C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w:t>
            </w:r>
          </w:p>
        </w:tc>
        <w:tc>
          <w:tcPr>
            <w:tcW w:w="5385" w:type="dxa"/>
            <w:shd w:val="clear" w:color="auto" w:fill="auto"/>
            <w:vAlign w:val="center"/>
          </w:tcPr>
          <w:p w:rsidR="006608C3" w:rsidRPr="006608C3" w:rsidRDefault="006608C3" w:rsidP="006608C3">
            <w:pPr>
              <w:jc w:val="both"/>
              <w:rPr>
                <w:rFonts w:ascii="Calibri" w:hAnsi="Calibri" w:cs="Arial"/>
                <w:bCs/>
                <w:sz w:val="18"/>
                <w:szCs w:val="18"/>
              </w:rPr>
            </w:pPr>
            <w:r w:rsidRPr="006608C3">
              <w:rPr>
                <w:rFonts w:ascii="Calibri" w:hAnsi="Calibri" w:cs="Arial"/>
                <w:bCs/>
                <w:sz w:val="18"/>
                <w:szCs w:val="18"/>
              </w:rPr>
              <w:t>Difusión de Spot en eventos especiales</w:t>
            </w:r>
          </w:p>
        </w:tc>
        <w:tc>
          <w:tcPr>
            <w:tcW w:w="1692" w:type="dxa"/>
            <w:shd w:val="clear" w:color="auto" w:fill="FFFFFF"/>
            <w:vAlign w:val="center"/>
          </w:tcPr>
          <w:p w:rsidR="006608C3" w:rsidRDefault="006608C3" w:rsidP="006608C3">
            <w:pPr>
              <w:jc w:val="center"/>
              <w:rPr>
                <w:rFonts w:ascii="Calibri" w:hAnsi="Calibri" w:cs="Arial"/>
                <w:spacing w:val="-11"/>
                <w:sz w:val="18"/>
                <w:szCs w:val="18"/>
              </w:rPr>
            </w:pPr>
            <w:r>
              <w:rPr>
                <w:rFonts w:ascii="Calibri" w:hAnsi="Calibri" w:cs="Arial"/>
                <w:spacing w:val="-11"/>
                <w:sz w:val="18"/>
                <w:szCs w:val="18"/>
              </w:rPr>
              <w:t>Segundo</w:t>
            </w:r>
          </w:p>
        </w:tc>
        <w:tc>
          <w:tcPr>
            <w:tcW w:w="1404" w:type="dxa"/>
            <w:shd w:val="clear" w:color="auto" w:fill="auto"/>
            <w:vAlign w:val="center"/>
          </w:tcPr>
          <w:p w:rsidR="006608C3" w:rsidRDefault="006608C3" w:rsidP="006608C3">
            <w:pPr>
              <w:jc w:val="right"/>
              <w:rPr>
                <w:rFonts w:ascii="Calibri" w:hAnsi="Calibri" w:cs="Arial"/>
                <w:spacing w:val="-3"/>
                <w:sz w:val="18"/>
                <w:szCs w:val="18"/>
              </w:rPr>
            </w:pPr>
          </w:p>
        </w:tc>
      </w:tr>
      <w:tr w:rsidR="006608C3" w:rsidRPr="009E74CF" w:rsidTr="006608C3">
        <w:trPr>
          <w:trHeight w:val="330"/>
          <w:jc w:val="center"/>
        </w:trPr>
        <w:tc>
          <w:tcPr>
            <w:tcW w:w="515" w:type="dxa"/>
            <w:shd w:val="clear" w:color="auto" w:fill="auto"/>
            <w:noWrap/>
            <w:vAlign w:val="center"/>
          </w:tcPr>
          <w:p w:rsidR="006608C3" w:rsidRDefault="006608C3" w:rsidP="006608C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w:t>
            </w:r>
          </w:p>
        </w:tc>
        <w:tc>
          <w:tcPr>
            <w:tcW w:w="5385" w:type="dxa"/>
            <w:shd w:val="clear" w:color="auto" w:fill="auto"/>
            <w:vAlign w:val="center"/>
          </w:tcPr>
          <w:p w:rsidR="006608C3" w:rsidRPr="006608C3" w:rsidRDefault="006608C3" w:rsidP="006608C3">
            <w:pPr>
              <w:jc w:val="both"/>
              <w:rPr>
                <w:rFonts w:ascii="Calibri" w:hAnsi="Calibri" w:cs="Arial"/>
                <w:bCs/>
                <w:sz w:val="18"/>
                <w:szCs w:val="18"/>
              </w:rPr>
            </w:pPr>
            <w:r w:rsidRPr="006608C3">
              <w:rPr>
                <w:rFonts w:ascii="Calibri" w:hAnsi="Calibri" w:cs="Arial"/>
                <w:bCs/>
                <w:sz w:val="18"/>
                <w:szCs w:val="18"/>
              </w:rPr>
              <w:t>Difusión de Banner en eventos especiales (pase de 10 segundos)</w:t>
            </w:r>
          </w:p>
        </w:tc>
        <w:tc>
          <w:tcPr>
            <w:tcW w:w="1692" w:type="dxa"/>
            <w:shd w:val="clear" w:color="auto" w:fill="FFFFFF"/>
            <w:vAlign w:val="center"/>
          </w:tcPr>
          <w:p w:rsidR="006608C3" w:rsidRDefault="006608C3" w:rsidP="006608C3">
            <w:pPr>
              <w:jc w:val="center"/>
              <w:rPr>
                <w:rFonts w:ascii="Calibri" w:hAnsi="Calibri" w:cs="Arial"/>
                <w:spacing w:val="-11"/>
                <w:sz w:val="18"/>
                <w:szCs w:val="18"/>
              </w:rPr>
            </w:pPr>
            <w:r>
              <w:rPr>
                <w:rFonts w:ascii="Calibri" w:hAnsi="Calibri" w:cs="Arial"/>
                <w:spacing w:val="-11"/>
                <w:sz w:val="18"/>
                <w:szCs w:val="18"/>
              </w:rPr>
              <w:t>Pase</w:t>
            </w:r>
          </w:p>
        </w:tc>
        <w:tc>
          <w:tcPr>
            <w:tcW w:w="1404" w:type="dxa"/>
            <w:shd w:val="clear" w:color="auto" w:fill="auto"/>
            <w:vAlign w:val="center"/>
          </w:tcPr>
          <w:p w:rsidR="006608C3" w:rsidRDefault="006608C3" w:rsidP="006608C3">
            <w:pPr>
              <w:jc w:val="right"/>
              <w:rPr>
                <w:rFonts w:ascii="Calibri" w:hAnsi="Calibri" w:cs="Arial"/>
                <w:spacing w:val="-3"/>
                <w:sz w:val="18"/>
                <w:szCs w:val="18"/>
              </w:rPr>
            </w:pPr>
          </w:p>
        </w:tc>
      </w:tr>
      <w:tr w:rsidR="006608C3" w:rsidRPr="009E74CF" w:rsidTr="006608C3">
        <w:trPr>
          <w:trHeight w:val="330"/>
          <w:jc w:val="center"/>
        </w:trPr>
        <w:tc>
          <w:tcPr>
            <w:tcW w:w="515" w:type="dxa"/>
            <w:shd w:val="clear" w:color="auto" w:fill="auto"/>
            <w:noWrap/>
            <w:vAlign w:val="center"/>
          </w:tcPr>
          <w:p w:rsidR="006608C3" w:rsidRDefault="006608C3" w:rsidP="006608C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5385" w:type="dxa"/>
            <w:shd w:val="clear" w:color="auto" w:fill="auto"/>
            <w:vAlign w:val="center"/>
          </w:tcPr>
          <w:p w:rsidR="006608C3" w:rsidRPr="006608C3" w:rsidRDefault="006608C3" w:rsidP="006608C3">
            <w:pPr>
              <w:jc w:val="both"/>
              <w:rPr>
                <w:rFonts w:ascii="Calibri" w:hAnsi="Calibri" w:cs="Arial"/>
                <w:bCs/>
                <w:sz w:val="18"/>
                <w:szCs w:val="18"/>
              </w:rPr>
            </w:pPr>
            <w:r w:rsidRPr="006608C3">
              <w:rPr>
                <w:rFonts w:ascii="Calibri" w:hAnsi="Calibri" w:cs="Arial"/>
                <w:bCs/>
                <w:sz w:val="18"/>
                <w:szCs w:val="18"/>
              </w:rPr>
              <w:t>Transmisiones en vivo (Desde ciudades de La Paz, Cochabamba y Santa Cruz) (*)</w:t>
            </w:r>
          </w:p>
        </w:tc>
        <w:tc>
          <w:tcPr>
            <w:tcW w:w="1692" w:type="dxa"/>
            <w:shd w:val="clear" w:color="auto" w:fill="FFFFFF"/>
            <w:vAlign w:val="center"/>
          </w:tcPr>
          <w:p w:rsidR="006608C3" w:rsidRDefault="002A13C1" w:rsidP="006608C3">
            <w:pPr>
              <w:jc w:val="center"/>
              <w:rPr>
                <w:rFonts w:ascii="Calibri" w:hAnsi="Calibri" w:cs="Arial"/>
                <w:spacing w:val="-11"/>
                <w:sz w:val="18"/>
                <w:szCs w:val="18"/>
              </w:rPr>
            </w:pPr>
            <w:r>
              <w:rPr>
                <w:rFonts w:ascii="Calibri" w:hAnsi="Calibri" w:cs="Arial"/>
                <w:spacing w:val="-11"/>
                <w:sz w:val="18"/>
                <w:szCs w:val="18"/>
              </w:rPr>
              <w:t xml:space="preserve">Hasta 1 </w:t>
            </w:r>
            <w:r w:rsidR="006608C3">
              <w:rPr>
                <w:rFonts w:ascii="Calibri" w:hAnsi="Calibri" w:cs="Arial"/>
                <w:spacing w:val="-11"/>
                <w:sz w:val="18"/>
                <w:szCs w:val="18"/>
              </w:rPr>
              <w:t>Hora</w:t>
            </w:r>
          </w:p>
        </w:tc>
        <w:tc>
          <w:tcPr>
            <w:tcW w:w="1404" w:type="dxa"/>
            <w:shd w:val="clear" w:color="auto" w:fill="auto"/>
            <w:vAlign w:val="center"/>
          </w:tcPr>
          <w:p w:rsidR="006608C3" w:rsidRDefault="006608C3" w:rsidP="006608C3">
            <w:pPr>
              <w:jc w:val="right"/>
              <w:rPr>
                <w:rFonts w:ascii="Calibri" w:hAnsi="Calibri" w:cs="Arial"/>
                <w:spacing w:val="-3"/>
                <w:sz w:val="18"/>
                <w:szCs w:val="18"/>
              </w:rPr>
            </w:pPr>
          </w:p>
        </w:tc>
      </w:tr>
      <w:tr w:rsidR="006608C3" w:rsidRPr="009E74CF" w:rsidTr="006608C3">
        <w:trPr>
          <w:trHeight w:val="330"/>
          <w:jc w:val="center"/>
        </w:trPr>
        <w:tc>
          <w:tcPr>
            <w:tcW w:w="515" w:type="dxa"/>
            <w:shd w:val="clear" w:color="auto" w:fill="auto"/>
            <w:noWrap/>
            <w:vAlign w:val="center"/>
          </w:tcPr>
          <w:p w:rsidR="006608C3" w:rsidRDefault="006608C3" w:rsidP="006608C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w:t>
            </w:r>
          </w:p>
        </w:tc>
        <w:tc>
          <w:tcPr>
            <w:tcW w:w="5385" w:type="dxa"/>
            <w:shd w:val="clear" w:color="auto" w:fill="auto"/>
            <w:vAlign w:val="center"/>
          </w:tcPr>
          <w:p w:rsidR="006608C3" w:rsidRPr="006608C3" w:rsidRDefault="006608C3" w:rsidP="006608C3">
            <w:pPr>
              <w:jc w:val="both"/>
              <w:rPr>
                <w:rFonts w:ascii="Calibri" w:hAnsi="Calibri" w:cs="Arial"/>
                <w:bCs/>
                <w:sz w:val="18"/>
                <w:szCs w:val="18"/>
              </w:rPr>
            </w:pPr>
            <w:r w:rsidRPr="006608C3">
              <w:rPr>
                <w:rFonts w:ascii="Calibri" w:hAnsi="Calibri" w:cs="Arial"/>
                <w:bCs/>
                <w:sz w:val="18"/>
                <w:szCs w:val="18"/>
              </w:rPr>
              <w:t>Transmisiones en Diferido (Desde ciudades de La Paz, Cochabamba y Santa Cruz) (*)</w:t>
            </w:r>
          </w:p>
        </w:tc>
        <w:tc>
          <w:tcPr>
            <w:tcW w:w="1692" w:type="dxa"/>
            <w:shd w:val="clear" w:color="auto" w:fill="FFFFFF"/>
            <w:vAlign w:val="center"/>
          </w:tcPr>
          <w:p w:rsidR="006608C3" w:rsidRDefault="002A13C1" w:rsidP="006608C3">
            <w:pPr>
              <w:jc w:val="center"/>
              <w:rPr>
                <w:rFonts w:ascii="Calibri" w:hAnsi="Calibri" w:cs="Arial"/>
                <w:spacing w:val="-11"/>
                <w:sz w:val="18"/>
                <w:szCs w:val="18"/>
              </w:rPr>
            </w:pPr>
            <w:r>
              <w:rPr>
                <w:rFonts w:ascii="Calibri" w:hAnsi="Calibri" w:cs="Arial"/>
                <w:spacing w:val="-11"/>
                <w:sz w:val="18"/>
                <w:szCs w:val="18"/>
              </w:rPr>
              <w:t>Hasta 1 Hora</w:t>
            </w:r>
          </w:p>
        </w:tc>
        <w:tc>
          <w:tcPr>
            <w:tcW w:w="1404" w:type="dxa"/>
            <w:shd w:val="clear" w:color="auto" w:fill="auto"/>
            <w:vAlign w:val="center"/>
          </w:tcPr>
          <w:p w:rsidR="006608C3" w:rsidRDefault="006608C3" w:rsidP="006608C3">
            <w:pPr>
              <w:jc w:val="right"/>
              <w:rPr>
                <w:rFonts w:ascii="Calibri" w:hAnsi="Calibri" w:cs="Arial"/>
                <w:spacing w:val="-3"/>
                <w:sz w:val="18"/>
                <w:szCs w:val="18"/>
              </w:rPr>
            </w:pPr>
          </w:p>
        </w:tc>
      </w:tr>
      <w:tr w:rsidR="006608C3" w:rsidRPr="009E74CF" w:rsidTr="006608C3">
        <w:trPr>
          <w:trHeight w:val="330"/>
          <w:jc w:val="center"/>
        </w:trPr>
        <w:tc>
          <w:tcPr>
            <w:tcW w:w="515" w:type="dxa"/>
            <w:shd w:val="clear" w:color="auto" w:fill="auto"/>
            <w:noWrap/>
            <w:vAlign w:val="center"/>
          </w:tcPr>
          <w:p w:rsidR="006608C3" w:rsidRDefault="006608C3" w:rsidP="006608C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w:t>
            </w:r>
          </w:p>
        </w:tc>
        <w:tc>
          <w:tcPr>
            <w:tcW w:w="5385" w:type="dxa"/>
            <w:shd w:val="clear" w:color="auto" w:fill="auto"/>
            <w:vAlign w:val="center"/>
          </w:tcPr>
          <w:p w:rsidR="006608C3" w:rsidRPr="006608C3" w:rsidRDefault="006608C3" w:rsidP="006608C3">
            <w:pPr>
              <w:jc w:val="both"/>
              <w:rPr>
                <w:rFonts w:ascii="Calibri" w:hAnsi="Calibri" w:cs="Arial"/>
                <w:bCs/>
                <w:sz w:val="18"/>
                <w:szCs w:val="18"/>
              </w:rPr>
            </w:pPr>
            <w:r w:rsidRPr="006608C3">
              <w:rPr>
                <w:rFonts w:ascii="Calibri" w:hAnsi="Calibri" w:cs="Arial"/>
                <w:bCs/>
                <w:sz w:val="18"/>
                <w:szCs w:val="18"/>
              </w:rPr>
              <w:t>Transmisiones en vivo (Desde provincias de La Paz, Cochabamba y Santa Cruz. Y ciudades y provincias de Oruro, Potosí y Chuquisaca (Carreteras)) (*)</w:t>
            </w:r>
          </w:p>
        </w:tc>
        <w:tc>
          <w:tcPr>
            <w:tcW w:w="1692" w:type="dxa"/>
            <w:shd w:val="clear" w:color="auto" w:fill="FFFFFF"/>
            <w:vAlign w:val="center"/>
          </w:tcPr>
          <w:p w:rsidR="006608C3" w:rsidRDefault="002A13C1" w:rsidP="006608C3">
            <w:pPr>
              <w:jc w:val="center"/>
              <w:rPr>
                <w:rFonts w:ascii="Calibri" w:hAnsi="Calibri" w:cs="Arial"/>
                <w:spacing w:val="-11"/>
                <w:sz w:val="18"/>
                <w:szCs w:val="18"/>
              </w:rPr>
            </w:pPr>
            <w:r>
              <w:rPr>
                <w:rFonts w:ascii="Calibri" w:hAnsi="Calibri" w:cs="Arial"/>
                <w:spacing w:val="-11"/>
                <w:sz w:val="18"/>
                <w:szCs w:val="18"/>
              </w:rPr>
              <w:t>Hasta 1 Hora</w:t>
            </w:r>
          </w:p>
        </w:tc>
        <w:tc>
          <w:tcPr>
            <w:tcW w:w="1404" w:type="dxa"/>
            <w:shd w:val="clear" w:color="auto" w:fill="auto"/>
            <w:vAlign w:val="center"/>
          </w:tcPr>
          <w:p w:rsidR="006608C3" w:rsidRDefault="006608C3" w:rsidP="006608C3">
            <w:pPr>
              <w:jc w:val="right"/>
              <w:rPr>
                <w:rFonts w:ascii="Calibri" w:hAnsi="Calibri" w:cs="Arial"/>
                <w:spacing w:val="-3"/>
                <w:sz w:val="18"/>
                <w:szCs w:val="18"/>
              </w:rPr>
            </w:pPr>
          </w:p>
        </w:tc>
      </w:tr>
      <w:tr w:rsidR="006608C3" w:rsidRPr="009E74CF" w:rsidTr="006608C3">
        <w:trPr>
          <w:trHeight w:val="330"/>
          <w:jc w:val="center"/>
        </w:trPr>
        <w:tc>
          <w:tcPr>
            <w:tcW w:w="515" w:type="dxa"/>
            <w:shd w:val="clear" w:color="auto" w:fill="auto"/>
            <w:noWrap/>
            <w:vAlign w:val="center"/>
          </w:tcPr>
          <w:p w:rsidR="006608C3" w:rsidRDefault="006608C3" w:rsidP="006608C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11</w:t>
            </w:r>
          </w:p>
        </w:tc>
        <w:tc>
          <w:tcPr>
            <w:tcW w:w="5385" w:type="dxa"/>
            <w:shd w:val="clear" w:color="auto" w:fill="auto"/>
            <w:vAlign w:val="center"/>
          </w:tcPr>
          <w:p w:rsidR="006608C3" w:rsidRPr="006608C3" w:rsidRDefault="006608C3" w:rsidP="006608C3">
            <w:pPr>
              <w:jc w:val="both"/>
              <w:rPr>
                <w:rFonts w:ascii="Calibri" w:hAnsi="Calibri" w:cs="Arial"/>
                <w:bCs/>
                <w:sz w:val="18"/>
                <w:szCs w:val="18"/>
              </w:rPr>
            </w:pPr>
            <w:r w:rsidRPr="006608C3">
              <w:rPr>
                <w:rFonts w:ascii="Calibri" w:hAnsi="Calibri" w:cs="Arial"/>
                <w:bCs/>
                <w:sz w:val="18"/>
                <w:szCs w:val="18"/>
              </w:rPr>
              <w:t>Transmisiones en diferido (Desde provincias de La Paz, Cochabamba y Santa Cruz. Y ciudades y provincias de Oruro, Potosí y Chuquisaca (Carreteras)) (*)</w:t>
            </w:r>
          </w:p>
        </w:tc>
        <w:tc>
          <w:tcPr>
            <w:tcW w:w="1692" w:type="dxa"/>
            <w:shd w:val="clear" w:color="auto" w:fill="FFFFFF"/>
            <w:vAlign w:val="center"/>
          </w:tcPr>
          <w:p w:rsidR="006608C3" w:rsidRDefault="002A13C1" w:rsidP="006608C3">
            <w:pPr>
              <w:jc w:val="center"/>
              <w:rPr>
                <w:rFonts w:ascii="Calibri" w:hAnsi="Calibri" w:cs="Arial"/>
                <w:spacing w:val="-11"/>
                <w:sz w:val="18"/>
                <w:szCs w:val="18"/>
              </w:rPr>
            </w:pPr>
            <w:r>
              <w:rPr>
                <w:rFonts w:ascii="Calibri" w:hAnsi="Calibri" w:cs="Arial"/>
                <w:spacing w:val="-11"/>
                <w:sz w:val="18"/>
                <w:szCs w:val="18"/>
              </w:rPr>
              <w:t>Hasta 1 Hora</w:t>
            </w:r>
          </w:p>
        </w:tc>
        <w:tc>
          <w:tcPr>
            <w:tcW w:w="1404" w:type="dxa"/>
            <w:shd w:val="clear" w:color="auto" w:fill="auto"/>
            <w:vAlign w:val="center"/>
          </w:tcPr>
          <w:p w:rsidR="006608C3" w:rsidRDefault="006608C3" w:rsidP="006608C3">
            <w:pPr>
              <w:jc w:val="right"/>
              <w:rPr>
                <w:rFonts w:ascii="Calibri" w:hAnsi="Calibri" w:cs="Arial"/>
                <w:spacing w:val="-3"/>
                <w:sz w:val="18"/>
                <w:szCs w:val="18"/>
              </w:rPr>
            </w:pPr>
          </w:p>
        </w:tc>
      </w:tr>
      <w:tr w:rsidR="006608C3" w:rsidRPr="009E74CF" w:rsidTr="006608C3">
        <w:trPr>
          <w:trHeight w:val="330"/>
          <w:jc w:val="center"/>
        </w:trPr>
        <w:tc>
          <w:tcPr>
            <w:tcW w:w="515" w:type="dxa"/>
            <w:shd w:val="clear" w:color="auto" w:fill="auto"/>
            <w:noWrap/>
            <w:vAlign w:val="center"/>
          </w:tcPr>
          <w:p w:rsidR="006608C3" w:rsidRDefault="006608C3" w:rsidP="006608C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12</w:t>
            </w:r>
          </w:p>
        </w:tc>
        <w:tc>
          <w:tcPr>
            <w:tcW w:w="5385" w:type="dxa"/>
            <w:shd w:val="clear" w:color="auto" w:fill="auto"/>
            <w:vAlign w:val="center"/>
          </w:tcPr>
          <w:p w:rsidR="006608C3" w:rsidRPr="006608C3" w:rsidRDefault="006608C3" w:rsidP="006608C3">
            <w:pPr>
              <w:jc w:val="both"/>
              <w:rPr>
                <w:rFonts w:ascii="Calibri" w:hAnsi="Calibri" w:cs="Arial"/>
                <w:bCs/>
                <w:sz w:val="18"/>
                <w:szCs w:val="18"/>
              </w:rPr>
            </w:pPr>
            <w:r w:rsidRPr="006608C3">
              <w:rPr>
                <w:rFonts w:ascii="Calibri" w:hAnsi="Calibri" w:cs="Arial"/>
                <w:bCs/>
                <w:sz w:val="18"/>
                <w:szCs w:val="18"/>
              </w:rPr>
              <w:t>Transmisiones en vivo (Desde ciudades y provincias de Tarija, Beni y Pando) (*)</w:t>
            </w:r>
          </w:p>
        </w:tc>
        <w:tc>
          <w:tcPr>
            <w:tcW w:w="1692" w:type="dxa"/>
            <w:shd w:val="clear" w:color="auto" w:fill="FFFFFF"/>
            <w:vAlign w:val="center"/>
          </w:tcPr>
          <w:p w:rsidR="006608C3" w:rsidRDefault="002A13C1" w:rsidP="006608C3">
            <w:pPr>
              <w:jc w:val="center"/>
              <w:rPr>
                <w:rFonts w:ascii="Calibri" w:hAnsi="Calibri" w:cs="Arial"/>
                <w:spacing w:val="-11"/>
                <w:sz w:val="18"/>
                <w:szCs w:val="18"/>
              </w:rPr>
            </w:pPr>
            <w:r>
              <w:rPr>
                <w:rFonts w:ascii="Calibri" w:hAnsi="Calibri" w:cs="Arial"/>
                <w:spacing w:val="-11"/>
                <w:sz w:val="18"/>
                <w:szCs w:val="18"/>
              </w:rPr>
              <w:t>Hasta 1 Hora</w:t>
            </w:r>
          </w:p>
        </w:tc>
        <w:tc>
          <w:tcPr>
            <w:tcW w:w="1404" w:type="dxa"/>
            <w:shd w:val="clear" w:color="auto" w:fill="auto"/>
            <w:vAlign w:val="center"/>
          </w:tcPr>
          <w:p w:rsidR="006608C3" w:rsidRDefault="006608C3" w:rsidP="006608C3">
            <w:pPr>
              <w:jc w:val="right"/>
              <w:rPr>
                <w:rFonts w:ascii="Calibri" w:hAnsi="Calibri" w:cs="Arial"/>
                <w:spacing w:val="-3"/>
                <w:sz w:val="18"/>
                <w:szCs w:val="18"/>
              </w:rPr>
            </w:pPr>
          </w:p>
        </w:tc>
      </w:tr>
      <w:tr w:rsidR="006608C3" w:rsidRPr="009E74CF" w:rsidTr="006608C3">
        <w:trPr>
          <w:trHeight w:val="330"/>
          <w:jc w:val="center"/>
        </w:trPr>
        <w:tc>
          <w:tcPr>
            <w:tcW w:w="515" w:type="dxa"/>
            <w:shd w:val="clear" w:color="auto" w:fill="auto"/>
            <w:noWrap/>
            <w:vAlign w:val="center"/>
          </w:tcPr>
          <w:p w:rsidR="006608C3" w:rsidRDefault="006608C3" w:rsidP="006608C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13</w:t>
            </w:r>
          </w:p>
        </w:tc>
        <w:tc>
          <w:tcPr>
            <w:tcW w:w="5385" w:type="dxa"/>
            <w:shd w:val="clear" w:color="auto" w:fill="auto"/>
            <w:vAlign w:val="center"/>
          </w:tcPr>
          <w:p w:rsidR="006608C3" w:rsidRPr="006608C3" w:rsidRDefault="006608C3" w:rsidP="006608C3">
            <w:pPr>
              <w:jc w:val="both"/>
              <w:rPr>
                <w:rFonts w:ascii="Calibri" w:hAnsi="Calibri" w:cs="Arial"/>
                <w:bCs/>
                <w:sz w:val="18"/>
                <w:szCs w:val="18"/>
              </w:rPr>
            </w:pPr>
            <w:r w:rsidRPr="006608C3">
              <w:rPr>
                <w:rFonts w:ascii="Calibri" w:hAnsi="Calibri" w:cs="Arial"/>
                <w:bCs/>
                <w:sz w:val="18"/>
                <w:szCs w:val="18"/>
              </w:rPr>
              <w:t>Transmisiones en diferido (Desde ciudades y provincias de Tarija, Beni y Pando) (*)</w:t>
            </w:r>
          </w:p>
        </w:tc>
        <w:tc>
          <w:tcPr>
            <w:tcW w:w="1692" w:type="dxa"/>
            <w:shd w:val="clear" w:color="auto" w:fill="FFFFFF"/>
            <w:vAlign w:val="center"/>
          </w:tcPr>
          <w:p w:rsidR="006608C3" w:rsidRDefault="002A13C1" w:rsidP="006608C3">
            <w:pPr>
              <w:jc w:val="center"/>
              <w:rPr>
                <w:rFonts w:ascii="Calibri" w:hAnsi="Calibri" w:cs="Arial"/>
                <w:spacing w:val="-11"/>
                <w:sz w:val="18"/>
                <w:szCs w:val="18"/>
              </w:rPr>
            </w:pPr>
            <w:r>
              <w:rPr>
                <w:rFonts w:ascii="Calibri" w:hAnsi="Calibri" w:cs="Arial"/>
                <w:spacing w:val="-11"/>
                <w:sz w:val="18"/>
                <w:szCs w:val="18"/>
              </w:rPr>
              <w:t>Hasta 1 Hora</w:t>
            </w:r>
          </w:p>
        </w:tc>
        <w:tc>
          <w:tcPr>
            <w:tcW w:w="1404" w:type="dxa"/>
            <w:shd w:val="clear" w:color="auto" w:fill="auto"/>
            <w:vAlign w:val="center"/>
          </w:tcPr>
          <w:p w:rsidR="006608C3" w:rsidRDefault="006608C3" w:rsidP="006608C3">
            <w:pPr>
              <w:jc w:val="right"/>
              <w:rPr>
                <w:rFonts w:ascii="Calibri" w:hAnsi="Calibri" w:cs="Arial"/>
                <w:spacing w:val="-3"/>
                <w:sz w:val="18"/>
                <w:szCs w:val="18"/>
              </w:rPr>
            </w:pPr>
          </w:p>
        </w:tc>
      </w:tr>
      <w:tr w:rsidR="006608C3" w:rsidRPr="009E74CF" w:rsidTr="006608C3">
        <w:trPr>
          <w:trHeight w:val="330"/>
          <w:jc w:val="center"/>
        </w:trPr>
        <w:tc>
          <w:tcPr>
            <w:tcW w:w="515" w:type="dxa"/>
            <w:shd w:val="clear" w:color="auto" w:fill="auto"/>
            <w:noWrap/>
            <w:vAlign w:val="center"/>
          </w:tcPr>
          <w:p w:rsidR="006608C3" w:rsidRDefault="006608C3" w:rsidP="006608C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14</w:t>
            </w:r>
          </w:p>
        </w:tc>
        <w:tc>
          <w:tcPr>
            <w:tcW w:w="5385" w:type="dxa"/>
            <w:shd w:val="clear" w:color="auto" w:fill="auto"/>
            <w:vAlign w:val="center"/>
          </w:tcPr>
          <w:p w:rsidR="006608C3" w:rsidRPr="006608C3" w:rsidRDefault="006608C3" w:rsidP="006608C3">
            <w:pPr>
              <w:jc w:val="both"/>
              <w:rPr>
                <w:rFonts w:ascii="Calibri" w:hAnsi="Calibri" w:cs="Arial"/>
                <w:bCs/>
                <w:sz w:val="18"/>
                <w:szCs w:val="18"/>
              </w:rPr>
            </w:pPr>
            <w:r w:rsidRPr="006608C3">
              <w:rPr>
                <w:rFonts w:ascii="Calibri" w:hAnsi="Calibri" w:cs="Arial"/>
                <w:bCs/>
                <w:sz w:val="18"/>
                <w:szCs w:val="18"/>
              </w:rPr>
              <w:t>Transmisiones especiales colgándose de la señal de otro medio(*)</w:t>
            </w:r>
          </w:p>
        </w:tc>
        <w:tc>
          <w:tcPr>
            <w:tcW w:w="1692" w:type="dxa"/>
            <w:shd w:val="clear" w:color="auto" w:fill="FFFFFF"/>
            <w:vAlign w:val="center"/>
          </w:tcPr>
          <w:p w:rsidR="006608C3" w:rsidRDefault="002A13C1" w:rsidP="006608C3">
            <w:pPr>
              <w:jc w:val="center"/>
              <w:rPr>
                <w:rFonts w:ascii="Calibri" w:hAnsi="Calibri" w:cs="Arial"/>
                <w:spacing w:val="-11"/>
                <w:sz w:val="18"/>
                <w:szCs w:val="18"/>
              </w:rPr>
            </w:pPr>
            <w:r>
              <w:rPr>
                <w:rFonts w:ascii="Calibri" w:hAnsi="Calibri" w:cs="Arial"/>
                <w:spacing w:val="-11"/>
                <w:sz w:val="18"/>
                <w:szCs w:val="18"/>
              </w:rPr>
              <w:t>Hasta 1 Hora</w:t>
            </w:r>
          </w:p>
        </w:tc>
        <w:tc>
          <w:tcPr>
            <w:tcW w:w="1404" w:type="dxa"/>
            <w:shd w:val="clear" w:color="auto" w:fill="auto"/>
            <w:vAlign w:val="center"/>
          </w:tcPr>
          <w:p w:rsidR="006608C3" w:rsidRDefault="006608C3" w:rsidP="006608C3">
            <w:pPr>
              <w:jc w:val="right"/>
              <w:rPr>
                <w:rFonts w:ascii="Calibri" w:hAnsi="Calibri" w:cs="Arial"/>
                <w:spacing w:val="-3"/>
                <w:sz w:val="18"/>
                <w:szCs w:val="18"/>
              </w:rPr>
            </w:pPr>
          </w:p>
        </w:tc>
      </w:tr>
    </w:tbl>
    <w:p w:rsidR="006608C3" w:rsidRPr="006608C3" w:rsidRDefault="006608C3" w:rsidP="006608C3">
      <w:pPr>
        <w:ind w:left="1276" w:right="616" w:hanging="567"/>
        <w:jc w:val="both"/>
        <w:rPr>
          <w:rFonts w:ascii="Calibri" w:hAnsi="Calibri" w:cs="Calibri"/>
        </w:rPr>
      </w:pPr>
      <w:r w:rsidRPr="006608C3">
        <w:rPr>
          <w:rFonts w:ascii="Calibri" w:hAnsi="Calibri" w:cs="Calibri"/>
        </w:rPr>
        <w:t>(*)</w:t>
      </w:r>
      <w:r w:rsidRPr="006608C3">
        <w:rPr>
          <w:rFonts w:ascii="Calibri" w:hAnsi="Calibri" w:cs="Calibri"/>
        </w:rPr>
        <w:tab/>
        <w:t>En la transmisiones superiores a sesenta minutos, para efectos de pago se prorrateará el precio entre 60 minutos, y este será multiplicado por los minutos efectivos de la transmisión.</w:t>
      </w:r>
    </w:p>
    <w:p w:rsidR="007D151E" w:rsidRDefault="007D151E" w:rsidP="004B5280">
      <w:pPr>
        <w:ind w:left="-851"/>
        <w:jc w:val="center"/>
        <w:rPr>
          <w:rFonts w:ascii="Calibri" w:hAnsi="Calibri" w:cs="Calibri"/>
          <w:b/>
          <w:bCs/>
          <w:spacing w:val="-1"/>
          <w:sz w:val="18"/>
        </w:rPr>
      </w:pPr>
    </w:p>
    <w:p w:rsidR="006608C3" w:rsidRDefault="006608C3" w:rsidP="004B5280">
      <w:pPr>
        <w:ind w:left="-851"/>
        <w:jc w:val="center"/>
        <w:rPr>
          <w:rFonts w:ascii="Calibri" w:hAnsi="Calibri" w:cs="Calibri"/>
          <w:b/>
          <w:bCs/>
          <w:spacing w:val="-1"/>
          <w:sz w:val="18"/>
        </w:rPr>
      </w:pPr>
    </w:p>
    <w:p w:rsidR="007D151E" w:rsidRDefault="007D151E" w:rsidP="007D151E">
      <w:pPr>
        <w:jc w:val="both"/>
        <w:rPr>
          <w:rFonts w:ascii="Calibri" w:hAnsi="Calibri" w:cs="Calibri"/>
          <w:sz w:val="22"/>
          <w:szCs w:val="22"/>
        </w:rPr>
      </w:pPr>
    </w:p>
    <w:p w:rsidR="004B5280" w:rsidRDefault="004B5280" w:rsidP="004B5280">
      <w:pP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w:t>
      </w:r>
      <w:r w:rsidR="007D151E">
        <w:rPr>
          <w:rFonts w:ascii="Calibri" w:hAnsi="Calibri" w:cs="Calibri"/>
          <w:sz w:val="22"/>
          <w:szCs w:val="22"/>
        </w:rPr>
        <w:t xml:space="preserve"> </w:t>
      </w:r>
      <w:r w:rsidRPr="00E75F19">
        <w:rPr>
          <w:rFonts w:ascii="Calibri" w:hAnsi="Calibri" w:cs="Calibri"/>
          <w:sz w:val="22"/>
          <w:szCs w:val="22"/>
        </w:rPr>
        <w:t>deben ser expresados máximo con dos decimales.</w:t>
      </w:r>
    </w:p>
    <w:p w:rsidR="004B5280" w:rsidRDefault="004B5280" w:rsidP="004B5280">
      <w:pPr>
        <w:ind w:left="-851"/>
        <w:jc w:val="center"/>
        <w:rPr>
          <w:rFonts w:asciiTheme="minorHAnsi" w:hAnsiTheme="minorHAnsi" w:cstheme="minorHAnsi"/>
          <w:b/>
          <w:bCs/>
          <w:color w:val="000000"/>
          <w:sz w:val="22"/>
          <w:szCs w:val="16"/>
        </w:rPr>
      </w:pPr>
    </w:p>
    <w:p w:rsidR="004B5280" w:rsidRPr="00EC3493" w:rsidRDefault="004B5280" w:rsidP="004B5280">
      <w:pPr>
        <w:jc w:val="both"/>
        <w:rPr>
          <w:rFonts w:ascii="Calibri" w:hAnsi="Calibri" w:cs="Calibri"/>
          <w:sz w:val="22"/>
          <w:szCs w:val="22"/>
        </w:rPr>
      </w:pPr>
      <w:r w:rsidRPr="00EC3493">
        <w:rPr>
          <w:rFonts w:asciiTheme="minorHAnsi" w:hAnsiTheme="minorHAnsi" w:cstheme="minorHAnsi"/>
          <w:b/>
          <w:bCs/>
          <w:color w:val="000000"/>
          <w:sz w:val="22"/>
          <w:szCs w:val="16"/>
        </w:rPr>
        <w:t>LOS PRECIOS UNITARIOS OFERTADOS NO DEBERAN SUPERAR LOS PRECIOS UNITARIOS REFERENCIALES</w:t>
      </w:r>
    </w:p>
    <w:p w:rsidR="00140E5E" w:rsidRDefault="00140E5E" w:rsidP="004B5280">
      <w:pPr>
        <w:jc w:val="center"/>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000D20" w:rsidRDefault="00000D20">
      <w:pPr>
        <w:rPr>
          <w:rFonts w:ascii="Calibri" w:hAnsi="Calibri" w:cs="Calibri"/>
          <w:b/>
          <w:sz w:val="22"/>
          <w:szCs w:val="22"/>
        </w:rPr>
      </w:pPr>
      <w:r>
        <w:rPr>
          <w:rFonts w:ascii="Calibri" w:hAnsi="Calibri" w:cs="Calibri"/>
          <w:b/>
          <w:sz w:val="22"/>
          <w:szCs w:val="22"/>
        </w:rPr>
        <w:br w:type="page"/>
      </w:r>
    </w:p>
    <w:p w:rsidR="00CF1A33" w:rsidRPr="009C66A8" w:rsidRDefault="00CF1A33" w:rsidP="00CF1A33">
      <w:pPr>
        <w:jc w:val="center"/>
        <w:rPr>
          <w:rFonts w:ascii="Calibri" w:hAnsi="Calibri" w:cs="Calibri"/>
          <w:b/>
          <w:sz w:val="22"/>
          <w:szCs w:val="22"/>
        </w:rPr>
      </w:pPr>
      <w:r w:rsidRPr="009C66A8">
        <w:rPr>
          <w:rFonts w:ascii="Calibri" w:hAnsi="Calibri" w:cs="Calibri"/>
          <w:b/>
          <w:sz w:val="22"/>
          <w:szCs w:val="22"/>
        </w:rPr>
        <w:lastRenderedPageBreak/>
        <w:t>FORMULARIO C-1</w:t>
      </w:r>
    </w:p>
    <w:p w:rsidR="00CF1A33" w:rsidRDefault="00CF1A33" w:rsidP="00CF1A3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tbl>
      <w:tblPr>
        <w:tblW w:w="10604"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5080"/>
      </w:tblGrid>
      <w:tr w:rsidR="006608C3" w:rsidRPr="006608C3" w:rsidTr="006608C3">
        <w:tc>
          <w:tcPr>
            <w:tcW w:w="5524" w:type="dxa"/>
            <w:shd w:val="clear" w:color="auto" w:fill="auto"/>
            <w:vAlign w:val="center"/>
          </w:tcPr>
          <w:p w:rsidR="006608C3" w:rsidRPr="006608C3" w:rsidRDefault="006608C3" w:rsidP="006608C3">
            <w:pPr>
              <w:jc w:val="center"/>
              <w:rPr>
                <w:rFonts w:asciiTheme="minorHAnsi" w:hAnsiTheme="minorHAnsi" w:cstheme="minorHAnsi"/>
                <w:b/>
              </w:rPr>
            </w:pPr>
            <w:r w:rsidRPr="006608C3">
              <w:rPr>
                <w:rFonts w:asciiTheme="minorHAnsi" w:hAnsiTheme="minorHAnsi" w:cstheme="minorHAnsi"/>
                <w:b/>
              </w:rPr>
              <w:t>CARACTERÍSTICAS TÉCNICAS SOLICITADAS POR YPFB</w:t>
            </w:r>
          </w:p>
        </w:tc>
        <w:tc>
          <w:tcPr>
            <w:tcW w:w="5080" w:type="dxa"/>
            <w:shd w:val="clear" w:color="auto" w:fill="auto"/>
            <w:vAlign w:val="center"/>
          </w:tcPr>
          <w:p w:rsidR="006608C3" w:rsidRPr="006608C3" w:rsidRDefault="006608C3" w:rsidP="006608C3">
            <w:pPr>
              <w:jc w:val="center"/>
              <w:rPr>
                <w:rFonts w:asciiTheme="minorHAnsi" w:hAnsiTheme="minorHAnsi" w:cstheme="minorHAnsi"/>
                <w:b/>
              </w:rPr>
            </w:pPr>
            <w:r w:rsidRPr="006608C3">
              <w:rPr>
                <w:rFonts w:asciiTheme="minorHAnsi" w:hAnsiTheme="minorHAnsi" w:cstheme="minorHAnsi"/>
                <w:b/>
              </w:rPr>
              <w:t xml:space="preserve">CARACTERÍSTICAS TÉCNICAS OFERTADAS POR EL PROPONENTE </w:t>
            </w:r>
          </w:p>
          <w:p w:rsidR="006608C3" w:rsidRPr="006608C3" w:rsidRDefault="006608C3" w:rsidP="006608C3">
            <w:pPr>
              <w:jc w:val="center"/>
              <w:rPr>
                <w:rFonts w:asciiTheme="minorHAnsi" w:hAnsiTheme="minorHAnsi" w:cstheme="minorHAnsi"/>
                <w:b/>
                <w:i/>
              </w:rPr>
            </w:pPr>
            <w:r w:rsidRPr="006608C3">
              <w:rPr>
                <w:rFonts w:asciiTheme="minorHAnsi" w:hAnsiTheme="minorHAnsi" w:cstheme="minorHAnsi"/>
                <w:b/>
                <w:i/>
              </w:rPr>
              <w:t xml:space="preserve"> (Describir su propuesta en base a lo solicitado por YPFB, o manifestar aceptación)</w:t>
            </w:r>
          </w:p>
        </w:tc>
      </w:tr>
      <w:tr w:rsidR="006608C3" w:rsidRPr="006608C3" w:rsidTr="006608C3">
        <w:tc>
          <w:tcPr>
            <w:tcW w:w="5524" w:type="dxa"/>
            <w:shd w:val="clear" w:color="auto" w:fill="9CC2E5" w:themeFill="accent1" w:themeFillTint="99"/>
          </w:tcPr>
          <w:p w:rsidR="006608C3" w:rsidRPr="006608C3" w:rsidRDefault="006608C3" w:rsidP="006608C3">
            <w:pPr>
              <w:rPr>
                <w:rFonts w:asciiTheme="minorHAnsi" w:hAnsiTheme="minorHAnsi" w:cstheme="minorHAnsi"/>
                <w:b/>
                <w:bCs/>
              </w:rPr>
            </w:pPr>
            <w:r w:rsidRPr="006608C3">
              <w:rPr>
                <w:rFonts w:asciiTheme="minorHAnsi" w:hAnsiTheme="minorHAnsi" w:cstheme="minorHAnsi"/>
                <w:b/>
                <w:bCs/>
              </w:rPr>
              <w:t>CARACTERÍSTICAS TÉCNICAS</w:t>
            </w:r>
          </w:p>
        </w:tc>
        <w:tc>
          <w:tcPr>
            <w:tcW w:w="5080" w:type="dxa"/>
            <w:shd w:val="clear" w:color="auto" w:fill="9CC2E5" w:themeFill="accent1" w:themeFillTint="99"/>
          </w:tcPr>
          <w:p w:rsidR="006608C3" w:rsidRPr="006608C3" w:rsidRDefault="006608C3" w:rsidP="006608C3">
            <w:pPr>
              <w:rPr>
                <w:rFonts w:asciiTheme="minorHAnsi" w:hAnsiTheme="minorHAnsi" w:cstheme="minorHAnsi"/>
                <w:b/>
                <w:bCs/>
              </w:rPr>
            </w:pPr>
          </w:p>
        </w:tc>
      </w:tr>
      <w:tr w:rsidR="006608C3" w:rsidRPr="006608C3" w:rsidTr="006608C3">
        <w:trPr>
          <w:trHeight w:val="664"/>
        </w:trPr>
        <w:tc>
          <w:tcPr>
            <w:tcW w:w="5524" w:type="dxa"/>
            <w:shd w:val="clear" w:color="auto" w:fill="auto"/>
          </w:tcPr>
          <w:p w:rsidR="006608C3" w:rsidRPr="006608C3" w:rsidRDefault="006608C3" w:rsidP="006608C3">
            <w:pPr>
              <w:contextualSpacing/>
              <w:jc w:val="both"/>
              <w:rPr>
                <w:rFonts w:asciiTheme="minorHAnsi" w:hAnsiTheme="minorHAnsi" w:cstheme="minorHAnsi"/>
                <w:bCs/>
                <w:lang w:eastAsia="es-BO"/>
              </w:rPr>
            </w:pPr>
            <w:r w:rsidRPr="006608C3">
              <w:rPr>
                <w:rFonts w:asciiTheme="minorHAnsi" w:hAnsiTheme="minorHAnsi" w:cstheme="minorHAnsi"/>
                <w:bCs/>
                <w:lang w:eastAsia="es-BO"/>
              </w:rPr>
              <w:t xml:space="preserve">Difusión de material audiovisual publicitario, a realizarse cualquier día del año (incluidos feriados, sábados y domingos) de acuerdo a orden de pauta donde se detallarán fecha, hora, duración del producto e inversión de la pauta publicitaria, según requiera la Dirección de Comunicación Corporativa de YPFB. </w:t>
            </w:r>
          </w:p>
          <w:p w:rsidR="006608C3" w:rsidRPr="006608C3" w:rsidRDefault="006608C3" w:rsidP="006608C3">
            <w:pPr>
              <w:autoSpaceDE w:val="0"/>
              <w:autoSpaceDN w:val="0"/>
              <w:adjustRightInd w:val="0"/>
              <w:jc w:val="both"/>
              <w:rPr>
                <w:rFonts w:asciiTheme="minorHAnsi" w:hAnsiTheme="minorHAnsi" w:cstheme="minorHAnsi"/>
                <w:b/>
              </w:rPr>
            </w:pPr>
          </w:p>
          <w:p w:rsidR="006608C3" w:rsidRPr="006608C3" w:rsidRDefault="006608C3" w:rsidP="006608C3">
            <w:pPr>
              <w:autoSpaceDE w:val="0"/>
              <w:autoSpaceDN w:val="0"/>
              <w:adjustRightInd w:val="0"/>
              <w:jc w:val="both"/>
              <w:rPr>
                <w:rFonts w:asciiTheme="minorHAnsi" w:hAnsiTheme="minorHAnsi" w:cstheme="minorHAnsi"/>
                <w:b/>
              </w:rPr>
            </w:pPr>
            <w:r w:rsidRPr="006608C3">
              <w:rPr>
                <w:rFonts w:asciiTheme="minorHAnsi" w:hAnsiTheme="minorHAnsi" w:cstheme="minorHAnsi"/>
                <w:b/>
              </w:rPr>
              <w:t xml:space="preserve">SPOT PUBLICITARIO </w:t>
            </w:r>
          </w:p>
          <w:p w:rsidR="006608C3" w:rsidRPr="006608C3" w:rsidRDefault="006608C3" w:rsidP="006608C3">
            <w:pPr>
              <w:autoSpaceDE w:val="0"/>
              <w:autoSpaceDN w:val="0"/>
              <w:adjustRightInd w:val="0"/>
              <w:jc w:val="both"/>
              <w:rPr>
                <w:rFonts w:asciiTheme="minorHAnsi" w:hAnsiTheme="minorHAnsi" w:cstheme="minorHAnsi"/>
                <w:i/>
              </w:rPr>
            </w:pPr>
            <w:r w:rsidRPr="006608C3">
              <w:rPr>
                <w:rFonts w:asciiTheme="minorHAnsi" w:hAnsiTheme="minorHAnsi" w:cstheme="minorHAnsi"/>
              </w:rPr>
              <w:t>Difusión en diferentes programas del medio de comunicación de lunes a domingo todos los días del a</w:t>
            </w:r>
            <w:r w:rsidRPr="006608C3">
              <w:rPr>
                <w:rFonts w:asciiTheme="minorHAnsi" w:hAnsiTheme="minorHAnsi" w:cstheme="minorHAnsi"/>
                <w:i/>
                <w:vanish/>
              </w:rPr>
              <w:t>)(</w:t>
            </w:r>
            <w:r w:rsidRPr="006608C3">
              <w:rPr>
                <w:rFonts w:ascii="Calibri" w:hAnsi="Calibri" w:cs="Calibri"/>
                <w:i/>
                <w:vanish/>
              </w:rPr>
              <w:t>﷽﷽﷽﷽﷽﷽﷽﷽</w:t>
            </w:r>
            <w:r w:rsidRPr="006608C3">
              <w:rPr>
                <w:rFonts w:asciiTheme="minorHAnsi" w:hAnsiTheme="minorHAnsi" w:cstheme="minorHAnsi"/>
                <w:i/>
                <w:vanish/>
              </w:rPr>
              <w:t>ria donde se establecermpetente</w:t>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i/>
                <w:vanish/>
              </w:rPr>
              <w:pgNum/>
            </w:r>
            <w:r w:rsidRPr="006608C3">
              <w:rPr>
                <w:rFonts w:asciiTheme="minorHAnsi" w:hAnsiTheme="minorHAnsi" w:cstheme="minorHAnsi"/>
              </w:rPr>
              <w:t xml:space="preserve">ño, según requerimiento del fiscal de servicio mediante orden de pauta publicitaria donde se establecerá fecha, hora, producto e inversión estableciendo el alcance en base a la categoría de la programación </w:t>
            </w:r>
            <w:r w:rsidRPr="006608C3">
              <w:rPr>
                <w:rFonts w:asciiTheme="minorHAnsi" w:hAnsiTheme="minorHAnsi" w:cstheme="minorHAnsi"/>
                <w:i/>
              </w:rPr>
              <w:t>(El medio de comunicación deberá ubicar los productos publicitarios preferentemente en cabecera de tanda publicitaria sin afectar los precios unitarios ofertados).</w:t>
            </w:r>
          </w:p>
          <w:p w:rsidR="006608C3" w:rsidRPr="006608C3" w:rsidRDefault="006608C3" w:rsidP="006608C3">
            <w:pPr>
              <w:autoSpaceDE w:val="0"/>
              <w:autoSpaceDN w:val="0"/>
              <w:adjustRightInd w:val="0"/>
              <w:jc w:val="both"/>
              <w:rPr>
                <w:rFonts w:asciiTheme="minorHAnsi" w:hAnsiTheme="minorHAnsi" w:cstheme="minorHAnsi"/>
              </w:rPr>
            </w:pPr>
          </w:p>
          <w:p w:rsidR="006608C3" w:rsidRPr="006608C3" w:rsidRDefault="006608C3" w:rsidP="006608C3">
            <w:pPr>
              <w:autoSpaceDE w:val="0"/>
              <w:autoSpaceDN w:val="0"/>
              <w:adjustRightInd w:val="0"/>
              <w:jc w:val="both"/>
              <w:rPr>
                <w:rFonts w:asciiTheme="minorHAnsi" w:hAnsiTheme="minorHAnsi" w:cstheme="minorHAnsi"/>
                <w:b/>
              </w:rPr>
            </w:pPr>
            <w:r w:rsidRPr="006608C3">
              <w:rPr>
                <w:rFonts w:asciiTheme="minorHAnsi" w:hAnsiTheme="minorHAnsi" w:cstheme="minorHAnsi"/>
                <w:b/>
              </w:rPr>
              <w:t>BANNER EN PIE DE PANTALLA Y MENCIÓN</w:t>
            </w:r>
          </w:p>
          <w:p w:rsidR="006608C3" w:rsidRPr="006608C3" w:rsidRDefault="006608C3" w:rsidP="006608C3">
            <w:pPr>
              <w:autoSpaceDE w:val="0"/>
              <w:autoSpaceDN w:val="0"/>
              <w:adjustRightInd w:val="0"/>
              <w:jc w:val="both"/>
              <w:rPr>
                <w:rFonts w:asciiTheme="minorHAnsi" w:hAnsiTheme="minorHAnsi" w:cstheme="minorHAnsi"/>
              </w:rPr>
            </w:pPr>
            <w:r w:rsidRPr="006608C3">
              <w:rPr>
                <w:rFonts w:asciiTheme="minorHAnsi" w:hAnsiTheme="minorHAnsi" w:cstheme="minorHAnsi"/>
              </w:rPr>
              <w:t>Difusión de banners digitales animados con una duración de 15 segundos que se emiten durante la  programación habitual de lunes a domingo en los programas que el medio emite acompañada de una mención relacionada con la animación del banner, excepto durante los noticieros.</w:t>
            </w:r>
          </w:p>
          <w:p w:rsidR="006608C3" w:rsidRPr="006608C3" w:rsidRDefault="006608C3" w:rsidP="006608C3">
            <w:pPr>
              <w:autoSpaceDE w:val="0"/>
              <w:autoSpaceDN w:val="0"/>
              <w:adjustRightInd w:val="0"/>
              <w:jc w:val="both"/>
              <w:rPr>
                <w:rFonts w:asciiTheme="minorHAnsi" w:hAnsiTheme="minorHAnsi" w:cstheme="minorHAnsi"/>
                <w:b/>
              </w:rPr>
            </w:pPr>
            <w:r w:rsidRPr="006608C3">
              <w:rPr>
                <w:rFonts w:asciiTheme="minorHAnsi" w:hAnsiTheme="minorHAnsi" w:cstheme="minorHAnsi"/>
                <w:b/>
              </w:rPr>
              <w:t xml:space="preserve"> </w:t>
            </w:r>
          </w:p>
          <w:p w:rsidR="006608C3" w:rsidRPr="006608C3" w:rsidRDefault="006608C3" w:rsidP="006608C3">
            <w:pPr>
              <w:autoSpaceDE w:val="0"/>
              <w:autoSpaceDN w:val="0"/>
              <w:adjustRightInd w:val="0"/>
              <w:jc w:val="both"/>
              <w:rPr>
                <w:rFonts w:asciiTheme="minorHAnsi" w:hAnsiTheme="minorHAnsi" w:cstheme="minorHAnsi"/>
                <w:b/>
              </w:rPr>
            </w:pPr>
            <w:r w:rsidRPr="006608C3">
              <w:rPr>
                <w:rFonts w:asciiTheme="minorHAnsi" w:hAnsiTheme="minorHAnsi" w:cstheme="minorHAnsi"/>
                <w:b/>
              </w:rPr>
              <w:t>DIFUSIÓN DE MICROPROGRAMA</w:t>
            </w:r>
          </w:p>
          <w:p w:rsidR="006608C3" w:rsidRPr="006608C3" w:rsidRDefault="006608C3" w:rsidP="006608C3">
            <w:pPr>
              <w:autoSpaceDE w:val="0"/>
              <w:autoSpaceDN w:val="0"/>
              <w:adjustRightInd w:val="0"/>
              <w:jc w:val="both"/>
              <w:rPr>
                <w:rFonts w:asciiTheme="minorHAnsi" w:hAnsiTheme="minorHAnsi" w:cstheme="minorHAnsi"/>
              </w:rPr>
            </w:pPr>
            <w:r w:rsidRPr="006608C3">
              <w:rPr>
                <w:rFonts w:asciiTheme="minorHAnsi" w:hAnsiTheme="minorHAnsi" w:cstheme="minorHAnsi"/>
              </w:rPr>
              <w:t xml:space="preserve">Difusión de un producto audiovisual cuya duración no exceda los 3 minutos en los que se podrán difundir mensajes corporativos en los que se harán conocer los proyectos, objetivos y planes de YPFB para la gestión 2019. </w:t>
            </w:r>
          </w:p>
          <w:p w:rsidR="006608C3" w:rsidRPr="006608C3" w:rsidRDefault="006608C3" w:rsidP="006608C3">
            <w:pPr>
              <w:autoSpaceDE w:val="0"/>
              <w:autoSpaceDN w:val="0"/>
              <w:adjustRightInd w:val="0"/>
              <w:jc w:val="both"/>
              <w:rPr>
                <w:rFonts w:asciiTheme="minorHAnsi" w:hAnsiTheme="minorHAnsi" w:cstheme="minorHAnsi"/>
                <w:b/>
              </w:rPr>
            </w:pPr>
          </w:p>
          <w:p w:rsidR="006608C3" w:rsidRPr="006608C3" w:rsidRDefault="006608C3" w:rsidP="006608C3">
            <w:pPr>
              <w:autoSpaceDE w:val="0"/>
              <w:autoSpaceDN w:val="0"/>
              <w:adjustRightInd w:val="0"/>
              <w:jc w:val="both"/>
              <w:rPr>
                <w:rFonts w:asciiTheme="minorHAnsi" w:hAnsiTheme="minorHAnsi" w:cstheme="minorHAnsi"/>
                <w:b/>
              </w:rPr>
            </w:pPr>
            <w:r w:rsidRPr="006608C3">
              <w:rPr>
                <w:rFonts w:asciiTheme="minorHAnsi" w:hAnsiTheme="minorHAnsi" w:cstheme="minorHAnsi"/>
                <w:b/>
              </w:rPr>
              <w:t>EVENTOS ESPECIALES</w:t>
            </w:r>
          </w:p>
          <w:p w:rsidR="006608C3" w:rsidRPr="006608C3" w:rsidRDefault="006608C3" w:rsidP="006608C3">
            <w:pPr>
              <w:autoSpaceDE w:val="0"/>
              <w:autoSpaceDN w:val="0"/>
              <w:adjustRightInd w:val="0"/>
              <w:jc w:val="both"/>
              <w:rPr>
                <w:rFonts w:asciiTheme="minorHAnsi" w:hAnsiTheme="minorHAnsi" w:cstheme="minorHAnsi"/>
                <w:b/>
              </w:rPr>
            </w:pPr>
            <w:r w:rsidRPr="006608C3">
              <w:rPr>
                <w:rFonts w:asciiTheme="minorHAnsi" w:hAnsiTheme="minorHAnsi" w:cstheme="minorHAnsi"/>
              </w:rPr>
              <w:t>Difusión de publicidad en eventos especiales en los que Bolivia Tv debe pagar derechos de transmisión</w:t>
            </w:r>
            <w:r w:rsidRPr="006608C3">
              <w:rPr>
                <w:rFonts w:asciiTheme="minorHAnsi" w:hAnsiTheme="minorHAnsi" w:cstheme="minorHAnsi"/>
                <w:b/>
              </w:rPr>
              <w:t xml:space="preserve"> </w:t>
            </w:r>
            <w:r w:rsidRPr="006608C3">
              <w:rPr>
                <w:rFonts w:asciiTheme="minorHAnsi" w:hAnsiTheme="minorHAnsi" w:cstheme="minorHAnsi"/>
              </w:rPr>
              <w:t xml:space="preserve">según requerimiento del fiscal de servicio mediante orden de pauta publicitaria donde se establecerá fecha, hora, producto e inversión estableciendo el alcance en base a la categoría de la programación, dentro de este generó también se considerará la emisión de spots y banners </w:t>
            </w:r>
            <w:r w:rsidRPr="006608C3">
              <w:rPr>
                <w:rFonts w:asciiTheme="minorHAnsi" w:hAnsiTheme="minorHAnsi" w:cstheme="minorHAnsi"/>
                <w:i/>
              </w:rPr>
              <w:t>(El medio de comunicación deberá ubicar los productos publicitarios preferentemente en cabecera de tanda publicitaria sin afectar los precios unitarios ofertados).</w:t>
            </w:r>
          </w:p>
          <w:p w:rsidR="006608C3" w:rsidRDefault="006608C3" w:rsidP="006608C3">
            <w:pPr>
              <w:autoSpaceDE w:val="0"/>
              <w:autoSpaceDN w:val="0"/>
              <w:adjustRightInd w:val="0"/>
              <w:jc w:val="both"/>
              <w:rPr>
                <w:rFonts w:asciiTheme="minorHAnsi" w:hAnsiTheme="minorHAnsi" w:cstheme="minorHAnsi"/>
                <w:b/>
              </w:rPr>
            </w:pPr>
          </w:p>
          <w:p w:rsidR="006608C3" w:rsidRPr="006608C3" w:rsidRDefault="006608C3" w:rsidP="006608C3">
            <w:pPr>
              <w:autoSpaceDE w:val="0"/>
              <w:autoSpaceDN w:val="0"/>
              <w:adjustRightInd w:val="0"/>
              <w:jc w:val="both"/>
              <w:rPr>
                <w:rFonts w:asciiTheme="minorHAnsi" w:hAnsiTheme="minorHAnsi" w:cstheme="minorHAnsi"/>
                <w:b/>
              </w:rPr>
            </w:pPr>
            <w:r w:rsidRPr="006608C3">
              <w:rPr>
                <w:rFonts w:asciiTheme="minorHAnsi" w:hAnsiTheme="minorHAnsi" w:cstheme="minorHAnsi"/>
                <w:b/>
              </w:rPr>
              <w:t xml:space="preserve">TRANSMISIONES EN VIVO </w:t>
            </w:r>
          </w:p>
          <w:p w:rsidR="006608C3" w:rsidRPr="006608C3" w:rsidRDefault="006608C3" w:rsidP="006608C3">
            <w:pPr>
              <w:autoSpaceDE w:val="0"/>
              <w:autoSpaceDN w:val="0"/>
              <w:adjustRightInd w:val="0"/>
              <w:jc w:val="both"/>
              <w:rPr>
                <w:rFonts w:asciiTheme="minorHAnsi" w:hAnsiTheme="minorHAnsi" w:cstheme="minorHAnsi"/>
              </w:rPr>
            </w:pPr>
            <w:r w:rsidRPr="006608C3">
              <w:rPr>
                <w:rFonts w:asciiTheme="minorHAnsi" w:hAnsiTheme="minorHAnsi" w:cstheme="minorHAnsi"/>
              </w:rPr>
              <w:t xml:space="preserve">Difusión únicamente a nivel de red </w:t>
            </w:r>
            <w:r w:rsidRPr="006608C3">
              <w:rPr>
                <w:rFonts w:asciiTheme="minorHAnsi" w:hAnsiTheme="minorHAnsi" w:cstheme="minorHAnsi"/>
                <w:bCs/>
                <w:lang w:eastAsia="es-BO"/>
              </w:rPr>
              <w:t>a realizarse cualquier día del año (incluidos feriados, sábados y domingos)</w:t>
            </w:r>
            <w:r w:rsidRPr="006608C3">
              <w:rPr>
                <w:rFonts w:asciiTheme="minorHAnsi" w:hAnsiTheme="minorHAnsi" w:cstheme="minorHAnsi"/>
              </w:rPr>
              <w:t xml:space="preserve"> generando la señal </w:t>
            </w:r>
            <w:r w:rsidRPr="006608C3">
              <w:rPr>
                <w:rFonts w:asciiTheme="minorHAnsi" w:hAnsiTheme="minorHAnsi" w:cstheme="minorHAnsi"/>
              </w:rPr>
              <w:lastRenderedPageBreak/>
              <w:t>desde el punto donde se realice la actividad, tomando en cuenta que el medio de comunicación deberá considerar la indumentaria apropiada para su personal y equipo de tal manera que puedan acceder de forma segura a  áreas restringidas por temas de seguridad. Así mismo en caso de que la transmisión supere la hora, el costo será prorrateado por minuto del costo hora.</w:t>
            </w:r>
          </w:p>
          <w:p w:rsidR="006608C3" w:rsidRPr="006608C3" w:rsidRDefault="006608C3" w:rsidP="006608C3">
            <w:pPr>
              <w:autoSpaceDE w:val="0"/>
              <w:autoSpaceDN w:val="0"/>
              <w:adjustRightInd w:val="0"/>
              <w:jc w:val="both"/>
              <w:rPr>
                <w:rFonts w:asciiTheme="minorHAnsi" w:hAnsiTheme="minorHAnsi" w:cstheme="minorHAnsi"/>
              </w:rPr>
            </w:pPr>
          </w:p>
          <w:p w:rsidR="006608C3" w:rsidRPr="006608C3" w:rsidRDefault="006608C3" w:rsidP="006608C3">
            <w:pPr>
              <w:autoSpaceDE w:val="0"/>
              <w:autoSpaceDN w:val="0"/>
              <w:adjustRightInd w:val="0"/>
              <w:jc w:val="both"/>
              <w:rPr>
                <w:rFonts w:asciiTheme="minorHAnsi" w:hAnsiTheme="minorHAnsi" w:cstheme="minorHAnsi"/>
                <w:b/>
              </w:rPr>
            </w:pPr>
            <w:r w:rsidRPr="006608C3">
              <w:rPr>
                <w:rFonts w:asciiTheme="minorHAnsi" w:hAnsiTheme="minorHAnsi" w:cstheme="minorHAnsi"/>
                <w:b/>
              </w:rPr>
              <w:t>TRANSMISIONES ESPECIALES COLGANDO SU SEÑAL DE OTRO MEDIO</w:t>
            </w:r>
          </w:p>
          <w:p w:rsidR="006608C3" w:rsidRPr="003B4CE2" w:rsidRDefault="006608C3" w:rsidP="006608C3">
            <w:pPr>
              <w:autoSpaceDE w:val="0"/>
              <w:autoSpaceDN w:val="0"/>
              <w:adjustRightInd w:val="0"/>
              <w:jc w:val="both"/>
              <w:rPr>
                <w:rFonts w:asciiTheme="minorHAnsi" w:hAnsiTheme="minorHAnsi" w:cstheme="minorHAnsi"/>
              </w:rPr>
            </w:pPr>
            <w:r w:rsidRPr="006608C3">
              <w:rPr>
                <w:rFonts w:asciiTheme="minorHAnsi" w:hAnsiTheme="minorHAnsi" w:cstheme="minorHAnsi"/>
              </w:rPr>
              <w:t xml:space="preserve">Difusión únicamente a nivel de red </w:t>
            </w:r>
            <w:r w:rsidRPr="006608C3">
              <w:rPr>
                <w:rFonts w:asciiTheme="minorHAnsi" w:hAnsiTheme="minorHAnsi" w:cstheme="minorHAnsi"/>
                <w:bCs/>
                <w:lang w:eastAsia="es-BO"/>
              </w:rPr>
              <w:t>a realizarse cualquier día del año (incluidos feriados, sábados y domingos)</w:t>
            </w:r>
            <w:r w:rsidRPr="006608C3">
              <w:rPr>
                <w:rFonts w:asciiTheme="minorHAnsi" w:hAnsiTheme="minorHAnsi" w:cstheme="minorHAnsi"/>
              </w:rPr>
              <w:t xml:space="preserve"> colgándose de la señal emitida por algún medio de comunicación. Así mismo en caso de que la transmisión supere la hora, el costo será prorrateado por minuto del costo hora.</w:t>
            </w:r>
          </w:p>
        </w:tc>
        <w:tc>
          <w:tcPr>
            <w:tcW w:w="5080" w:type="dxa"/>
          </w:tcPr>
          <w:p w:rsidR="006608C3" w:rsidRPr="006608C3" w:rsidRDefault="006608C3" w:rsidP="006608C3">
            <w:pPr>
              <w:contextualSpacing/>
              <w:jc w:val="both"/>
              <w:rPr>
                <w:rFonts w:asciiTheme="minorHAnsi" w:hAnsiTheme="minorHAnsi" w:cstheme="minorHAnsi"/>
                <w:bCs/>
                <w:lang w:eastAsia="es-BO"/>
              </w:rPr>
            </w:pPr>
          </w:p>
        </w:tc>
      </w:tr>
      <w:tr w:rsidR="006608C3" w:rsidRPr="006608C3" w:rsidTr="006608C3">
        <w:trPr>
          <w:trHeight w:val="250"/>
        </w:trPr>
        <w:tc>
          <w:tcPr>
            <w:tcW w:w="5524" w:type="dxa"/>
            <w:shd w:val="clear" w:color="auto" w:fill="9CC2E5" w:themeFill="accent1" w:themeFillTint="99"/>
          </w:tcPr>
          <w:p w:rsidR="006608C3" w:rsidRPr="006608C3" w:rsidRDefault="006608C3" w:rsidP="006608C3">
            <w:pPr>
              <w:contextualSpacing/>
              <w:jc w:val="both"/>
              <w:rPr>
                <w:rFonts w:asciiTheme="minorHAnsi" w:hAnsiTheme="minorHAnsi" w:cstheme="minorHAnsi"/>
                <w:bCs/>
                <w:lang w:eastAsia="es-BO"/>
              </w:rPr>
            </w:pPr>
            <w:r w:rsidRPr="006608C3">
              <w:rPr>
                <w:rFonts w:asciiTheme="minorHAnsi" w:hAnsiTheme="minorHAnsi" w:cstheme="minorHAnsi"/>
                <w:b/>
              </w:rPr>
              <w:lastRenderedPageBreak/>
              <w:t>OBSTÁCULO DE FUERZA MAYOR.</w:t>
            </w:r>
          </w:p>
        </w:tc>
        <w:tc>
          <w:tcPr>
            <w:tcW w:w="5080" w:type="dxa"/>
            <w:shd w:val="clear" w:color="auto" w:fill="9CC2E5" w:themeFill="accent1" w:themeFillTint="99"/>
          </w:tcPr>
          <w:p w:rsidR="006608C3" w:rsidRPr="006608C3" w:rsidRDefault="006608C3" w:rsidP="006608C3">
            <w:pPr>
              <w:contextualSpacing/>
              <w:jc w:val="both"/>
              <w:rPr>
                <w:rFonts w:asciiTheme="minorHAnsi" w:hAnsiTheme="minorHAnsi" w:cstheme="minorHAnsi"/>
                <w:b/>
              </w:rPr>
            </w:pPr>
          </w:p>
        </w:tc>
      </w:tr>
      <w:tr w:rsidR="006608C3" w:rsidRPr="006608C3" w:rsidTr="006608C3">
        <w:trPr>
          <w:trHeight w:val="664"/>
        </w:trPr>
        <w:tc>
          <w:tcPr>
            <w:tcW w:w="5524" w:type="dxa"/>
            <w:tcBorders>
              <w:bottom w:val="single" w:sz="4" w:space="0" w:color="auto"/>
            </w:tcBorders>
            <w:shd w:val="clear" w:color="auto" w:fill="FFFFFF" w:themeFill="background1"/>
          </w:tcPr>
          <w:p w:rsidR="006608C3" w:rsidRPr="006608C3" w:rsidRDefault="006608C3" w:rsidP="006608C3">
            <w:pPr>
              <w:contextualSpacing/>
              <w:jc w:val="both"/>
              <w:rPr>
                <w:rFonts w:asciiTheme="minorHAnsi" w:hAnsiTheme="minorHAnsi" w:cstheme="minorHAnsi"/>
              </w:rPr>
            </w:pPr>
            <w:r w:rsidRPr="006608C3">
              <w:rPr>
                <w:rFonts w:asciiTheme="minorHAnsi" w:hAnsiTheme="minorHAnsi" w:cstheme="minorHAnsi"/>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c>
          <w:tcPr>
            <w:tcW w:w="5080" w:type="dxa"/>
            <w:tcBorders>
              <w:bottom w:val="single" w:sz="4" w:space="0" w:color="auto"/>
            </w:tcBorders>
            <w:shd w:val="clear" w:color="auto" w:fill="FFFFFF" w:themeFill="background1"/>
          </w:tcPr>
          <w:p w:rsidR="006608C3" w:rsidRPr="006608C3" w:rsidRDefault="006608C3" w:rsidP="006608C3">
            <w:pPr>
              <w:contextualSpacing/>
              <w:jc w:val="both"/>
              <w:rPr>
                <w:rFonts w:asciiTheme="minorHAnsi" w:hAnsiTheme="minorHAnsi" w:cstheme="minorHAnsi"/>
              </w:rPr>
            </w:pPr>
          </w:p>
        </w:tc>
      </w:tr>
      <w:tr w:rsidR="006608C3" w:rsidRPr="006608C3" w:rsidTr="006608C3">
        <w:trPr>
          <w:trHeight w:val="302"/>
        </w:trPr>
        <w:tc>
          <w:tcPr>
            <w:tcW w:w="5524" w:type="dxa"/>
            <w:shd w:val="clear" w:color="auto" w:fill="85A4CD"/>
          </w:tcPr>
          <w:p w:rsidR="006608C3" w:rsidRPr="006608C3" w:rsidRDefault="006608C3" w:rsidP="006608C3">
            <w:pPr>
              <w:tabs>
                <w:tab w:val="center" w:pos="4448"/>
              </w:tabs>
              <w:contextualSpacing/>
              <w:jc w:val="both"/>
              <w:rPr>
                <w:rFonts w:asciiTheme="minorHAnsi" w:hAnsiTheme="minorHAnsi" w:cstheme="minorHAnsi"/>
              </w:rPr>
            </w:pPr>
            <w:r w:rsidRPr="006608C3">
              <w:rPr>
                <w:rFonts w:asciiTheme="minorHAnsi" w:hAnsiTheme="minorHAnsi" w:cstheme="minorHAnsi"/>
                <w:b/>
              </w:rPr>
              <w:t>SOLICITUD DE CORTE DE PAUTA</w:t>
            </w:r>
            <w:r w:rsidRPr="006608C3">
              <w:rPr>
                <w:rFonts w:asciiTheme="minorHAnsi" w:hAnsiTheme="minorHAnsi" w:cstheme="minorHAnsi"/>
                <w:b/>
              </w:rPr>
              <w:tab/>
            </w:r>
          </w:p>
        </w:tc>
        <w:tc>
          <w:tcPr>
            <w:tcW w:w="5080" w:type="dxa"/>
            <w:shd w:val="clear" w:color="auto" w:fill="85A4CD"/>
          </w:tcPr>
          <w:p w:rsidR="006608C3" w:rsidRPr="006608C3" w:rsidRDefault="006608C3" w:rsidP="006608C3">
            <w:pPr>
              <w:tabs>
                <w:tab w:val="center" w:pos="4448"/>
              </w:tabs>
              <w:contextualSpacing/>
              <w:jc w:val="both"/>
              <w:rPr>
                <w:rFonts w:asciiTheme="minorHAnsi" w:hAnsiTheme="minorHAnsi" w:cstheme="minorHAnsi"/>
                <w:b/>
              </w:rPr>
            </w:pPr>
          </w:p>
        </w:tc>
      </w:tr>
      <w:tr w:rsidR="006608C3" w:rsidRPr="006608C3" w:rsidTr="006608C3">
        <w:trPr>
          <w:trHeight w:val="664"/>
        </w:trPr>
        <w:tc>
          <w:tcPr>
            <w:tcW w:w="5524" w:type="dxa"/>
            <w:tcBorders>
              <w:bottom w:val="single" w:sz="4" w:space="0" w:color="auto"/>
            </w:tcBorders>
            <w:shd w:val="clear" w:color="auto" w:fill="FFFFFF" w:themeFill="background1"/>
          </w:tcPr>
          <w:p w:rsidR="006608C3" w:rsidRPr="006608C3" w:rsidRDefault="006608C3" w:rsidP="006608C3">
            <w:pPr>
              <w:contextualSpacing/>
              <w:jc w:val="both"/>
              <w:rPr>
                <w:rFonts w:asciiTheme="minorHAnsi" w:hAnsiTheme="minorHAnsi" w:cstheme="minorHAnsi"/>
              </w:rPr>
            </w:pPr>
            <w:r w:rsidRPr="006608C3">
              <w:rPr>
                <w:rFonts w:asciiTheme="minorHAnsi" w:hAnsiTheme="minorHAnsi" w:cstheme="minorHAnsi"/>
                <w:bCs/>
              </w:rPr>
              <w:t>YPFB podrá solicitar a través del fiscal de servicio el corte de la pauta publicitaria en el momento que considere necesario.</w:t>
            </w:r>
          </w:p>
        </w:tc>
        <w:tc>
          <w:tcPr>
            <w:tcW w:w="5080" w:type="dxa"/>
            <w:tcBorders>
              <w:bottom w:val="single" w:sz="4" w:space="0" w:color="auto"/>
            </w:tcBorders>
            <w:shd w:val="clear" w:color="auto" w:fill="FFFFFF" w:themeFill="background1"/>
          </w:tcPr>
          <w:p w:rsidR="006608C3" w:rsidRPr="006608C3" w:rsidRDefault="006608C3" w:rsidP="006608C3">
            <w:pPr>
              <w:contextualSpacing/>
              <w:jc w:val="both"/>
              <w:rPr>
                <w:rFonts w:asciiTheme="minorHAnsi" w:hAnsiTheme="minorHAnsi" w:cstheme="minorHAnsi"/>
                <w:bCs/>
              </w:rPr>
            </w:pPr>
          </w:p>
        </w:tc>
      </w:tr>
      <w:tr w:rsidR="006608C3" w:rsidRPr="006608C3" w:rsidTr="006608C3">
        <w:trPr>
          <w:trHeight w:val="302"/>
        </w:trPr>
        <w:tc>
          <w:tcPr>
            <w:tcW w:w="5524" w:type="dxa"/>
            <w:shd w:val="clear" w:color="auto" w:fill="85A4CD"/>
          </w:tcPr>
          <w:p w:rsidR="006608C3" w:rsidRPr="006608C3" w:rsidRDefault="005D5E96" w:rsidP="006608C3">
            <w:pPr>
              <w:tabs>
                <w:tab w:val="left" w:pos="3970"/>
                <w:tab w:val="left" w:pos="4952"/>
              </w:tabs>
              <w:contextualSpacing/>
              <w:jc w:val="both"/>
              <w:rPr>
                <w:rFonts w:asciiTheme="minorHAnsi" w:hAnsiTheme="minorHAnsi" w:cstheme="minorHAnsi"/>
                <w:bCs/>
              </w:rPr>
            </w:pPr>
            <w:r>
              <w:rPr>
                <w:rFonts w:asciiTheme="minorHAnsi" w:hAnsiTheme="minorHAnsi" w:cstheme="minorHAnsi"/>
                <w:b/>
              </w:rPr>
              <w:t>PLAZO</w:t>
            </w:r>
            <w:r w:rsidRPr="006608C3">
              <w:rPr>
                <w:rFonts w:asciiTheme="minorHAnsi" w:hAnsiTheme="minorHAnsi" w:cstheme="minorHAnsi"/>
                <w:b/>
              </w:rPr>
              <w:t xml:space="preserve"> </w:t>
            </w:r>
            <w:r w:rsidR="006608C3" w:rsidRPr="006608C3">
              <w:rPr>
                <w:rFonts w:asciiTheme="minorHAnsi" w:hAnsiTheme="minorHAnsi" w:cstheme="minorHAnsi"/>
                <w:b/>
              </w:rPr>
              <w:t>DEL SERVICIO</w:t>
            </w:r>
            <w:r w:rsidR="006608C3" w:rsidRPr="006608C3">
              <w:rPr>
                <w:rFonts w:asciiTheme="minorHAnsi" w:hAnsiTheme="minorHAnsi" w:cstheme="minorHAnsi"/>
                <w:b/>
              </w:rPr>
              <w:tab/>
            </w:r>
            <w:r w:rsidR="006608C3" w:rsidRPr="006608C3">
              <w:rPr>
                <w:rFonts w:asciiTheme="minorHAnsi" w:hAnsiTheme="minorHAnsi" w:cstheme="minorHAnsi"/>
                <w:b/>
              </w:rPr>
              <w:tab/>
            </w:r>
          </w:p>
        </w:tc>
        <w:tc>
          <w:tcPr>
            <w:tcW w:w="5080" w:type="dxa"/>
            <w:shd w:val="clear" w:color="auto" w:fill="85A4CD"/>
          </w:tcPr>
          <w:p w:rsidR="006608C3" w:rsidRPr="006608C3" w:rsidRDefault="006608C3" w:rsidP="006608C3">
            <w:pPr>
              <w:tabs>
                <w:tab w:val="left" w:pos="3970"/>
                <w:tab w:val="left" w:pos="4952"/>
              </w:tabs>
              <w:contextualSpacing/>
              <w:jc w:val="both"/>
              <w:rPr>
                <w:rFonts w:asciiTheme="minorHAnsi" w:hAnsiTheme="minorHAnsi" w:cstheme="minorHAnsi"/>
                <w:b/>
              </w:rPr>
            </w:pPr>
          </w:p>
        </w:tc>
      </w:tr>
      <w:tr w:rsidR="006608C3" w:rsidRPr="006608C3" w:rsidTr="006608C3">
        <w:trPr>
          <w:trHeight w:val="664"/>
        </w:trPr>
        <w:tc>
          <w:tcPr>
            <w:tcW w:w="5524" w:type="dxa"/>
            <w:shd w:val="clear" w:color="auto" w:fill="FFFFFF" w:themeFill="background1"/>
          </w:tcPr>
          <w:p w:rsidR="006608C3" w:rsidRPr="006608C3" w:rsidRDefault="005D5E96" w:rsidP="005D5E96">
            <w:pPr>
              <w:contextualSpacing/>
              <w:jc w:val="both"/>
              <w:rPr>
                <w:rFonts w:asciiTheme="minorHAnsi" w:hAnsiTheme="minorHAnsi" w:cstheme="minorHAnsi"/>
                <w:bCs/>
              </w:rPr>
            </w:pPr>
            <w:r w:rsidRPr="006608C3">
              <w:rPr>
                <w:rFonts w:asciiTheme="minorHAnsi" w:hAnsiTheme="minorHAnsi" w:cstheme="minorHAnsi"/>
                <w:bCs/>
              </w:rPr>
              <w:t xml:space="preserve">Desde  </w:t>
            </w:r>
            <w:r w:rsidR="006608C3" w:rsidRPr="006608C3">
              <w:rPr>
                <w:rFonts w:asciiTheme="minorHAnsi" w:hAnsiTheme="minorHAnsi" w:cstheme="minorHAnsi"/>
                <w:bCs/>
              </w:rPr>
              <w:t>la firma del contrato hasta el 31 de diciembre de 2019</w:t>
            </w:r>
            <w:r>
              <w:rPr>
                <w:rFonts w:asciiTheme="minorHAnsi" w:hAnsiTheme="minorHAnsi" w:cstheme="minorHAnsi"/>
                <w:bCs/>
              </w:rPr>
              <w:t>,</w:t>
            </w:r>
            <w:r w:rsidR="006608C3" w:rsidRPr="006608C3">
              <w:rPr>
                <w:rFonts w:asciiTheme="minorHAnsi" w:hAnsiTheme="minorHAnsi" w:cstheme="minorHAnsi"/>
                <w:bCs/>
              </w:rPr>
              <w:t xml:space="preserve"> o  la ejecución </w:t>
            </w:r>
            <w:r>
              <w:rPr>
                <w:rFonts w:asciiTheme="minorHAnsi" w:hAnsiTheme="minorHAnsi" w:cstheme="minorHAnsi"/>
                <w:bCs/>
              </w:rPr>
              <w:t xml:space="preserve">total </w:t>
            </w:r>
            <w:r w:rsidR="006608C3" w:rsidRPr="006608C3">
              <w:rPr>
                <w:rFonts w:asciiTheme="minorHAnsi" w:hAnsiTheme="minorHAnsi" w:cstheme="minorHAnsi"/>
                <w:bCs/>
              </w:rPr>
              <w:t>del presupuesto asignado, previa suscripción del contrato.</w:t>
            </w:r>
          </w:p>
        </w:tc>
        <w:tc>
          <w:tcPr>
            <w:tcW w:w="5080" w:type="dxa"/>
            <w:shd w:val="clear" w:color="auto" w:fill="FFFFFF" w:themeFill="background1"/>
          </w:tcPr>
          <w:p w:rsidR="006608C3" w:rsidRPr="006608C3" w:rsidRDefault="006608C3" w:rsidP="006608C3">
            <w:pPr>
              <w:contextualSpacing/>
              <w:jc w:val="both"/>
              <w:rPr>
                <w:rFonts w:asciiTheme="minorHAnsi" w:hAnsiTheme="minorHAnsi" w:cstheme="minorHAnsi"/>
                <w:bCs/>
              </w:rPr>
            </w:pPr>
          </w:p>
        </w:tc>
      </w:tr>
      <w:tr w:rsidR="006608C3" w:rsidRPr="006608C3" w:rsidTr="006608C3">
        <w:trPr>
          <w:trHeight w:val="304"/>
        </w:trPr>
        <w:tc>
          <w:tcPr>
            <w:tcW w:w="5524" w:type="dxa"/>
            <w:shd w:val="clear" w:color="auto" w:fill="9CC2E5" w:themeFill="accent1" w:themeFillTint="99"/>
          </w:tcPr>
          <w:p w:rsidR="006608C3" w:rsidRPr="006608C3" w:rsidRDefault="006608C3" w:rsidP="006608C3">
            <w:pPr>
              <w:contextualSpacing/>
              <w:jc w:val="both"/>
              <w:rPr>
                <w:rFonts w:asciiTheme="minorHAnsi" w:hAnsiTheme="minorHAnsi" w:cstheme="minorHAnsi"/>
                <w:bCs/>
                <w:lang w:eastAsia="es-BO"/>
              </w:rPr>
            </w:pPr>
            <w:r w:rsidRPr="006608C3">
              <w:rPr>
                <w:rFonts w:asciiTheme="minorHAnsi" w:hAnsiTheme="minorHAnsi" w:cstheme="minorHAnsi"/>
                <w:b/>
                <w:bCs/>
              </w:rPr>
              <w:t>AUTORIZACION DE LA DIFUSION</w:t>
            </w:r>
          </w:p>
        </w:tc>
        <w:tc>
          <w:tcPr>
            <w:tcW w:w="5080" w:type="dxa"/>
            <w:shd w:val="clear" w:color="auto" w:fill="9CC2E5" w:themeFill="accent1" w:themeFillTint="99"/>
          </w:tcPr>
          <w:p w:rsidR="006608C3" w:rsidRPr="006608C3" w:rsidRDefault="006608C3" w:rsidP="006608C3">
            <w:pPr>
              <w:contextualSpacing/>
              <w:jc w:val="both"/>
              <w:rPr>
                <w:rFonts w:asciiTheme="minorHAnsi" w:hAnsiTheme="minorHAnsi" w:cstheme="minorHAnsi"/>
                <w:b/>
                <w:bCs/>
              </w:rPr>
            </w:pPr>
          </w:p>
        </w:tc>
      </w:tr>
      <w:tr w:rsidR="006608C3" w:rsidRPr="006608C3" w:rsidTr="006608C3">
        <w:trPr>
          <w:trHeight w:val="546"/>
        </w:trPr>
        <w:tc>
          <w:tcPr>
            <w:tcW w:w="5524" w:type="dxa"/>
            <w:tcBorders>
              <w:bottom w:val="single" w:sz="4" w:space="0" w:color="auto"/>
            </w:tcBorders>
            <w:shd w:val="clear" w:color="auto" w:fill="auto"/>
          </w:tcPr>
          <w:p w:rsidR="006608C3" w:rsidRPr="006608C3" w:rsidRDefault="006608C3" w:rsidP="006608C3">
            <w:pPr>
              <w:contextualSpacing/>
              <w:jc w:val="both"/>
              <w:rPr>
                <w:rFonts w:asciiTheme="minorHAnsi" w:hAnsiTheme="minorHAnsi" w:cstheme="minorHAnsi"/>
              </w:rPr>
            </w:pPr>
            <w:r w:rsidRPr="006608C3">
              <w:rPr>
                <w:rFonts w:asciiTheme="minorHAnsi" w:hAnsiTheme="minorHAnsi" w:cstheme="minorHAnsi"/>
              </w:rPr>
              <w:t>Los materiales de difusión serán autorizados mediante el documento denominado “Orden de Pauta”, debidamente firmado por el fiscal de servicio y autorizados por la autoridad competente.</w:t>
            </w:r>
          </w:p>
        </w:tc>
        <w:tc>
          <w:tcPr>
            <w:tcW w:w="5080" w:type="dxa"/>
            <w:tcBorders>
              <w:bottom w:val="single" w:sz="4" w:space="0" w:color="auto"/>
            </w:tcBorders>
          </w:tcPr>
          <w:p w:rsidR="006608C3" w:rsidRPr="006608C3" w:rsidRDefault="006608C3" w:rsidP="006608C3">
            <w:pPr>
              <w:contextualSpacing/>
              <w:jc w:val="both"/>
              <w:rPr>
                <w:rFonts w:asciiTheme="minorHAnsi" w:hAnsiTheme="minorHAnsi" w:cstheme="minorHAnsi"/>
              </w:rPr>
            </w:pPr>
          </w:p>
        </w:tc>
      </w:tr>
      <w:tr w:rsidR="006608C3" w:rsidRPr="006608C3" w:rsidTr="006608C3">
        <w:trPr>
          <w:trHeight w:val="316"/>
        </w:trPr>
        <w:tc>
          <w:tcPr>
            <w:tcW w:w="5524" w:type="dxa"/>
            <w:shd w:val="clear" w:color="auto" w:fill="85A4CD"/>
          </w:tcPr>
          <w:p w:rsidR="006608C3" w:rsidRPr="006608C3" w:rsidRDefault="006608C3" w:rsidP="006608C3">
            <w:pPr>
              <w:tabs>
                <w:tab w:val="left" w:pos="3892"/>
                <w:tab w:val="left" w:pos="4982"/>
              </w:tabs>
              <w:contextualSpacing/>
              <w:jc w:val="both"/>
              <w:rPr>
                <w:rFonts w:asciiTheme="minorHAnsi" w:hAnsiTheme="minorHAnsi" w:cstheme="minorHAnsi"/>
              </w:rPr>
            </w:pPr>
            <w:r w:rsidRPr="006608C3">
              <w:rPr>
                <w:rFonts w:asciiTheme="minorHAnsi" w:hAnsiTheme="minorHAnsi" w:cstheme="minorHAnsi"/>
                <w:b/>
                <w:bCs/>
              </w:rPr>
              <w:t>RESPONSABILIDAD DEL PROVEEDOR</w:t>
            </w:r>
            <w:r w:rsidRPr="006608C3">
              <w:rPr>
                <w:rFonts w:asciiTheme="minorHAnsi" w:hAnsiTheme="minorHAnsi" w:cstheme="minorHAnsi"/>
                <w:b/>
                <w:bCs/>
              </w:rPr>
              <w:tab/>
            </w:r>
            <w:r w:rsidRPr="006608C3">
              <w:rPr>
                <w:rFonts w:asciiTheme="minorHAnsi" w:hAnsiTheme="minorHAnsi" w:cstheme="minorHAnsi"/>
                <w:b/>
                <w:bCs/>
              </w:rPr>
              <w:tab/>
            </w:r>
          </w:p>
        </w:tc>
        <w:tc>
          <w:tcPr>
            <w:tcW w:w="5080" w:type="dxa"/>
            <w:shd w:val="clear" w:color="auto" w:fill="85A4CD"/>
          </w:tcPr>
          <w:p w:rsidR="006608C3" w:rsidRPr="006608C3" w:rsidRDefault="006608C3" w:rsidP="006608C3">
            <w:pPr>
              <w:tabs>
                <w:tab w:val="left" w:pos="3892"/>
                <w:tab w:val="left" w:pos="4982"/>
              </w:tabs>
              <w:contextualSpacing/>
              <w:jc w:val="both"/>
              <w:rPr>
                <w:rFonts w:asciiTheme="minorHAnsi" w:hAnsiTheme="minorHAnsi" w:cstheme="minorHAnsi"/>
                <w:b/>
                <w:bCs/>
              </w:rPr>
            </w:pPr>
          </w:p>
        </w:tc>
      </w:tr>
      <w:tr w:rsidR="006608C3" w:rsidRPr="006608C3" w:rsidTr="006608C3">
        <w:trPr>
          <w:trHeight w:val="546"/>
        </w:trPr>
        <w:tc>
          <w:tcPr>
            <w:tcW w:w="5524" w:type="dxa"/>
            <w:shd w:val="clear" w:color="auto" w:fill="auto"/>
          </w:tcPr>
          <w:p w:rsidR="006608C3" w:rsidRPr="006608C3" w:rsidRDefault="006608C3" w:rsidP="006608C3">
            <w:pPr>
              <w:rPr>
                <w:rFonts w:asciiTheme="minorHAnsi" w:hAnsiTheme="minorHAnsi" w:cstheme="minorHAnsi"/>
              </w:rPr>
            </w:pPr>
            <w:r w:rsidRPr="006608C3">
              <w:rPr>
                <w:rFonts w:asciiTheme="minorHAnsi" w:hAnsiTheme="minorHAnsi" w:cstheme="minorHAnsi"/>
                <w:bCs/>
              </w:rPr>
              <w:t>El medio de comunicación tiene la responsabilidad de recabar el material audio a difundir mediante correo electrónico junto con la Orden de Pauta y/o  recoger en medio físico</w:t>
            </w:r>
            <w:r>
              <w:rPr>
                <w:rFonts w:asciiTheme="minorHAnsi" w:hAnsiTheme="minorHAnsi" w:cstheme="minorHAnsi"/>
                <w:bCs/>
              </w:rPr>
              <w:t>.</w:t>
            </w:r>
          </w:p>
        </w:tc>
        <w:tc>
          <w:tcPr>
            <w:tcW w:w="5080" w:type="dxa"/>
          </w:tcPr>
          <w:p w:rsidR="006608C3" w:rsidRPr="006608C3" w:rsidRDefault="006608C3" w:rsidP="006608C3">
            <w:pPr>
              <w:rPr>
                <w:rFonts w:asciiTheme="minorHAnsi" w:hAnsiTheme="minorHAnsi" w:cstheme="minorHAnsi"/>
                <w:bCs/>
              </w:rPr>
            </w:pPr>
          </w:p>
        </w:tc>
      </w:tr>
      <w:tr w:rsidR="006608C3" w:rsidRPr="006608C3" w:rsidTr="006608C3">
        <w:trPr>
          <w:trHeight w:val="238"/>
        </w:trPr>
        <w:tc>
          <w:tcPr>
            <w:tcW w:w="5524" w:type="dxa"/>
            <w:shd w:val="clear" w:color="auto" w:fill="9CC2E5" w:themeFill="accent1" w:themeFillTint="99"/>
          </w:tcPr>
          <w:p w:rsidR="006608C3" w:rsidRPr="006608C3" w:rsidRDefault="006608C3" w:rsidP="006608C3">
            <w:pPr>
              <w:contextualSpacing/>
              <w:jc w:val="both"/>
              <w:rPr>
                <w:rFonts w:asciiTheme="minorHAnsi" w:hAnsiTheme="minorHAnsi" w:cstheme="minorHAnsi"/>
                <w:bCs/>
                <w:lang w:eastAsia="es-BO"/>
              </w:rPr>
            </w:pPr>
            <w:r w:rsidRPr="006608C3">
              <w:rPr>
                <w:rFonts w:asciiTheme="minorHAnsi" w:hAnsiTheme="minorHAnsi" w:cstheme="minorHAnsi"/>
                <w:b/>
              </w:rPr>
              <w:t>LICENCIA DE FUNCIONAMIENTO</w:t>
            </w:r>
          </w:p>
        </w:tc>
        <w:tc>
          <w:tcPr>
            <w:tcW w:w="5080" w:type="dxa"/>
            <w:shd w:val="clear" w:color="auto" w:fill="9CC2E5" w:themeFill="accent1" w:themeFillTint="99"/>
          </w:tcPr>
          <w:p w:rsidR="006608C3" w:rsidRPr="006608C3" w:rsidRDefault="006608C3" w:rsidP="006608C3">
            <w:pPr>
              <w:contextualSpacing/>
              <w:jc w:val="both"/>
              <w:rPr>
                <w:rFonts w:asciiTheme="minorHAnsi" w:hAnsiTheme="minorHAnsi" w:cstheme="minorHAnsi"/>
                <w:b/>
              </w:rPr>
            </w:pPr>
          </w:p>
        </w:tc>
      </w:tr>
      <w:tr w:rsidR="006608C3" w:rsidRPr="006608C3" w:rsidTr="006608C3">
        <w:trPr>
          <w:trHeight w:val="664"/>
        </w:trPr>
        <w:tc>
          <w:tcPr>
            <w:tcW w:w="5524" w:type="dxa"/>
            <w:shd w:val="clear" w:color="auto" w:fill="auto"/>
          </w:tcPr>
          <w:p w:rsidR="006608C3" w:rsidRPr="006608C3" w:rsidRDefault="006608C3" w:rsidP="006608C3">
            <w:pPr>
              <w:contextualSpacing/>
              <w:jc w:val="both"/>
              <w:rPr>
                <w:rFonts w:asciiTheme="minorHAnsi" w:hAnsiTheme="minorHAnsi" w:cstheme="minorHAnsi"/>
                <w:bCs/>
              </w:rPr>
            </w:pPr>
            <w:r w:rsidRPr="006608C3">
              <w:rPr>
                <w:rFonts w:asciiTheme="minorHAnsi" w:hAnsiTheme="minorHAnsi" w:cstheme="minorHAnsi"/>
                <w:bCs/>
              </w:rPr>
              <w:t xml:space="preserve">El medio de comunicación deberá presentar, juntamente con la propuesta, fotocopia simple de la “Licencia de funcionamiento” vigente emitida por la </w:t>
            </w:r>
            <w:r w:rsidRPr="006608C3">
              <w:rPr>
                <w:rFonts w:asciiTheme="minorHAnsi" w:hAnsiTheme="minorHAnsi" w:cstheme="minorHAnsi"/>
                <w:b/>
                <w:bCs/>
              </w:rPr>
              <w:t>Autoridad de Regulación y Fiscalización de Telecomunicaciones y Transporte (ATT)</w:t>
            </w:r>
            <w:r w:rsidRPr="006608C3">
              <w:rPr>
                <w:rFonts w:asciiTheme="minorHAnsi" w:hAnsiTheme="minorHAnsi" w:cstheme="minorHAnsi"/>
                <w:bCs/>
              </w:rPr>
              <w:t xml:space="preserve">. </w:t>
            </w:r>
          </w:p>
          <w:p w:rsidR="006608C3" w:rsidRPr="006608C3" w:rsidRDefault="006608C3" w:rsidP="006608C3">
            <w:pPr>
              <w:contextualSpacing/>
              <w:jc w:val="both"/>
              <w:rPr>
                <w:rFonts w:asciiTheme="minorHAnsi" w:hAnsiTheme="minorHAnsi" w:cstheme="minorHAnsi"/>
                <w:bCs/>
              </w:rPr>
            </w:pPr>
          </w:p>
          <w:p w:rsidR="006608C3" w:rsidRPr="006608C3" w:rsidRDefault="006608C3" w:rsidP="006608C3">
            <w:pPr>
              <w:jc w:val="both"/>
              <w:rPr>
                <w:rFonts w:asciiTheme="minorHAnsi" w:hAnsiTheme="minorHAnsi" w:cstheme="minorHAnsi"/>
                <w:bCs/>
              </w:rPr>
            </w:pPr>
            <w:r w:rsidRPr="006608C3">
              <w:rPr>
                <w:rFonts w:asciiTheme="minorHAnsi" w:hAnsiTheme="minorHAnsi" w:cstheme="minorHAnsi"/>
                <w:bCs/>
              </w:rPr>
              <w:t>Asimismo, para fines de elaboración de contrato, presentar original o fotocopia legalizada de la misma a efectos de la verificación de la documentación presentada.</w:t>
            </w:r>
          </w:p>
          <w:p w:rsidR="006608C3" w:rsidRPr="006608C3" w:rsidRDefault="006608C3" w:rsidP="006608C3">
            <w:pPr>
              <w:jc w:val="both"/>
              <w:rPr>
                <w:rFonts w:asciiTheme="minorHAnsi" w:hAnsiTheme="minorHAnsi" w:cstheme="minorHAnsi"/>
              </w:rPr>
            </w:pPr>
          </w:p>
        </w:tc>
        <w:tc>
          <w:tcPr>
            <w:tcW w:w="5080" w:type="dxa"/>
          </w:tcPr>
          <w:p w:rsidR="006608C3" w:rsidRPr="006608C3" w:rsidRDefault="006608C3" w:rsidP="006608C3">
            <w:pPr>
              <w:contextualSpacing/>
              <w:jc w:val="both"/>
              <w:rPr>
                <w:rFonts w:asciiTheme="minorHAnsi" w:hAnsiTheme="minorHAnsi" w:cstheme="minorHAnsi"/>
                <w:bCs/>
              </w:rPr>
            </w:pPr>
          </w:p>
        </w:tc>
      </w:tr>
    </w:tbl>
    <w:p w:rsidR="0007566B" w:rsidRPr="00F63B8F" w:rsidRDefault="0098428A"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796EC6">
      <w:pPr>
        <w:pStyle w:val="Sinespaciado"/>
        <w:numPr>
          <w:ilvl w:val="2"/>
          <w:numId w:val="16"/>
        </w:numPr>
        <w:ind w:left="426" w:hanging="426"/>
        <w:jc w:val="both"/>
        <w:rPr>
          <w:rFonts w:cs="Calibri"/>
        </w:rPr>
      </w:pPr>
      <w:r w:rsidRPr="00F63B8F">
        <w:rPr>
          <w:rFonts w:cs="Calibri"/>
          <w:b/>
        </w:rPr>
        <w:t xml:space="preserve">EVALUACIÓN </w:t>
      </w:r>
      <w:r w:rsidR="00356CB6"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ADMINISTRATIVA Y </w:t>
      </w:r>
      <w:r w:rsidR="00356CB6"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r w:rsidR="00356CB6"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356CB6"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 xml:space="preserve">VERIFICACIÓN DE ERRORES </w:t>
      </w:r>
      <w:r w:rsidR="00356CB6" w:rsidRPr="00F63B8F">
        <w:rPr>
          <w:rFonts w:cs="Calibri"/>
          <w:b/>
        </w:rPr>
        <w:t>ARITMÉTICOS. -</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796EC6">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r w:rsidR="00356CB6">
        <w:rPr>
          <w:rFonts w:ascii="Calibri" w:hAnsi="Calibri" w:cs="Calibri"/>
          <w:b/>
          <w:sz w:val="22"/>
        </w:rPr>
        <w:t>BAJO</w:t>
      </w:r>
      <w:r w:rsidR="00356CB6" w:rsidRPr="00F63B8F">
        <w:rPr>
          <w:rFonts w:ascii="Calibri" w:hAnsi="Calibri" w:cs="Calibri"/>
          <w:b/>
          <w:sz w:val="22"/>
        </w:rPr>
        <w:t>. -</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w:t>
      </w:r>
      <w:r w:rsidR="00356CB6"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796EC6">
      <w:pPr>
        <w:pStyle w:val="Sinespaciado"/>
        <w:numPr>
          <w:ilvl w:val="2"/>
          <w:numId w:val="16"/>
        </w:numPr>
        <w:ind w:left="426" w:hanging="426"/>
        <w:jc w:val="both"/>
        <w:rPr>
          <w:rFonts w:cs="Calibri"/>
          <w:b/>
        </w:rPr>
      </w:pPr>
      <w:r w:rsidRPr="00F63B8F">
        <w:rPr>
          <w:rFonts w:cs="Calibri"/>
          <w:b/>
        </w:rPr>
        <w:t xml:space="preserve">RESULTADO DE LA </w:t>
      </w:r>
      <w:r w:rsidR="00356CB6"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107F1F" w:rsidRDefault="00107F1F">
      <w:pPr>
        <w:rPr>
          <w:rFonts w:ascii="Calibri" w:hAnsi="Calibri" w:cs="Calibri"/>
          <w:b/>
          <w:sz w:val="22"/>
          <w:szCs w:val="22"/>
        </w:rPr>
      </w:pPr>
      <w:r>
        <w:rPr>
          <w:rFonts w:ascii="Calibri" w:hAnsi="Calibri" w:cs="Calibri"/>
          <w:b/>
          <w:sz w:val="22"/>
          <w:szCs w:val="22"/>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D851C9" w:rsidRPr="006608C3" w:rsidRDefault="00D851C9" w:rsidP="00D851C9">
      <w:pPr>
        <w:jc w:val="center"/>
        <w:rPr>
          <w:rFonts w:asciiTheme="minorHAnsi" w:hAnsiTheme="minorHAnsi" w:cstheme="minorHAnsi"/>
          <w:b/>
          <w:u w:val="single"/>
        </w:rPr>
      </w:pPr>
      <w:r w:rsidRPr="006608C3">
        <w:rPr>
          <w:rFonts w:asciiTheme="minorHAnsi" w:hAnsiTheme="minorHAnsi" w:cstheme="minorHAnsi"/>
          <w:b/>
          <w:u w:val="single"/>
        </w:rPr>
        <w:t>ESPECIFICACIONES TÉCNICAS</w:t>
      </w:r>
    </w:p>
    <w:p w:rsidR="006608C3" w:rsidRPr="003251A6" w:rsidRDefault="006608C3" w:rsidP="006608C3">
      <w:pPr>
        <w:rPr>
          <w:rFonts w:ascii="Century Gothic" w:eastAsia="Arial Unicode MS" w:hAnsi="Century Gothic"/>
          <w:sz w:val="18"/>
          <w:szCs w:val="18"/>
          <w:lang w:val="es-BO"/>
        </w:rPr>
      </w:pPr>
      <w:bookmarkStart w:id="6" w:name="_Toc71629437"/>
      <w:bookmarkStart w:id="7" w:name="_Toc287523215"/>
      <w:bookmarkStart w:id="8" w:name="_Toc275355323"/>
    </w:p>
    <w:p w:rsidR="006608C3" w:rsidRPr="003251A6" w:rsidRDefault="006608C3" w:rsidP="006608C3">
      <w:pPr>
        <w:numPr>
          <w:ilvl w:val="0"/>
          <w:numId w:val="26"/>
        </w:numPr>
        <w:ind w:left="426" w:hanging="426"/>
        <w:contextualSpacing/>
        <w:jc w:val="both"/>
        <w:rPr>
          <w:rFonts w:ascii="Century Gothic" w:hAnsi="Century Gothic" w:cs="Calibri"/>
          <w:bCs/>
          <w:sz w:val="18"/>
          <w:szCs w:val="18"/>
          <w:lang w:eastAsia="es-BO"/>
        </w:rPr>
      </w:pPr>
      <w:r w:rsidRPr="003251A6">
        <w:rPr>
          <w:rFonts w:ascii="Century Gothic" w:hAnsi="Century Gothic" w:cs="Calibri"/>
          <w:b/>
          <w:bCs/>
          <w:sz w:val="18"/>
          <w:szCs w:val="18"/>
          <w:lang w:eastAsia="es-BO"/>
        </w:rPr>
        <w:t xml:space="preserve">CARACTERÍSTICAS TÉCNICAS </w:t>
      </w:r>
    </w:p>
    <w:p w:rsidR="006608C3" w:rsidRPr="003251A6" w:rsidRDefault="006608C3" w:rsidP="006608C3">
      <w:pPr>
        <w:contextualSpacing/>
        <w:jc w:val="both"/>
        <w:rPr>
          <w:rFonts w:ascii="Century Gothic" w:hAnsi="Century Gothic" w:cs="Calibri"/>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6608C3" w:rsidRPr="003251A6" w:rsidTr="005D5E96">
        <w:tc>
          <w:tcPr>
            <w:tcW w:w="9111" w:type="dxa"/>
            <w:shd w:val="clear" w:color="auto" w:fill="9CC2E5" w:themeFill="accent1" w:themeFillTint="99"/>
          </w:tcPr>
          <w:p w:rsidR="006608C3" w:rsidRPr="003251A6" w:rsidRDefault="006608C3" w:rsidP="006608C3">
            <w:pPr>
              <w:rPr>
                <w:rFonts w:ascii="Century Gothic" w:hAnsi="Century Gothic" w:cs="Calibri"/>
                <w:b/>
                <w:bCs/>
                <w:sz w:val="18"/>
                <w:szCs w:val="18"/>
              </w:rPr>
            </w:pPr>
            <w:r w:rsidRPr="003251A6">
              <w:rPr>
                <w:rFonts w:ascii="Century Gothic" w:hAnsi="Century Gothic" w:cs="Calibri"/>
                <w:b/>
                <w:bCs/>
                <w:sz w:val="18"/>
                <w:szCs w:val="18"/>
              </w:rPr>
              <w:t>CARACTERÍSTICAS TÉCNICAS</w:t>
            </w:r>
          </w:p>
        </w:tc>
      </w:tr>
      <w:tr w:rsidR="006608C3" w:rsidRPr="003251A6" w:rsidTr="005D5E96">
        <w:trPr>
          <w:trHeight w:val="664"/>
        </w:trPr>
        <w:tc>
          <w:tcPr>
            <w:tcW w:w="9111" w:type="dxa"/>
            <w:shd w:val="clear" w:color="auto" w:fill="auto"/>
          </w:tcPr>
          <w:p w:rsidR="006608C3" w:rsidRDefault="006608C3" w:rsidP="006608C3">
            <w:pPr>
              <w:contextualSpacing/>
              <w:jc w:val="both"/>
              <w:rPr>
                <w:rFonts w:ascii="Century Gothic" w:hAnsi="Century Gothic" w:cs="Calibri"/>
                <w:bCs/>
                <w:sz w:val="18"/>
                <w:szCs w:val="18"/>
                <w:lang w:eastAsia="es-BO"/>
              </w:rPr>
            </w:pPr>
          </w:p>
          <w:p w:rsidR="006608C3" w:rsidRPr="003251A6" w:rsidRDefault="006608C3" w:rsidP="006608C3">
            <w:pPr>
              <w:contextualSpacing/>
              <w:jc w:val="both"/>
              <w:rPr>
                <w:rFonts w:ascii="Century Gothic" w:hAnsi="Century Gothic" w:cs="Calibri"/>
                <w:bCs/>
                <w:sz w:val="18"/>
                <w:szCs w:val="18"/>
                <w:lang w:eastAsia="es-BO"/>
              </w:rPr>
            </w:pPr>
            <w:r w:rsidRPr="003251A6">
              <w:rPr>
                <w:rFonts w:ascii="Century Gothic" w:hAnsi="Century Gothic" w:cs="Calibri"/>
                <w:bCs/>
                <w:sz w:val="18"/>
                <w:szCs w:val="18"/>
                <w:lang w:eastAsia="es-BO"/>
              </w:rPr>
              <w:t xml:space="preserve">Difusión de material audiovisual publicitario, a realizarse cualquier día del año (incluidos feriados, sábados y domingos) de acuerdo a orden de pauta donde se detallarán fecha, hora, duración del producto e inversión de la pauta publicitaria, según requiera la Dirección de Comunicación Corporativa de YPFB. </w:t>
            </w:r>
          </w:p>
          <w:p w:rsidR="006608C3" w:rsidRDefault="006608C3" w:rsidP="006608C3">
            <w:pPr>
              <w:autoSpaceDE w:val="0"/>
              <w:autoSpaceDN w:val="0"/>
              <w:adjustRightInd w:val="0"/>
              <w:jc w:val="both"/>
              <w:rPr>
                <w:rFonts w:ascii="Century Gothic" w:hAnsi="Century Gothic" w:cs="Calibri"/>
                <w:b/>
                <w:sz w:val="18"/>
                <w:szCs w:val="18"/>
              </w:rPr>
            </w:pPr>
          </w:p>
          <w:p w:rsidR="006608C3" w:rsidRDefault="006608C3" w:rsidP="006608C3">
            <w:pPr>
              <w:autoSpaceDE w:val="0"/>
              <w:autoSpaceDN w:val="0"/>
              <w:adjustRightInd w:val="0"/>
              <w:jc w:val="both"/>
              <w:rPr>
                <w:rFonts w:ascii="Century Gothic" w:hAnsi="Century Gothic" w:cs="Calibri"/>
                <w:b/>
                <w:sz w:val="18"/>
                <w:szCs w:val="18"/>
              </w:rPr>
            </w:pPr>
            <w:r w:rsidRPr="003251A6">
              <w:rPr>
                <w:rFonts w:ascii="Century Gothic" w:hAnsi="Century Gothic" w:cs="Calibri"/>
                <w:b/>
                <w:sz w:val="18"/>
                <w:szCs w:val="18"/>
              </w:rPr>
              <w:t xml:space="preserve">SPOT PUBLICITARIO </w:t>
            </w:r>
          </w:p>
          <w:p w:rsidR="006608C3" w:rsidRPr="003251A6" w:rsidRDefault="006608C3" w:rsidP="006608C3">
            <w:pPr>
              <w:autoSpaceDE w:val="0"/>
              <w:autoSpaceDN w:val="0"/>
              <w:adjustRightInd w:val="0"/>
              <w:ind w:left="720"/>
              <w:jc w:val="both"/>
              <w:rPr>
                <w:rFonts w:ascii="Century Gothic" w:hAnsi="Century Gothic" w:cs="Calibri"/>
                <w:b/>
                <w:sz w:val="18"/>
                <w:szCs w:val="18"/>
              </w:rPr>
            </w:pPr>
          </w:p>
          <w:p w:rsidR="006608C3" w:rsidRPr="003251A6" w:rsidRDefault="006608C3" w:rsidP="006608C3">
            <w:pPr>
              <w:autoSpaceDE w:val="0"/>
              <w:autoSpaceDN w:val="0"/>
              <w:adjustRightInd w:val="0"/>
              <w:jc w:val="both"/>
              <w:rPr>
                <w:rFonts w:ascii="Century Gothic" w:hAnsi="Century Gothic" w:cs="Calibri"/>
                <w:i/>
                <w:sz w:val="18"/>
                <w:szCs w:val="18"/>
              </w:rPr>
            </w:pPr>
            <w:r w:rsidRPr="003251A6">
              <w:rPr>
                <w:rFonts w:ascii="Century Gothic" w:hAnsi="Century Gothic" w:cs="Calibri"/>
                <w:sz w:val="18"/>
                <w:szCs w:val="18"/>
              </w:rPr>
              <w:t>Difusión en diferentes programas del medio de comunicación de lunes a domingo todos los días del a</w:t>
            </w:r>
            <w:r w:rsidRPr="003251A6">
              <w:rPr>
                <w:rFonts w:ascii="Century Gothic" w:hAnsi="Century Gothic" w:cs="Calibri"/>
                <w:i/>
                <w:vanish/>
                <w:sz w:val="18"/>
                <w:szCs w:val="18"/>
              </w:rPr>
              <w:t>)(﷽﷽﷽﷽﷽﷽﷽﷽ria donde se establecermpetente</w:t>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i/>
                <w:vanish/>
                <w:sz w:val="18"/>
                <w:szCs w:val="18"/>
              </w:rPr>
              <w:pgNum/>
            </w:r>
            <w:r w:rsidRPr="003251A6">
              <w:rPr>
                <w:rFonts w:ascii="Century Gothic" w:hAnsi="Century Gothic" w:cs="Calibri"/>
                <w:sz w:val="18"/>
                <w:szCs w:val="18"/>
              </w:rPr>
              <w:t xml:space="preserve">ño, según requerimiento del fiscal de servicio mediante orden de pauta publicitaria donde se establecerá fecha, hora, producto e inversión estableciendo el alcance en base a la categoría de la programación </w:t>
            </w:r>
            <w:r w:rsidRPr="003251A6">
              <w:rPr>
                <w:rFonts w:ascii="Century Gothic" w:hAnsi="Century Gothic" w:cs="Calibri"/>
                <w:i/>
                <w:sz w:val="18"/>
                <w:szCs w:val="18"/>
              </w:rPr>
              <w:t>(El medio de comunicación deberá ubicar los productos publicitarios preferentemente en cabecera de tanda publicitaria sin afectar los precios unitarios ofertados).</w:t>
            </w:r>
          </w:p>
          <w:p w:rsidR="006608C3" w:rsidRPr="003251A6" w:rsidRDefault="006608C3" w:rsidP="006608C3">
            <w:pPr>
              <w:autoSpaceDE w:val="0"/>
              <w:autoSpaceDN w:val="0"/>
              <w:adjustRightInd w:val="0"/>
              <w:jc w:val="both"/>
              <w:rPr>
                <w:rFonts w:ascii="Century Gothic" w:hAnsi="Century Gothic" w:cs="Calibri"/>
                <w:sz w:val="18"/>
                <w:szCs w:val="18"/>
              </w:rPr>
            </w:pPr>
          </w:p>
          <w:p w:rsidR="006608C3" w:rsidRPr="009B5350" w:rsidRDefault="006608C3" w:rsidP="006608C3">
            <w:pPr>
              <w:autoSpaceDE w:val="0"/>
              <w:autoSpaceDN w:val="0"/>
              <w:adjustRightInd w:val="0"/>
              <w:jc w:val="both"/>
              <w:rPr>
                <w:rFonts w:ascii="Century Gothic" w:hAnsi="Century Gothic" w:cs="Calibri"/>
                <w:b/>
                <w:sz w:val="18"/>
                <w:szCs w:val="18"/>
              </w:rPr>
            </w:pPr>
            <w:r w:rsidRPr="009B5350">
              <w:rPr>
                <w:rFonts w:ascii="Century Gothic" w:hAnsi="Century Gothic" w:cs="Calibri"/>
                <w:b/>
                <w:sz w:val="18"/>
                <w:szCs w:val="18"/>
              </w:rPr>
              <w:t>BANNER EN PIE DE PANTALLA Y MENCIÓN</w:t>
            </w:r>
          </w:p>
          <w:p w:rsidR="006608C3" w:rsidRDefault="006608C3" w:rsidP="006608C3">
            <w:pPr>
              <w:pStyle w:val="Prrafodelista"/>
              <w:autoSpaceDE w:val="0"/>
              <w:autoSpaceDN w:val="0"/>
              <w:adjustRightInd w:val="0"/>
              <w:jc w:val="both"/>
              <w:rPr>
                <w:rFonts w:ascii="Century Gothic" w:hAnsi="Century Gothic" w:cs="Calibri"/>
                <w:b/>
                <w:sz w:val="18"/>
                <w:szCs w:val="18"/>
              </w:rPr>
            </w:pPr>
          </w:p>
          <w:p w:rsidR="006608C3" w:rsidRPr="003150FA" w:rsidRDefault="006608C3" w:rsidP="006608C3">
            <w:pPr>
              <w:autoSpaceDE w:val="0"/>
              <w:autoSpaceDN w:val="0"/>
              <w:adjustRightInd w:val="0"/>
              <w:jc w:val="both"/>
              <w:rPr>
                <w:rFonts w:ascii="Century Gothic" w:hAnsi="Century Gothic" w:cs="Calibri"/>
                <w:sz w:val="18"/>
                <w:szCs w:val="18"/>
              </w:rPr>
            </w:pPr>
            <w:r w:rsidRPr="003150FA">
              <w:rPr>
                <w:rFonts w:ascii="Century Gothic" w:hAnsi="Century Gothic" w:cs="Calibri"/>
                <w:sz w:val="18"/>
                <w:szCs w:val="18"/>
              </w:rPr>
              <w:t>Difusión de banners digitales animados con una duración de 15 segundos que se emiten durante la  programación habitual de lunes a domingo en los programas que el medio emite</w:t>
            </w:r>
            <w:r>
              <w:rPr>
                <w:rFonts w:ascii="Century Gothic" w:hAnsi="Century Gothic" w:cs="Calibri"/>
                <w:sz w:val="18"/>
                <w:szCs w:val="18"/>
              </w:rPr>
              <w:t xml:space="preserve"> acompañada de una mención relacionada con la animación del banner</w:t>
            </w:r>
            <w:r w:rsidRPr="003150FA">
              <w:rPr>
                <w:rFonts w:ascii="Century Gothic" w:hAnsi="Century Gothic" w:cs="Calibri"/>
                <w:sz w:val="18"/>
                <w:szCs w:val="18"/>
              </w:rPr>
              <w:t>, excepto durante los noticieros</w:t>
            </w:r>
            <w:r>
              <w:rPr>
                <w:rFonts w:ascii="Century Gothic" w:hAnsi="Century Gothic" w:cs="Calibri"/>
                <w:sz w:val="18"/>
                <w:szCs w:val="18"/>
              </w:rPr>
              <w:t>.</w:t>
            </w:r>
          </w:p>
          <w:p w:rsidR="006608C3" w:rsidRPr="003150FA" w:rsidRDefault="006608C3" w:rsidP="006608C3">
            <w:pPr>
              <w:autoSpaceDE w:val="0"/>
              <w:autoSpaceDN w:val="0"/>
              <w:adjustRightInd w:val="0"/>
              <w:jc w:val="both"/>
              <w:rPr>
                <w:rFonts w:ascii="Century Gothic" w:hAnsi="Century Gothic" w:cs="Calibri"/>
                <w:b/>
                <w:sz w:val="18"/>
                <w:szCs w:val="18"/>
              </w:rPr>
            </w:pPr>
            <w:r w:rsidRPr="003150FA">
              <w:rPr>
                <w:rFonts w:ascii="Century Gothic" w:hAnsi="Century Gothic" w:cs="Calibri"/>
                <w:b/>
                <w:sz w:val="18"/>
                <w:szCs w:val="18"/>
              </w:rPr>
              <w:t xml:space="preserve"> </w:t>
            </w:r>
          </w:p>
          <w:p w:rsidR="006608C3" w:rsidRPr="009B5350" w:rsidRDefault="006608C3" w:rsidP="006608C3">
            <w:pPr>
              <w:autoSpaceDE w:val="0"/>
              <w:autoSpaceDN w:val="0"/>
              <w:adjustRightInd w:val="0"/>
              <w:jc w:val="both"/>
              <w:rPr>
                <w:rFonts w:ascii="Century Gothic" w:hAnsi="Century Gothic" w:cs="Calibri"/>
                <w:b/>
                <w:sz w:val="18"/>
                <w:szCs w:val="18"/>
              </w:rPr>
            </w:pPr>
            <w:r w:rsidRPr="009B5350">
              <w:rPr>
                <w:rFonts w:ascii="Century Gothic" w:hAnsi="Century Gothic" w:cs="Calibri"/>
                <w:b/>
                <w:sz w:val="18"/>
                <w:szCs w:val="18"/>
              </w:rPr>
              <w:t>DIFUSIÓN DE MICROPROGRAMA</w:t>
            </w:r>
          </w:p>
          <w:p w:rsidR="006608C3" w:rsidRDefault="006608C3" w:rsidP="006608C3">
            <w:pPr>
              <w:pStyle w:val="Prrafodelista"/>
              <w:autoSpaceDE w:val="0"/>
              <w:autoSpaceDN w:val="0"/>
              <w:adjustRightInd w:val="0"/>
              <w:jc w:val="both"/>
              <w:rPr>
                <w:rFonts w:ascii="Century Gothic" w:hAnsi="Century Gothic" w:cs="Calibri"/>
                <w:b/>
                <w:sz w:val="18"/>
                <w:szCs w:val="18"/>
              </w:rPr>
            </w:pPr>
          </w:p>
          <w:p w:rsidR="006608C3" w:rsidRPr="00583F0C" w:rsidRDefault="006608C3" w:rsidP="006608C3">
            <w:pPr>
              <w:autoSpaceDE w:val="0"/>
              <w:autoSpaceDN w:val="0"/>
              <w:adjustRightInd w:val="0"/>
              <w:jc w:val="both"/>
              <w:rPr>
                <w:rFonts w:ascii="Century Gothic" w:hAnsi="Century Gothic" w:cs="Calibri"/>
                <w:sz w:val="18"/>
                <w:szCs w:val="18"/>
              </w:rPr>
            </w:pPr>
            <w:r w:rsidRPr="00583F0C">
              <w:rPr>
                <w:rFonts w:ascii="Century Gothic" w:hAnsi="Century Gothic" w:cs="Calibri"/>
                <w:sz w:val="18"/>
                <w:szCs w:val="18"/>
              </w:rPr>
              <w:t xml:space="preserve">Difusión de un producto audiovisual cuya duración no exceda los 3 minutos en los que se podrán difundir mensajes corporativos en los que se harán conocer los proyectos, objetivos y planes de YPFB para la gestión 2019. </w:t>
            </w:r>
          </w:p>
          <w:p w:rsidR="006608C3" w:rsidRPr="006076D3" w:rsidRDefault="006608C3" w:rsidP="006608C3">
            <w:pPr>
              <w:autoSpaceDE w:val="0"/>
              <w:autoSpaceDN w:val="0"/>
              <w:adjustRightInd w:val="0"/>
              <w:jc w:val="both"/>
              <w:rPr>
                <w:rFonts w:ascii="Century Gothic" w:hAnsi="Century Gothic" w:cs="Calibri"/>
                <w:b/>
                <w:sz w:val="18"/>
                <w:szCs w:val="18"/>
              </w:rPr>
            </w:pPr>
          </w:p>
          <w:p w:rsidR="006608C3" w:rsidRPr="009B5350" w:rsidRDefault="006608C3" w:rsidP="006608C3">
            <w:pPr>
              <w:autoSpaceDE w:val="0"/>
              <w:autoSpaceDN w:val="0"/>
              <w:adjustRightInd w:val="0"/>
              <w:jc w:val="both"/>
              <w:rPr>
                <w:rFonts w:ascii="Century Gothic" w:hAnsi="Century Gothic" w:cs="Calibri"/>
                <w:b/>
                <w:sz w:val="18"/>
                <w:szCs w:val="18"/>
              </w:rPr>
            </w:pPr>
            <w:r w:rsidRPr="009B5350">
              <w:rPr>
                <w:rFonts w:ascii="Century Gothic" w:hAnsi="Century Gothic" w:cs="Calibri"/>
                <w:b/>
                <w:sz w:val="18"/>
                <w:szCs w:val="18"/>
              </w:rPr>
              <w:t>EVENTOS ESPECIALES</w:t>
            </w:r>
          </w:p>
          <w:p w:rsidR="006608C3" w:rsidRPr="00583F0C" w:rsidRDefault="006608C3" w:rsidP="006608C3">
            <w:pPr>
              <w:pStyle w:val="Prrafodelista"/>
              <w:autoSpaceDE w:val="0"/>
              <w:autoSpaceDN w:val="0"/>
              <w:adjustRightInd w:val="0"/>
              <w:jc w:val="both"/>
              <w:rPr>
                <w:rFonts w:ascii="Century Gothic" w:hAnsi="Century Gothic" w:cs="Calibri"/>
                <w:b/>
                <w:sz w:val="18"/>
                <w:szCs w:val="18"/>
              </w:rPr>
            </w:pPr>
          </w:p>
          <w:p w:rsidR="006608C3" w:rsidRPr="003251A6" w:rsidRDefault="006608C3" w:rsidP="006608C3">
            <w:pPr>
              <w:autoSpaceDE w:val="0"/>
              <w:autoSpaceDN w:val="0"/>
              <w:adjustRightInd w:val="0"/>
              <w:jc w:val="both"/>
              <w:rPr>
                <w:rFonts w:ascii="Century Gothic" w:hAnsi="Century Gothic" w:cs="Calibri"/>
                <w:b/>
                <w:sz w:val="18"/>
                <w:szCs w:val="18"/>
              </w:rPr>
            </w:pPr>
            <w:r w:rsidRPr="003251A6">
              <w:rPr>
                <w:rFonts w:ascii="Century Gothic" w:hAnsi="Century Gothic" w:cs="Calibri"/>
                <w:sz w:val="18"/>
                <w:szCs w:val="18"/>
              </w:rPr>
              <w:t>Difusión de publicidad en eventos especiales en los que Bolivia Tv debe pagar derechos de transmisión</w:t>
            </w:r>
            <w:r w:rsidRPr="003251A6">
              <w:rPr>
                <w:rFonts w:ascii="Century Gothic" w:hAnsi="Century Gothic" w:cs="Calibri"/>
                <w:b/>
                <w:sz w:val="18"/>
                <w:szCs w:val="18"/>
              </w:rPr>
              <w:t xml:space="preserve"> </w:t>
            </w:r>
            <w:r w:rsidRPr="003251A6">
              <w:rPr>
                <w:rFonts w:ascii="Century Gothic" w:hAnsi="Century Gothic" w:cs="Calibri"/>
                <w:sz w:val="18"/>
                <w:szCs w:val="18"/>
              </w:rPr>
              <w:t>según requerimiento del fiscal de servicio mediante orden de pauta publicitaria donde se establecerá fecha, hora, producto e inversión estableciendo el alcance en base a la categoría de la programación</w:t>
            </w:r>
            <w:r>
              <w:rPr>
                <w:rFonts w:ascii="Century Gothic" w:hAnsi="Century Gothic" w:cs="Calibri"/>
                <w:sz w:val="18"/>
                <w:szCs w:val="18"/>
              </w:rPr>
              <w:t>, dentro de este generó también se considerará la emisión de spots y banners</w:t>
            </w:r>
            <w:r w:rsidRPr="003251A6">
              <w:rPr>
                <w:rFonts w:ascii="Century Gothic" w:hAnsi="Century Gothic" w:cs="Calibri"/>
                <w:sz w:val="18"/>
                <w:szCs w:val="18"/>
              </w:rPr>
              <w:t xml:space="preserve"> </w:t>
            </w:r>
            <w:r w:rsidRPr="003251A6">
              <w:rPr>
                <w:rFonts w:ascii="Century Gothic" w:hAnsi="Century Gothic" w:cs="Calibri"/>
                <w:i/>
                <w:sz w:val="18"/>
                <w:szCs w:val="18"/>
              </w:rPr>
              <w:t>(El medio de comunicación deberá ubicar los productos publicitarios preferentemente en cabecera de tanda publicitaria sin afectar los precios unitarios ofertados).</w:t>
            </w:r>
          </w:p>
          <w:p w:rsidR="006608C3" w:rsidRPr="003251A6" w:rsidRDefault="006608C3" w:rsidP="006608C3">
            <w:pPr>
              <w:autoSpaceDE w:val="0"/>
              <w:autoSpaceDN w:val="0"/>
              <w:adjustRightInd w:val="0"/>
              <w:jc w:val="both"/>
              <w:rPr>
                <w:rFonts w:ascii="Century Gothic" w:hAnsi="Century Gothic" w:cs="Calibri"/>
                <w:b/>
                <w:sz w:val="18"/>
                <w:szCs w:val="18"/>
              </w:rPr>
            </w:pPr>
          </w:p>
          <w:p w:rsidR="006608C3" w:rsidRPr="009B5350" w:rsidRDefault="006608C3" w:rsidP="006608C3">
            <w:pPr>
              <w:autoSpaceDE w:val="0"/>
              <w:autoSpaceDN w:val="0"/>
              <w:adjustRightInd w:val="0"/>
              <w:jc w:val="both"/>
              <w:rPr>
                <w:rFonts w:ascii="Century Gothic" w:hAnsi="Century Gothic" w:cs="Calibri"/>
                <w:b/>
                <w:sz w:val="18"/>
                <w:szCs w:val="18"/>
              </w:rPr>
            </w:pPr>
            <w:r w:rsidRPr="009B5350">
              <w:rPr>
                <w:rFonts w:ascii="Century Gothic" w:hAnsi="Century Gothic" w:cs="Calibri"/>
                <w:b/>
                <w:sz w:val="18"/>
                <w:szCs w:val="18"/>
              </w:rPr>
              <w:t xml:space="preserve">TRANSMISIONES EN VIVO </w:t>
            </w:r>
          </w:p>
          <w:p w:rsidR="006608C3" w:rsidRPr="003251A6" w:rsidRDefault="006608C3" w:rsidP="006608C3">
            <w:pPr>
              <w:pStyle w:val="Prrafodelista"/>
              <w:autoSpaceDE w:val="0"/>
              <w:autoSpaceDN w:val="0"/>
              <w:adjustRightInd w:val="0"/>
              <w:jc w:val="both"/>
              <w:rPr>
                <w:rFonts w:ascii="Century Gothic" w:hAnsi="Century Gothic" w:cs="Calibri"/>
                <w:b/>
                <w:sz w:val="18"/>
                <w:szCs w:val="18"/>
              </w:rPr>
            </w:pPr>
          </w:p>
          <w:p w:rsidR="006608C3" w:rsidRPr="003251A6" w:rsidRDefault="006608C3" w:rsidP="006608C3">
            <w:pPr>
              <w:autoSpaceDE w:val="0"/>
              <w:autoSpaceDN w:val="0"/>
              <w:adjustRightInd w:val="0"/>
              <w:jc w:val="both"/>
              <w:rPr>
                <w:rFonts w:ascii="Century Gothic" w:hAnsi="Century Gothic" w:cs="Calibri"/>
                <w:sz w:val="18"/>
                <w:szCs w:val="18"/>
              </w:rPr>
            </w:pPr>
            <w:r w:rsidRPr="003251A6">
              <w:rPr>
                <w:rFonts w:ascii="Century Gothic" w:hAnsi="Century Gothic" w:cs="Calibri"/>
                <w:sz w:val="18"/>
                <w:szCs w:val="18"/>
              </w:rPr>
              <w:t xml:space="preserve">Difusión únicamente a nivel de red </w:t>
            </w:r>
            <w:r w:rsidRPr="003251A6">
              <w:rPr>
                <w:rFonts w:ascii="Century Gothic" w:hAnsi="Century Gothic" w:cs="Calibri"/>
                <w:bCs/>
                <w:sz w:val="18"/>
                <w:szCs w:val="18"/>
                <w:lang w:eastAsia="es-BO"/>
              </w:rPr>
              <w:t>a realizarse cualquier día del año (incluidos feriados, sábados y domingos)</w:t>
            </w:r>
            <w:r w:rsidRPr="003251A6">
              <w:rPr>
                <w:rFonts w:ascii="Century Gothic" w:hAnsi="Century Gothic" w:cs="Calibri"/>
                <w:sz w:val="18"/>
                <w:szCs w:val="18"/>
              </w:rPr>
              <w:t xml:space="preserve"> </w:t>
            </w:r>
            <w:r>
              <w:rPr>
                <w:rFonts w:ascii="Century Gothic" w:hAnsi="Century Gothic" w:cs="Calibri"/>
                <w:sz w:val="18"/>
                <w:szCs w:val="18"/>
              </w:rPr>
              <w:t>generando la señal desde el punto donde se realice la actividad, tomando en cuenta que el medio de comunicación deberá considerar la indumentaria apropiada para su personal y equipo de tal manera que puedan acceder de forma segura a  áreas restringidas por temas de seguridad</w:t>
            </w:r>
            <w:r w:rsidRPr="003251A6">
              <w:rPr>
                <w:rFonts w:ascii="Century Gothic" w:hAnsi="Century Gothic" w:cs="Calibri"/>
                <w:sz w:val="18"/>
                <w:szCs w:val="18"/>
              </w:rPr>
              <w:t>.</w:t>
            </w:r>
            <w:r>
              <w:rPr>
                <w:rFonts w:ascii="Century Gothic" w:hAnsi="Century Gothic" w:cs="Calibri"/>
                <w:sz w:val="18"/>
                <w:szCs w:val="18"/>
              </w:rPr>
              <w:t xml:space="preserve"> Así mismo en caso de que la transmisión supere la hora, el costo será prorrateado por minuto del costo hora.</w:t>
            </w:r>
          </w:p>
          <w:p w:rsidR="006608C3" w:rsidRDefault="006608C3" w:rsidP="006608C3">
            <w:pPr>
              <w:autoSpaceDE w:val="0"/>
              <w:autoSpaceDN w:val="0"/>
              <w:adjustRightInd w:val="0"/>
              <w:jc w:val="both"/>
              <w:rPr>
                <w:rFonts w:ascii="Century Gothic" w:hAnsi="Century Gothic" w:cs="Calibri"/>
                <w:sz w:val="18"/>
                <w:szCs w:val="18"/>
              </w:rPr>
            </w:pPr>
          </w:p>
          <w:p w:rsidR="006608C3" w:rsidRDefault="006608C3" w:rsidP="006608C3">
            <w:pPr>
              <w:autoSpaceDE w:val="0"/>
              <w:autoSpaceDN w:val="0"/>
              <w:adjustRightInd w:val="0"/>
              <w:jc w:val="both"/>
              <w:rPr>
                <w:rFonts w:ascii="Century Gothic" w:hAnsi="Century Gothic" w:cs="Calibri"/>
                <w:b/>
                <w:sz w:val="18"/>
                <w:szCs w:val="18"/>
              </w:rPr>
            </w:pPr>
            <w:r>
              <w:rPr>
                <w:rFonts w:ascii="Century Gothic" w:hAnsi="Century Gothic" w:cs="Calibri"/>
                <w:b/>
                <w:sz w:val="18"/>
                <w:szCs w:val="18"/>
              </w:rPr>
              <w:t>TRANSMISIONES ESPECIALES COLGANDO SU SEÑAL DE OTRO MEDIO</w:t>
            </w:r>
          </w:p>
          <w:p w:rsidR="006608C3" w:rsidRDefault="006608C3" w:rsidP="006608C3">
            <w:pPr>
              <w:autoSpaceDE w:val="0"/>
              <w:autoSpaceDN w:val="0"/>
              <w:adjustRightInd w:val="0"/>
              <w:ind w:left="720"/>
              <w:jc w:val="both"/>
              <w:rPr>
                <w:rFonts w:ascii="Century Gothic" w:hAnsi="Century Gothic" w:cs="Calibri"/>
                <w:b/>
                <w:sz w:val="18"/>
                <w:szCs w:val="18"/>
              </w:rPr>
            </w:pPr>
          </w:p>
          <w:p w:rsidR="006608C3" w:rsidRPr="006608C3" w:rsidRDefault="006608C3" w:rsidP="006608C3">
            <w:pPr>
              <w:autoSpaceDE w:val="0"/>
              <w:autoSpaceDN w:val="0"/>
              <w:adjustRightInd w:val="0"/>
              <w:jc w:val="both"/>
              <w:rPr>
                <w:rFonts w:ascii="Century Gothic" w:hAnsi="Century Gothic" w:cs="Calibri"/>
                <w:sz w:val="18"/>
                <w:szCs w:val="18"/>
              </w:rPr>
            </w:pPr>
            <w:r w:rsidRPr="003251A6">
              <w:rPr>
                <w:rFonts w:ascii="Century Gothic" w:hAnsi="Century Gothic" w:cs="Calibri"/>
                <w:sz w:val="18"/>
                <w:szCs w:val="18"/>
              </w:rPr>
              <w:t xml:space="preserve">Difusión únicamente a nivel de red </w:t>
            </w:r>
            <w:r w:rsidRPr="003251A6">
              <w:rPr>
                <w:rFonts w:ascii="Century Gothic" w:hAnsi="Century Gothic" w:cs="Calibri"/>
                <w:bCs/>
                <w:sz w:val="18"/>
                <w:szCs w:val="18"/>
                <w:lang w:eastAsia="es-BO"/>
              </w:rPr>
              <w:t>a realizarse cualquier día del año (incluidos feriados, sábados y domingos)</w:t>
            </w:r>
            <w:r w:rsidRPr="003251A6">
              <w:rPr>
                <w:rFonts w:ascii="Century Gothic" w:hAnsi="Century Gothic" w:cs="Calibri"/>
                <w:sz w:val="18"/>
                <w:szCs w:val="18"/>
              </w:rPr>
              <w:t xml:space="preserve"> </w:t>
            </w:r>
            <w:r>
              <w:rPr>
                <w:rFonts w:ascii="Century Gothic" w:hAnsi="Century Gothic" w:cs="Calibri"/>
                <w:sz w:val="18"/>
                <w:szCs w:val="18"/>
              </w:rPr>
              <w:t>colgándose de la señal emitida por algún medio de comunicación</w:t>
            </w:r>
            <w:r w:rsidRPr="003251A6">
              <w:rPr>
                <w:rFonts w:ascii="Century Gothic" w:hAnsi="Century Gothic" w:cs="Calibri"/>
                <w:sz w:val="18"/>
                <w:szCs w:val="18"/>
              </w:rPr>
              <w:t>.</w:t>
            </w:r>
            <w:r>
              <w:rPr>
                <w:rFonts w:ascii="Century Gothic" w:hAnsi="Century Gothic" w:cs="Calibri"/>
                <w:sz w:val="18"/>
                <w:szCs w:val="18"/>
              </w:rPr>
              <w:t xml:space="preserve"> Así mismo en caso de que la transmisión supere la hora, el costo será prorrateado por minuto del costo hora.</w:t>
            </w:r>
          </w:p>
        </w:tc>
      </w:tr>
      <w:bookmarkEnd w:id="6"/>
      <w:bookmarkEnd w:id="7"/>
      <w:bookmarkEnd w:id="8"/>
      <w:tr w:rsidR="006608C3" w:rsidRPr="003251A6" w:rsidTr="005D5E96">
        <w:trPr>
          <w:trHeight w:val="250"/>
        </w:trPr>
        <w:tc>
          <w:tcPr>
            <w:tcW w:w="9111" w:type="dxa"/>
            <w:shd w:val="clear" w:color="auto" w:fill="9CC2E5" w:themeFill="accent1" w:themeFillTint="99"/>
          </w:tcPr>
          <w:p w:rsidR="006608C3" w:rsidRPr="003251A6" w:rsidRDefault="006608C3" w:rsidP="006608C3">
            <w:pPr>
              <w:contextualSpacing/>
              <w:jc w:val="both"/>
              <w:rPr>
                <w:rFonts w:ascii="Century Gothic" w:hAnsi="Century Gothic" w:cs="Calibri"/>
                <w:bCs/>
                <w:sz w:val="18"/>
                <w:szCs w:val="18"/>
                <w:lang w:eastAsia="es-BO"/>
              </w:rPr>
            </w:pPr>
            <w:r w:rsidRPr="003251A6">
              <w:rPr>
                <w:rFonts w:ascii="Century Gothic" w:hAnsi="Century Gothic" w:cs="Calibri"/>
                <w:b/>
                <w:sz w:val="18"/>
                <w:szCs w:val="18"/>
              </w:rPr>
              <w:lastRenderedPageBreak/>
              <w:t>OBSTÁCULO DE FUERZA MAYOR.</w:t>
            </w:r>
          </w:p>
        </w:tc>
      </w:tr>
      <w:tr w:rsidR="006608C3" w:rsidRPr="003251A6" w:rsidTr="005D5E96">
        <w:trPr>
          <w:trHeight w:val="664"/>
        </w:trPr>
        <w:tc>
          <w:tcPr>
            <w:tcW w:w="9111" w:type="dxa"/>
            <w:tcBorders>
              <w:bottom w:val="single" w:sz="4" w:space="0" w:color="auto"/>
            </w:tcBorders>
            <w:shd w:val="clear" w:color="auto" w:fill="FFFFFF" w:themeFill="background1"/>
          </w:tcPr>
          <w:p w:rsidR="006608C3" w:rsidRPr="003251A6" w:rsidRDefault="006608C3" w:rsidP="006608C3">
            <w:pPr>
              <w:contextualSpacing/>
              <w:jc w:val="both"/>
              <w:rPr>
                <w:rFonts w:ascii="Century Gothic" w:hAnsi="Century Gothic" w:cs="Calibri"/>
                <w:sz w:val="18"/>
                <w:szCs w:val="18"/>
              </w:rPr>
            </w:pPr>
            <w:r w:rsidRPr="003251A6">
              <w:rPr>
                <w:rFonts w:ascii="Century Gothic" w:hAnsi="Century Gothic" w:cs="Calibri"/>
                <w:sz w:val="18"/>
                <w:szCs w:val="18"/>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r>
      <w:tr w:rsidR="006608C3" w:rsidRPr="003251A6" w:rsidTr="005D5E96">
        <w:trPr>
          <w:trHeight w:val="302"/>
        </w:trPr>
        <w:tc>
          <w:tcPr>
            <w:tcW w:w="9111" w:type="dxa"/>
            <w:shd w:val="clear" w:color="auto" w:fill="85A4CD"/>
          </w:tcPr>
          <w:p w:rsidR="006608C3" w:rsidRPr="003251A6" w:rsidRDefault="006608C3" w:rsidP="006608C3">
            <w:pPr>
              <w:tabs>
                <w:tab w:val="center" w:pos="4448"/>
              </w:tabs>
              <w:contextualSpacing/>
              <w:jc w:val="both"/>
              <w:rPr>
                <w:rFonts w:ascii="Century Gothic" w:hAnsi="Century Gothic" w:cs="Calibri"/>
                <w:sz w:val="18"/>
                <w:szCs w:val="18"/>
              </w:rPr>
            </w:pPr>
            <w:r>
              <w:rPr>
                <w:rFonts w:ascii="Century Gothic" w:hAnsi="Century Gothic" w:cs="Calibri"/>
                <w:b/>
                <w:sz w:val="18"/>
                <w:szCs w:val="18"/>
              </w:rPr>
              <w:t>SOLICITUD DE CORTE DE PAUTA</w:t>
            </w:r>
            <w:r>
              <w:rPr>
                <w:rFonts w:ascii="Century Gothic" w:hAnsi="Century Gothic" w:cs="Calibri"/>
                <w:b/>
                <w:sz w:val="18"/>
                <w:szCs w:val="18"/>
              </w:rPr>
              <w:tab/>
            </w:r>
          </w:p>
        </w:tc>
      </w:tr>
      <w:tr w:rsidR="006608C3" w:rsidRPr="003251A6" w:rsidTr="0030440B">
        <w:trPr>
          <w:trHeight w:val="444"/>
        </w:trPr>
        <w:tc>
          <w:tcPr>
            <w:tcW w:w="9111" w:type="dxa"/>
            <w:tcBorders>
              <w:bottom w:val="single" w:sz="4" w:space="0" w:color="auto"/>
            </w:tcBorders>
            <w:shd w:val="clear" w:color="auto" w:fill="FFFFFF" w:themeFill="background1"/>
          </w:tcPr>
          <w:p w:rsidR="006608C3" w:rsidRPr="00945394" w:rsidRDefault="006608C3" w:rsidP="006608C3">
            <w:pPr>
              <w:contextualSpacing/>
              <w:jc w:val="both"/>
              <w:rPr>
                <w:rFonts w:ascii="Century Gothic" w:hAnsi="Century Gothic" w:cs="Calibri"/>
                <w:sz w:val="18"/>
                <w:szCs w:val="18"/>
              </w:rPr>
            </w:pPr>
            <w:r w:rsidRPr="00945394">
              <w:rPr>
                <w:rFonts w:ascii="Century Gothic" w:hAnsi="Century Gothic" w:cs="Calibri"/>
                <w:bCs/>
                <w:sz w:val="18"/>
                <w:szCs w:val="18"/>
              </w:rPr>
              <w:t>YPFB podrá solicitar a través del fiscal de servicio el corte de la pauta publicitaria en el momento que considere necesario.</w:t>
            </w:r>
          </w:p>
        </w:tc>
      </w:tr>
      <w:tr w:rsidR="005D5E96" w:rsidRPr="003251A6" w:rsidTr="005D5E96">
        <w:trPr>
          <w:trHeight w:val="302"/>
        </w:trPr>
        <w:tc>
          <w:tcPr>
            <w:tcW w:w="9111" w:type="dxa"/>
            <w:shd w:val="clear" w:color="auto" w:fill="85A4CD"/>
          </w:tcPr>
          <w:p w:rsidR="005D5E96" w:rsidRPr="006608C3" w:rsidRDefault="005D5E96" w:rsidP="005D5E96">
            <w:pPr>
              <w:tabs>
                <w:tab w:val="left" w:pos="3970"/>
                <w:tab w:val="left" w:pos="4952"/>
              </w:tabs>
              <w:contextualSpacing/>
              <w:jc w:val="both"/>
              <w:rPr>
                <w:rFonts w:asciiTheme="minorHAnsi" w:hAnsiTheme="minorHAnsi" w:cstheme="minorHAnsi"/>
                <w:bCs/>
              </w:rPr>
            </w:pPr>
            <w:r>
              <w:rPr>
                <w:rFonts w:asciiTheme="minorHAnsi" w:hAnsiTheme="minorHAnsi" w:cstheme="minorHAnsi"/>
                <w:b/>
              </w:rPr>
              <w:t>PLAZO</w:t>
            </w:r>
            <w:r w:rsidRPr="006608C3">
              <w:rPr>
                <w:rFonts w:asciiTheme="minorHAnsi" w:hAnsiTheme="minorHAnsi" w:cstheme="minorHAnsi"/>
                <w:b/>
              </w:rPr>
              <w:t xml:space="preserve"> DEL SERVICIO</w:t>
            </w:r>
            <w:r w:rsidRPr="006608C3">
              <w:rPr>
                <w:rFonts w:asciiTheme="minorHAnsi" w:hAnsiTheme="minorHAnsi" w:cstheme="minorHAnsi"/>
                <w:b/>
              </w:rPr>
              <w:tab/>
            </w:r>
          </w:p>
        </w:tc>
      </w:tr>
      <w:tr w:rsidR="005D5E96" w:rsidRPr="003251A6" w:rsidTr="0030440B">
        <w:trPr>
          <w:trHeight w:val="525"/>
        </w:trPr>
        <w:tc>
          <w:tcPr>
            <w:tcW w:w="9111" w:type="dxa"/>
            <w:shd w:val="clear" w:color="auto" w:fill="FFFFFF" w:themeFill="background1"/>
          </w:tcPr>
          <w:p w:rsidR="005D5E96" w:rsidRPr="006608C3" w:rsidRDefault="005D5E96" w:rsidP="005D5E96">
            <w:pPr>
              <w:contextualSpacing/>
              <w:jc w:val="both"/>
              <w:rPr>
                <w:rFonts w:asciiTheme="minorHAnsi" w:hAnsiTheme="minorHAnsi" w:cstheme="minorHAnsi"/>
                <w:bCs/>
              </w:rPr>
            </w:pPr>
            <w:r w:rsidRPr="006608C3">
              <w:rPr>
                <w:rFonts w:asciiTheme="minorHAnsi" w:hAnsiTheme="minorHAnsi" w:cstheme="minorHAnsi"/>
                <w:bCs/>
              </w:rPr>
              <w:t>Desde  la firma del contrato hasta el 31 de diciembre de 2019</w:t>
            </w:r>
            <w:r>
              <w:rPr>
                <w:rFonts w:asciiTheme="minorHAnsi" w:hAnsiTheme="minorHAnsi" w:cstheme="minorHAnsi"/>
                <w:bCs/>
              </w:rPr>
              <w:t>,</w:t>
            </w:r>
            <w:r w:rsidRPr="006608C3">
              <w:rPr>
                <w:rFonts w:asciiTheme="minorHAnsi" w:hAnsiTheme="minorHAnsi" w:cstheme="minorHAnsi"/>
                <w:bCs/>
              </w:rPr>
              <w:t xml:space="preserve"> o  la ejecución </w:t>
            </w:r>
            <w:r>
              <w:rPr>
                <w:rFonts w:asciiTheme="minorHAnsi" w:hAnsiTheme="minorHAnsi" w:cstheme="minorHAnsi"/>
                <w:bCs/>
              </w:rPr>
              <w:t xml:space="preserve">total </w:t>
            </w:r>
            <w:r w:rsidRPr="006608C3">
              <w:rPr>
                <w:rFonts w:asciiTheme="minorHAnsi" w:hAnsiTheme="minorHAnsi" w:cstheme="minorHAnsi"/>
                <w:bCs/>
              </w:rPr>
              <w:t>del presupuesto asignado, previa suscripción del contrato.</w:t>
            </w:r>
          </w:p>
        </w:tc>
      </w:tr>
      <w:tr w:rsidR="006608C3" w:rsidRPr="003251A6" w:rsidTr="005D5E96">
        <w:trPr>
          <w:trHeight w:val="304"/>
        </w:trPr>
        <w:tc>
          <w:tcPr>
            <w:tcW w:w="9111" w:type="dxa"/>
            <w:shd w:val="clear" w:color="auto" w:fill="9CC2E5" w:themeFill="accent1" w:themeFillTint="99"/>
          </w:tcPr>
          <w:p w:rsidR="006608C3" w:rsidRPr="003251A6" w:rsidRDefault="006608C3" w:rsidP="006608C3">
            <w:pPr>
              <w:contextualSpacing/>
              <w:jc w:val="both"/>
              <w:rPr>
                <w:rFonts w:ascii="Century Gothic" w:hAnsi="Century Gothic" w:cs="Calibri"/>
                <w:bCs/>
                <w:sz w:val="18"/>
                <w:szCs w:val="18"/>
                <w:lang w:eastAsia="es-BO"/>
              </w:rPr>
            </w:pPr>
            <w:r w:rsidRPr="003251A6">
              <w:rPr>
                <w:rFonts w:ascii="Century Gothic" w:hAnsi="Century Gothic" w:cs="Calibri"/>
                <w:b/>
                <w:bCs/>
                <w:sz w:val="18"/>
                <w:szCs w:val="18"/>
              </w:rPr>
              <w:t>AUTORIZACION DE LA DIFUSION</w:t>
            </w:r>
          </w:p>
        </w:tc>
      </w:tr>
      <w:tr w:rsidR="006608C3" w:rsidRPr="003251A6" w:rsidTr="005D5E96">
        <w:trPr>
          <w:trHeight w:val="546"/>
        </w:trPr>
        <w:tc>
          <w:tcPr>
            <w:tcW w:w="9111" w:type="dxa"/>
            <w:tcBorders>
              <w:bottom w:val="single" w:sz="4" w:space="0" w:color="auto"/>
            </w:tcBorders>
            <w:shd w:val="clear" w:color="auto" w:fill="auto"/>
          </w:tcPr>
          <w:p w:rsidR="006608C3" w:rsidRPr="006608C3" w:rsidRDefault="006608C3" w:rsidP="006608C3">
            <w:pPr>
              <w:contextualSpacing/>
              <w:jc w:val="both"/>
              <w:rPr>
                <w:rFonts w:ascii="Century Gothic" w:hAnsi="Century Gothic" w:cs="Calibri"/>
                <w:sz w:val="18"/>
                <w:szCs w:val="18"/>
              </w:rPr>
            </w:pPr>
            <w:r w:rsidRPr="003251A6">
              <w:rPr>
                <w:rFonts w:ascii="Century Gothic" w:hAnsi="Century Gothic" w:cs="Calibri"/>
                <w:sz w:val="18"/>
                <w:szCs w:val="18"/>
              </w:rPr>
              <w:t>Los materiales de difusión serán autorizados mediante el documento denominado “Orden de Pauta”, debidamente firmado por el fiscal de servicio y autorizados por la autoridad competente.</w:t>
            </w:r>
          </w:p>
        </w:tc>
      </w:tr>
      <w:tr w:rsidR="006608C3" w:rsidRPr="003251A6" w:rsidTr="005D5E96">
        <w:trPr>
          <w:trHeight w:val="316"/>
        </w:trPr>
        <w:tc>
          <w:tcPr>
            <w:tcW w:w="9111" w:type="dxa"/>
            <w:shd w:val="clear" w:color="auto" w:fill="85A4CD"/>
          </w:tcPr>
          <w:p w:rsidR="006608C3" w:rsidRPr="003251A6" w:rsidRDefault="006608C3" w:rsidP="006608C3">
            <w:pPr>
              <w:tabs>
                <w:tab w:val="left" w:pos="3892"/>
                <w:tab w:val="left" w:pos="4982"/>
              </w:tabs>
              <w:contextualSpacing/>
              <w:jc w:val="both"/>
              <w:rPr>
                <w:rFonts w:ascii="Century Gothic" w:hAnsi="Century Gothic" w:cs="Calibri"/>
                <w:sz w:val="18"/>
                <w:szCs w:val="18"/>
              </w:rPr>
            </w:pPr>
            <w:r>
              <w:rPr>
                <w:rFonts w:ascii="Century Gothic" w:hAnsi="Century Gothic" w:cs="Calibri"/>
                <w:b/>
                <w:bCs/>
                <w:sz w:val="18"/>
                <w:szCs w:val="18"/>
              </w:rPr>
              <w:t>RESPONSABILIDAD DEL PROVEEDOR</w:t>
            </w:r>
            <w:r>
              <w:rPr>
                <w:rFonts w:ascii="Century Gothic" w:hAnsi="Century Gothic" w:cs="Calibri"/>
                <w:b/>
                <w:bCs/>
                <w:sz w:val="18"/>
                <w:szCs w:val="18"/>
              </w:rPr>
              <w:tab/>
            </w:r>
            <w:r>
              <w:rPr>
                <w:rFonts w:ascii="Century Gothic" w:hAnsi="Century Gothic" w:cs="Calibri"/>
                <w:b/>
                <w:bCs/>
                <w:sz w:val="18"/>
                <w:szCs w:val="18"/>
              </w:rPr>
              <w:tab/>
            </w:r>
          </w:p>
        </w:tc>
      </w:tr>
      <w:tr w:rsidR="006608C3" w:rsidRPr="003251A6" w:rsidTr="0030440B">
        <w:trPr>
          <w:trHeight w:val="493"/>
        </w:trPr>
        <w:tc>
          <w:tcPr>
            <w:tcW w:w="9111" w:type="dxa"/>
            <w:shd w:val="clear" w:color="auto" w:fill="auto"/>
          </w:tcPr>
          <w:p w:rsidR="006608C3" w:rsidRPr="0030440B" w:rsidRDefault="006608C3" w:rsidP="006608C3">
            <w:pPr>
              <w:rPr>
                <w:rFonts w:ascii="Calibri" w:hAnsi="Calibri" w:cs="Calibri"/>
                <w:bCs/>
                <w:sz w:val="22"/>
                <w:szCs w:val="22"/>
              </w:rPr>
            </w:pPr>
            <w:r w:rsidRPr="007329FD">
              <w:rPr>
                <w:rFonts w:ascii="Calibri" w:hAnsi="Calibri" w:cs="Calibri"/>
                <w:bCs/>
                <w:sz w:val="22"/>
                <w:szCs w:val="22"/>
              </w:rPr>
              <w:t xml:space="preserve">El medio </w:t>
            </w:r>
            <w:r>
              <w:rPr>
                <w:rFonts w:ascii="Calibri" w:hAnsi="Calibri" w:cs="Calibri"/>
                <w:bCs/>
                <w:sz w:val="22"/>
                <w:szCs w:val="22"/>
              </w:rPr>
              <w:t>de comunicación</w:t>
            </w:r>
            <w:r w:rsidRPr="007329FD">
              <w:rPr>
                <w:rFonts w:ascii="Calibri" w:hAnsi="Calibri" w:cs="Calibri"/>
                <w:bCs/>
                <w:sz w:val="22"/>
                <w:szCs w:val="22"/>
              </w:rPr>
              <w:t xml:space="preserve"> tiene </w:t>
            </w:r>
            <w:r>
              <w:rPr>
                <w:rFonts w:ascii="Calibri" w:hAnsi="Calibri" w:cs="Calibri"/>
                <w:bCs/>
                <w:sz w:val="22"/>
                <w:szCs w:val="22"/>
              </w:rPr>
              <w:t>la responsabilidad de r</w:t>
            </w:r>
            <w:r w:rsidRPr="007329FD">
              <w:rPr>
                <w:rFonts w:ascii="Calibri" w:hAnsi="Calibri" w:cs="Calibri"/>
                <w:bCs/>
                <w:sz w:val="22"/>
                <w:szCs w:val="22"/>
              </w:rPr>
              <w:t xml:space="preserve">ecabar el material </w:t>
            </w:r>
            <w:r>
              <w:rPr>
                <w:rFonts w:ascii="Calibri" w:hAnsi="Calibri" w:cs="Calibri"/>
                <w:bCs/>
                <w:sz w:val="22"/>
                <w:szCs w:val="22"/>
              </w:rPr>
              <w:t>audio</w:t>
            </w:r>
            <w:r w:rsidRPr="007329FD">
              <w:rPr>
                <w:rFonts w:ascii="Calibri" w:hAnsi="Calibri" w:cs="Calibri"/>
                <w:bCs/>
                <w:sz w:val="22"/>
                <w:szCs w:val="22"/>
              </w:rPr>
              <w:t xml:space="preserve"> a difundir mediante correo electrónico junto con la Orden de Pauta y/o</w:t>
            </w:r>
            <w:r>
              <w:rPr>
                <w:rFonts w:ascii="Calibri" w:hAnsi="Calibri" w:cs="Calibri"/>
                <w:bCs/>
                <w:sz w:val="22"/>
                <w:szCs w:val="22"/>
              </w:rPr>
              <w:t xml:space="preserve"> </w:t>
            </w:r>
            <w:r w:rsidRPr="007329FD">
              <w:rPr>
                <w:rFonts w:ascii="Calibri" w:hAnsi="Calibri" w:cs="Calibri"/>
                <w:bCs/>
                <w:sz w:val="22"/>
                <w:szCs w:val="22"/>
              </w:rPr>
              <w:t xml:space="preserve"> recoger en medio físico</w:t>
            </w:r>
          </w:p>
        </w:tc>
      </w:tr>
      <w:tr w:rsidR="006608C3" w:rsidRPr="003251A6" w:rsidTr="005D5E96">
        <w:trPr>
          <w:trHeight w:val="238"/>
        </w:trPr>
        <w:tc>
          <w:tcPr>
            <w:tcW w:w="9111" w:type="dxa"/>
            <w:shd w:val="clear" w:color="auto" w:fill="9CC2E5" w:themeFill="accent1" w:themeFillTint="99"/>
          </w:tcPr>
          <w:p w:rsidR="006608C3" w:rsidRPr="003251A6" w:rsidRDefault="006608C3" w:rsidP="006608C3">
            <w:pPr>
              <w:contextualSpacing/>
              <w:jc w:val="both"/>
              <w:rPr>
                <w:rFonts w:ascii="Century Gothic" w:hAnsi="Century Gothic" w:cs="Calibri"/>
                <w:bCs/>
                <w:sz w:val="18"/>
                <w:szCs w:val="18"/>
                <w:lang w:eastAsia="es-BO"/>
              </w:rPr>
            </w:pPr>
            <w:r w:rsidRPr="003251A6">
              <w:rPr>
                <w:rFonts w:ascii="Century Gothic" w:hAnsi="Century Gothic" w:cs="Calibri"/>
                <w:b/>
                <w:sz w:val="18"/>
                <w:szCs w:val="18"/>
              </w:rPr>
              <w:t>LICENCIA DE FUNCIONAMIENTO</w:t>
            </w:r>
          </w:p>
        </w:tc>
      </w:tr>
      <w:tr w:rsidR="006608C3" w:rsidRPr="003251A6" w:rsidTr="005D5E96">
        <w:trPr>
          <w:trHeight w:val="664"/>
        </w:trPr>
        <w:tc>
          <w:tcPr>
            <w:tcW w:w="9111" w:type="dxa"/>
            <w:shd w:val="clear" w:color="auto" w:fill="auto"/>
          </w:tcPr>
          <w:p w:rsidR="006608C3" w:rsidRPr="003251A6" w:rsidRDefault="006608C3" w:rsidP="006608C3">
            <w:pPr>
              <w:contextualSpacing/>
              <w:jc w:val="both"/>
              <w:rPr>
                <w:rFonts w:ascii="Century Gothic" w:hAnsi="Century Gothic" w:cs="Calibri"/>
                <w:bCs/>
                <w:sz w:val="18"/>
                <w:szCs w:val="18"/>
              </w:rPr>
            </w:pPr>
            <w:r w:rsidRPr="003251A6">
              <w:rPr>
                <w:rFonts w:ascii="Century Gothic" w:hAnsi="Century Gothic" w:cs="Calibri"/>
                <w:bCs/>
                <w:sz w:val="18"/>
                <w:szCs w:val="18"/>
              </w:rPr>
              <w:t xml:space="preserve">El medio de comunicación deberá presentar, juntamente con la propuesta, fotocopia simple de la “Licencia de funcionamiento” vigente emitida por la </w:t>
            </w:r>
            <w:r w:rsidRPr="003251A6">
              <w:rPr>
                <w:rFonts w:ascii="Century Gothic" w:hAnsi="Century Gothic" w:cs="Calibri"/>
                <w:b/>
                <w:bCs/>
                <w:sz w:val="18"/>
                <w:szCs w:val="18"/>
              </w:rPr>
              <w:t>Autoridad de Regulación y Fiscalización de Telecomunicaciones y Transporte (ATT)</w:t>
            </w:r>
            <w:r w:rsidRPr="003251A6">
              <w:rPr>
                <w:rFonts w:ascii="Century Gothic" w:hAnsi="Century Gothic" w:cs="Calibri"/>
                <w:bCs/>
                <w:sz w:val="18"/>
                <w:szCs w:val="18"/>
              </w:rPr>
              <w:t xml:space="preserve">. </w:t>
            </w:r>
          </w:p>
          <w:p w:rsidR="006608C3" w:rsidRPr="003251A6" w:rsidRDefault="006608C3" w:rsidP="006608C3">
            <w:pPr>
              <w:contextualSpacing/>
              <w:jc w:val="both"/>
              <w:rPr>
                <w:rFonts w:ascii="Century Gothic" w:hAnsi="Century Gothic" w:cs="Calibri"/>
                <w:bCs/>
                <w:sz w:val="18"/>
                <w:szCs w:val="18"/>
              </w:rPr>
            </w:pPr>
          </w:p>
          <w:p w:rsidR="006608C3" w:rsidRPr="0030440B" w:rsidRDefault="006608C3" w:rsidP="006608C3">
            <w:pPr>
              <w:jc w:val="both"/>
              <w:rPr>
                <w:rFonts w:ascii="Century Gothic" w:hAnsi="Century Gothic" w:cs="Calibri"/>
                <w:bCs/>
                <w:sz w:val="18"/>
                <w:szCs w:val="18"/>
              </w:rPr>
            </w:pPr>
            <w:r w:rsidRPr="003251A6">
              <w:rPr>
                <w:rFonts w:ascii="Century Gothic" w:hAnsi="Century Gothic" w:cs="Calibri"/>
                <w:bCs/>
                <w:sz w:val="18"/>
                <w:szCs w:val="18"/>
              </w:rPr>
              <w:t>Asimismo, para fines de elaboración de contrato, presentar original o fotocopia legalizada de la misma a efectos de la verificación de la documentación presentada.</w:t>
            </w:r>
          </w:p>
        </w:tc>
      </w:tr>
    </w:tbl>
    <w:p w:rsidR="006608C3" w:rsidRPr="003251A6" w:rsidRDefault="006608C3" w:rsidP="006608C3">
      <w:pPr>
        <w:jc w:val="both"/>
        <w:rPr>
          <w:rFonts w:ascii="Century Gothic" w:hAnsi="Century Gothic" w:cs="Calibri"/>
          <w:sz w:val="18"/>
          <w:szCs w:val="18"/>
        </w:rPr>
      </w:pPr>
    </w:p>
    <w:p w:rsidR="006608C3" w:rsidRPr="003251A6" w:rsidRDefault="006608C3" w:rsidP="006608C3">
      <w:pPr>
        <w:numPr>
          <w:ilvl w:val="0"/>
          <w:numId w:val="25"/>
        </w:numPr>
        <w:ind w:left="426" w:hanging="426"/>
        <w:contextualSpacing/>
        <w:jc w:val="both"/>
        <w:rPr>
          <w:rFonts w:ascii="Century Gothic" w:hAnsi="Century Gothic" w:cs="Calibri"/>
          <w:b/>
          <w:sz w:val="18"/>
          <w:szCs w:val="18"/>
        </w:rPr>
      </w:pPr>
      <w:r w:rsidRPr="003251A6">
        <w:rPr>
          <w:rFonts w:ascii="Century Gothic" w:hAnsi="Century Gothic" w:cs="Calibri"/>
          <w:b/>
          <w:sz w:val="18"/>
          <w:szCs w:val="18"/>
        </w:rPr>
        <w:t>OTRAS CONDICIONES DE CUMPLIMIENTO OBLIGATORIO</w:t>
      </w:r>
    </w:p>
    <w:p w:rsidR="006608C3" w:rsidRPr="003251A6" w:rsidRDefault="006608C3" w:rsidP="006608C3">
      <w:pPr>
        <w:jc w:val="both"/>
        <w:rPr>
          <w:rFonts w:ascii="Century Gothic" w:hAnsi="Century Gothic" w:cs="Calibri"/>
          <w:b/>
          <w:sz w:val="18"/>
          <w:szCs w:val="1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6608C3" w:rsidRPr="003251A6" w:rsidTr="006608C3">
        <w:tc>
          <w:tcPr>
            <w:tcW w:w="9113" w:type="dxa"/>
            <w:shd w:val="clear" w:color="auto" w:fill="9CC2E5" w:themeFill="accent1" w:themeFillTint="99"/>
          </w:tcPr>
          <w:p w:rsidR="006608C3" w:rsidRPr="003251A6" w:rsidRDefault="006608C3" w:rsidP="006608C3">
            <w:pPr>
              <w:rPr>
                <w:rFonts w:ascii="Century Gothic" w:hAnsi="Century Gothic" w:cs="Calibri"/>
                <w:sz w:val="18"/>
                <w:szCs w:val="18"/>
              </w:rPr>
            </w:pPr>
            <w:r w:rsidRPr="003251A6">
              <w:rPr>
                <w:rFonts w:ascii="Century Gothic" w:hAnsi="Century Gothic" w:cs="Calibri"/>
                <w:b/>
                <w:bCs/>
                <w:sz w:val="18"/>
                <w:szCs w:val="18"/>
              </w:rPr>
              <w:t>FORMA DE PAGO</w:t>
            </w:r>
          </w:p>
        </w:tc>
      </w:tr>
      <w:tr w:rsidR="006608C3" w:rsidRPr="003251A6" w:rsidTr="006608C3">
        <w:tc>
          <w:tcPr>
            <w:tcW w:w="9113" w:type="dxa"/>
            <w:shd w:val="clear" w:color="auto" w:fill="auto"/>
          </w:tcPr>
          <w:p w:rsidR="006608C3" w:rsidRPr="003251A6" w:rsidRDefault="006608C3" w:rsidP="006608C3">
            <w:pPr>
              <w:contextualSpacing/>
              <w:jc w:val="both"/>
              <w:rPr>
                <w:rFonts w:ascii="Century Gothic" w:hAnsi="Century Gothic" w:cs="Calibri"/>
                <w:sz w:val="18"/>
                <w:szCs w:val="18"/>
              </w:rPr>
            </w:pPr>
            <w:r w:rsidRPr="003251A6">
              <w:rPr>
                <w:rFonts w:ascii="Century Gothic" w:hAnsi="Century Gothic" w:cs="Calibri"/>
                <w:sz w:val="18"/>
                <w:szCs w:val="18"/>
              </w:rPr>
              <w:t>La forma de pago será vía SIGEP y se efectuará en forma mensual, previa presentación de la certificación de pases emitidos y previo Informe parcial de Conformidad emitido por el Fiscal de Servicio.</w:t>
            </w:r>
          </w:p>
          <w:p w:rsidR="006608C3" w:rsidRPr="003251A6" w:rsidRDefault="006608C3" w:rsidP="006608C3">
            <w:pPr>
              <w:contextualSpacing/>
              <w:jc w:val="both"/>
              <w:rPr>
                <w:rFonts w:ascii="Century Gothic" w:hAnsi="Century Gothic" w:cs="Calibri"/>
                <w:sz w:val="18"/>
                <w:szCs w:val="18"/>
              </w:rPr>
            </w:pPr>
            <w:r w:rsidRPr="003251A6">
              <w:rPr>
                <w:rFonts w:ascii="Century Gothic" w:hAnsi="Century Gothic" w:cs="Calibri"/>
                <w:sz w:val="18"/>
                <w:szCs w:val="18"/>
              </w:rPr>
              <w:t>La solicitud de pago debe detallar mínimamente lo siguiente:</w:t>
            </w:r>
          </w:p>
          <w:p w:rsidR="006608C3" w:rsidRPr="003251A6" w:rsidRDefault="006608C3" w:rsidP="006608C3">
            <w:pPr>
              <w:numPr>
                <w:ilvl w:val="0"/>
                <w:numId w:val="38"/>
              </w:numPr>
              <w:contextualSpacing/>
              <w:jc w:val="both"/>
              <w:rPr>
                <w:rFonts w:ascii="Century Gothic" w:hAnsi="Century Gothic" w:cs="Calibri"/>
                <w:sz w:val="18"/>
                <w:szCs w:val="18"/>
              </w:rPr>
            </w:pPr>
            <w:r w:rsidRPr="003251A6">
              <w:rPr>
                <w:rFonts w:ascii="Century Gothic" w:hAnsi="Century Gothic" w:cs="Calibri"/>
                <w:sz w:val="18"/>
                <w:szCs w:val="18"/>
              </w:rPr>
              <w:t>el servicio de la campaña transmitida</w:t>
            </w:r>
          </w:p>
          <w:p w:rsidR="006608C3" w:rsidRDefault="006608C3" w:rsidP="006608C3">
            <w:pPr>
              <w:numPr>
                <w:ilvl w:val="0"/>
                <w:numId w:val="38"/>
              </w:numPr>
              <w:contextualSpacing/>
              <w:jc w:val="both"/>
              <w:rPr>
                <w:rFonts w:ascii="Century Gothic" w:hAnsi="Century Gothic" w:cs="Calibri"/>
                <w:sz w:val="18"/>
                <w:szCs w:val="18"/>
              </w:rPr>
            </w:pPr>
            <w:r w:rsidRPr="003251A6">
              <w:rPr>
                <w:rFonts w:ascii="Century Gothic" w:hAnsi="Century Gothic" w:cs="Calibri"/>
                <w:sz w:val="18"/>
                <w:szCs w:val="18"/>
              </w:rPr>
              <w:t>tiempos de duración y cálculo de costos con un manejo de dos (2) decimales y una vez el fiscal del servicio haya emitido el informe de conformidad del mismo.</w:t>
            </w:r>
          </w:p>
          <w:p w:rsidR="000A7E6B" w:rsidRDefault="006608C3" w:rsidP="000A7E6B">
            <w:pPr>
              <w:numPr>
                <w:ilvl w:val="0"/>
                <w:numId w:val="38"/>
              </w:numPr>
              <w:contextualSpacing/>
              <w:jc w:val="both"/>
              <w:rPr>
                <w:rFonts w:ascii="Century Gothic" w:hAnsi="Century Gothic" w:cs="Calibri"/>
                <w:sz w:val="18"/>
                <w:szCs w:val="18"/>
              </w:rPr>
            </w:pPr>
            <w:r>
              <w:rPr>
                <w:rFonts w:ascii="Century Gothic" w:hAnsi="Century Gothic" w:cs="Calibri"/>
                <w:sz w:val="18"/>
                <w:szCs w:val="18"/>
              </w:rPr>
              <w:t>Así mismo en el caso de transmisiones el medio de comunicación deberá entregar dos copias en original del servicio de transmisión realizado en alta calidad.</w:t>
            </w:r>
          </w:p>
          <w:p w:rsidR="000A7E6B" w:rsidRDefault="000A7E6B" w:rsidP="000A7E6B">
            <w:pPr>
              <w:contextualSpacing/>
              <w:jc w:val="both"/>
              <w:rPr>
                <w:rFonts w:ascii="Century Gothic" w:hAnsi="Century Gothic" w:cs="Calibri"/>
                <w:sz w:val="18"/>
                <w:szCs w:val="18"/>
              </w:rPr>
            </w:pPr>
          </w:p>
          <w:p w:rsidR="0030440B" w:rsidRDefault="000A7E6B" w:rsidP="0030440B">
            <w:pPr>
              <w:contextualSpacing/>
              <w:jc w:val="both"/>
              <w:rPr>
                <w:rFonts w:ascii="Century Gothic" w:hAnsi="Century Gothic" w:cs="Calibri"/>
                <w:sz w:val="18"/>
                <w:szCs w:val="18"/>
              </w:rPr>
            </w:pPr>
            <w:r>
              <w:rPr>
                <w:rFonts w:ascii="Century Gothic" w:hAnsi="Century Gothic" w:cs="Calibri"/>
                <w:sz w:val="18"/>
                <w:szCs w:val="18"/>
              </w:rPr>
              <w:t xml:space="preserve">Para efectos de pago en transmisiones en vivo y </w:t>
            </w:r>
            <w:r w:rsidR="0030440B">
              <w:rPr>
                <w:rFonts w:ascii="Century Gothic" w:hAnsi="Century Gothic" w:cs="Calibri"/>
                <w:sz w:val="18"/>
                <w:szCs w:val="18"/>
              </w:rPr>
              <w:t>transmisiones especiales se debe considerar lo siguiente:</w:t>
            </w:r>
          </w:p>
          <w:p w:rsidR="0030440B" w:rsidRDefault="0030440B" w:rsidP="0030440B">
            <w:pPr>
              <w:contextualSpacing/>
              <w:jc w:val="both"/>
              <w:rPr>
                <w:rFonts w:ascii="Century Gothic" w:hAnsi="Century Gothic" w:cs="Calibri"/>
                <w:sz w:val="18"/>
                <w:szCs w:val="18"/>
              </w:rPr>
            </w:pPr>
          </w:p>
          <w:p w:rsidR="0030440B" w:rsidRPr="000A7E6B" w:rsidRDefault="0030440B" w:rsidP="0030440B">
            <w:pPr>
              <w:contextualSpacing/>
              <w:jc w:val="both"/>
              <w:rPr>
                <w:rFonts w:ascii="Century Gothic" w:hAnsi="Century Gothic" w:cs="Calibri"/>
                <w:sz w:val="18"/>
                <w:szCs w:val="18"/>
              </w:rPr>
            </w:pPr>
            <w:r w:rsidRPr="0030440B">
              <w:rPr>
                <w:rFonts w:ascii="Century Gothic" w:hAnsi="Century Gothic" w:cs="Calibri"/>
                <w:sz w:val="18"/>
                <w:szCs w:val="18"/>
              </w:rPr>
              <w:t>En la transmisiones superiores a sesenta minutos, para efectos de pago se prorrateará el precio entre 60 minutos, y este será multiplicado por los minutos efectivos de la transmisión.</w:t>
            </w:r>
          </w:p>
        </w:tc>
      </w:tr>
      <w:tr w:rsidR="006608C3" w:rsidRPr="003251A6" w:rsidTr="006608C3">
        <w:tc>
          <w:tcPr>
            <w:tcW w:w="9113" w:type="dxa"/>
            <w:shd w:val="clear" w:color="auto" w:fill="9CC2E5" w:themeFill="accent1" w:themeFillTint="99"/>
          </w:tcPr>
          <w:p w:rsidR="006608C3" w:rsidRPr="003251A6" w:rsidRDefault="006608C3" w:rsidP="006608C3">
            <w:pPr>
              <w:autoSpaceDE w:val="0"/>
              <w:autoSpaceDN w:val="0"/>
              <w:adjustRightInd w:val="0"/>
              <w:jc w:val="both"/>
              <w:rPr>
                <w:rFonts w:ascii="Century Gothic" w:hAnsi="Century Gothic" w:cs="Calibri"/>
                <w:sz w:val="18"/>
                <w:szCs w:val="18"/>
              </w:rPr>
            </w:pPr>
            <w:r w:rsidRPr="003251A6">
              <w:rPr>
                <w:rFonts w:ascii="Century Gothic" w:hAnsi="Century Gothic" w:cs="Calibri"/>
                <w:b/>
                <w:bCs/>
                <w:sz w:val="18"/>
                <w:szCs w:val="18"/>
              </w:rPr>
              <w:t>LUGAR</w:t>
            </w:r>
            <w:r>
              <w:rPr>
                <w:rFonts w:ascii="Century Gothic" w:hAnsi="Century Gothic" w:cs="Calibri"/>
                <w:b/>
                <w:bCs/>
                <w:sz w:val="18"/>
                <w:szCs w:val="18"/>
              </w:rPr>
              <w:t>ES PARA LA DIFUSIÓN DEL SERVICIO</w:t>
            </w:r>
          </w:p>
        </w:tc>
      </w:tr>
      <w:tr w:rsidR="006608C3" w:rsidRPr="003251A6" w:rsidTr="006608C3">
        <w:tc>
          <w:tcPr>
            <w:tcW w:w="9113" w:type="dxa"/>
            <w:shd w:val="clear" w:color="auto" w:fill="auto"/>
          </w:tcPr>
          <w:p w:rsidR="006608C3" w:rsidRDefault="006608C3" w:rsidP="006608C3">
            <w:pPr>
              <w:jc w:val="both"/>
              <w:rPr>
                <w:rFonts w:ascii="Century Gothic" w:hAnsi="Century Gothic" w:cs="Calibri"/>
                <w:sz w:val="18"/>
                <w:szCs w:val="18"/>
              </w:rPr>
            </w:pPr>
            <w:r>
              <w:rPr>
                <w:rFonts w:ascii="Century Gothic" w:hAnsi="Century Gothic" w:cs="Calibri"/>
                <w:sz w:val="18"/>
                <w:szCs w:val="18"/>
              </w:rPr>
              <w:t>La difusión del servicio será en</w:t>
            </w:r>
            <w:r w:rsidRPr="003251A6">
              <w:rPr>
                <w:rFonts w:ascii="Century Gothic" w:hAnsi="Century Gothic" w:cs="Calibri"/>
                <w:sz w:val="18"/>
                <w:szCs w:val="18"/>
              </w:rPr>
              <w:t xml:space="preserve"> </w:t>
            </w:r>
            <w:r w:rsidRPr="003251A6">
              <w:rPr>
                <w:rFonts w:ascii="Century Gothic" w:hAnsi="Century Gothic" w:cs="Arial"/>
                <w:b/>
                <w:bCs/>
                <w:i/>
                <w:sz w:val="18"/>
                <w:szCs w:val="18"/>
              </w:rPr>
              <w:t>La Paz, Oruro, Cochabamba, Sucre, Potosí</w:t>
            </w:r>
            <w:r>
              <w:rPr>
                <w:rFonts w:ascii="Century Gothic" w:hAnsi="Century Gothic" w:cs="Arial"/>
                <w:b/>
                <w:bCs/>
                <w:i/>
                <w:sz w:val="18"/>
                <w:szCs w:val="18"/>
              </w:rPr>
              <w:t>, Beni, Pando, Santa Cruz, Tarija</w:t>
            </w:r>
            <w:r w:rsidRPr="003251A6">
              <w:rPr>
                <w:rFonts w:ascii="Century Gothic" w:hAnsi="Century Gothic" w:cs="Calibri"/>
                <w:sz w:val="18"/>
                <w:szCs w:val="18"/>
              </w:rPr>
              <w:t xml:space="preserve"> sean estas a nivel local y de red de acuerdo a los requerimientos de difusión establecidos por la Dirección de Comunicación Corporativa de YPFB.</w:t>
            </w:r>
          </w:p>
          <w:p w:rsidR="006608C3" w:rsidRPr="003251A6" w:rsidRDefault="006608C3" w:rsidP="006608C3">
            <w:pPr>
              <w:jc w:val="both"/>
              <w:rPr>
                <w:rFonts w:ascii="Century Gothic" w:hAnsi="Century Gothic" w:cs="Calibri"/>
                <w:sz w:val="18"/>
                <w:szCs w:val="18"/>
              </w:rPr>
            </w:pPr>
          </w:p>
        </w:tc>
      </w:tr>
      <w:tr w:rsidR="006608C3" w:rsidRPr="003251A6" w:rsidTr="006608C3">
        <w:tc>
          <w:tcPr>
            <w:tcW w:w="9113" w:type="dxa"/>
            <w:shd w:val="clear" w:color="auto" w:fill="9CC2E5" w:themeFill="accent1" w:themeFillTint="99"/>
          </w:tcPr>
          <w:p w:rsidR="006608C3" w:rsidRPr="003251A6" w:rsidRDefault="006608C3" w:rsidP="006608C3">
            <w:pPr>
              <w:autoSpaceDE w:val="0"/>
              <w:autoSpaceDN w:val="0"/>
              <w:adjustRightInd w:val="0"/>
              <w:jc w:val="both"/>
              <w:rPr>
                <w:rFonts w:ascii="Century Gothic" w:hAnsi="Century Gothic" w:cs="Calibri"/>
                <w:sz w:val="18"/>
                <w:szCs w:val="18"/>
              </w:rPr>
            </w:pPr>
            <w:r w:rsidRPr="003251A6">
              <w:rPr>
                <w:rFonts w:ascii="Century Gothic" w:hAnsi="Century Gothic" w:cs="Calibri"/>
                <w:b/>
                <w:bCs/>
                <w:sz w:val="18"/>
                <w:szCs w:val="18"/>
              </w:rPr>
              <w:t>FISCAL DEL SERVICIO</w:t>
            </w:r>
          </w:p>
        </w:tc>
      </w:tr>
      <w:tr w:rsidR="006608C3" w:rsidRPr="003251A6" w:rsidTr="006608C3">
        <w:tc>
          <w:tcPr>
            <w:tcW w:w="9113" w:type="dxa"/>
            <w:shd w:val="clear" w:color="auto" w:fill="auto"/>
          </w:tcPr>
          <w:p w:rsidR="006608C3" w:rsidRPr="003251A6" w:rsidRDefault="006608C3" w:rsidP="006608C3">
            <w:pPr>
              <w:contextualSpacing/>
              <w:jc w:val="both"/>
              <w:rPr>
                <w:rFonts w:ascii="Century Gothic" w:hAnsi="Century Gothic" w:cs="Calibri"/>
                <w:sz w:val="18"/>
                <w:szCs w:val="18"/>
              </w:rPr>
            </w:pPr>
            <w:r w:rsidRPr="003251A6">
              <w:rPr>
                <w:rFonts w:ascii="Century Gothic" w:hAnsi="Century Gothic" w:cs="Calibri"/>
                <w:sz w:val="18"/>
                <w:szCs w:val="18"/>
              </w:rPr>
              <w:t>El fiscal de servicio será designado por YPFB, el mismo debe representar a la unidad solicitante y tendrá las siguientes funciones entre otros:</w:t>
            </w:r>
          </w:p>
          <w:p w:rsidR="006608C3" w:rsidRPr="003251A6" w:rsidRDefault="006608C3" w:rsidP="006608C3">
            <w:pPr>
              <w:contextualSpacing/>
              <w:jc w:val="both"/>
              <w:rPr>
                <w:rFonts w:ascii="Century Gothic" w:hAnsi="Century Gothic" w:cs="Calibri"/>
                <w:sz w:val="18"/>
                <w:szCs w:val="18"/>
              </w:rPr>
            </w:pPr>
          </w:p>
          <w:p w:rsidR="006608C3" w:rsidRPr="003251A6" w:rsidRDefault="006608C3" w:rsidP="006608C3">
            <w:pPr>
              <w:numPr>
                <w:ilvl w:val="0"/>
                <w:numId w:val="24"/>
              </w:numPr>
              <w:contextualSpacing/>
              <w:jc w:val="both"/>
              <w:rPr>
                <w:rFonts w:ascii="Century Gothic" w:hAnsi="Century Gothic" w:cs="Calibri"/>
                <w:sz w:val="18"/>
                <w:szCs w:val="18"/>
              </w:rPr>
            </w:pPr>
            <w:r w:rsidRPr="003251A6">
              <w:rPr>
                <w:rFonts w:ascii="Century Gothic" w:hAnsi="Century Gothic" w:cs="Calibri"/>
                <w:sz w:val="18"/>
                <w:szCs w:val="18"/>
              </w:rPr>
              <w:t xml:space="preserve">Verificar el cumplimiento del contrato y las especificaciones técnicas </w:t>
            </w:r>
          </w:p>
          <w:p w:rsidR="006608C3" w:rsidRPr="003251A6" w:rsidRDefault="006608C3" w:rsidP="006608C3">
            <w:pPr>
              <w:numPr>
                <w:ilvl w:val="0"/>
                <w:numId w:val="24"/>
              </w:numPr>
              <w:contextualSpacing/>
              <w:jc w:val="both"/>
              <w:rPr>
                <w:rFonts w:ascii="Century Gothic" w:hAnsi="Century Gothic" w:cs="Calibri"/>
                <w:sz w:val="18"/>
                <w:szCs w:val="18"/>
              </w:rPr>
            </w:pPr>
            <w:r w:rsidRPr="003251A6">
              <w:rPr>
                <w:rFonts w:ascii="Century Gothic" w:hAnsi="Century Gothic" w:cs="Calibri"/>
                <w:sz w:val="18"/>
                <w:szCs w:val="18"/>
              </w:rPr>
              <w:t>Verificar los servicios requeridos según Orden de Pauta.</w:t>
            </w:r>
          </w:p>
          <w:p w:rsidR="006608C3" w:rsidRPr="003251A6" w:rsidRDefault="006608C3" w:rsidP="006608C3">
            <w:pPr>
              <w:numPr>
                <w:ilvl w:val="0"/>
                <w:numId w:val="24"/>
              </w:numPr>
              <w:contextualSpacing/>
              <w:jc w:val="both"/>
              <w:rPr>
                <w:rFonts w:ascii="Century Gothic" w:hAnsi="Century Gothic" w:cs="Calibri"/>
                <w:sz w:val="18"/>
                <w:szCs w:val="18"/>
              </w:rPr>
            </w:pPr>
            <w:r w:rsidRPr="003251A6">
              <w:rPr>
                <w:rFonts w:ascii="Century Gothic" w:hAnsi="Century Gothic" w:cs="Calibri"/>
                <w:sz w:val="18"/>
                <w:szCs w:val="18"/>
              </w:rPr>
              <w:t>Elaborar y remitir el informe de conformidad o disconformidad mensual de las campañas concluidas, dirigido a la máxima autoridad de la Unidad Solicitante, adjuntando la documentación de respaldo para el respectivo pago.</w:t>
            </w:r>
          </w:p>
          <w:p w:rsidR="006608C3" w:rsidRPr="003251A6" w:rsidRDefault="006608C3" w:rsidP="006608C3">
            <w:pPr>
              <w:numPr>
                <w:ilvl w:val="0"/>
                <w:numId w:val="24"/>
              </w:numPr>
              <w:contextualSpacing/>
              <w:jc w:val="both"/>
              <w:rPr>
                <w:rFonts w:ascii="Century Gothic" w:hAnsi="Century Gothic" w:cs="Calibri"/>
                <w:sz w:val="18"/>
                <w:szCs w:val="18"/>
              </w:rPr>
            </w:pPr>
            <w:r w:rsidRPr="003251A6">
              <w:rPr>
                <w:rFonts w:ascii="Century Gothic" w:hAnsi="Century Gothic" w:cs="Calibri"/>
                <w:sz w:val="18"/>
                <w:szCs w:val="18"/>
              </w:rPr>
              <w:t>El Fiscal de Servicio será responsable de la entrega de la orden u órdenes de pauteo publicitario al proveedor, además podrá cambiar dicha orden de acuerdo a necesidad de la entidad, en coordinación con el proveedor. De existir estos cambios, se los registran en el informe de conformidad.</w:t>
            </w:r>
          </w:p>
          <w:p w:rsidR="006608C3" w:rsidRDefault="006608C3" w:rsidP="006608C3">
            <w:pPr>
              <w:numPr>
                <w:ilvl w:val="0"/>
                <w:numId w:val="24"/>
              </w:numPr>
              <w:contextualSpacing/>
              <w:jc w:val="both"/>
              <w:rPr>
                <w:rFonts w:ascii="Century Gothic" w:hAnsi="Century Gothic" w:cs="Calibri"/>
                <w:sz w:val="18"/>
                <w:szCs w:val="18"/>
              </w:rPr>
            </w:pPr>
            <w:r w:rsidRPr="003251A6">
              <w:rPr>
                <w:rFonts w:ascii="Century Gothic" w:hAnsi="Century Gothic" w:cs="Calibri"/>
                <w:sz w:val="18"/>
                <w:szCs w:val="18"/>
              </w:rPr>
              <w:t>En caso de que el proveedor no reponga el pase o los pases omitidos dentro el periodo de prestación de servicio de cada orden de pauteo publicitario, el Fiscal de Servicio queda autorizado para proceder  a la deducción  proporcional de los montos correspondientes por el pase o los pases omitidos, sin lugar a reclamo alguno por parte del proveedor.</w:t>
            </w:r>
          </w:p>
          <w:p w:rsidR="006608C3" w:rsidRPr="003251A6" w:rsidRDefault="006608C3" w:rsidP="006608C3">
            <w:pPr>
              <w:numPr>
                <w:ilvl w:val="0"/>
                <w:numId w:val="24"/>
              </w:numPr>
              <w:contextualSpacing/>
              <w:jc w:val="both"/>
              <w:rPr>
                <w:rFonts w:ascii="Century Gothic" w:hAnsi="Century Gothic" w:cs="Calibri"/>
                <w:sz w:val="18"/>
                <w:szCs w:val="18"/>
              </w:rPr>
            </w:pPr>
          </w:p>
        </w:tc>
      </w:tr>
      <w:tr w:rsidR="006608C3" w:rsidRPr="003251A6" w:rsidTr="006608C3">
        <w:tc>
          <w:tcPr>
            <w:tcW w:w="9113" w:type="dxa"/>
            <w:shd w:val="clear" w:color="auto" w:fill="9CC2E5" w:themeFill="accent1" w:themeFillTint="99"/>
          </w:tcPr>
          <w:p w:rsidR="006608C3" w:rsidRPr="003251A6" w:rsidRDefault="006608C3" w:rsidP="006608C3">
            <w:pPr>
              <w:contextualSpacing/>
              <w:jc w:val="both"/>
              <w:rPr>
                <w:rFonts w:ascii="Century Gothic" w:hAnsi="Century Gothic" w:cs="Calibri"/>
                <w:sz w:val="18"/>
                <w:szCs w:val="18"/>
              </w:rPr>
            </w:pPr>
            <w:r w:rsidRPr="003251A6">
              <w:rPr>
                <w:rFonts w:ascii="Century Gothic" w:hAnsi="Century Gothic" w:cs="Calibri"/>
                <w:b/>
                <w:bCs/>
                <w:sz w:val="18"/>
                <w:szCs w:val="18"/>
              </w:rPr>
              <w:lastRenderedPageBreak/>
              <w:t>MULTAS</w:t>
            </w:r>
          </w:p>
        </w:tc>
      </w:tr>
      <w:tr w:rsidR="006608C3" w:rsidRPr="003251A6" w:rsidTr="006608C3">
        <w:tc>
          <w:tcPr>
            <w:tcW w:w="9113" w:type="dxa"/>
            <w:shd w:val="clear" w:color="auto" w:fill="auto"/>
          </w:tcPr>
          <w:p w:rsidR="006608C3" w:rsidRPr="003251A6" w:rsidRDefault="006608C3" w:rsidP="006608C3">
            <w:pPr>
              <w:contextualSpacing/>
              <w:jc w:val="both"/>
              <w:rPr>
                <w:rFonts w:ascii="Century Gothic" w:hAnsi="Century Gothic"/>
                <w:sz w:val="18"/>
                <w:szCs w:val="18"/>
              </w:rPr>
            </w:pPr>
            <w:r w:rsidRPr="003251A6">
              <w:rPr>
                <w:rFonts w:ascii="Century Gothic" w:hAnsi="Century Gothic"/>
                <w:sz w:val="18"/>
                <w:szCs w:val="18"/>
              </w:rPr>
              <w:t>Por incumplimiento al plazo establecido en las órdenes de pauta, se aplicará una multa del 1% sobre el importe total de la orden de pauta por cada pase no difundido.</w:t>
            </w:r>
          </w:p>
          <w:p w:rsidR="006608C3" w:rsidRPr="003251A6" w:rsidRDefault="006608C3" w:rsidP="006608C3">
            <w:pPr>
              <w:contextualSpacing/>
              <w:jc w:val="both"/>
              <w:rPr>
                <w:rFonts w:ascii="Century Gothic" w:hAnsi="Century Gothic"/>
                <w:sz w:val="18"/>
                <w:szCs w:val="18"/>
              </w:rPr>
            </w:pPr>
          </w:p>
          <w:p w:rsidR="006608C3" w:rsidRPr="003251A6" w:rsidRDefault="006608C3" w:rsidP="006608C3">
            <w:pPr>
              <w:contextualSpacing/>
              <w:jc w:val="both"/>
              <w:rPr>
                <w:rFonts w:ascii="Century Gothic" w:hAnsi="Century Gothic"/>
                <w:sz w:val="18"/>
                <w:szCs w:val="18"/>
              </w:rPr>
            </w:pPr>
            <w:r w:rsidRPr="003251A6">
              <w:rPr>
                <w:rFonts w:ascii="Century Gothic" w:hAnsi="Century Gothic"/>
                <w:sz w:val="18"/>
                <w:szCs w:val="18"/>
              </w:rPr>
              <w:t>De establecer que por la aplicación de multas por mora se ha llegado al límite del 10% (diez por ciento) del monto total del Contrato, YPFB podrá iniciar el proceso de resolución del Contrato.</w:t>
            </w:r>
          </w:p>
          <w:p w:rsidR="006608C3" w:rsidRPr="003251A6" w:rsidRDefault="006608C3" w:rsidP="006608C3">
            <w:pPr>
              <w:contextualSpacing/>
              <w:jc w:val="both"/>
              <w:rPr>
                <w:rFonts w:ascii="Century Gothic" w:hAnsi="Century Gothic"/>
                <w:sz w:val="18"/>
                <w:szCs w:val="18"/>
              </w:rPr>
            </w:pPr>
          </w:p>
          <w:p w:rsidR="006608C3" w:rsidRDefault="006608C3" w:rsidP="006608C3">
            <w:pPr>
              <w:jc w:val="both"/>
              <w:rPr>
                <w:rFonts w:ascii="Century Gothic" w:hAnsi="Century Gothic"/>
                <w:sz w:val="18"/>
                <w:szCs w:val="18"/>
              </w:rPr>
            </w:pPr>
            <w:r w:rsidRPr="003251A6">
              <w:rPr>
                <w:rFonts w:ascii="Century Gothic" w:hAnsi="Century Gothic"/>
                <w:sz w:val="18"/>
                <w:szCs w:val="18"/>
              </w:rPr>
              <w:t>De establecer que por la aplicación de multas por mora se ha llegado al límite del 20% (veinte por ciento) del monto total del Contrato, YPFB deberá iniciar el proceso de resolución del Contrato.</w:t>
            </w:r>
          </w:p>
          <w:p w:rsidR="006608C3" w:rsidRPr="003251A6" w:rsidRDefault="006608C3" w:rsidP="006608C3">
            <w:pPr>
              <w:jc w:val="both"/>
              <w:rPr>
                <w:rFonts w:ascii="Century Gothic" w:hAnsi="Century Gothic" w:cs="Calibri"/>
                <w:sz w:val="18"/>
                <w:szCs w:val="18"/>
              </w:rPr>
            </w:pPr>
          </w:p>
        </w:tc>
      </w:tr>
      <w:tr w:rsidR="006608C3" w:rsidRPr="003251A6" w:rsidTr="006608C3">
        <w:tc>
          <w:tcPr>
            <w:tcW w:w="9113" w:type="dxa"/>
            <w:shd w:val="clear" w:color="auto" w:fill="9CC2E5" w:themeFill="accent1" w:themeFillTint="99"/>
          </w:tcPr>
          <w:p w:rsidR="006608C3" w:rsidRPr="003251A6" w:rsidRDefault="006608C3" w:rsidP="006608C3">
            <w:pPr>
              <w:contextualSpacing/>
              <w:jc w:val="both"/>
              <w:rPr>
                <w:rFonts w:ascii="Century Gothic" w:hAnsi="Century Gothic" w:cs="Calibri"/>
                <w:sz w:val="18"/>
                <w:szCs w:val="18"/>
              </w:rPr>
            </w:pPr>
            <w:r w:rsidRPr="003251A6">
              <w:rPr>
                <w:rFonts w:ascii="Century Gothic" w:hAnsi="Century Gothic" w:cs="Calibri"/>
                <w:b/>
                <w:bCs/>
                <w:sz w:val="18"/>
                <w:szCs w:val="18"/>
              </w:rPr>
              <w:t>FACTURACION</w:t>
            </w:r>
          </w:p>
        </w:tc>
      </w:tr>
      <w:tr w:rsidR="006608C3" w:rsidRPr="003251A6" w:rsidTr="006608C3">
        <w:tc>
          <w:tcPr>
            <w:tcW w:w="9113" w:type="dxa"/>
            <w:shd w:val="clear" w:color="auto" w:fill="auto"/>
          </w:tcPr>
          <w:p w:rsidR="006608C3" w:rsidRPr="003251A6" w:rsidRDefault="006608C3" w:rsidP="006608C3">
            <w:pPr>
              <w:jc w:val="both"/>
              <w:rPr>
                <w:rFonts w:ascii="Century Gothic" w:hAnsi="Century Gothic" w:cs="Calibri"/>
                <w:sz w:val="18"/>
                <w:szCs w:val="18"/>
              </w:rPr>
            </w:pPr>
            <w:r w:rsidRPr="003251A6">
              <w:rPr>
                <w:rFonts w:ascii="Century Gothic" w:hAnsi="Century Gothic" w:cs="Calibri"/>
                <w:sz w:val="18"/>
                <w:szCs w:val="18"/>
              </w:rPr>
              <w:t xml:space="preserve">La factura debe ser emitida de acuerdo a normativa vigente a nombre de Yacimientos Petrolíferos Fiscales Bolivianos consignando el Número de Identificación Tributaria (NIT) 1020269020. </w:t>
            </w:r>
          </w:p>
          <w:p w:rsidR="006608C3" w:rsidRPr="003251A6" w:rsidRDefault="006608C3" w:rsidP="006608C3">
            <w:pPr>
              <w:jc w:val="both"/>
              <w:rPr>
                <w:rFonts w:ascii="Century Gothic" w:hAnsi="Century Gothic" w:cs="Calibri"/>
                <w:sz w:val="18"/>
                <w:szCs w:val="18"/>
              </w:rPr>
            </w:pPr>
          </w:p>
          <w:p w:rsidR="006608C3" w:rsidRPr="003251A6" w:rsidRDefault="006608C3" w:rsidP="006608C3">
            <w:pPr>
              <w:jc w:val="both"/>
              <w:rPr>
                <w:rFonts w:ascii="Century Gothic" w:hAnsi="Century Gothic" w:cs="Calibri"/>
                <w:sz w:val="18"/>
                <w:szCs w:val="18"/>
              </w:rPr>
            </w:pPr>
            <w:r w:rsidRPr="003251A6">
              <w:rPr>
                <w:rFonts w:ascii="Century Gothic" w:hAnsi="Century Gothic"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6608C3" w:rsidRPr="003251A6" w:rsidRDefault="006608C3" w:rsidP="006608C3">
            <w:pPr>
              <w:jc w:val="both"/>
              <w:rPr>
                <w:rFonts w:ascii="Century Gothic" w:hAnsi="Century Gothic" w:cs="Calibri"/>
                <w:sz w:val="18"/>
                <w:szCs w:val="18"/>
              </w:rPr>
            </w:pPr>
          </w:p>
          <w:p w:rsidR="006608C3" w:rsidRDefault="006608C3" w:rsidP="006608C3">
            <w:pPr>
              <w:jc w:val="both"/>
              <w:rPr>
                <w:rFonts w:ascii="Century Gothic" w:hAnsi="Century Gothic" w:cs="Calibri"/>
                <w:sz w:val="18"/>
                <w:szCs w:val="18"/>
              </w:rPr>
            </w:pPr>
            <w:r w:rsidRPr="003251A6">
              <w:rPr>
                <w:rFonts w:ascii="Century Gothic" w:hAnsi="Century Gothic"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608C3" w:rsidRPr="003251A6" w:rsidRDefault="006608C3" w:rsidP="006608C3">
            <w:pPr>
              <w:jc w:val="both"/>
              <w:rPr>
                <w:rFonts w:ascii="Century Gothic" w:hAnsi="Century Gothic" w:cs="Calibri"/>
                <w:sz w:val="18"/>
                <w:szCs w:val="18"/>
              </w:rPr>
            </w:pPr>
          </w:p>
        </w:tc>
      </w:tr>
      <w:tr w:rsidR="006608C3" w:rsidRPr="003251A6" w:rsidTr="006608C3">
        <w:tc>
          <w:tcPr>
            <w:tcW w:w="9113" w:type="dxa"/>
            <w:shd w:val="clear" w:color="auto" w:fill="9CC2E5" w:themeFill="accent1" w:themeFillTint="99"/>
          </w:tcPr>
          <w:p w:rsidR="006608C3" w:rsidRPr="003251A6" w:rsidRDefault="006608C3" w:rsidP="006608C3">
            <w:pPr>
              <w:contextualSpacing/>
              <w:jc w:val="both"/>
              <w:rPr>
                <w:rFonts w:ascii="Century Gothic" w:hAnsi="Century Gothic" w:cs="Calibri"/>
                <w:b/>
                <w:bCs/>
                <w:color w:val="203764"/>
                <w:sz w:val="18"/>
                <w:szCs w:val="18"/>
                <w:lang w:eastAsia="es-BO"/>
              </w:rPr>
            </w:pPr>
            <w:r w:rsidRPr="003251A6">
              <w:rPr>
                <w:rFonts w:ascii="Century Gothic" w:hAnsi="Century Gothic" w:cs="Calibri"/>
                <w:b/>
                <w:bCs/>
                <w:sz w:val="18"/>
                <w:szCs w:val="18"/>
              </w:rPr>
              <w:t>TRIBUTOS</w:t>
            </w:r>
          </w:p>
        </w:tc>
      </w:tr>
      <w:tr w:rsidR="006608C3" w:rsidRPr="003251A6" w:rsidTr="006608C3">
        <w:tc>
          <w:tcPr>
            <w:tcW w:w="9113" w:type="dxa"/>
            <w:shd w:val="clear" w:color="auto" w:fill="auto"/>
          </w:tcPr>
          <w:p w:rsidR="006608C3" w:rsidRDefault="006608C3" w:rsidP="006608C3">
            <w:pPr>
              <w:jc w:val="both"/>
              <w:rPr>
                <w:rFonts w:ascii="Century Gothic" w:hAnsi="Century Gothic" w:cs="Calibri"/>
                <w:sz w:val="18"/>
                <w:szCs w:val="18"/>
              </w:rPr>
            </w:pPr>
            <w:r w:rsidRPr="003251A6">
              <w:rPr>
                <w:rFonts w:ascii="Century Gothic" w:hAnsi="Century Gothic" w:cs="Calibri"/>
                <w:sz w:val="18"/>
                <w:szCs w:val="18"/>
              </w:rPr>
              <w:t>El adjudicado declara que todos los tributos vigentes a la fecha y que puedan originarse directa o indirectamente en aplicación del contrato, son de su responsabilidad, no correspondiendo ningún reclamo posterior.</w:t>
            </w:r>
          </w:p>
          <w:p w:rsidR="006608C3" w:rsidRPr="003251A6" w:rsidRDefault="006608C3" w:rsidP="006608C3">
            <w:pPr>
              <w:jc w:val="both"/>
              <w:rPr>
                <w:rFonts w:ascii="Century Gothic" w:hAnsi="Century Gothic" w:cs="Calibri"/>
                <w:sz w:val="18"/>
                <w:szCs w:val="18"/>
              </w:rPr>
            </w:pPr>
          </w:p>
        </w:tc>
      </w:tr>
      <w:tr w:rsidR="006608C3" w:rsidRPr="003251A6" w:rsidTr="006608C3">
        <w:tc>
          <w:tcPr>
            <w:tcW w:w="9113" w:type="dxa"/>
            <w:shd w:val="clear" w:color="auto" w:fill="8DB3E2"/>
          </w:tcPr>
          <w:p w:rsidR="006608C3" w:rsidRPr="003251A6" w:rsidRDefault="006608C3" w:rsidP="006608C3">
            <w:pPr>
              <w:jc w:val="both"/>
              <w:rPr>
                <w:rFonts w:ascii="Century Gothic" w:hAnsi="Century Gothic" w:cs="Calibri"/>
                <w:sz w:val="18"/>
                <w:szCs w:val="18"/>
              </w:rPr>
            </w:pPr>
            <w:r>
              <w:rPr>
                <w:rFonts w:ascii="Century Gothic" w:hAnsi="Century Gothic" w:cs="Calibri"/>
                <w:b/>
                <w:sz w:val="18"/>
                <w:szCs w:val="18"/>
              </w:rPr>
              <w:t>RESPONSABILIDAD DEL PROVEEDOR</w:t>
            </w:r>
          </w:p>
        </w:tc>
      </w:tr>
      <w:tr w:rsidR="006608C3" w:rsidRPr="003251A6" w:rsidTr="006608C3">
        <w:tc>
          <w:tcPr>
            <w:tcW w:w="9113" w:type="dxa"/>
            <w:shd w:val="clear" w:color="auto" w:fill="auto"/>
          </w:tcPr>
          <w:p w:rsidR="006608C3" w:rsidRDefault="006608C3" w:rsidP="006608C3">
            <w:pPr>
              <w:contextualSpacing/>
              <w:jc w:val="both"/>
              <w:rPr>
                <w:rFonts w:ascii="Century Gothic" w:hAnsi="Century Gothic" w:cs="Calibri"/>
                <w:sz w:val="18"/>
                <w:szCs w:val="18"/>
              </w:rPr>
            </w:pPr>
            <w:r w:rsidRPr="003251A6">
              <w:rPr>
                <w:rFonts w:ascii="Century Gothic" w:hAnsi="Century Gothic" w:cs="Calibri"/>
                <w:sz w:val="18"/>
                <w:szCs w:val="18"/>
              </w:rPr>
              <w:t xml:space="preserve">El medio televisivo tiene la responsabilidad de recabar el material audiovisual a difundir mediante correo electrónico junto con la Orden de Pauta y/o recoger en medio físico. </w:t>
            </w:r>
          </w:p>
          <w:p w:rsidR="006608C3" w:rsidRPr="003251A6" w:rsidRDefault="006608C3" w:rsidP="006608C3">
            <w:pPr>
              <w:contextualSpacing/>
              <w:jc w:val="both"/>
              <w:rPr>
                <w:rFonts w:ascii="Century Gothic" w:hAnsi="Century Gothic" w:cs="Calibri"/>
                <w:color w:val="000000"/>
                <w:sz w:val="18"/>
                <w:szCs w:val="18"/>
              </w:rPr>
            </w:pPr>
          </w:p>
        </w:tc>
      </w:tr>
    </w:tbl>
    <w:p w:rsidR="006608C3" w:rsidRPr="003251A6" w:rsidRDefault="006608C3" w:rsidP="006608C3">
      <w:pPr>
        <w:jc w:val="right"/>
        <w:rPr>
          <w:rFonts w:ascii="Century Gothic" w:hAnsi="Century Gothic" w:cstheme="minorHAnsi"/>
          <w:sz w:val="18"/>
          <w:szCs w:val="18"/>
        </w:rPr>
      </w:pPr>
    </w:p>
    <w:p w:rsidR="006608C3" w:rsidRPr="003251A6" w:rsidRDefault="006608C3" w:rsidP="006608C3">
      <w:pPr>
        <w:jc w:val="right"/>
        <w:rPr>
          <w:rFonts w:ascii="Century Gothic" w:hAnsi="Century Gothic" w:cstheme="minorHAnsi"/>
          <w:sz w:val="18"/>
          <w:szCs w:val="18"/>
        </w:rPr>
      </w:pPr>
    </w:p>
    <w:p w:rsidR="006608C3" w:rsidRDefault="006608C3" w:rsidP="006608C3">
      <w:pPr>
        <w:jc w:val="right"/>
        <w:rPr>
          <w:rFonts w:ascii="Century Gothic" w:hAnsi="Century Gothic" w:cstheme="minorHAnsi"/>
          <w:sz w:val="18"/>
          <w:szCs w:val="18"/>
        </w:rPr>
      </w:pPr>
    </w:p>
    <w:p w:rsidR="006608C3" w:rsidRDefault="006608C3" w:rsidP="006608C3">
      <w:pPr>
        <w:jc w:val="right"/>
        <w:rPr>
          <w:rFonts w:ascii="Century Gothic" w:hAnsi="Century Gothic" w:cstheme="minorHAnsi"/>
          <w:sz w:val="18"/>
          <w:szCs w:val="18"/>
        </w:rPr>
      </w:pPr>
    </w:p>
    <w:p w:rsidR="006608C3" w:rsidRDefault="006608C3" w:rsidP="006608C3">
      <w:pPr>
        <w:jc w:val="right"/>
        <w:rPr>
          <w:rFonts w:ascii="Century Gothic" w:hAnsi="Century Gothic" w:cstheme="minorHAnsi"/>
          <w:sz w:val="18"/>
          <w:szCs w:val="18"/>
        </w:rPr>
      </w:pPr>
    </w:p>
    <w:p w:rsidR="006608C3" w:rsidRDefault="006608C3" w:rsidP="006608C3">
      <w:pPr>
        <w:jc w:val="right"/>
        <w:rPr>
          <w:rFonts w:ascii="Century Gothic" w:hAnsi="Century Gothic" w:cstheme="minorHAnsi"/>
          <w:sz w:val="18"/>
          <w:szCs w:val="18"/>
        </w:rPr>
      </w:pPr>
    </w:p>
    <w:p w:rsidR="006608C3" w:rsidRDefault="006608C3" w:rsidP="006608C3">
      <w:pPr>
        <w:jc w:val="right"/>
        <w:rPr>
          <w:rFonts w:ascii="Century Gothic" w:hAnsi="Century Gothic" w:cstheme="minorHAnsi"/>
          <w:sz w:val="18"/>
          <w:szCs w:val="18"/>
        </w:rPr>
      </w:pPr>
    </w:p>
    <w:p w:rsidR="006608C3" w:rsidRDefault="006608C3" w:rsidP="006608C3">
      <w:pPr>
        <w:jc w:val="right"/>
        <w:rPr>
          <w:rFonts w:ascii="Century Gothic" w:hAnsi="Century Gothic" w:cstheme="minorHAnsi"/>
          <w:sz w:val="18"/>
          <w:szCs w:val="18"/>
        </w:rPr>
      </w:pPr>
    </w:p>
    <w:p w:rsidR="00933E4A" w:rsidRPr="008E70FA" w:rsidRDefault="00933E4A" w:rsidP="00000D20">
      <w:pPr>
        <w:ind w:left="426"/>
        <w:contextualSpacing/>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w:t>
      </w:r>
      <w:r w:rsidR="00356CB6" w:rsidRPr="0004338E">
        <w:rPr>
          <w:rFonts w:ascii="Arial" w:hAnsi="Arial" w:cs="Arial"/>
          <w:b/>
          <w:sz w:val="18"/>
          <w:szCs w:val="18"/>
          <w:u w:val="single"/>
        </w:rPr>
        <w:t>PRIMERA. -</w:t>
      </w:r>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SEGUNDA.-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TERCERA.-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SÉPTIMA.-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OCTAVA.-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NOVENA.- (MONTO DEL CONTRATO)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DÉCIMA.-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lastRenderedPageBreak/>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2558E6">
      <w:pPr>
        <w:pStyle w:val="Prrafodelista"/>
        <w:numPr>
          <w:ilvl w:val="0"/>
          <w:numId w:val="28"/>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2558E6">
      <w:pPr>
        <w:pStyle w:val="Prrafodelista"/>
        <w:numPr>
          <w:ilvl w:val="0"/>
          <w:numId w:val="28"/>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CLÁUSULA DÉCIMA PRIMERA.-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CLÁUSULA DÉCIMA SEGUNDA.-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días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Attn.: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CUARTA.-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2558E6">
      <w:pPr>
        <w:numPr>
          <w:ilvl w:val="0"/>
          <w:numId w:val="35"/>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lastRenderedPageBreak/>
        <w:t>Ejecutar el Servicio de acuerdo a lo previsto en este Contrato, sus documentos y la Ley Aplicable, siendo el único responsable ante cualquier inobservancia.</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2558E6">
      <w:pPr>
        <w:pStyle w:val="Prrafodelista"/>
        <w:numPr>
          <w:ilvl w:val="0"/>
          <w:numId w:val="35"/>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DÉCIMA QUINTA.-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SEXTA.-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lastRenderedPageBreak/>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SÉPTIMA.-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OCTAVA.-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NOVENA.-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lastRenderedPageBreak/>
        <w:t>CLÁUSULA VIGÉSIMA PRIMERA.-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SEGUNDA.-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0"/>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2558E6">
      <w:pPr>
        <w:pStyle w:val="Prrafodelista"/>
        <w:numPr>
          <w:ilvl w:val="0"/>
          <w:numId w:val="31"/>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TERCERA.-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CUARTA.-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w:t>
      </w:r>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lastRenderedPageBreak/>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VIGÉSIMA TRIGÉSIMA.-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sectPr w:rsidR="00933E4A" w:rsidRPr="0004338E"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9BD" w:rsidRDefault="009769BD">
      <w:r>
        <w:separator/>
      </w:r>
    </w:p>
  </w:endnote>
  <w:endnote w:type="continuationSeparator" w:id="0">
    <w:p w:rsidR="009769BD" w:rsidRDefault="0097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9BD" w:rsidRDefault="009769BD">
      <w:r>
        <w:separator/>
      </w:r>
    </w:p>
  </w:footnote>
  <w:footnote w:type="continuationSeparator" w:id="0">
    <w:p w:rsidR="009769BD" w:rsidRDefault="009769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nsid w:val="2AB802A7"/>
    <w:multiLevelType w:val="multilevel"/>
    <w:tmpl w:val="E6BC49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31EC7799"/>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1">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870195F"/>
    <w:multiLevelType w:val="singleLevel"/>
    <w:tmpl w:val="38C2B268"/>
    <w:lvl w:ilvl="0">
      <w:numFmt w:val="decimal"/>
      <w:pStyle w:val="Ttulo9"/>
      <w:lvlText w:val=""/>
      <w:lvlJc w:val="left"/>
    </w:lvl>
  </w:abstractNum>
  <w:abstractNum w:abstractNumId="3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2">
    <w:nsid w:val="74455104"/>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4"/>
  </w:num>
  <w:num w:numId="3">
    <w:abstractNumId w:val="2"/>
  </w:num>
  <w:num w:numId="4">
    <w:abstractNumId w:val="29"/>
  </w:num>
  <w:num w:numId="5">
    <w:abstractNumId w:val="17"/>
  </w:num>
  <w:num w:numId="6">
    <w:abstractNumId w:val="44"/>
  </w:num>
  <w:num w:numId="7">
    <w:abstractNumId w:val="40"/>
  </w:num>
  <w:num w:numId="8">
    <w:abstractNumId w:val="39"/>
  </w:num>
  <w:num w:numId="9">
    <w:abstractNumId w:val="14"/>
  </w:num>
  <w:num w:numId="10">
    <w:abstractNumId w:val="10"/>
  </w:num>
  <w:num w:numId="11">
    <w:abstractNumId w:val="13"/>
  </w:num>
  <w:num w:numId="12">
    <w:abstractNumId w:val="27"/>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31"/>
  </w:num>
  <w:num w:numId="18">
    <w:abstractNumId w:val="20"/>
  </w:num>
  <w:num w:numId="19">
    <w:abstractNumId w:val="32"/>
  </w:num>
  <w:num w:numId="20">
    <w:abstractNumId w:val="18"/>
  </w:num>
  <w:num w:numId="21">
    <w:abstractNumId w:val="19"/>
  </w:num>
  <w:num w:numId="22">
    <w:abstractNumId w:val="33"/>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26"/>
  </w:num>
  <w:num w:numId="26">
    <w:abstractNumId w:val="0"/>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6"/>
  </w:num>
  <w:num w:numId="30">
    <w:abstractNumId w:val="45"/>
  </w:num>
  <w:num w:numId="31">
    <w:abstractNumId w:val="12"/>
  </w:num>
  <w:num w:numId="32">
    <w:abstractNumId w:val="7"/>
  </w:num>
  <w:num w:numId="33">
    <w:abstractNumId w:val="43"/>
  </w:num>
  <w:num w:numId="34">
    <w:abstractNumId w:val="3"/>
  </w:num>
  <w:num w:numId="35">
    <w:abstractNumId w:val="9"/>
  </w:num>
  <w:num w:numId="36">
    <w:abstractNumId w:val="11"/>
  </w:num>
  <w:num w:numId="37">
    <w:abstractNumId w:val="41"/>
  </w:num>
  <w:num w:numId="38">
    <w:abstractNumId w:val="23"/>
  </w:num>
  <w:num w:numId="39">
    <w:abstractNumId w:val="15"/>
  </w:num>
  <w:num w:numId="40">
    <w:abstractNumId w:val="30"/>
  </w:num>
  <w:num w:numId="41">
    <w:abstractNumId w:val="38"/>
  </w:num>
  <w:num w:numId="42">
    <w:abstractNumId w:val="37"/>
  </w:num>
  <w:num w:numId="43">
    <w:abstractNumId w:val="4"/>
  </w:num>
  <w:num w:numId="44">
    <w:abstractNumId w:val="24"/>
  </w:num>
  <w:num w:numId="45">
    <w:abstractNumId w:val="42"/>
  </w:num>
  <w:num w:numId="46">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20"/>
    <w:rsid w:val="00000D46"/>
    <w:rsid w:val="00000DAA"/>
    <w:rsid w:val="00001464"/>
    <w:rsid w:val="000018D6"/>
    <w:rsid w:val="00001C89"/>
    <w:rsid w:val="00002008"/>
    <w:rsid w:val="0000233F"/>
    <w:rsid w:val="00002790"/>
    <w:rsid w:val="000027F3"/>
    <w:rsid w:val="00002AB7"/>
    <w:rsid w:val="00002C70"/>
    <w:rsid w:val="00003600"/>
    <w:rsid w:val="000038B9"/>
    <w:rsid w:val="000039BA"/>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43B"/>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E6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4DB3"/>
    <w:rsid w:val="0010506A"/>
    <w:rsid w:val="00105218"/>
    <w:rsid w:val="001052DC"/>
    <w:rsid w:val="00105750"/>
    <w:rsid w:val="0010586A"/>
    <w:rsid w:val="001060C0"/>
    <w:rsid w:val="001062D6"/>
    <w:rsid w:val="0010681D"/>
    <w:rsid w:val="0010685A"/>
    <w:rsid w:val="00106A21"/>
    <w:rsid w:val="00106DB6"/>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0E5E"/>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485F"/>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CDC"/>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4DB"/>
    <w:rsid w:val="002075F6"/>
    <w:rsid w:val="00207ECB"/>
    <w:rsid w:val="0021042D"/>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77"/>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C1"/>
    <w:rsid w:val="002A13F6"/>
    <w:rsid w:val="002A221F"/>
    <w:rsid w:val="002A2542"/>
    <w:rsid w:val="002A2715"/>
    <w:rsid w:val="002A2F10"/>
    <w:rsid w:val="002A3665"/>
    <w:rsid w:val="002A4CC5"/>
    <w:rsid w:val="002A539C"/>
    <w:rsid w:val="002A552E"/>
    <w:rsid w:val="002A6173"/>
    <w:rsid w:val="002A6B79"/>
    <w:rsid w:val="002A75DC"/>
    <w:rsid w:val="002B0229"/>
    <w:rsid w:val="002B06F7"/>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0B"/>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92C"/>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6CB6"/>
    <w:rsid w:val="003572FA"/>
    <w:rsid w:val="00357441"/>
    <w:rsid w:val="0035748B"/>
    <w:rsid w:val="0035791A"/>
    <w:rsid w:val="00357BA9"/>
    <w:rsid w:val="00360140"/>
    <w:rsid w:val="003607DB"/>
    <w:rsid w:val="00360F00"/>
    <w:rsid w:val="0036133B"/>
    <w:rsid w:val="00362B1D"/>
    <w:rsid w:val="00362DD7"/>
    <w:rsid w:val="00363AE8"/>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31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4CE2"/>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D2C"/>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4B4"/>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903"/>
    <w:rsid w:val="004B0ABB"/>
    <w:rsid w:val="004B0FA7"/>
    <w:rsid w:val="004B1DAF"/>
    <w:rsid w:val="004B209E"/>
    <w:rsid w:val="004B2377"/>
    <w:rsid w:val="004B2743"/>
    <w:rsid w:val="004B29C0"/>
    <w:rsid w:val="004B29E0"/>
    <w:rsid w:val="004B3373"/>
    <w:rsid w:val="004B38C1"/>
    <w:rsid w:val="004B3993"/>
    <w:rsid w:val="004B457F"/>
    <w:rsid w:val="004B5280"/>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92C"/>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276"/>
    <w:rsid w:val="005D249F"/>
    <w:rsid w:val="005D3611"/>
    <w:rsid w:val="005D3C24"/>
    <w:rsid w:val="005D3D3B"/>
    <w:rsid w:val="005D3FCC"/>
    <w:rsid w:val="005D55A6"/>
    <w:rsid w:val="005D5A2B"/>
    <w:rsid w:val="005D5E96"/>
    <w:rsid w:val="005D6504"/>
    <w:rsid w:val="005D6960"/>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52A"/>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4D27"/>
    <w:rsid w:val="006351FA"/>
    <w:rsid w:val="006358D4"/>
    <w:rsid w:val="00637EF3"/>
    <w:rsid w:val="00640371"/>
    <w:rsid w:val="00640607"/>
    <w:rsid w:val="00640E35"/>
    <w:rsid w:val="00640F29"/>
    <w:rsid w:val="0064141D"/>
    <w:rsid w:val="00641633"/>
    <w:rsid w:val="0064262E"/>
    <w:rsid w:val="0064270A"/>
    <w:rsid w:val="00642B66"/>
    <w:rsid w:val="00643996"/>
    <w:rsid w:val="00643FF1"/>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8C3"/>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438"/>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48D9"/>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093"/>
    <w:rsid w:val="00731B84"/>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229"/>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51E"/>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175B1"/>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CD5"/>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75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1DD"/>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000"/>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BD"/>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059"/>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5EC4"/>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0FD0"/>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E27"/>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267"/>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0D59"/>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247"/>
    <w:rsid w:val="00BA0959"/>
    <w:rsid w:val="00BA17CD"/>
    <w:rsid w:val="00BA21CB"/>
    <w:rsid w:val="00BA247D"/>
    <w:rsid w:val="00BA2E79"/>
    <w:rsid w:val="00BA306A"/>
    <w:rsid w:val="00BA3861"/>
    <w:rsid w:val="00BA4098"/>
    <w:rsid w:val="00BA4387"/>
    <w:rsid w:val="00BA45A0"/>
    <w:rsid w:val="00BA481D"/>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874F9"/>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2B4C"/>
    <w:rsid w:val="00CE35C8"/>
    <w:rsid w:val="00CE3A6C"/>
    <w:rsid w:val="00CE52DD"/>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168"/>
    <w:rsid w:val="00D74378"/>
    <w:rsid w:val="00D74424"/>
    <w:rsid w:val="00D74817"/>
    <w:rsid w:val="00D75257"/>
    <w:rsid w:val="00D75609"/>
    <w:rsid w:val="00D75D0B"/>
    <w:rsid w:val="00D7649F"/>
    <w:rsid w:val="00D76657"/>
    <w:rsid w:val="00D76E99"/>
    <w:rsid w:val="00D772E8"/>
    <w:rsid w:val="00D80708"/>
    <w:rsid w:val="00D81701"/>
    <w:rsid w:val="00D8196D"/>
    <w:rsid w:val="00D822D1"/>
    <w:rsid w:val="00D82430"/>
    <w:rsid w:val="00D8243D"/>
    <w:rsid w:val="00D824C6"/>
    <w:rsid w:val="00D82DC5"/>
    <w:rsid w:val="00D835B0"/>
    <w:rsid w:val="00D83955"/>
    <w:rsid w:val="00D8440B"/>
    <w:rsid w:val="00D84D99"/>
    <w:rsid w:val="00D85163"/>
    <w:rsid w:val="00D851C9"/>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1A3"/>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C9"/>
    <w:rsid w:val="00E12EEC"/>
    <w:rsid w:val="00E12FD5"/>
    <w:rsid w:val="00E13B9D"/>
    <w:rsid w:val="00E1410A"/>
    <w:rsid w:val="00E1451E"/>
    <w:rsid w:val="00E1631B"/>
    <w:rsid w:val="00E1653A"/>
    <w:rsid w:val="00E17311"/>
    <w:rsid w:val="00E208F5"/>
    <w:rsid w:val="00E209C5"/>
    <w:rsid w:val="00E20BFB"/>
    <w:rsid w:val="00E20CB7"/>
    <w:rsid w:val="00E21521"/>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1D7"/>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9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BEA"/>
    <w:rsid w:val="00FA6DE8"/>
    <w:rsid w:val="00FA78AF"/>
    <w:rsid w:val="00FB06A3"/>
    <w:rsid w:val="00FB0A29"/>
    <w:rsid w:val="00FB0CE6"/>
    <w:rsid w:val="00FB1187"/>
    <w:rsid w:val="00FB1904"/>
    <w:rsid w:val="00FB1944"/>
    <w:rsid w:val="00FB28D0"/>
    <w:rsid w:val="00FB3D64"/>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564E"/>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E5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9">
    <w:name w:val="toc 9"/>
    <w:basedOn w:val="Normal"/>
    <w:next w:val="Normal"/>
    <w:autoRedefine/>
    <w:uiPriority w:val="39"/>
    <w:semiHidden/>
    <w:unhideWhenUsed/>
    <w:rsid w:val="005D6960"/>
    <w:pPr>
      <w:spacing w:after="100"/>
      <w:ind w:left="1600"/>
    </w:pPr>
  </w:style>
  <w:style w:type="character" w:styleId="nfasis">
    <w:name w:val="Emphasis"/>
    <w:basedOn w:val="Fuentedeprrafopredeter"/>
    <w:uiPriority w:val="20"/>
    <w:qFormat/>
    <w:rsid w:val="00D851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59418">
      <w:bodyDiv w:val="1"/>
      <w:marLeft w:val="0"/>
      <w:marRight w:val="0"/>
      <w:marTop w:val="0"/>
      <w:marBottom w:val="0"/>
      <w:divBdr>
        <w:top w:val="none" w:sz="0" w:space="0" w:color="auto"/>
        <w:left w:val="none" w:sz="0" w:space="0" w:color="auto"/>
        <w:bottom w:val="none" w:sz="0" w:space="0" w:color="auto"/>
        <w:right w:val="none" w:sz="0" w:space="0" w:color="auto"/>
      </w:divBdr>
    </w:div>
    <w:div w:id="3666717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319672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52215949">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42525477">
      <w:bodyDiv w:val="1"/>
      <w:marLeft w:val="0"/>
      <w:marRight w:val="0"/>
      <w:marTop w:val="0"/>
      <w:marBottom w:val="0"/>
      <w:divBdr>
        <w:top w:val="none" w:sz="0" w:space="0" w:color="auto"/>
        <w:left w:val="none" w:sz="0" w:space="0" w:color="auto"/>
        <w:bottom w:val="none" w:sz="0" w:space="0" w:color="auto"/>
        <w:right w:val="none" w:sz="0" w:space="0" w:color="auto"/>
      </w:divBdr>
    </w:div>
    <w:div w:id="59718198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1082883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9824721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917751">
      <w:bodyDiv w:val="1"/>
      <w:marLeft w:val="0"/>
      <w:marRight w:val="0"/>
      <w:marTop w:val="0"/>
      <w:marBottom w:val="0"/>
      <w:divBdr>
        <w:top w:val="none" w:sz="0" w:space="0" w:color="auto"/>
        <w:left w:val="none" w:sz="0" w:space="0" w:color="auto"/>
        <w:bottom w:val="none" w:sz="0" w:space="0" w:color="auto"/>
        <w:right w:val="none" w:sz="0" w:space="0" w:color="auto"/>
      </w:divBdr>
    </w:div>
    <w:div w:id="107046668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63432409">
      <w:bodyDiv w:val="1"/>
      <w:marLeft w:val="0"/>
      <w:marRight w:val="0"/>
      <w:marTop w:val="0"/>
      <w:marBottom w:val="0"/>
      <w:divBdr>
        <w:top w:val="none" w:sz="0" w:space="0" w:color="auto"/>
        <w:left w:val="none" w:sz="0" w:space="0" w:color="auto"/>
        <w:bottom w:val="none" w:sz="0" w:space="0" w:color="auto"/>
        <w:right w:val="none" w:sz="0" w:space="0" w:color="auto"/>
      </w:divBdr>
    </w:div>
    <w:div w:id="1409763885">
      <w:bodyDiv w:val="1"/>
      <w:marLeft w:val="0"/>
      <w:marRight w:val="0"/>
      <w:marTop w:val="0"/>
      <w:marBottom w:val="0"/>
      <w:divBdr>
        <w:top w:val="none" w:sz="0" w:space="0" w:color="auto"/>
        <w:left w:val="none" w:sz="0" w:space="0" w:color="auto"/>
        <w:bottom w:val="none" w:sz="0" w:space="0" w:color="auto"/>
        <w:right w:val="none" w:sz="0" w:space="0" w:color="auto"/>
      </w:divBdr>
    </w:div>
    <w:div w:id="1420444922">
      <w:bodyDiv w:val="1"/>
      <w:marLeft w:val="0"/>
      <w:marRight w:val="0"/>
      <w:marTop w:val="0"/>
      <w:marBottom w:val="0"/>
      <w:divBdr>
        <w:top w:val="none" w:sz="0" w:space="0" w:color="auto"/>
        <w:left w:val="none" w:sz="0" w:space="0" w:color="auto"/>
        <w:bottom w:val="none" w:sz="0" w:space="0" w:color="auto"/>
        <w:right w:val="none" w:sz="0" w:space="0" w:color="auto"/>
      </w:divBdr>
    </w:div>
    <w:div w:id="1498691495">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43788771">
      <w:bodyDiv w:val="1"/>
      <w:marLeft w:val="0"/>
      <w:marRight w:val="0"/>
      <w:marTop w:val="0"/>
      <w:marBottom w:val="0"/>
      <w:divBdr>
        <w:top w:val="none" w:sz="0" w:space="0" w:color="auto"/>
        <w:left w:val="none" w:sz="0" w:space="0" w:color="auto"/>
        <w:bottom w:val="none" w:sz="0" w:space="0" w:color="auto"/>
        <w:right w:val="none" w:sz="0" w:space="0" w:color="auto"/>
      </w:divBdr>
    </w:div>
    <w:div w:id="154660315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608080997">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723604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696978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1801509">
      <w:bodyDiv w:val="1"/>
      <w:marLeft w:val="0"/>
      <w:marRight w:val="0"/>
      <w:marTop w:val="0"/>
      <w:marBottom w:val="0"/>
      <w:divBdr>
        <w:top w:val="none" w:sz="0" w:space="0" w:color="auto"/>
        <w:left w:val="none" w:sz="0" w:space="0" w:color="auto"/>
        <w:bottom w:val="none" w:sz="0" w:space="0" w:color="auto"/>
        <w:right w:val="none" w:sz="0" w:space="0" w:color="auto"/>
      </w:divBdr>
    </w:div>
    <w:div w:id="207782147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422D9-6872-4E2A-9C6C-FFD736D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40</Pages>
  <Words>15365</Words>
  <Characters>84511</Characters>
  <Application>Microsoft Office Word</Application>
  <DocSecurity>0</DocSecurity>
  <Lines>704</Lines>
  <Paragraphs>199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99677</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dc:description/>
  <cp:lastModifiedBy>Freddy Marcelino Andrade Mamani</cp:lastModifiedBy>
  <cp:revision>9</cp:revision>
  <cp:lastPrinted>2019-02-13T19:04:00Z</cp:lastPrinted>
  <dcterms:created xsi:type="dcterms:W3CDTF">2019-02-12T23:27:00Z</dcterms:created>
  <dcterms:modified xsi:type="dcterms:W3CDTF">2019-02-13T19:25:00Z</dcterms:modified>
</cp:coreProperties>
</file>