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72F2D" w:rsidRDefault="00A72F2D" w:rsidP="00B37050">
      <w:pPr>
        <w:pStyle w:val="Norma"/>
        <w:spacing w:line="240" w:lineRule="auto"/>
        <w:rPr>
          <w:rFonts w:asciiTheme="minorHAnsi" w:hAnsiTheme="minorHAnsi" w:cstheme="minorHAnsi"/>
        </w:rPr>
      </w:pPr>
      <w:r>
        <w:rPr>
          <w:rFonts w:ascii="Century Gothic" w:hAnsi="Century Gothic"/>
          <w:b/>
          <w:noProof/>
        </w:rPr>
        <w:drawing>
          <wp:anchor distT="0" distB="0" distL="114300" distR="114300" simplePos="0" relativeHeight="251659776" behindDoc="0" locked="0" layoutInCell="1" allowOverlap="1" wp14:anchorId="1BE7E78A" wp14:editId="2AAA5BE5">
            <wp:simplePos x="0" y="0"/>
            <wp:positionH relativeFrom="column">
              <wp:posOffset>56677</wp:posOffset>
            </wp:positionH>
            <wp:positionV relativeFrom="page">
              <wp:posOffset>942975</wp:posOffset>
            </wp:positionV>
            <wp:extent cx="819150" cy="556260"/>
            <wp:effectExtent l="0" t="0" r="0" b="0"/>
            <wp:wrapSquare wrapText="bothSides"/>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19150" cy="55626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4E4B25" w:rsidRDefault="00616E49" w:rsidP="00B37050">
      <w:pPr>
        <w:pStyle w:val="Norma"/>
        <w:spacing w:line="240" w:lineRule="auto"/>
        <w:rPr>
          <w:rFonts w:asciiTheme="minorHAnsi" w:hAnsiTheme="minorHAnsi" w:cstheme="minorHAnsi"/>
        </w:rPr>
      </w:pPr>
      <w:r w:rsidRPr="00A72210">
        <w:rPr>
          <w:rFonts w:asciiTheme="minorHAnsi" w:hAnsiTheme="minorHAnsi" w:cstheme="minorHAnsi"/>
          <w:noProof/>
        </w:rPr>
        <mc:AlternateContent>
          <mc:Choice Requires="wps">
            <w:drawing>
              <wp:anchor distT="0" distB="0" distL="114300" distR="114300" simplePos="0" relativeHeight="251660800" behindDoc="0" locked="0" layoutInCell="1" allowOverlap="1" wp14:anchorId="5ABD5E98" wp14:editId="2DE2DED0">
                <wp:simplePos x="0" y="0"/>
                <wp:positionH relativeFrom="margin">
                  <wp:align>center</wp:align>
                </wp:positionH>
                <wp:positionV relativeFrom="paragraph">
                  <wp:posOffset>345522</wp:posOffset>
                </wp:positionV>
                <wp:extent cx="6049645" cy="6305107"/>
                <wp:effectExtent l="0" t="0" r="103505" b="9588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049645" cy="6305107"/>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38C6" w:rsidRDefault="008F38C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38C6" w:rsidRDefault="008F38C6" w:rsidP="00B8304E">
                            <w:pPr>
                              <w:ind w:left="142"/>
                              <w:jc w:val="center"/>
                              <w:rPr>
                                <w:rFonts w:ascii="Verdana" w:hAnsi="Verdana"/>
                                <w:b/>
                              </w:rPr>
                            </w:pPr>
                          </w:p>
                          <w:p w:rsidR="008F38C6" w:rsidRDefault="008F38C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38C6" w:rsidRPr="00103622" w:rsidRDefault="008F38C6" w:rsidP="00B8304E">
                            <w:pPr>
                              <w:ind w:left="142"/>
                              <w:jc w:val="center"/>
                              <w:rPr>
                                <w:rFonts w:ascii="Century Gothic" w:hAnsi="Century Gothic" w:cs="Arial"/>
                                <w:b/>
                                <w:sz w:val="32"/>
                                <w:szCs w:val="32"/>
                                <w:lang w:val="es-MX"/>
                              </w:rPr>
                            </w:pPr>
                          </w:p>
                          <w:p w:rsidR="008F38C6" w:rsidRPr="00103622" w:rsidRDefault="008F38C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38C6" w:rsidRDefault="008F38C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38C6" w:rsidRDefault="008F38C6" w:rsidP="00B8304E">
                            <w:pPr>
                              <w:jc w:val="center"/>
                              <w:rPr>
                                <w:rFonts w:ascii="Century Gothic" w:hAnsi="Century Gothic" w:cs="Arial"/>
                                <w:b/>
                                <w:sz w:val="28"/>
                                <w:szCs w:val="32"/>
                              </w:rPr>
                            </w:pPr>
                          </w:p>
                          <w:p w:rsidR="008F38C6" w:rsidRDefault="008F38C6" w:rsidP="00B8304E">
                            <w:pPr>
                              <w:jc w:val="center"/>
                              <w:rPr>
                                <w:rFonts w:ascii="Century Gothic" w:hAnsi="Century Gothic" w:cs="Arial"/>
                                <w:b/>
                                <w:sz w:val="28"/>
                                <w:szCs w:val="32"/>
                              </w:rPr>
                            </w:pPr>
                          </w:p>
                          <w:p w:rsidR="008F38C6" w:rsidRPr="00D94CE2" w:rsidRDefault="008F38C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38C6" w:rsidRPr="00D94CE2" w:rsidRDefault="008F38C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38C6" w:rsidRPr="00F40D69" w:rsidRDefault="008F38C6" w:rsidP="00B8304E">
                            <w:pPr>
                              <w:ind w:left="142"/>
                              <w:jc w:val="center"/>
                              <w:rPr>
                                <w:rFonts w:ascii="Century Gothic" w:hAnsi="Century Gothic" w:cs="Arial"/>
                                <w:b/>
                                <w:sz w:val="28"/>
                                <w:szCs w:val="28"/>
                              </w:rPr>
                            </w:pPr>
                          </w:p>
                          <w:p w:rsidR="008F38C6" w:rsidRPr="00103622" w:rsidRDefault="008F38C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38C6" w:rsidRPr="005F6C94" w:rsidRDefault="008F38C6" w:rsidP="00B8304E">
                            <w:pPr>
                              <w:ind w:left="142"/>
                              <w:rPr>
                                <w:rFonts w:ascii="Century Gothic" w:hAnsi="Century Gothic"/>
                                <w:b/>
                                <w:sz w:val="28"/>
                                <w:szCs w:val="28"/>
                                <w:lang w:val="es-MX"/>
                              </w:rPr>
                            </w:pPr>
                          </w:p>
                          <w:p w:rsidR="008F38C6" w:rsidRDefault="008F38C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45625" w:rsidRPr="00545625">
                              <w:rPr>
                                <w:rFonts w:ascii="Century Gothic" w:hAnsi="Century Gothic" w:cs="Century Gothic"/>
                                <w:b/>
                                <w:bCs/>
                                <w:sz w:val="28"/>
                                <w:szCs w:val="28"/>
                              </w:rPr>
                              <w:t>SERVICIO DE CONTROL DE SÓLIDOS Y LOCACIÓN SECA PARA EL POZO YRA-X1</w:t>
                            </w:r>
                          </w:p>
                          <w:p w:rsidR="008F38C6" w:rsidRPr="00D94CE2" w:rsidRDefault="008F38C6" w:rsidP="00B8304E">
                            <w:pPr>
                              <w:jc w:val="center"/>
                              <w:rPr>
                                <w:rFonts w:ascii="Century Gothic" w:hAnsi="Century Gothic" w:cs="Century Gothic"/>
                                <w:b/>
                                <w:bCs/>
                                <w:color w:val="FF0000"/>
                                <w:sz w:val="28"/>
                                <w:szCs w:val="28"/>
                              </w:rPr>
                            </w:pPr>
                          </w:p>
                          <w:p w:rsidR="008F38C6" w:rsidRPr="00D94CE2" w:rsidRDefault="008F38C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45625" w:rsidRPr="00545625">
                              <w:rPr>
                                <w:rFonts w:ascii="Century Gothic" w:hAnsi="Century Gothic" w:cs="Century Gothic"/>
                                <w:b/>
                                <w:bCs/>
                                <w:sz w:val="28"/>
                                <w:szCs w:val="28"/>
                              </w:rPr>
                              <w:t>DCO-CDL-GNEE-61-19</w:t>
                            </w:r>
                          </w:p>
                          <w:p w:rsidR="008F38C6" w:rsidRPr="00D94CE2" w:rsidRDefault="008F38C6" w:rsidP="00B8304E">
                            <w:pPr>
                              <w:jc w:val="center"/>
                              <w:rPr>
                                <w:rFonts w:ascii="Century Gothic" w:hAnsi="Century Gothic" w:cs="Century Gothic"/>
                                <w:b/>
                                <w:bCs/>
                                <w:color w:val="FF0000"/>
                                <w:sz w:val="28"/>
                                <w:szCs w:val="28"/>
                              </w:rPr>
                            </w:pPr>
                          </w:p>
                          <w:p w:rsidR="008F38C6" w:rsidRPr="00A2782A" w:rsidRDefault="008F38C6" w:rsidP="00B8304E">
                            <w:pPr>
                              <w:jc w:val="center"/>
                              <w:rPr>
                                <w:rFonts w:ascii="Century Gothic" w:hAnsi="Century Gothic"/>
                                <w:b/>
                                <w:sz w:val="28"/>
                                <w:szCs w:val="28"/>
                                <w:lang w:val="es-ES_tradnl"/>
                              </w:rPr>
                            </w:pPr>
                            <w:r w:rsidRPr="00A2782A">
                              <w:rPr>
                                <w:rFonts w:ascii="Century Gothic" w:hAnsi="Century Gothic" w:cs="Century Gothic"/>
                                <w:b/>
                                <w:bCs/>
                                <w:sz w:val="28"/>
                                <w:szCs w:val="28"/>
                              </w:rPr>
                              <w:t>(Primera Convocatoria</w:t>
                            </w:r>
                            <w:r w:rsidRPr="00A2782A">
                              <w:rPr>
                                <w:rFonts w:ascii="Century Gothic" w:hAnsi="Century Gothic"/>
                                <w:b/>
                                <w:sz w:val="28"/>
                                <w:szCs w:val="28"/>
                                <w:lang w:val="es-ES_tradnl"/>
                              </w:rPr>
                              <w:t>)</w:t>
                            </w:r>
                            <w:bookmarkStart w:id="0" w:name="_GoBack"/>
                            <w:bookmarkEnd w:id="0"/>
                          </w:p>
                          <w:p w:rsidR="008F38C6" w:rsidRPr="00103622" w:rsidRDefault="008F38C6" w:rsidP="00B8304E">
                            <w:pPr>
                              <w:jc w:val="center"/>
                              <w:rPr>
                                <w:rFonts w:ascii="Century Gothic" w:hAnsi="Century Gothic"/>
                                <w:sz w:val="32"/>
                                <w:szCs w:val="32"/>
                                <w:lang w:val="es-ES_tradnl"/>
                              </w:rPr>
                            </w:pPr>
                          </w:p>
                          <w:p w:rsidR="008F38C6" w:rsidRPr="00103622" w:rsidRDefault="008F38C6" w:rsidP="00B8304E">
                            <w:pPr>
                              <w:ind w:right="930"/>
                              <w:jc w:val="center"/>
                              <w:rPr>
                                <w:rFonts w:ascii="Century Gothic" w:hAnsi="Century Gothic"/>
                                <w:sz w:val="32"/>
                                <w:szCs w:val="32"/>
                                <w:lang w:val="es-ES_tradnl"/>
                              </w:rPr>
                            </w:pPr>
                          </w:p>
                          <w:p w:rsidR="008F38C6" w:rsidRPr="00103622" w:rsidRDefault="008F38C6" w:rsidP="00B8304E">
                            <w:pPr>
                              <w:ind w:right="930"/>
                              <w:jc w:val="center"/>
                              <w:rPr>
                                <w:rFonts w:ascii="Century Gothic" w:hAnsi="Century Gothic"/>
                                <w:sz w:val="32"/>
                                <w:szCs w:val="32"/>
                                <w:lang w:val="es-ES_tradnl"/>
                              </w:rPr>
                            </w:pPr>
                          </w:p>
                          <w:p w:rsidR="008F38C6" w:rsidRDefault="008F38C6" w:rsidP="00B8304E">
                            <w:pPr>
                              <w:ind w:right="930"/>
                              <w:jc w:val="center"/>
                              <w:rPr>
                                <w:rFonts w:ascii="Century Gothic" w:hAnsi="Century Gothic"/>
                                <w:lang w:val="es-ES_tradnl"/>
                              </w:rPr>
                            </w:pPr>
                          </w:p>
                          <w:p w:rsidR="008F38C6" w:rsidRPr="009C5A35" w:rsidRDefault="008F38C6" w:rsidP="00B8304E">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ABD5E98" id="AutoShape 2" o:spid="_x0000_s1026" style="position:absolute;margin-left:0;margin-top:27.2pt;width:476.35pt;height:496.45pt;z-index:2516608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">
                <v:shadow on="t" color="#333" offset="6pt,6pt"/>
                <v:textbox>
                  <w:txbxContent>
                    <w:p w:rsidR="008F38C6" w:rsidRDefault="008F38C6" w:rsidP="00B8304E">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rsidR="008F38C6" w:rsidRDefault="008F38C6" w:rsidP="00B8304E">
                      <w:pPr>
                        <w:ind w:left="142"/>
                        <w:jc w:val="center"/>
                        <w:rPr>
                          <w:rFonts w:ascii="Verdana" w:hAnsi="Verdana"/>
                          <w:b/>
                        </w:rPr>
                      </w:pPr>
                    </w:p>
                    <w:p w:rsidR="008F38C6" w:rsidRDefault="008F38C6" w:rsidP="00B8304E">
                      <w:pPr>
                        <w:ind w:left="142"/>
                        <w:jc w:val="center"/>
                        <w:rPr>
                          <w:rFonts w:ascii="Century Gothic" w:hAnsi="Century Gothic" w:cs="Arial"/>
                          <w:b/>
                          <w:sz w:val="32"/>
                          <w:szCs w:val="32"/>
                          <w:lang w:val="es-MX"/>
                        </w:rPr>
                      </w:pPr>
                      <w:r>
                        <w:rPr>
                          <w:rFonts w:ascii="Century Gothic" w:hAnsi="Century Gothic"/>
                          <w:b/>
                          <w:noProof/>
                          <w:lang w:val="es-BO" w:eastAsia="es-BO"/>
                        </w:rPr>
                        <w:drawing>
                          <wp:inline distT="0" distB="0" distL="0" distR="0" wp14:anchorId="17735C03" wp14:editId="3F9D91F7">
                            <wp:extent cx="2210463" cy="1501491"/>
                            <wp:effectExtent l="0" t="0" r="0" b="381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rsidR="008F38C6" w:rsidRPr="00103622" w:rsidRDefault="008F38C6" w:rsidP="00B8304E">
                      <w:pPr>
                        <w:ind w:left="142"/>
                        <w:jc w:val="center"/>
                        <w:rPr>
                          <w:rFonts w:ascii="Century Gothic" w:hAnsi="Century Gothic" w:cs="Arial"/>
                          <w:b/>
                          <w:sz w:val="32"/>
                          <w:szCs w:val="32"/>
                          <w:lang w:val="es-MX"/>
                        </w:rPr>
                      </w:pPr>
                    </w:p>
                    <w:p w:rsidR="008F38C6" w:rsidRPr="00103622" w:rsidRDefault="008F38C6" w:rsidP="00B8304E">
                      <w:pPr>
                        <w:ind w:left="142"/>
                        <w:jc w:val="center"/>
                        <w:rPr>
                          <w:rFonts w:ascii="Century Gothic" w:hAnsi="Century Gothic" w:cs="Arial"/>
                          <w:b/>
                          <w:sz w:val="32"/>
                          <w:szCs w:val="32"/>
                          <w:lang w:val="es-MX"/>
                        </w:rPr>
                      </w:pPr>
                      <w:r w:rsidRPr="00103622">
                        <w:rPr>
                          <w:rFonts w:ascii="Century Gothic" w:hAnsi="Century Gothic" w:cs="Arial"/>
                          <w:b/>
                          <w:sz w:val="32"/>
                          <w:szCs w:val="32"/>
                          <w:lang w:val="es-MX"/>
                        </w:rPr>
                        <w:t xml:space="preserve">DOCUMENTO BASE DE CONTRATACIÓN </w:t>
                      </w:r>
                    </w:p>
                    <w:p w:rsidR="008F38C6" w:rsidRDefault="008F38C6" w:rsidP="00B8304E">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PARA SERVICIOS GENERALES </w:t>
                      </w:r>
                    </w:p>
                    <w:p w:rsidR="008F38C6" w:rsidRDefault="008F38C6" w:rsidP="00B8304E">
                      <w:pPr>
                        <w:jc w:val="center"/>
                        <w:rPr>
                          <w:rFonts w:ascii="Century Gothic" w:hAnsi="Century Gothic" w:cs="Arial"/>
                          <w:b/>
                          <w:sz w:val="28"/>
                          <w:szCs w:val="32"/>
                        </w:rPr>
                      </w:pPr>
                    </w:p>
                    <w:p w:rsidR="008F38C6" w:rsidRDefault="008F38C6" w:rsidP="00B8304E">
                      <w:pPr>
                        <w:jc w:val="center"/>
                        <w:rPr>
                          <w:rFonts w:ascii="Century Gothic" w:hAnsi="Century Gothic" w:cs="Arial"/>
                          <w:b/>
                          <w:sz w:val="28"/>
                          <w:szCs w:val="32"/>
                        </w:rPr>
                      </w:pPr>
                    </w:p>
                    <w:p w:rsidR="008F38C6" w:rsidRPr="00D94CE2" w:rsidRDefault="008F38C6" w:rsidP="00B8304E">
                      <w:pPr>
                        <w:jc w:val="center"/>
                        <w:rPr>
                          <w:rFonts w:ascii="Century Gothic" w:hAnsi="Century Gothic"/>
                          <w:b/>
                          <w:sz w:val="28"/>
                          <w:szCs w:val="32"/>
                        </w:rPr>
                      </w:pPr>
                      <w:r w:rsidRPr="00D94CE2">
                        <w:rPr>
                          <w:rFonts w:ascii="Century Gothic" w:hAnsi="Century Gothic"/>
                          <w:b/>
                          <w:sz w:val="28"/>
                          <w:szCs w:val="32"/>
                        </w:rPr>
                        <w:t xml:space="preserve">REGLAMENTO DE CONTRATACION DE BIENES Y SERVICIOS </w:t>
                      </w:r>
                    </w:p>
                    <w:p w:rsidR="008F38C6" w:rsidRPr="00D94CE2" w:rsidRDefault="008F38C6" w:rsidP="00B8304E">
                      <w:pPr>
                        <w:jc w:val="center"/>
                        <w:rPr>
                          <w:rFonts w:ascii="Century Gothic" w:hAnsi="Century Gothic"/>
                          <w:b/>
                          <w:sz w:val="28"/>
                          <w:szCs w:val="32"/>
                        </w:rPr>
                      </w:pPr>
                      <w:r w:rsidRPr="00D94CE2">
                        <w:rPr>
                          <w:rFonts w:ascii="Century Gothic" w:hAnsi="Century Gothic"/>
                          <w:b/>
                          <w:sz w:val="28"/>
                          <w:szCs w:val="32"/>
                        </w:rPr>
                        <w:t>EN EL MARCO DEL D.S. 29506</w:t>
                      </w:r>
                    </w:p>
                    <w:p w:rsidR="008F38C6" w:rsidRPr="00F40D69" w:rsidRDefault="008F38C6" w:rsidP="00B8304E">
                      <w:pPr>
                        <w:ind w:left="142"/>
                        <w:jc w:val="center"/>
                        <w:rPr>
                          <w:rFonts w:ascii="Century Gothic" w:hAnsi="Century Gothic" w:cs="Arial"/>
                          <w:b/>
                          <w:sz w:val="28"/>
                          <w:szCs w:val="28"/>
                        </w:rPr>
                      </w:pPr>
                    </w:p>
                    <w:p w:rsidR="008F38C6" w:rsidRPr="00103622" w:rsidRDefault="008F38C6" w:rsidP="00B8304E">
                      <w:pPr>
                        <w:ind w:left="142"/>
                        <w:jc w:val="center"/>
                        <w:rPr>
                          <w:rFonts w:ascii="Century Gothic" w:hAnsi="Century Gothic" w:cs="Arial"/>
                          <w:b/>
                          <w:sz w:val="28"/>
                          <w:szCs w:val="28"/>
                          <w:lang w:val="es-MX"/>
                        </w:rPr>
                      </w:pPr>
                      <w:r w:rsidRPr="00BC6236">
                        <w:rPr>
                          <w:rFonts w:ascii="Century Gothic" w:hAnsi="Century Gothic" w:cs="Arial"/>
                          <w:b/>
                          <w:sz w:val="28"/>
                          <w:szCs w:val="28"/>
                          <w:lang w:val="es-MX"/>
                        </w:rPr>
                        <w:t xml:space="preserve">MODALIDAD: </w:t>
                      </w:r>
                      <w:r>
                        <w:rPr>
                          <w:rFonts w:ascii="Century Gothic" w:hAnsi="Century Gothic" w:cs="Arial"/>
                          <w:b/>
                          <w:sz w:val="28"/>
                          <w:szCs w:val="28"/>
                          <w:lang w:val="es-MX"/>
                        </w:rPr>
                        <w:t>CONTRATACION DIRECTA POR</w:t>
                      </w:r>
                      <w:r w:rsidRPr="00BC6236">
                        <w:rPr>
                          <w:rFonts w:ascii="Century Gothic" w:hAnsi="Century Gothic" w:cs="Arial"/>
                          <w:b/>
                          <w:sz w:val="28"/>
                          <w:szCs w:val="28"/>
                          <w:lang w:val="es-MX"/>
                        </w:rPr>
                        <w:t xml:space="preserve"> LICITACIÓN</w:t>
                      </w:r>
                      <w:r>
                        <w:rPr>
                          <w:rFonts w:ascii="Century Gothic" w:hAnsi="Century Gothic" w:cs="Arial"/>
                          <w:b/>
                          <w:sz w:val="28"/>
                          <w:szCs w:val="28"/>
                          <w:lang w:val="es-MX"/>
                        </w:rPr>
                        <w:t xml:space="preserve"> </w:t>
                      </w:r>
                    </w:p>
                    <w:p w:rsidR="008F38C6" w:rsidRPr="005F6C94" w:rsidRDefault="008F38C6" w:rsidP="00B8304E">
                      <w:pPr>
                        <w:ind w:left="142"/>
                        <w:rPr>
                          <w:rFonts w:ascii="Century Gothic" w:hAnsi="Century Gothic"/>
                          <w:b/>
                          <w:sz w:val="28"/>
                          <w:szCs w:val="28"/>
                          <w:lang w:val="es-MX"/>
                        </w:rPr>
                      </w:pPr>
                    </w:p>
                    <w:p w:rsidR="008F38C6" w:rsidRDefault="008F38C6" w:rsidP="00B8304E">
                      <w:pPr>
                        <w:jc w:val="center"/>
                        <w:rPr>
                          <w:rFonts w:ascii="Century Gothic" w:hAnsi="Century Gothic" w:cs="Century Gothic"/>
                          <w:b/>
                          <w:bCs/>
                          <w:color w:val="FF0000"/>
                          <w:sz w:val="28"/>
                          <w:szCs w:val="28"/>
                        </w:rPr>
                      </w:pPr>
                      <w:r>
                        <w:rPr>
                          <w:rFonts w:ascii="Century Gothic" w:hAnsi="Century Gothic" w:cs="Century Gothic"/>
                          <w:b/>
                          <w:bCs/>
                          <w:color w:val="000000"/>
                          <w:sz w:val="28"/>
                          <w:szCs w:val="28"/>
                        </w:rPr>
                        <w:t xml:space="preserve">OBJETO: </w:t>
                      </w:r>
                      <w:r w:rsidR="00545625" w:rsidRPr="00545625">
                        <w:rPr>
                          <w:rFonts w:ascii="Century Gothic" w:hAnsi="Century Gothic" w:cs="Century Gothic"/>
                          <w:b/>
                          <w:bCs/>
                          <w:sz w:val="28"/>
                          <w:szCs w:val="28"/>
                        </w:rPr>
                        <w:t>SERVICIO DE CONTROL DE SÓLIDOS Y LOCACIÓN SECA PARA EL POZO YRA-X1</w:t>
                      </w:r>
                    </w:p>
                    <w:p w:rsidR="008F38C6" w:rsidRPr="00D94CE2" w:rsidRDefault="008F38C6" w:rsidP="00B8304E">
                      <w:pPr>
                        <w:jc w:val="center"/>
                        <w:rPr>
                          <w:rFonts w:ascii="Century Gothic" w:hAnsi="Century Gothic" w:cs="Century Gothic"/>
                          <w:b/>
                          <w:bCs/>
                          <w:color w:val="FF0000"/>
                          <w:sz w:val="28"/>
                          <w:szCs w:val="28"/>
                        </w:rPr>
                      </w:pPr>
                    </w:p>
                    <w:p w:rsidR="008F38C6" w:rsidRPr="00D94CE2" w:rsidRDefault="008F38C6" w:rsidP="00B8304E">
                      <w:pPr>
                        <w:jc w:val="center"/>
                        <w:rPr>
                          <w:rFonts w:ascii="Century Gothic" w:hAnsi="Century Gothic" w:cs="Century Gothic"/>
                          <w:b/>
                          <w:bCs/>
                          <w:color w:val="FF0000"/>
                          <w:sz w:val="28"/>
                          <w:szCs w:val="28"/>
                        </w:rPr>
                      </w:pPr>
                      <w:r w:rsidRPr="00BE1D27">
                        <w:rPr>
                          <w:rFonts w:ascii="Century Gothic" w:hAnsi="Century Gothic" w:cs="Century Gothic"/>
                          <w:b/>
                          <w:bCs/>
                          <w:sz w:val="28"/>
                          <w:szCs w:val="28"/>
                        </w:rPr>
                        <w:t>CODIGO:</w:t>
                      </w:r>
                      <w:r w:rsidRPr="00D94CE2">
                        <w:rPr>
                          <w:rFonts w:ascii="Century Gothic" w:hAnsi="Century Gothic" w:cs="Century Gothic"/>
                          <w:b/>
                          <w:bCs/>
                          <w:color w:val="FF0000"/>
                          <w:sz w:val="28"/>
                          <w:szCs w:val="28"/>
                        </w:rPr>
                        <w:t xml:space="preserve"> </w:t>
                      </w:r>
                      <w:r w:rsidR="00545625" w:rsidRPr="00545625">
                        <w:rPr>
                          <w:rFonts w:ascii="Century Gothic" w:hAnsi="Century Gothic" w:cs="Century Gothic"/>
                          <w:b/>
                          <w:bCs/>
                          <w:sz w:val="28"/>
                          <w:szCs w:val="28"/>
                        </w:rPr>
                        <w:t>DCO-CDL-GNEE-61-19</w:t>
                      </w:r>
                    </w:p>
                    <w:p w:rsidR="008F38C6" w:rsidRPr="00D94CE2" w:rsidRDefault="008F38C6" w:rsidP="00B8304E">
                      <w:pPr>
                        <w:jc w:val="center"/>
                        <w:rPr>
                          <w:rFonts w:ascii="Century Gothic" w:hAnsi="Century Gothic" w:cs="Century Gothic"/>
                          <w:b/>
                          <w:bCs/>
                          <w:color w:val="FF0000"/>
                          <w:sz w:val="28"/>
                          <w:szCs w:val="28"/>
                        </w:rPr>
                      </w:pPr>
                    </w:p>
                    <w:p w:rsidR="008F38C6" w:rsidRPr="00A2782A" w:rsidRDefault="008F38C6" w:rsidP="00B8304E">
                      <w:pPr>
                        <w:jc w:val="center"/>
                        <w:rPr>
                          <w:rFonts w:ascii="Century Gothic" w:hAnsi="Century Gothic"/>
                          <w:b/>
                          <w:sz w:val="28"/>
                          <w:szCs w:val="28"/>
                          <w:lang w:val="es-ES_tradnl"/>
                        </w:rPr>
                      </w:pPr>
                      <w:r w:rsidRPr="00A2782A">
                        <w:rPr>
                          <w:rFonts w:ascii="Century Gothic" w:hAnsi="Century Gothic" w:cs="Century Gothic"/>
                          <w:b/>
                          <w:bCs/>
                          <w:sz w:val="28"/>
                          <w:szCs w:val="28"/>
                        </w:rPr>
                        <w:t>(Primera Convocatoria</w:t>
                      </w:r>
                      <w:r w:rsidRPr="00A2782A">
                        <w:rPr>
                          <w:rFonts w:ascii="Century Gothic" w:hAnsi="Century Gothic"/>
                          <w:b/>
                          <w:sz w:val="28"/>
                          <w:szCs w:val="28"/>
                          <w:lang w:val="es-ES_tradnl"/>
                        </w:rPr>
                        <w:t>)</w:t>
                      </w:r>
                      <w:bookmarkStart w:id="1" w:name="_GoBack"/>
                      <w:bookmarkEnd w:id="1"/>
                    </w:p>
                    <w:p w:rsidR="008F38C6" w:rsidRPr="00103622" w:rsidRDefault="008F38C6" w:rsidP="00B8304E">
                      <w:pPr>
                        <w:jc w:val="center"/>
                        <w:rPr>
                          <w:rFonts w:ascii="Century Gothic" w:hAnsi="Century Gothic"/>
                          <w:sz w:val="32"/>
                          <w:szCs w:val="32"/>
                          <w:lang w:val="es-ES_tradnl"/>
                        </w:rPr>
                      </w:pPr>
                    </w:p>
                    <w:p w:rsidR="008F38C6" w:rsidRPr="00103622" w:rsidRDefault="008F38C6" w:rsidP="00B8304E">
                      <w:pPr>
                        <w:ind w:right="930"/>
                        <w:jc w:val="center"/>
                        <w:rPr>
                          <w:rFonts w:ascii="Century Gothic" w:hAnsi="Century Gothic"/>
                          <w:sz w:val="32"/>
                          <w:szCs w:val="32"/>
                          <w:lang w:val="es-ES_tradnl"/>
                        </w:rPr>
                      </w:pPr>
                    </w:p>
                    <w:p w:rsidR="008F38C6" w:rsidRPr="00103622" w:rsidRDefault="008F38C6" w:rsidP="00B8304E">
                      <w:pPr>
                        <w:ind w:right="930"/>
                        <w:jc w:val="center"/>
                        <w:rPr>
                          <w:rFonts w:ascii="Century Gothic" w:hAnsi="Century Gothic"/>
                          <w:sz w:val="32"/>
                          <w:szCs w:val="32"/>
                          <w:lang w:val="es-ES_tradnl"/>
                        </w:rPr>
                      </w:pPr>
                    </w:p>
                    <w:p w:rsidR="008F38C6" w:rsidRDefault="008F38C6" w:rsidP="00B8304E">
                      <w:pPr>
                        <w:ind w:right="930"/>
                        <w:jc w:val="center"/>
                        <w:rPr>
                          <w:rFonts w:ascii="Century Gothic" w:hAnsi="Century Gothic"/>
                          <w:lang w:val="es-ES_tradnl"/>
                        </w:rPr>
                      </w:pPr>
                    </w:p>
                    <w:p w:rsidR="008F38C6" w:rsidRPr="009C5A35" w:rsidRDefault="008F38C6" w:rsidP="00B8304E">
                      <w:pPr>
                        <w:ind w:right="930"/>
                        <w:jc w:val="center"/>
                        <w:rPr>
                          <w:rFonts w:ascii="Century Gothic" w:hAnsi="Century Gothic"/>
                          <w:lang w:val="es-ES_tradnl"/>
                        </w:rPr>
                      </w:pPr>
                    </w:p>
                  </w:txbxContent>
                </v:textbox>
                <w10:wrap anchorx="margin"/>
              </v:roundrect>
            </w:pict>
          </mc:Fallback>
        </mc:AlternateContent>
      </w:r>
      <w:r w:rsidR="00602677">
        <w:rPr>
          <w:rFonts w:asciiTheme="minorHAnsi" w:hAnsiTheme="minorHAnsi" w:cstheme="minorHAnsi"/>
          <w:noProof/>
        </w:rPr>
        <mc:AlternateContent>
          <mc:Choice Requires="wps">
            <w:drawing>
              <wp:anchor distT="0" distB="0" distL="114300" distR="114300" simplePos="0" relativeHeight="251658752" behindDoc="0" locked="0" layoutInCell="1" allowOverlap="1" wp14:anchorId="267CCBF3" wp14:editId="1CA8F748">
                <wp:simplePos x="0" y="0"/>
                <wp:positionH relativeFrom="column">
                  <wp:posOffset>4488341</wp:posOffset>
                </wp:positionH>
                <wp:positionV relativeFrom="paragraph">
                  <wp:posOffset>-483235</wp:posOffset>
                </wp:positionV>
                <wp:extent cx="6350" cy="666750"/>
                <wp:effectExtent l="0" t="0" r="31750" b="19050"/>
                <wp:wrapNone/>
                <wp:docPr id="5" name="Conector recto 5"/>
                <wp:cNvGraphicFramePr/>
                <a:graphic xmlns:a="http://schemas.openxmlformats.org/drawingml/2006/main">
                  <a:graphicData uri="http://schemas.microsoft.com/office/word/2010/wordprocessingShape">
                    <wps:wsp>
                      <wps:cNvCnPr/>
                      <wps:spPr>
                        <a:xfrm flipH="1">
                          <a:off x="0" y="0"/>
                          <a:ext cx="6350" cy="666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19BC670A" id="Conector recto 5" o:spid="_x0000_s1026" style="position:absolute;flip:x;z-index:251658752;visibility:visible;mso-wrap-style:square;mso-wrap-distance-left:9pt;mso-wrap-distance-top:0;mso-wrap-distance-right:9pt;mso-wrap-distance-bottom:0;mso-position-horizontal:absolute;mso-position-horizontal-relative:text;mso-position-vertical:absolute;mso-position-vertical-relative:text" from="353.4pt,-38.05pt" to="353.9pt,1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" strokecolor="black [3040]"/>
            </w:pict>
          </mc:Fallback>
        </mc:AlternateContent>
      </w:r>
      <w:r w:rsidR="00101D19" w:rsidRPr="00552079">
        <w:rPr>
          <w:rFonts w:asciiTheme="minorHAnsi" w:hAnsiTheme="minorHAnsi" w:cstheme="minorHAnsi"/>
          <w:noProof/>
        </w:rPr>
        <mc:AlternateContent>
          <mc:Choice Requires="wps">
            <w:drawing>
              <wp:anchor distT="0" distB="0" distL="114300" distR="114300" simplePos="0" relativeHeight="251656704" behindDoc="0" locked="0" layoutInCell="1" allowOverlap="1" wp14:anchorId="19233C02" wp14:editId="77C1CAB3">
                <wp:simplePos x="0" y="0"/>
                <wp:positionH relativeFrom="column">
                  <wp:posOffset>-286385</wp:posOffset>
                </wp:positionH>
                <wp:positionV relativeFrom="paragraph">
                  <wp:posOffset>-483235</wp:posOffset>
                </wp:positionV>
                <wp:extent cx="6191250" cy="650875"/>
                <wp:effectExtent l="0" t="0" r="95250" b="92075"/>
                <wp:wrapNone/>
                <wp:docPr id="3"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91250" cy="650875"/>
                        </a:xfrm>
                        <a:prstGeom prst="roundRect">
                          <a:avLst>
                            <a:gd name="adj" fmla="val 40072"/>
                          </a:avLst>
                        </a:prstGeom>
                        <a:solidFill>
                          <a:srgbClr val="FFFFFF"/>
                        </a:solidFill>
                        <a:ln w="9525">
                          <a:solidFill>
                            <a:srgbClr val="000000"/>
                          </a:solidFill>
                          <a:round/>
                          <a:headEnd/>
                          <a:tailEnd/>
                        </a:ln>
                        <a:effectLst>
                          <a:outerShdw dist="107763" dir="2700000" algn="ctr" rotWithShape="0">
                            <a:srgbClr val="333333"/>
                          </a:outerShdw>
                        </a:effectLst>
                      </wps:spPr>
                      <wps:txbx>
                        <w:txbxContent>
                          <w:p w:rsidR="008F38C6" w:rsidRPr="00AD6AF2" w:rsidRDefault="008F38C6" w:rsidP="00B26F20">
                            <w:pPr>
                              <w:ind w:right="930"/>
                              <w:jc w:val="center"/>
                              <w:rPr>
                                <w:rFonts w:ascii="Century Gothic" w:hAnsi="Century Gothic"/>
                                <w:sz w:val="14"/>
                                <w:lang w:val="es-ES_tradnl"/>
                              </w:rPr>
                            </w:pPr>
                          </w:p>
                          <w:p w:rsidR="008F38C6" w:rsidRDefault="008F38C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38C6" w:rsidRPr="00AD6AF2" w:rsidRDefault="008F38C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9233C02" id="_x0000_s1027" style="position:absolute;margin-left:-22.55pt;margin-top:-38.05pt;width:487.5pt;height:51.25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2626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">
                <v:shadow on="t" color="#333" offset="6pt,6pt"/>
                <v:textbox>
                  <w:txbxContent>
                    <w:p w:rsidR="008F38C6" w:rsidRPr="00AD6AF2" w:rsidRDefault="008F38C6" w:rsidP="00B26F20">
                      <w:pPr>
                        <w:ind w:right="930"/>
                        <w:jc w:val="center"/>
                        <w:rPr>
                          <w:rFonts w:ascii="Century Gothic" w:hAnsi="Century Gothic"/>
                          <w:sz w:val="14"/>
                          <w:lang w:val="es-ES_tradnl"/>
                        </w:rPr>
                      </w:pPr>
                    </w:p>
                    <w:p w:rsidR="008F38C6" w:rsidRDefault="008F38C6" w:rsidP="00B26F20">
                      <w:pPr>
                        <w:ind w:right="2"/>
                        <w:jc w:val="right"/>
                        <w:rPr>
                          <w:rFonts w:ascii="Century Gothic" w:hAnsi="Century Gothic"/>
                          <w:b/>
                          <w:sz w:val="18"/>
                          <w:szCs w:val="18"/>
                          <w:lang w:val="es-ES_tradnl"/>
                        </w:rPr>
                      </w:pPr>
                      <w:r w:rsidRPr="00AD6AF2">
                        <w:rPr>
                          <w:rFonts w:ascii="Century Gothic" w:hAnsi="Century Gothic"/>
                          <w:b/>
                          <w:sz w:val="18"/>
                          <w:szCs w:val="18"/>
                          <w:lang w:val="es-ES_tradnl"/>
                        </w:rPr>
                        <w:t>DOCUMENTO BASE DE CONTRATACI</w:t>
                      </w:r>
                      <w:r>
                        <w:rPr>
                          <w:rFonts w:ascii="Century Gothic" w:hAnsi="Century Gothic"/>
                          <w:b/>
                          <w:sz w:val="18"/>
                          <w:szCs w:val="18"/>
                          <w:lang w:val="es-ES_tradnl"/>
                        </w:rPr>
                        <w:t>ÓN PARA                   RG-02-</w:t>
                      </w:r>
                      <w:r w:rsidRPr="00EE7C79">
                        <w:rPr>
                          <w:rFonts w:ascii="Century Gothic" w:hAnsi="Century Gothic"/>
                          <w:b/>
                          <w:sz w:val="18"/>
                          <w:szCs w:val="18"/>
                          <w:lang w:val="es-ES_tradnl"/>
                        </w:rPr>
                        <w:t>F</w:t>
                      </w:r>
                      <w:r>
                        <w:rPr>
                          <w:rFonts w:ascii="Century Gothic" w:hAnsi="Century Gothic"/>
                          <w:b/>
                          <w:sz w:val="18"/>
                          <w:szCs w:val="18"/>
                          <w:lang w:val="es-ES_tradnl"/>
                        </w:rPr>
                        <w:t>-GCC-DCO</w:t>
                      </w:r>
                    </w:p>
                    <w:p w:rsidR="008F38C6" w:rsidRPr="00AD6AF2" w:rsidRDefault="008F38C6" w:rsidP="00B26F20">
                      <w:pPr>
                        <w:ind w:right="2"/>
                        <w:jc w:val="center"/>
                        <w:rPr>
                          <w:rFonts w:ascii="Century Gothic" w:hAnsi="Century Gothic"/>
                          <w:b/>
                          <w:sz w:val="18"/>
                          <w:szCs w:val="18"/>
                          <w:lang w:val="es-ES_tradnl"/>
                        </w:rPr>
                      </w:pPr>
                      <w:r>
                        <w:rPr>
                          <w:rFonts w:ascii="Century Gothic" w:hAnsi="Century Gothic"/>
                          <w:b/>
                          <w:sz w:val="18"/>
                          <w:szCs w:val="18"/>
                          <w:lang w:val="es-ES_tradnl"/>
                        </w:rPr>
                        <w:t xml:space="preserve">SERVICIOS GENERALES </w:t>
                      </w:r>
                    </w:p>
                  </w:txbxContent>
                </v:textbox>
              </v:roundrect>
            </w:pict>
          </mc:Fallback>
        </mc:AlternateContent>
      </w:r>
      <w:r w:rsidR="00B26F20">
        <w:rPr>
          <w:rFonts w:asciiTheme="minorHAnsi" w:hAnsiTheme="minorHAnsi" w:cstheme="minorHAnsi"/>
          <w:noProof/>
        </w:rPr>
        <mc:AlternateContent>
          <mc:Choice Requires="wps">
            <w:drawing>
              <wp:anchor distT="0" distB="0" distL="114300" distR="114300" simplePos="0" relativeHeight="251657728" behindDoc="0" locked="0" layoutInCell="1" allowOverlap="1" wp14:anchorId="608A3B26" wp14:editId="320C000A">
                <wp:simplePos x="0" y="0"/>
                <wp:positionH relativeFrom="column">
                  <wp:posOffset>1078865</wp:posOffset>
                </wp:positionH>
                <wp:positionV relativeFrom="paragraph">
                  <wp:posOffset>-483235</wp:posOffset>
                </wp:positionV>
                <wp:extent cx="6350" cy="679450"/>
                <wp:effectExtent l="0" t="0" r="31750" b="25400"/>
                <wp:wrapNone/>
                <wp:docPr id="4" name="Conector recto 4"/>
                <wp:cNvGraphicFramePr/>
                <a:graphic xmlns:a="http://schemas.openxmlformats.org/drawingml/2006/main">
                  <a:graphicData uri="http://schemas.microsoft.com/office/word/2010/wordprocessingShape">
                    <wps:wsp>
                      <wps:cNvCnPr/>
                      <wps:spPr>
                        <a:xfrm>
                          <a:off x="0" y="0"/>
                          <a:ext cx="6350" cy="679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4501348" id="Conector recto 4"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84.95pt,-38.05pt" to="85.45pt,15.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" strokecolor="black [3040]"/>
            </w:pict>
          </mc:Fallback>
        </mc:AlternateConten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5367E8" w:rsidP="00B37050">
      <w:pPr>
        <w:pStyle w:val="Norma"/>
        <w:spacing w:line="240" w:lineRule="auto"/>
        <w:rPr>
          <w:rFonts w:asciiTheme="minorHAnsi" w:hAnsiTheme="minorHAnsi" w:cstheme="minorHAnsi"/>
        </w:rPr>
      </w:pPr>
      <w:r>
        <w:rPr>
          <w:rFonts w:asciiTheme="minorHAnsi" w:hAnsiTheme="minorHAnsi" w:cstheme="minorHAnsi"/>
        </w:rPr>
        <w:t>-</w:t>
      </w: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B8304E" w:rsidRDefault="00B8304E" w:rsidP="00B37050">
      <w:pPr>
        <w:pStyle w:val="Norma"/>
        <w:spacing w:line="240" w:lineRule="auto"/>
        <w:rPr>
          <w:rFonts w:asciiTheme="minorHAnsi" w:hAnsiTheme="minorHAnsi" w:cstheme="minorHAnsi"/>
        </w:rPr>
      </w:pPr>
    </w:p>
    <w:p w:rsidR="00A94E21" w:rsidRDefault="00A94E21" w:rsidP="00A94E21">
      <w:pPr>
        <w:pStyle w:val="Norma"/>
        <w:spacing w:line="240" w:lineRule="auto"/>
        <w:rPr>
          <w:rFonts w:asciiTheme="minorHAnsi" w:hAnsiTheme="minorHAnsi" w:cstheme="minorHAnsi"/>
        </w:rPr>
      </w:pPr>
    </w:p>
    <w:tbl>
      <w:tblPr>
        <w:tblW w:w="911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667"/>
        <w:gridCol w:w="4446"/>
      </w:tblGrid>
      <w:tr w:rsidR="00A94E21" w:rsidRPr="00177FE8" w:rsidTr="00A2782A">
        <w:trPr>
          <w:trHeight w:val="363"/>
          <w:jc w:val="center"/>
        </w:trPr>
        <w:tc>
          <w:tcPr>
            <w:tcW w:w="4667" w:type="dxa"/>
            <w:tcBorders>
              <w:right w:val="single" w:sz="4" w:space="0" w:color="auto"/>
            </w:tcBorders>
            <w:shd w:val="clear" w:color="auto" w:fill="auto"/>
            <w:vAlign w:val="center"/>
          </w:tcPr>
          <w:p w:rsidR="00A94E21" w:rsidRPr="0073680C" w:rsidRDefault="00A94E21" w:rsidP="00A2782A">
            <w:pPr>
              <w:jc w:val="center"/>
              <w:rPr>
                <w:rFonts w:ascii="Verdana" w:eastAsia="Calibri" w:hAnsi="Verdana" w:cs="Arial"/>
                <w:b/>
                <w:color w:val="000000"/>
                <w:sz w:val="16"/>
                <w:szCs w:val="16"/>
              </w:rPr>
            </w:pPr>
            <w:r w:rsidRPr="0073680C">
              <w:rPr>
                <w:rFonts w:ascii="Verdana" w:eastAsia="Calibri" w:hAnsi="Verdana" w:cs="Arial"/>
                <w:b/>
                <w:color w:val="000000"/>
                <w:sz w:val="16"/>
                <w:szCs w:val="16"/>
              </w:rPr>
              <w:t>ELABORADO POR:</w:t>
            </w:r>
          </w:p>
        </w:tc>
        <w:tc>
          <w:tcPr>
            <w:tcW w:w="4446" w:type="dxa"/>
            <w:tcBorders>
              <w:right w:val="single" w:sz="4" w:space="0" w:color="auto"/>
            </w:tcBorders>
            <w:vAlign w:val="center"/>
          </w:tcPr>
          <w:p w:rsidR="00A94E21" w:rsidRPr="0073680C" w:rsidRDefault="00A94E21" w:rsidP="00A2782A">
            <w:pPr>
              <w:jc w:val="center"/>
              <w:rPr>
                <w:rFonts w:ascii="Verdana" w:eastAsia="Calibri" w:hAnsi="Verdana" w:cs="Arial"/>
                <w:b/>
                <w:color w:val="000000"/>
                <w:sz w:val="16"/>
                <w:szCs w:val="16"/>
              </w:rPr>
            </w:pPr>
            <w:r>
              <w:rPr>
                <w:rFonts w:ascii="Verdana" w:eastAsia="Calibri" w:hAnsi="Verdana" w:cs="Arial"/>
                <w:b/>
                <w:color w:val="000000"/>
                <w:sz w:val="16"/>
                <w:szCs w:val="16"/>
              </w:rPr>
              <w:t>FECHA DE ELABORACIÓN:</w:t>
            </w:r>
          </w:p>
        </w:tc>
      </w:tr>
      <w:tr w:rsidR="00A94E21" w:rsidRPr="00177FE8" w:rsidTr="00A2782A">
        <w:trPr>
          <w:trHeight w:val="1194"/>
          <w:jc w:val="center"/>
        </w:trPr>
        <w:tc>
          <w:tcPr>
            <w:tcW w:w="4667" w:type="dxa"/>
            <w:tcBorders>
              <w:right w:val="single" w:sz="4" w:space="0" w:color="auto"/>
            </w:tcBorders>
            <w:shd w:val="clear" w:color="auto" w:fill="auto"/>
            <w:vAlign w:val="bottom"/>
          </w:tcPr>
          <w:p w:rsidR="00A94E21" w:rsidRPr="003E3593" w:rsidRDefault="00A94E21" w:rsidP="00A2782A">
            <w:pPr>
              <w:spacing w:line="240" w:lineRule="atLeast"/>
              <w:jc w:val="center"/>
              <w:rPr>
                <w:rFonts w:ascii="Lucida Handwriting" w:eastAsia="Calibri" w:hAnsi="Lucida Handwriting" w:cs="Arial"/>
                <w:b/>
                <w:i/>
                <w:sz w:val="14"/>
                <w:szCs w:val="18"/>
              </w:rPr>
            </w:pPr>
            <w:r>
              <w:rPr>
                <w:rFonts w:ascii="Verdana" w:eastAsia="Calibri" w:hAnsi="Verdana" w:cs="Arial"/>
                <w:b/>
                <w:color w:val="000000"/>
                <w:sz w:val="12"/>
                <w:szCs w:val="18"/>
              </w:rPr>
              <w:t>________________________________________</w:t>
            </w:r>
          </w:p>
          <w:p w:rsidR="00A94E21" w:rsidRPr="003E3593" w:rsidRDefault="00A94E21" w:rsidP="00A2782A">
            <w:pPr>
              <w:jc w:val="center"/>
              <w:rPr>
                <w:rFonts w:ascii="Verdana" w:eastAsia="Calibri" w:hAnsi="Verdana" w:cs="Arial"/>
                <w:b/>
                <w:sz w:val="12"/>
                <w:szCs w:val="18"/>
              </w:rPr>
            </w:pPr>
            <w:r w:rsidRPr="003E3593">
              <w:rPr>
                <w:rFonts w:ascii="Verdana" w:eastAsia="Calibri" w:hAnsi="Verdana" w:cs="Arial"/>
                <w:b/>
                <w:sz w:val="12"/>
                <w:szCs w:val="18"/>
              </w:rPr>
              <w:t>Firma y Sello</w:t>
            </w:r>
          </w:p>
          <w:p w:rsidR="00A94E21" w:rsidRPr="00177FE8" w:rsidRDefault="00A94E21" w:rsidP="00A2782A">
            <w:pPr>
              <w:rPr>
                <w:rFonts w:ascii="Verdana" w:eastAsia="Calibri" w:hAnsi="Verdana" w:cs="Arial"/>
                <w:b/>
                <w:color w:val="000000"/>
                <w:sz w:val="18"/>
                <w:szCs w:val="18"/>
              </w:rPr>
            </w:pPr>
          </w:p>
        </w:tc>
        <w:tc>
          <w:tcPr>
            <w:tcW w:w="4446" w:type="dxa"/>
            <w:tcBorders>
              <w:right w:val="single" w:sz="4" w:space="0" w:color="auto"/>
            </w:tcBorders>
          </w:tcPr>
          <w:p w:rsidR="00A94E21" w:rsidRDefault="00A94E21" w:rsidP="00A2782A">
            <w:pPr>
              <w:spacing w:line="240" w:lineRule="atLeast"/>
              <w:jc w:val="center"/>
              <w:rPr>
                <w:rFonts w:ascii="Lucida Handwriting" w:eastAsia="Calibri" w:hAnsi="Lucida Handwriting" w:cs="Arial"/>
                <w:i/>
                <w:color w:val="FFFFFF"/>
                <w:sz w:val="14"/>
                <w:szCs w:val="18"/>
              </w:rPr>
            </w:pPr>
          </w:p>
          <w:p w:rsidR="00A94E21" w:rsidRDefault="00A94E21" w:rsidP="00A2782A">
            <w:pPr>
              <w:spacing w:line="240" w:lineRule="atLeast"/>
              <w:jc w:val="center"/>
              <w:rPr>
                <w:rFonts w:ascii="Lucida Handwriting" w:eastAsia="Calibri" w:hAnsi="Lucida Handwriting" w:cs="Arial"/>
                <w:i/>
                <w:color w:val="FFFFFF"/>
                <w:sz w:val="14"/>
                <w:szCs w:val="18"/>
              </w:rPr>
            </w:pPr>
          </w:p>
          <w:p w:rsidR="00A94E21" w:rsidRDefault="00A94E21" w:rsidP="00A2782A">
            <w:pPr>
              <w:spacing w:line="240" w:lineRule="atLeast"/>
              <w:jc w:val="center"/>
              <w:rPr>
                <w:rFonts w:ascii="Lucida Handwriting" w:eastAsia="Calibri" w:hAnsi="Lucida Handwriting" w:cs="Arial"/>
                <w:i/>
                <w:color w:val="FFFFFF"/>
                <w:sz w:val="14"/>
                <w:szCs w:val="18"/>
              </w:rPr>
            </w:pPr>
          </w:p>
          <w:p w:rsidR="00A94E21" w:rsidRDefault="00A94E21" w:rsidP="00A2782A">
            <w:pPr>
              <w:spacing w:line="240" w:lineRule="atLeast"/>
              <w:jc w:val="center"/>
              <w:rPr>
                <w:rFonts w:ascii="Lucida Handwriting" w:eastAsia="Calibri" w:hAnsi="Lucida Handwriting" w:cs="Arial"/>
                <w:i/>
                <w:color w:val="FFFFFF"/>
                <w:sz w:val="14"/>
                <w:szCs w:val="18"/>
              </w:rPr>
            </w:pPr>
          </w:p>
          <w:p w:rsidR="00A94E21" w:rsidRDefault="00A94E21" w:rsidP="00A2782A">
            <w:pPr>
              <w:jc w:val="center"/>
              <w:rPr>
                <w:rFonts w:ascii="Verdana" w:eastAsia="Calibri" w:hAnsi="Verdana" w:cs="Arial"/>
                <w:b/>
                <w:color w:val="000000"/>
                <w:sz w:val="12"/>
                <w:szCs w:val="18"/>
              </w:rPr>
            </w:pPr>
            <w:r>
              <w:rPr>
                <w:rFonts w:ascii="Verdana" w:eastAsia="Calibri" w:hAnsi="Verdana" w:cs="Arial"/>
                <w:b/>
                <w:color w:val="000000"/>
                <w:sz w:val="12"/>
                <w:szCs w:val="18"/>
              </w:rPr>
              <w:t>Fecha</w:t>
            </w:r>
            <w:r w:rsidR="00EB5977">
              <w:rPr>
                <w:rFonts w:ascii="Verdana" w:eastAsia="Calibri" w:hAnsi="Verdana" w:cs="Arial"/>
                <w:b/>
                <w:color w:val="000000"/>
                <w:sz w:val="12"/>
                <w:szCs w:val="18"/>
              </w:rPr>
              <w:t>:21</w:t>
            </w:r>
            <w:r w:rsidR="00A2782A">
              <w:rPr>
                <w:rFonts w:ascii="Verdana" w:eastAsia="Calibri" w:hAnsi="Verdana" w:cs="Arial"/>
                <w:b/>
                <w:color w:val="000000"/>
                <w:sz w:val="12"/>
                <w:szCs w:val="18"/>
              </w:rPr>
              <w:t>/02/2019</w:t>
            </w:r>
          </w:p>
          <w:p w:rsidR="00A94E21" w:rsidRPr="00E45745" w:rsidRDefault="00A94E21" w:rsidP="00A2782A">
            <w:pPr>
              <w:spacing w:line="240" w:lineRule="atLeast"/>
              <w:jc w:val="center"/>
              <w:rPr>
                <w:rFonts w:ascii="Lucida Handwriting" w:eastAsia="Calibri" w:hAnsi="Lucida Handwriting" w:cs="Arial"/>
                <w:i/>
                <w:color w:val="FFFFFF"/>
                <w:sz w:val="14"/>
                <w:szCs w:val="18"/>
              </w:rPr>
            </w:pPr>
          </w:p>
        </w:tc>
      </w:tr>
    </w:tbl>
    <w:p w:rsidR="00A94E21" w:rsidRPr="0073680C" w:rsidRDefault="00A94E21" w:rsidP="00A94E21">
      <w:pPr>
        <w:jc w:val="center"/>
        <w:rPr>
          <w:rFonts w:ascii="Calibri" w:hAnsi="Calibri" w:cs="Calibri"/>
          <w:b/>
          <w:color w:val="FF0000"/>
          <w:sz w:val="18"/>
          <w:szCs w:val="18"/>
        </w:rPr>
      </w:pPr>
    </w:p>
    <w:p w:rsidR="00EE7C79" w:rsidRPr="00EE7C79" w:rsidRDefault="00EE7C79" w:rsidP="00EE7C79">
      <w:pPr>
        <w:pStyle w:val="Norma"/>
        <w:tabs>
          <w:tab w:val="center" w:pos="4561"/>
          <w:tab w:val="right" w:pos="9123"/>
        </w:tabs>
        <w:spacing w:after="0" w:line="240" w:lineRule="auto"/>
        <w:rPr>
          <w:rFonts w:asciiTheme="minorHAnsi" w:hAnsiTheme="minorHAnsi" w:cstheme="minorHAnsi"/>
          <w:lang w:val="es-ES"/>
        </w:rPr>
      </w:pPr>
    </w:p>
    <w:p w:rsidR="00A72F2D" w:rsidRDefault="00A73638" w:rsidP="00EE7C79">
      <w:pPr>
        <w:pStyle w:val="Norma"/>
        <w:tabs>
          <w:tab w:val="center" w:pos="4561"/>
          <w:tab w:val="right" w:pos="9123"/>
        </w:tabs>
        <w:spacing w:after="0" w:line="240" w:lineRule="auto"/>
        <w:jc w:val="center"/>
        <w:rPr>
          <w:rFonts w:asciiTheme="minorHAnsi" w:hAnsiTheme="minorHAnsi" w:cstheme="minorHAnsi"/>
          <w:b/>
        </w:rPr>
      </w:pPr>
      <w:r w:rsidRPr="00552079">
        <w:rPr>
          <w:rFonts w:asciiTheme="minorHAnsi" w:hAnsiTheme="minorHAnsi" w:cstheme="minorHAnsi"/>
          <w:b/>
        </w:rPr>
        <w:lastRenderedPageBreak/>
        <w:t>INFORMACION GENERAL D</w:t>
      </w:r>
      <w:r w:rsidR="006A6E5C" w:rsidRPr="00552079">
        <w:rPr>
          <w:rFonts w:asciiTheme="minorHAnsi" w:hAnsiTheme="minorHAnsi" w:cstheme="minorHAnsi"/>
          <w:b/>
        </w:rPr>
        <w:t>EL PROCESO DE CONTRATACION</w:t>
      </w:r>
    </w:p>
    <w:p w:rsidR="00103622" w:rsidRPr="00552079" w:rsidRDefault="00B8304E" w:rsidP="00A72F2D">
      <w:pPr>
        <w:pStyle w:val="Norma"/>
        <w:tabs>
          <w:tab w:val="center" w:pos="4561"/>
          <w:tab w:val="right" w:pos="9123"/>
        </w:tabs>
        <w:spacing w:after="0" w:line="240" w:lineRule="auto"/>
        <w:rPr>
          <w:rFonts w:asciiTheme="minorHAnsi" w:hAnsiTheme="minorHAnsi" w:cstheme="minorHAnsi"/>
          <w:b/>
        </w:rPr>
      </w:pPr>
      <w:r>
        <w:rPr>
          <w:rFonts w:asciiTheme="minorHAnsi" w:hAnsiTheme="minorHAnsi" w:cstheme="minorHAnsi"/>
          <w:b/>
        </w:rPr>
        <w:tab/>
      </w:r>
    </w:p>
    <w:p w:rsidR="00103622" w:rsidRPr="00101D19" w:rsidRDefault="00103622" w:rsidP="00B37050">
      <w:pPr>
        <w:jc w:val="center"/>
        <w:rPr>
          <w:rFonts w:asciiTheme="minorHAnsi" w:hAnsiTheme="minorHAnsi" w:cstheme="minorHAnsi"/>
          <w:b/>
          <w:sz w:val="10"/>
          <w:szCs w:val="22"/>
        </w:rPr>
      </w:pPr>
    </w:p>
    <w:tbl>
      <w:tblPr>
        <w:tblW w:w="905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415"/>
      </w:tblGrid>
      <w:tr w:rsidR="00EB5977" w:rsidRPr="00552079" w:rsidTr="00EB597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MÉTODO DE SELECCIÓN </w:t>
            </w:r>
          </w:p>
        </w:tc>
        <w:tc>
          <w:tcPr>
            <w:tcW w:w="281"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EB5977" w:rsidRPr="00552079" w:rsidRDefault="00EB5977" w:rsidP="00A2782A">
            <w:pPr>
              <w:rPr>
                <w:rFonts w:asciiTheme="minorHAnsi" w:eastAsia="Calibri" w:hAnsiTheme="minorHAnsi" w:cstheme="minorHAnsi"/>
                <w:b/>
                <w:i/>
                <w:sz w:val="22"/>
                <w:szCs w:val="22"/>
              </w:rPr>
            </w:pPr>
            <w:r>
              <w:rPr>
                <w:rFonts w:asciiTheme="minorHAnsi" w:eastAsia="Calibri" w:hAnsiTheme="minorHAnsi" w:cstheme="minorHAnsi"/>
                <w:b/>
                <w:i/>
                <w:sz w:val="22"/>
                <w:szCs w:val="22"/>
              </w:rPr>
              <w:t>PRECIO EVALUADO MAS BAJO</w:t>
            </w:r>
          </w:p>
        </w:tc>
      </w:tr>
      <w:tr w:rsidR="00EB5977" w:rsidRPr="00552079" w:rsidTr="00EB597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FORMA DE ADJUDICACIÓN</w:t>
            </w:r>
          </w:p>
        </w:tc>
        <w:tc>
          <w:tcPr>
            <w:tcW w:w="281"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EB5977" w:rsidRPr="00552079" w:rsidRDefault="00EB5977" w:rsidP="00A2782A">
            <w:pPr>
              <w:rPr>
                <w:rFonts w:asciiTheme="minorHAnsi" w:eastAsia="Calibri" w:hAnsiTheme="minorHAnsi" w:cstheme="minorHAnsi"/>
                <w:b/>
                <w:i/>
                <w:sz w:val="22"/>
                <w:szCs w:val="22"/>
              </w:rPr>
            </w:pPr>
            <w:r>
              <w:rPr>
                <w:rFonts w:asciiTheme="minorHAnsi" w:eastAsia="Calibri" w:hAnsiTheme="minorHAnsi" w:cstheme="minorHAnsi"/>
                <w:b/>
                <w:i/>
                <w:sz w:val="22"/>
                <w:szCs w:val="22"/>
              </w:rPr>
              <w:t>POR EL TOTAL</w:t>
            </w:r>
          </w:p>
        </w:tc>
      </w:tr>
      <w:tr w:rsidR="00EB5977" w:rsidRPr="00552079" w:rsidTr="00EB597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 xml:space="preserve">FORMALIZACIÓN DE LA CONTRATACIÓN  </w:t>
            </w:r>
          </w:p>
        </w:tc>
        <w:tc>
          <w:tcPr>
            <w:tcW w:w="281"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sidRPr="00552079">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EB5977" w:rsidRPr="00552079" w:rsidRDefault="00EB5977" w:rsidP="00A2782A">
            <w:pPr>
              <w:rPr>
                <w:rFonts w:asciiTheme="minorHAnsi" w:eastAsia="Calibri" w:hAnsiTheme="minorHAnsi" w:cstheme="minorHAnsi"/>
                <w:b/>
                <w:i/>
                <w:sz w:val="22"/>
                <w:szCs w:val="22"/>
              </w:rPr>
            </w:pPr>
            <w:r>
              <w:rPr>
                <w:rFonts w:asciiTheme="minorHAnsi" w:eastAsia="Calibri" w:hAnsiTheme="minorHAnsi" w:cstheme="minorHAnsi"/>
                <w:b/>
                <w:i/>
                <w:sz w:val="22"/>
                <w:szCs w:val="22"/>
              </w:rPr>
              <w:t>CONTRATO</w:t>
            </w:r>
          </w:p>
        </w:tc>
      </w:tr>
      <w:tr w:rsidR="00EB5977" w:rsidRPr="00552079" w:rsidTr="00EB5977">
        <w:trPr>
          <w:trHeight w:val="426"/>
        </w:trPr>
        <w:tc>
          <w:tcPr>
            <w:tcW w:w="4357"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Pr>
                <w:rFonts w:asciiTheme="minorHAnsi" w:eastAsia="Calibri" w:hAnsiTheme="minorHAnsi" w:cstheme="minorHAnsi"/>
                <w:b/>
                <w:sz w:val="22"/>
                <w:szCs w:val="22"/>
              </w:rPr>
              <w:t>MONEDA DEL PROCESO DE CONTRATACIÓN</w:t>
            </w:r>
          </w:p>
        </w:tc>
        <w:tc>
          <w:tcPr>
            <w:tcW w:w="281" w:type="dxa"/>
            <w:tcBorders>
              <w:top w:val="single" w:sz="4" w:space="0" w:color="auto"/>
              <w:bottom w:val="single" w:sz="4" w:space="0" w:color="auto"/>
              <w:right w:val="single" w:sz="4" w:space="0" w:color="auto"/>
            </w:tcBorders>
            <w:shd w:val="clear" w:color="auto" w:fill="auto"/>
            <w:vAlign w:val="center"/>
          </w:tcPr>
          <w:p w:rsidR="00EB5977" w:rsidRPr="00552079" w:rsidRDefault="00EB5977" w:rsidP="00A2782A">
            <w:pPr>
              <w:rPr>
                <w:rFonts w:asciiTheme="minorHAnsi" w:eastAsia="Calibri" w:hAnsiTheme="minorHAnsi" w:cstheme="minorHAnsi"/>
                <w:b/>
                <w:sz w:val="22"/>
                <w:szCs w:val="22"/>
              </w:rPr>
            </w:pPr>
            <w:r>
              <w:rPr>
                <w:rFonts w:asciiTheme="minorHAnsi" w:eastAsia="Calibri" w:hAnsiTheme="minorHAnsi" w:cstheme="minorHAnsi"/>
                <w:b/>
                <w:sz w:val="22"/>
                <w:szCs w:val="22"/>
              </w:rPr>
              <w:t>:</w:t>
            </w:r>
          </w:p>
        </w:tc>
        <w:tc>
          <w:tcPr>
            <w:tcW w:w="4415" w:type="dxa"/>
            <w:tcBorders>
              <w:top w:val="single" w:sz="4" w:space="0" w:color="auto"/>
              <w:bottom w:val="single" w:sz="4" w:space="0" w:color="auto"/>
              <w:right w:val="single" w:sz="4" w:space="0" w:color="auto"/>
            </w:tcBorders>
            <w:vAlign w:val="center"/>
          </w:tcPr>
          <w:p w:rsidR="00EB5977" w:rsidRPr="00552079" w:rsidRDefault="00EB5977" w:rsidP="00A2782A">
            <w:pPr>
              <w:rPr>
                <w:rFonts w:asciiTheme="minorHAnsi" w:eastAsia="Calibri" w:hAnsiTheme="minorHAnsi" w:cstheme="minorHAnsi"/>
                <w:b/>
                <w:i/>
                <w:sz w:val="22"/>
                <w:szCs w:val="22"/>
              </w:rPr>
            </w:pPr>
            <w:r>
              <w:rPr>
                <w:rFonts w:asciiTheme="minorHAnsi" w:eastAsia="Calibri" w:hAnsiTheme="minorHAnsi" w:cstheme="minorHAnsi"/>
                <w:b/>
                <w:i/>
                <w:sz w:val="22"/>
                <w:szCs w:val="22"/>
              </w:rPr>
              <w:t>BOLIVIANOS</w:t>
            </w:r>
          </w:p>
        </w:tc>
      </w:tr>
    </w:tbl>
    <w:p w:rsidR="00A73638" w:rsidRPr="00101D19" w:rsidRDefault="00A73638" w:rsidP="00B37050">
      <w:pPr>
        <w:jc w:val="center"/>
        <w:rPr>
          <w:rFonts w:asciiTheme="minorHAnsi" w:hAnsiTheme="minorHAnsi" w:cstheme="minorHAnsi"/>
          <w:b/>
          <w:sz w:val="8"/>
          <w:szCs w:val="22"/>
        </w:rPr>
      </w:pPr>
    </w:p>
    <w:tbl>
      <w:tblPr>
        <w:tblpPr w:leftFromText="141" w:rightFromText="141" w:vertAnchor="text" w:horzAnchor="margin" w:tblpY="153"/>
        <w:tblW w:w="90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3"/>
        <w:gridCol w:w="3038"/>
        <w:gridCol w:w="1143"/>
        <w:gridCol w:w="29"/>
        <w:gridCol w:w="1059"/>
        <w:gridCol w:w="3337"/>
      </w:tblGrid>
      <w:tr w:rsidR="00CE7B5F" w:rsidRPr="00552079" w:rsidTr="00F77699">
        <w:trPr>
          <w:trHeight w:val="410"/>
        </w:trPr>
        <w:tc>
          <w:tcPr>
            <w:tcW w:w="9039" w:type="dxa"/>
            <w:gridSpan w:val="6"/>
            <w:shd w:val="clear" w:color="auto" w:fill="D9D9D9"/>
            <w:vAlign w:val="center"/>
          </w:tcPr>
          <w:p w:rsidR="00CE7B5F" w:rsidRPr="00552079" w:rsidRDefault="00CE7B5F" w:rsidP="00F77699">
            <w:pPr>
              <w:jc w:val="center"/>
              <w:rPr>
                <w:rFonts w:asciiTheme="minorHAnsi" w:hAnsiTheme="minorHAnsi" w:cstheme="minorHAnsi"/>
                <w:b/>
                <w:sz w:val="22"/>
                <w:szCs w:val="22"/>
              </w:rPr>
            </w:pPr>
            <w:r w:rsidRPr="00552079">
              <w:rPr>
                <w:rFonts w:asciiTheme="minorHAnsi" w:hAnsiTheme="minorHAnsi" w:cstheme="minorHAnsi"/>
                <w:b/>
                <w:sz w:val="22"/>
                <w:szCs w:val="22"/>
              </w:rPr>
              <w:t>CRONOGRAMA DE PLAZOS</w:t>
            </w:r>
          </w:p>
        </w:tc>
      </w:tr>
      <w:tr w:rsidR="00EE7C79" w:rsidRPr="00552079" w:rsidTr="00EE7C79">
        <w:trPr>
          <w:trHeight w:val="410"/>
        </w:trPr>
        <w:tc>
          <w:tcPr>
            <w:tcW w:w="433" w:type="dxa"/>
            <w:shd w:val="clear" w:color="auto" w:fill="D9D9D9"/>
            <w:vAlign w:val="center"/>
          </w:tcPr>
          <w:p w:rsidR="00EE7C79" w:rsidRPr="00552079" w:rsidRDefault="00EE7C79" w:rsidP="00F77699">
            <w:pPr>
              <w:jc w:val="center"/>
              <w:rPr>
                <w:rFonts w:asciiTheme="minorHAnsi" w:hAnsiTheme="minorHAnsi" w:cstheme="minorHAnsi"/>
                <w:sz w:val="22"/>
                <w:szCs w:val="22"/>
              </w:rPr>
            </w:pPr>
            <w:r w:rsidRPr="00552079">
              <w:rPr>
                <w:rFonts w:asciiTheme="minorHAnsi" w:hAnsiTheme="minorHAnsi" w:cstheme="minorHAnsi"/>
                <w:sz w:val="22"/>
                <w:szCs w:val="22"/>
              </w:rPr>
              <w:t>N°</w:t>
            </w:r>
          </w:p>
        </w:tc>
        <w:tc>
          <w:tcPr>
            <w:tcW w:w="3038"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ACTIVIDAD</w:t>
            </w:r>
          </w:p>
        </w:tc>
        <w:tc>
          <w:tcPr>
            <w:tcW w:w="1172" w:type="dxa"/>
            <w:gridSpan w:val="2"/>
            <w:shd w:val="clear" w:color="auto" w:fill="D9D9D9"/>
            <w:vAlign w:val="center"/>
          </w:tcPr>
          <w:p w:rsidR="00EE7C79" w:rsidRPr="00552079" w:rsidRDefault="00EE7C79" w:rsidP="00EE7C7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FECHA </w:t>
            </w:r>
          </w:p>
        </w:tc>
        <w:tc>
          <w:tcPr>
            <w:tcW w:w="1059"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HORA</w:t>
            </w:r>
          </w:p>
        </w:tc>
        <w:tc>
          <w:tcPr>
            <w:tcW w:w="3337" w:type="dxa"/>
            <w:shd w:val="clear" w:color="auto" w:fill="D9D9D9"/>
            <w:vAlign w:val="center"/>
          </w:tcPr>
          <w:p w:rsidR="00EE7C79" w:rsidRPr="00552079" w:rsidRDefault="00EE7C79" w:rsidP="00F77699">
            <w:pPr>
              <w:jc w:val="center"/>
              <w:rPr>
                <w:rFonts w:asciiTheme="minorHAnsi" w:hAnsiTheme="minorHAnsi" w:cstheme="minorHAnsi"/>
                <w:b/>
                <w:sz w:val="22"/>
                <w:szCs w:val="22"/>
              </w:rPr>
            </w:pPr>
            <w:r w:rsidRPr="00552079">
              <w:rPr>
                <w:rFonts w:asciiTheme="minorHAnsi" w:hAnsiTheme="minorHAnsi" w:cstheme="minorHAnsi"/>
                <w:b/>
                <w:sz w:val="22"/>
                <w:szCs w:val="22"/>
              </w:rPr>
              <w:t xml:space="preserve">DIRECCIÓN </w:t>
            </w:r>
          </w:p>
        </w:tc>
      </w:tr>
      <w:tr w:rsidR="00EE7C79" w:rsidRPr="00552079" w:rsidTr="00EB5977">
        <w:trPr>
          <w:trHeight w:val="290"/>
        </w:trPr>
        <w:tc>
          <w:tcPr>
            <w:tcW w:w="433" w:type="dxa"/>
            <w:vAlign w:val="center"/>
          </w:tcPr>
          <w:p w:rsidR="00EE7C79" w:rsidRPr="00D12077" w:rsidRDefault="00EE7C79" w:rsidP="00EE7C79">
            <w:pPr>
              <w:jc w:val="center"/>
              <w:rPr>
                <w:rFonts w:asciiTheme="minorHAnsi" w:hAnsiTheme="minorHAnsi" w:cstheme="minorHAnsi"/>
                <w:sz w:val="18"/>
                <w:szCs w:val="18"/>
              </w:rPr>
            </w:pPr>
            <w:r w:rsidRPr="00D12077">
              <w:rPr>
                <w:rFonts w:asciiTheme="minorHAnsi" w:hAnsiTheme="minorHAnsi" w:cstheme="minorHAnsi"/>
                <w:sz w:val="18"/>
                <w:szCs w:val="18"/>
              </w:rPr>
              <w:t>1</w:t>
            </w:r>
          </w:p>
        </w:tc>
        <w:tc>
          <w:tcPr>
            <w:tcW w:w="3038" w:type="dxa"/>
            <w:vAlign w:val="center"/>
          </w:tcPr>
          <w:p w:rsidR="00EE7C79" w:rsidRPr="00D12077" w:rsidRDefault="00EE7C79" w:rsidP="00EB5977">
            <w:pPr>
              <w:rPr>
                <w:rFonts w:asciiTheme="minorHAnsi" w:hAnsiTheme="minorHAnsi" w:cstheme="minorHAnsi"/>
                <w:sz w:val="18"/>
                <w:szCs w:val="18"/>
              </w:rPr>
            </w:pPr>
            <w:r w:rsidRPr="00D12077">
              <w:rPr>
                <w:rFonts w:asciiTheme="minorHAnsi" w:hAnsiTheme="minorHAnsi" w:cstheme="minorHAnsi"/>
                <w:sz w:val="18"/>
                <w:szCs w:val="18"/>
              </w:rPr>
              <w:t>Publicación del DBC en el sitio web de YPFB</w:t>
            </w:r>
          </w:p>
        </w:tc>
        <w:tc>
          <w:tcPr>
            <w:tcW w:w="5568" w:type="dxa"/>
            <w:gridSpan w:val="4"/>
            <w:vAlign w:val="center"/>
          </w:tcPr>
          <w:p w:rsidR="00EE7C79" w:rsidRPr="00D12077" w:rsidRDefault="00EE7C79" w:rsidP="00EB5977">
            <w:pPr>
              <w:rPr>
                <w:rFonts w:asciiTheme="minorHAnsi" w:hAnsiTheme="minorHAnsi" w:cstheme="minorHAnsi"/>
                <w:sz w:val="18"/>
                <w:szCs w:val="18"/>
              </w:rPr>
            </w:pPr>
            <w:r w:rsidRPr="00D12077">
              <w:rPr>
                <w:rFonts w:asciiTheme="minorHAnsi" w:hAnsiTheme="minorHAnsi" w:cstheme="minorHAnsi"/>
                <w:sz w:val="18"/>
                <w:szCs w:val="18"/>
              </w:rPr>
              <w:t>Fecha:</w:t>
            </w:r>
            <w:r w:rsidR="00A2782A" w:rsidRPr="00D12077">
              <w:rPr>
                <w:rFonts w:asciiTheme="minorHAnsi" w:hAnsiTheme="minorHAnsi" w:cstheme="minorHAnsi"/>
                <w:sz w:val="18"/>
                <w:szCs w:val="18"/>
              </w:rPr>
              <w:t xml:space="preserve"> 2</w:t>
            </w:r>
            <w:r w:rsidR="00EB5977" w:rsidRPr="00D12077">
              <w:rPr>
                <w:rFonts w:asciiTheme="minorHAnsi" w:hAnsiTheme="minorHAnsi" w:cstheme="minorHAnsi"/>
                <w:sz w:val="18"/>
                <w:szCs w:val="18"/>
              </w:rPr>
              <w:t>1</w:t>
            </w:r>
            <w:r w:rsidR="00A2782A" w:rsidRPr="00D12077">
              <w:rPr>
                <w:rFonts w:asciiTheme="minorHAnsi" w:hAnsiTheme="minorHAnsi" w:cstheme="minorHAnsi"/>
                <w:sz w:val="18"/>
                <w:szCs w:val="18"/>
              </w:rPr>
              <w:t>/02/2019</w:t>
            </w:r>
          </w:p>
        </w:tc>
      </w:tr>
      <w:tr w:rsidR="00EE7C79" w:rsidRPr="00552079" w:rsidTr="00F77699">
        <w:trPr>
          <w:trHeight w:val="64"/>
        </w:trPr>
        <w:tc>
          <w:tcPr>
            <w:tcW w:w="433" w:type="dxa"/>
          </w:tcPr>
          <w:p w:rsidR="00EE7C79" w:rsidRPr="00D12077" w:rsidRDefault="00EE7C79" w:rsidP="00F77699">
            <w:pPr>
              <w:rPr>
                <w:rFonts w:asciiTheme="minorHAnsi" w:hAnsiTheme="minorHAnsi" w:cstheme="minorHAnsi"/>
                <w:sz w:val="18"/>
                <w:szCs w:val="18"/>
              </w:rPr>
            </w:pPr>
          </w:p>
        </w:tc>
        <w:tc>
          <w:tcPr>
            <w:tcW w:w="3038" w:type="dxa"/>
          </w:tcPr>
          <w:p w:rsidR="00EE7C79" w:rsidRPr="00D12077" w:rsidRDefault="00EE7C79" w:rsidP="00F77699">
            <w:pPr>
              <w:rPr>
                <w:rFonts w:asciiTheme="minorHAnsi" w:hAnsiTheme="minorHAnsi" w:cstheme="minorHAnsi"/>
                <w:sz w:val="18"/>
                <w:szCs w:val="18"/>
              </w:rPr>
            </w:pPr>
          </w:p>
        </w:tc>
        <w:tc>
          <w:tcPr>
            <w:tcW w:w="2231" w:type="dxa"/>
            <w:gridSpan w:val="3"/>
          </w:tcPr>
          <w:p w:rsidR="00EE7C79" w:rsidRPr="00D12077" w:rsidRDefault="00EE7C79" w:rsidP="00F77699">
            <w:pPr>
              <w:rPr>
                <w:rFonts w:asciiTheme="minorHAnsi" w:hAnsiTheme="minorHAnsi" w:cstheme="minorHAnsi"/>
                <w:sz w:val="18"/>
                <w:szCs w:val="18"/>
                <w:highlight w:val="yellow"/>
              </w:rPr>
            </w:pPr>
          </w:p>
        </w:tc>
        <w:tc>
          <w:tcPr>
            <w:tcW w:w="3337" w:type="dxa"/>
          </w:tcPr>
          <w:p w:rsidR="00EE7C79" w:rsidRPr="00552079" w:rsidRDefault="00EE7C79" w:rsidP="00F77699">
            <w:pPr>
              <w:rPr>
                <w:rFonts w:asciiTheme="minorHAnsi" w:hAnsiTheme="minorHAnsi" w:cstheme="minorHAnsi"/>
                <w:sz w:val="22"/>
                <w:szCs w:val="22"/>
              </w:rPr>
            </w:pPr>
          </w:p>
        </w:tc>
      </w:tr>
      <w:tr w:rsidR="00CE7B5F" w:rsidRPr="00552079" w:rsidTr="00F77699">
        <w:trPr>
          <w:trHeight w:val="300"/>
        </w:trPr>
        <w:tc>
          <w:tcPr>
            <w:tcW w:w="433" w:type="dxa"/>
            <w:vAlign w:val="center"/>
          </w:tcPr>
          <w:p w:rsidR="00CE7B5F" w:rsidRPr="00D12077" w:rsidRDefault="00EE7C79" w:rsidP="00F77699">
            <w:pPr>
              <w:jc w:val="center"/>
              <w:rPr>
                <w:rFonts w:asciiTheme="minorHAnsi" w:hAnsiTheme="minorHAnsi" w:cstheme="minorHAnsi"/>
                <w:sz w:val="18"/>
                <w:szCs w:val="18"/>
              </w:rPr>
            </w:pPr>
            <w:r w:rsidRPr="00D12077">
              <w:rPr>
                <w:rFonts w:asciiTheme="minorHAnsi" w:hAnsiTheme="minorHAnsi" w:cstheme="minorHAnsi"/>
                <w:sz w:val="18"/>
                <w:szCs w:val="18"/>
              </w:rPr>
              <w:t>2</w:t>
            </w:r>
          </w:p>
        </w:tc>
        <w:tc>
          <w:tcPr>
            <w:tcW w:w="3038" w:type="dxa"/>
            <w:vAlign w:val="center"/>
          </w:tcPr>
          <w:p w:rsidR="00CE7B5F" w:rsidRPr="00D12077" w:rsidRDefault="00CE7B5F" w:rsidP="00F77699">
            <w:pPr>
              <w:jc w:val="both"/>
              <w:rPr>
                <w:rFonts w:asciiTheme="minorHAnsi" w:hAnsiTheme="minorHAnsi" w:cstheme="minorHAnsi"/>
                <w:sz w:val="18"/>
                <w:szCs w:val="18"/>
              </w:rPr>
            </w:pPr>
            <w:r w:rsidRPr="00D12077">
              <w:rPr>
                <w:rFonts w:asciiTheme="minorHAnsi" w:hAnsiTheme="minorHAnsi" w:cstheme="minorHAnsi"/>
                <w:sz w:val="18"/>
                <w:szCs w:val="18"/>
              </w:rPr>
              <w:t>Inspección Previa</w:t>
            </w:r>
          </w:p>
          <w:p w:rsidR="00CE7B5F" w:rsidRPr="00D12077" w:rsidRDefault="00CE7B5F" w:rsidP="00A2782A">
            <w:pPr>
              <w:jc w:val="both"/>
              <w:rPr>
                <w:rFonts w:asciiTheme="minorHAnsi" w:hAnsiTheme="minorHAnsi" w:cstheme="minorHAnsi"/>
                <w:sz w:val="18"/>
                <w:szCs w:val="18"/>
              </w:rPr>
            </w:pPr>
          </w:p>
        </w:tc>
        <w:tc>
          <w:tcPr>
            <w:tcW w:w="1143" w:type="dxa"/>
            <w:vAlign w:val="center"/>
          </w:tcPr>
          <w:p w:rsidR="00CE7B5F" w:rsidRPr="00D12077" w:rsidRDefault="00CE7B5F" w:rsidP="00F77699">
            <w:pPr>
              <w:rPr>
                <w:rFonts w:asciiTheme="minorHAnsi" w:hAnsiTheme="minorHAnsi" w:cstheme="minorHAnsi"/>
                <w:sz w:val="18"/>
                <w:szCs w:val="18"/>
              </w:rPr>
            </w:pPr>
            <w:r w:rsidRPr="00D12077">
              <w:rPr>
                <w:rFonts w:asciiTheme="minorHAnsi" w:hAnsiTheme="minorHAnsi" w:cstheme="minorHAnsi"/>
                <w:sz w:val="18"/>
                <w:szCs w:val="18"/>
              </w:rPr>
              <w:t>Fecha:</w:t>
            </w:r>
          </w:p>
          <w:p w:rsidR="00CE7B5F" w:rsidRPr="00D12077" w:rsidRDefault="00CE7B5F" w:rsidP="00F77699">
            <w:pPr>
              <w:rPr>
                <w:rFonts w:asciiTheme="minorHAnsi" w:hAnsiTheme="minorHAnsi" w:cstheme="minorHAnsi"/>
                <w:sz w:val="18"/>
                <w:szCs w:val="18"/>
              </w:rPr>
            </w:pPr>
          </w:p>
        </w:tc>
        <w:tc>
          <w:tcPr>
            <w:tcW w:w="1088" w:type="dxa"/>
            <w:gridSpan w:val="2"/>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CE7B5F" w:rsidRPr="00D12077" w:rsidRDefault="00CE7B5F" w:rsidP="00F77699">
            <w:pPr>
              <w:jc w:val="center"/>
              <w:rPr>
                <w:rFonts w:asciiTheme="minorHAnsi" w:hAnsiTheme="minorHAnsi" w:cstheme="minorHAnsi"/>
                <w:color w:val="000000"/>
                <w:sz w:val="18"/>
                <w:szCs w:val="18"/>
              </w:rPr>
            </w:pPr>
          </w:p>
        </w:tc>
        <w:tc>
          <w:tcPr>
            <w:tcW w:w="3337" w:type="dxa"/>
            <w:vAlign w:val="center"/>
          </w:tcPr>
          <w:p w:rsidR="00CE7B5F" w:rsidRPr="005E3D94" w:rsidRDefault="00A2782A" w:rsidP="00F77699">
            <w:pPr>
              <w:jc w:val="both"/>
              <w:rPr>
                <w:rFonts w:asciiTheme="minorHAnsi" w:hAnsiTheme="minorHAnsi" w:cstheme="minorHAnsi"/>
                <w:sz w:val="22"/>
                <w:szCs w:val="22"/>
                <w:lang w:val="es-ES_tradnl"/>
              </w:rPr>
            </w:pPr>
            <w:r w:rsidRPr="005E3D94">
              <w:rPr>
                <w:rFonts w:ascii="Calibri" w:hAnsi="Calibri"/>
                <w:b/>
                <w:sz w:val="16"/>
                <w:szCs w:val="16"/>
              </w:rPr>
              <w:t>NO APLICA</w:t>
            </w:r>
          </w:p>
        </w:tc>
      </w:tr>
      <w:tr w:rsidR="00CE7B5F" w:rsidRPr="00552079" w:rsidTr="00F77699">
        <w:trPr>
          <w:trHeight w:val="155"/>
        </w:trPr>
        <w:tc>
          <w:tcPr>
            <w:tcW w:w="433" w:type="dxa"/>
            <w:vAlign w:val="center"/>
          </w:tcPr>
          <w:p w:rsidR="00CE7B5F" w:rsidRPr="00D12077" w:rsidRDefault="00CE7B5F" w:rsidP="00F77699">
            <w:pPr>
              <w:rPr>
                <w:rFonts w:asciiTheme="minorHAnsi" w:hAnsiTheme="minorHAnsi" w:cstheme="minorHAnsi"/>
                <w:sz w:val="18"/>
                <w:szCs w:val="18"/>
              </w:rPr>
            </w:pPr>
          </w:p>
        </w:tc>
        <w:tc>
          <w:tcPr>
            <w:tcW w:w="3038" w:type="dxa"/>
            <w:vAlign w:val="center"/>
          </w:tcPr>
          <w:p w:rsidR="00CE7B5F" w:rsidRPr="00D12077" w:rsidRDefault="00CE7B5F" w:rsidP="00F77699">
            <w:pPr>
              <w:jc w:val="both"/>
              <w:rPr>
                <w:rFonts w:asciiTheme="minorHAnsi" w:hAnsiTheme="minorHAnsi" w:cstheme="minorHAnsi"/>
                <w:sz w:val="18"/>
                <w:szCs w:val="18"/>
              </w:rPr>
            </w:pPr>
          </w:p>
        </w:tc>
        <w:tc>
          <w:tcPr>
            <w:tcW w:w="2231" w:type="dxa"/>
            <w:gridSpan w:val="3"/>
          </w:tcPr>
          <w:p w:rsidR="00CE7B5F" w:rsidRPr="00D12077" w:rsidRDefault="00CE7B5F" w:rsidP="00F77699">
            <w:pPr>
              <w:jc w:val="center"/>
              <w:rPr>
                <w:rFonts w:asciiTheme="minorHAnsi" w:hAnsiTheme="minorHAnsi" w:cstheme="minorHAnsi"/>
                <w:sz w:val="18"/>
                <w:szCs w:val="18"/>
              </w:rPr>
            </w:pPr>
          </w:p>
        </w:tc>
        <w:tc>
          <w:tcPr>
            <w:tcW w:w="3337" w:type="dxa"/>
          </w:tcPr>
          <w:p w:rsidR="00CE7B5F" w:rsidRPr="005E3D94" w:rsidRDefault="00CE7B5F" w:rsidP="00F77699">
            <w:pPr>
              <w:jc w:val="both"/>
              <w:rPr>
                <w:rFonts w:asciiTheme="minorHAnsi" w:hAnsiTheme="minorHAnsi" w:cstheme="minorHAnsi"/>
                <w:sz w:val="22"/>
                <w:szCs w:val="22"/>
              </w:rPr>
            </w:pPr>
          </w:p>
        </w:tc>
      </w:tr>
      <w:tr w:rsidR="00CE7B5F" w:rsidRPr="00552079" w:rsidTr="00F77699">
        <w:trPr>
          <w:trHeight w:val="433"/>
        </w:trPr>
        <w:tc>
          <w:tcPr>
            <w:tcW w:w="433" w:type="dxa"/>
            <w:shd w:val="clear" w:color="auto" w:fill="auto"/>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3</w:t>
            </w:r>
          </w:p>
        </w:tc>
        <w:tc>
          <w:tcPr>
            <w:tcW w:w="3038" w:type="dxa"/>
            <w:vAlign w:val="center"/>
          </w:tcPr>
          <w:p w:rsidR="00CE7B5F" w:rsidRPr="00D12077" w:rsidRDefault="00CE7B5F" w:rsidP="00F77699">
            <w:pPr>
              <w:jc w:val="both"/>
              <w:rPr>
                <w:rFonts w:asciiTheme="minorHAnsi" w:hAnsiTheme="minorHAnsi" w:cstheme="minorHAnsi"/>
                <w:sz w:val="18"/>
                <w:szCs w:val="18"/>
              </w:rPr>
            </w:pPr>
            <w:r w:rsidRPr="00D12077">
              <w:rPr>
                <w:rFonts w:asciiTheme="minorHAnsi" w:hAnsiTheme="minorHAnsi" w:cstheme="minorHAnsi"/>
                <w:sz w:val="18"/>
                <w:szCs w:val="18"/>
              </w:rPr>
              <w:t>Consultas Escritas</w:t>
            </w:r>
          </w:p>
          <w:p w:rsidR="00CE7B5F" w:rsidRPr="00D12077" w:rsidRDefault="00CE7B5F" w:rsidP="00F77699">
            <w:pPr>
              <w:jc w:val="both"/>
              <w:rPr>
                <w:rFonts w:asciiTheme="minorHAnsi" w:hAnsiTheme="minorHAnsi" w:cstheme="minorHAnsi"/>
                <w:sz w:val="18"/>
                <w:szCs w:val="18"/>
                <w:lang w:val="es-ES_tradnl"/>
              </w:rPr>
            </w:pPr>
          </w:p>
        </w:tc>
        <w:tc>
          <w:tcPr>
            <w:tcW w:w="1143" w:type="dxa"/>
            <w:vAlign w:val="center"/>
          </w:tcPr>
          <w:p w:rsidR="00CE7B5F" w:rsidRPr="00D12077" w:rsidRDefault="00CE7B5F" w:rsidP="00F77699">
            <w:pPr>
              <w:rPr>
                <w:rFonts w:asciiTheme="minorHAnsi" w:hAnsiTheme="minorHAnsi" w:cstheme="minorHAnsi"/>
                <w:sz w:val="18"/>
                <w:szCs w:val="18"/>
              </w:rPr>
            </w:pPr>
            <w:r w:rsidRPr="00D12077">
              <w:rPr>
                <w:rFonts w:asciiTheme="minorHAnsi" w:hAnsiTheme="minorHAnsi" w:cstheme="minorHAnsi"/>
                <w:sz w:val="18"/>
                <w:szCs w:val="18"/>
              </w:rPr>
              <w:t>Fecha:</w:t>
            </w:r>
          </w:p>
          <w:p w:rsidR="00CE7B5F" w:rsidRPr="00D12077" w:rsidRDefault="005E3D94" w:rsidP="00EB5977">
            <w:pPr>
              <w:rPr>
                <w:rFonts w:asciiTheme="minorHAnsi" w:hAnsiTheme="minorHAnsi" w:cstheme="minorHAnsi"/>
                <w:sz w:val="18"/>
                <w:szCs w:val="18"/>
              </w:rPr>
            </w:pPr>
            <w:r w:rsidRPr="00D12077">
              <w:rPr>
                <w:rFonts w:asciiTheme="minorHAnsi" w:hAnsiTheme="minorHAnsi" w:cstheme="minorHAnsi"/>
                <w:sz w:val="18"/>
                <w:szCs w:val="18"/>
              </w:rPr>
              <w:t>26/0</w:t>
            </w:r>
            <w:r w:rsidR="00EB5977" w:rsidRPr="00D12077">
              <w:rPr>
                <w:rFonts w:asciiTheme="minorHAnsi" w:hAnsiTheme="minorHAnsi" w:cstheme="minorHAnsi"/>
                <w:sz w:val="18"/>
                <w:szCs w:val="18"/>
              </w:rPr>
              <w:t>2</w:t>
            </w:r>
            <w:r w:rsidRPr="00D12077">
              <w:rPr>
                <w:rFonts w:asciiTheme="minorHAnsi" w:hAnsiTheme="minorHAnsi" w:cstheme="minorHAnsi"/>
                <w:sz w:val="18"/>
                <w:szCs w:val="18"/>
              </w:rPr>
              <w:t>/219</w:t>
            </w:r>
          </w:p>
        </w:tc>
        <w:tc>
          <w:tcPr>
            <w:tcW w:w="1088" w:type="dxa"/>
            <w:gridSpan w:val="2"/>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Hasta hora:</w:t>
            </w:r>
          </w:p>
          <w:p w:rsidR="00CE7B5F" w:rsidRPr="00D12077" w:rsidRDefault="005E3D94" w:rsidP="005E3D94">
            <w:pPr>
              <w:jc w:val="center"/>
              <w:rPr>
                <w:rFonts w:asciiTheme="minorHAnsi" w:hAnsiTheme="minorHAnsi" w:cstheme="minorHAnsi"/>
                <w:sz w:val="18"/>
                <w:szCs w:val="18"/>
              </w:rPr>
            </w:pPr>
            <w:r w:rsidRPr="00D12077">
              <w:rPr>
                <w:rFonts w:asciiTheme="minorHAnsi" w:hAnsiTheme="minorHAnsi" w:cstheme="minorHAnsi"/>
                <w:sz w:val="18"/>
                <w:szCs w:val="18"/>
              </w:rPr>
              <w:t>18:00</w:t>
            </w:r>
          </w:p>
        </w:tc>
        <w:tc>
          <w:tcPr>
            <w:tcW w:w="3337" w:type="dxa"/>
            <w:vAlign w:val="center"/>
          </w:tcPr>
          <w:p w:rsidR="00CE7B5F" w:rsidRPr="005E3D94" w:rsidRDefault="00A2782A" w:rsidP="00F77699">
            <w:pPr>
              <w:jc w:val="both"/>
              <w:rPr>
                <w:rFonts w:asciiTheme="minorHAnsi" w:hAnsiTheme="minorHAnsi" w:cstheme="minorHAnsi"/>
                <w:sz w:val="22"/>
                <w:szCs w:val="22"/>
              </w:rPr>
            </w:pPr>
            <w:r w:rsidRPr="005E3D94">
              <w:rPr>
                <w:rFonts w:asciiTheme="minorHAnsi" w:hAnsiTheme="minorHAnsi" w:cstheme="minorHAnsi"/>
                <w:sz w:val="18"/>
                <w:szCs w:val="22"/>
              </w:rPr>
              <w:t>iandrade@ypfb.gob.bo</w:t>
            </w:r>
          </w:p>
        </w:tc>
      </w:tr>
      <w:tr w:rsidR="00CE7B5F" w:rsidRPr="00552079" w:rsidTr="00F77699">
        <w:trPr>
          <w:trHeight w:val="65"/>
        </w:trPr>
        <w:tc>
          <w:tcPr>
            <w:tcW w:w="433" w:type="dxa"/>
            <w:vAlign w:val="center"/>
          </w:tcPr>
          <w:p w:rsidR="00CE7B5F" w:rsidRPr="00D12077" w:rsidRDefault="00CE7B5F" w:rsidP="00F77699">
            <w:pPr>
              <w:jc w:val="center"/>
              <w:rPr>
                <w:rFonts w:asciiTheme="minorHAnsi" w:hAnsiTheme="minorHAnsi" w:cstheme="minorHAnsi"/>
                <w:sz w:val="18"/>
                <w:szCs w:val="18"/>
              </w:rPr>
            </w:pPr>
          </w:p>
        </w:tc>
        <w:tc>
          <w:tcPr>
            <w:tcW w:w="3038" w:type="dxa"/>
            <w:vAlign w:val="center"/>
          </w:tcPr>
          <w:p w:rsidR="00CE7B5F" w:rsidRPr="00D12077" w:rsidRDefault="00CE7B5F" w:rsidP="00F77699">
            <w:pPr>
              <w:rPr>
                <w:rFonts w:asciiTheme="minorHAnsi" w:hAnsiTheme="minorHAnsi" w:cstheme="minorHAnsi"/>
                <w:sz w:val="18"/>
                <w:szCs w:val="18"/>
              </w:rPr>
            </w:pPr>
          </w:p>
        </w:tc>
        <w:tc>
          <w:tcPr>
            <w:tcW w:w="2231" w:type="dxa"/>
            <w:gridSpan w:val="3"/>
          </w:tcPr>
          <w:p w:rsidR="00CE7B5F" w:rsidRPr="00D12077" w:rsidRDefault="00CE7B5F" w:rsidP="00F77699">
            <w:pPr>
              <w:rPr>
                <w:rFonts w:asciiTheme="minorHAnsi" w:hAnsiTheme="minorHAnsi" w:cstheme="minorHAnsi"/>
                <w:sz w:val="18"/>
                <w:szCs w:val="18"/>
              </w:rPr>
            </w:pPr>
          </w:p>
        </w:tc>
        <w:tc>
          <w:tcPr>
            <w:tcW w:w="3337" w:type="dxa"/>
            <w:vAlign w:val="center"/>
          </w:tcPr>
          <w:p w:rsidR="00CE7B5F" w:rsidRPr="00552079" w:rsidRDefault="00CE7B5F" w:rsidP="00F77699">
            <w:pPr>
              <w:jc w:val="both"/>
              <w:rPr>
                <w:rFonts w:asciiTheme="minorHAnsi" w:hAnsiTheme="minorHAnsi" w:cstheme="minorHAnsi"/>
                <w:sz w:val="22"/>
                <w:szCs w:val="22"/>
              </w:rPr>
            </w:pPr>
          </w:p>
        </w:tc>
      </w:tr>
      <w:tr w:rsidR="00CE7B5F" w:rsidRPr="00552079" w:rsidTr="00EB5977">
        <w:trPr>
          <w:trHeight w:val="370"/>
        </w:trPr>
        <w:tc>
          <w:tcPr>
            <w:tcW w:w="433" w:type="dxa"/>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4</w:t>
            </w:r>
          </w:p>
        </w:tc>
        <w:tc>
          <w:tcPr>
            <w:tcW w:w="3038" w:type="dxa"/>
            <w:vAlign w:val="center"/>
          </w:tcPr>
          <w:p w:rsidR="00701146" w:rsidRPr="00D12077" w:rsidRDefault="00701146" w:rsidP="00F77699">
            <w:pPr>
              <w:jc w:val="both"/>
              <w:rPr>
                <w:rFonts w:asciiTheme="minorHAnsi" w:hAnsiTheme="minorHAnsi" w:cstheme="minorHAnsi"/>
                <w:sz w:val="18"/>
                <w:szCs w:val="18"/>
              </w:rPr>
            </w:pPr>
            <w:r w:rsidRPr="00D12077">
              <w:rPr>
                <w:rFonts w:asciiTheme="minorHAnsi" w:hAnsiTheme="minorHAnsi" w:cstheme="minorHAnsi"/>
                <w:sz w:val="18"/>
                <w:szCs w:val="18"/>
              </w:rPr>
              <w:t>Reunión de Aclaración</w:t>
            </w:r>
          </w:p>
          <w:p w:rsidR="00CE7B5F" w:rsidRPr="00D12077" w:rsidRDefault="00CE7B5F" w:rsidP="00F77699">
            <w:pPr>
              <w:jc w:val="both"/>
              <w:rPr>
                <w:rFonts w:asciiTheme="minorHAnsi" w:hAnsiTheme="minorHAnsi" w:cstheme="minorHAnsi"/>
                <w:sz w:val="18"/>
                <w:szCs w:val="18"/>
              </w:rPr>
            </w:pPr>
          </w:p>
        </w:tc>
        <w:tc>
          <w:tcPr>
            <w:tcW w:w="1143" w:type="dxa"/>
            <w:vAlign w:val="center"/>
          </w:tcPr>
          <w:p w:rsidR="00CE7B5F" w:rsidRPr="00D12077" w:rsidRDefault="00CE7B5F" w:rsidP="00EB5977">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CE7B5F" w:rsidRPr="00D12077" w:rsidRDefault="00EB5977" w:rsidP="00EB5977">
            <w:pPr>
              <w:jc w:val="center"/>
              <w:rPr>
                <w:rFonts w:asciiTheme="minorHAnsi" w:hAnsiTheme="minorHAnsi" w:cstheme="minorHAnsi"/>
                <w:sz w:val="18"/>
                <w:szCs w:val="18"/>
              </w:rPr>
            </w:pPr>
            <w:r w:rsidRPr="00D12077">
              <w:rPr>
                <w:rFonts w:asciiTheme="minorHAnsi" w:hAnsiTheme="minorHAnsi" w:cstheme="minorHAnsi"/>
                <w:sz w:val="18"/>
                <w:szCs w:val="18"/>
              </w:rPr>
              <w:t>27/02</w:t>
            </w:r>
            <w:r w:rsidR="005E3D94" w:rsidRPr="00D12077">
              <w:rPr>
                <w:rFonts w:asciiTheme="minorHAnsi" w:hAnsiTheme="minorHAnsi" w:cstheme="minorHAnsi"/>
                <w:sz w:val="18"/>
                <w:szCs w:val="18"/>
              </w:rPr>
              <w:t>/2019</w:t>
            </w:r>
          </w:p>
        </w:tc>
        <w:tc>
          <w:tcPr>
            <w:tcW w:w="1088" w:type="dxa"/>
            <w:gridSpan w:val="2"/>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CE7B5F" w:rsidRPr="00D12077" w:rsidRDefault="005E3D94" w:rsidP="005E3D94">
            <w:pPr>
              <w:jc w:val="center"/>
              <w:rPr>
                <w:rFonts w:asciiTheme="minorHAnsi" w:hAnsiTheme="minorHAnsi" w:cstheme="minorHAnsi"/>
                <w:sz w:val="18"/>
                <w:szCs w:val="18"/>
              </w:rPr>
            </w:pPr>
            <w:r w:rsidRPr="00D12077">
              <w:rPr>
                <w:rFonts w:asciiTheme="minorHAnsi" w:hAnsiTheme="minorHAnsi" w:cstheme="minorHAnsi"/>
                <w:sz w:val="18"/>
                <w:szCs w:val="18"/>
              </w:rPr>
              <w:t>15:30</w:t>
            </w:r>
          </w:p>
        </w:tc>
        <w:tc>
          <w:tcPr>
            <w:tcW w:w="3337" w:type="dxa"/>
            <w:vAlign w:val="center"/>
          </w:tcPr>
          <w:p w:rsidR="00CE7B5F" w:rsidRDefault="005E3D94" w:rsidP="00F77699">
            <w:pPr>
              <w:jc w:val="both"/>
              <w:rPr>
                <w:rFonts w:ascii="Calibri" w:hAnsi="Calibri" w:cs="Arial"/>
                <w:sz w:val="16"/>
                <w:szCs w:val="16"/>
              </w:rPr>
            </w:pPr>
            <w:r w:rsidRPr="005E3D94">
              <w:rPr>
                <w:rFonts w:ascii="Calibri" w:hAnsi="Calibri" w:cs="Arial"/>
                <w:b/>
                <w:sz w:val="16"/>
                <w:szCs w:val="16"/>
              </w:rPr>
              <w:t>Lugar:</w:t>
            </w:r>
            <w:r w:rsidRPr="005E3D94">
              <w:rPr>
                <w:rFonts w:ascii="Calibri" w:hAnsi="Calibri" w:cs="Arial"/>
                <w:sz w:val="16"/>
                <w:szCs w:val="16"/>
              </w:rPr>
              <w:t xml:space="preserve"> YPFB-Vicepresidencia Nacional de Operaciones-Dirección Regional de Contrataciones, (Edificio Nuevo) ubicado en Av. Doble Vía a la Guardia S/N entre el 3er. Anillo Externo (Av. Mario R. Gutiérrez) y Calle Las Palmas</w:t>
            </w:r>
            <w:r>
              <w:rPr>
                <w:rFonts w:ascii="Calibri" w:hAnsi="Calibri" w:cs="Arial"/>
                <w:sz w:val="16"/>
                <w:szCs w:val="16"/>
              </w:rPr>
              <w:t xml:space="preserve">. </w:t>
            </w:r>
            <w:r w:rsidRPr="005E3D94">
              <w:rPr>
                <w:rFonts w:ascii="Calibri" w:hAnsi="Calibri" w:cs="Arial"/>
                <w:sz w:val="16"/>
                <w:szCs w:val="16"/>
              </w:rPr>
              <w:t xml:space="preserve"> Santa Cruz de la Sierra</w:t>
            </w:r>
          </w:p>
          <w:p w:rsidR="00D12077" w:rsidRPr="00CF5CFA" w:rsidRDefault="00D12077" w:rsidP="00D12077">
            <w:pPr>
              <w:jc w:val="both"/>
              <w:rPr>
                <w:rFonts w:asciiTheme="minorHAnsi" w:hAnsiTheme="minorHAnsi" w:cstheme="minorHAnsi"/>
                <w:b/>
                <w:color w:val="FF0000"/>
                <w:sz w:val="22"/>
                <w:szCs w:val="22"/>
              </w:rPr>
            </w:pPr>
            <w:r w:rsidRPr="00CF5CFA">
              <w:rPr>
                <w:rFonts w:ascii="Calibri" w:hAnsi="Calibri" w:cs="Arial"/>
                <w:b/>
                <w:sz w:val="16"/>
                <w:szCs w:val="16"/>
              </w:rPr>
              <w:t xml:space="preserve">Responsable: Lic. Irma Alexandra Andrade R </w:t>
            </w:r>
          </w:p>
        </w:tc>
      </w:tr>
      <w:tr w:rsidR="00CE7B5F" w:rsidRPr="00552079" w:rsidTr="00F77699">
        <w:trPr>
          <w:trHeight w:val="64"/>
        </w:trPr>
        <w:tc>
          <w:tcPr>
            <w:tcW w:w="433" w:type="dxa"/>
            <w:vAlign w:val="center"/>
          </w:tcPr>
          <w:p w:rsidR="00CE7B5F" w:rsidRPr="00D12077" w:rsidRDefault="00CE7B5F" w:rsidP="00F77699">
            <w:pPr>
              <w:jc w:val="center"/>
              <w:rPr>
                <w:rFonts w:asciiTheme="minorHAnsi" w:hAnsiTheme="minorHAnsi" w:cstheme="minorHAnsi"/>
                <w:sz w:val="18"/>
                <w:szCs w:val="18"/>
              </w:rPr>
            </w:pPr>
          </w:p>
        </w:tc>
        <w:tc>
          <w:tcPr>
            <w:tcW w:w="3038" w:type="dxa"/>
            <w:vAlign w:val="center"/>
          </w:tcPr>
          <w:p w:rsidR="00CE7B5F" w:rsidRPr="00D12077" w:rsidRDefault="00CE7B5F" w:rsidP="00F77699">
            <w:pPr>
              <w:jc w:val="center"/>
              <w:rPr>
                <w:rFonts w:asciiTheme="minorHAnsi" w:hAnsiTheme="minorHAnsi" w:cstheme="minorHAnsi"/>
                <w:sz w:val="18"/>
                <w:szCs w:val="18"/>
              </w:rPr>
            </w:pPr>
          </w:p>
        </w:tc>
        <w:tc>
          <w:tcPr>
            <w:tcW w:w="2231" w:type="dxa"/>
            <w:gridSpan w:val="3"/>
            <w:vAlign w:val="center"/>
          </w:tcPr>
          <w:p w:rsidR="00CE7B5F" w:rsidRPr="00D12077" w:rsidRDefault="00CE7B5F" w:rsidP="00F77699">
            <w:pPr>
              <w:jc w:val="center"/>
              <w:rPr>
                <w:rFonts w:asciiTheme="minorHAnsi" w:hAnsiTheme="minorHAnsi" w:cstheme="minorHAnsi"/>
                <w:sz w:val="18"/>
                <w:szCs w:val="18"/>
              </w:rPr>
            </w:pPr>
          </w:p>
        </w:tc>
        <w:tc>
          <w:tcPr>
            <w:tcW w:w="3337" w:type="dxa"/>
            <w:vAlign w:val="center"/>
          </w:tcPr>
          <w:p w:rsidR="00CE7B5F" w:rsidRPr="001B5615" w:rsidRDefault="00CE7B5F" w:rsidP="00F77699">
            <w:pPr>
              <w:jc w:val="both"/>
              <w:rPr>
                <w:rFonts w:asciiTheme="minorHAnsi" w:hAnsiTheme="minorHAnsi" w:cstheme="minorHAnsi"/>
                <w:color w:val="FF0000"/>
                <w:sz w:val="22"/>
                <w:szCs w:val="22"/>
              </w:rPr>
            </w:pPr>
          </w:p>
        </w:tc>
      </w:tr>
      <w:tr w:rsidR="00CE7B5F" w:rsidRPr="00552079" w:rsidTr="00F77699">
        <w:trPr>
          <w:trHeight w:val="370"/>
        </w:trPr>
        <w:tc>
          <w:tcPr>
            <w:tcW w:w="433" w:type="dxa"/>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5</w:t>
            </w:r>
          </w:p>
        </w:tc>
        <w:tc>
          <w:tcPr>
            <w:tcW w:w="3038" w:type="dxa"/>
            <w:vAlign w:val="center"/>
          </w:tcPr>
          <w:p w:rsidR="00CE7B5F" w:rsidRPr="00D12077" w:rsidRDefault="00CE7B5F" w:rsidP="00F77699">
            <w:pPr>
              <w:rPr>
                <w:rFonts w:asciiTheme="minorHAnsi" w:hAnsiTheme="minorHAnsi" w:cstheme="minorHAnsi"/>
                <w:sz w:val="18"/>
                <w:szCs w:val="18"/>
              </w:rPr>
            </w:pPr>
            <w:r w:rsidRPr="00D12077">
              <w:rPr>
                <w:rFonts w:asciiTheme="minorHAnsi" w:hAnsiTheme="minorHAnsi" w:cstheme="minorHAnsi"/>
                <w:sz w:val="18"/>
                <w:szCs w:val="18"/>
              </w:rPr>
              <w:t>Presentación de Propuestas.</w:t>
            </w:r>
          </w:p>
        </w:tc>
        <w:tc>
          <w:tcPr>
            <w:tcW w:w="1143" w:type="dxa"/>
            <w:vAlign w:val="center"/>
          </w:tcPr>
          <w:p w:rsidR="00CE7B5F" w:rsidRPr="00D12077" w:rsidRDefault="00CE7B5F" w:rsidP="00EB5977">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CE7B5F" w:rsidRPr="00D12077" w:rsidRDefault="005E3D94" w:rsidP="009A7893">
            <w:pPr>
              <w:rPr>
                <w:rFonts w:asciiTheme="minorHAnsi" w:hAnsiTheme="minorHAnsi" w:cstheme="minorHAnsi"/>
                <w:sz w:val="18"/>
                <w:szCs w:val="18"/>
              </w:rPr>
            </w:pPr>
            <w:r w:rsidRPr="00D12077">
              <w:rPr>
                <w:rFonts w:asciiTheme="minorHAnsi" w:hAnsiTheme="minorHAnsi" w:cstheme="minorHAnsi"/>
                <w:sz w:val="18"/>
                <w:szCs w:val="18"/>
              </w:rPr>
              <w:t>1</w:t>
            </w:r>
            <w:r w:rsidR="009A7893" w:rsidRPr="00D12077">
              <w:rPr>
                <w:rFonts w:asciiTheme="minorHAnsi" w:hAnsiTheme="minorHAnsi" w:cstheme="minorHAnsi"/>
                <w:sz w:val="18"/>
                <w:szCs w:val="18"/>
              </w:rPr>
              <w:t>1</w:t>
            </w:r>
            <w:r w:rsidRPr="00D12077">
              <w:rPr>
                <w:rFonts w:asciiTheme="minorHAnsi" w:hAnsiTheme="minorHAnsi" w:cstheme="minorHAnsi"/>
                <w:sz w:val="18"/>
                <w:szCs w:val="18"/>
              </w:rPr>
              <w:t>/03/2019</w:t>
            </w:r>
          </w:p>
        </w:tc>
        <w:tc>
          <w:tcPr>
            <w:tcW w:w="1088" w:type="dxa"/>
            <w:gridSpan w:val="2"/>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Hasta hora:</w:t>
            </w:r>
          </w:p>
          <w:p w:rsidR="00CE7B5F" w:rsidRPr="00D12077" w:rsidRDefault="009A7893" w:rsidP="00F662D0">
            <w:pPr>
              <w:jc w:val="center"/>
              <w:rPr>
                <w:rFonts w:asciiTheme="minorHAnsi" w:hAnsiTheme="minorHAnsi" w:cstheme="minorHAnsi"/>
                <w:sz w:val="18"/>
                <w:szCs w:val="18"/>
              </w:rPr>
            </w:pPr>
            <w:r w:rsidRPr="00D12077">
              <w:rPr>
                <w:rFonts w:asciiTheme="minorHAnsi" w:hAnsiTheme="minorHAnsi" w:cstheme="minorHAnsi"/>
                <w:sz w:val="18"/>
                <w:szCs w:val="18"/>
              </w:rPr>
              <w:t>10:00</w:t>
            </w:r>
          </w:p>
        </w:tc>
        <w:tc>
          <w:tcPr>
            <w:tcW w:w="3337" w:type="dxa"/>
          </w:tcPr>
          <w:p w:rsidR="00D12077" w:rsidRPr="00D12077" w:rsidRDefault="005E3D94" w:rsidP="00F77699">
            <w:pPr>
              <w:jc w:val="both"/>
              <w:rPr>
                <w:rFonts w:ascii="Calibri" w:hAnsi="Calibri" w:cs="Arial"/>
                <w:b/>
                <w:sz w:val="16"/>
                <w:szCs w:val="16"/>
              </w:rPr>
            </w:pPr>
            <w:r w:rsidRPr="00F662D0">
              <w:rPr>
                <w:rFonts w:ascii="Calibri" w:hAnsi="Calibri" w:cs="Arial"/>
                <w:b/>
                <w:sz w:val="16"/>
                <w:szCs w:val="16"/>
              </w:rPr>
              <w:t>Lugar: YPFB-Vicepresidencia Nacional de Operaciones-Dirección Regional de Contrataciones, (Edificio Nuevo) ubicado en Av. Doble Vía a la Guardia S/N entre el 3er. Anillo Externo (Av. Mario R. Gutiérrez) y Calle Las Palmas.  Santa Cruz de la Sierra</w:t>
            </w:r>
          </w:p>
        </w:tc>
      </w:tr>
      <w:tr w:rsidR="00CE7B5F" w:rsidRPr="00552079" w:rsidTr="00F77699">
        <w:trPr>
          <w:trHeight w:val="64"/>
        </w:trPr>
        <w:tc>
          <w:tcPr>
            <w:tcW w:w="433" w:type="dxa"/>
            <w:vAlign w:val="center"/>
          </w:tcPr>
          <w:p w:rsidR="00CE7B5F" w:rsidRPr="00D12077" w:rsidRDefault="00CE7B5F" w:rsidP="00F77699">
            <w:pPr>
              <w:jc w:val="center"/>
              <w:rPr>
                <w:rFonts w:asciiTheme="minorHAnsi" w:hAnsiTheme="minorHAnsi" w:cstheme="minorHAnsi"/>
                <w:sz w:val="18"/>
                <w:szCs w:val="18"/>
              </w:rPr>
            </w:pPr>
          </w:p>
        </w:tc>
        <w:tc>
          <w:tcPr>
            <w:tcW w:w="3038" w:type="dxa"/>
            <w:vAlign w:val="center"/>
          </w:tcPr>
          <w:p w:rsidR="00CE7B5F" w:rsidRPr="00D12077" w:rsidRDefault="00CE7B5F" w:rsidP="00F77699">
            <w:pPr>
              <w:rPr>
                <w:rFonts w:asciiTheme="minorHAnsi" w:hAnsiTheme="minorHAnsi" w:cstheme="minorHAnsi"/>
                <w:sz w:val="18"/>
                <w:szCs w:val="18"/>
              </w:rPr>
            </w:pPr>
          </w:p>
        </w:tc>
        <w:tc>
          <w:tcPr>
            <w:tcW w:w="2231" w:type="dxa"/>
            <w:gridSpan w:val="3"/>
            <w:vAlign w:val="center"/>
          </w:tcPr>
          <w:p w:rsidR="00CE7B5F" w:rsidRPr="00D12077" w:rsidRDefault="00CE7B5F" w:rsidP="00F77699">
            <w:pPr>
              <w:jc w:val="center"/>
              <w:rPr>
                <w:rFonts w:asciiTheme="minorHAnsi" w:hAnsiTheme="minorHAnsi" w:cstheme="minorHAnsi"/>
                <w:sz w:val="18"/>
                <w:szCs w:val="18"/>
              </w:rPr>
            </w:pPr>
          </w:p>
        </w:tc>
        <w:tc>
          <w:tcPr>
            <w:tcW w:w="3337" w:type="dxa"/>
          </w:tcPr>
          <w:p w:rsidR="00CE7B5F" w:rsidRPr="00F662D0" w:rsidRDefault="00CE7B5F" w:rsidP="00F77699">
            <w:pPr>
              <w:jc w:val="both"/>
              <w:rPr>
                <w:rFonts w:asciiTheme="minorHAnsi" w:hAnsiTheme="minorHAnsi" w:cstheme="minorHAnsi"/>
                <w:sz w:val="22"/>
                <w:szCs w:val="22"/>
              </w:rPr>
            </w:pPr>
          </w:p>
        </w:tc>
      </w:tr>
      <w:tr w:rsidR="00F67900" w:rsidRPr="00552079" w:rsidTr="00F77699">
        <w:trPr>
          <w:trHeight w:val="601"/>
        </w:trPr>
        <w:tc>
          <w:tcPr>
            <w:tcW w:w="433" w:type="dxa"/>
            <w:vAlign w:val="center"/>
          </w:tcPr>
          <w:p w:rsidR="00F67900" w:rsidRPr="00D12077" w:rsidRDefault="00F77699" w:rsidP="00F77699">
            <w:pPr>
              <w:jc w:val="center"/>
              <w:rPr>
                <w:rFonts w:asciiTheme="minorHAnsi" w:hAnsiTheme="minorHAnsi" w:cstheme="minorHAnsi"/>
                <w:sz w:val="18"/>
                <w:szCs w:val="18"/>
              </w:rPr>
            </w:pPr>
            <w:r w:rsidRPr="00D12077">
              <w:rPr>
                <w:rFonts w:asciiTheme="minorHAnsi" w:hAnsiTheme="minorHAnsi" w:cstheme="minorHAnsi"/>
                <w:sz w:val="18"/>
                <w:szCs w:val="18"/>
              </w:rPr>
              <w:t>6</w:t>
            </w:r>
          </w:p>
        </w:tc>
        <w:tc>
          <w:tcPr>
            <w:tcW w:w="3038" w:type="dxa"/>
            <w:vAlign w:val="center"/>
          </w:tcPr>
          <w:p w:rsidR="00F67900" w:rsidRPr="00D12077" w:rsidRDefault="00F67900" w:rsidP="00F77699">
            <w:pPr>
              <w:rPr>
                <w:rFonts w:asciiTheme="minorHAnsi" w:hAnsiTheme="minorHAnsi" w:cstheme="minorHAnsi"/>
                <w:sz w:val="18"/>
                <w:szCs w:val="18"/>
              </w:rPr>
            </w:pPr>
            <w:r w:rsidRPr="00D12077">
              <w:rPr>
                <w:rFonts w:asciiTheme="minorHAnsi" w:hAnsiTheme="minorHAnsi" w:cstheme="minorHAnsi"/>
                <w:sz w:val="18"/>
                <w:szCs w:val="18"/>
              </w:rPr>
              <w:t>Apertura de Propuestas.</w:t>
            </w:r>
          </w:p>
        </w:tc>
        <w:tc>
          <w:tcPr>
            <w:tcW w:w="1143" w:type="dxa"/>
            <w:vAlign w:val="center"/>
          </w:tcPr>
          <w:p w:rsidR="00F67900" w:rsidRPr="00D12077" w:rsidRDefault="00F67900" w:rsidP="00EB5977">
            <w:pPr>
              <w:jc w:val="center"/>
              <w:rPr>
                <w:rFonts w:asciiTheme="minorHAnsi" w:hAnsiTheme="minorHAnsi" w:cstheme="minorHAnsi"/>
                <w:sz w:val="18"/>
                <w:szCs w:val="18"/>
              </w:rPr>
            </w:pPr>
            <w:r w:rsidRPr="00D12077">
              <w:rPr>
                <w:rFonts w:asciiTheme="minorHAnsi" w:hAnsiTheme="minorHAnsi" w:cstheme="minorHAnsi"/>
                <w:sz w:val="18"/>
                <w:szCs w:val="18"/>
              </w:rPr>
              <w:t>Fecha:</w:t>
            </w:r>
          </w:p>
          <w:p w:rsidR="00F67900" w:rsidRPr="00D12077" w:rsidRDefault="009A7893" w:rsidP="00F77699">
            <w:pPr>
              <w:rPr>
                <w:rFonts w:asciiTheme="minorHAnsi" w:hAnsiTheme="minorHAnsi" w:cstheme="minorHAnsi"/>
                <w:sz w:val="18"/>
                <w:szCs w:val="18"/>
              </w:rPr>
            </w:pPr>
            <w:r w:rsidRPr="00D12077">
              <w:rPr>
                <w:rFonts w:asciiTheme="minorHAnsi" w:hAnsiTheme="minorHAnsi" w:cstheme="minorHAnsi"/>
                <w:sz w:val="18"/>
                <w:szCs w:val="18"/>
              </w:rPr>
              <w:t>11</w:t>
            </w:r>
            <w:r w:rsidR="005E3D94" w:rsidRPr="00D12077">
              <w:rPr>
                <w:rFonts w:asciiTheme="minorHAnsi" w:hAnsiTheme="minorHAnsi" w:cstheme="minorHAnsi"/>
                <w:sz w:val="18"/>
                <w:szCs w:val="18"/>
              </w:rPr>
              <w:t>/03/2019</w:t>
            </w:r>
          </w:p>
        </w:tc>
        <w:tc>
          <w:tcPr>
            <w:tcW w:w="1088" w:type="dxa"/>
            <w:gridSpan w:val="2"/>
            <w:vAlign w:val="center"/>
          </w:tcPr>
          <w:p w:rsidR="00F67900" w:rsidRPr="00D12077" w:rsidRDefault="00F67900" w:rsidP="00F77699">
            <w:pPr>
              <w:jc w:val="center"/>
              <w:rPr>
                <w:rFonts w:asciiTheme="minorHAnsi" w:hAnsiTheme="minorHAnsi" w:cstheme="minorHAnsi"/>
                <w:sz w:val="18"/>
                <w:szCs w:val="18"/>
              </w:rPr>
            </w:pPr>
            <w:r w:rsidRPr="00D12077">
              <w:rPr>
                <w:rFonts w:asciiTheme="minorHAnsi" w:hAnsiTheme="minorHAnsi" w:cstheme="minorHAnsi"/>
                <w:sz w:val="18"/>
                <w:szCs w:val="18"/>
              </w:rPr>
              <w:t>Hora:</w:t>
            </w:r>
          </w:p>
          <w:p w:rsidR="00F67900" w:rsidRPr="00D12077" w:rsidRDefault="005E3D94" w:rsidP="009A7893">
            <w:pPr>
              <w:jc w:val="center"/>
              <w:rPr>
                <w:rFonts w:asciiTheme="minorHAnsi" w:hAnsiTheme="minorHAnsi" w:cstheme="minorHAnsi"/>
                <w:sz w:val="18"/>
                <w:szCs w:val="18"/>
              </w:rPr>
            </w:pPr>
            <w:r w:rsidRPr="00D12077">
              <w:rPr>
                <w:rFonts w:asciiTheme="minorHAnsi" w:hAnsiTheme="minorHAnsi" w:cstheme="minorHAnsi"/>
                <w:sz w:val="18"/>
                <w:szCs w:val="18"/>
              </w:rPr>
              <w:t>10:</w:t>
            </w:r>
            <w:r w:rsidR="009A7893" w:rsidRPr="00D12077">
              <w:rPr>
                <w:rFonts w:asciiTheme="minorHAnsi" w:hAnsiTheme="minorHAnsi" w:cstheme="minorHAnsi"/>
                <w:sz w:val="18"/>
                <w:szCs w:val="18"/>
              </w:rPr>
              <w:t>3</w:t>
            </w:r>
            <w:r w:rsidRPr="00D12077">
              <w:rPr>
                <w:rFonts w:asciiTheme="minorHAnsi" w:hAnsiTheme="minorHAnsi" w:cstheme="minorHAnsi"/>
                <w:sz w:val="18"/>
                <w:szCs w:val="18"/>
              </w:rPr>
              <w:t>0</w:t>
            </w:r>
          </w:p>
        </w:tc>
        <w:tc>
          <w:tcPr>
            <w:tcW w:w="3337" w:type="dxa"/>
            <w:vAlign w:val="center"/>
          </w:tcPr>
          <w:p w:rsidR="00F67900" w:rsidRPr="00D12077" w:rsidRDefault="005E3D94" w:rsidP="00F77699">
            <w:pPr>
              <w:jc w:val="both"/>
              <w:rPr>
                <w:rFonts w:ascii="Calibri" w:hAnsi="Calibri" w:cs="Arial"/>
                <w:sz w:val="16"/>
                <w:szCs w:val="16"/>
              </w:rPr>
            </w:pPr>
            <w:r w:rsidRPr="00F662D0">
              <w:rPr>
                <w:rFonts w:ascii="Calibri" w:hAnsi="Calibri" w:cs="Arial"/>
                <w:b/>
                <w:sz w:val="16"/>
                <w:szCs w:val="16"/>
              </w:rPr>
              <w:t xml:space="preserve">Lugar: </w:t>
            </w:r>
            <w:r w:rsidRPr="00D12077">
              <w:rPr>
                <w:rFonts w:ascii="Calibri" w:hAnsi="Calibri" w:cs="Arial"/>
                <w:sz w:val="16"/>
                <w:szCs w:val="16"/>
              </w:rPr>
              <w:t>YPFB-Vicepresidencia Nacional de Operaciones-Dirección Regional de Contrataciones, (Edificio Nuevo) ubicado en Av. Doble Vía a la Guardia S/N entre el 3er. Anillo Externo (Av. Mario R. Gutiérrez) y Calle Las Palmas.  Santa Cruz de la Sierra</w:t>
            </w:r>
          </w:p>
          <w:p w:rsidR="00D12077" w:rsidRPr="00F662D0" w:rsidRDefault="00D12077" w:rsidP="00F77699">
            <w:pPr>
              <w:jc w:val="both"/>
              <w:rPr>
                <w:rFonts w:asciiTheme="minorHAnsi" w:hAnsiTheme="minorHAnsi" w:cstheme="minorHAnsi"/>
                <w:sz w:val="22"/>
                <w:szCs w:val="22"/>
                <w:lang w:val="es-BO"/>
              </w:rPr>
            </w:pPr>
            <w:r w:rsidRPr="00D12077">
              <w:rPr>
                <w:rFonts w:ascii="Calibri" w:hAnsi="Calibri" w:cs="Arial"/>
                <w:b/>
                <w:sz w:val="16"/>
                <w:szCs w:val="16"/>
              </w:rPr>
              <w:t xml:space="preserve">Responsable: Lic. </w:t>
            </w:r>
            <w:r>
              <w:rPr>
                <w:rFonts w:ascii="Calibri" w:hAnsi="Calibri" w:cs="Arial"/>
                <w:b/>
                <w:sz w:val="16"/>
                <w:szCs w:val="16"/>
              </w:rPr>
              <w:t xml:space="preserve">Irma Alexandra Andrade R </w:t>
            </w:r>
          </w:p>
        </w:tc>
      </w:tr>
      <w:tr w:rsidR="00F67900" w:rsidRPr="00552079" w:rsidTr="00F77699">
        <w:trPr>
          <w:trHeight w:val="246"/>
        </w:trPr>
        <w:tc>
          <w:tcPr>
            <w:tcW w:w="433" w:type="dxa"/>
            <w:vAlign w:val="center"/>
          </w:tcPr>
          <w:p w:rsidR="00F67900" w:rsidRPr="00D12077" w:rsidRDefault="00F67900" w:rsidP="00F77699">
            <w:pPr>
              <w:jc w:val="center"/>
              <w:rPr>
                <w:rFonts w:asciiTheme="minorHAnsi" w:hAnsiTheme="minorHAnsi" w:cstheme="minorHAnsi"/>
                <w:sz w:val="16"/>
                <w:szCs w:val="16"/>
              </w:rPr>
            </w:pPr>
          </w:p>
        </w:tc>
        <w:tc>
          <w:tcPr>
            <w:tcW w:w="3038" w:type="dxa"/>
            <w:vAlign w:val="center"/>
          </w:tcPr>
          <w:p w:rsidR="00F67900" w:rsidRPr="00D12077" w:rsidRDefault="00F67900" w:rsidP="00F77699">
            <w:pPr>
              <w:rPr>
                <w:rFonts w:asciiTheme="minorHAnsi" w:hAnsiTheme="minorHAnsi" w:cstheme="minorHAnsi"/>
                <w:sz w:val="16"/>
                <w:szCs w:val="16"/>
              </w:rPr>
            </w:pPr>
          </w:p>
        </w:tc>
        <w:tc>
          <w:tcPr>
            <w:tcW w:w="1143" w:type="dxa"/>
            <w:vAlign w:val="center"/>
          </w:tcPr>
          <w:p w:rsidR="00F67900" w:rsidRPr="00D12077" w:rsidRDefault="00F67900" w:rsidP="00F77699">
            <w:pPr>
              <w:rPr>
                <w:rFonts w:asciiTheme="minorHAnsi" w:hAnsiTheme="minorHAnsi" w:cstheme="minorHAnsi"/>
                <w:sz w:val="16"/>
                <w:szCs w:val="16"/>
              </w:rPr>
            </w:pPr>
          </w:p>
        </w:tc>
        <w:tc>
          <w:tcPr>
            <w:tcW w:w="1088" w:type="dxa"/>
            <w:gridSpan w:val="2"/>
            <w:vAlign w:val="center"/>
          </w:tcPr>
          <w:p w:rsidR="00F67900" w:rsidRPr="00D12077" w:rsidRDefault="00F67900" w:rsidP="00F77699">
            <w:pPr>
              <w:jc w:val="center"/>
              <w:rPr>
                <w:rFonts w:asciiTheme="minorHAnsi" w:hAnsiTheme="minorHAnsi" w:cstheme="minorHAnsi"/>
                <w:sz w:val="16"/>
                <w:szCs w:val="16"/>
              </w:rPr>
            </w:pPr>
          </w:p>
        </w:tc>
        <w:tc>
          <w:tcPr>
            <w:tcW w:w="3337" w:type="dxa"/>
            <w:vAlign w:val="center"/>
          </w:tcPr>
          <w:p w:rsidR="00F67900" w:rsidRPr="00552079" w:rsidRDefault="00F67900" w:rsidP="00F77699">
            <w:pPr>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D12077" w:rsidRDefault="00CE7B5F" w:rsidP="00F77699">
            <w:pPr>
              <w:jc w:val="center"/>
              <w:rPr>
                <w:rFonts w:asciiTheme="minorHAnsi" w:hAnsiTheme="minorHAnsi" w:cstheme="minorHAnsi"/>
                <w:sz w:val="16"/>
                <w:szCs w:val="16"/>
              </w:rPr>
            </w:pPr>
          </w:p>
        </w:tc>
        <w:tc>
          <w:tcPr>
            <w:tcW w:w="3038" w:type="dxa"/>
            <w:vAlign w:val="center"/>
          </w:tcPr>
          <w:p w:rsidR="00CE7B5F" w:rsidRPr="00D12077" w:rsidRDefault="00CE7B5F" w:rsidP="00F77699">
            <w:pPr>
              <w:rPr>
                <w:rFonts w:asciiTheme="minorHAnsi" w:hAnsiTheme="minorHAnsi" w:cstheme="minorHAnsi"/>
                <w:sz w:val="16"/>
                <w:szCs w:val="16"/>
              </w:rPr>
            </w:pPr>
          </w:p>
        </w:tc>
        <w:tc>
          <w:tcPr>
            <w:tcW w:w="2231" w:type="dxa"/>
            <w:gridSpan w:val="3"/>
            <w:vAlign w:val="center"/>
          </w:tcPr>
          <w:p w:rsidR="00CE7B5F" w:rsidRPr="00D12077" w:rsidRDefault="00CE7B5F" w:rsidP="00F77699">
            <w:pPr>
              <w:jc w:val="center"/>
              <w:rPr>
                <w:rFonts w:asciiTheme="minorHAnsi" w:hAnsiTheme="minorHAnsi" w:cstheme="minorHAnsi"/>
                <w:sz w:val="16"/>
                <w:szCs w:val="16"/>
              </w:rPr>
            </w:pPr>
          </w:p>
        </w:tc>
        <w:tc>
          <w:tcPr>
            <w:tcW w:w="3337" w:type="dxa"/>
            <w:vAlign w:val="center"/>
          </w:tcPr>
          <w:p w:rsidR="00CE7B5F" w:rsidRPr="00552079" w:rsidRDefault="00CE7B5F" w:rsidP="00F77699">
            <w:pPr>
              <w:jc w:val="both"/>
              <w:rPr>
                <w:rFonts w:asciiTheme="minorHAnsi" w:hAnsiTheme="minorHAnsi" w:cstheme="minorHAnsi"/>
                <w:color w:val="000000"/>
                <w:sz w:val="22"/>
                <w:szCs w:val="22"/>
                <w:lang w:val="es-BO"/>
              </w:rPr>
            </w:pPr>
          </w:p>
        </w:tc>
      </w:tr>
      <w:tr w:rsidR="00CE7B5F" w:rsidRPr="00552079" w:rsidTr="00F77699">
        <w:trPr>
          <w:trHeight w:val="246"/>
        </w:trPr>
        <w:tc>
          <w:tcPr>
            <w:tcW w:w="433" w:type="dxa"/>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7</w:t>
            </w:r>
          </w:p>
        </w:tc>
        <w:tc>
          <w:tcPr>
            <w:tcW w:w="3038" w:type="dxa"/>
            <w:vAlign w:val="center"/>
          </w:tcPr>
          <w:p w:rsidR="00CE7B5F" w:rsidRPr="00D12077" w:rsidRDefault="00EE7C79" w:rsidP="00F77699">
            <w:pPr>
              <w:rPr>
                <w:rFonts w:asciiTheme="minorHAnsi" w:hAnsiTheme="minorHAnsi" w:cstheme="minorHAnsi"/>
                <w:sz w:val="18"/>
                <w:szCs w:val="18"/>
              </w:rPr>
            </w:pPr>
            <w:r w:rsidRPr="00D12077">
              <w:rPr>
                <w:rFonts w:asciiTheme="minorHAnsi" w:hAnsiTheme="minorHAnsi" w:cstheme="minorHAnsi"/>
                <w:sz w:val="18"/>
                <w:szCs w:val="18"/>
              </w:rPr>
              <w:t>Adjudicación o Declaratoria desierta</w:t>
            </w:r>
          </w:p>
        </w:tc>
        <w:tc>
          <w:tcPr>
            <w:tcW w:w="2231" w:type="dxa"/>
            <w:gridSpan w:val="3"/>
            <w:vAlign w:val="center"/>
          </w:tcPr>
          <w:p w:rsidR="00481CF6" w:rsidRPr="00D12077" w:rsidRDefault="00CE7B5F" w:rsidP="00F77699">
            <w:pPr>
              <w:jc w:val="both"/>
              <w:rPr>
                <w:rFonts w:asciiTheme="minorHAnsi" w:hAnsiTheme="minorHAnsi" w:cstheme="minorHAnsi"/>
                <w:sz w:val="18"/>
                <w:szCs w:val="18"/>
              </w:rPr>
            </w:pPr>
            <w:r w:rsidRPr="00D12077">
              <w:rPr>
                <w:rFonts w:asciiTheme="minorHAnsi" w:hAnsiTheme="minorHAnsi" w:cstheme="minorHAnsi"/>
                <w:sz w:val="18"/>
                <w:szCs w:val="18"/>
              </w:rPr>
              <w:t>Fecha Estimada:</w:t>
            </w:r>
          </w:p>
          <w:p w:rsidR="00CE7B5F" w:rsidRPr="00D12077" w:rsidRDefault="009A7893" w:rsidP="00F662D0">
            <w:pPr>
              <w:jc w:val="both"/>
              <w:rPr>
                <w:rFonts w:asciiTheme="minorHAnsi" w:hAnsiTheme="minorHAnsi" w:cstheme="minorHAnsi"/>
                <w:sz w:val="18"/>
                <w:szCs w:val="18"/>
              </w:rPr>
            </w:pPr>
            <w:r w:rsidRPr="00D12077">
              <w:rPr>
                <w:rFonts w:asciiTheme="minorHAnsi" w:hAnsiTheme="minorHAnsi" w:cstheme="minorHAnsi"/>
                <w:i/>
                <w:color w:val="FF0000"/>
                <w:sz w:val="18"/>
                <w:szCs w:val="18"/>
              </w:rPr>
              <w:t>28</w:t>
            </w:r>
            <w:r w:rsidR="00F662D0" w:rsidRPr="00D12077">
              <w:rPr>
                <w:rFonts w:asciiTheme="minorHAnsi" w:hAnsiTheme="minorHAnsi" w:cstheme="minorHAnsi"/>
                <w:i/>
                <w:color w:val="FF0000"/>
                <w:sz w:val="18"/>
                <w:szCs w:val="18"/>
              </w:rPr>
              <w:t>/03/2019</w:t>
            </w:r>
          </w:p>
        </w:tc>
        <w:tc>
          <w:tcPr>
            <w:tcW w:w="3337" w:type="dxa"/>
            <w:vAlign w:val="center"/>
          </w:tcPr>
          <w:p w:rsidR="00CE7B5F" w:rsidRPr="00D12077" w:rsidRDefault="00CE7B5F" w:rsidP="00F77699">
            <w:pPr>
              <w:jc w:val="both"/>
              <w:rPr>
                <w:rFonts w:asciiTheme="minorHAnsi" w:hAnsiTheme="minorHAnsi" w:cstheme="minorHAnsi"/>
                <w:color w:val="000000"/>
                <w:sz w:val="18"/>
                <w:szCs w:val="18"/>
                <w:lang w:val="es-BO"/>
              </w:rPr>
            </w:pPr>
            <w:r w:rsidRPr="00D12077">
              <w:rPr>
                <w:rFonts w:asciiTheme="minorHAnsi" w:hAnsiTheme="minorHAnsi" w:cstheme="minorHAnsi"/>
                <w:color w:val="000000"/>
                <w:sz w:val="18"/>
                <w:szCs w:val="18"/>
                <w:lang w:val="es-BO"/>
              </w:rPr>
              <w:t xml:space="preserve">Página web de YPFB: </w:t>
            </w:r>
            <w:hyperlink r:id="rId9" w:history="1">
              <w:r w:rsidRPr="00D12077">
                <w:rPr>
                  <w:rStyle w:val="Hipervnculo"/>
                  <w:rFonts w:asciiTheme="minorHAnsi" w:hAnsiTheme="minorHAnsi" w:cstheme="minorHAnsi"/>
                  <w:sz w:val="18"/>
                  <w:szCs w:val="18"/>
                  <w:lang w:val="es-BO"/>
                </w:rPr>
                <w:t>www.ypfb.gob.bo</w:t>
              </w:r>
            </w:hyperlink>
            <w:r w:rsidRPr="00D12077">
              <w:rPr>
                <w:rFonts w:asciiTheme="minorHAnsi" w:hAnsiTheme="minorHAnsi" w:cstheme="minorHAnsi"/>
                <w:color w:val="000000"/>
                <w:sz w:val="18"/>
                <w:szCs w:val="18"/>
                <w:lang w:val="es-BO"/>
              </w:rPr>
              <w:t xml:space="preserve">  </w:t>
            </w:r>
          </w:p>
        </w:tc>
      </w:tr>
      <w:tr w:rsidR="00CE7B5F" w:rsidRPr="00552079" w:rsidTr="00F77699">
        <w:trPr>
          <w:trHeight w:val="246"/>
        </w:trPr>
        <w:tc>
          <w:tcPr>
            <w:tcW w:w="433" w:type="dxa"/>
            <w:vAlign w:val="center"/>
          </w:tcPr>
          <w:p w:rsidR="00CE7B5F" w:rsidRPr="00D12077" w:rsidRDefault="00CE7B5F" w:rsidP="00F77699">
            <w:pPr>
              <w:jc w:val="center"/>
              <w:rPr>
                <w:rFonts w:asciiTheme="minorHAnsi" w:hAnsiTheme="minorHAnsi" w:cstheme="minorHAnsi"/>
                <w:sz w:val="18"/>
                <w:szCs w:val="18"/>
              </w:rPr>
            </w:pPr>
          </w:p>
        </w:tc>
        <w:tc>
          <w:tcPr>
            <w:tcW w:w="3038" w:type="dxa"/>
            <w:vAlign w:val="center"/>
          </w:tcPr>
          <w:p w:rsidR="00CE7B5F" w:rsidRPr="00D12077" w:rsidRDefault="00CE7B5F" w:rsidP="00F77699">
            <w:pPr>
              <w:rPr>
                <w:rFonts w:asciiTheme="minorHAnsi" w:hAnsiTheme="minorHAnsi" w:cstheme="minorHAnsi"/>
                <w:sz w:val="18"/>
                <w:szCs w:val="18"/>
              </w:rPr>
            </w:pPr>
          </w:p>
        </w:tc>
        <w:tc>
          <w:tcPr>
            <w:tcW w:w="2231" w:type="dxa"/>
            <w:gridSpan w:val="3"/>
            <w:vAlign w:val="center"/>
          </w:tcPr>
          <w:p w:rsidR="00CE7B5F" w:rsidRPr="00D12077" w:rsidRDefault="00CE7B5F" w:rsidP="00F77699">
            <w:pPr>
              <w:jc w:val="center"/>
              <w:rPr>
                <w:rFonts w:asciiTheme="minorHAnsi" w:hAnsiTheme="minorHAnsi" w:cstheme="minorHAnsi"/>
                <w:sz w:val="18"/>
                <w:szCs w:val="18"/>
              </w:rPr>
            </w:pPr>
          </w:p>
        </w:tc>
        <w:tc>
          <w:tcPr>
            <w:tcW w:w="3337" w:type="dxa"/>
            <w:vAlign w:val="center"/>
          </w:tcPr>
          <w:p w:rsidR="00CE7B5F" w:rsidRPr="00D12077" w:rsidRDefault="00CE7B5F" w:rsidP="00F77699">
            <w:pPr>
              <w:rPr>
                <w:rFonts w:asciiTheme="minorHAnsi" w:hAnsiTheme="minorHAnsi" w:cstheme="minorHAnsi"/>
                <w:color w:val="000000"/>
                <w:sz w:val="18"/>
                <w:szCs w:val="18"/>
                <w:lang w:val="es-BO"/>
              </w:rPr>
            </w:pPr>
          </w:p>
        </w:tc>
      </w:tr>
      <w:tr w:rsidR="00CE7B5F" w:rsidRPr="00552079" w:rsidTr="00F77699">
        <w:trPr>
          <w:trHeight w:val="295"/>
        </w:trPr>
        <w:tc>
          <w:tcPr>
            <w:tcW w:w="433" w:type="dxa"/>
            <w:vAlign w:val="center"/>
          </w:tcPr>
          <w:p w:rsidR="00CE7B5F" w:rsidRPr="00D12077" w:rsidRDefault="00CE7B5F" w:rsidP="00F77699">
            <w:pPr>
              <w:jc w:val="center"/>
              <w:rPr>
                <w:rFonts w:asciiTheme="minorHAnsi" w:hAnsiTheme="minorHAnsi" w:cstheme="minorHAnsi"/>
                <w:sz w:val="18"/>
                <w:szCs w:val="18"/>
              </w:rPr>
            </w:pPr>
            <w:r w:rsidRPr="00D12077">
              <w:rPr>
                <w:rFonts w:asciiTheme="minorHAnsi" w:hAnsiTheme="minorHAnsi" w:cstheme="minorHAnsi"/>
                <w:sz w:val="18"/>
                <w:szCs w:val="18"/>
              </w:rPr>
              <w:t>8</w:t>
            </w:r>
          </w:p>
        </w:tc>
        <w:tc>
          <w:tcPr>
            <w:tcW w:w="3038" w:type="dxa"/>
            <w:vAlign w:val="center"/>
          </w:tcPr>
          <w:p w:rsidR="00CE7B5F" w:rsidRPr="00D12077" w:rsidRDefault="00CE7B5F" w:rsidP="00F77699">
            <w:pPr>
              <w:rPr>
                <w:rFonts w:asciiTheme="minorHAnsi" w:hAnsiTheme="minorHAnsi" w:cstheme="minorHAnsi"/>
                <w:sz w:val="18"/>
                <w:szCs w:val="18"/>
              </w:rPr>
            </w:pPr>
            <w:r w:rsidRPr="00D12077">
              <w:rPr>
                <w:rFonts w:asciiTheme="minorHAnsi" w:hAnsiTheme="minorHAnsi" w:cstheme="minorHAnsi"/>
                <w:sz w:val="18"/>
                <w:szCs w:val="18"/>
              </w:rPr>
              <w:t>Firma de Contrato</w:t>
            </w:r>
            <w:r w:rsidR="00983825" w:rsidRPr="00D12077">
              <w:rPr>
                <w:rFonts w:asciiTheme="minorHAnsi" w:hAnsiTheme="minorHAnsi" w:cstheme="minorHAnsi"/>
                <w:sz w:val="18"/>
                <w:szCs w:val="18"/>
              </w:rPr>
              <w:t>/Orden de Servicio</w:t>
            </w:r>
          </w:p>
        </w:tc>
        <w:tc>
          <w:tcPr>
            <w:tcW w:w="5568" w:type="dxa"/>
            <w:gridSpan w:val="4"/>
            <w:vAlign w:val="center"/>
          </w:tcPr>
          <w:p w:rsidR="00A047DF" w:rsidRPr="00D12077" w:rsidRDefault="00A047DF" w:rsidP="00A047DF">
            <w:pPr>
              <w:jc w:val="both"/>
              <w:rPr>
                <w:rFonts w:asciiTheme="minorHAnsi" w:hAnsiTheme="minorHAnsi" w:cstheme="minorHAnsi"/>
                <w:sz w:val="18"/>
                <w:szCs w:val="18"/>
              </w:rPr>
            </w:pPr>
            <w:r w:rsidRPr="00D12077">
              <w:rPr>
                <w:rFonts w:asciiTheme="minorHAnsi" w:hAnsiTheme="minorHAnsi" w:cstheme="minorHAnsi"/>
                <w:sz w:val="18"/>
                <w:szCs w:val="18"/>
              </w:rPr>
              <w:t xml:space="preserve">Fecha Estimada: </w:t>
            </w:r>
          </w:p>
          <w:p w:rsidR="00CE7B5F" w:rsidRPr="00D12077" w:rsidRDefault="009A7893" w:rsidP="00A047DF">
            <w:pPr>
              <w:rPr>
                <w:rFonts w:asciiTheme="minorHAnsi" w:hAnsiTheme="minorHAnsi" w:cstheme="minorHAnsi"/>
                <w:color w:val="000000"/>
                <w:sz w:val="18"/>
                <w:szCs w:val="18"/>
                <w:lang w:val="es-BO"/>
              </w:rPr>
            </w:pPr>
            <w:r w:rsidRPr="00D12077">
              <w:rPr>
                <w:rFonts w:asciiTheme="minorHAnsi" w:hAnsiTheme="minorHAnsi" w:cstheme="minorHAnsi"/>
                <w:i/>
                <w:color w:val="FF0000"/>
                <w:sz w:val="18"/>
                <w:szCs w:val="18"/>
              </w:rPr>
              <w:t>21</w:t>
            </w:r>
            <w:r w:rsidR="00F662D0" w:rsidRPr="00D12077">
              <w:rPr>
                <w:rFonts w:asciiTheme="minorHAnsi" w:hAnsiTheme="minorHAnsi" w:cstheme="minorHAnsi"/>
                <w:i/>
                <w:color w:val="FF0000"/>
                <w:sz w:val="18"/>
                <w:szCs w:val="18"/>
              </w:rPr>
              <w:t>/04/2018</w:t>
            </w:r>
          </w:p>
        </w:tc>
      </w:tr>
    </w:tbl>
    <w:p w:rsidR="00103622" w:rsidRDefault="00CD7DE0" w:rsidP="00CD7DE0">
      <w:pPr>
        <w:tabs>
          <w:tab w:val="left" w:pos="5691"/>
        </w:tabs>
        <w:rPr>
          <w:rFonts w:asciiTheme="minorHAnsi" w:hAnsiTheme="minorHAnsi" w:cstheme="minorHAnsi"/>
          <w:b/>
          <w:sz w:val="22"/>
          <w:szCs w:val="22"/>
        </w:rPr>
      </w:pPr>
      <w:r w:rsidRPr="00552079">
        <w:rPr>
          <w:rFonts w:asciiTheme="minorHAnsi" w:hAnsiTheme="minorHAnsi" w:cstheme="minorHAnsi"/>
          <w:b/>
          <w:sz w:val="22"/>
          <w:szCs w:val="22"/>
        </w:rPr>
        <w:tab/>
      </w:r>
    </w:p>
    <w:p w:rsidR="0000406A" w:rsidRDefault="0000406A">
      <w:pPr>
        <w:rPr>
          <w:rFonts w:asciiTheme="minorHAnsi" w:hAnsiTheme="minorHAnsi" w:cstheme="minorHAnsi"/>
          <w:b/>
          <w:sz w:val="22"/>
          <w:szCs w:val="22"/>
        </w:rPr>
      </w:pPr>
      <w:r>
        <w:rPr>
          <w:rFonts w:asciiTheme="minorHAnsi" w:hAnsiTheme="minorHAnsi" w:cstheme="minorHAnsi"/>
          <w:b/>
          <w:sz w:val="22"/>
          <w:szCs w:val="22"/>
        </w:rPr>
        <w:br w:type="page"/>
      </w:r>
    </w:p>
    <w:p w:rsidR="00101D19" w:rsidRDefault="0000406A" w:rsidP="0000406A">
      <w:pPr>
        <w:tabs>
          <w:tab w:val="left" w:pos="5691"/>
        </w:tabs>
        <w:jc w:val="center"/>
        <w:rPr>
          <w:rFonts w:asciiTheme="minorHAnsi" w:hAnsiTheme="minorHAnsi" w:cstheme="minorHAnsi"/>
          <w:b/>
          <w:sz w:val="22"/>
          <w:szCs w:val="22"/>
        </w:rPr>
      </w:pPr>
      <w:r w:rsidRPr="0000406A">
        <w:rPr>
          <w:rFonts w:asciiTheme="minorHAnsi" w:hAnsiTheme="minorHAnsi" w:cstheme="minorHAnsi"/>
          <w:b/>
          <w:sz w:val="22"/>
          <w:szCs w:val="22"/>
        </w:rPr>
        <w:lastRenderedPageBreak/>
        <w:t>PRECIO REFERENCIAL</w:t>
      </w:r>
    </w:p>
    <w:p w:rsidR="0000406A" w:rsidRDefault="0000406A" w:rsidP="0000406A">
      <w:pPr>
        <w:tabs>
          <w:tab w:val="left" w:pos="5691"/>
        </w:tabs>
        <w:jc w:val="center"/>
        <w:rPr>
          <w:rFonts w:asciiTheme="minorHAnsi" w:hAnsiTheme="minorHAnsi" w:cstheme="minorHAnsi"/>
          <w:b/>
          <w:sz w:val="22"/>
          <w:szCs w:val="22"/>
        </w:rPr>
      </w:pPr>
    </w:p>
    <w:tbl>
      <w:tblPr>
        <w:tblW w:w="9320" w:type="dxa"/>
        <w:tblInd w:w="75" w:type="dxa"/>
        <w:tblCellMar>
          <w:left w:w="70" w:type="dxa"/>
          <w:right w:w="70" w:type="dxa"/>
        </w:tblCellMar>
        <w:tblLook w:val="04A0" w:firstRow="1" w:lastRow="0" w:firstColumn="1" w:lastColumn="0" w:noHBand="0" w:noVBand="1"/>
      </w:tblPr>
      <w:tblGrid>
        <w:gridCol w:w="540"/>
        <w:gridCol w:w="5095"/>
        <w:gridCol w:w="1025"/>
        <w:gridCol w:w="1120"/>
        <w:gridCol w:w="1540"/>
      </w:tblGrid>
      <w:tr w:rsidR="0000406A" w:rsidRPr="0000406A" w:rsidTr="0000406A">
        <w:trPr>
          <w:trHeight w:val="315"/>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val="es-BO" w:eastAsia="es-BO"/>
              </w:rPr>
            </w:pPr>
            <w:r w:rsidRPr="0000406A">
              <w:rPr>
                <w:rFonts w:ascii="Calibri" w:hAnsi="Calibri"/>
                <w:b/>
                <w:bCs/>
                <w:color w:val="000000"/>
                <w:lang w:eastAsia="es-ES"/>
              </w:rPr>
              <w:t>FASE 17 1/2” (FLUIDO BASE AGUA: BENTONITICO EXTENDIDO)</w:t>
            </w:r>
          </w:p>
        </w:tc>
      </w:tr>
      <w:tr w:rsidR="0000406A" w:rsidRPr="0000406A" w:rsidTr="0000406A">
        <w:trPr>
          <w:trHeight w:val="315"/>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 xml:space="preserve">YARARA – X1, Intervalo 0-700 m. </w:t>
            </w:r>
          </w:p>
        </w:tc>
      </w:tr>
      <w:tr w:rsidR="0000406A" w:rsidRPr="0000406A" w:rsidTr="0040654E">
        <w:trPr>
          <w:trHeight w:val="778"/>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PRECIO UNITARIO MÁS BAJO (Bs)</w:t>
            </w:r>
          </w:p>
        </w:tc>
      </w:tr>
      <w:tr w:rsidR="0000406A" w:rsidRPr="0000406A" w:rsidTr="0040654E">
        <w:trPr>
          <w:trHeight w:val="27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40654E">
        <w:trPr>
          <w:trHeight w:val="281"/>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1.271,94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1.436,54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785,61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1.708,00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915,00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462,25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427,00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3.782,00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2.074,00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15</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9,98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7,48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806,42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386,74 </w:t>
            </w: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DEWATERING</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1.099,85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val="en-US" w:eastAsia="es-ES"/>
              </w:rPr>
            </w:pPr>
            <w:r w:rsidRPr="0000406A">
              <w:rPr>
                <w:rFonts w:ascii="Calibri" w:hAnsi="Calibri"/>
                <w:color w:val="000000"/>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654,68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1.032,52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583,60 </w:t>
            </w: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MATERIALES Y PRODUCTOS</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74,42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76,54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72,39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6,10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26,14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2,15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27,84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13,92 </w:t>
            </w: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lastRenderedPageBreak/>
              <w:t>MALLAS</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2.282,01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2.292,62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API-170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2.632,27 </w:t>
            </w: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PERSONAL</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1.384,17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849,12 </w:t>
            </w:r>
          </w:p>
        </w:tc>
      </w:tr>
      <w:tr w:rsidR="0000406A" w:rsidRPr="0000406A" w:rsidTr="0000406A">
        <w:trPr>
          <w:trHeight w:val="300"/>
        </w:trPr>
        <w:tc>
          <w:tcPr>
            <w:tcW w:w="540" w:type="dxa"/>
            <w:tcBorders>
              <w:top w:val="nil"/>
              <w:left w:val="nil"/>
              <w:bottom w:val="nil"/>
              <w:right w:val="nil"/>
            </w:tcBorders>
            <w:shd w:val="clear" w:color="auto" w:fill="auto"/>
            <w:noWrap/>
            <w:vAlign w:val="center"/>
            <w:hideMark/>
          </w:tcPr>
          <w:p w:rsidR="0000406A" w:rsidRPr="0000406A" w:rsidRDefault="0000406A" w:rsidP="0000406A">
            <w:pPr>
              <w:jc w:val="center"/>
              <w:rPr>
                <w:rFonts w:ascii="Calibri" w:hAnsi="Calibri"/>
                <w:color w:val="000000"/>
                <w:lang w:eastAsia="es-ES"/>
              </w:rPr>
            </w:pPr>
          </w:p>
        </w:tc>
        <w:tc>
          <w:tcPr>
            <w:tcW w:w="5095" w:type="dxa"/>
            <w:tcBorders>
              <w:top w:val="nil"/>
              <w:left w:val="nil"/>
              <w:bottom w:val="nil"/>
              <w:right w:val="nil"/>
            </w:tcBorders>
            <w:shd w:val="clear" w:color="auto" w:fill="auto"/>
            <w:noWrap/>
            <w:vAlign w:val="center"/>
            <w:hideMark/>
          </w:tcPr>
          <w:p w:rsidR="0000406A" w:rsidRPr="0000406A" w:rsidRDefault="0000406A" w:rsidP="0000406A">
            <w:pPr>
              <w:jc w:val="center"/>
              <w:rPr>
                <w:rFonts w:ascii="Calibri" w:hAnsi="Calibri"/>
                <w:lang w:eastAsia="es-ES"/>
              </w:rPr>
            </w:pPr>
          </w:p>
        </w:tc>
        <w:tc>
          <w:tcPr>
            <w:tcW w:w="1025" w:type="dxa"/>
            <w:tcBorders>
              <w:top w:val="nil"/>
              <w:left w:val="nil"/>
              <w:bottom w:val="nil"/>
              <w:right w:val="nil"/>
            </w:tcBorders>
            <w:shd w:val="clear" w:color="auto" w:fill="auto"/>
            <w:noWrap/>
            <w:vAlign w:val="center"/>
            <w:hideMark/>
          </w:tcPr>
          <w:p w:rsidR="0000406A" w:rsidRPr="0000406A" w:rsidRDefault="0000406A" w:rsidP="0000406A">
            <w:pPr>
              <w:jc w:val="center"/>
              <w:rPr>
                <w:rFonts w:ascii="Calibri" w:hAnsi="Calibri"/>
                <w:lang w:eastAsia="es-ES"/>
              </w:rPr>
            </w:pPr>
          </w:p>
        </w:tc>
        <w:tc>
          <w:tcPr>
            <w:tcW w:w="1120" w:type="dxa"/>
            <w:tcBorders>
              <w:top w:val="nil"/>
              <w:left w:val="nil"/>
              <w:bottom w:val="nil"/>
              <w:right w:val="nil"/>
            </w:tcBorders>
            <w:shd w:val="clear" w:color="auto" w:fill="auto"/>
            <w:noWrap/>
            <w:vAlign w:val="center"/>
            <w:hideMark/>
          </w:tcPr>
          <w:p w:rsidR="0000406A" w:rsidRPr="0000406A" w:rsidRDefault="0000406A" w:rsidP="0000406A">
            <w:pPr>
              <w:jc w:val="center"/>
              <w:rPr>
                <w:rFonts w:ascii="Calibri" w:hAnsi="Calibri"/>
                <w:lang w:eastAsia="es-ES"/>
              </w:rPr>
            </w:pPr>
          </w:p>
        </w:tc>
        <w:tc>
          <w:tcPr>
            <w:tcW w:w="1540" w:type="dxa"/>
            <w:tcBorders>
              <w:top w:val="nil"/>
              <w:left w:val="nil"/>
              <w:bottom w:val="nil"/>
              <w:right w:val="nil"/>
            </w:tcBorders>
            <w:shd w:val="clear" w:color="auto" w:fill="auto"/>
            <w:noWrap/>
            <w:vAlign w:val="center"/>
            <w:hideMark/>
          </w:tcPr>
          <w:p w:rsidR="0000406A" w:rsidRPr="0000406A" w:rsidRDefault="0000406A" w:rsidP="0000406A">
            <w:pPr>
              <w:jc w:val="center"/>
              <w:rPr>
                <w:rFonts w:ascii="Calibri" w:hAnsi="Calibri"/>
                <w:lang w:eastAsia="es-ES"/>
              </w:rPr>
            </w:pP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FASE 12 1/4" (FLUIDO BASE AGUA: POLIMERICO INHIBIDO SELLANTE)</w:t>
            </w:r>
          </w:p>
        </w:tc>
      </w:tr>
      <w:tr w:rsidR="0000406A" w:rsidRPr="0000406A" w:rsidTr="0000406A">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 xml:space="preserve">YARARA – X1, Intervalo 700-2206 m. </w:t>
            </w:r>
          </w:p>
        </w:tc>
      </w:tr>
      <w:tr w:rsidR="0000406A" w:rsidRPr="0000406A" w:rsidTr="0000406A">
        <w:trPr>
          <w:trHeight w:val="1125"/>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PRECIO UNITARIO MÁS BAJO (Bs)</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1.271,94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1.436,54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785,61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1.708,00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915,00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462,25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427,00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3.782,00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2.074,00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15</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9,98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7,48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806,42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386,74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DEWATERING</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1.099,85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val="en-US" w:eastAsia="es-ES"/>
              </w:rPr>
            </w:pPr>
            <w:r w:rsidRPr="0000406A">
              <w:rPr>
                <w:rFonts w:ascii="Calibri" w:hAnsi="Calibri"/>
                <w:color w:val="000000"/>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654,68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1.032,52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583,60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lastRenderedPageBreak/>
              <w:t>MATERIALES Y PRODUCTOS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76,54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72,39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6,10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26,14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2,15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Ácido Citrico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15,00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27,84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13,92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MALLAS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2.282,01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2.292,62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2.632,27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PERSONAL</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1.384,17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849,12 </w:t>
            </w:r>
          </w:p>
        </w:tc>
      </w:tr>
      <w:tr w:rsidR="0000406A" w:rsidRPr="0000406A" w:rsidTr="0000406A">
        <w:trPr>
          <w:trHeight w:val="270"/>
        </w:trPr>
        <w:tc>
          <w:tcPr>
            <w:tcW w:w="540"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color w:val="000000"/>
                <w:lang w:eastAsia="es-ES"/>
              </w:rPr>
            </w:pPr>
          </w:p>
        </w:tc>
        <w:tc>
          <w:tcPr>
            <w:tcW w:w="5095"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c>
          <w:tcPr>
            <w:tcW w:w="1025"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c>
          <w:tcPr>
            <w:tcW w:w="1120"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c>
          <w:tcPr>
            <w:tcW w:w="1540"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FASE 8 1/2” (FLUIDO BASE AGUA: DRILL IN)</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 xml:space="preserve">YARARA – X1, Intervalo 2206-3000 m. </w:t>
            </w:r>
          </w:p>
        </w:tc>
      </w:tr>
      <w:tr w:rsidR="0000406A" w:rsidRPr="0000406A" w:rsidTr="0000406A">
        <w:trPr>
          <w:trHeight w:val="1125"/>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PRECIO UNITARIO MÁS BAJO (Bs)</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1.271,94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1.436,54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785,61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1.708,00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915,00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123,45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462,25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427,00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3.782,00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2.074,00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lastRenderedPageBreak/>
              <w:t>15</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9,98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806,42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386,74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DEWATERING</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1.099,85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val="en-US" w:eastAsia="es-ES"/>
              </w:rPr>
            </w:pPr>
            <w:r w:rsidRPr="0000406A">
              <w:rPr>
                <w:rFonts w:ascii="Calibri" w:hAnsi="Calibri"/>
                <w:color w:val="000000"/>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654,68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1.032,52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583,60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MATERIALES Y PRODUCTOS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76,54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72,39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6,10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26,14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2,15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Ácido Citrico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15,00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27,84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13,92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MALLAS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2.282,01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2.292,62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2.462,45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2.632,27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PERSONAL</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1.384,17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849,12 </w:t>
            </w:r>
          </w:p>
        </w:tc>
      </w:tr>
      <w:tr w:rsidR="0000406A" w:rsidRPr="0000406A" w:rsidTr="0000406A">
        <w:trPr>
          <w:trHeight w:val="270"/>
        </w:trPr>
        <w:tc>
          <w:tcPr>
            <w:tcW w:w="540" w:type="dxa"/>
            <w:tcBorders>
              <w:top w:val="nil"/>
              <w:left w:val="single" w:sz="8" w:space="0" w:color="auto"/>
              <w:bottom w:val="nil"/>
              <w:right w:val="nil"/>
            </w:tcBorders>
            <w:shd w:val="clear" w:color="auto" w:fill="auto"/>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 </w:t>
            </w:r>
          </w:p>
        </w:tc>
        <w:tc>
          <w:tcPr>
            <w:tcW w:w="5095" w:type="dxa"/>
            <w:tcBorders>
              <w:top w:val="nil"/>
              <w:left w:val="nil"/>
              <w:bottom w:val="nil"/>
              <w:right w:val="nil"/>
            </w:tcBorders>
            <w:shd w:val="clear" w:color="auto" w:fill="auto"/>
            <w:vAlign w:val="center"/>
            <w:hideMark/>
          </w:tcPr>
          <w:p w:rsidR="0000406A" w:rsidRPr="0000406A" w:rsidRDefault="0000406A" w:rsidP="0040654E">
            <w:pPr>
              <w:rPr>
                <w:rFonts w:ascii="Calibri" w:hAnsi="Calibri"/>
                <w:b/>
                <w:bCs/>
                <w:color w:val="000000"/>
                <w:lang w:eastAsia="es-ES"/>
              </w:rPr>
            </w:pPr>
          </w:p>
        </w:tc>
        <w:tc>
          <w:tcPr>
            <w:tcW w:w="1025"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c>
          <w:tcPr>
            <w:tcW w:w="1120"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c>
          <w:tcPr>
            <w:tcW w:w="1540" w:type="dxa"/>
            <w:tcBorders>
              <w:top w:val="nil"/>
              <w:left w:val="nil"/>
              <w:bottom w:val="nil"/>
              <w:right w:val="nil"/>
            </w:tcBorders>
            <w:shd w:val="clear" w:color="auto" w:fill="auto"/>
            <w:vAlign w:val="center"/>
            <w:hideMark/>
          </w:tcPr>
          <w:p w:rsidR="0000406A" w:rsidRPr="0000406A" w:rsidRDefault="0000406A" w:rsidP="0000406A">
            <w:pPr>
              <w:jc w:val="center"/>
              <w:rPr>
                <w:rFonts w:ascii="Calibri" w:hAnsi="Calibri"/>
                <w:lang w:eastAsia="es-ES"/>
              </w:rPr>
            </w:pP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FLUIDO DE TERMINACIÓN Y EMPAQUE</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 xml:space="preserve">YARARA – X1, Intervalo - TERMINACION </w:t>
            </w:r>
          </w:p>
        </w:tc>
      </w:tr>
      <w:tr w:rsidR="0000406A" w:rsidRPr="0000406A" w:rsidTr="0000406A">
        <w:trPr>
          <w:trHeight w:val="1125"/>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PRECIO UNITARIO MÁS BAJO (Bs)</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1.708,00 </w:t>
            </w:r>
          </w:p>
        </w:tc>
      </w:tr>
      <w:tr w:rsidR="0000406A" w:rsidRPr="0000406A" w:rsidTr="0000406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915,00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336,69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462,25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427,00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3.782,00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2.074,00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lastRenderedPageBreak/>
              <w:t>9</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9,98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10</w:t>
            </w:r>
          </w:p>
        </w:tc>
        <w:tc>
          <w:tcPr>
            <w:tcW w:w="5095"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7,48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806,42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386,74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EQUIPO OBM Y TRATAMIENTO DE AGUAS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1.032,52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583,60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MATERIALES Y PRODUCTOS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74,42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76,54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16,10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6,10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KG</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14,00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2,15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Bbl</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13,92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MALLAS</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2.642,45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PIEZA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2.632,27 </w:t>
            </w:r>
          </w:p>
        </w:tc>
      </w:tr>
      <w:tr w:rsidR="0000406A" w:rsidRPr="0000406A" w:rsidTr="0000406A">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00406A" w:rsidRPr="0000406A" w:rsidRDefault="0000406A" w:rsidP="0000406A">
            <w:pPr>
              <w:jc w:val="center"/>
              <w:rPr>
                <w:rFonts w:ascii="Calibri" w:hAnsi="Calibri"/>
                <w:b/>
                <w:bCs/>
                <w:color w:val="000000"/>
                <w:lang w:eastAsia="es-ES"/>
              </w:rPr>
            </w:pPr>
            <w:r w:rsidRPr="0000406A">
              <w:rPr>
                <w:rFonts w:ascii="Calibri" w:hAnsi="Calibri"/>
                <w:b/>
                <w:bCs/>
                <w:color w:val="000000"/>
                <w:lang w:eastAsia="es-ES"/>
              </w:rPr>
              <w:t>PERSONAL</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2.955,39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1.384,17 </w:t>
            </w:r>
          </w:p>
        </w:tc>
      </w:tr>
      <w:tr w:rsidR="0000406A" w:rsidRPr="0000406A" w:rsidTr="0000406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rPr>
                <w:rFonts w:ascii="Calibri" w:hAnsi="Calibri"/>
                <w:color w:val="000000"/>
                <w:lang w:eastAsia="es-ES"/>
              </w:rPr>
            </w:pPr>
            <w:r w:rsidRPr="0000406A">
              <w:rPr>
                <w:rFonts w:ascii="Calibri" w:hAnsi="Calibri"/>
                <w:color w:val="000000"/>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center"/>
              <w:rPr>
                <w:rFonts w:ascii="Calibri" w:hAnsi="Calibri"/>
                <w:color w:val="000000"/>
                <w:lang w:eastAsia="es-ES"/>
              </w:rPr>
            </w:pPr>
            <w:r w:rsidRPr="0000406A">
              <w:rPr>
                <w:rFonts w:ascii="Calibri" w:hAnsi="Calibri"/>
                <w:color w:val="000000"/>
                <w:lang w:eastAsia="es-ES"/>
              </w:rPr>
              <w:t>DÍA</w:t>
            </w:r>
          </w:p>
        </w:tc>
        <w:tc>
          <w:tcPr>
            <w:tcW w:w="1540" w:type="dxa"/>
            <w:tcBorders>
              <w:top w:val="nil"/>
              <w:left w:val="nil"/>
              <w:bottom w:val="single" w:sz="4" w:space="0" w:color="auto"/>
              <w:right w:val="single" w:sz="4" w:space="0" w:color="auto"/>
            </w:tcBorders>
            <w:shd w:val="clear" w:color="auto" w:fill="auto"/>
            <w:vAlign w:val="center"/>
            <w:hideMark/>
          </w:tcPr>
          <w:p w:rsidR="0000406A" w:rsidRPr="0000406A" w:rsidRDefault="0000406A" w:rsidP="0000406A">
            <w:pPr>
              <w:jc w:val="right"/>
              <w:rPr>
                <w:rFonts w:ascii="Calibri" w:hAnsi="Calibri"/>
                <w:color w:val="000000"/>
                <w:lang w:eastAsia="es-ES"/>
              </w:rPr>
            </w:pPr>
            <w:r w:rsidRPr="0000406A">
              <w:rPr>
                <w:rFonts w:ascii="Calibri" w:hAnsi="Calibri"/>
                <w:color w:val="000000"/>
                <w:lang w:eastAsia="es-ES"/>
              </w:rPr>
              <w:t xml:space="preserve"> 849,12 </w:t>
            </w:r>
          </w:p>
        </w:tc>
      </w:tr>
    </w:tbl>
    <w:p w:rsidR="0000406A" w:rsidRPr="0000406A" w:rsidRDefault="0000406A" w:rsidP="0000406A">
      <w:pPr>
        <w:rPr>
          <w:rFonts w:ascii="Calibri" w:hAnsi="Calibri" w:cs="Calibri"/>
          <w:sz w:val="22"/>
          <w:szCs w:val="22"/>
          <w:lang w:eastAsia="es-ES"/>
        </w:rPr>
      </w:pPr>
    </w:p>
    <w:p w:rsidR="0000406A" w:rsidRPr="0000406A" w:rsidRDefault="0000406A" w:rsidP="0000406A">
      <w:pPr>
        <w:spacing w:after="120" w:line="276" w:lineRule="auto"/>
        <w:jc w:val="both"/>
        <w:rPr>
          <w:rFonts w:ascii="Verdana" w:hAnsi="Verdana" w:cs="Arial"/>
          <w:bCs/>
          <w:sz w:val="18"/>
          <w:szCs w:val="18"/>
          <w:lang w:eastAsia="es-ES"/>
        </w:rPr>
      </w:pPr>
      <w:r w:rsidRPr="0000406A">
        <w:rPr>
          <w:rFonts w:ascii="Verdana" w:hAnsi="Verdana" w:cs="Arial"/>
          <w:bCs/>
          <w:sz w:val="18"/>
          <w:szCs w:val="18"/>
          <w:lang w:eastAsia="es-ES"/>
        </w:rPr>
        <w:t xml:space="preserve">Se realizará el </w:t>
      </w:r>
      <w:r w:rsidRPr="0000406A">
        <w:rPr>
          <w:rFonts w:ascii="Calibri" w:hAnsi="Calibri" w:cs="Calibri"/>
          <w:sz w:val="22"/>
          <w:szCs w:val="22"/>
          <w:lang w:eastAsia="es-ES"/>
        </w:rPr>
        <w:t xml:space="preserve">SERVICIO DE CONTROL DE SÓLIDOS Y LOCACIÓN SECA PARA EL POZO YRA-X1 </w:t>
      </w:r>
      <w:r w:rsidRPr="0000406A">
        <w:rPr>
          <w:rFonts w:ascii="Verdana" w:hAnsi="Verdana" w:cs="Arial"/>
          <w:bCs/>
          <w:sz w:val="18"/>
          <w:szCs w:val="18"/>
          <w:lang w:eastAsia="es-ES"/>
        </w:rPr>
        <w:t xml:space="preserve">a requerimiento de YPFB, en función a los precios unitarios, hasta un monto máximo de </w:t>
      </w:r>
      <w:r w:rsidRPr="0000406A">
        <w:rPr>
          <w:rFonts w:ascii="Verdana" w:hAnsi="Verdana" w:cs="Arial"/>
          <w:b/>
          <w:bCs/>
          <w:sz w:val="18"/>
          <w:szCs w:val="18"/>
          <w:lang w:eastAsia="es-ES"/>
        </w:rPr>
        <w:t xml:space="preserve">Bs </w:t>
      </w:r>
      <w:r w:rsidRPr="00F00D4D">
        <w:rPr>
          <w:rFonts w:ascii="Verdana" w:hAnsi="Verdana" w:cs="Arial"/>
          <w:b/>
          <w:bCs/>
          <w:sz w:val="18"/>
          <w:szCs w:val="18"/>
          <w:lang w:eastAsia="es-ES"/>
        </w:rPr>
        <w:t>2.481.672,47 (Dos Millones Cuatrocientos Ochenta y Un Mil Seiscientos Setenta y Dos 47/100 Bolivianos).</w:t>
      </w:r>
      <w:r w:rsidRPr="0000406A">
        <w:rPr>
          <w:rFonts w:ascii="Verdana" w:hAnsi="Verdana" w:cs="Arial"/>
          <w:bCs/>
          <w:sz w:val="18"/>
          <w:szCs w:val="18"/>
          <w:lang w:eastAsia="es-ES"/>
        </w:rPr>
        <w:t xml:space="preserve"> Los proponentes que presenten precios unitarios que sobrepasen el valor del precio de referencia unitario serán descalificados.</w:t>
      </w:r>
    </w:p>
    <w:p w:rsidR="0040654E" w:rsidRDefault="0040654E">
      <w:pPr>
        <w:rPr>
          <w:rFonts w:asciiTheme="minorHAnsi" w:hAnsiTheme="minorHAnsi" w:cstheme="minorHAnsi"/>
          <w:b/>
          <w:sz w:val="22"/>
          <w:szCs w:val="22"/>
        </w:rPr>
      </w:pPr>
      <w:r>
        <w:rPr>
          <w:rFonts w:asciiTheme="minorHAnsi" w:hAnsiTheme="minorHAnsi" w:cstheme="minorHAnsi"/>
          <w:b/>
          <w:sz w:val="22"/>
          <w:szCs w:val="22"/>
        </w:rPr>
        <w:br w:type="page"/>
      </w:r>
    </w:p>
    <w:p w:rsidR="005C5A6C" w:rsidRPr="00552079" w:rsidRDefault="005C5A6C" w:rsidP="00B37050">
      <w:pPr>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PARTE I</w:t>
      </w:r>
    </w:p>
    <w:p w:rsidR="0062797D" w:rsidRPr="00552079" w:rsidRDefault="0062797D" w:rsidP="00B37050">
      <w:pPr>
        <w:jc w:val="center"/>
        <w:rPr>
          <w:rFonts w:asciiTheme="minorHAnsi" w:hAnsiTheme="minorHAnsi" w:cstheme="minorHAnsi"/>
          <w:b/>
          <w:sz w:val="22"/>
          <w:szCs w:val="22"/>
        </w:rPr>
      </w:pPr>
      <w:r w:rsidRPr="00552079">
        <w:rPr>
          <w:rFonts w:asciiTheme="minorHAnsi" w:hAnsiTheme="minorHAnsi" w:cstheme="minorHAnsi"/>
          <w:b/>
          <w:sz w:val="22"/>
          <w:szCs w:val="22"/>
        </w:rPr>
        <w:t>INFORMACIÓN GENERAL A LOS PROPONENTES</w:t>
      </w:r>
    </w:p>
    <w:p w:rsidR="0062797D" w:rsidRPr="00552079" w:rsidRDefault="0062797D" w:rsidP="00B37050">
      <w:pPr>
        <w:jc w:val="center"/>
        <w:rPr>
          <w:rFonts w:asciiTheme="minorHAnsi" w:hAnsiTheme="minorHAnsi" w:cstheme="minorHAnsi"/>
          <w:b/>
          <w:sz w:val="22"/>
          <w:szCs w:val="22"/>
        </w:rPr>
      </w:pPr>
    </w:p>
    <w:p w:rsidR="00FF659D" w:rsidRPr="00552079" w:rsidRDefault="00FF659D"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NORMATIVA APLICABLE AL PROCESO DE CONTRATACIÓN</w:t>
      </w:r>
      <w:r w:rsidR="00A35855">
        <w:rPr>
          <w:rFonts w:asciiTheme="minorHAnsi" w:hAnsiTheme="minorHAnsi" w:cstheme="minorHAnsi"/>
          <w:b/>
          <w:sz w:val="22"/>
          <w:szCs w:val="22"/>
        </w:rPr>
        <w:t>.-</w:t>
      </w:r>
    </w:p>
    <w:p w:rsidR="00FF659D" w:rsidRPr="00552079" w:rsidRDefault="00FF659D" w:rsidP="003D74D3">
      <w:pPr>
        <w:jc w:val="center"/>
        <w:rPr>
          <w:rFonts w:asciiTheme="minorHAnsi" w:hAnsiTheme="minorHAnsi" w:cstheme="minorHAnsi"/>
          <w:color w:val="000000"/>
          <w:sz w:val="22"/>
          <w:szCs w:val="22"/>
        </w:rPr>
      </w:pPr>
    </w:p>
    <w:p w:rsidR="00142428" w:rsidRPr="00552079" w:rsidRDefault="00142428" w:rsidP="00142428">
      <w:pPr>
        <w:ind w:left="426"/>
        <w:jc w:val="both"/>
        <w:rPr>
          <w:rFonts w:asciiTheme="minorHAnsi" w:hAnsiTheme="minorHAnsi" w:cstheme="minorHAnsi"/>
          <w:sz w:val="22"/>
          <w:szCs w:val="22"/>
        </w:rPr>
      </w:pPr>
      <w:r w:rsidRPr="00552079">
        <w:rPr>
          <w:rFonts w:asciiTheme="minorHAnsi" w:hAnsiTheme="minorHAnsi" w:cstheme="minorHAnsi"/>
          <w:sz w:val="22"/>
          <w:szCs w:val="22"/>
        </w:rPr>
        <w:t>El presente proceso de contratación se rige por el Reglamento de Contrataci</w:t>
      </w:r>
      <w:r>
        <w:rPr>
          <w:rFonts w:asciiTheme="minorHAnsi" w:hAnsiTheme="minorHAnsi" w:cstheme="minorHAnsi"/>
          <w:sz w:val="22"/>
          <w:szCs w:val="22"/>
        </w:rPr>
        <w:t>ón de</w:t>
      </w:r>
      <w:r w:rsidRPr="00552079">
        <w:rPr>
          <w:rFonts w:asciiTheme="minorHAnsi" w:hAnsiTheme="minorHAnsi" w:cstheme="minorHAnsi"/>
          <w:sz w:val="22"/>
          <w:szCs w:val="22"/>
        </w:rPr>
        <w:t xml:space="preserve"> </w:t>
      </w:r>
      <w:r>
        <w:rPr>
          <w:rFonts w:asciiTheme="minorHAnsi" w:hAnsiTheme="minorHAnsi" w:cstheme="minorHAnsi"/>
          <w:sz w:val="22"/>
          <w:szCs w:val="22"/>
        </w:rPr>
        <w:t xml:space="preserve">Bienes y Servicios </w:t>
      </w:r>
      <w:r w:rsidRPr="00552079">
        <w:rPr>
          <w:rFonts w:asciiTheme="minorHAnsi" w:hAnsiTheme="minorHAnsi" w:cstheme="minorHAnsi"/>
          <w:sz w:val="22"/>
          <w:szCs w:val="22"/>
        </w:rPr>
        <w:t>de Yacimientos Petrolífe</w:t>
      </w:r>
      <w:r>
        <w:rPr>
          <w:rFonts w:asciiTheme="minorHAnsi" w:hAnsiTheme="minorHAnsi" w:cstheme="minorHAnsi"/>
          <w:sz w:val="22"/>
          <w:szCs w:val="22"/>
        </w:rPr>
        <w:t xml:space="preserve">ros Fiscales Bolivianos (YPFB) </w:t>
      </w:r>
      <w:r w:rsidRPr="00552079">
        <w:rPr>
          <w:rFonts w:asciiTheme="minorHAnsi" w:hAnsiTheme="minorHAnsi" w:cstheme="minorHAnsi"/>
          <w:sz w:val="22"/>
          <w:szCs w:val="22"/>
        </w:rPr>
        <w:t>en el marco del Decreto Supremo No 29506 de 09 de abril de 2008</w:t>
      </w:r>
      <w:r>
        <w:rPr>
          <w:rFonts w:asciiTheme="minorHAnsi" w:hAnsiTheme="minorHAnsi" w:cstheme="minorHAnsi"/>
          <w:sz w:val="22"/>
          <w:szCs w:val="22"/>
        </w:rPr>
        <w:t>.</w:t>
      </w:r>
      <w:r w:rsidRPr="00552079">
        <w:rPr>
          <w:rFonts w:asciiTheme="minorHAnsi" w:hAnsiTheme="minorHAnsi" w:cstheme="minorHAnsi"/>
          <w:sz w:val="22"/>
          <w:szCs w:val="22"/>
        </w:rPr>
        <w:t xml:space="preserve"> </w:t>
      </w:r>
    </w:p>
    <w:p w:rsidR="00FF659D" w:rsidRPr="00552079" w:rsidRDefault="00FF659D" w:rsidP="00B37050">
      <w:pPr>
        <w:ind w:left="426"/>
        <w:jc w:val="both"/>
        <w:rPr>
          <w:rFonts w:asciiTheme="minorHAnsi" w:hAnsiTheme="minorHAnsi" w:cstheme="minorHAnsi"/>
          <w:color w:val="000000"/>
          <w:sz w:val="22"/>
          <w:szCs w:val="22"/>
        </w:rPr>
      </w:pPr>
    </w:p>
    <w:p w:rsidR="00FF659D" w:rsidRPr="00C57126" w:rsidRDefault="00FF659D" w:rsidP="00B37050">
      <w:pPr>
        <w:numPr>
          <w:ilvl w:val="0"/>
          <w:numId w:val="3"/>
        </w:numPr>
        <w:ind w:left="426" w:hanging="426"/>
        <w:jc w:val="both"/>
        <w:rPr>
          <w:rFonts w:asciiTheme="minorHAnsi" w:hAnsiTheme="minorHAnsi" w:cstheme="minorHAnsi"/>
          <w:b/>
          <w:sz w:val="22"/>
          <w:szCs w:val="22"/>
        </w:rPr>
      </w:pPr>
      <w:r w:rsidRPr="00C57126">
        <w:rPr>
          <w:rFonts w:asciiTheme="minorHAnsi" w:hAnsiTheme="minorHAnsi" w:cstheme="minorHAnsi"/>
          <w:b/>
          <w:sz w:val="22"/>
          <w:szCs w:val="22"/>
        </w:rPr>
        <w:t>PROPONENTES ELEGIBLES</w:t>
      </w:r>
      <w:r w:rsidR="00A35855">
        <w:rPr>
          <w:rFonts w:asciiTheme="minorHAnsi" w:hAnsiTheme="minorHAnsi" w:cstheme="minorHAnsi"/>
          <w:b/>
          <w:sz w:val="22"/>
          <w:szCs w:val="22"/>
        </w:rPr>
        <w:t>.-</w:t>
      </w:r>
    </w:p>
    <w:p w:rsidR="00FF659D" w:rsidRDefault="00FF659D" w:rsidP="00B37050">
      <w:pPr>
        <w:ind w:left="426"/>
        <w:jc w:val="both"/>
        <w:rPr>
          <w:rFonts w:asciiTheme="minorHAnsi" w:hAnsiTheme="minorHAnsi" w:cstheme="minorHAnsi"/>
          <w:b/>
          <w:sz w:val="22"/>
          <w:szCs w:val="22"/>
        </w:rPr>
      </w:pPr>
    </w:p>
    <w:p w:rsidR="00EF0767" w:rsidRDefault="00EF0767" w:rsidP="00EF0767">
      <w:pPr>
        <w:pStyle w:val="Prrafodelista"/>
        <w:ind w:left="426"/>
        <w:jc w:val="both"/>
        <w:rPr>
          <w:rFonts w:asciiTheme="minorHAnsi" w:hAnsiTheme="minorHAnsi" w:cstheme="minorHAnsi"/>
          <w:sz w:val="22"/>
          <w:szCs w:val="22"/>
        </w:rPr>
      </w:pPr>
      <w:r w:rsidRPr="006B0E33" w:rsidDel="00396DB8">
        <w:rPr>
          <w:rFonts w:asciiTheme="minorHAnsi" w:hAnsiTheme="minorHAnsi" w:cstheme="minorHAnsi"/>
          <w:sz w:val="22"/>
          <w:szCs w:val="22"/>
        </w:rPr>
        <w:t xml:space="preserve">Podrán participar </w:t>
      </w:r>
      <w:r w:rsidDel="00396DB8">
        <w:rPr>
          <w:rFonts w:asciiTheme="minorHAnsi" w:hAnsiTheme="minorHAnsi" w:cstheme="minorHAnsi"/>
          <w:sz w:val="22"/>
          <w:szCs w:val="22"/>
        </w:rPr>
        <w:t xml:space="preserve">en la presente convocatoria </w:t>
      </w:r>
      <w:r w:rsidRPr="006B0E33" w:rsidDel="00396DB8">
        <w:rPr>
          <w:rFonts w:asciiTheme="minorHAnsi" w:hAnsiTheme="minorHAnsi" w:cstheme="minorHAnsi"/>
          <w:sz w:val="22"/>
          <w:szCs w:val="22"/>
        </w:rPr>
        <w:t>los proponentes legalmente constituidos</w:t>
      </w:r>
      <w:r>
        <w:rPr>
          <w:rFonts w:asciiTheme="minorHAnsi" w:hAnsiTheme="minorHAnsi" w:cstheme="minorHAnsi"/>
          <w:sz w:val="22"/>
          <w:szCs w:val="22"/>
        </w:rPr>
        <w:t>:</w:t>
      </w:r>
    </w:p>
    <w:p w:rsidR="009229E3" w:rsidRDefault="009229E3" w:rsidP="00EF0767">
      <w:pPr>
        <w:pStyle w:val="Prrafodelista"/>
        <w:ind w:left="426"/>
        <w:jc w:val="both"/>
        <w:rPr>
          <w:rFonts w:asciiTheme="minorHAnsi" w:hAnsiTheme="minorHAnsi" w:cstheme="minorHAnsi"/>
          <w:sz w:val="22"/>
          <w:szCs w:val="22"/>
        </w:rPr>
      </w:pPr>
    </w:p>
    <w:p w:rsidR="00C14D10" w:rsidRDefault="00B41F6C" w:rsidP="00B3572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color w:val="000000"/>
          <w:sz w:val="22"/>
          <w:szCs w:val="22"/>
        </w:rPr>
        <w:t xml:space="preserve">Personas naturales con capacidad de contratar. </w:t>
      </w:r>
      <w:r w:rsidR="00C14D10">
        <w:rPr>
          <w:rFonts w:asciiTheme="minorHAnsi" w:hAnsiTheme="minorHAnsi" w:cstheme="minorHAnsi"/>
          <w:color w:val="000000"/>
          <w:sz w:val="22"/>
          <w:szCs w:val="22"/>
        </w:rPr>
        <w:t>Para cuantías menores a Bs1.000</w:t>
      </w:r>
      <w:r w:rsidR="00C14D10" w:rsidRPr="00B936CD">
        <w:rPr>
          <w:rFonts w:asciiTheme="minorHAnsi" w:hAnsiTheme="minorHAnsi" w:cstheme="minorHAnsi"/>
          <w:color w:val="000000"/>
          <w:sz w:val="22"/>
          <w:szCs w:val="22"/>
        </w:rPr>
        <w:t>.000.- (</w:t>
      </w:r>
      <w:r w:rsidR="00C14D10">
        <w:rPr>
          <w:rFonts w:asciiTheme="minorHAnsi" w:hAnsiTheme="minorHAnsi" w:cstheme="minorHAnsi"/>
          <w:color w:val="000000"/>
          <w:sz w:val="22"/>
          <w:szCs w:val="22"/>
        </w:rPr>
        <w:t>Un Millón</w:t>
      </w:r>
      <w:r w:rsidR="00C14D10" w:rsidRPr="00B936CD">
        <w:rPr>
          <w:rFonts w:asciiTheme="minorHAnsi" w:hAnsiTheme="minorHAnsi" w:cstheme="minorHAnsi"/>
          <w:color w:val="000000"/>
          <w:sz w:val="22"/>
          <w:szCs w:val="22"/>
        </w:rPr>
        <w:t xml:space="preserve"> 00/100 Bolivianos).</w:t>
      </w:r>
    </w:p>
    <w:p w:rsidR="004668B6" w:rsidRPr="00C14D10" w:rsidRDefault="004668B6" w:rsidP="00B35723">
      <w:pPr>
        <w:pStyle w:val="Prrafodelista"/>
        <w:numPr>
          <w:ilvl w:val="0"/>
          <w:numId w:val="17"/>
        </w:numPr>
        <w:ind w:left="851"/>
        <w:jc w:val="both"/>
        <w:rPr>
          <w:rFonts w:asciiTheme="minorHAnsi" w:hAnsiTheme="minorHAnsi" w:cstheme="minorHAnsi"/>
          <w:color w:val="000000"/>
          <w:sz w:val="22"/>
          <w:szCs w:val="22"/>
        </w:rPr>
      </w:pPr>
      <w:r w:rsidRPr="00C14D10">
        <w:rPr>
          <w:rFonts w:asciiTheme="minorHAnsi" w:hAnsiTheme="minorHAnsi" w:cstheme="minorHAnsi"/>
          <w:sz w:val="22"/>
          <w:szCs w:val="22"/>
          <w:lang w:val="es-BO"/>
        </w:rPr>
        <w:t>Empresas nacionales.</w:t>
      </w:r>
    </w:p>
    <w:p w:rsidR="004668B6" w:rsidRPr="00365997" w:rsidRDefault="004668B6" w:rsidP="00B35723">
      <w:pPr>
        <w:pStyle w:val="Prrafodelista"/>
        <w:numPr>
          <w:ilvl w:val="0"/>
          <w:numId w:val="17"/>
        </w:numPr>
        <w:ind w:left="851"/>
        <w:jc w:val="both"/>
        <w:rPr>
          <w:rFonts w:asciiTheme="minorHAnsi" w:hAnsiTheme="minorHAnsi" w:cstheme="minorHAnsi"/>
          <w:color w:val="000000"/>
          <w:sz w:val="22"/>
          <w:szCs w:val="22"/>
        </w:rPr>
      </w:pPr>
      <w:r w:rsidRPr="00365997">
        <w:rPr>
          <w:rFonts w:asciiTheme="minorHAnsi" w:hAnsiTheme="minorHAnsi" w:cstheme="minorHAnsi"/>
          <w:sz w:val="22"/>
          <w:szCs w:val="22"/>
          <w:lang w:val="es-BO"/>
        </w:rPr>
        <w:t xml:space="preserve">Empresas extranjeras. </w:t>
      </w:r>
    </w:p>
    <w:p w:rsidR="004668B6" w:rsidRPr="00365997" w:rsidRDefault="004668B6" w:rsidP="00B3572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w:t>
      </w:r>
    </w:p>
    <w:p w:rsidR="004668B6" w:rsidRPr="00365997" w:rsidRDefault="004668B6" w:rsidP="00B3572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nacionales y extranjeras.</w:t>
      </w:r>
    </w:p>
    <w:p w:rsidR="004668B6" w:rsidRPr="00365997" w:rsidRDefault="004668B6" w:rsidP="00B3572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Asociaciones Accidentales conformadas por empresas extranjeras.</w:t>
      </w:r>
    </w:p>
    <w:p w:rsidR="004668B6" w:rsidRPr="00365997" w:rsidRDefault="004668B6" w:rsidP="00B35723">
      <w:pPr>
        <w:pStyle w:val="Prrafodelista"/>
        <w:numPr>
          <w:ilvl w:val="0"/>
          <w:numId w:val="17"/>
        </w:numPr>
        <w:ind w:left="851"/>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Micro y Pequeñas Empresas – MyPES.</w:t>
      </w:r>
    </w:p>
    <w:p w:rsidR="00EF0767" w:rsidRPr="00EF0767" w:rsidRDefault="00EF0767" w:rsidP="00B35723">
      <w:pPr>
        <w:pStyle w:val="Prrafodelista"/>
        <w:numPr>
          <w:ilvl w:val="0"/>
          <w:numId w:val="17"/>
        </w:numPr>
        <w:ind w:left="851"/>
        <w:jc w:val="both"/>
        <w:rPr>
          <w:rFonts w:asciiTheme="minorHAnsi" w:hAnsiTheme="minorHAnsi" w:cstheme="minorHAnsi"/>
          <w:sz w:val="22"/>
          <w:szCs w:val="22"/>
          <w:lang w:val="es-BO"/>
        </w:rPr>
      </w:pPr>
      <w:r w:rsidRPr="00EF0767">
        <w:rPr>
          <w:rFonts w:asciiTheme="minorHAnsi" w:hAnsiTheme="minorHAnsi" w:cstheme="minorHAnsi"/>
          <w:sz w:val="22"/>
          <w:szCs w:val="22"/>
          <w:lang w:val="es-BO"/>
        </w:rPr>
        <w:t>Cooperativas (cuando sus documentos de constitución así lo determinen)</w:t>
      </w:r>
    </w:p>
    <w:p w:rsidR="00480436" w:rsidRPr="00480436" w:rsidRDefault="00480436" w:rsidP="006F058D">
      <w:pPr>
        <w:pStyle w:val="Prrafodelista"/>
        <w:ind w:left="426"/>
        <w:jc w:val="both"/>
        <w:rPr>
          <w:rFonts w:asciiTheme="minorHAnsi" w:hAnsiTheme="minorHAnsi" w:cstheme="minorHAnsi"/>
          <w:sz w:val="22"/>
          <w:szCs w:val="22"/>
        </w:rPr>
      </w:pPr>
    </w:p>
    <w:p w:rsidR="00FF659D" w:rsidRPr="00552079" w:rsidRDefault="00FF659D" w:rsidP="00620C21">
      <w:pPr>
        <w:numPr>
          <w:ilvl w:val="0"/>
          <w:numId w:val="3"/>
        </w:numPr>
        <w:ind w:left="425" w:hanging="425"/>
        <w:jc w:val="both"/>
        <w:rPr>
          <w:rFonts w:asciiTheme="minorHAnsi" w:hAnsiTheme="minorHAnsi" w:cstheme="minorHAnsi"/>
          <w:b/>
          <w:sz w:val="22"/>
          <w:szCs w:val="22"/>
        </w:rPr>
      </w:pPr>
      <w:r w:rsidRPr="00552079">
        <w:rPr>
          <w:rFonts w:asciiTheme="minorHAnsi" w:hAnsiTheme="minorHAnsi" w:cstheme="minorHAnsi"/>
          <w:b/>
          <w:sz w:val="22"/>
          <w:szCs w:val="22"/>
        </w:rPr>
        <w:t>IMPEDIDOS PARA PARTICIPAR EN LOS PROCESOS DE CONTRATACIÓN</w:t>
      </w:r>
      <w:r w:rsidR="00A35855">
        <w:rPr>
          <w:rFonts w:asciiTheme="minorHAnsi" w:hAnsiTheme="minorHAnsi" w:cstheme="minorHAnsi"/>
          <w:b/>
          <w:sz w:val="22"/>
          <w:szCs w:val="22"/>
        </w:rPr>
        <w:t>.-</w:t>
      </w:r>
    </w:p>
    <w:p w:rsidR="00FF659D" w:rsidRPr="00552079" w:rsidRDefault="00FF659D" w:rsidP="00620C21">
      <w:pPr>
        <w:ind w:left="425"/>
        <w:jc w:val="both"/>
        <w:rPr>
          <w:rFonts w:asciiTheme="minorHAnsi" w:hAnsiTheme="minorHAnsi" w:cstheme="minorHAnsi"/>
          <w:b/>
          <w:sz w:val="22"/>
          <w:szCs w:val="22"/>
        </w:rPr>
      </w:pPr>
    </w:p>
    <w:p w:rsidR="00983825" w:rsidRPr="008842A3" w:rsidRDefault="00983825" w:rsidP="00620C21">
      <w:pPr>
        <w:pStyle w:val="Prrafodelista"/>
        <w:ind w:left="426"/>
        <w:jc w:val="both"/>
        <w:rPr>
          <w:rFonts w:asciiTheme="minorHAnsi" w:hAnsiTheme="minorHAnsi" w:cstheme="minorHAnsi"/>
          <w:color w:val="000000"/>
          <w:sz w:val="22"/>
          <w:szCs w:val="22"/>
        </w:rPr>
      </w:pPr>
      <w:r w:rsidRPr="008842A3">
        <w:rPr>
          <w:rFonts w:asciiTheme="minorHAnsi" w:hAnsiTheme="minorHAnsi" w:cstheme="minorHAnsi"/>
          <w:color w:val="000000"/>
          <w:sz w:val="22"/>
          <w:szCs w:val="22"/>
        </w:rPr>
        <w:t>Están impedidos de participar, directa o indirectamente en los procesos de contratación, las personas naturales o jurídicas comprendidas en los siguientes incisos:</w:t>
      </w:r>
    </w:p>
    <w:p w:rsidR="00983825" w:rsidRPr="008842A3" w:rsidRDefault="00983825" w:rsidP="00620C21">
      <w:pPr>
        <w:pStyle w:val="Prrafodelista"/>
        <w:ind w:left="709" w:hanging="283"/>
        <w:jc w:val="both"/>
        <w:rPr>
          <w:rFonts w:asciiTheme="minorHAnsi" w:hAnsiTheme="minorHAnsi" w:cstheme="minorHAnsi"/>
          <w:color w:val="000000"/>
          <w:sz w:val="22"/>
          <w:szCs w:val="22"/>
        </w:rPr>
      </w:pPr>
    </w:p>
    <w:p w:rsidR="00983825" w:rsidRDefault="00983825" w:rsidP="00B35723">
      <w:pPr>
        <w:pStyle w:val="Sinespaciado4"/>
        <w:numPr>
          <w:ilvl w:val="0"/>
          <w:numId w:val="21"/>
        </w:numPr>
        <w:ind w:left="851"/>
        <w:jc w:val="both"/>
      </w:pPr>
      <w:r w:rsidRPr="008842A3">
        <w:t xml:space="preserve">Que tengan deudas pendientes con el Estado, establecidas mediante pliegos de cargo ejecutoriados y no pagados. </w:t>
      </w:r>
    </w:p>
    <w:p w:rsidR="00983825" w:rsidRDefault="00983825" w:rsidP="00B35723">
      <w:pPr>
        <w:pStyle w:val="Sinespaciado4"/>
        <w:numPr>
          <w:ilvl w:val="0"/>
          <w:numId w:val="21"/>
        </w:numPr>
        <w:ind w:left="851"/>
        <w:jc w:val="both"/>
      </w:pPr>
      <w:r w:rsidRPr="008842A3">
        <w:t>Que tengan sentencia ejecutoriada, con impedimento para ejercer el comercio.</w:t>
      </w:r>
    </w:p>
    <w:p w:rsidR="00983825" w:rsidRDefault="00983825" w:rsidP="00B35723">
      <w:pPr>
        <w:pStyle w:val="Sinespaciado4"/>
        <w:numPr>
          <w:ilvl w:val="0"/>
          <w:numId w:val="21"/>
        </w:numPr>
        <w:ind w:left="851"/>
        <w:jc w:val="both"/>
      </w:pPr>
      <w:r w:rsidRPr="008842A3">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rsidR="00983825" w:rsidRPr="00747E3C" w:rsidRDefault="00983825" w:rsidP="00B35723">
      <w:pPr>
        <w:pStyle w:val="Sinespaciado4"/>
        <w:numPr>
          <w:ilvl w:val="0"/>
          <w:numId w:val="21"/>
        </w:numPr>
        <w:ind w:left="851"/>
        <w:jc w:val="both"/>
      </w:pPr>
      <w:r w:rsidRPr="008842A3">
        <w:t xml:space="preserve">Que se encuentren asociados con consultores o empresas que hubieran asesorado en la elaboración de las Especificaciones Técnicas, Estimación de Costos, Estudios de Pre-factibilidad y Factibilidad, Términos </w:t>
      </w:r>
      <w:r w:rsidRPr="00747E3C">
        <w:t>de Referencia o Documento Base de Con</w:t>
      </w:r>
      <w:r w:rsidR="00D06B73" w:rsidRPr="00747E3C">
        <w:t>tratación (DBC).</w:t>
      </w:r>
    </w:p>
    <w:p w:rsidR="00983825" w:rsidRPr="00747E3C" w:rsidRDefault="00983825" w:rsidP="00B35723">
      <w:pPr>
        <w:pStyle w:val="Sinespaciado4"/>
        <w:numPr>
          <w:ilvl w:val="0"/>
          <w:numId w:val="21"/>
        </w:numPr>
        <w:ind w:left="851"/>
        <w:jc w:val="both"/>
      </w:pPr>
      <w:r w:rsidRPr="00747E3C">
        <w:t xml:space="preserve">Que esté inhabilitado o suspendido en el registro de proveedores corporativo, salvo que producto de un análisis el Comité de Proveedores Corporativo autorice la habilitación para un proceso de contratación específico. </w:t>
      </w:r>
    </w:p>
    <w:p w:rsidR="00983825" w:rsidRPr="00747E3C" w:rsidRDefault="00983825" w:rsidP="00B35723">
      <w:pPr>
        <w:pStyle w:val="Sinespaciado4"/>
        <w:numPr>
          <w:ilvl w:val="0"/>
          <w:numId w:val="21"/>
        </w:numPr>
        <w:ind w:left="851"/>
        <w:jc w:val="both"/>
      </w:pPr>
      <w:r w:rsidRPr="00747E3C">
        <w:t>Que hubiesen declarado su disolución o quiebra.</w:t>
      </w:r>
    </w:p>
    <w:p w:rsidR="00983825" w:rsidRDefault="00983825" w:rsidP="00B35723">
      <w:pPr>
        <w:pStyle w:val="Sinespaciado4"/>
        <w:numPr>
          <w:ilvl w:val="0"/>
          <w:numId w:val="21"/>
        </w:numPr>
        <w:ind w:left="851"/>
        <w:jc w:val="both"/>
      </w:pPr>
      <w:r w:rsidRPr="00747E3C">
        <w:t>Cuyos Representantes Legales, Accionistas</w:t>
      </w:r>
      <w:r w:rsidRPr="008842A3">
        <w:t xml:space="preserve"> o Socios controladores, tengan vinculación matrimonial o de parentesco con la MAE, hasta el tercer Grado de consanguinidad y segundo de afinidad, conforme lo establecido en el Código de </w:t>
      </w:r>
      <w:r w:rsidR="001709A5">
        <w:t xml:space="preserve">Las </w:t>
      </w:r>
      <w:r w:rsidRPr="008842A3">
        <w:t>Familia</w:t>
      </w:r>
      <w:r w:rsidR="001709A5">
        <w:t>s y Proceso Familiar</w:t>
      </w:r>
      <w:r w:rsidRPr="008842A3">
        <w:t xml:space="preserve"> del Estado Plurinacional de Bolivia.</w:t>
      </w:r>
    </w:p>
    <w:p w:rsidR="00983825" w:rsidRDefault="00983825" w:rsidP="00B35723">
      <w:pPr>
        <w:pStyle w:val="Sinespaciado4"/>
        <w:numPr>
          <w:ilvl w:val="0"/>
          <w:numId w:val="21"/>
        </w:numPr>
        <w:ind w:left="851"/>
        <w:jc w:val="both"/>
      </w:pPr>
      <w:r w:rsidRPr="008842A3">
        <w:lastRenderedPageBreak/>
        <w:t>Los ex funcionarios o trabajadores de YPFB hasta un (1) año antes del inicio del proceso de contratación, así como de las empresas controladas por éstos.</w:t>
      </w:r>
    </w:p>
    <w:p w:rsidR="00983825" w:rsidRDefault="00983825" w:rsidP="00B35723">
      <w:pPr>
        <w:pStyle w:val="Sinespaciado4"/>
        <w:numPr>
          <w:ilvl w:val="0"/>
          <w:numId w:val="21"/>
        </w:numPr>
        <w:ind w:left="851"/>
        <w:jc w:val="both"/>
      </w:pPr>
      <w:r w:rsidRPr="008842A3">
        <w:t>El personal que ejerce funciones en YPFB, sus empresas subsidiaras y afiliadas, así como en las Empresas Subsidiarias de la Empresa Estatal Petrolera.</w:t>
      </w:r>
    </w:p>
    <w:p w:rsidR="00983825" w:rsidRDefault="00983825" w:rsidP="00B35723">
      <w:pPr>
        <w:pStyle w:val="Sinespaciado4"/>
        <w:numPr>
          <w:ilvl w:val="0"/>
          <w:numId w:val="21"/>
        </w:numPr>
        <w:ind w:left="851"/>
        <w:jc w:val="both"/>
      </w:pPr>
      <w:r w:rsidRPr="008842A3">
        <w:t>Los proponentes adjudicados que hayan desistido de suscribir Contrato, Orden de Compra u Orden de Servicio hasta un (1) año después de la fecha de desistimiento expreso o tácito, salvo causas de fuerza mayor, caso fortuito u otros motivos debidamente justificados y aceptados por la Entidad que realiza el reporte en el SICOES.</w:t>
      </w:r>
    </w:p>
    <w:p w:rsidR="00CC57E0" w:rsidRDefault="00983825" w:rsidP="00B35723">
      <w:pPr>
        <w:pStyle w:val="Sinespaciado4"/>
        <w:numPr>
          <w:ilvl w:val="0"/>
          <w:numId w:val="21"/>
        </w:numPr>
        <w:ind w:left="851"/>
        <w:jc w:val="both"/>
      </w:pPr>
      <w:r w:rsidRPr="008842A3">
        <w:t>Los proveedores, contratistas o consultores con los que se hubiese resuelto el Contrato por causales atribuibles a éstos, no podrán participar en procesos de contratación, hasta tres (3) años después de la fecha de Resolución. Asimismo, aquellos proveedores que hubieran incumplido la orden de compra u orden de servicio, no podrán participar durante un (1) año después de la fecha de incumplimiento.</w:t>
      </w:r>
    </w:p>
    <w:p w:rsidR="001709A5" w:rsidRDefault="001709A5" w:rsidP="00215857">
      <w:pPr>
        <w:jc w:val="both"/>
        <w:rPr>
          <w:rFonts w:asciiTheme="minorHAnsi" w:eastAsiaTheme="minorHAnsi" w:hAnsiTheme="minorHAnsi" w:cstheme="minorHAnsi"/>
          <w:sz w:val="22"/>
          <w:szCs w:val="22"/>
          <w:lang w:val="es-BO"/>
        </w:rPr>
      </w:pPr>
    </w:p>
    <w:p w:rsidR="00215857" w:rsidRDefault="001709A5" w:rsidP="00C96409">
      <w:pPr>
        <w:pStyle w:val="Prrafodelista"/>
        <w:ind w:left="426"/>
        <w:jc w:val="both"/>
        <w:rPr>
          <w:rFonts w:asciiTheme="minorHAnsi" w:eastAsiaTheme="minorHAnsi" w:hAnsiTheme="minorHAnsi" w:cstheme="minorHAnsi"/>
          <w:sz w:val="22"/>
          <w:szCs w:val="22"/>
          <w:lang w:val="es-BO"/>
        </w:rPr>
      </w:pPr>
      <w:r>
        <w:rPr>
          <w:rFonts w:asciiTheme="minorHAnsi" w:eastAsiaTheme="minorHAnsi" w:hAnsiTheme="minorHAnsi" w:cstheme="minorHAnsi"/>
          <w:sz w:val="22"/>
          <w:szCs w:val="22"/>
          <w:lang w:val="es-BO"/>
        </w:rPr>
        <w:t>Con relación a los incisos j) y k), la entidad deberá registrar la información en el SICOES, según condiciones y plazos establecidos en el Manual de Operaciones del SICOES.</w:t>
      </w:r>
    </w:p>
    <w:p w:rsidR="001709A5" w:rsidRPr="00983825" w:rsidRDefault="001709A5" w:rsidP="00215857">
      <w:pPr>
        <w:jc w:val="both"/>
        <w:rPr>
          <w:rFonts w:asciiTheme="minorHAnsi" w:eastAsiaTheme="minorHAnsi" w:hAnsiTheme="minorHAnsi" w:cstheme="minorHAnsi"/>
          <w:sz w:val="22"/>
          <w:szCs w:val="22"/>
          <w:lang w:val="es-BO"/>
        </w:rPr>
      </w:pPr>
    </w:p>
    <w:p w:rsidR="0042668B" w:rsidRPr="00552079" w:rsidRDefault="0042668B" w:rsidP="00B37050">
      <w:pPr>
        <w:numPr>
          <w:ilvl w:val="0"/>
          <w:numId w:val="3"/>
        </w:numPr>
        <w:ind w:left="425" w:hanging="425"/>
        <w:jc w:val="both"/>
        <w:rPr>
          <w:rFonts w:asciiTheme="minorHAnsi" w:hAnsiTheme="minorHAnsi" w:cstheme="minorHAnsi"/>
          <w:b/>
          <w:color w:val="000000"/>
          <w:sz w:val="22"/>
          <w:szCs w:val="22"/>
        </w:rPr>
      </w:pPr>
      <w:r w:rsidRPr="00552079">
        <w:rPr>
          <w:rFonts w:asciiTheme="minorHAnsi" w:hAnsiTheme="minorHAnsi" w:cstheme="minorHAnsi"/>
          <w:b/>
          <w:color w:val="000000"/>
          <w:sz w:val="22"/>
          <w:szCs w:val="22"/>
        </w:rPr>
        <w:t>PLAZOS Y HORARIOS</w:t>
      </w:r>
      <w:r w:rsidR="00227951" w:rsidRPr="00552079">
        <w:rPr>
          <w:rFonts w:asciiTheme="minorHAnsi" w:hAnsiTheme="minorHAnsi" w:cstheme="minorHAnsi"/>
          <w:b/>
          <w:color w:val="000000"/>
          <w:sz w:val="22"/>
          <w:szCs w:val="22"/>
        </w:rPr>
        <w:t xml:space="preserve"> ADMINISTRATIVOS</w:t>
      </w:r>
      <w:r w:rsidR="00A35855">
        <w:rPr>
          <w:rFonts w:asciiTheme="minorHAnsi" w:hAnsiTheme="minorHAnsi" w:cstheme="minorHAnsi"/>
          <w:b/>
          <w:color w:val="000000"/>
          <w:sz w:val="22"/>
          <w:szCs w:val="22"/>
        </w:rPr>
        <w:t>.-</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42668B" w:rsidRPr="00552079" w:rsidRDefault="0042668B" w:rsidP="00B37050">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considerados días hábiles administrativos los comprendidos de lunes a viernes, no son días hábiles administrativos los sábados, domingos y feriados.</w:t>
      </w:r>
    </w:p>
    <w:p w:rsidR="0042668B" w:rsidRPr="00552079" w:rsidRDefault="0042668B" w:rsidP="00B37050">
      <w:pPr>
        <w:pStyle w:val="Prrafodelista"/>
        <w:ind w:left="426"/>
        <w:jc w:val="both"/>
        <w:rPr>
          <w:rFonts w:asciiTheme="minorHAnsi" w:hAnsiTheme="minorHAnsi" w:cstheme="minorHAnsi"/>
          <w:color w:val="000000"/>
          <w:sz w:val="22"/>
          <w:szCs w:val="22"/>
        </w:rPr>
      </w:pPr>
    </w:p>
    <w:p w:rsidR="00641C2C" w:rsidRPr="00552079" w:rsidRDefault="0042668B" w:rsidP="00641C2C">
      <w:pPr>
        <w:pStyle w:val="Prrafodelista"/>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Son consideradas horas hábiles administrativas, las que rigen en YPFB</w:t>
      </w:r>
      <w:r w:rsidR="00641C2C" w:rsidRPr="00552079">
        <w:rPr>
          <w:rFonts w:asciiTheme="minorHAnsi" w:hAnsiTheme="minorHAnsi" w:cstheme="minorHAnsi"/>
          <w:color w:val="000000"/>
          <w:sz w:val="22"/>
          <w:szCs w:val="22"/>
        </w:rPr>
        <w:t>,</w:t>
      </w:r>
      <w:r w:rsidR="00B61C46" w:rsidRPr="00552079">
        <w:rPr>
          <w:rFonts w:asciiTheme="minorHAnsi" w:hAnsiTheme="minorHAnsi" w:cstheme="minorHAnsi"/>
          <w:color w:val="000000"/>
          <w:sz w:val="22"/>
          <w:szCs w:val="22"/>
        </w:rPr>
        <w:t xml:space="preserve"> como horario de trabajo,</w:t>
      </w:r>
      <w:r w:rsidRPr="00552079">
        <w:rPr>
          <w:rFonts w:asciiTheme="minorHAnsi" w:hAnsiTheme="minorHAnsi" w:cstheme="minorHAnsi"/>
          <w:color w:val="000000"/>
          <w:sz w:val="22"/>
          <w:szCs w:val="22"/>
        </w:rPr>
        <w:t xml:space="preserve"> en concordancia con el huso horario del Estado Plurinacional de Bolivia.</w:t>
      </w:r>
    </w:p>
    <w:p w:rsidR="0042668B" w:rsidRPr="00552079" w:rsidRDefault="0042668B" w:rsidP="00B37050">
      <w:pPr>
        <w:ind w:left="708"/>
        <w:jc w:val="both"/>
        <w:rPr>
          <w:rFonts w:asciiTheme="minorHAnsi" w:hAnsiTheme="minorHAnsi" w:cstheme="minorHAnsi"/>
          <w:sz w:val="22"/>
          <w:szCs w:val="22"/>
        </w:rPr>
      </w:pPr>
    </w:p>
    <w:p w:rsidR="0042668B" w:rsidRPr="00552079" w:rsidRDefault="0042668B"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IDIOMA</w:t>
      </w:r>
      <w:r w:rsidR="00A35855">
        <w:rPr>
          <w:rFonts w:asciiTheme="minorHAnsi" w:hAnsiTheme="minorHAnsi" w:cstheme="minorHAnsi"/>
          <w:b/>
          <w:sz w:val="22"/>
          <w:szCs w:val="22"/>
        </w:rPr>
        <w:t>.-</w:t>
      </w:r>
    </w:p>
    <w:p w:rsidR="0042668B" w:rsidRPr="00552079" w:rsidRDefault="0042668B" w:rsidP="00B37050">
      <w:pPr>
        <w:ind w:left="567"/>
        <w:jc w:val="both"/>
        <w:rPr>
          <w:rFonts w:asciiTheme="minorHAnsi" w:hAnsiTheme="minorHAnsi" w:cstheme="minorHAnsi"/>
          <w:sz w:val="22"/>
          <w:szCs w:val="22"/>
        </w:rPr>
      </w:pPr>
    </w:p>
    <w:p w:rsidR="00A047DF" w:rsidRPr="002D60E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Todos los formularios, documentación administrativa y legal solicitada en el presente DBC deberán presentarse en idioma castellano; en caso de que el documento de origen sea presentado en otro idioma, el proponente deberá adjuntar su traducción simple al idioma castellano.</w:t>
      </w:r>
    </w:p>
    <w:p w:rsidR="00A047DF" w:rsidRPr="002D60EE" w:rsidRDefault="00A047DF" w:rsidP="00A047DF">
      <w:pPr>
        <w:ind w:left="426"/>
        <w:jc w:val="both"/>
        <w:rPr>
          <w:rFonts w:asciiTheme="minorHAnsi" w:hAnsiTheme="minorHAnsi" w:cstheme="minorHAnsi"/>
          <w:sz w:val="22"/>
          <w:szCs w:val="22"/>
          <w:lang w:val="es-BO"/>
        </w:rPr>
      </w:pPr>
    </w:p>
    <w:p w:rsidR="00A047DF" w:rsidRPr="00EE5B7E" w:rsidRDefault="00A047DF" w:rsidP="00A047DF">
      <w:pPr>
        <w:ind w:left="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Asimismo, toda la correspondencia que se intercambie entre el proponente y YPFB, será en idioma castellano.</w:t>
      </w:r>
    </w:p>
    <w:p w:rsidR="00867CDF" w:rsidRPr="00A047DF" w:rsidRDefault="00867CDF" w:rsidP="00B37050">
      <w:pPr>
        <w:ind w:left="426"/>
        <w:jc w:val="both"/>
        <w:rPr>
          <w:rFonts w:asciiTheme="minorHAnsi" w:hAnsiTheme="minorHAnsi" w:cstheme="minorHAnsi"/>
          <w:sz w:val="22"/>
          <w:szCs w:val="22"/>
          <w:lang w:val="es-BO"/>
        </w:rPr>
      </w:pPr>
    </w:p>
    <w:p w:rsidR="00867CDF" w:rsidRPr="00552079" w:rsidRDefault="00867CDF" w:rsidP="00867CDF">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MONE</w:t>
      </w:r>
      <w:r w:rsidR="005F6C94">
        <w:rPr>
          <w:rFonts w:asciiTheme="minorHAnsi" w:hAnsiTheme="minorHAnsi" w:cstheme="minorHAnsi"/>
          <w:b/>
          <w:sz w:val="22"/>
          <w:szCs w:val="22"/>
        </w:rPr>
        <w:t>DA DEL PROCESO DE CONTRATACIÓN</w:t>
      </w:r>
      <w:r w:rsidR="00A35855">
        <w:rPr>
          <w:rFonts w:asciiTheme="minorHAnsi" w:hAnsiTheme="minorHAnsi" w:cstheme="minorHAnsi"/>
          <w:b/>
          <w:sz w:val="22"/>
          <w:szCs w:val="22"/>
        </w:rPr>
        <w:t>.-</w:t>
      </w:r>
    </w:p>
    <w:p w:rsidR="00867CDF" w:rsidRPr="00552079" w:rsidRDefault="00480436" w:rsidP="00480436">
      <w:pPr>
        <w:tabs>
          <w:tab w:val="left" w:pos="6580"/>
        </w:tabs>
        <w:ind w:left="567"/>
        <w:jc w:val="both"/>
        <w:rPr>
          <w:rFonts w:asciiTheme="minorHAnsi" w:hAnsiTheme="minorHAnsi" w:cstheme="minorHAnsi"/>
          <w:sz w:val="22"/>
          <w:szCs w:val="22"/>
        </w:rPr>
      </w:pPr>
      <w:r>
        <w:rPr>
          <w:rFonts w:asciiTheme="minorHAnsi" w:hAnsiTheme="minorHAnsi" w:cstheme="minorHAnsi"/>
          <w:sz w:val="22"/>
          <w:szCs w:val="22"/>
        </w:rPr>
        <w:tab/>
      </w:r>
    </w:p>
    <w:p w:rsidR="00F00D4D" w:rsidRDefault="00D06B73" w:rsidP="00D06B73">
      <w:pPr>
        <w:ind w:left="426"/>
        <w:jc w:val="both"/>
        <w:rPr>
          <w:rFonts w:asciiTheme="minorHAnsi" w:hAnsiTheme="minorHAnsi" w:cstheme="minorHAnsi"/>
          <w:color w:val="FF0000"/>
          <w:sz w:val="22"/>
          <w:szCs w:val="22"/>
        </w:rPr>
      </w:pPr>
      <w:r w:rsidRPr="00365997">
        <w:rPr>
          <w:rFonts w:asciiTheme="minorHAnsi" w:hAnsiTheme="minorHAnsi" w:cstheme="minorHAnsi"/>
          <w:sz w:val="22"/>
          <w:szCs w:val="22"/>
        </w:rPr>
        <w:t xml:space="preserve">El proceso de contratación y la propuesta económica deberán expresarse en </w:t>
      </w:r>
      <w:r w:rsidRPr="0040654E">
        <w:rPr>
          <w:rFonts w:asciiTheme="minorHAnsi" w:hAnsiTheme="minorHAnsi" w:cstheme="minorHAnsi"/>
          <w:sz w:val="22"/>
          <w:szCs w:val="22"/>
        </w:rPr>
        <w:t xml:space="preserve">bolivianos </w:t>
      </w:r>
    </w:p>
    <w:p w:rsidR="00F00D4D" w:rsidRDefault="00F00D4D" w:rsidP="00D06B73">
      <w:pPr>
        <w:ind w:left="426"/>
        <w:jc w:val="both"/>
        <w:rPr>
          <w:rFonts w:asciiTheme="minorHAnsi" w:hAnsiTheme="minorHAnsi" w:cstheme="minorHAnsi"/>
          <w:color w:val="FF0000"/>
          <w:sz w:val="22"/>
          <w:szCs w:val="22"/>
        </w:rPr>
      </w:pPr>
    </w:p>
    <w:p w:rsidR="00B8304E" w:rsidRDefault="00D06B73" w:rsidP="00D06B73">
      <w:pPr>
        <w:ind w:left="426"/>
        <w:jc w:val="both"/>
        <w:rPr>
          <w:rFonts w:asciiTheme="minorHAnsi" w:hAnsiTheme="minorHAnsi" w:cstheme="minorHAnsi"/>
          <w:sz w:val="22"/>
          <w:szCs w:val="22"/>
        </w:rPr>
      </w:pPr>
      <w:r w:rsidRPr="00365997">
        <w:rPr>
          <w:rFonts w:asciiTheme="minorHAnsi" w:hAnsiTheme="minorHAnsi" w:cstheme="minorHAnsi"/>
          <w:sz w:val="22"/>
          <w:szCs w:val="22"/>
        </w:rPr>
        <w:t>El pago se realizara en la moneda establecida para el proceso de contratación.</w:t>
      </w:r>
    </w:p>
    <w:p w:rsidR="004D6C8F" w:rsidRDefault="004D6C8F" w:rsidP="00D06B73">
      <w:pPr>
        <w:ind w:left="426"/>
        <w:jc w:val="both"/>
        <w:rPr>
          <w:rFonts w:asciiTheme="minorHAnsi" w:hAnsiTheme="minorHAnsi" w:cstheme="minorHAnsi"/>
          <w:sz w:val="22"/>
          <w:szCs w:val="22"/>
        </w:rPr>
      </w:pPr>
    </w:p>
    <w:p w:rsidR="00FF659D" w:rsidRPr="00552079" w:rsidRDefault="006A5858" w:rsidP="00B37050">
      <w:pPr>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PUBLICACIÓN Y NOTIFICACIÓN</w:t>
      </w:r>
      <w:r w:rsidR="00A35855">
        <w:rPr>
          <w:rFonts w:asciiTheme="minorHAnsi" w:hAnsiTheme="minorHAnsi" w:cstheme="minorHAnsi"/>
          <w:b/>
          <w:sz w:val="22"/>
          <w:szCs w:val="22"/>
        </w:rPr>
        <w:t>.-</w:t>
      </w:r>
    </w:p>
    <w:p w:rsidR="00FF659D" w:rsidRPr="00552079" w:rsidRDefault="00FF659D" w:rsidP="00B37050">
      <w:pPr>
        <w:ind w:firstLine="708"/>
        <w:jc w:val="both"/>
        <w:rPr>
          <w:rFonts w:asciiTheme="minorHAnsi" w:hAnsiTheme="minorHAnsi" w:cstheme="minorHAnsi"/>
          <w:b/>
          <w:sz w:val="22"/>
          <w:szCs w:val="22"/>
        </w:rPr>
      </w:pPr>
    </w:p>
    <w:p w:rsidR="00480436" w:rsidRPr="003F53EF" w:rsidRDefault="00480436" w:rsidP="00480436">
      <w:pPr>
        <w:spacing w:after="120"/>
        <w:ind w:left="426"/>
        <w:jc w:val="both"/>
        <w:rPr>
          <w:rFonts w:asciiTheme="minorHAnsi" w:hAnsiTheme="minorHAnsi" w:cstheme="minorHAnsi"/>
          <w:sz w:val="22"/>
          <w:szCs w:val="22"/>
        </w:rPr>
      </w:pPr>
      <w:r w:rsidRPr="003F53EF">
        <w:rPr>
          <w:rFonts w:asciiTheme="minorHAnsi" w:hAnsiTheme="minorHAnsi" w:cstheme="minorHAnsi"/>
          <w:sz w:val="22"/>
          <w:szCs w:val="22"/>
        </w:rPr>
        <w:t xml:space="preserve">El Documento Base de Contratación, </w:t>
      </w:r>
      <w:r>
        <w:rPr>
          <w:rFonts w:asciiTheme="minorHAnsi" w:hAnsiTheme="minorHAnsi" w:cstheme="minorHAnsi"/>
          <w:sz w:val="22"/>
          <w:szCs w:val="22"/>
        </w:rPr>
        <w:t>acta de reunión de aclaración, enmiendas, resultados de la contratación u otros, serán publicados</w:t>
      </w:r>
      <w:r w:rsidRPr="003F53EF">
        <w:rPr>
          <w:rFonts w:asciiTheme="minorHAnsi" w:hAnsiTheme="minorHAnsi" w:cstheme="minorHAnsi"/>
          <w:sz w:val="22"/>
          <w:szCs w:val="22"/>
        </w:rPr>
        <w:t xml:space="preserve"> en el sitio web </w:t>
      </w:r>
      <w:r>
        <w:rPr>
          <w:rFonts w:asciiTheme="minorHAnsi" w:hAnsiTheme="minorHAnsi" w:cstheme="minorHAnsi"/>
          <w:sz w:val="22"/>
          <w:szCs w:val="22"/>
        </w:rPr>
        <w:t xml:space="preserve">de </w:t>
      </w:r>
      <w:r w:rsidRPr="003F53EF">
        <w:rPr>
          <w:rFonts w:asciiTheme="minorHAnsi" w:hAnsiTheme="minorHAnsi" w:cstheme="minorHAnsi"/>
          <w:sz w:val="22"/>
          <w:szCs w:val="22"/>
        </w:rPr>
        <w:t>YPFB</w:t>
      </w:r>
      <w:r>
        <w:rPr>
          <w:rFonts w:asciiTheme="minorHAnsi" w:hAnsiTheme="minorHAnsi" w:cstheme="minorHAnsi"/>
          <w:sz w:val="22"/>
          <w:szCs w:val="22"/>
        </w:rPr>
        <w:t xml:space="preserve"> </w:t>
      </w:r>
      <w:hyperlink r:id="rId10" w:history="1">
        <w:r w:rsidRPr="000E5DB0">
          <w:rPr>
            <w:rStyle w:val="Hipervnculo"/>
            <w:rFonts w:asciiTheme="minorHAnsi" w:hAnsiTheme="minorHAnsi" w:cstheme="minorHAnsi"/>
            <w:sz w:val="22"/>
            <w:szCs w:val="22"/>
          </w:rPr>
          <w:t>www.ypfb.gob.b</w:t>
        </w:r>
        <w:r w:rsidRPr="00470F9D">
          <w:rPr>
            <w:rStyle w:val="Hipervnculo"/>
            <w:rFonts w:asciiTheme="minorHAnsi" w:hAnsiTheme="minorHAnsi" w:cstheme="minorHAnsi"/>
            <w:sz w:val="22"/>
            <w:szCs w:val="22"/>
          </w:rPr>
          <w:t>o</w:t>
        </w:r>
      </w:hyperlink>
      <w:r>
        <w:rPr>
          <w:rFonts w:asciiTheme="minorHAnsi" w:hAnsiTheme="minorHAnsi" w:cstheme="minorHAnsi"/>
          <w:sz w:val="22"/>
          <w:szCs w:val="22"/>
        </w:rPr>
        <w:t xml:space="preserve"> </w:t>
      </w:r>
      <w:r w:rsidRPr="000E5DB0">
        <w:rPr>
          <w:rFonts w:asciiTheme="minorHAnsi" w:hAnsiTheme="minorHAnsi" w:cstheme="minorHAnsi"/>
          <w:sz w:val="22"/>
          <w:szCs w:val="22"/>
        </w:rPr>
        <w:t xml:space="preserve"> </w:t>
      </w:r>
      <w:r>
        <w:rPr>
          <w:rFonts w:asciiTheme="minorHAnsi" w:hAnsiTheme="minorHAnsi" w:cstheme="minorHAnsi"/>
          <w:sz w:val="22"/>
          <w:szCs w:val="22"/>
        </w:rPr>
        <w:t>como medio oficial</w:t>
      </w:r>
      <w:r w:rsidRPr="003F53EF">
        <w:rPr>
          <w:rFonts w:asciiTheme="minorHAnsi" w:hAnsiTheme="minorHAnsi" w:cstheme="minorHAnsi"/>
          <w:sz w:val="22"/>
          <w:szCs w:val="22"/>
        </w:rPr>
        <w:t>; alternativamente podrá ser publicada en otro(s) medio(s) de comunicación.</w:t>
      </w:r>
    </w:p>
    <w:p w:rsidR="00983825" w:rsidRPr="008842A3" w:rsidRDefault="00983825" w:rsidP="00983825">
      <w:pPr>
        <w:ind w:left="426"/>
        <w:jc w:val="both"/>
        <w:rPr>
          <w:rFonts w:asciiTheme="minorHAnsi" w:hAnsiTheme="minorHAnsi" w:cstheme="minorHAnsi"/>
          <w:sz w:val="22"/>
          <w:szCs w:val="22"/>
        </w:rPr>
      </w:pPr>
      <w:r w:rsidRPr="008842A3">
        <w:rPr>
          <w:rFonts w:asciiTheme="minorHAnsi" w:hAnsiTheme="minorHAnsi" w:cstheme="minorHAnsi"/>
          <w:sz w:val="22"/>
          <w:szCs w:val="22"/>
        </w:rPr>
        <w:t>Toda notificación a los proponentes se realizará a través del correo el</w:t>
      </w:r>
      <w:r w:rsidR="00264398">
        <w:rPr>
          <w:rFonts w:asciiTheme="minorHAnsi" w:hAnsiTheme="minorHAnsi" w:cstheme="minorHAnsi"/>
          <w:sz w:val="22"/>
          <w:szCs w:val="22"/>
        </w:rPr>
        <w:t>ectrónico institucional de YPFB</w:t>
      </w:r>
      <w:r w:rsidRPr="008842A3">
        <w:rPr>
          <w:rFonts w:asciiTheme="minorHAnsi" w:hAnsiTheme="minorHAnsi" w:cstheme="minorHAnsi"/>
          <w:sz w:val="22"/>
          <w:szCs w:val="22"/>
        </w:rPr>
        <w:t xml:space="preserve"> como medio</w:t>
      </w:r>
      <w:hyperlink r:id="rId11" w:history="1"/>
      <w:r w:rsidRPr="008842A3">
        <w:rPr>
          <w:rFonts w:asciiTheme="minorHAnsi" w:hAnsiTheme="minorHAnsi" w:cstheme="minorHAnsi"/>
          <w:sz w:val="22"/>
          <w:szCs w:val="22"/>
        </w:rPr>
        <w:t xml:space="preserve"> oficial de comunicación y se la efectuará al correo electrónico declarado por el </w:t>
      </w:r>
      <w:r w:rsidRPr="008842A3">
        <w:rPr>
          <w:rFonts w:asciiTheme="minorHAnsi" w:hAnsiTheme="minorHAnsi" w:cstheme="minorHAnsi"/>
          <w:sz w:val="22"/>
          <w:szCs w:val="22"/>
        </w:rPr>
        <w:lastRenderedPageBreak/>
        <w:t>proponente en el formulario A-1. El proponente es responsable de mantener activo y revisar su correo electrónico. Se dará como válida toda notificación con el registro de salida del servidor de YPFB.</w:t>
      </w:r>
    </w:p>
    <w:p w:rsidR="00FF2DBE" w:rsidRPr="00552079" w:rsidRDefault="00FF2DBE" w:rsidP="00B37050">
      <w:pPr>
        <w:ind w:left="426"/>
        <w:jc w:val="both"/>
        <w:rPr>
          <w:rFonts w:asciiTheme="minorHAnsi" w:hAnsiTheme="minorHAnsi" w:cstheme="minorHAnsi"/>
          <w:sz w:val="22"/>
          <w:szCs w:val="22"/>
        </w:rPr>
      </w:pPr>
    </w:p>
    <w:p w:rsidR="00F429EF" w:rsidRPr="004D4159" w:rsidRDefault="005F6C94" w:rsidP="00F429EF">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GARANTÍAS</w:t>
      </w:r>
      <w:r w:rsidR="00A35855">
        <w:rPr>
          <w:rFonts w:asciiTheme="minorHAnsi" w:hAnsiTheme="minorHAnsi" w:cstheme="minorHAnsi"/>
          <w:b/>
          <w:sz w:val="22"/>
          <w:szCs w:val="22"/>
        </w:rPr>
        <w:t>.-</w:t>
      </w:r>
    </w:p>
    <w:p w:rsidR="00F429EF" w:rsidRPr="004D4159" w:rsidRDefault="00F429EF" w:rsidP="00147009">
      <w:pPr>
        <w:jc w:val="both"/>
        <w:rPr>
          <w:rFonts w:asciiTheme="minorHAnsi" w:hAnsiTheme="minorHAnsi" w:cstheme="minorHAnsi"/>
          <w:sz w:val="22"/>
          <w:szCs w:val="22"/>
          <w:lang w:eastAsia="es-BO"/>
        </w:rPr>
      </w:pPr>
    </w:p>
    <w:p w:rsidR="00CE7B5F" w:rsidRPr="004D4159" w:rsidRDefault="00CE7B5F" w:rsidP="00CE7B5F">
      <w:pPr>
        <w:ind w:left="426"/>
        <w:jc w:val="both"/>
        <w:rPr>
          <w:rFonts w:asciiTheme="minorHAnsi" w:hAnsiTheme="minorHAnsi" w:cstheme="minorHAnsi"/>
          <w:sz w:val="22"/>
          <w:szCs w:val="22"/>
          <w:lang w:eastAsia="es-BO"/>
        </w:rPr>
      </w:pPr>
      <w:r w:rsidRPr="004D4159">
        <w:rPr>
          <w:rFonts w:asciiTheme="minorHAnsi" w:hAnsiTheme="minorHAnsi" w:cstheme="minorHAnsi"/>
          <w:sz w:val="22"/>
          <w:szCs w:val="22"/>
        </w:rPr>
        <w:t>L</w:t>
      </w:r>
      <w:r w:rsidRPr="004D4159">
        <w:rPr>
          <w:rFonts w:asciiTheme="minorHAnsi" w:hAnsiTheme="minorHAnsi" w:cstheme="minorHAnsi"/>
          <w:sz w:val="22"/>
          <w:szCs w:val="22"/>
          <w:lang w:eastAsia="es-BO"/>
        </w:rPr>
        <w:t>as características de las garantías</w:t>
      </w:r>
      <w:r>
        <w:rPr>
          <w:rFonts w:asciiTheme="minorHAnsi" w:hAnsiTheme="minorHAnsi" w:cstheme="minorHAnsi"/>
          <w:sz w:val="22"/>
          <w:szCs w:val="22"/>
          <w:lang w:eastAsia="es-BO"/>
        </w:rPr>
        <w:t xml:space="preserve"> financieras</w:t>
      </w:r>
      <w:r w:rsidRPr="004D4159">
        <w:rPr>
          <w:rFonts w:asciiTheme="minorHAnsi" w:hAnsiTheme="minorHAnsi" w:cstheme="minorHAnsi"/>
          <w:sz w:val="22"/>
          <w:szCs w:val="22"/>
          <w:lang w:eastAsia="es-BO"/>
        </w:rPr>
        <w:t xml:space="preserve"> están descritas </w:t>
      </w:r>
      <w:r w:rsidR="004A4604">
        <w:rPr>
          <w:rFonts w:asciiTheme="minorHAnsi" w:hAnsiTheme="minorHAnsi" w:cstheme="minorHAnsi"/>
          <w:sz w:val="22"/>
          <w:szCs w:val="22"/>
          <w:lang w:eastAsia="es-BO"/>
        </w:rPr>
        <w:t>en las especificaciones técnicas</w:t>
      </w:r>
      <w:r w:rsidRPr="004D4159">
        <w:rPr>
          <w:rFonts w:asciiTheme="minorHAnsi" w:hAnsiTheme="minorHAnsi" w:cstheme="minorHAnsi"/>
          <w:sz w:val="22"/>
          <w:szCs w:val="22"/>
          <w:lang w:eastAsia="es-BO"/>
        </w:rPr>
        <w:t xml:space="preserve"> del presente DBC. </w:t>
      </w:r>
    </w:p>
    <w:p w:rsidR="00CE7B5F" w:rsidRDefault="00CE7B5F" w:rsidP="00CE7B5F">
      <w:pPr>
        <w:jc w:val="both"/>
        <w:rPr>
          <w:rFonts w:asciiTheme="minorHAnsi" w:hAnsiTheme="minorHAnsi" w:cstheme="minorHAnsi"/>
          <w:sz w:val="22"/>
          <w:szCs w:val="22"/>
          <w:lang w:eastAsia="es-BO"/>
        </w:rPr>
      </w:pPr>
    </w:p>
    <w:p w:rsidR="00CE7B5F" w:rsidRPr="00AE15C5" w:rsidRDefault="00CE7B5F" w:rsidP="00C94BAF">
      <w:pPr>
        <w:pStyle w:val="Prrafodelista"/>
        <w:numPr>
          <w:ilvl w:val="1"/>
          <w:numId w:val="15"/>
        </w:numPr>
        <w:ind w:left="993" w:hanging="567"/>
        <w:jc w:val="both"/>
        <w:rPr>
          <w:rFonts w:asciiTheme="minorHAnsi" w:hAnsiTheme="minorHAnsi" w:cstheme="minorHAnsi"/>
          <w:b/>
          <w:sz w:val="22"/>
          <w:szCs w:val="22"/>
          <w:lang w:val="es-MX" w:eastAsia="es-BO"/>
        </w:rPr>
      </w:pPr>
      <w:bookmarkStart w:id="2" w:name="_Toc346873782"/>
      <w:r>
        <w:rPr>
          <w:rFonts w:asciiTheme="minorHAnsi" w:hAnsiTheme="minorHAnsi" w:cstheme="minorHAnsi"/>
          <w:b/>
          <w:sz w:val="22"/>
          <w:szCs w:val="22"/>
          <w:lang w:val="es-MX" w:eastAsia="es-BO"/>
        </w:rPr>
        <w:t>Liberación</w:t>
      </w:r>
      <w:r w:rsidRPr="00AE15C5">
        <w:rPr>
          <w:rFonts w:asciiTheme="minorHAnsi" w:hAnsiTheme="minorHAnsi" w:cstheme="minorHAnsi"/>
          <w:b/>
          <w:sz w:val="22"/>
          <w:szCs w:val="22"/>
          <w:lang w:val="es-MX" w:eastAsia="es-BO"/>
        </w:rPr>
        <w:t xml:space="preserve"> de la Garantía de Seriedad de Propuesta</w:t>
      </w:r>
      <w:bookmarkEnd w:id="2"/>
    </w:p>
    <w:p w:rsidR="00CE7B5F" w:rsidRPr="00AE15C5" w:rsidRDefault="00CE7B5F" w:rsidP="00CE7B5F">
      <w:pPr>
        <w:jc w:val="both"/>
        <w:rPr>
          <w:rFonts w:asciiTheme="minorHAnsi" w:hAnsiTheme="minorHAnsi" w:cstheme="minorHAnsi"/>
          <w:sz w:val="22"/>
          <w:szCs w:val="22"/>
          <w:lang w:eastAsia="es-BO"/>
        </w:rPr>
      </w:pPr>
    </w:p>
    <w:p w:rsidR="00CE7B5F" w:rsidRPr="00AE15C5" w:rsidRDefault="00CE7B5F" w:rsidP="00CE7B5F">
      <w:pPr>
        <w:ind w:left="990"/>
        <w:jc w:val="both"/>
        <w:rPr>
          <w:rFonts w:asciiTheme="minorHAnsi" w:hAnsiTheme="minorHAnsi" w:cstheme="minorHAnsi"/>
          <w:sz w:val="22"/>
          <w:szCs w:val="22"/>
          <w:lang w:eastAsia="es-BO"/>
        </w:rPr>
      </w:pPr>
      <w:r w:rsidRPr="00AE15C5">
        <w:rPr>
          <w:rFonts w:asciiTheme="minorHAnsi" w:hAnsiTheme="minorHAnsi" w:cstheme="minorHAnsi"/>
          <w:sz w:val="22"/>
          <w:szCs w:val="22"/>
          <w:lang w:eastAsia="es-BO"/>
        </w:rPr>
        <w:t>La Ga</w:t>
      </w:r>
      <w:r>
        <w:rPr>
          <w:rFonts w:asciiTheme="minorHAnsi" w:hAnsiTheme="minorHAnsi" w:cstheme="minorHAnsi"/>
          <w:sz w:val="22"/>
          <w:szCs w:val="22"/>
          <w:lang w:eastAsia="es-BO"/>
        </w:rPr>
        <w:t>rantía de Seriedad de Propuesta será liberada</w:t>
      </w:r>
      <w:r w:rsidRPr="00AE15C5">
        <w:rPr>
          <w:rFonts w:asciiTheme="minorHAnsi" w:hAnsiTheme="minorHAnsi" w:cstheme="minorHAnsi"/>
          <w:sz w:val="22"/>
          <w:szCs w:val="22"/>
          <w:lang w:eastAsia="es-BO"/>
        </w:rPr>
        <w:t xml:space="preserve"> en caso de haberse solicitado</w:t>
      </w:r>
      <w:r>
        <w:rPr>
          <w:rFonts w:asciiTheme="minorHAnsi" w:hAnsiTheme="minorHAnsi" w:cstheme="minorHAnsi"/>
          <w:sz w:val="22"/>
          <w:szCs w:val="22"/>
          <w:lang w:eastAsia="es-BO"/>
        </w:rPr>
        <w:t xml:space="preserve"> en el proceso de contratación</w:t>
      </w:r>
      <w:r w:rsidRPr="00AE15C5">
        <w:rPr>
          <w:rFonts w:asciiTheme="minorHAnsi" w:hAnsiTheme="minorHAnsi" w:cstheme="minorHAnsi"/>
          <w:sz w:val="22"/>
          <w:szCs w:val="22"/>
          <w:lang w:eastAsia="es-BO"/>
        </w:rPr>
        <w:t xml:space="preserve">, </w:t>
      </w:r>
      <w:r>
        <w:rPr>
          <w:rFonts w:asciiTheme="minorHAnsi" w:hAnsiTheme="minorHAnsi" w:cstheme="minorHAnsi"/>
          <w:sz w:val="22"/>
          <w:szCs w:val="22"/>
          <w:lang w:eastAsia="es-BO"/>
        </w:rPr>
        <w:t>en los siguientes casos</w:t>
      </w:r>
      <w:r w:rsidRPr="00AE15C5">
        <w:rPr>
          <w:rFonts w:asciiTheme="minorHAnsi" w:hAnsiTheme="minorHAnsi" w:cstheme="minorHAnsi"/>
          <w:sz w:val="22"/>
          <w:szCs w:val="22"/>
          <w:lang w:eastAsia="es-BO"/>
        </w:rPr>
        <w:t>:</w:t>
      </w:r>
    </w:p>
    <w:p w:rsidR="00CE7B5F" w:rsidRDefault="00CE7B5F" w:rsidP="00CE7B5F">
      <w:pPr>
        <w:ind w:left="349"/>
        <w:jc w:val="both"/>
        <w:rPr>
          <w:rFonts w:asciiTheme="minorHAnsi" w:hAnsiTheme="minorHAnsi" w:cstheme="minorHAnsi"/>
          <w:sz w:val="22"/>
          <w:szCs w:val="22"/>
        </w:rPr>
      </w:pP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descalificados, después de notificada la Adjudicación o Declaratoria Desierta.</w:t>
      </w:r>
    </w:p>
    <w:p w:rsidR="00480436" w:rsidRPr="00595D30" w:rsidRDefault="00B17BE5"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A los proponentes adjudicados</w:t>
      </w:r>
      <w:r w:rsidR="00480436" w:rsidRPr="00595D30">
        <w:rPr>
          <w:rFonts w:asciiTheme="minorHAnsi" w:hAnsiTheme="minorHAnsi" w:cstheme="minorHAnsi"/>
          <w:sz w:val="22"/>
          <w:szCs w:val="22"/>
        </w:rPr>
        <w:t>, una vez suscrito el/los contrato(s)</w:t>
      </w:r>
      <w:r>
        <w:rPr>
          <w:rFonts w:asciiTheme="minorHAnsi" w:hAnsiTheme="minorHAnsi" w:cstheme="minorHAnsi"/>
          <w:sz w:val="22"/>
          <w:szCs w:val="22"/>
        </w:rPr>
        <w:t xml:space="preserve"> u orden(es) de Servicio</w:t>
      </w:r>
      <w:r w:rsidR="00480436" w:rsidRPr="00595D30">
        <w:rPr>
          <w:rFonts w:asciiTheme="minorHAnsi" w:hAnsiTheme="minorHAnsi" w:cstheme="minorHAnsi"/>
          <w:sz w:val="22"/>
          <w:szCs w:val="22"/>
        </w:rPr>
        <w:t>.</w:t>
      </w:r>
    </w:p>
    <w:p w:rsidR="00480436" w:rsidRPr="00595D30"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A los proponentes no adjudicados, una vez suscrito el contrato</w:t>
      </w:r>
      <w:r w:rsidR="00B17BE5">
        <w:rPr>
          <w:rFonts w:asciiTheme="minorHAnsi" w:hAnsiTheme="minorHAnsi" w:cstheme="minorHAnsi"/>
          <w:sz w:val="22"/>
          <w:szCs w:val="22"/>
        </w:rPr>
        <w:t xml:space="preserve"> u orden de servicio.</w:t>
      </w:r>
    </w:p>
    <w:p w:rsidR="00480436" w:rsidRPr="00AA12A6"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sidRPr="00595D30">
        <w:rPr>
          <w:rFonts w:asciiTheme="minorHAnsi" w:hAnsiTheme="minorHAnsi" w:cstheme="minorHAnsi"/>
          <w:sz w:val="22"/>
          <w:szCs w:val="22"/>
        </w:rPr>
        <w:t xml:space="preserve">A todos los proponentes, en caso de Declaración Desierta o Cancelación. </w:t>
      </w:r>
    </w:p>
    <w:p w:rsidR="00480436" w:rsidRPr="00577778" w:rsidRDefault="00480436" w:rsidP="008D6076">
      <w:pPr>
        <w:pStyle w:val="Prrafodelista"/>
        <w:numPr>
          <w:ilvl w:val="1"/>
          <w:numId w:val="13"/>
        </w:numPr>
        <w:tabs>
          <w:tab w:val="clear" w:pos="720"/>
          <w:tab w:val="num" w:pos="1418"/>
        </w:tabs>
        <w:ind w:left="1418"/>
        <w:jc w:val="both"/>
        <w:rPr>
          <w:rFonts w:asciiTheme="minorHAnsi" w:hAnsiTheme="minorHAnsi" w:cstheme="minorHAnsi"/>
          <w:b/>
          <w:sz w:val="22"/>
          <w:szCs w:val="22"/>
        </w:rPr>
      </w:pPr>
      <w:r>
        <w:rPr>
          <w:rFonts w:asciiTheme="minorHAnsi" w:hAnsiTheme="minorHAnsi" w:cstheme="minorHAnsi"/>
          <w:sz w:val="22"/>
          <w:szCs w:val="22"/>
        </w:rPr>
        <w:t xml:space="preserve">En caso de anulación, </w:t>
      </w:r>
      <w:r w:rsidR="0018789E">
        <w:rPr>
          <w:rFonts w:asciiTheme="minorHAnsi" w:hAnsiTheme="minorHAnsi" w:cstheme="minorHAnsi"/>
          <w:sz w:val="22"/>
          <w:szCs w:val="22"/>
        </w:rPr>
        <w:t xml:space="preserve">a todos los proponentes </w:t>
      </w:r>
      <w:r>
        <w:rPr>
          <w:rFonts w:asciiTheme="minorHAnsi" w:hAnsiTheme="minorHAnsi" w:cstheme="minorHAnsi"/>
          <w:sz w:val="22"/>
          <w:szCs w:val="22"/>
        </w:rPr>
        <w:t>cuando la anulación sea hasta antes de la publicación de la convocatoria.</w:t>
      </w:r>
    </w:p>
    <w:p w:rsidR="006F058D" w:rsidRPr="00595D30" w:rsidRDefault="006F058D" w:rsidP="006F058D">
      <w:pPr>
        <w:ind w:left="426"/>
        <w:jc w:val="both"/>
        <w:rPr>
          <w:rFonts w:asciiTheme="minorHAnsi" w:hAnsiTheme="minorHAnsi" w:cstheme="minorHAnsi"/>
          <w:sz w:val="22"/>
          <w:szCs w:val="22"/>
        </w:rPr>
      </w:pPr>
    </w:p>
    <w:p w:rsidR="00CE7B5F" w:rsidRPr="00EA5481" w:rsidRDefault="00CE7B5F" w:rsidP="00C94BAF">
      <w:pPr>
        <w:pStyle w:val="Prrafodelista"/>
        <w:numPr>
          <w:ilvl w:val="1"/>
          <w:numId w:val="15"/>
        </w:numPr>
        <w:ind w:left="993" w:hanging="567"/>
        <w:jc w:val="both"/>
        <w:rPr>
          <w:rFonts w:asciiTheme="minorHAnsi" w:hAnsiTheme="minorHAnsi" w:cstheme="minorHAnsi"/>
          <w:b/>
          <w:sz w:val="22"/>
          <w:szCs w:val="22"/>
          <w:lang w:val="es-MX"/>
        </w:rPr>
      </w:pPr>
      <w:bookmarkStart w:id="3" w:name="_Toc346873781"/>
      <w:r w:rsidRPr="00EA5481">
        <w:rPr>
          <w:rFonts w:asciiTheme="minorHAnsi" w:hAnsiTheme="minorHAnsi" w:cstheme="minorHAnsi"/>
          <w:b/>
          <w:sz w:val="22"/>
          <w:szCs w:val="22"/>
          <w:lang w:val="es-MX"/>
        </w:rPr>
        <w:t>Ejecución de la Garantía de Seriedad de Propuesta</w:t>
      </w:r>
      <w:bookmarkEnd w:id="3"/>
    </w:p>
    <w:p w:rsidR="00CE7B5F" w:rsidRPr="00EA5481" w:rsidRDefault="00CE7B5F" w:rsidP="00CE7B5F">
      <w:pPr>
        <w:tabs>
          <w:tab w:val="num" w:pos="567"/>
        </w:tabs>
        <w:ind w:left="567"/>
        <w:jc w:val="both"/>
        <w:rPr>
          <w:rFonts w:asciiTheme="minorHAnsi" w:hAnsiTheme="minorHAnsi" w:cstheme="minorHAnsi"/>
          <w:sz w:val="22"/>
          <w:szCs w:val="22"/>
        </w:rPr>
      </w:pPr>
    </w:p>
    <w:p w:rsidR="00CE7B5F" w:rsidRDefault="00CE7B5F" w:rsidP="00CE7B5F">
      <w:pPr>
        <w:ind w:left="990"/>
        <w:jc w:val="both"/>
        <w:rPr>
          <w:rFonts w:asciiTheme="minorHAnsi" w:hAnsiTheme="minorHAnsi" w:cstheme="minorHAnsi"/>
          <w:sz w:val="22"/>
          <w:szCs w:val="22"/>
        </w:rPr>
      </w:pPr>
      <w:r w:rsidRPr="00EA5481">
        <w:rPr>
          <w:rFonts w:asciiTheme="minorHAnsi" w:hAnsiTheme="minorHAnsi" w:cstheme="minorHAnsi"/>
          <w:sz w:val="22"/>
          <w:szCs w:val="22"/>
        </w:rPr>
        <w:t>La Garantía de Seriedad de Propuesta, en caso de haberse solicitado</w:t>
      </w:r>
      <w:r>
        <w:rPr>
          <w:rFonts w:asciiTheme="minorHAnsi" w:hAnsiTheme="minorHAnsi" w:cstheme="minorHAnsi"/>
          <w:sz w:val="22"/>
          <w:szCs w:val="22"/>
        </w:rPr>
        <w:t xml:space="preserve"> en el proceso de contratación</w:t>
      </w:r>
      <w:r w:rsidRPr="00EA5481">
        <w:rPr>
          <w:rFonts w:asciiTheme="minorHAnsi" w:hAnsiTheme="minorHAnsi" w:cstheme="minorHAnsi"/>
          <w:sz w:val="22"/>
          <w:szCs w:val="22"/>
        </w:rPr>
        <w:t xml:space="preserve">, será ejecutada cuando:  </w:t>
      </w:r>
    </w:p>
    <w:p w:rsidR="00480436" w:rsidRPr="00EA5481" w:rsidRDefault="00480436" w:rsidP="00CE7B5F">
      <w:pPr>
        <w:ind w:left="990"/>
        <w:jc w:val="both"/>
        <w:rPr>
          <w:rFonts w:asciiTheme="minorHAnsi" w:hAnsiTheme="minorHAnsi" w:cstheme="minorHAnsi"/>
          <w:sz w:val="22"/>
          <w:szCs w:val="22"/>
        </w:rPr>
      </w:pPr>
    </w:p>
    <w:p w:rsidR="00480436" w:rsidRDefault="00480436" w:rsidP="00B35723">
      <w:pPr>
        <w:pStyle w:val="Prrafodelista"/>
        <w:numPr>
          <w:ilvl w:val="0"/>
          <w:numId w:val="22"/>
        </w:numPr>
        <w:tabs>
          <w:tab w:val="num" w:pos="1418"/>
        </w:tabs>
        <w:ind w:left="1418"/>
        <w:jc w:val="both"/>
        <w:rPr>
          <w:rFonts w:asciiTheme="minorHAnsi" w:hAnsiTheme="minorHAnsi" w:cstheme="minorHAnsi"/>
          <w:sz w:val="22"/>
          <w:szCs w:val="22"/>
        </w:rPr>
      </w:pPr>
      <w:r w:rsidRPr="00595D30">
        <w:rPr>
          <w:rFonts w:asciiTheme="minorHAnsi" w:hAnsiTheme="minorHAnsi" w:cstheme="minorHAnsi"/>
          <w:sz w:val="22"/>
          <w:szCs w:val="22"/>
        </w:rPr>
        <w:t xml:space="preserve">El proponente decida retirar su propuesta de manera expresa con posterioridad </w:t>
      </w:r>
      <w:r>
        <w:rPr>
          <w:rFonts w:asciiTheme="minorHAnsi" w:hAnsiTheme="minorHAnsi" w:cstheme="minorHAnsi"/>
          <w:sz w:val="22"/>
          <w:szCs w:val="22"/>
        </w:rPr>
        <w:t xml:space="preserve">al plazo límite de presentación </w:t>
      </w:r>
      <w:r w:rsidRPr="00595D30">
        <w:rPr>
          <w:rFonts w:asciiTheme="minorHAnsi" w:hAnsiTheme="minorHAnsi" w:cstheme="minorHAnsi"/>
          <w:sz w:val="22"/>
          <w:szCs w:val="22"/>
        </w:rPr>
        <w:t>de propuestas.</w:t>
      </w:r>
    </w:p>
    <w:p w:rsidR="00480436" w:rsidRPr="00263295" w:rsidRDefault="00480436" w:rsidP="00B35723">
      <w:pPr>
        <w:pStyle w:val="Prrafodelista"/>
        <w:numPr>
          <w:ilvl w:val="0"/>
          <w:numId w:val="22"/>
        </w:numPr>
        <w:ind w:left="1418"/>
        <w:jc w:val="both"/>
        <w:rPr>
          <w:rFonts w:asciiTheme="minorHAnsi" w:hAnsiTheme="minorHAnsi" w:cstheme="minorHAnsi"/>
          <w:sz w:val="22"/>
          <w:szCs w:val="22"/>
        </w:rPr>
      </w:pPr>
      <w:r w:rsidRPr="00263295">
        <w:rPr>
          <w:rFonts w:asciiTheme="minorHAnsi" w:hAnsiTheme="minorHAnsi" w:cstheme="minorHAnsi"/>
          <w:sz w:val="22"/>
          <w:szCs w:val="22"/>
        </w:rPr>
        <w:t>Se compruebe falsedad en la información declarada en su propuesta.</w:t>
      </w:r>
    </w:p>
    <w:p w:rsidR="00B17BE5" w:rsidRPr="00365997" w:rsidRDefault="00B17BE5" w:rsidP="00B3572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La documentación presentada por el proponente adjudicado para la suscripción de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no respalda lo señalado en el formulario de presentación de propuestas (Formulario A-1)</w:t>
      </w:r>
    </w:p>
    <w:p w:rsidR="00B17BE5" w:rsidRPr="00365997" w:rsidRDefault="00B17BE5" w:rsidP="00B35723">
      <w:pPr>
        <w:pStyle w:val="Prrafodelista"/>
        <w:numPr>
          <w:ilvl w:val="0"/>
          <w:numId w:val="22"/>
        </w:numPr>
        <w:tabs>
          <w:tab w:val="left" w:pos="8505"/>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no presente uno o varios de los documentos solicitados para la elaboración del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o cuando estos no cumplan las condiciones solicitadas.</w:t>
      </w:r>
    </w:p>
    <w:p w:rsidR="00B17BE5" w:rsidRDefault="00B17BE5" w:rsidP="00B35723">
      <w:pPr>
        <w:pStyle w:val="Prrafodelista"/>
        <w:numPr>
          <w:ilvl w:val="0"/>
          <w:numId w:val="22"/>
        </w:numPr>
        <w:tabs>
          <w:tab w:val="num" w:pos="1418"/>
        </w:tabs>
        <w:ind w:left="1418"/>
        <w:jc w:val="both"/>
        <w:rPr>
          <w:rFonts w:asciiTheme="minorHAnsi" w:hAnsiTheme="minorHAnsi" w:cstheme="minorHAnsi"/>
          <w:sz w:val="22"/>
          <w:szCs w:val="22"/>
        </w:rPr>
      </w:pPr>
      <w:r w:rsidRPr="00365997">
        <w:rPr>
          <w:rFonts w:asciiTheme="minorHAnsi" w:hAnsiTheme="minorHAnsi" w:cstheme="minorHAnsi"/>
          <w:sz w:val="22"/>
          <w:szCs w:val="22"/>
        </w:rPr>
        <w:t>El proponente adjudicado desista, de manera expresa o tácita, suscribir el contrato</w:t>
      </w:r>
      <w:r w:rsidR="00F77699">
        <w:rPr>
          <w:rFonts w:asciiTheme="minorHAnsi" w:hAnsiTheme="minorHAnsi" w:cstheme="minorHAnsi"/>
          <w:sz w:val="22"/>
          <w:szCs w:val="22"/>
        </w:rPr>
        <w:t xml:space="preserve"> u orden de servicio</w:t>
      </w:r>
      <w:r w:rsidRPr="00365997">
        <w:rPr>
          <w:rFonts w:asciiTheme="minorHAnsi" w:hAnsiTheme="minorHAnsi" w:cstheme="minorHAnsi"/>
          <w:sz w:val="22"/>
          <w:szCs w:val="22"/>
        </w:rPr>
        <w:t xml:space="preserve"> en el plazo establecido, salvo justificación por causas de fuerza mayor o caso fortuito debidamente justificadas y aceptadas </w:t>
      </w:r>
      <w:r w:rsidR="0018789E">
        <w:rPr>
          <w:rFonts w:asciiTheme="minorHAnsi" w:hAnsiTheme="minorHAnsi" w:cstheme="minorHAnsi"/>
          <w:sz w:val="22"/>
          <w:szCs w:val="22"/>
        </w:rPr>
        <w:t>por YPFB</w:t>
      </w:r>
      <w:r w:rsidRPr="00365997">
        <w:rPr>
          <w:rFonts w:asciiTheme="minorHAnsi" w:hAnsiTheme="minorHAnsi" w:cstheme="minorHAnsi"/>
          <w:sz w:val="22"/>
          <w:szCs w:val="22"/>
        </w:rPr>
        <w:t>.</w:t>
      </w:r>
    </w:p>
    <w:p w:rsidR="00BB25CD" w:rsidRDefault="00BB25CD" w:rsidP="00A047DF">
      <w:pPr>
        <w:pStyle w:val="Prrafodelista"/>
        <w:ind w:left="1418"/>
        <w:jc w:val="both"/>
        <w:rPr>
          <w:rFonts w:asciiTheme="minorHAnsi" w:hAnsiTheme="minorHAnsi" w:cstheme="minorHAnsi"/>
          <w:sz w:val="22"/>
          <w:szCs w:val="22"/>
        </w:rPr>
      </w:pPr>
    </w:p>
    <w:p w:rsidR="00CE7B5F" w:rsidRPr="00552079" w:rsidRDefault="00CE7B5F" w:rsidP="00CE7B5F">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ASPECTOS SUBSANABLES</w:t>
      </w:r>
      <w:r w:rsidR="00A35855">
        <w:rPr>
          <w:rFonts w:asciiTheme="minorHAnsi" w:hAnsiTheme="minorHAnsi" w:cstheme="minorHAnsi"/>
          <w:b/>
          <w:sz w:val="22"/>
          <w:szCs w:val="22"/>
        </w:rPr>
        <w:t>.-</w:t>
      </w:r>
    </w:p>
    <w:p w:rsidR="00FF659D" w:rsidRPr="00552079" w:rsidRDefault="00FF659D" w:rsidP="00B37050">
      <w:pPr>
        <w:rPr>
          <w:rFonts w:asciiTheme="minorHAnsi" w:hAnsiTheme="minorHAnsi" w:cstheme="minorHAnsi"/>
          <w:sz w:val="22"/>
          <w:szCs w:val="22"/>
          <w:lang w:eastAsia="es-BO"/>
        </w:rPr>
      </w:pPr>
    </w:p>
    <w:p w:rsidR="00983825" w:rsidRDefault="00074B0E" w:rsidP="00074B0E">
      <w:pPr>
        <w:tabs>
          <w:tab w:val="left" w:pos="7039"/>
        </w:tabs>
        <w:ind w:left="426"/>
        <w:jc w:val="both"/>
        <w:rPr>
          <w:rFonts w:asciiTheme="minorHAnsi" w:hAnsiTheme="minorHAnsi" w:cstheme="minorHAnsi"/>
          <w:sz w:val="22"/>
          <w:szCs w:val="22"/>
          <w:lang w:val="es-BO"/>
        </w:rPr>
      </w:pPr>
      <w:r w:rsidRPr="00074B0E">
        <w:rPr>
          <w:rFonts w:asciiTheme="minorHAnsi" w:hAnsiTheme="minorHAnsi" w:cstheme="minorHAnsi"/>
          <w:sz w:val="22"/>
          <w:szCs w:val="22"/>
          <w:lang w:val="es-BO"/>
        </w:rPr>
        <w:t>El Comité de Licitación y/o las Unidades Validadoras en el ámbito de sus competencias podrán considerar como</w:t>
      </w:r>
      <w:r w:rsidRPr="008842A3">
        <w:rPr>
          <w:rFonts w:asciiTheme="minorHAnsi" w:hAnsiTheme="minorHAnsi" w:cstheme="minorHAnsi"/>
          <w:sz w:val="22"/>
          <w:szCs w:val="22"/>
          <w:lang w:val="es-BO"/>
        </w:rPr>
        <w:t xml:space="preserve"> aspectos subsanables los siguientes</w:t>
      </w:r>
      <w:r>
        <w:rPr>
          <w:rFonts w:asciiTheme="minorHAnsi" w:hAnsiTheme="minorHAnsi" w:cstheme="minorHAnsi"/>
          <w:sz w:val="22"/>
          <w:szCs w:val="22"/>
          <w:lang w:val="es-BO"/>
        </w:rPr>
        <w:t>:</w:t>
      </w:r>
    </w:p>
    <w:p w:rsidR="00074B0E" w:rsidRDefault="00074B0E" w:rsidP="00CE7B5F">
      <w:pPr>
        <w:tabs>
          <w:tab w:val="left" w:pos="7039"/>
        </w:tabs>
        <w:rPr>
          <w:rFonts w:asciiTheme="minorHAnsi" w:hAnsiTheme="minorHAnsi" w:cstheme="minorHAnsi"/>
          <w:sz w:val="22"/>
          <w:szCs w:val="22"/>
          <w:lang w:eastAsia="es-BO"/>
        </w:rPr>
      </w:pPr>
    </w:p>
    <w:p w:rsidR="004A4604" w:rsidRDefault="004A4604" w:rsidP="00B35723">
      <w:pPr>
        <w:numPr>
          <w:ilvl w:val="0"/>
          <w:numId w:val="23"/>
        </w:numPr>
        <w:tabs>
          <w:tab w:val="left" w:pos="1560"/>
        </w:tabs>
        <w:ind w:left="851" w:hanging="426"/>
        <w:jc w:val="both"/>
        <w:rPr>
          <w:rFonts w:asciiTheme="minorHAnsi" w:hAnsiTheme="minorHAnsi" w:cstheme="minorHAnsi"/>
          <w:sz w:val="22"/>
          <w:szCs w:val="22"/>
          <w:lang w:val="es-BO"/>
        </w:rPr>
      </w:pPr>
      <w:r>
        <w:rPr>
          <w:rFonts w:asciiTheme="minorHAnsi" w:hAnsiTheme="minorHAnsi" w:cstheme="minorHAnsi"/>
          <w:sz w:val="22"/>
          <w:szCs w:val="22"/>
          <w:lang w:val="es-BO"/>
        </w:rPr>
        <w:lastRenderedPageBreak/>
        <w:t>Cuando los requisitos, condiciones, documentos y formularios de la propuesta cumplan sustancialmente con lo solicitado en el presente DBC.</w:t>
      </w:r>
    </w:p>
    <w:p w:rsidR="00480436" w:rsidRPr="00833D27" w:rsidRDefault="00480436" w:rsidP="00B35723">
      <w:pPr>
        <w:numPr>
          <w:ilvl w:val="0"/>
          <w:numId w:val="23"/>
        </w:numPr>
        <w:tabs>
          <w:tab w:val="left" w:pos="1560"/>
        </w:tabs>
        <w:ind w:left="851" w:hanging="426"/>
        <w:jc w:val="both"/>
        <w:rPr>
          <w:rFonts w:asciiTheme="minorHAnsi" w:hAnsiTheme="minorHAnsi" w:cstheme="minorHAnsi"/>
          <w:sz w:val="22"/>
          <w:szCs w:val="22"/>
          <w:lang w:val="es-BO"/>
        </w:rPr>
      </w:pPr>
      <w:r w:rsidRPr="00833D27">
        <w:rPr>
          <w:rFonts w:asciiTheme="minorHAnsi" w:hAnsiTheme="minorHAnsi" w:cstheme="minorHAnsi"/>
          <w:sz w:val="22"/>
          <w:szCs w:val="22"/>
          <w:lang w:val="es-BO"/>
        </w:rPr>
        <w:t>Cuando los errores sean accidentales, accesorios o de forma y que no inciden en la validez y legalidad de la propuesta presentada.</w:t>
      </w:r>
    </w:p>
    <w:p w:rsidR="00480436" w:rsidRPr="003F41EE" w:rsidRDefault="00480436" w:rsidP="00B35723">
      <w:pPr>
        <w:numPr>
          <w:ilvl w:val="0"/>
          <w:numId w:val="23"/>
        </w:numPr>
        <w:tabs>
          <w:tab w:val="left" w:pos="1560"/>
        </w:tabs>
        <w:ind w:left="851" w:hanging="426"/>
        <w:jc w:val="both"/>
        <w:rPr>
          <w:rFonts w:asciiTheme="minorHAnsi" w:hAnsiTheme="minorHAnsi" w:cstheme="minorHAnsi"/>
          <w:sz w:val="22"/>
          <w:szCs w:val="22"/>
          <w:lang w:val="es-BO"/>
        </w:rPr>
      </w:pPr>
      <w:r w:rsidRPr="003F41EE">
        <w:rPr>
          <w:rFonts w:asciiTheme="minorHAnsi" w:hAnsiTheme="minorHAnsi" w:cstheme="minorHAnsi"/>
          <w:sz w:val="22"/>
          <w:szCs w:val="22"/>
          <w:lang w:val="es-BO"/>
        </w:rPr>
        <w:t>Cuando el proponente oferte condiciones superiores a las requeridas en las especificaciones técnicas, siempre que estas condiciones no afecten el fin para el que fueron requeridas y/o se consideren beneficiosas para YPFB</w:t>
      </w:r>
      <w:r w:rsidR="0018789E">
        <w:rPr>
          <w:rFonts w:asciiTheme="minorHAnsi" w:hAnsiTheme="minorHAnsi" w:cstheme="minorHAnsi"/>
          <w:sz w:val="22"/>
          <w:szCs w:val="22"/>
          <w:lang w:val="es-BO"/>
        </w:rPr>
        <w:t>.</w:t>
      </w:r>
    </w:p>
    <w:p w:rsidR="00480436" w:rsidRPr="002D60EE" w:rsidRDefault="00480436" w:rsidP="00B3572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4D4159">
        <w:rPr>
          <w:rFonts w:asciiTheme="minorHAnsi" w:hAnsiTheme="minorHAnsi" w:cstheme="minorHAnsi"/>
          <w:sz w:val="22"/>
          <w:szCs w:val="22"/>
          <w:lang w:val="es-BO"/>
        </w:rPr>
        <w:t>Cuando la Garantía de Seriedad de Propuesta sea girada</w:t>
      </w:r>
      <w:r>
        <w:rPr>
          <w:rFonts w:asciiTheme="minorHAnsi" w:hAnsiTheme="minorHAnsi" w:cstheme="minorHAnsi"/>
          <w:sz w:val="22"/>
          <w:szCs w:val="22"/>
          <w:lang w:val="es-BO"/>
        </w:rPr>
        <w:t xml:space="preserve"> por un monto menor al solicitado en el presente DBC, admitiéndose un margen de error que no supere el cero punto uno por ciento (0.1%), considerándose subsanable, no siendo necesario solicitar al proponente </w:t>
      </w:r>
      <w:r w:rsidRPr="002D60EE">
        <w:rPr>
          <w:rFonts w:asciiTheme="minorHAnsi" w:hAnsiTheme="minorHAnsi" w:cstheme="minorHAnsi"/>
          <w:sz w:val="22"/>
          <w:szCs w:val="22"/>
          <w:lang w:val="es-BO"/>
        </w:rPr>
        <w:t>subsane dicho aspecto.</w:t>
      </w:r>
    </w:p>
    <w:p w:rsidR="00A047DF" w:rsidRPr="002D60EE" w:rsidRDefault="00A047DF" w:rsidP="00B35723">
      <w:pPr>
        <w:numPr>
          <w:ilvl w:val="0"/>
          <w:numId w:val="23"/>
        </w:numPr>
        <w:tabs>
          <w:tab w:val="clear" w:pos="1410"/>
          <w:tab w:val="left" w:pos="1560"/>
          <w:tab w:val="num" w:pos="1692"/>
        </w:tabs>
        <w:ind w:left="851" w:hanging="426"/>
        <w:jc w:val="both"/>
        <w:rPr>
          <w:rFonts w:asciiTheme="minorHAnsi" w:hAnsiTheme="minorHAnsi" w:cstheme="minorHAnsi"/>
          <w:sz w:val="22"/>
          <w:szCs w:val="22"/>
          <w:lang w:val="es-BO"/>
        </w:rPr>
      </w:pPr>
      <w:r w:rsidRPr="002D60EE">
        <w:rPr>
          <w:rFonts w:asciiTheme="minorHAnsi" w:hAnsiTheme="minorHAnsi" w:cstheme="minorHAnsi"/>
          <w:sz w:val="22"/>
          <w:szCs w:val="22"/>
          <w:lang w:val="es-BO"/>
        </w:rPr>
        <w:t>Cuando la Garantía de Seriedad de Propuesta sea girada por un plazo menor al solicitado en el presente DBC, admitiéndose un margen de error que no supere los dos (2) días calendario; </w:t>
      </w:r>
    </w:p>
    <w:p w:rsidR="00480436" w:rsidRDefault="00480436" w:rsidP="00480436">
      <w:pPr>
        <w:tabs>
          <w:tab w:val="left" w:pos="1560"/>
        </w:tabs>
        <w:ind w:left="851"/>
        <w:jc w:val="both"/>
        <w:rPr>
          <w:rFonts w:asciiTheme="minorHAnsi" w:hAnsiTheme="minorHAnsi" w:cstheme="minorHAnsi"/>
          <w:sz w:val="22"/>
          <w:szCs w:val="22"/>
          <w:lang w:val="es-BO"/>
        </w:rPr>
      </w:pPr>
    </w:p>
    <w:p w:rsidR="00480436" w:rsidRDefault="00480436" w:rsidP="00480436">
      <w:pPr>
        <w:ind w:left="425" w:firstLine="1"/>
        <w:jc w:val="both"/>
        <w:rPr>
          <w:rFonts w:asciiTheme="minorHAnsi" w:hAnsiTheme="minorHAnsi" w:cstheme="minorHAnsi"/>
          <w:sz w:val="22"/>
          <w:szCs w:val="22"/>
          <w:lang w:val="es-BO"/>
        </w:rPr>
      </w:pPr>
      <w:r w:rsidRPr="008E05E7">
        <w:rPr>
          <w:rFonts w:asciiTheme="minorHAnsi" w:hAnsiTheme="minorHAnsi" w:cstheme="minorHAnsi"/>
          <w:sz w:val="22"/>
          <w:szCs w:val="22"/>
          <w:lang w:val="es-BO"/>
        </w:rPr>
        <w:t>Cuando la propuesta contenga aspectos subsanables éstos deberán estar señalados en el informe correspondiente.</w:t>
      </w:r>
    </w:p>
    <w:p w:rsidR="004A4604" w:rsidRDefault="004A4604" w:rsidP="00480436">
      <w:pPr>
        <w:ind w:left="425" w:firstLine="1"/>
        <w:jc w:val="both"/>
        <w:rPr>
          <w:rFonts w:asciiTheme="minorHAnsi" w:hAnsiTheme="minorHAnsi" w:cstheme="minorHAnsi"/>
          <w:sz w:val="22"/>
          <w:szCs w:val="22"/>
          <w:lang w:val="es-BO"/>
        </w:rPr>
      </w:pPr>
    </w:p>
    <w:p w:rsidR="004A4604" w:rsidRDefault="004A4604" w:rsidP="004A4604">
      <w:pPr>
        <w:ind w:left="425" w:firstLine="1"/>
        <w:jc w:val="both"/>
        <w:rPr>
          <w:rFonts w:asciiTheme="minorHAnsi" w:hAnsiTheme="minorHAnsi" w:cstheme="minorHAnsi"/>
          <w:sz w:val="22"/>
          <w:szCs w:val="22"/>
          <w:lang w:val="es-BO"/>
        </w:rPr>
      </w:pPr>
      <w:r w:rsidRPr="00812C05">
        <w:rPr>
          <w:rFonts w:asciiTheme="minorHAnsi" w:hAnsiTheme="minorHAnsi" w:cstheme="minorHAnsi"/>
          <w:sz w:val="22"/>
          <w:szCs w:val="22"/>
          <w:lang w:val="es-BO"/>
        </w:rPr>
        <w:t>Estos criterios podrán aplicarse también en la etapa de verificación de documentos para la suscripción del contrato.</w:t>
      </w:r>
    </w:p>
    <w:p w:rsidR="00452B99" w:rsidRPr="00CE7B5F" w:rsidRDefault="00452B99" w:rsidP="00452B99">
      <w:pPr>
        <w:jc w:val="both"/>
        <w:rPr>
          <w:rFonts w:asciiTheme="minorHAnsi" w:hAnsiTheme="minorHAnsi" w:cstheme="minorHAnsi"/>
          <w:color w:val="000000" w:themeColor="text1"/>
          <w:sz w:val="22"/>
          <w:szCs w:val="22"/>
          <w:lang w:val="es-BO"/>
        </w:rPr>
      </w:pPr>
    </w:p>
    <w:p w:rsidR="00452B99" w:rsidRPr="00552079" w:rsidRDefault="005F6C94" w:rsidP="00DA3978">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DESCALIFICACIÓN DE PROPUESTAS</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b/>
          <w:color w:val="000000"/>
          <w:sz w:val="22"/>
          <w:szCs w:val="22"/>
        </w:rPr>
      </w:pPr>
    </w:p>
    <w:p w:rsidR="00CE7B5F" w:rsidRPr="00552079" w:rsidRDefault="00CE7B5F" w:rsidP="00CE7B5F">
      <w:pPr>
        <w:ind w:firstLine="426"/>
        <w:jc w:val="both"/>
        <w:rPr>
          <w:rFonts w:asciiTheme="minorHAnsi" w:hAnsiTheme="minorHAnsi" w:cstheme="minorHAnsi"/>
          <w:sz w:val="22"/>
          <w:szCs w:val="22"/>
        </w:rPr>
      </w:pPr>
      <w:r w:rsidRPr="00552079">
        <w:rPr>
          <w:rFonts w:asciiTheme="minorHAnsi" w:hAnsiTheme="minorHAnsi" w:cstheme="minorHAnsi"/>
          <w:sz w:val="22"/>
          <w:szCs w:val="22"/>
        </w:rPr>
        <w:t>Las causales de descalificación, son las siguientes:</w:t>
      </w:r>
    </w:p>
    <w:p w:rsidR="00CE7B5F" w:rsidRPr="00552079" w:rsidRDefault="00CE7B5F" w:rsidP="00CE7B5F">
      <w:pPr>
        <w:ind w:left="567"/>
        <w:jc w:val="both"/>
        <w:rPr>
          <w:rFonts w:asciiTheme="minorHAnsi" w:hAnsiTheme="minorHAnsi" w:cstheme="minorHAnsi"/>
          <w:sz w:val="22"/>
          <w:szCs w:val="22"/>
        </w:rPr>
      </w:pP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Incumplimiento u omisión en la presentación de cualquier formulario o documento requerido en el presente DBC.</w:t>
      </w:r>
    </w:p>
    <w:p w:rsidR="00480436" w:rsidRPr="002D60EE"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Incumplimiento a la Declaración Jurada del formulario de presentación de la propuesta e </w:t>
      </w:r>
      <w:r w:rsidRPr="002D60EE">
        <w:rPr>
          <w:rFonts w:asciiTheme="minorHAnsi" w:hAnsiTheme="minorHAnsi" w:cstheme="minorHAnsi"/>
          <w:color w:val="000000"/>
          <w:sz w:val="22"/>
          <w:szCs w:val="22"/>
        </w:rPr>
        <w:t>identificación del proponente (Formulario A-1).</w:t>
      </w:r>
    </w:p>
    <w:p w:rsidR="00A047DF" w:rsidRPr="002D60EE" w:rsidRDefault="00A047DF" w:rsidP="00A047DF">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 el proponente no se encuentre dentro los proponentes elegibles establecidos en el DBC.</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2D60EE">
        <w:rPr>
          <w:rFonts w:asciiTheme="minorHAnsi" w:hAnsiTheme="minorHAnsi" w:cstheme="minorHAnsi"/>
          <w:color w:val="000000"/>
          <w:sz w:val="22"/>
          <w:szCs w:val="22"/>
        </w:rPr>
        <w:t>Cuando</w:t>
      </w:r>
      <w:r w:rsidRPr="00480436">
        <w:rPr>
          <w:rFonts w:asciiTheme="minorHAnsi" w:hAnsiTheme="minorHAnsi" w:cstheme="minorHAnsi"/>
          <w:color w:val="000000"/>
          <w:sz w:val="22"/>
          <w:szCs w:val="22"/>
        </w:rPr>
        <w:t xml:space="preserve"> los formularios, documentos, garantías presentadas no cumplan con las condiciones requeridas y/o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no presente la garantía de seriedad de propuesta (cuando esta hubiese sido requerida).</w:t>
      </w:r>
      <w:r w:rsidRPr="00480436">
        <w:rPr>
          <w:rFonts w:ascii="Verdana" w:hAnsi="Verdana" w:cs="Arial"/>
          <w:sz w:val="18"/>
          <w:szCs w:val="18"/>
          <w:lang w:val="es-BO"/>
        </w:rPr>
        <w:t xml:space="preserve">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rehúse ampliar el tiempo de vigencia de la garantía de seriedad de propuesta.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la propuesta técnica no cumpla con las condiciones y requisitos establecidos en el presente DBC y las especificaciones técnicas.</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 falta de la presentación de la propuesta técnica.</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la propuesta económica no cumpla con las condiciones y requisitos establecidos en el presente DBC. </w:t>
      </w:r>
    </w:p>
    <w:p w:rsidR="00480436" w:rsidRPr="00480436" w:rsidRDefault="00480436" w:rsidP="00480436">
      <w:pPr>
        <w:numPr>
          <w:ilvl w:val="0"/>
          <w:numId w:val="8"/>
        </w:numPr>
        <w:tabs>
          <w:tab w:val="left" w:pos="1276"/>
          <w:tab w:val="left" w:pos="1843"/>
        </w:tabs>
        <w:ind w:left="851"/>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alternativas en una misma propuesta, salvo las especificaciones técnicas lo establezcan.</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presente dos o más propuestas.</w:t>
      </w:r>
    </w:p>
    <w:p w:rsidR="0018789E" w:rsidRPr="00365997" w:rsidRDefault="0018789E" w:rsidP="0018789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365997">
        <w:rPr>
          <w:rFonts w:asciiTheme="minorHAnsi" w:hAnsiTheme="minorHAnsi" w:cstheme="minorHAnsi"/>
          <w:color w:val="000000"/>
          <w:sz w:val="22"/>
          <w:szCs w:val="22"/>
        </w:rPr>
        <w:t>Cuando las propuestas económicas excedan el precio referencial.</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producto de la revisión aritmética de la propuesta económica existiera una diferencia superior al dos por ciento (2%) entre el monto total de la propuesta y el monto ajustado y </w:t>
      </w:r>
      <w:r w:rsidRPr="00480436">
        <w:rPr>
          <w:rFonts w:asciiTheme="minorHAnsi" w:hAnsiTheme="minorHAnsi" w:cstheme="minorHAnsi"/>
          <w:color w:val="000000"/>
          <w:sz w:val="22"/>
          <w:szCs w:val="22"/>
        </w:rPr>
        <w:lastRenderedPageBreak/>
        <w:t>esta diferencia sea positiva o negativa. La diferencia del 2% será aplicable al monto ajustado, según la forma de adjudicación por el total</w:t>
      </w:r>
      <w:r w:rsidR="0018789E">
        <w:rPr>
          <w:rFonts w:asciiTheme="minorHAnsi" w:hAnsiTheme="minorHAnsi" w:cstheme="minorHAnsi"/>
          <w:color w:val="000000"/>
          <w:sz w:val="22"/>
          <w:szCs w:val="22"/>
        </w:rPr>
        <w:t>, ítem</w:t>
      </w:r>
      <w:r w:rsidR="0018789E" w:rsidRPr="00480436">
        <w:rPr>
          <w:rFonts w:asciiTheme="minorHAnsi" w:hAnsiTheme="minorHAnsi" w:cstheme="minorHAnsi"/>
          <w:color w:val="000000"/>
          <w:sz w:val="22"/>
          <w:szCs w:val="22"/>
        </w:rPr>
        <w:t xml:space="preserve">, </w:t>
      </w:r>
      <w:r w:rsidR="0018789E">
        <w:rPr>
          <w:rFonts w:asciiTheme="minorHAnsi" w:hAnsiTheme="minorHAnsi" w:cstheme="minorHAnsi"/>
          <w:color w:val="000000"/>
          <w:sz w:val="22"/>
          <w:szCs w:val="22"/>
        </w:rPr>
        <w:t>lote</w:t>
      </w:r>
      <w:r w:rsidRPr="00480436">
        <w:rPr>
          <w:rFonts w:asciiTheme="minorHAnsi" w:hAnsiTheme="minorHAnsi" w:cstheme="minorHAnsi"/>
          <w:color w:val="000000"/>
          <w:sz w:val="22"/>
          <w:szCs w:val="22"/>
        </w:rPr>
        <w:t>, u otros.</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Las propuestas que no alcancen el puntaje mínimo requerido en la etapa de evaluac</w:t>
      </w:r>
      <w:r w:rsidR="0018789E">
        <w:rPr>
          <w:rFonts w:asciiTheme="minorHAnsi" w:hAnsiTheme="minorHAnsi" w:cstheme="minorHAnsi"/>
          <w:color w:val="000000"/>
          <w:sz w:val="22"/>
          <w:szCs w:val="22"/>
        </w:rPr>
        <w:t>ión técnica</w:t>
      </w:r>
      <w:r w:rsidRPr="00480436">
        <w:rPr>
          <w:rFonts w:asciiTheme="minorHAnsi" w:hAnsiTheme="minorHAnsi" w:cstheme="minorHAnsi"/>
          <w:color w:val="000000"/>
          <w:sz w:val="22"/>
          <w:szCs w:val="22"/>
        </w:rPr>
        <w:t>.</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Si para la suscripción del contrato, la documentación solicitada no fuera presentada dentro el plazo establecido para su verificación; salvo que el proponente adjudicado hubiese justificado oportunamente el retraso por causas de fuerza mayor, caso fortuito o cuando la causa sea ajena a su voluntad.</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producto de la revisión de los documentos presentados para la elabora</w:t>
      </w:r>
      <w:r w:rsidR="0018789E">
        <w:rPr>
          <w:rFonts w:asciiTheme="minorHAnsi" w:hAnsiTheme="minorHAnsi" w:cstheme="minorHAnsi"/>
          <w:color w:val="000000"/>
          <w:sz w:val="22"/>
          <w:szCs w:val="22"/>
        </w:rPr>
        <w:t>ción y suscripción de contrato u orden de servicio</w:t>
      </w:r>
      <w:r w:rsidRPr="00480436">
        <w:rPr>
          <w:rFonts w:asciiTheme="minorHAnsi" w:hAnsiTheme="minorHAnsi" w:cstheme="minorHAnsi"/>
          <w:color w:val="000000"/>
          <w:sz w:val="22"/>
          <w:szCs w:val="22"/>
        </w:rPr>
        <w:t>, no cumplan con las condiciones requeridas por YPFB.</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adjudicado desista de forma expresa o tácita de suscribir el contrato, orden de compra, orden de servicio.</w:t>
      </w:r>
    </w:p>
    <w:p w:rsid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no cumpla con los índices, indicadores o parámetros financieros establecidos en el DBC, salvo estos no sean crit</w:t>
      </w:r>
      <w:r w:rsidR="0018789E">
        <w:rPr>
          <w:rFonts w:asciiTheme="minorHAnsi" w:hAnsiTheme="minorHAnsi" w:cstheme="minorHAnsi"/>
          <w:color w:val="000000"/>
          <w:sz w:val="22"/>
          <w:szCs w:val="22"/>
        </w:rPr>
        <w:t>erios de evaluación excluyentes.</w:t>
      </w:r>
    </w:p>
    <w:p w:rsidR="00480436" w:rsidRPr="0018789E" w:rsidRDefault="00480436" w:rsidP="009E0B3E">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18789E">
        <w:rPr>
          <w:rFonts w:asciiTheme="minorHAnsi" w:hAnsiTheme="minorHAnsi" w:cstheme="minorHAnsi"/>
          <w:color w:val="000000"/>
          <w:sz w:val="22"/>
          <w:szCs w:val="22"/>
        </w:rPr>
        <w:t>Cuando el proponente rehúse ampliar la validez de su propuesta.</w:t>
      </w:r>
    </w:p>
    <w:p w:rsidR="00480436" w:rsidRPr="00480436"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Cuando el proponente se encuentre dentro de las causales de impedimento descritas en el presente DBC.</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480436">
        <w:rPr>
          <w:rFonts w:asciiTheme="minorHAnsi" w:hAnsiTheme="minorHAnsi" w:cstheme="minorHAnsi"/>
          <w:color w:val="000000"/>
          <w:sz w:val="22"/>
          <w:szCs w:val="22"/>
        </w:rPr>
        <w:t xml:space="preserve">Cuando el proponente no haya asistido a la inspección previa en la fecha y lugar programado y </w:t>
      </w:r>
      <w:r w:rsidRPr="009229E3">
        <w:rPr>
          <w:rFonts w:asciiTheme="minorHAnsi" w:hAnsiTheme="minorHAnsi" w:cstheme="minorHAnsi"/>
          <w:color w:val="000000"/>
          <w:sz w:val="22"/>
          <w:szCs w:val="22"/>
        </w:rPr>
        <w:t>esta sea obligatoria.</w:t>
      </w:r>
    </w:p>
    <w:p w:rsidR="00480436" w:rsidRPr="009229E3" w:rsidRDefault="00480436" w:rsidP="00480436">
      <w:pPr>
        <w:numPr>
          <w:ilvl w:val="0"/>
          <w:numId w:val="8"/>
        </w:numPr>
        <w:tabs>
          <w:tab w:val="left" w:pos="1276"/>
          <w:tab w:val="left" w:pos="1843"/>
        </w:tabs>
        <w:ind w:left="851"/>
        <w:contextualSpacing/>
        <w:jc w:val="both"/>
        <w:rPr>
          <w:rFonts w:asciiTheme="minorHAnsi" w:hAnsiTheme="minorHAnsi" w:cstheme="minorHAnsi"/>
          <w:color w:val="000000"/>
          <w:sz w:val="22"/>
          <w:szCs w:val="22"/>
        </w:rPr>
      </w:pPr>
      <w:r w:rsidRPr="009229E3">
        <w:rPr>
          <w:rFonts w:asciiTheme="minorHAnsi" w:hAnsiTheme="minorHAnsi" w:cstheme="minorHAnsi"/>
          <w:color w:val="000000"/>
          <w:sz w:val="22"/>
          <w:szCs w:val="22"/>
        </w:rPr>
        <w:t>Cuando el proponente no haya presentado el (los) Acuerdo(s) de Confidencialidad siempre y esto(s) haya(n) sido requerido(s) y sea un criterio excluyente.</w:t>
      </w:r>
    </w:p>
    <w:p w:rsidR="00480436" w:rsidRPr="009229E3" w:rsidRDefault="00480436" w:rsidP="00480436">
      <w:pPr>
        <w:ind w:left="426"/>
        <w:jc w:val="both"/>
        <w:rPr>
          <w:rFonts w:asciiTheme="minorHAnsi" w:hAnsiTheme="minorHAnsi" w:cstheme="minorHAnsi"/>
          <w:sz w:val="22"/>
          <w:szCs w:val="22"/>
          <w:lang w:val="es-BO"/>
        </w:rPr>
      </w:pPr>
    </w:p>
    <w:p w:rsidR="00480436" w:rsidRPr="00552079" w:rsidRDefault="00480436" w:rsidP="00480436">
      <w:pPr>
        <w:ind w:left="426"/>
        <w:jc w:val="both"/>
        <w:rPr>
          <w:rFonts w:asciiTheme="minorHAnsi" w:hAnsiTheme="minorHAnsi" w:cstheme="minorHAnsi"/>
          <w:sz w:val="22"/>
          <w:szCs w:val="22"/>
        </w:rPr>
      </w:pPr>
      <w:r w:rsidRPr="009229E3">
        <w:rPr>
          <w:rFonts w:asciiTheme="minorHAnsi" w:hAnsiTheme="minorHAnsi" w:cstheme="minorHAnsi"/>
          <w:sz w:val="22"/>
          <w:szCs w:val="22"/>
          <w:lang w:val="es-BO"/>
        </w:rPr>
        <w:t>La descalificación de propuestas deberá</w:t>
      </w:r>
      <w:r w:rsidRPr="00552079">
        <w:rPr>
          <w:rFonts w:asciiTheme="minorHAnsi" w:hAnsiTheme="minorHAnsi" w:cstheme="minorHAnsi"/>
          <w:sz w:val="22"/>
          <w:szCs w:val="22"/>
          <w:lang w:val="es-BO"/>
        </w:rPr>
        <w:t xml:space="preserve"> realizarse única y exclusivamente por </w:t>
      </w:r>
      <w:r>
        <w:rPr>
          <w:rFonts w:asciiTheme="minorHAnsi" w:hAnsiTheme="minorHAnsi" w:cstheme="minorHAnsi"/>
          <w:sz w:val="22"/>
          <w:szCs w:val="22"/>
          <w:lang w:val="es-BO"/>
        </w:rPr>
        <w:t>la/</w:t>
      </w:r>
      <w:r w:rsidRPr="00552079">
        <w:rPr>
          <w:rFonts w:asciiTheme="minorHAnsi" w:hAnsiTheme="minorHAnsi" w:cstheme="minorHAnsi"/>
          <w:sz w:val="22"/>
          <w:szCs w:val="22"/>
          <w:lang w:val="es-BO"/>
        </w:rPr>
        <w:t>las causales señaladas precedentemente.</w:t>
      </w:r>
    </w:p>
    <w:p w:rsidR="00452B99" w:rsidRPr="00552079" w:rsidRDefault="00452B99" w:rsidP="00452B99">
      <w:pPr>
        <w:pStyle w:val="Prrafodelista"/>
        <w:ind w:left="426"/>
        <w:jc w:val="both"/>
        <w:rPr>
          <w:rFonts w:asciiTheme="minorHAnsi" w:hAnsiTheme="minorHAnsi" w:cstheme="minorHAnsi"/>
          <w:b/>
          <w:sz w:val="22"/>
          <w:szCs w:val="22"/>
        </w:rPr>
      </w:pPr>
    </w:p>
    <w:p w:rsidR="00FF659D" w:rsidRPr="00552079" w:rsidRDefault="00FF659D"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CAUSALES DECLARATORIA DESIERTA</w:t>
      </w:r>
      <w:r w:rsidR="00A35855">
        <w:rPr>
          <w:rFonts w:asciiTheme="minorHAnsi" w:hAnsiTheme="minorHAnsi" w:cstheme="minorHAnsi"/>
          <w:b/>
          <w:sz w:val="22"/>
          <w:szCs w:val="22"/>
        </w:rPr>
        <w:t>.-</w:t>
      </w:r>
    </w:p>
    <w:p w:rsidR="00FF659D" w:rsidRPr="00552079" w:rsidRDefault="00FF659D" w:rsidP="003D3C90">
      <w:pPr>
        <w:ind w:left="708"/>
        <w:jc w:val="both"/>
        <w:rPr>
          <w:rFonts w:asciiTheme="minorHAnsi" w:hAnsiTheme="minorHAnsi" w:cstheme="minorHAnsi"/>
          <w:sz w:val="22"/>
          <w:szCs w:val="22"/>
        </w:rPr>
      </w:pPr>
    </w:p>
    <w:p w:rsidR="00913663" w:rsidRPr="00552079" w:rsidRDefault="00913663" w:rsidP="00913663">
      <w:pPr>
        <w:ind w:left="426"/>
        <w:jc w:val="both"/>
        <w:rPr>
          <w:rFonts w:asciiTheme="minorHAnsi" w:hAnsiTheme="minorHAnsi" w:cstheme="minorHAnsi"/>
          <w:sz w:val="22"/>
          <w:szCs w:val="22"/>
        </w:rPr>
      </w:pPr>
      <w:r w:rsidRPr="00552079">
        <w:rPr>
          <w:rFonts w:asciiTheme="minorHAnsi" w:hAnsiTheme="minorHAnsi" w:cstheme="minorHAnsi"/>
          <w:sz w:val="22"/>
          <w:szCs w:val="22"/>
        </w:rPr>
        <w:t>El Comité de Licitación o de Concertación podrá recomendar la Declaratoria Desierta del proceso</w:t>
      </w:r>
      <w:r>
        <w:rPr>
          <w:rFonts w:asciiTheme="minorHAnsi" w:hAnsiTheme="minorHAnsi" w:cstheme="minorHAnsi"/>
          <w:sz w:val="22"/>
          <w:szCs w:val="22"/>
        </w:rPr>
        <w:t xml:space="preserve"> de contratación</w:t>
      </w:r>
      <w:r w:rsidRPr="00552079">
        <w:rPr>
          <w:rFonts w:asciiTheme="minorHAnsi" w:hAnsiTheme="minorHAnsi" w:cstheme="minorHAnsi"/>
          <w:sz w:val="22"/>
          <w:szCs w:val="22"/>
        </w:rPr>
        <w:t>, por las siguientes causas:</w:t>
      </w:r>
    </w:p>
    <w:p w:rsidR="00897820" w:rsidRPr="00552079" w:rsidRDefault="00897820" w:rsidP="00897820">
      <w:pPr>
        <w:rPr>
          <w:rFonts w:asciiTheme="minorHAnsi" w:eastAsiaTheme="minorHAnsi" w:hAnsiTheme="minorHAnsi" w:cstheme="minorHAnsi"/>
          <w:sz w:val="22"/>
          <w:szCs w:val="22"/>
        </w:rPr>
      </w:pP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no se hubiera recibido propuesta alguna.</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Si la o las propuestas no hubieran cumplido con los requisitos del Documento Base de Contratación (DBC).</w:t>
      </w:r>
    </w:p>
    <w:p w:rsidR="008E1E9D" w:rsidRPr="00552079" w:rsidRDefault="008E1E9D" w:rsidP="00967900">
      <w:pPr>
        <w:pStyle w:val="Prrafodelista"/>
        <w:numPr>
          <w:ilvl w:val="0"/>
          <w:numId w:val="10"/>
        </w:numPr>
        <w:ind w:left="72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(s) propuesta (s) económica (s) excedan el precio referencial determinado por la Unidad Solicitante.</w:t>
      </w:r>
    </w:p>
    <w:p w:rsidR="0018789E" w:rsidRPr="00365997" w:rsidRDefault="0018789E" w:rsidP="0018789E">
      <w:pPr>
        <w:pStyle w:val="Prrafodelista"/>
        <w:numPr>
          <w:ilvl w:val="0"/>
          <w:numId w:val="10"/>
        </w:numPr>
        <w:ind w:left="720"/>
        <w:contextualSpacing/>
        <w:jc w:val="both"/>
        <w:rPr>
          <w:rFonts w:asciiTheme="minorHAnsi" w:hAnsiTheme="minorHAnsi" w:cstheme="minorHAnsi"/>
          <w:sz w:val="22"/>
          <w:szCs w:val="22"/>
        </w:rPr>
      </w:pPr>
      <w:r w:rsidRPr="00365997">
        <w:rPr>
          <w:rFonts w:asciiTheme="minorHAnsi" w:hAnsiTheme="minorHAnsi" w:cstheme="minorHAnsi"/>
          <w:sz w:val="22"/>
          <w:szCs w:val="22"/>
        </w:rPr>
        <w:t>Cuando el proponente adjudicado incumpla la presentación de documentos, o no presente en las condiciones solicitadas o desista de formalizar la contratación y no existan otras propuestas calificadas.</w:t>
      </w:r>
    </w:p>
    <w:p w:rsidR="00452B99" w:rsidRDefault="00452B99" w:rsidP="00452B99">
      <w:pPr>
        <w:jc w:val="both"/>
        <w:rPr>
          <w:rFonts w:asciiTheme="minorHAnsi" w:hAnsiTheme="minorHAnsi" w:cstheme="minorHAnsi"/>
          <w:sz w:val="22"/>
          <w:szCs w:val="22"/>
        </w:rPr>
      </w:pPr>
    </w:p>
    <w:p w:rsidR="00452B99" w:rsidRPr="00552079" w:rsidRDefault="00452B99" w:rsidP="00DA3978">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CANCELACIÓN, ANULACIÓN O SUSPENSIÓ</w:t>
      </w:r>
      <w:r w:rsidR="005F6C94">
        <w:rPr>
          <w:rFonts w:asciiTheme="minorHAnsi" w:hAnsiTheme="minorHAnsi" w:cstheme="minorHAnsi"/>
          <w:b/>
          <w:sz w:val="22"/>
          <w:szCs w:val="22"/>
        </w:rPr>
        <w:t>N DEL PROCESO DE CONTRATACIÓN</w:t>
      </w:r>
      <w:r w:rsidR="00A35855">
        <w:rPr>
          <w:rFonts w:asciiTheme="minorHAnsi" w:hAnsiTheme="minorHAnsi" w:cstheme="minorHAnsi"/>
          <w:b/>
          <w:sz w:val="22"/>
          <w:szCs w:val="22"/>
        </w:rPr>
        <w:t>.-</w:t>
      </w:r>
    </w:p>
    <w:p w:rsidR="00452B99" w:rsidRPr="00552079" w:rsidRDefault="00452B99" w:rsidP="00452B99">
      <w:pPr>
        <w:jc w:val="both"/>
        <w:rPr>
          <w:rFonts w:asciiTheme="minorHAnsi" w:hAnsiTheme="minorHAnsi" w:cstheme="minorHAnsi"/>
          <w:sz w:val="22"/>
          <w:szCs w:val="22"/>
        </w:rPr>
      </w:pPr>
    </w:p>
    <w:p w:rsidR="00452B99" w:rsidRPr="0055207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proceso de contratación podrá ser Cancelado, Anulado o Suspendido por el RPC </w:t>
      </w:r>
      <w:r w:rsidR="00820EE2" w:rsidRPr="00552079">
        <w:rPr>
          <w:rFonts w:asciiTheme="minorHAnsi" w:hAnsiTheme="minorHAnsi" w:cstheme="minorHAnsi"/>
          <w:sz w:val="22"/>
          <w:szCs w:val="22"/>
        </w:rPr>
        <w:t xml:space="preserve">mediante resolución </w:t>
      </w:r>
      <w:r w:rsidR="00A671E1">
        <w:rPr>
          <w:rFonts w:asciiTheme="minorHAnsi" w:hAnsiTheme="minorHAnsi" w:cstheme="minorHAnsi"/>
          <w:sz w:val="22"/>
          <w:szCs w:val="22"/>
        </w:rPr>
        <w:t xml:space="preserve">expresa </w:t>
      </w:r>
      <w:r w:rsidR="00820EE2" w:rsidRPr="00552079">
        <w:rPr>
          <w:rFonts w:asciiTheme="minorHAnsi" w:hAnsiTheme="minorHAnsi" w:cstheme="minorHAnsi"/>
          <w:sz w:val="22"/>
          <w:szCs w:val="22"/>
        </w:rPr>
        <w:t>motivada técnica y legalmente h</w:t>
      </w:r>
      <w:r w:rsidRPr="00552079">
        <w:rPr>
          <w:rFonts w:asciiTheme="minorHAnsi" w:hAnsiTheme="minorHAnsi" w:cstheme="minorHAnsi"/>
          <w:sz w:val="22"/>
          <w:szCs w:val="22"/>
        </w:rPr>
        <w:t>asta antes de la</w:t>
      </w:r>
      <w:r w:rsidR="004306DD">
        <w:rPr>
          <w:rFonts w:asciiTheme="minorHAnsi" w:hAnsiTheme="minorHAnsi" w:cstheme="minorHAnsi"/>
          <w:sz w:val="22"/>
          <w:szCs w:val="22"/>
        </w:rPr>
        <w:t xml:space="preserve"> suscripción del contrato </w:t>
      </w:r>
      <w:r w:rsidR="00DF166F">
        <w:rPr>
          <w:rFonts w:asciiTheme="minorHAnsi" w:hAnsiTheme="minorHAnsi" w:cstheme="minorHAnsi"/>
          <w:sz w:val="22"/>
          <w:szCs w:val="22"/>
        </w:rPr>
        <w:t>u orden de servicio.</w:t>
      </w:r>
    </w:p>
    <w:p w:rsidR="00452B99" w:rsidRPr="00552079" w:rsidRDefault="00452B99" w:rsidP="00452B99">
      <w:pPr>
        <w:ind w:left="426"/>
        <w:jc w:val="both"/>
        <w:rPr>
          <w:rFonts w:asciiTheme="minorHAnsi" w:hAnsiTheme="minorHAnsi" w:cstheme="minorHAnsi"/>
          <w:sz w:val="22"/>
          <w:szCs w:val="22"/>
        </w:rPr>
      </w:pPr>
    </w:p>
    <w:p w:rsidR="00452B99" w:rsidRDefault="00452B99" w:rsidP="00452B99">
      <w:pPr>
        <w:ind w:left="426"/>
        <w:jc w:val="both"/>
        <w:rPr>
          <w:rFonts w:asciiTheme="minorHAnsi" w:hAnsiTheme="minorHAnsi" w:cstheme="minorHAnsi"/>
          <w:sz w:val="22"/>
          <w:szCs w:val="22"/>
        </w:rPr>
      </w:pPr>
      <w:r w:rsidRPr="00552079">
        <w:rPr>
          <w:rFonts w:asciiTheme="minorHAnsi" w:hAnsiTheme="minorHAnsi" w:cstheme="minorHAnsi"/>
          <w:sz w:val="22"/>
          <w:szCs w:val="22"/>
        </w:rPr>
        <w:t>YPFB no asumirá responsabilidad alguna respecto a los proponentes afectados por esta decisión.</w:t>
      </w:r>
    </w:p>
    <w:p w:rsidR="00F668F1" w:rsidRDefault="00F668F1" w:rsidP="00452B99">
      <w:pPr>
        <w:ind w:left="426"/>
        <w:jc w:val="both"/>
        <w:rPr>
          <w:rFonts w:asciiTheme="minorHAnsi" w:hAnsiTheme="minorHAnsi" w:cstheme="minorHAnsi"/>
          <w:sz w:val="22"/>
          <w:szCs w:val="22"/>
        </w:rPr>
      </w:pPr>
    </w:p>
    <w:p w:rsidR="00452B99" w:rsidRDefault="00452B99" w:rsidP="00B3572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 xml:space="preserve">La cancelación procederá: </w:t>
      </w:r>
    </w:p>
    <w:p w:rsidR="00A72F2D" w:rsidRPr="006D7E6A" w:rsidRDefault="00A72F2D" w:rsidP="00A72F2D">
      <w:pPr>
        <w:pStyle w:val="Prrafodelista"/>
        <w:tabs>
          <w:tab w:val="left" w:pos="1134"/>
        </w:tabs>
        <w:ind w:left="851"/>
        <w:jc w:val="both"/>
        <w:rPr>
          <w:rFonts w:asciiTheme="minorHAnsi" w:hAnsiTheme="minorHAnsi" w:cstheme="minorHAnsi"/>
          <w:b/>
          <w:sz w:val="18"/>
          <w:szCs w:val="22"/>
        </w:rPr>
      </w:pPr>
    </w:p>
    <w:p w:rsidR="00913663" w:rsidRPr="00913663" w:rsidRDefault="00913663" w:rsidP="00B35723">
      <w:pPr>
        <w:pStyle w:val="Prrafodelista"/>
        <w:numPr>
          <w:ilvl w:val="0"/>
          <w:numId w:val="20"/>
        </w:numPr>
        <w:ind w:left="1560"/>
        <w:contextualSpacing/>
        <w:jc w:val="both"/>
        <w:rPr>
          <w:rFonts w:asciiTheme="minorHAnsi" w:hAnsiTheme="minorHAnsi" w:cstheme="minorHAnsi"/>
          <w:sz w:val="22"/>
          <w:szCs w:val="22"/>
        </w:rPr>
      </w:pPr>
      <w:r w:rsidRPr="00913663">
        <w:rPr>
          <w:rFonts w:asciiTheme="minorHAnsi" w:hAnsiTheme="minorHAnsi" w:cstheme="minorHAnsi"/>
          <w:sz w:val="22"/>
          <w:szCs w:val="22"/>
        </w:rPr>
        <w:t xml:space="preserve">Cuando exista un hecho de fuerza mayor y/o caso fortuito irreversible que no permita la continuidad del proceso de contratación. </w:t>
      </w:r>
    </w:p>
    <w:p w:rsidR="00913663" w:rsidRPr="00552079" w:rsidRDefault="00913663" w:rsidP="00B3572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 xml:space="preserve">Se hubiera extinguido la necesidad de contratación. </w:t>
      </w:r>
    </w:p>
    <w:p w:rsidR="00913663" w:rsidRPr="00552079" w:rsidRDefault="00913663" w:rsidP="00B35723">
      <w:pPr>
        <w:pStyle w:val="Prrafodelista"/>
        <w:numPr>
          <w:ilvl w:val="0"/>
          <w:numId w:val="20"/>
        </w:numPr>
        <w:ind w:left="1560"/>
        <w:contextualSpacing/>
        <w:jc w:val="both"/>
        <w:rPr>
          <w:rFonts w:asciiTheme="minorHAnsi" w:hAnsiTheme="minorHAnsi" w:cstheme="minorHAnsi"/>
          <w:sz w:val="22"/>
          <w:szCs w:val="22"/>
        </w:rPr>
      </w:pPr>
      <w:r w:rsidRPr="00552079">
        <w:rPr>
          <w:rFonts w:asciiTheme="minorHAnsi" w:hAnsiTheme="minorHAnsi" w:cstheme="minorHAnsi"/>
          <w:sz w:val="22"/>
          <w:szCs w:val="22"/>
        </w:rPr>
        <w:t>Cuando la ejecución y resultados dejen de ser oportunos o surjan cambios sustanciales en la estructura y objetivos de YPFB</w:t>
      </w:r>
      <w:r>
        <w:rPr>
          <w:rFonts w:asciiTheme="minorHAnsi" w:hAnsiTheme="minorHAnsi" w:cstheme="minorHAnsi"/>
          <w:sz w:val="22"/>
          <w:szCs w:val="22"/>
        </w:rPr>
        <w:t>,</w:t>
      </w:r>
      <w:r w:rsidRPr="00552079">
        <w:rPr>
          <w:rFonts w:asciiTheme="minorHAnsi" w:hAnsiTheme="minorHAnsi" w:cstheme="minorHAnsi"/>
          <w:sz w:val="22"/>
          <w:szCs w:val="22"/>
        </w:rPr>
        <w:t xml:space="preserve"> sus empresas subsidiarias y afiliadas. </w:t>
      </w:r>
    </w:p>
    <w:p w:rsidR="007B7B6C" w:rsidRPr="007B7B6C" w:rsidRDefault="007B7B6C"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contextualSpacing/>
        <w:jc w:val="both"/>
        <w:rPr>
          <w:rFonts w:asciiTheme="minorHAnsi" w:eastAsiaTheme="minorHAnsi" w:hAnsiTheme="minorHAnsi" w:cstheme="minorHAnsi"/>
          <w:sz w:val="22"/>
          <w:szCs w:val="22"/>
          <w:lang w:val="es-BO"/>
        </w:rPr>
      </w:pPr>
      <w:r w:rsidRPr="007B7B6C">
        <w:rPr>
          <w:rFonts w:asciiTheme="minorHAnsi" w:eastAsiaTheme="minorHAnsi" w:hAnsiTheme="minorHAnsi" w:cstheme="minorHAnsi"/>
          <w:sz w:val="22"/>
          <w:szCs w:val="22"/>
          <w:lang w:val="es-BO"/>
        </w:rPr>
        <w:t xml:space="preserve">Cuando sea necesario cancelar uno o varios ítems, lotes, tramos, paquetes, volúmenes o etapas, se procederá a la cancelación parcial de los mismos, pudiendo continuar el proceso de contratación para el resto de los ítems, lotes, tramos, paquetes, volúmenes o etapas. </w:t>
      </w:r>
    </w:p>
    <w:p w:rsidR="00490649" w:rsidRPr="007B7B6C" w:rsidRDefault="00490649" w:rsidP="00A72F2D">
      <w:pPr>
        <w:pStyle w:val="Prrafodelista"/>
        <w:ind w:left="1134"/>
        <w:contextualSpacing/>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En caso de que la cancelación se produzca antes de la fecha establecida para la apertura de propuestas, YPFB procederá a la devolución de las mismas.</w:t>
      </w:r>
    </w:p>
    <w:p w:rsidR="000C146F" w:rsidRDefault="000C146F" w:rsidP="00A72F2D">
      <w:pPr>
        <w:pStyle w:val="Prrafodelista"/>
        <w:ind w:left="1134"/>
        <w:jc w:val="both"/>
        <w:rPr>
          <w:rFonts w:asciiTheme="minorHAnsi" w:eastAsiaTheme="minorHAnsi" w:hAnsiTheme="minorHAnsi" w:cstheme="minorHAnsi"/>
          <w:sz w:val="22"/>
          <w:szCs w:val="22"/>
          <w:lang w:val="es-BO"/>
        </w:rPr>
      </w:pPr>
    </w:p>
    <w:p w:rsidR="00913663" w:rsidRDefault="00913663" w:rsidP="00A72F2D">
      <w:pPr>
        <w:pStyle w:val="Prrafodelista"/>
        <w:ind w:left="1134"/>
        <w:jc w:val="both"/>
        <w:rPr>
          <w:rFonts w:asciiTheme="minorHAnsi" w:eastAsiaTheme="minorHAnsi" w:hAnsiTheme="minorHAnsi" w:cstheme="minorHAnsi"/>
          <w:sz w:val="22"/>
          <w:szCs w:val="22"/>
          <w:lang w:val="es-BO"/>
        </w:rPr>
      </w:pPr>
      <w:r w:rsidRPr="00913663">
        <w:rPr>
          <w:rFonts w:asciiTheme="minorHAnsi" w:eastAsiaTheme="minorHAnsi" w:hAnsiTheme="minorHAnsi" w:cstheme="minorHAnsi"/>
          <w:sz w:val="22"/>
          <w:szCs w:val="22"/>
          <w:lang w:val="es-BO"/>
        </w:rPr>
        <w:t>Cuando la cancelación sea posterior a la apertura de propuestas, YPFB procederá a la devolución de las propuestas a solicitud del proponente, debiendo conservar una copia para el expediente del proceso de contratación.</w:t>
      </w:r>
    </w:p>
    <w:p w:rsidR="00A72F2D" w:rsidRPr="00913663" w:rsidRDefault="00A72F2D" w:rsidP="00A72F2D">
      <w:pPr>
        <w:pStyle w:val="Prrafodelista"/>
        <w:ind w:left="1134"/>
        <w:jc w:val="both"/>
        <w:rPr>
          <w:rFonts w:asciiTheme="minorHAnsi" w:eastAsiaTheme="minorHAnsi" w:hAnsiTheme="minorHAnsi" w:cstheme="minorHAnsi"/>
          <w:sz w:val="22"/>
          <w:szCs w:val="22"/>
          <w:lang w:val="es-BO"/>
        </w:rPr>
      </w:pPr>
    </w:p>
    <w:p w:rsidR="00452B99" w:rsidRPr="00572D85" w:rsidRDefault="00452B99" w:rsidP="00B35723">
      <w:pPr>
        <w:pStyle w:val="Prrafodelista"/>
        <w:numPr>
          <w:ilvl w:val="1"/>
          <w:numId w:val="18"/>
        </w:numPr>
        <w:tabs>
          <w:tab w:val="left" w:pos="1134"/>
        </w:tabs>
        <w:ind w:left="851"/>
        <w:jc w:val="both"/>
        <w:rPr>
          <w:rFonts w:asciiTheme="minorHAnsi" w:hAnsiTheme="minorHAnsi" w:cstheme="minorHAnsi"/>
          <w:b/>
          <w:sz w:val="22"/>
          <w:szCs w:val="22"/>
        </w:rPr>
      </w:pPr>
      <w:r w:rsidRPr="00572D85">
        <w:rPr>
          <w:rFonts w:asciiTheme="minorHAnsi" w:hAnsiTheme="minorHAnsi" w:cstheme="minorHAnsi"/>
          <w:b/>
          <w:sz w:val="22"/>
          <w:szCs w:val="22"/>
        </w:rPr>
        <w:t>La suspensión procederá:</w:t>
      </w:r>
    </w:p>
    <w:p w:rsidR="00A72F2D" w:rsidRPr="006D7E6A" w:rsidRDefault="00A72F2D" w:rsidP="00A72F2D">
      <w:pPr>
        <w:ind w:left="1134"/>
        <w:jc w:val="both"/>
        <w:rPr>
          <w:rFonts w:asciiTheme="minorHAnsi" w:eastAsiaTheme="minorHAnsi" w:hAnsiTheme="minorHAnsi" w:cstheme="minorHAnsi"/>
          <w:sz w:val="18"/>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Cuando a pesar de existir la necesidad de la contratación, se presente un hecho de fuerza mayor, o caso fortuito, u otro motivo que no permita la continuidad del proceso. El proceso de contratación podrá reanudarse únicamente en la gestión fiscal salvo proyectos de inversión.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Si la suspensión se hubiera producido antes del cierre de presentación de propuestas, se aceptará en la reanudación del proceso, la participación de nuevos proponentes. </w:t>
      </w:r>
    </w:p>
    <w:p w:rsidR="00A72F2D" w:rsidRPr="00552079" w:rsidRDefault="00A72F2D"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Los plazos y actos administrativos se reanudarán, desde el momento en que el impedimento se hubiera subsanado, correspondiendo reprogramar el cronograma de actividades.</w:t>
      </w:r>
    </w:p>
    <w:p w:rsidR="00A72F2D" w:rsidRDefault="00A72F2D" w:rsidP="00A72F2D">
      <w:pPr>
        <w:ind w:left="1134"/>
        <w:jc w:val="both"/>
        <w:rPr>
          <w:rFonts w:asciiTheme="minorHAnsi" w:eastAsiaTheme="minorHAnsi" w:hAnsiTheme="minorHAnsi" w:cstheme="minorHAnsi"/>
          <w:sz w:val="22"/>
          <w:szCs w:val="22"/>
          <w:lang w:val="es-BO"/>
        </w:rPr>
      </w:pPr>
    </w:p>
    <w:p w:rsidR="00452B99" w:rsidRPr="00552079" w:rsidRDefault="00452B99" w:rsidP="00B35723">
      <w:pPr>
        <w:pStyle w:val="Prrafodelista"/>
        <w:numPr>
          <w:ilvl w:val="1"/>
          <w:numId w:val="18"/>
        </w:numPr>
        <w:tabs>
          <w:tab w:val="left" w:pos="1134"/>
        </w:tabs>
        <w:ind w:left="851"/>
        <w:jc w:val="both"/>
        <w:rPr>
          <w:rFonts w:asciiTheme="minorHAnsi" w:hAnsiTheme="minorHAnsi" w:cstheme="minorHAnsi"/>
          <w:b/>
          <w:sz w:val="22"/>
          <w:szCs w:val="22"/>
        </w:rPr>
      </w:pPr>
      <w:r w:rsidRPr="00552079">
        <w:rPr>
          <w:rFonts w:asciiTheme="minorHAnsi" w:hAnsiTheme="minorHAnsi" w:cstheme="minorHAnsi"/>
          <w:b/>
          <w:sz w:val="22"/>
          <w:szCs w:val="22"/>
        </w:rPr>
        <w:t>La Anulación procederá:</w:t>
      </w:r>
    </w:p>
    <w:p w:rsidR="00A72F2D" w:rsidRPr="006D7E6A" w:rsidRDefault="00A72F2D" w:rsidP="00A72F2D">
      <w:pPr>
        <w:ind w:left="708" w:firstLine="426"/>
        <w:jc w:val="both"/>
        <w:rPr>
          <w:rFonts w:asciiTheme="minorHAnsi" w:eastAsiaTheme="minorHAnsi" w:hAnsiTheme="minorHAnsi" w:cstheme="minorHAnsi"/>
          <w:sz w:val="18"/>
          <w:szCs w:val="22"/>
          <w:lang w:val="es-BO"/>
        </w:rPr>
      </w:pPr>
    </w:p>
    <w:p w:rsidR="00452B99" w:rsidRDefault="00452B99" w:rsidP="00A72F2D">
      <w:pPr>
        <w:ind w:left="708" w:firstLine="426"/>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La anulación</w:t>
      </w:r>
      <w:r w:rsidRPr="00552079">
        <w:rPr>
          <w:rFonts w:asciiTheme="minorHAnsi" w:eastAsiaTheme="minorHAnsi" w:hAnsiTheme="minorHAnsi" w:cstheme="minorHAnsi"/>
          <w:b/>
          <w:sz w:val="22"/>
          <w:szCs w:val="22"/>
          <w:lang w:val="es-BO"/>
        </w:rPr>
        <w:t xml:space="preserve"> </w:t>
      </w:r>
      <w:r w:rsidRPr="00552079">
        <w:rPr>
          <w:rFonts w:asciiTheme="minorHAnsi" w:eastAsiaTheme="minorHAnsi" w:hAnsiTheme="minorHAnsi" w:cstheme="minorHAnsi"/>
          <w:sz w:val="22"/>
          <w:szCs w:val="22"/>
          <w:lang w:val="es-BO"/>
        </w:rPr>
        <w:t>hasta el vicio más antiguo, se realizará cuando se determine:</w:t>
      </w:r>
    </w:p>
    <w:p w:rsidR="000C146F" w:rsidRPr="00552079" w:rsidRDefault="000C146F" w:rsidP="00A72F2D">
      <w:pPr>
        <w:ind w:left="708" w:firstLine="426"/>
        <w:jc w:val="both"/>
        <w:rPr>
          <w:rFonts w:asciiTheme="minorHAnsi" w:eastAsiaTheme="minorHAnsi" w:hAnsiTheme="minorHAnsi" w:cstheme="minorHAnsi"/>
          <w:sz w:val="22"/>
          <w:szCs w:val="22"/>
          <w:lang w:val="es-BO"/>
        </w:rPr>
      </w:pP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Incumplimiento o inobservancia al presente Reglamento y sus procedimientos.</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 xml:space="preserve">Error en el DBC publicado. </w:t>
      </w:r>
    </w:p>
    <w:p w:rsidR="00452B99" w:rsidRPr="00552079" w:rsidRDefault="00452B99" w:rsidP="00A72F2D">
      <w:pPr>
        <w:numPr>
          <w:ilvl w:val="0"/>
          <w:numId w:val="12"/>
        </w:numPr>
        <w:ind w:left="1560" w:hanging="425"/>
        <w:jc w:val="both"/>
        <w:rPr>
          <w:rFonts w:asciiTheme="minorHAnsi" w:eastAsiaTheme="minorHAnsi" w:hAnsiTheme="minorHAnsi" w:cstheme="minorHAnsi"/>
          <w:sz w:val="22"/>
          <w:szCs w:val="22"/>
          <w:lang w:val="es-BO"/>
        </w:rPr>
      </w:pPr>
      <w:r w:rsidRPr="00552079">
        <w:rPr>
          <w:rFonts w:asciiTheme="minorHAnsi" w:eastAsiaTheme="minorHAnsi" w:hAnsiTheme="minorHAnsi" w:cstheme="minorHAnsi"/>
          <w:sz w:val="22"/>
          <w:szCs w:val="22"/>
          <w:lang w:val="es-BO"/>
        </w:rPr>
        <w:t>Error en el precio referencial estimado.</w:t>
      </w:r>
    </w:p>
    <w:p w:rsidR="000C146F" w:rsidRDefault="000C146F" w:rsidP="00A72F2D">
      <w:pPr>
        <w:ind w:left="1134"/>
        <w:jc w:val="both"/>
        <w:rPr>
          <w:rFonts w:asciiTheme="minorHAnsi" w:eastAsiaTheme="minorHAnsi" w:hAnsiTheme="minorHAnsi" w:cstheme="minorHAnsi"/>
          <w:sz w:val="22"/>
          <w:szCs w:val="22"/>
          <w:lang w:val="es-BO"/>
        </w:rPr>
      </w:pPr>
    </w:p>
    <w:p w:rsidR="009E2493" w:rsidRDefault="009E2493" w:rsidP="00A72F2D">
      <w:pPr>
        <w:ind w:left="1134"/>
        <w:jc w:val="both"/>
        <w:rPr>
          <w:rFonts w:asciiTheme="minorHAnsi" w:hAnsiTheme="minorHAnsi" w:cstheme="minorHAnsi"/>
          <w:sz w:val="22"/>
          <w:szCs w:val="22"/>
        </w:rPr>
      </w:pPr>
      <w:r w:rsidRPr="004B0CFC">
        <w:rPr>
          <w:rFonts w:asciiTheme="minorHAnsi" w:eastAsiaTheme="minorHAnsi" w:hAnsiTheme="minorHAnsi" w:cstheme="minorHAnsi"/>
          <w:sz w:val="22"/>
          <w:szCs w:val="22"/>
          <w:lang w:val="es-BO"/>
        </w:rPr>
        <w:t>Cuando la contratación sea por ítems, lotes, tramos, paquetes, volúmenes o etapas, se podrá efectuar anulación parcial, debiendo continuar el proceso con el resto de los ítems, lotes, tramos</w:t>
      </w:r>
      <w:r>
        <w:rPr>
          <w:rFonts w:asciiTheme="minorHAnsi" w:hAnsiTheme="minorHAnsi" w:cstheme="minorHAnsi"/>
          <w:sz w:val="22"/>
          <w:szCs w:val="22"/>
        </w:rPr>
        <w:t>, paquetes, volúmenes o etapas.</w:t>
      </w:r>
    </w:p>
    <w:p w:rsidR="00A72F2D" w:rsidRDefault="00A72F2D" w:rsidP="00A72F2D">
      <w:pPr>
        <w:ind w:left="1134"/>
        <w:jc w:val="both"/>
        <w:rPr>
          <w:rFonts w:asciiTheme="minorHAnsi" w:hAnsiTheme="minorHAnsi" w:cstheme="minorHAnsi"/>
          <w:sz w:val="22"/>
          <w:szCs w:val="22"/>
        </w:rPr>
      </w:pPr>
    </w:p>
    <w:p w:rsidR="009E2493" w:rsidRPr="009229E3" w:rsidRDefault="009E2493" w:rsidP="00A72F2D">
      <w:pPr>
        <w:ind w:left="1134"/>
        <w:jc w:val="both"/>
        <w:rPr>
          <w:rFonts w:asciiTheme="minorHAnsi" w:eastAsiaTheme="minorHAnsi" w:hAnsiTheme="minorHAnsi" w:cstheme="minorHAnsi"/>
          <w:sz w:val="22"/>
          <w:szCs w:val="22"/>
          <w:lang w:val="es-BO"/>
        </w:rPr>
      </w:pPr>
      <w:r w:rsidRPr="00D62DD9">
        <w:rPr>
          <w:rFonts w:asciiTheme="minorHAnsi" w:eastAsiaTheme="minorHAnsi" w:hAnsiTheme="minorHAnsi" w:cstheme="minorHAnsi"/>
          <w:sz w:val="22"/>
          <w:szCs w:val="22"/>
          <w:lang w:val="es-BO"/>
        </w:rPr>
        <w:t xml:space="preserve">Cuando exista una anulación parcial y sea de los actos administrativos anteriores a la publicación de la convocatoria; los ítems, lotes, tramos, paquetes, volúmenes o etapas </w:t>
      </w:r>
      <w:r w:rsidRPr="00D62DD9">
        <w:rPr>
          <w:rFonts w:asciiTheme="minorHAnsi" w:eastAsiaTheme="minorHAnsi" w:hAnsiTheme="minorHAnsi" w:cstheme="minorHAnsi"/>
          <w:sz w:val="22"/>
          <w:szCs w:val="22"/>
          <w:lang w:val="es-BO"/>
        </w:rPr>
        <w:lastRenderedPageBreak/>
        <w:t>anulados</w:t>
      </w:r>
      <w:r>
        <w:rPr>
          <w:rFonts w:asciiTheme="minorHAnsi" w:eastAsiaTheme="minorHAnsi" w:hAnsiTheme="minorHAnsi" w:cstheme="minorHAnsi"/>
          <w:sz w:val="22"/>
          <w:szCs w:val="22"/>
          <w:lang w:val="es-BO"/>
        </w:rPr>
        <w:t>,</w:t>
      </w:r>
      <w:r w:rsidRPr="00D62DD9">
        <w:rPr>
          <w:rFonts w:asciiTheme="minorHAnsi" w:eastAsiaTheme="minorHAnsi" w:hAnsiTheme="minorHAnsi" w:cstheme="minorHAnsi"/>
          <w:sz w:val="22"/>
          <w:szCs w:val="22"/>
          <w:lang w:val="es-BO"/>
        </w:rPr>
        <w:t xml:space="preserve"> deberán iniciar como un nuevo proceso de contratación según la modalidad que </w:t>
      </w:r>
      <w:r w:rsidRPr="009229E3">
        <w:rPr>
          <w:rFonts w:asciiTheme="minorHAnsi" w:eastAsiaTheme="minorHAnsi" w:hAnsiTheme="minorHAnsi" w:cstheme="minorHAnsi"/>
          <w:sz w:val="22"/>
          <w:szCs w:val="22"/>
          <w:lang w:val="es-BO"/>
        </w:rPr>
        <w:t>corresponda.</w:t>
      </w:r>
    </w:p>
    <w:p w:rsidR="00616E49" w:rsidRPr="009229E3" w:rsidRDefault="00616E49" w:rsidP="00A72F2D">
      <w:pPr>
        <w:ind w:left="1134"/>
        <w:jc w:val="both"/>
        <w:rPr>
          <w:rFonts w:asciiTheme="minorHAnsi" w:eastAsiaTheme="minorHAnsi" w:hAnsiTheme="minorHAnsi" w:cstheme="minorHAnsi"/>
          <w:sz w:val="22"/>
          <w:szCs w:val="22"/>
          <w:lang w:val="es-BO"/>
        </w:rPr>
      </w:pPr>
    </w:p>
    <w:p w:rsidR="009E2493" w:rsidRPr="009229E3" w:rsidRDefault="000D253C" w:rsidP="009E2493">
      <w:pPr>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ACUERDO</w:t>
      </w:r>
      <w:r w:rsidR="009E2493" w:rsidRPr="009229E3">
        <w:rPr>
          <w:rFonts w:asciiTheme="minorHAnsi" w:hAnsiTheme="minorHAnsi" w:cstheme="minorHAnsi"/>
          <w:b/>
          <w:sz w:val="22"/>
          <w:szCs w:val="22"/>
        </w:rPr>
        <w:t xml:space="preserve"> DE CONFIDENCIALIDAD</w:t>
      </w:r>
      <w:r w:rsidR="00A35855" w:rsidRPr="009229E3">
        <w:rPr>
          <w:rFonts w:asciiTheme="minorHAnsi" w:hAnsiTheme="minorHAnsi" w:cstheme="minorHAnsi"/>
          <w:b/>
          <w:sz w:val="22"/>
          <w:szCs w:val="22"/>
        </w:rPr>
        <w:t>.-</w:t>
      </w:r>
    </w:p>
    <w:p w:rsidR="000C146F" w:rsidRPr="009229E3" w:rsidRDefault="00F00D4D"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9229E3" w:rsidRDefault="00900663" w:rsidP="002750AD">
      <w:pPr>
        <w:pStyle w:val="Prrafodelista"/>
        <w:numPr>
          <w:ilvl w:val="0"/>
          <w:numId w:val="3"/>
        </w:numPr>
        <w:ind w:left="426" w:hanging="426"/>
        <w:jc w:val="both"/>
        <w:rPr>
          <w:rFonts w:asciiTheme="minorHAnsi" w:hAnsiTheme="minorHAnsi" w:cstheme="minorHAnsi"/>
          <w:b/>
          <w:sz w:val="22"/>
          <w:szCs w:val="22"/>
        </w:rPr>
      </w:pPr>
      <w:r w:rsidRPr="009229E3">
        <w:rPr>
          <w:rFonts w:asciiTheme="minorHAnsi" w:hAnsiTheme="minorHAnsi" w:cstheme="minorHAnsi"/>
          <w:b/>
          <w:sz w:val="22"/>
          <w:szCs w:val="22"/>
        </w:rPr>
        <w:t>INSPECCIÓN PREVIA</w:t>
      </w:r>
      <w:r w:rsidR="00A35855" w:rsidRPr="009229E3">
        <w:rPr>
          <w:rFonts w:asciiTheme="minorHAnsi" w:hAnsiTheme="minorHAnsi" w:cstheme="minorHAnsi"/>
          <w:b/>
          <w:sz w:val="22"/>
          <w:szCs w:val="22"/>
        </w:rPr>
        <w:t>.-</w:t>
      </w:r>
    </w:p>
    <w:p w:rsidR="000C146F" w:rsidRPr="00365997" w:rsidRDefault="00F00D4D" w:rsidP="000C146F">
      <w:pPr>
        <w:spacing w:before="100" w:beforeAutospacing="1" w:after="100" w:afterAutospacing="1"/>
        <w:ind w:left="426"/>
        <w:jc w:val="both"/>
        <w:rPr>
          <w:rFonts w:asciiTheme="minorHAnsi" w:hAnsiTheme="minorHAnsi" w:cstheme="minorHAnsi"/>
          <w:color w:val="FF0000"/>
          <w:sz w:val="24"/>
          <w:szCs w:val="24"/>
          <w:lang w:val="es-BO" w:eastAsia="es-BO"/>
        </w:rPr>
      </w:pPr>
      <w:r>
        <w:rPr>
          <w:rFonts w:asciiTheme="minorHAnsi" w:hAnsiTheme="minorHAnsi" w:cstheme="minorHAnsi"/>
          <w:b/>
          <w:bCs/>
          <w:i/>
          <w:iCs/>
          <w:color w:val="FF0000"/>
          <w:lang w:eastAsia="es-BO"/>
        </w:rPr>
        <w:t xml:space="preserve"> “No corresponde”</w:t>
      </w: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CONSULTAS ESCRITAS AL DBC</w:t>
      </w:r>
      <w:r w:rsidR="00BB604C">
        <w:rPr>
          <w:rFonts w:asciiTheme="minorHAnsi" w:hAnsiTheme="minorHAnsi" w:cstheme="minorHAnsi"/>
          <w:b/>
          <w:sz w:val="22"/>
          <w:szCs w:val="22"/>
        </w:rPr>
        <w:t>.-</w:t>
      </w:r>
    </w:p>
    <w:p w:rsidR="00F00D4D" w:rsidRDefault="00F00D4D" w:rsidP="00701146">
      <w:pPr>
        <w:tabs>
          <w:tab w:val="num" w:pos="993"/>
        </w:tabs>
        <w:ind w:left="426"/>
        <w:jc w:val="both"/>
        <w:rPr>
          <w:rFonts w:asciiTheme="minorHAnsi" w:hAnsiTheme="minorHAnsi" w:cstheme="minorHAnsi"/>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Cualquier potencial proponente podrá formular consultas escritas al correo electrónico establecido en el cronograma de plazos del presente DBC, consignando el objeto y código del proceso de contratación hasta la fecha y hora límite señalada.</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Default="00701146" w:rsidP="00701146">
      <w:pPr>
        <w:tabs>
          <w:tab w:val="num" w:pos="993"/>
        </w:tabs>
        <w:ind w:left="426"/>
        <w:jc w:val="both"/>
        <w:rPr>
          <w:rFonts w:asciiTheme="minorHAnsi" w:hAnsiTheme="minorHAnsi" w:cstheme="minorHAnsi"/>
          <w:sz w:val="22"/>
          <w:szCs w:val="22"/>
        </w:rPr>
      </w:pPr>
      <w:r>
        <w:rPr>
          <w:rFonts w:asciiTheme="minorHAnsi" w:hAnsiTheme="minorHAnsi" w:cstheme="minorHAnsi"/>
          <w:sz w:val="22"/>
          <w:szCs w:val="22"/>
        </w:rPr>
        <w:t xml:space="preserve">Las consultas </w:t>
      </w:r>
      <w:r w:rsidRPr="008842A3">
        <w:rPr>
          <w:rFonts w:asciiTheme="minorHAnsi" w:hAnsiTheme="minorHAnsi" w:cstheme="minorHAnsi"/>
          <w:sz w:val="22"/>
          <w:szCs w:val="22"/>
        </w:rPr>
        <w:t xml:space="preserve">deberán ser realizadas por </w:t>
      </w:r>
      <w:r w:rsidR="004854C5" w:rsidRPr="008842A3">
        <w:rPr>
          <w:rFonts w:asciiTheme="minorHAnsi" w:hAnsiTheme="minorHAnsi" w:cstheme="minorHAnsi"/>
          <w:sz w:val="22"/>
          <w:szCs w:val="22"/>
        </w:rPr>
        <w:t xml:space="preserve">escrito en idioma </w:t>
      </w:r>
      <w:r w:rsidR="004854C5">
        <w:rPr>
          <w:rFonts w:asciiTheme="minorHAnsi" w:hAnsiTheme="minorHAnsi" w:cstheme="minorHAnsi"/>
          <w:sz w:val="22"/>
          <w:szCs w:val="22"/>
        </w:rPr>
        <w:t>castellano,</w:t>
      </w:r>
      <w:r w:rsidR="004854C5" w:rsidRPr="008842A3" w:rsidDel="00AA3E5D">
        <w:rPr>
          <w:rFonts w:asciiTheme="minorHAnsi" w:hAnsiTheme="minorHAnsi" w:cstheme="minorHAnsi"/>
          <w:sz w:val="22"/>
          <w:szCs w:val="22"/>
        </w:rPr>
        <w:t xml:space="preserve"> </w:t>
      </w:r>
      <w:r w:rsidR="004854C5">
        <w:rPr>
          <w:rFonts w:asciiTheme="minorHAnsi" w:hAnsiTheme="minorHAnsi" w:cstheme="minorHAnsi"/>
          <w:sz w:val="22"/>
          <w:szCs w:val="22"/>
        </w:rPr>
        <w:t>mismo</w:t>
      </w:r>
      <w:r w:rsidR="004854C5" w:rsidRPr="008842A3">
        <w:rPr>
          <w:rFonts w:asciiTheme="minorHAnsi" w:hAnsiTheme="minorHAnsi" w:cstheme="minorHAnsi"/>
          <w:sz w:val="22"/>
          <w:szCs w:val="22"/>
        </w:rPr>
        <w:t xml:space="preserve"> que serán atendidos y publicado</w:t>
      </w:r>
      <w:r w:rsidRPr="008842A3">
        <w:rPr>
          <w:rFonts w:asciiTheme="minorHAnsi" w:hAnsiTheme="minorHAnsi" w:cstheme="minorHAnsi"/>
          <w:sz w:val="22"/>
          <w:szCs w:val="22"/>
        </w:rPr>
        <w:t xml:space="preserve"> en la página web de YPFB: </w:t>
      </w:r>
      <w:hyperlink r:id="rId12" w:history="1">
        <w:r w:rsidRPr="00DC258E">
          <w:rPr>
            <w:rStyle w:val="Hipervnculo"/>
            <w:rFonts w:asciiTheme="minorHAnsi" w:hAnsiTheme="minorHAnsi" w:cstheme="minorHAnsi"/>
            <w:sz w:val="22"/>
            <w:szCs w:val="22"/>
          </w:rPr>
          <w:t>www.ypfb.gob.bo</w:t>
        </w:r>
      </w:hyperlink>
      <w:r w:rsidRPr="008842A3">
        <w:rPr>
          <w:rFonts w:asciiTheme="minorHAnsi" w:hAnsiTheme="minorHAnsi" w:cstheme="minorHAnsi"/>
          <w:sz w:val="22"/>
          <w:szCs w:val="22"/>
        </w:rPr>
        <w:t>.</w:t>
      </w:r>
    </w:p>
    <w:p w:rsidR="00701146" w:rsidRDefault="00701146" w:rsidP="00701146">
      <w:pPr>
        <w:tabs>
          <w:tab w:val="num" w:pos="993"/>
        </w:tabs>
        <w:ind w:left="426"/>
        <w:jc w:val="both"/>
        <w:rPr>
          <w:rFonts w:asciiTheme="minorHAnsi" w:hAnsiTheme="minorHAnsi" w:cstheme="minorHAnsi"/>
          <w:sz w:val="22"/>
          <w:szCs w:val="22"/>
        </w:rPr>
      </w:pPr>
    </w:p>
    <w:p w:rsidR="005A4C8F" w:rsidRPr="00365997" w:rsidRDefault="005A4C8F" w:rsidP="005A4C8F">
      <w:pPr>
        <w:tabs>
          <w:tab w:val="num" w:pos="993"/>
        </w:tabs>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Toda consulta y/o comunicación deberá ser canalizada por el </w:t>
      </w:r>
      <w:r w:rsidR="003B2039">
        <w:rPr>
          <w:rFonts w:asciiTheme="minorHAnsi" w:hAnsiTheme="minorHAnsi" w:cstheme="minorHAnsi"/>
          <w:sz w:val="22"/>
          <w:szCs w:val="22"/>
        </w:rPr>
        <w:t>Personal de Contrataciones</w:t>
      </w:r>
      <w:r w:rsidRPr="00365997">
        <w:rPr>
          <w:rFonts w:asciiTheme="minorHAnsi" w:hAnsiTheme="minorHAnsi" w:cstheme="minorHAnsi"/>
          <w:sz w:val="22"/>
          <w:szCs w:val="22"/>
        </w:rPr>
        <w:t xml:space="preserve"> asignado al proceso de contratación</w:t>
      </w:r>
      <w:r w:rsidR="00466DDC">
        <w:rPr>
          <w:rFonts w:asciiTheme="minorHAnsi" w:hAnsiTheme="minorHAnsi" w:cstheme="minorHAnsi"/>
          <w:sz w:val="22"/>
          <w:szCs w:val="22"/>
        </w:rPr>
        <w:t xml:space="preserve">, en conocimiento del </w:t>
      </w:r>
      <w:r w:rsidR="00466DDC" w:rsidRPr="0065287D">
        <w:rPr>
          <w:rFonts w:asciiTheme="minorHAnsi" w:hAnsiTheme="minorHAnsi" w:cstheme="minorHAnsi"/>
          <w:sz w:val="22"/>
          <w:szCs w:val="22"/>
        </w:rPr>
        <w:t>RPC.</w:t>
      </w:r>
    </w:p>
    <w:p w:rsidR="00BF5D45" w:rsidRPr="008842A3" w:rsidRDefault="00BF5D45" w:rsidP="00701146">
      <w:pPr>
        <w:tabs>
          <w:tab w:val="num" w:pos="993"/>
        </w:tabs>
        <w:jc w:val="both"/>
        <w:rPr>
          <w:rFonts w:asciiTheme="minorHAnsi" w:hAnsiTheme="minorHAnsi" w:cstheme="minorHAnsi"/>
          <w:color w:val="FF0000"/>
          <w:sz w:val="22"/>
          <w:szCs w:val="22"/>
        </w:rPr>
      </w:pPr>
    </w:p>
    <w:p w:rsidR="005A4C8F" w:rsidRDefault="005F6C94" w:rsidP="00F00D4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REUNIÓN DE ACLARACIÓN</w:t>
      </w:r>
      <w:r w:rsidR="00A35855">
        <w:rPr>
          <w:rFonts w:asciiTheme="minorHAnsi" w:hAnsiTheme="minorHAnsi" w:cstheme="minorHAnsi"/>
          <w:b/>
          <w:sz w:val="22"/>
          <w:szCs w:val="22"/>
        </w:rPr>
        <w:t>.-</w:t>
      </w:r>
    </w:p>
    <w:p w:rsidR="00F00D4D" w:rsidRPr="00F00D4D" w:rsidRDefault="00F00D4D" w:rsidP="00F00D4D">
      <w:pPr>
        <w:pStyle w:val="Prrafodelista"/>
        <w:ind w:left="426"/>
        <w:jc w:val="both"/>
        <w:rPr>
          <w:rFonts w:asciiTheme="minorHAnsi" w:hAnsiTheme="minorHAnsi" w:cstheme="minorHAnsi"/>
          <w:b/>
          <w:sz w:val="22"/>
          <w:szCs w:val="22"/>
        </w:rPr>
      </w:pPr>
    </w:p>
    <w:p w:rsidR="00701146" w:rsidRPr="008842A3" w:rsidRDefault="00701146" w:rsidP="00701146">
      <w:pPr>
        <w:tabs>
          <w:tab w:val="num" w:pos="993"/>
        </w:tabs>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Se realizará </w:t>
      </w:r>
      <w:r>
        <w:rPr>
          <w:rFonts w:asciiTheme="minorHAnsi" w:hAnsiTheme="minorHAnsi" w:cstheme="minorHAnsi"/>
          <w:sz w:val="22"/>
          <w:szCs w:val="22"/>
        </w:rPr>
        <w:t>la/las</w:t>
      </w:r>
      <w:r w:rsidRPr="008842A3">
        <w:rPr>
          <w:rFonts w:asciiTheme="minorHAnsi" w:hAnsiTheme="minorHAnsi" w:cstheme="minorHAnsi"/>
          <w:sz w:val="22"/>
          <w:szCs w:val="22"/>
        </w:rPr>
        <w:t xml:space="preserve"> Reunión</w:t>
      </w:r>
      <w:r>
        <w:rPr>
          <w:rFonts w:asciiTheme="minorHAnsi" w:hAnsiTheme="minorHAnsi" w:cstheme="minorHAnsi"/>
          <w:sz w:val="22"/>
          <w:szCs w:val="22"/>
        </w:rPr>
        <w:t>(es)</w:t>
      </w:r>
      <w:r w:rsidRPr="008842A3">
        <w:rPr>
          <w:rFonts w:asciiTheme="minorHAnsi" w:hAnsiTheme="minorHAnsi" w:cstheme="minorHAnsi"/>
          <w:sz w:val="22"/>
          <w:szCs w:val="22"/>
        </w:rPr>
        <w:t xml:space="preserve"> de Aclaración en la fecha, hora y lugar señalados en el presente DBC, en la que los potenciales proponentes podrán expresar sus consultas sobre el proceso de contratación.</w:t>
      </w:r>
    </w:p>
    <w:p w:rsidR="00701146" w:rsidRPr="008842A3" w:rsidRDefault="00701146" w:rsidP="00701146">
      <w:pPr>
        <w:tabs>
          <w:tab w:val="num" w:pos="993"/>
        </w:tabs>
        <w:ind w:left="426"/>
        <w:jc w:val="both"/>
        <w:rPr>
          <w:rFonts w:asciiTheme="minorHAnsi" w:hAnsiTheme="minorHAnsi" w:cstheme="minorHAnsi"/>
          <w:sz w:val="22"/>
          <w:szCs w:val="22"/>
        </w:rPr>
      </w:pPr>
    </w:p>
    <w:p w:rsidR="00701146" w:rsidRPr="008842A3" w:rsidRDefault="00701146" w:rsidP="00701146">
      <w:pPr>
        <w:ind w:left="426"/>
        <w:jc w:val="both"/>
        <w:rPr>
          <w:rFonts w:asciiTheme="minorHAnsi" w:hAnsiTheme="minorHAnsi" w:cstheme="minorHAnsi"/>
          <w:sz w:val="22"/>
          <w:szCs w:val="22"/>
        </w:rPr>
      </w:pPr>
      <w:r w:rsidRPr="008842A3">
        <w:rPr>
          <w:rFonts w:asciiTheme="minorHAnsi" w:hAnsiTheme="minorHAnsi" w:cstheme="minorHAnsi"/>
          <w:sz w:val="22"/>
          <w:szCs w:val="22"/>
        </w:rPr>
        <w:t xml:space="preserve">El acta de la reunión de aclaración, será publicada en el sitio web de YPFB, </w:t>
      </w:r>
      <w:hyperlink r:id="rId13"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 xml:space="preserve">. </w:t>
      </w:r>
    </w:p>
    <w:p w:rsidR="00701146" w:rsidRPr="008842A3" w:rsidRDefault="00701146" w:rsidP="00701146">
      <w:pPr>
        <w:ind w:left="426"/>
        <w:jc w:val="both"/>
        <w:rPr>
          <w:rFonts w:asciiTheme="minorHAnsi" w:hAnsiTheme="minorHAnsi" w:cstheme="minorHAnsi"/>
          <w:color w:val="FF0000"/>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ENMIENDAS AL DOCUMENTO BASE DE CONTRATACIÓN</w:t>
      </w:r>
      <w:r w:rsidR="00A35855">
        <w:rPr>
          <w:rFonts w:asciiTheme="minorHAnsi" w:hAnsiTheme="minorHAnsi" w:cstheme="minorHAnsi"/>
          <w:b/>
          <w:sz w:val="22"/>
          <w:szCs w:val="22"/>
        </w:rPr>
        <w:t>.-</w:t>
      </w:r>
    </w:p>
    <w:p w:rsidR="00900663" w:rsidRPr="00552079" w:rsidRDefault="00900663" w:rsidP="00B37050">
      <w:pPr>
        <w:pStyle w:val="Prrafodelista"/>
        <w:ind w:left="426"/>
        <w:jc w:val="both"/>
        <w:rPr>
          <w:rFonts w:asciiTheme="minorHAnsi" w:hAnsiTheme="minorHAnsi" w:cstheme="minorHAnsi"/>
          <w:b/>
          <w:sz w:val="22"/>
          <w:szCs w:val="22"/>
        </w:rPr>
      </w:pPr>
    </w:p>
    <w:p w:rsidR="007B7B6C" w:rsidRPr="008842A3" w:rsidRDefault="004A4604" w:rsidP="007B7B6C">
      <w:pPr>
        <w:ind w:left="426"/>
        <w:jc w:val="both"/>
        <w:rPr>
          <w:rFonts w:asciiTheme="minorHAnsi" w:hAnsiTheme="minorHAnsi" w:cstheme="minorHAnsi"/>
          <w:sz w:val="22"/>
          <w:szCs w:val="22"/>
        </w:rPr>
      </w:pPr>
      <w:r w:rsidRPr="00812C05">
        <w:rPr>
          <w:rFonts w:asciiTheme="minorHAnsi" w:hAnsiTheme="minorHAnsi" w:cstheme="minorHAnsi"/>
          <w:sz w:val="22"/>
          <w:szCs w:val="22"/>
        </w:rPr>
        <w:t>YPFB podrá enmendar el DBC</w:t>
      </w:r>
      <w:r w:rsidR="007B7B6C" w:rsidRPr="008842A3">
        <w:rPr>
          <w:rFonts w:asciiTheme="minorHAnsi" w:hAnsiTheme="minorHAnsi" w:cstheme="minorHAnsi"/>
          <w:sz w:val="22"/>
          <w:szCs w:val="22"/>
        </w:rPr>
        <w:t>, por ini</w:t>
      </w:r>
      <w:r w:rsidR="008F5298">
        <w:rPr>
          <w:rFonts w:asciiTheme="minorHAnsi" w:hAnsiTheme="minorHAnsi" w:cstheme="minorHAnsi"/>
          <w:sz w:val="22"/>
          <w:szCs w:val="22"/>
        </w:rPr>
        <w:t>ciativa propia y/o</w:t>
      </w:r>
      <w:r w:rsidR="007B7B6C" w:rsidRPr="008842A3">
        <w:rPr>
          <w:rFonts w:asciiTheme="minorHAnsi" w:hAnsiTheme="minorHAnsi" w:cstheme="minorHAnsi"/>
          <w:sz w:val="22"/>
          <w:szCs w:val="22"/>
        </w:rPr>
        <w:t xml:space="preserve"> como resultado de la reunión de aclaración, en cualquier momento hasta </w:t>
      </w:r>
      <w:r w:rsidR="00A671E1">
        <w:rPr>
          <w:rFonts w:asciiTheme="minorHAnsi" w:hAnsiTheme="minorHAnsi" w:cstheme="minorHAnsi"/>
          <w:sz w:val="22"/>
          <w:szCs w:val="22"/>
        </w:rPr>
        <w:t xml:space="preserve">tres (3) días hábiles </w:t>
      </w:r>
      <w:r w:rsidR="007B7B6C" w:rsidRPr="008842A3">
        <w:rPr>
          <w:rFonts w:asciiTheme="minorHAnsi" w:hAnsiTheme="minorHAnsi" w:cstheme="minorHAnsi"/>
          <w:sz w:val="22"/>
          <w:szCs w:val="22"/>
        </w:rPr>
        <w:t xml:space="preserve">antes de la presentación de propuestas. </w:t>
      </w:r>
    </w:p>
    <w:p w:rsidR="007B7B6C" w:rsidRPr="008842A3" w:rsidRDefault="007B7B6C" w:rsidP="007B7B6C">
      <w:pPr>
        <w:ind w:left="426"/>
        <w:jc w:val="both"/>
        <w:rPr>
          <w:rFonts w:asciiTheme="minorHAnsi" w:hAnsiTheme="minorHAnsi" w:cstheme="minorHAnsi"/>
          <w:sz w:val="22"/>
          <w:szCs w:val="22"/>
        </w:rPr>
      </w:pPr>
    </w:p>
    <w:p w:rsidR="007B7B6C" w:rsidRPr="008842A3" w:rsidRDefault="007B7B6C" w:rsidP="007B7B6C">
      <w:pPr>
        <w:pStyle w:val="Prrafodelista"/>
        <w:ind w:left="426"/>
        <w:jc w:val="both"/>
        <w:rPr>
          <w:rStyle w:val="Hipervnculo"/>
          <w:rFonts w:asciiTheme="minorHAnsi" w:hAnsiTheme="minorHAnsi" w:cstheme="minorHAnsi"/>
          <w:sz w:val="22"/>
          <w:szCs w:val="22"/>
        </w:rPr>
      </w:pPr>
      <w:r w:rsidRPr="008842A3">
        <w:rPr>
          <w:rFonts w:asciiTheme="minorHAnsi" w:hAnsiTheme="minorHAnsi" w:cstheme="minorHAnsi"/>
          <w:sz w:val="22"/>
          <w:szCs w:val="22"/>
        </w:rPr>
        <w:t xml:space="preserve">Las enmiendas serán publicadas en el sitio web de YPFB </w:t>
      </w:r>
      <w:hyperlink r:id="rId14" w:history="1">
        <w:r w:rsidRPr="008842A3">
          <w:rPr>
            <w:rStyle w:val="Hipervnculo"/>
            <w:rFonts w:asciiTheme="minorHAnsi" w:hAnsiTheme="minorHAnsi" w:cstheme="minorHAnsi"/>
            <w:sz w:val="22"/>
            <w:szCs w:val="22"/>
          </w:rPr>
          <w:t>www.ypfb.gob.bo</w:t>
        </w:r>
      </w:hyperlink>
      <w:r w:rsidRPr="008842A3">
        <w:rPr>
          <w:rStyle w:val="Hipervnculo"/>
          <w:rFonts w:asciiTheme="minorHAnsi" w:hAnsiTheme="minorHAnsi" w:cstheme="minorHAnsi"/>
          <w:sz w:val="22"/>
          <w:szCs w:val="22"/>
        </w:rPr>
        <w:t>.</w:t>
      </w:r>
    </w:p>
    <w:p w:rsidR="001B1268" w:rsidRDefault="001B1268" w:rsidP="00897820">
      <w:pPr>
        <w:ind w:firstLine="426"/>
        <w:jc w:val="center"/>
        <w:rPr>
          <w:rFonts w:asciiTheme="minorHAnsi" w:hAnsiTheme="minorHAnsi" w:cstheme="minorHAnsi"/>
          <w:b/>
          <w:sz w:val="22"/>
          <w:szCs w:val="22"/>
        </w:rPr>
      </w:pPr>
    </w:p>
    <w:p w:rsidR="005A4C8F" w:rsidRPr="00365997" w:rsidRDefault="005A4C8F" w:rsidP="00355D6D">
      <w:pPr>
        <w:pStyle w:val="Prrafodelista"/>
        <w:numPr>
          <w:ilvl w:val="0"/>
          <w:numId w:val="3"/>
        </w:numPr>
        <w:ind w:left="426" w:hanging="426"/>
        <w:jc w:val="both"/>
        <w:rPr>
          <w:rFonts w:asciiTheme="minorHAnsi" w:hAnsiTheme="minorHAnsi" w:cstheme="minorHAnsi"/>
          <w:b/>
          <w:sz w:val="22"/>
          <w:szCs w:val="22"/>
        </w:rPr>
      </w:pPr>
      <w:r w:rsidRPr="00365997">
        <w:rPr>
          <w:rFonts w:asciiTheme="minorHAnsi" w:hAnsiTheme="minorHAnsi" w:cstheme="minorHAnsi"/>
          <w:b/>
          <w:sz w:val="22"/>
          <w:szCs w:val="22"/>
        </w:rPr>
        <w:t>AMPLIACIÓN DE PLAZO PAR</w:t>
      </w:r>
      <w:r w:rsidR="00A35855">
        <w:rPr>
          <w:rFonts w:asciiTheme="minorHAnsi" w:hAnsiTheme="minorHAnsi" w:cstheme="minorHAnsi"/>
          <w:b/>
          <w:sz w:val="22"/>
          <w:szCs w:val="22"/>
        </w:rPr>
        <w:t>A LA PRESENTACIÓN DE PROPUESTAS.-</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186EE7">
        <w:rPr>
          <w:rFonts w:asciiTheme="minorHAnsi" w:hAnsiTheme="minorHAnsi" w:cstheme="minorHAnsi"/>
          <w:sz w:val="22"/>
          <w:szCs w:val="22"/>
        </w:rPr>
        <w:t>El RPC</w:t>
      </w:r>
      <w:r w:rsidRPr="00365997">
        <w:rPr>
          <w:rFonts w:asciiTheme="minorHAnsi" w:hAnsiTheme="minorHAnsi" w:cstheme="minorHAnsi"/>
          <w:sz w:val="22"/>
          <w:szCs w:val="22"/>
        </w:rPr>
        <w:t xml:space="preserve"> podrá ampliar el plazo de presentación de propuestas por las siguientes causas debidamente justificadas:</w:t>
      </w:r>
    </w:p>
    <w:p w:rsidR="005A4C8F" w:rsidRPr="00365997" w:rsidRDefault="005A4C8F" w:rsidP="005A4C8F">
      <w:pPr>
        <w:jc w:val="both"/>
        <w:rPr>
          <w:rFonts w:asciiTheme="minorHAnsi" w:hAnsiTheme="minorHAnsi" w:cstheme="minorHAnsi"/>
          <w:sz w:val="22"/>
          <w:szCs w:val="22"/>
        </w:rPr>
      </w:pPr>
    </w:p>
    <w:p w:rsidR="005A4C8F" w:rsidRPr="00365997" w:rsidRDefault="005A4C8F" w:rsidP="00B3572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Enmiendas al DBC</w:t>
      </w:r>
    </w:p>
    <w:p w:rsidR="005A4C8F" w:rsidRPr="00365997" w:rsidRDefault="005A4C8F" w:rsidP="00B3572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Causas de fuerza mayor</w:t>
      </w:r>
    </w:p>
    <w:p w:rsidR="005A4C8F" w:rsidRPr="00365997" w:rsidRDefault="005A4C8F" w:rsidP="00B35723">
      <w:pPr>
        <w:pStyle w:val="Prrafodelista"/>
        <w:numPr>
          <w:ilvl w:val="0"/>
          <w:numId w:val="26"/>
        </w:numPr>
        <w:ind w:left="993"/>
        <w:jc w:val="both"/>
        <w:rPr>
          <w:rFonts w:asciiTheme="minorHAnsi" w:hAnsiTheme="minorHAnsi" w:cstheme="minorHAnsi"/>
          <w:sz w:val="22"/>
          <w:szCs w:val="22"/>
        </w:rPr>
      </w:pPr>
      <w:r w:rsidRPr="00365997">
        <w:rPr>
          <w:rFonts w:asciiTheme="minorHAnsi" w:hAnsiTheme="minorHAnsi" w:cstheme="minorHAnsi"/>
          <w:sz w:val="22"/>
          <w:szCs w:val="22"/>
        </w:rPr>
        <w:t>Caso fortuito</w:t>
      </w:r>
    </w:p>
    <w:p w:rsidR="005A4C8F" w:rsidRPr="00365997" w:rsidRDefault="005A4C8F" w:rsidP="005A4C8F">
      <w:pPr>
        <w:jc w:val="both"/>
        <w:rPr>
          <w:rFonts w:asciiTheme="minorHAnsi" w:hAnsiTheme="minorHAnsi" w:cstheme="minorHAnsi"/>
          <w:sz w:val="22"/>
          <w:szCs w:val="22"/>
        </w:rPr>
      </w:pPr>
    </w:p>
    <w:p w:rsidR="005A4C8F" w:rsidRPr="00365997" w:rsidRDefault="005A4C8F" w:rsidP="005A4C8F">
      <w:pPr>
        <w:ind w:left="426"/>
        <w:jc w:val="both"/>
        <w:rPr>
          <w:rFonts w:asciiTheme="minorHAnsi" w:hAnsiTheme="minorHAnsi" w:cstheme="minorHAnsi"/>
          <w:sz w:val="22"/>
          <w:szCs w:val="22"/>
        </w:rPr>
      </w:pPr>
      <w:r w:rsidRPr="00365997">
        <w:rPr>
          <w:rFonts w:asciiTheme="minorHAnsi" w:hAnsiTheme="minorHAnsi" w:cstheme="minorHAnsi"/>
          <w:sz w:val="22"/>
          <w:szCs w:val="22"/>
        </w:rPr>
        <w:lastRenderedPageBreak/>
        <w:t xml:space="preserve">La ampliación deberá ser realizada de manera previa a la fecha y hora establecida en la presentación de propuestas y publicada en el sitio web de YPFB </w:t>
      </w:r>
      <w:hyperlink r:id="rId15" w:history="1">
        <w:r w:rsidRPr="00365997">
          <w:rPr>
            <w:rStyle w:val="Hipervnculo"/>
            <w:rFonts w:asciiTheme="minorHAnsi" w:hAnsiTheme="minorHAnsi" w:cstheme="minorHAnsi"/>
            <w:sz w:val="22"/>
            <w:szCs w:val="22"/>
          </w:rPr>
          <w:t>www.ypfb.gob.bo</w:t>
        </w:r>
      </w:hyperlink>
      <w:r w:rsidRPr="00365997">
        <w:rPr>
          <w:rStyle w:val="Hipervnculo"/>
          <w:rFonts w:asciiTheme="minorHAnsi" w:hAnsiTheme="minorHAnsi" w:cstheme="minorHAnsi"/>
          <w:sz w:val="22"/>
          <w:szCs w:val="22"/>
        </w:rPr>
        <w:t xml:space="preserve">. </w:t>
      </w:r>
    </w:p>
    <w:p w:rsidR="005A4C8F" w:rsidRDefault="005A4C8F" w:rsidP="00897820">
      <w:pPr>
        <w:ind w:firstLine="426"/>
        <w:jc w:val="center"/>
        <w:rPr>
          <w:rFonts w:asciiTheme="minorHAnsi" w:hAnsiTheme="minorHAnsi" w:cstheme="minorHAnsi"/>
          <w:b/>
          <w:sz w:val="22"/>
          <w:szCs w:val="22"/>
        </w:rPr>
      </w:pPr>
    </w:p>
    <w:p w:rsidR="001B1268" w:rsidRPr="002750AD" w:rsidRDefault="001B1268" w:rsidP="001B1268">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MARGEN DE PR</w:t>
      </w:r>
      <w:r w:rsidR="005F6C94">
        <w:rPr>
          <w:rFonts w:asciiTheme="minorHAnsi" w:hAnsiTheme="minorHAnsi" w:cstheme="minorHAnsi"/>
          <w:b/>
          <w:sz w:val="22"/>
          <w:szCs w:val="22"/>
        </w:rPr>
        <w:t>EFERENCIA Y FACTORES DE AJUSTES</w:t>
      </w:r>
      <w:r w:rsidR="00A35855">
        <w:rPr>
          <w:rFonts w:asciiTheme="minorHAnsi" w:hAnsiTheme="minorHAnsi" w:cstheme="minorHAnsi"/>
          <w:b/>
          <w:sz w:val="22"/>
          <w:szCs w:val="22"/>
        </w:rPr>
        <w:t>.-</w:t>
      </w:r>
    </w:p>
    <w:p w:rsidR="001B1268" w:rsidRDefault="001B1268" w:rsidP="00897820">
      <w:pPr>
        <w:ind w:firstLine="426"/>
        <w:jc w:val="center"/>
        <w:rPr>
          <w:rFonts w:ascii="Bookman Old Style" w:hAnsi="Bookman Old Style"/>
          <w:lang w:eastAsia="es-BO"/>
        </w:rPr>
      </w:pPr>
    </w:p>
    <w:p w:rsidR="004B68F8" w:rsidRDefault="001B1268" w:rsidP="00AC12E8">
      <w:pPr>
        <w:ind w:left="426"/>
        <w:jc w:val="both"/>
        <w:rPr>
          <w:rFonts w:asciiTheme="minorHAnsi" w:hAnsiTheme="minorHAnsi" w:cstheme="minorHAnsi"/>
          <w:sz w:val="22"/>
          <w:szCs w:val="22"/>
        </w:rPr>
      </w:pPr>
      <w:r w:rsidRPr="001B1268">
        <w:rPr>
          <w:rFonts w:asciiTheme="minorHAnsi" w:hAnsiTheme="minorHAnsi" w:cstheme="minorHAnsi"/>
          <w:sz w:val="22"/>
          <w:szCs w:val="22"/>
        </w:rPr>
        <w:t>En la contratación de servicios</w:t>
      </w:r>
      <w:r w:rsidR="00AC12E8">
        <w:rPr>
          <w:rFonts w:asciiTheme="minorHAnsi" w:hAnsiTheme="minorHAnsi" w:cstheme="minorHAnsi"/>
          <w:sz w:val="22"/>
          <w:szCs w:val="22"/>
        </w:rPr>
        <w:t xml:space="preserve"> generales</w:t>
      </w:r>
      <w:r w:rsidR="00AC12E8" w:rsidRPr="001B1268">
        <w:rPr>
          <w:rFonts w:asciiTheme="minorHAnsi" w:hAnsiTheme="minorHAnsi" w:cstheme="minorHAnsi"/>
          <w:sz w:val="22"/>
          <w:szCs w:val="22"/>
        </w:rPr>
        <w:t xml:space="preserve"> </w:t>
      </w:r>
      <w:r w:rsidRPr="001B1268">
        <w:rPr>
          <w:rFonts w:asciiTheme="minorHAnsi" w:hAnsiTheme="minorHAnsi" w:cstheme="minorHAnsi"/>
          <w:sz w:val="22"/>
          <w:szCs w:val="22"/>
        </w:rPr>
        <w:t>bajo la modalidad de Contratación Directa por Licitación, se aplicará un margen de preferencia del veinte por ciento (20%) al precio ofertado, para las Micro y Pequeñas Empresas</w:t>
      </w:r>
      <w:r w:rsidRPr="00A047DF">
        <w:rPr>
          <w:rFonts w:asciiTheme="minorHAnsi" w:hAnsiTheme="minorHAnsi" w:cstheme="minorHAnsi"/>
          <w:sz w:val="22"/>
          <w:szCs w:val="22"/>
        </w:rPr>
        <w:t>, Asociaciones de Pequeños Productores Urbanos y Rurales y Organizaciones Económicas Campesinas. El</w:t>
      </w:r>
      <w:r w:rsidRPr="001B1268">
        <w:rPr>
          <w:rFonts w:asciiTheme="minorHAnsi" w:hAnsiTheme="minorHAnsi" w:cstheme="minorHAnsi"/>
          <w:sz w:val="22"/>
          <w:szCs w:val="22"/>
        </w:rPr>
        <w:t xml:space="preserve"> factor numérico de ajuste será de ochenta centésimos (0.80)</w:t>
      </w:r>
      <w:r w:rsidR="00101D19">
        <w:rPr>
          <w:rFonts w:asciiTheme="minorHAnsi" w:hAnsiTheme="minorHAnsi" w:cstheme="minorHAnsi"/>
          <w:sz w:val="22"/>
          <w:szCs w:val="22"/>
        </w:rPr>
        <w:t>.</w:t>
      </w:r>
    </w:p>
    <w:p w:rsidR="004A4604" w:rsidRDefault="004A4604" w:rsidP="00897820">
      <w:pPr>
        <w:ind w:firstLine="426"/>
        <w:jc w:val="center"/>
        <w:rPr>
          <w:rFonts w:asciiTheme="minorHAnsi" w:hAnsiTheme="minorHAnsi" w:cstheme="minorHAnsi"/>
          <w:b/>
          <w:sz w:val="22"/>
          <w:szCs w:val="22"/>
        </w:rPr>
      </w:pPr>
    </w:p>
    <w:p w:rsidR="00897820" w:rsidRPr="00552079" w:rsidRDefault="00D70417"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PARTE II</w:t>
      </w:r>
    </w:p>
    <w:p w:rsidR="00897820" w:rsidRPr="00552079" w:rsidRDefault="004539D4" w:rsidP="00897820">
      <w:pPr>
        <w:ind w:firstLine="426"/>
        <w:jc w:val="center"/>
        <w:rPr>
          <w:rFonts w:asciiTheme="minorHAnsi" w:hAnsiTheme="minorHAnsi" w:cstheme="minorHAnsi"/>
          <w:b/>
          <w:sz w:val="22"/>
          <w:szCs w:val="22"/>
        </w:rPr>
      </w:pPr>
      <w:r w:rsidRPr="00552079">
        <w:rPr>
          <w:rFonts w:asciiTheme="minorHAnsi" w:hAnsiTheme="minorHAnsi" w:cstheme="minorHAnsi"/>
          <w:b/>
          <w:sz w:val="22"/>
          <w:szCs w:val="22"/>
        </w:rPr>
        <w:t xml:space="preserve">PREPARACION </w:t>
      </w:r>
      <w:r w:rsidR="006F0B51" w:rsidRPr="00552079">
        <w:rPr>
          <w:rFonts w:asciiTheme="minorHAnsi" w:hAnsiTheme="minorHAnsi" w:cstheme="minorHAnsi"/>
          <w:b/>
          <w:sz w:val="22"/>
          <w:szCs w:val="22"/>
        </w:rPr>
        <w:t xml:space="preserve">DE LA </w:t>
      </w:r>
      <w:r w:rsidRPr="00552079">
        <w:rPr>
          <w:rFonts w:asciiTheme="minorHAnsi" w:hAnsiTheme="minorHAnsi" w:cstheme="minorHAnsi"/>
          <w:b/>
          <w:sz w:val="22"/>
          <w:szCs w:val="22"/>
        </w:rPr>
        <w:t xml:space="preserve">PROPUESTA </w:t>
      </w:r>
      <w:r w:rsidR="00796185" w:rsidRPr="00552079">
        <w:rPr>
          <w:rFonts w:asciiTheme="minorHAnsi" w:hAnsiTheme="minorHAnsi" w:cstheme="minorHAnsi"/>
          <w:b/>
          <w:sz w:val="22"/>
          <w:szCs w:val="22"/>
        </w:rPr>
        <w:t xml:space="preserve"> </w:t>
      </w:r>
    </w:p>
    <w:p w:rsidR="00C05B7B" w:rsidRPr="00BF5D45" w:rsidRDefault="00C05B7B" w:rsidP="00B37050">
      <w:pPr>
        <w:jc w:val="both"/>
        <w:rPr>
          <w:rFonts w:asciiTheme="minorHAnsi" w:hAnsiTheme="minorHAnsi" w:cstheme="minorHAnsi"/>
          <w:sz w:val="18"/>
          <w:szCs w:val="22"/>
        </w:rPr>
      </w:pPr>
    </w:p>
    <w:p w:rsidR="00D07ADC" w:rsidRPr="00552079" w:rsidRDefault="005F6C94" w:rsidP="002750AD">
      <w:pPr>
        <w:pStyle w:val="Prrafodelista"/>
        <w:numPr>
          <w:ilvl w:val="0"/>
          <w:numId w:val="3"/>
        </w:numPr>
        <w:ind w:left="426" w:hanging="426"/>
        <w:jc w:val="both"/>
        <w:rPr>
          <w:rFonts w:asciiTheme="minorHAnsi" w:hAnsiTheme="minorHAnsi" w:cstheme="minorHAnsi"/>
          <w:b/>
          <w:sz w:val="22"/>
          <w:szCs w:val="22"/>
        </w:rPr>
      </w:pPr>
      <w:r>
        <w:rPr>
          <w:rFonts w:asciiTheme="minorHAnsi" w:hAnsiTheme="minorHAnsi" w:cstheme="minorHAnsi"/>
          <w:b/>
          <w:sz w:val="22"/>
          <w:szCs w:val="22"/>
        </w:rPr>
        <w:t>PREPARACIÓN DE PROPUESTAS</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E9397A" w:rsidRPr="00552079" w:rsidRDefault="00D07ADC" w:rsidP="00E9397A">
      <w:pPr>
        <w:ind w:left="426"/>
        <w:jc w:val="both"/>
        <w:rPr>
          <w:rFonts w:asciiTheme="minorHAnsi" w:hAnsiTheme="minorHAnsi" w:cstheme="minorHAnsi"/>
          <w:sz w:val="22"/>
          <w:szCs w:val="22"/>
        </w:rPr>
      </w:pPr>
      <w:r w:rsidRPr="00552079">
        <w:rPr>
          <w:rFonts w:asciiTheme="minorHAnsi" w:hAnsiTheme="minorHAnsi" w:cstheme="minorHAnsi"/>
          <w:sz w:val="22"/>
          <w:szCs w:val="22"/>
        </w:rPr>
        <w:t>La propuesta</w:t>
      </w:r>
      <w:r w:rsidR="00E9397A">
        <w:rPr>
          <w:rFonts w:asciiTheme="minorHAnsi" w:hAnsiTheme="minorHAnsi" w:cstheme="minorHAnsi"/>
          <w:sz w:val="22"/>
          <w:szCs w:val="22"/>
        </w:rPr>
        <w:t xml:space="preserve"> debe</w:t>
      </w:r>
      <w:r w:rsidRPr="00552079">
        <w:rPr>
          <w:rFonts w:asciiTheme="minorHAnsi" w:hAnsiTheme="minorHAnsi" w:cstheme="minorHAnsi"/>
          <w:sz w:val="22"/>
          <w:szCs w:val="22"/>
        </w:rPr>
        <w:t xml:space="preserve"> ser elaborada conforme a los requisitos</w:t>
      </w:r>
      <w:r w:rsidR="00E9397A">
        <w:rPr>
          <w:rFonts w:asciiTheme="minorHAnsi" w:hAnsiTheme="minorHAnsi" w:cstheme="minorHAnsi"/>
          <w:sz w:val="22"/>
          <w:szCs w:val="22"/>
        </w:rPr>
        <w:t>,</w:t>
      </w:r>
      <w:r w:rsidRPr="00552079">
        <w:rPr>
          <w:rFonts w:asciiTheme="minorHAnsi" w:hAnsiTheme="minorHAnsi" w:cstheme="minorHAnsi"/>
          <w:sz w:val="22"/>
          <w:szCs w:val="22"/>
        </w:rPr>
        <w:t xml:space="preserve"> condiciones</w:t>
      </w:r>
      <w:r w:rsidR="00E9397A">
        <w:rPr>
          <w:rFonts w:asciiTheme="minorHAnsi" w:hAnsiTheme="minorHAnsi" w:cstheme="minorHAnsi"/>
          <w:sz w:val="22"/>
          <w:szCs w:val="22"/>
        </w:rPr>
        <w:t xml:space="preserve">, documentos y </w:t>
      </w:r>
      <w:r w:rsidR="005855E2">
        <w:rPr>
          <w:rFonts w:asciiTheme="minorHAnsi" w:hAnsiTheme="minorHAnsi" w:cstheme="minorHAnsi"/>
          <w:sz w:val="22"/>
          <w:szCs w:val="22"/>
        </w:rPr>
        <w:t>formularios establecidos</w:t>
      </w:r>
      <w:r w:rsidRPr="00552079">
        <w:rPr>
          <w:rFonts w:asciiTheme="minorHAnsi" w:hAnsiTheme="minorHAnsi" w:cstheme="minorHAnsi"/>
          <w:sz w:val="22"/>
          <w:szCs w:val="22"/>
        </w:rPr>
        <w:t xml:space="preserve"> </w:t>
      </w:r>
      <w:r w:rsidR="004110F8" w:rsidRPr="00552079">
        <w:rPr>
          <w:rFonts w:asciiTheme="minorHAnsi" w:hAnsiTheme="minorHAnsi" w:cstheme="minorHAnsi"/>
          <w:sz w:val="22"/>
          <w:szCs w:val="22"/>
        </w:rPr>
        <w:t xml:space="preserve">en </w:t>
      </w:r>
      <w:r w:rsidR="00E9397A">
        <w:rPr>
          <w:rFonts w:asciiTheme="minorHAnsi" w:hAnsiTheme="minorHAnsi" w:cstheme="minorHAnsi"/>
          <w:sz w:val="22"/>
          <w:szCs w:val="22"/>
        </w:rPr>
        <w:t>el presente DBC.</w:t>
      </w:r>
    </w:p>
    <w:p w:rsidR="00D07ADC" w:rsidRPr="00552079" w:rsidRDefault="00D07ADC" w:rsidP="00D07ADC">
      <w:pPr>
        <w:ind w:left="426"/>
        <w:jc w:val="both"/>
        <w:rPr>
          <w:rFonts w:asciiTheme="minorHAnsi" w:hAnsiTheme="minorHAnsi" w:cstheme="minorHAnsi"/>
          <w:b/>
          <w:color w:val="000000"/>
          <w:sz w:val="22"/>
          <w:szCs w:val="22"/>
        </w:rPr>
      </w:pPr>
    </w:p>
    <w:p w:rsidR="00D07ADC" w:rsidRPr="00552079" w:rsidRDefault="00D07ADC"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COSTOS DE PARTICIPACIÓN</w:t>
      </w:r>
      <w:r w:rsidR="005F6C94">
        <w:rPr>
          <w:rFonts w:asciiTheme="minorHAnsi" w:hAnsiTheme="minorHAnsi" w:cstheme="minorHAnsi"/>
          <w:b/>
          <w:sz w:val="22"/>
          <w:szCs w:val="22"/>
        </w:rPr>
        <w:t xml:space="preserve"> EN EL PROCESO DE CONTRATACIÓN</w:t>
      </w:r>
      <w:r w:rsidR="00A35855">
        <w:rPr>
          <w:rFonts w:asciiTheme="minorHAnsi" w:hAnsiTheme="minorHAnsi" w:cstheme="minorHAnsi"/>
          <w:b/>
          <w:sz w:val="22"/>
          <w:szCs w:val="22"/>
        </w:rPr>
        <w:t>.-</w:t>
      </w:r>
    </w:p>
    <w:p w:rsidR="00D07ADC" w:rsidRPr="00552079" w:rsidRDefault="00D07ADC" w:rsidP="00D07ADC">
      <w:pPr>
        <w:ind w:left="567"/>
        <w:jc w:val="both"/>
        <w:rPr>
          <w:rFonts w:asciiTheme="minorHAnsi" w:hAnsiTheme="minorHAnsi" w:cstheme="minorHAnsi"/>
          <w:sz w:val="22"/>
          <w:szCs w:val="22"/>
        </w:rPr>
      </w:pPr>
    </w:p>
    <w:p w:rsidR="00D07ADC" w:rsidRPr="00552079" w:rsidRDefault="00D07ADC" w:rsidP="00D07ADC">
      <w:pPr>
        <w:ind w:left="426"/>
        <w:jc w:val="both"/>
        <w:rPr>
          <w:rFonts w:asciiTheme="minorHAnsi" w:hAnsiTheme="minorHAnsi" w:cstheme="minorHAnsi"/>
          <w:sz w:val="22"/>
          <w:szCs w:val="22"/>
        </w:rPr>
      </w:pPr>
      <w:r w:rsidRPr="00552079">
        <w:rPr>
          <w:rFonts w:asciiTheme="minorHAnsi" w:hAnsiTheme="minorHAnsi" w:cstheme="minorHAnsi"/>
          <w:sz w:val="22"/>
          <w:szCs w:val="22"/>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rsidR="00D07ADC" w:rsidRDefault="00D07ADC" w:rsidP="00D07ADC">
      <w:pPr>
        <w:ind w:left="426"/>
        <w:jc w:val="both"/>
        <w:rPr>
          <w:rFonts w:asciiTheme="minorHAnsi" w:hAnsiTheme="minorHAnsi" w:cstheme="minorHAnsi"/>
          <w:b/>
          <w:color w:val="000000"/>
          <w:sz w:val="22"/>
          <w:szCs w:val="22"/>
        </w:rPr>
      </w:pPr>
    </w:p>
    <w:p w:rsidR="00900663" w:rsidRPr="002750AD" w:rsidRDefault="00900663" w:rsidP="002750AD">
      <w:pPr>
        <w:pStyle w:val="Prrafodelista"/>
        <w:numPr>
          <w:ilvl w:val="0"/>
          <w:numId w:val="3"/>
        </w:numPr>
        <w:ind w:left="426" w:hanging="426"/>
        <w:jc w:val="both"/>
        <w:rPr>
          <w:rFonts w:asciiTheme="minorHAnsi" w:hAnsiTheme="minorHAnsi" w:cstheme="minorHAnsi"/>
          <w:b/>
          <w:sz w:val="22"/>
          <w:szCs w:val="22"/>
        </w:rPr>
      </w:pPr>
      <w:r w:rsidRPr="002750AD">
        <w:rPr>
          <w:rFonts w:asciiTheme="minorHAnsi" w:hAnsiTheme="minorHAnsi" w:cstheme="minorHAnsi"/>
          <w:b/>
          <w:sz w:val="22"/>
          <w:szCs w:val="22"/>
        </w:rPr>
        <w:t>PRES</w:t>
      </w:r>
      <w:r w:rsidR="003C6CA2" w:rsidRPr="002750AD">
        <w:rPr>
          <w:rFonts w:asciiTheme="minorHAnsi" w:hAnsiTheme="minorHAnsi" w:cstheme="minorHAnsi"/>
          <w:b/>
          <w:sz w:val="22"/>
          <w:szCs w:val="22"/>
        </w:rPr>
        <w:t>EN</w:t>
      </w:r>
      <w:r w:rsidRPr="002750AD">
        <w:rPr>
          <w:rFonts w:asciiTheme="minorHAnsi" w:hAnsiTheme="minorHAnsi" w:cstheme="minorHAnsi"/>
          <w:b/>
          <w:sz w:val="22"/>
          <w:szCs w:val="22"/>
        </w:rPr>
        <w:t>TA</w:t>
      </w:r>
      <w:r w:rsidR="00DA4E00" w:rsidRPr="002750AD">
        <w:rPr>
          <w:rFonts w:asciiTheme="minorHAnsi" w:hAnsiTheme="minorHAnsi" w:cstheme="minorHAnsi"/>
          <w:b/>
          <w:sz w:val="22"/>
          <w:szCs w:val="22"/>
        </w:rPr>
        <w:t xml:space="preserve">CION DE PROPUESTAS POR </w:t>
      </w:r>
      <w:r w:rsidR="00B47471" w:rsidRPr="002750AD">
        <w:rPr>
          <w:rFonts w:asciiTheme="minorHAnsi" w:hAnsiTheme="minorHAnsi" w:cstheme="minorHAnsi"/>
          <w:b/>
          <w:sz w:val="22"/>
          <w:szCs w:val="22"/>
        </w:rPr>
        <w:t>ITEM</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LOTE</w:t>
      </w:r>
      <w:r w:rsidR="004D6900">
        <w:rPr>
          <w:rFonts w:asciiTheme="minorHAnsi" w:hAnsiTheme="minorHAnsi" w:cstheme="minorHAnsi"/>
          <w:b/>
          <w:sz w:val="22"/>
          <w:szCs w:val="22"/>
        </w:rPr>
        <w:t>S</w:t>
      </w:r>
      <w:r w:rsidR="00B47471" w:rsidRPr="002750AD">
        <w:rPr>
          <w:rFonts w:asciiTheme="minorHAnsi" w:hAnsiTheme="minorHAnsi" w:cstheme="minorHAnsi"/>
          <w:b/>
          <w:sz w:val="22"/>
          <w:szCs w:val="22"/>
        </w:rPr>
        <w:t xml:space="preserve">, </w:t>
      </w:r>
      <w:r w:rsidRPr="002750AD">
        <w:rPr>
          <w:rFonts w:asciiTheme="minorHAnsi" w:hAnsiTheme="minorHAnsi" w:cstheme="minorHAnsi"/>
          <w:b/>
          <w:sz w:val="22"/>
          <w:szCs w:val="22"/>
        </w:rPr>
        <w:t xml:space="preserve">TRAMOS, PAQUETES, </w:t>
      </w:r>
      <w:r w:rsidR="000267DC" w:rsidRPr="002750AD">
        <w:rPr>
          <w:rFonts w:asciiTheme="minorHAnsi" w:hAnsiTheme="minorHAnsi" w:cstheme="minorHAnsi"/>
          <w:b/>
          <w:sz w:val="22"/>
          <w:szCs w:val="22"/>
        </w:rPr>
        <w:t>VOLUMEN</w:t>
      </w:r>
      <w:r w:rsidR="006F2D53">
        <w:rPr>
          <w:rFonts w:asciiTheme="minorHAnsi" w:hAnsiTheme="minorHAnsi" w:cstheme="minorHAnsi"/>
          <w:b/>
          <w:sz w:val="22"/>
          <w:szCs w:val="22"/>
        </w:rPr>
        <w:t>ES</w:t>
      </w:r>
      <w:r w:rsidR="000267DC" w:rsidRPr="002750AD">
        <w:rPr>
          <w:rFonts w:asciiTheme="minorHAnsi" w:hAnsiTheme="minorHAnsi" w:cstheme="minorHAnsi"/>
          <w:b/>
          <w:sz w:val="22"/>
          <w:szCs w:val="22"/>
        </w:rPr>
        <w:t xml:space="preserve"> O </w:t>
      </w:r>
      <w:r w:rsidR="00C81588" w:rsidRPr="002750AD">
        <w:rPr>
          <w:rFonts w:asciiTheme="minorHAnsi" w:hAnsiTheme="minorHAnsi" w:cstheme="minorHAnsi"/>
          <w:b/>
          <w:sz w:val="22"/>
          <w:szCs w:val="22"/>
        </w:rPr>
        <w:t>ETAPA</w:t>
      </w:r>
      <w:r w:rsidR="006F2D53">
        <w:rPr>
          <w:rFonts w:asciiTheme="minorHAnsi" w:hAnsiTheme="minorHAnsi" w:cstheme="minorHAnsi"/>
          <w:b/>
          <w:sz w:val="22"/>
          <w:szCs w:val="22"/>
        </w:rPr>
        <w:t>S</w:t>
      </w:r>
      <w:r w:rsidR="00A35855">
        <w:rPr>
          <w:rFonts w:asciiTheme="minorHAnsi" w:hAnsiTheme="minorHAnsi" w:cstheme="minorHAnsi"/>
          <w:b/>
          <w:sz w:val="22"/>
          <w:szCs w:val="22"/>
        </w:rPr>
        <w:t>.-</w:t>
      </w:r>
    </w:p>
    <w:p w:rsidR="00C75BEC" w:rsidRPr="00BF5D45" w:rsidRDefault="00C75BEC" w:rsidP="00B37050">
      <w:pPr>
        <w:ind w:left="567"/>
        <w:jc w:val="both"/>
        <w:rPr>
          <w:rFonts w:asciiTheme="minorHAnsi" w:hAnsiTheme="minorHAnsi" w:cstheme="minorHAnsi"/>
          <w:color w:val="000000"/>
          <w:sz w:val="18"/>
          <w:szCs w:val="22"/>
        </w:rPr>
      </w:pPr>
    </w:p>
    <w:p w:rsidR="008D7511"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Cuando un proponente presente su propuesta para más de un ítem, lote, tramo, paquete ó volumen deberá presentar una sola vez la documentación legal y administrativa, y una propuesta técnica – económica para cada ítem, lote, tramo, paquete o volumen, según los</w:t>
      </w:r>
      <w:r>
        <w:rPr>
          <w:rFonts w:asciiTheme="minorHAnsi" w:hAnsiTheme="minorHAnsi" w:cstheme="minorHAnsi"/>
          <w:color w:val="000000"/>
          <w:sz w:val="22"/>
          <w:szCs w:val="22"/>
        </w:rPr>
        <w:t xml:space="preserve"> formularios del presente DBC.</w:t>
      </w:r>
    </w:p>
    <w:p w:rsidR="008D7511" w:rsidRPr="008D7511" w:rsidRDefault="008D7511" w:rsidP="008D7511">
      <w:pPr>
        <w:ind w:left="567"/>
        <w:jc w:val="both"/>
        <w:rPr>
          <w:rFonts w:asciiTheme="minorHAnsi" w:hAnsiTheme="minorHAnsi" w:cstheme="minorHAnsi"/>
          <w:color w:val="000000"/>
          <w:sz w:val="22"/>
          <w:szCs w:val="22"/>
        </w:rPr>
      </w:pPr>
    </w:p>
    <w:p w:rsidR="005F6C94" w:rsidRDefault="008D7511" w:rsidP="008D7511">
      <w:pPr>
        <w:ind w:left="426"/>
        <w:jc w:val="both"/>
        <w:rPr>
          <w:rFonts w:asciiTheme="minorHAnsi" w:hAnsiTheme="minorHAnsi" w:cstheme="minorHAnsi"/>
          <w:color w:val="000000"/>
          <w:sz w:val="22"/>
          <w:szCs w:val="22"/>
        </w:rPr>
      </w:pPr>
      <w:r w:rsidRPr="008D7511">
        <w:rPr>
          <w:rFonts w:asciiTheme="minorHAnsi" w:hAnsiTheme="minorHAnsi" w:cstheme="minorHAnsi"/>
          <w:color w:val="000000"/>
          <w:sz w:val="22"/>
          <w:szCs w:val="22"/>
        </w:rPr>
        <w:t>En el caso de contrataciones sea por ítems el proponente podrá presentar una sola propuesta técnica y económica a los ítems que oferte.</w:t>
      </w:r>
    </w:p>
    <w:p w:rsidR="008D7511" w:rsidRPr="00552079" w:rsidRDefault="008D7511" w:rsidP="008D7511">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PRESENTACIÓN</w:t>
      </w:r>
      <w:r w:rsidR="001C260C" w:rsidRPr="00552079">
        <w:rPr>
          <w:rFonts w:asciiTheme="minorHAnsi" w:hAnsiTheme="minorHAnsi" w:cstheme="minorHAnsi"/>
          <w:b/>
          <w:sz w:val="22"/>
          <w:szCs w:val="22"/>
        </w:rPr>
        <w:t xml:space="preserve"> DE PROPUESTA</w:t>
      </w:r>
      <w:r w:rsidR="00A35855">
        <w:rPr>
          <w:rFonts w:asciiTheme="minorHAnsi" w:hAnsiTheme="minorHAnsi" w:cstheme="minorHAnsi"/>
          <w:b/>
          <w:sz w:val="22"/>
          <w:szCs w:val="22"/>
        </w:rPr>
        <w:t>.-</w:t>
      </w:r>
    </w:p>
    <w:p w:rsidR="004A3439"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486DD9">
        <w:rPr>
          <w:rFonts w:asciiTheme="minorHAnsi" w:hAnsiTheme="minorHAnsi" w:cstheme="minorHAnsi"/>
          <w:bCs/>
          <w:color w:val="000000"/>
          <w:kern w:val="28"/>
          <w:sz w:val="22"/>
          <w:szCs w:val="22"/>
          <w:lang w:eastAsia="es-ES"/>
        </w:rPr>
        <w:t>La recepción de propuestas se efectuará, en el lugar señalado en el presente DBC hasta la fecha y hora límite fijados en el mismo</w:t>
      </w:r>
      <w:r>
        <w:rPr>
          <w:rFonts w:asciiTheme="minorHAnsi" w:hAnsiTheme="minorHAnsi" w:cstheme="minorHAnsi"/>
          <w:bCs/>
          <w:color w:val="000000"/>
          <w:kern w:val="28"/>
          <w:sz w:val="22"/>
          <w:szCs w:val="22"/>
          <w:lang w:eastAsia="es-ES"/>
        </w:rPr>
        <w:t>.</w:t>
      </w:r>
    </w:p>
    <w:p w:rsidR="00616116"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Pr>
          <w:rFonts w:asciiTheme="minorHAnsi" w:hAnsiTheme="minorHAnsi" w:cstheme="minorHAnsi"/>
          <w:bCs/>
          <w:color w:val="000000"/>
          <w:kern w:val="28"/>
          <w:sz w:val="22"/>
          <w:szCs w:val="22"/>
          <w:lang w:eastAsia="es-ES"/>
        </w:rPr>
        <w:t>La</w:t>
      </w:r>
      <w:r w:rsidRPr="00552079">
        <w:rPr>
          <w:rFonts w:asciiTheme="minorHAnsi" w:hAnsiTheme="minorHAnsi" w:cstheme="minorHAnsi"/>
          <w:bCs/>
          <w:color w:val="000000"/>
          <w:kern w:val="28"/>
          <w:sz w:val="22"/>
          <w:szCs w:val="22"/>
          <w:lang w:eastAsia="es-ES"/>
        </w:rPr>
        <w:t xml:space="preserve"> propuesta </w:t>
      </w:r>
      <w:r w:rsidR="00FF2DB4">
        <w:rPr>
          <w:rFonts w:asciiTheme="minorHAnsi" w:hAnsiTheme="minorHAnsi" w:cstheme="minorHAnsi"/>
          <w:bCs/>
          <w:color w:val="000000"/>
          <w:kern w:val="28"/>
          <w:sz w:val="22"/>
          <w:szCs w:val="22"/>
          <w:lang w:eastAsia="es-ES"/>
        </w:rPr>
        <w:t>deberá</w:t>
      </w:r>
      <w:r w:rsidRPr="00552079">
        <w:rPr>
          <w:rFonts w:asciiTheme="minorHAnsi" w:hAnsiTheme="minorHAnsi" w:cstheme="minorHAnsi"/>
          <w:bCs/>
          <w:color w:val="000000"/>
          <w:kern w:val="28"/>
          <w:sz w:val="22"/>
          <w:szCs w:val="22"/>
          <w:lang w:eastAsia="es-ES"/>
        </w:rPr>
        <w:t xml:space="preserve"> ser presentada en un ejemplar original</w:t>
      </w:r>
      <w:r w:rsidR="00616116">
        <w:rPr>
          <w:rFonts w:asciiTheme="minorHAnsi" w:hAnsiTheme="minorHAnsi" w:cstheme="minorHAnsi"/>
          <w:bCs/>
          <w:color w:val="000000"/>
          <w:kern w:val="28"/>
          <w:sz w:val="22"/>
          <w:szCs w:val="22"/>
          <w:lang w:eastAsia="es-ES"/>
        </w:rPr>
        <w:t>.</w:t>
      </w:r>
    </w:p>
    <w:p w:rsidR="004A3439" w:rsidRPr="000714CE" w:rsidRDefault="004A3439" w:rsidP="004A3439">
      <w:pPr>
        <w:tabs>
          <w:tab w:val="left" w:pos="1276"/>
        </w:tabs>
        <w:spacing w:before="240" w:after="60"/>
        <w:ind w:left="426"/>
        <w:jc w:val="both"/>
        <w:outlineLvl w:val="0"/>
        <w:rPr>
          <w:rFonts w:asciiTheme="minorHAnsi" w:hAnsiTheme="minorHAnsi" w:cstheme="minorHAnsi"/>
          <w:bCs/>
          <w:color w:val="000000"/>
          <w:kern w:val="28"/>
          <w:sz w:val="22"/>
          <w:szCs w:val="22"/>
          <w:lang w:eastAsia="es-ES"/>
        </w:rPr>
      </w:pPr>
      <w:r w:rsidRPr="000714CE">
        <w:rPr>
          <w:rFonts w:asciiTheme="minorHAnsi" w:hAnsiTheme="minorHAnsi" w:cstheme="minorHAnsi"/>
          <w:bCs/>
          <w:color w:val="000000"/>
          <w:kern w:val="28"/>
          <w:sz w:val="22"/>
          <w:szCs w:val="22"/>
          <w:lang w:eastAsia="es-ES"/>
        </w:rPr>
        <w:t>Vencidos los plazos citados</w:t>
      </w:r>
      <w:r>
        <w:rPr>
          <w:rFonts w:asciiTheme="minorHAnsi" w:hAnsiTheme="minorHAnsi" w:cstheme="minorHAnsi"/>
          <w:bCs/>
          <w:color w:val="000000"/>
          <w:kern w:val="28"/>
          <w:sz w:val="22"/>
          <w:szCs w:val="22"/>
          <w:lang w:eastAsia="es-ES"/>
        </w:rPr>
        <w:t xml:space="preserve"> en el DBC</w:t>
      </w:r>
      <w:r w:rsidRPr="000714CE">
        <w:rPr>
          <w:rFonts w:asciiTheme="minorHAnsi" w:hAnsiTheme="minorHAnsi" w:cstheme="minorHAnsi"/>
          <w:bCs/>
          <w:color w:val="000000"/>
          <w:kern w:val="28"/>
          <w:sz w:val="22"/>
          <w:szCs w:val="22"/>
          <w:lang w:eastAsia="es-ES"/>
        </w:rPr>
        <w:t xml:space="preserve">, la(s) propuesta(s) no podrá(n) ser retirada(s), modificada(s) o alterada(s). </w:t>
      </w:r>
    </w:p>
    <w:p w:rsidR="00A671E1" w:rsidRPr="003F53EF" w:rsidRDefault="00A671E1" w:rsidP="00A671E1">
      <w:pPr>
        <w:tabs>
          <w:tab w:val="left" w:pos="1418"/>
        </w:tabs>
        <w:spacing w:after="120"/>
        <w:ind w:left="426"/>
        <w:jc w:val="both"/>
        <w:outlineLvl w:val="0"/>
        <w:rPr>
          <w:rFonts w:asciiTheme="minorHAnsi" w:hAnsiTheme="minorHAnsi" w:cstheme="minorHAnsi"/>
          <w:bCs/>
          <w:color w:val="000000"/>
          <w:kern w:val="28"/>
          <w:sz w:val="22"/>
          <w:szCs w:val="22"/>
          <w:lang w:eastAsia="es-ES"/>
        </w:rPr>
      </w:pPr>
      <w:r w:rsidRPr="003F53EF">
        <w:rPr>
          <w:rFonts w:asciiTheme="minorHAnsi" w:hAnsiTheme="minorHAnsi" w:cstheme="minorHAnsi"/>
          <w:bCs/>
          <w:color w:val="000000"/>
          <w:kern w:val="28"/>
          <w:sz w:val="22"/>
          <w:szCs w:val="22"/>
          <w:lang w:eastAsia="es-ES"/>
        </w:rPr>
        <w:t xml:space="preserve">La propuesta deberá ser presentada al personal designado por YPFB y </w:t>
      </w:r>
      <w:r>
        <w:rPr>
          <w:rFonts w:asciiTheme="minorHAnsi" w:hAnsiTheme="minorHAnsi" w:cstheme="minorHAnsi"/>
          <w:bCs/>
          <w:color w:val="000000"/>
          <w:kern w:val="28"/>
          <w:sz w:val="22"/>
          <w:szCs w:val="22"/>
          <w:lang w:eastAsia="es-ES"/>
        </w:rPr>
        <w:t>deberá ser presentado en un único sobre organizado de la siguiente manera:</w:t>
      </w:r>
    </w:p>
    <w:p w:rsidR="004A3439" w:rsidRPr="00BF5D45" w:rsidRDefault="004A3439" w:rsidP="004A3439">
      <w:pPr>
        <w:pStyle w:val="Sinespaciado4"/>
        <w:rPr>
          <w:sz w:val="14"/>
          <w:lang w:val="es-ES" w:eastAsia="es-ES"/>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lastRenderedPageBreak/>
        <w:t>Carpeta 1 -</w:t>
      </w:r>
      <w:r>
        <w:rPr>
          <w:rFonts w:ascii="Calibri" w:hAnsi="Calibri" w:cs="Calibri"/>
          <w:sz w:val="22"/>
          <w:szCs w:val="22"/>
        </w:rPr>
        <w:t xml:space="preserve"> </w:t>
      </w:r>
      <w:r w:rsidRPr="006E7B64">
        <w:rPr>
          <w:rFonts w:ascii="Calibri" w:hAnsi="Calibri" w:cs="Calibri"/>
          <w:sz w:val="22"/>
          <w:szCs w:val="22"/>
        </w:rPr>
        <w:t>Documentos</w:t>
      </w:r>
      <w:r>
        <w:rPr>
          <w:rFonts w:ascii="Calibri" w:hAnsi="Calibri" w:cs="Calibri"/>
          <w:sz w:val="22"/>
          <w:szCs w:val="22"/>
        </w:rPr>
        <w:t>/Formularios</w:t>
      </w:r>
      <w:r w:rsidRPr="006E7B64">
        <w:rPr>
          <w:rFonts w:ascii="Calibri" w:hAnsi="Calibri" w:cs="Calibri"/>
          <w:sz w:val="22"/>
          <w:szCs w:val="22"/>
        </w:rPr>
        <w:t xml:space="preserve"> Administrativos y Económicos</w:t>
      </w:r>
      <w:r>
        <w:rPr>
          <w:rFonts w:ascii="Calibri" w:hAnsi="Calibri" w:cs="Calibri"/>
          <w:sz w:val="22"/>
          <w:szCs w:val="22"/>
        </w:rPr>
        <w:t xml:space="preserve"> descritos en los numerales 1.1, 2.1, 2.3 y 3 de la parte IV del presente DBC (según corresponda).</w:t>
      </w:r>
    </w:p>
    <w:p w:rsidR="004A3439" w:rsidRPr="006E7B64" w:rsidRDefault="004A3439" w:rsidP="004A3439">
      <w:pPr>
        <w:pStyle w:val="Prrafodelista"/>
        <w:tabs>
          <w:tab w:val="left" w:pos="2410"/>
        </w:tabs>
        <w:ind w:left="2552" w:hanging="1134"/>
        <w:jc w:val="both"/>
        <w:rPr>
          <w:rFonts w:ascii="Calibri" w:hAnsi="Calibri" w:cs="Calibri"/>
          <w:sz w:val="22"/>
          <w:szCs w:val="22"/>
        </w:rPr>
      </w:pPr>
    </w:p>
    <w:p w:rsidR="004A3439" w:rsidRPr="006E7B64" w:rsidRDefault="004A3439" w:rsidP="004A3439">
      <w:pPr>
        <w:pStyle w:val="Prrafodelista"/>
        <w:tabs>
          <w:tab w:val="left" w:pos="2410"/>
        </w:tabs>
        <w:ind w:left="2552" w:hanging="1134"/>
        <w:jc w:val="both"/>
        <w:rPr>
          <w:rFonts w:ascii="Calibri" w:hAnsi="Calibri" w:cs="Calibri"/>
          <w:sz w:val="22"/>
          <w:szCs w:val="22"/>
        </w:rPr>
      </w:pPr>
      <w:r w:rsidRPr="00176553">
        <w:rPr>
          <w:rFonts w:ascii="Calibri" w:hAnsi="Calibri" w:cs="Calibri"/>
          <w:b/>
          <w:sz w:val="22"/>
          <w:szCs w:val="22"/>
        </w:rPr>
        <w:t>Carpeta 2 -</w:t>
      </w:r>
      <w:r>
        <w:rPr>
          <w:rFonts w:ascii="Calibri" w:hAnsi="Calibri" w:cs="Calibri"/>
          <w:sz w:val="22"/>
          <w:szCs w:val="22"/>
        </w:rPr>
        <w:t xml:space="preserve"> </w:t>
      </w:r>
      <w:r w:rsidRPr="006E7B64">
        <w:rPr>
          <w:rFonts w:ascii="Calibri" w:hAnsi="Calibri" w:cs="Calibri"/>
          <w:sz w:val="22"/>
          <w:szCs w:val="22"/>
        </w:rPr>
        <w:t>Documentos Legales</w:t>
      </w:r>
      <w:r>
        <w:rPr>
          <w:rFonts w:ascii="Calibri" w:hAnsi="Calibri" w:cs="Calibri"/>
          <w:sz w:val="22"/>
          <w:szCs w:val="22"/>
        </w:rPr>
        <w:t xml:space="preserve"> descritos en los numerales 1.2, 2.2 y 2.4 de la parte IV del presente DBC (según corresponda).</w:t>
      </w:r>
    </w:p>
    <w:p w:rsidR="008D7511" w:rsidRDefault="008D7511" w:rsidP="004A3439">
      <w:pPr>
        <w:pStyle w:val="Prrafodelista"/>
        <w:tabs>
          <w:tab w:val="left" w:pos="2410"/>
        </w:tabs>
        <w:ind w:left="2552" w:hanging="1134"/>
        <w:jc w:val="both"/>
        <w:rPr>
          <w:rFonts w:asciiTheme="minorHAnsi" w:hAnsiTheme="minorHAnsi" w:cstheme="minorHAnsi"/>
          <w:b/>
          <w:sz w:val="22"/>
          <w:szCs w:val="22"/>
        </w:rPr>
      </w:pPr>
    </w:p>
    <w:p w:rsidR="004A3439" w:rsidRDefault="004A3439" w:rsidP="004A3439">
      <w:pPr>
        <w:pStyle w:val="Prrafodelista"/>
        <w:tabs>
          <w:tab w:val="left" w:pos="2410"/>
        </w:tabs>
        <w:ind w:left="2552" w:hanging="1134"/>
        <w:jc w:val="both"/>
        <w:rPr>
          <w:rFonts w:asciiTheme="minorHAnsi" w:hAnsiTheme="minorHAnsi" w:cstheme="minorHAnsi"/>
          <w:sz w:val="22"/>
          <w:szCs w:val="22"/>
        </w:rPr>
      </w:pPr>
      <w:r w:rsidRPr="00D62DD9">
        <w:rPr>
          <w:rFonts w:asciiTheme="minorHAnsi" w:hAnsiTheme="minorHAnsi" w:cstheme="minorHAnsi"/>
          <w:b/>
          <w:sz w:val="22"/>
          <w:szCs w:val="22"/>
        </w:rPr>
        <w:t>Carpeta 3 -</w:t>
      </w:r>
      <w:r w:rsidRPr="00D62DD9">
        <w:rPr>
          <w:rFonts w:asciiTheme="minorHAnsi" w:hAnsiTheme="minorHAnsi" w:cstheme="minorHAnsi"/>
          <w:sz w:val="22"/>
          <w:szCs w:val="22"/>
        </w:rPr>
        <w:t xml:space="preserve"> Documentos/Formularios de la Propuesta Técnica descritos en el numeral 4 de la parte </w:t>
      </w:r>
      <w:r>
        <w:rPr>
          <w:rFonts w:asciiTheme="minorHAnsi" w:hAnsiTheme="minorHAnsi" w:cstheme="minorHAnsi"/>
          <w:sz w:val="22"/>
          <w:szCs w:val="22"/>
        </w:rPr>
        <w:t>I</w:t>
      </w:r>
      <w:r w:rsidRPr="00D62DD9">
        <w:rPr>
          <w:rFonts w:asciiTheme="minorHAnsi" w:hAnsiTheme="minorHAnsi" w:cstheme="minorHAnsi"/>
          <w:sz w:val="22"/>
          <w:szCs w:val="22"/>
        </w:rPr>
        <w:t>V del presente DBC (según corresponda).</w:t>
      </w:r>
    </w:p>
    <w:p w:rsidR="004A3439" w:rsidRPr="00BF5D45" w:rsidRDefault="004A3439" w:rsidP="004A3439">
      <w:pPr>
        <w:tabs>
          <w:tab w:val="left" w:pos="2410"/>
        </w:tabs>
        <w:jc w:val="both"/>
        <w:rPr>
          <w:rFonts w:asciiTheme="minorHAnsi" w:hAnsiTheme="minorHAnsi" w:cstheme="minorHAnsi"/>
          <w:sz w:val="16"/>
          <w:szCs w:val="22"/>
        </w:rPr>
      </w:pPr>
    </w:p>
    <w:p w:rsidR="004A3439" w:rsidRDefault="004A3439" w:rsidP="004A3439">
      <w:pPr>
        <w:ind w:left="426"/>
        <w:jc w:val="both"/>
        <w:rPr>
          <w:rFonts w:asciiTheme="minorHAnsi" w:hAnsiTheme="minorHAnsi" w:cstheme="minorHAnsi"/>
          <w:color w:val="000000"/>
          <w:sz w:val="22"/>
          <w:szCs w:val="22"/>
        </w:rPr>
      </w:pPr>
      <w:r w:rsidRPr="00552079">
        <w:rPr>
          <w:rFonts w:asciiTheme="minorHAnsi" w:hAnsiTheme="minorHAnsi" w:cstheme="minorHAnsi"/>
          <w:color w:val="000000"/>
          <w:sz w:val="22"/>
          <w:szCs w:val="22"/>
        </w:rPr>
        <w:t>El sobre podrá ser rotulado de la siguiente manera</w:t>
      </w:r>
      <w:r>
        <w:rPr>
          <w:rFonts w:asciiTheme="minorHAnsi" w:hAnsiTheme="minorHAnsi" w:cstheme="minorHAnsi"/>
          <w:color w:val="000000"/>
          <w:sz w:val="22"/>
          <w:szCs w:val="22"/>
        </w:rPr>
        <w:t>:</w:t>
      </w:r>
    </w:p>
    <w:p w:rsidR="004A3439" w:rsidRPr="00E55945" w:rsidRDefault="004A3439" w:rsidP="004A3439">
      <w:pPr>
        <w:pStyle w:val="Sinespaciado4"/>
        <w:rPr>
          <w:lang w:val="es-ES"/>
        </w:rPr>
      </w:pPr>
    </w:p>
    <w:tbl>
      <w:tblPr>
        <w:tblStyle w:val="Tablaconcuadrcula"/>
        <w:tblW w:w="0" w:type="auto"/>
        <w:jc w:val="right"/>
        <w:tblLook w:val="04A0" w:firstRow="1" w:lastRow="0" w:firstColumn="1" w:lastColumn="0" w:noHBand="0" w:noVBand="1"/>
      </w:tblPr>
      <w:tblGrid>
        <w:gridCol w:w="2041"/>
        <w:gridCol w:w="1596"/>
        <w:gridCol w:w="5103"/>
      </w:tblGrid>
      <w:tr w:rsidR="004A3439" w:rsidRPr="00552079" w:rsidTr="007C1F40">
        <w:trPr>
          <w:trHeight w:val="522"/>
          <w:jc w:val="right"/>
        </w:trPr>
        <w:tc>
          <w:tcPr>
            <w:tcW w:w="2041" w:type="dxa"/>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noProof/>
                <w:sz w:val="22"/>
                <w:szCs w:val="22"/>
                <w:lang w:val="es-BO" w:eastAsia="es-BO"/>
              </w:rPr>
              <w:drawing>
                <wp:inline distT="0" distB="0" distL="0" distR="0" wp14:anchorId="3B53EE71" wp14:editId="1DEF3C6B">
                  <wp:extent cx="1018588" cy="59626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20489" cy="597378"/>
                          </a:xfrm>
                          <a:prstGeom prst="rect">
                            <a:avLst/>
                          </a:prstGeom>
                          <a:noFill/>
                          <a:ln>
                            <a:noFill/>
                          </a:ln>
                        </pic:spPr>
                      </pic:pic>
                    </a:graphicData>
                  </a:graphic>
                </wp:inline>
              </w:drawing>
            </w:r>
          </w:p>
        </w:tc>
        <w:tc>
          <w:tcPr>
            <w:tcW w:w="6699" w:type="dxa"/>
            <w:gridSpan w:val="2"/>
            <w:shd w:val="clear" w:color="auto" w:fill="FFFFFF" w:themeFill="background1"/>
            <w:vAlign w:val="center"/>
          </w:tcPr>
          <w:p w:rsidR="004A3439" w:rsidRPr="00552079" w:rsidRDefault="004A3439" w:rsidP="007C1F40">
            <w:pPr>
              <w:jc w:val="center"/>
              <w:rPr>
                <w:rFonts w:asciiTheme="minorHAnsi" w:hAnsiTheme="minorHAnsi" w:cstheme="minorHAnsi"/>
                <w:b/>
                <w:sz w:val="22"/>
                <w:szCs w:val="22"/>
              </w:rPr>
            </w:pPr>
            <w:r w:rsidRPr="00552079">
              <w:rPr>
                <w:rFonts w:asciiTheme="minorHAnsi" w:hAnsiTheme="minorHAnsi" w:cstheme="minorHAnsi"/>
                <w:b/>
                <w:sz w:val="22"/>
                <w:szCs w:val="22"/>
              </w:rPr>
              <w:t>YACIMIENTOS PETROLÍFEROS FISCALES BOLIVIANOS - YPFB</w:t>
            </w:r>
          </w:p>
        </w:tc>
      </w:tr>
      <w:tr w:rsidR="004A3439" w:rsidRPr="00552079" w:rsidTr="007C1F40">
        <w:trPr>
          <w:trHeight w:val="366"/>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345"/>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r w:rsidR="004A3439" w:rsidRPr="00552079" w:rsidTr="007C1F40">
        <w:trPr>
          <w:trHeight w:val="428"/>
          <w:jc w:val="right"/>
        </w:trPr>
        <w:tc>
          <w:tcPr>
            <w:tcW w:w="3637" w:type="dxa"/>
            <w:gridSpan w:val="2"/>
            <w:shd w:val="clear" w:color="auto" w:fill="FFFFFF" w:themeFill="background1"/>
            <w:vAlign w:val="center"/>
          </w:tcPr>
          <w:p w:rsidR="004A3439" w:rsidRPr="00552079" w:rsidRDefault="004A3439" w:rsidP="007C1F40">
            <w:pPr>
              <w:jc w:val="right"/>
              <w:rPr>
                <w:rFonts w:asciiTheme="minorHAnsi" w:hAnsiTheme="minorHAnsi" w:cstheme="minorHAnsi"/>
                <w:b/>
                <w:sz w:val="22"/>
                <w:szCs w:val="22"/>
              </w:rPr>
            </w:pPr>
            <w:r w:rsidRPr="00552079">
              <w:rPr>
                <w:rFonts w:asciiTheme="minorHAnsi" w:hAnsiTheme="minorHAnsi" w:cstheme="minorHAnsi"/>
                <w:b/>
                <w:sz w:val="22"/>
                <w:szCs w:val="22"/>
              </w:rPr>
              <w:t>NOMBRE DEL PROPONENTE</w:t>
            </w:r>
          </w:p>
        </w:tc>
        <w:tc>
          <w:tcPr>
            <w:tcW w:w="5103" w:type="dxa"/>
            <w:shd w:val="clear" w:color="auto" w:fill="FFFFFF" w:themeFill="background1"/>
            <w:vAlign w:val="center"/>
          </w:tcPr>
          <w:p w:rsidR="004A3439" w:rsidRPr="00552079" w:rsidRDefault="004A3439" w:rsidP="007C1F40">
            <w:pPr>
              <w:jc w:val="both"/>
              <w:rPr>
                <w:rFonts w:asciiTheme="minorHAnsi" w:hAnsiTheme="minorHAnsi" w:cstheme="minorHAnsi"/>
                <w:sz w:val="22"/>
                <w:szCs w:val="22"/>
              </w:rPr>
            </w:pPr>
          </w:p>
        </w:tc>
      </w:tr>
    </w:tbl>
    <w:p w:rsidR="004A3439" w:rsidRPr="00A062D0" w:rsidRDefault="004A3439" w:rsidP="004A3439">
      <w:pPr>
        <w:pStyle w:val="Puesto"/>
        <w:numPr>
          <w:ilvl w:val="1"/>
          <w:numId w:val="3"/>
        </w:numPr>
        <w:tabs>
          <w:tab w:val="left" w:pos="0"/>
          <w:tab w:val="left" w:pos="993"/>
        </w:tabs>
        <w:ind w:left="851" w:hanging="426"/>
        <w:jc w:val="both"/>
        <w:rPr>
          <w:rFonts w:asciiTheme="minorHAnsi" w:hAnsiTheme="minorHAnsi" w:cstheme="minorHAnsi"/>
          <w:sz w:val="22"/>
          <w:szCs w:val="22"/>
        </w:rPr>
      </w:pPr>
      <w:r w:rsidRPr="00A062D0">
        <w:rPr>
          <w:rFonts w:asciiTheme="minorHAnsi" w:hAnsiTheme="minorHAnsi" w:cstheme="minorHAnsi"/>
          <w:color w:val="000000"/>
          <w:sz w:val="22"/>
          <w:szCs w:val="22"/>
        </w:rPr>
        <w:t xml:space="preserve">Retiro de Propuestas </w:t>
      </w:r>
    </w:p>
    <w:p w:rsidR="004A3439" w:rsidRPr="00BF5D45" w:rsidRDefault="004A3439" w:rsidP="004A3439">
      <w:pPr>
        <w:pStyle w:val="Prrafodelista"/>
        <w:ind w:left="1134"/>
        <w:jc w:val="both"/>
        <w:rPr>
          <w:rFonts w:asciiTheme="minorHAnsi" w:hAnsiTheme="minorHAnsi" w:cstheme="minorHAnsi"/>
          <w:sz w:val="10"/>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Las propuestas presentadas solo podrán retirarse antes de la fecha y hora límite establecido para la presentación de propuestas.</w:t>
      </w:r>
    </w:p>
    <w:p w:rsidR="004A3439" w:rsidRPr="00A062D0" w:rsidRDefault="004A3439" w:rsidP="004A3439">
      <w:pPr>
        <w:pStyle w:val="Prrafodelista"/>
        <w:ind w:left="993"/>
        <w:jc w:val="both"/>
        <w:rPr>
          <w:rFonts w:asciiTheme="minorHAnsi" w:hAnsiTheme="minorHAnsi" w:cstheme="minorHAnsi"/>
          <w:sz w:val="22"/>
          <w:szCs w:val="22"/>
        </w:rPr>
      </w:pPr>
    </w:p>
    <w:p w:rsidR="004A3439" w:rsidRPr="00A062D0" w:rsidRDefault="004A3439" w:rsidP="004A3439">
      <w:pPr>
        <w:pStyle w:val="Prrafodelista"/>
        <w:ind w:left="993"/>
        <w:jc w:val="both"/>
        <w:rPr>
          <w:rFonts w:asciiTheme="minorHAnsi" w:hAnsiTheme="minorHAnsi" w:cstheme="minorHAnsi"/>
          <w:sz w:val="22"/>
          <w:szCs w:val="22"/>
        </w:rPr>
      </w:pPr>
      <w:r w:rsidRPr="00A062D0">
        <w:rPr>
          <w:rFonts w:asciiTheme="minorHAnsi" w:hAnsiTheme="minorHAnsi" w:cstheme="minorHAnsi"/>
          <w:sz w:val="22"/>
          <w:szCs w:val="22"/>
        </w:rPr>
        <w:t>Para este propósito el proponente, a través de su Representante Legal</w:t>
      </w:r>
      <w:r w:rsidR="008C6572">
        <w:rPr>
          <w:rFonts w:asciiTheme="minorHAnsi" w:hAnsiTheme="minorHAnsi" w:cstheme="minorHAnsi"/>
          <w:sz w:val="22"/>
          <w:szCs w:val="22"/>
        </w:rPr>
        <w:t xml:space="preserve"> </w:t>
      </w:r>
      <w:r w:rsidR="00A671E1">
        <w:rPr>
          <w:rFonts w:asciiTheme="minorHAnsi" w:hAnsiTheme="minorHAnsi" w:cstheme="minorHAnsi"/>
          <w:sz w:val="22"/>
          <w:szCs w:val="22"/>
        </w:rPr>
        <w:t>acreditado</w:t>
      </w:r>
      <w:r w:rsidRPr="00A062D0">
        <w:rPr>
          <w:rFonts w:asciiTheme="minorHAnsi" w:hAnsiTheme="minorHAnsi" w:cstheme="minorHAnsi"/>
          <w:sz w:val="22"/>
          <w:szCs w:val="22"/>
        </w:rPr>
        <w:t xml:space="preserve">, deberá solicitar al </w:t>
      </w:r>
      <w:r w:rsidR="003B2039">
        <w:rPr>
          <w:rFonts w:asciiTheme="minorHAnsi" w:hAnsiTheme="minorHAnsi" w:cstheme="minorHAnsi"/>
          <w:sz w:val="22"/>
          <w:szCs w:val="22"/>
        </w:rPr>
        <w:t>Personal de Contrataciones</w:t>
      </w:r>
      <w:r>
        <w:rPr>
          <w:rFonts w:asciiTheme="minorHAnsi" w:hAnsiTheme="minorHAnsi" w:cstheme="minorHAnsi"/>
          <w:sz w:val="22"/>
          <w:szCs w:val="22"/>
        </w:rPr>
        <w:t xml:space="preserve"> asignado,</w:t>
      </w:r>
      <w:r w:rsidRPr="00A062D0">
        <w:rPr>
          <w:rFonts w:asciiTheme="minorHAnsi" w:hAnsiTheme="minorHAnsi" w:cstheme="minorHAnsi"/>
          <w:sz w:val="22"/>
          <w:szCs w:val="22"/>
        </w:rPr>
        <w:t xml:space="preserve"> por escrito la devolución total de su propuesta, que será efectuada bajo constancia escrita y liberando de cualquier responsabilidad a Yacimientos Petrolíferos Fiscales Bolivianos.</w:t>
      </w:r>
    </w:p>
    <w:p w:rsidR="00002784" w:rsidRPr="00552079" w:rsidRDefault="00002784" w:rsidP="00002784">
      <w:pPr>
        <w:pStyle w:val="Prrafodelista"/>
        <w:rPr>
          <w:rFonts w:asciiTheme="minorHAnsi" w:hAnsiTheme="minorHAnsi" w:cstheme="minorHAnsi"/>
          <w:bCs/>
          <w:color w:val="000000"/>
          <w:kern w:val="28"/>
          <w:sz w:val="22"/>
          <w:szCs w:val="22"/>
          <w:lang w:eastAsia="es-ES"/>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RECHAZO DE PROPUESTAS</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b/>
          <w:sz w:val="22"/>
          <w:szCs w:val="22"/>
        </w:rPr>
      </w:pPr>
    </w:p>
    <w:p w:rsidR="00DB0550" w:rsidRPr="00552079" w:rsidRDefault="00D8603E"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Se procederá el rechazo de la</w:t>
      </w:r>
      <w:r w:rsidR="00E0359F" w:rsidRPr="00552079">
        <w:rPr>
          <w:rFonts w:asciiTheme="minorHAnsi" w:hAnsiTheme="minorHAnsi" w:cstheme="minorHAnsi"/>
          <w:sz w:val="22"/>
          <w:szCs w:val="22"/>
        </w:rPr>
        <w:t xml:space="preserve">/las </w:t>
      </w:r>
      <w:r w:rsidRPr="00552079">
        <w:rPr>
          <w:rFonts w:asciiTheme="minorHAnsi" w:hAnsiTheme="minorHAnsi" w:cstheme="minorHAnsi"/>
          <w:sz w:val="22"/>
          <w:szCs w:val="22"/>
        </w:rPr>
        <w:t>propuesta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c</w:t>
      </w:r>
      <w:r w:rsidR="00900663" w:rsidRPr="00552079">
        <w:rPr>
          <w:rFonts w:asciiTheme="minorHAnsi" w:hAnsiTheme="minorHAnsi" w:cstheme="minorHAnsi"/>
          <w:sz w:val="22"/>
          <w:szCs w:val="22"/>
        </w:rPr>
        <w:t xml:space="preserve">uando </w:t>
      </w:r>
      <w:r w:rsidRPr="00552079">
        <w:rPr>
          <w:rFonts w:asciiTheme="minorHAnsi" w:hAnsiTheme="minorHAnsi" w:cstheme="minorHAnsi"/>
          <w:sz w:val="22"/>
          <w:szCs w:val="22"/>
        </w:rPr>
        <w:t>esta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fuese</w:t>
      </w:r>
      <w:r w:rsidR="00E0359F" w:rsidRPr="00552079">
        <w:rPr>
          <w:rFonts w:asciiTheme="minorHAnsi" w:hAnsiTheme="minorHAnsi" w:cstheme="minorHAnsi"/>
          <w:sz w:val="22"/>
          <w:szCs w:val="22"/>
        </w:rPr>
        <w:t>(n)</w:t>
      </w:r>
      <w:r w:rsidRPr="00552079">
        <w:rPr>
          <w:rFonts w:asciiTheme="minorHAnsi" w:hAnsiTheme="minorHAnsi" w:cstheme="minorHAnsi"/>
          <w:sz w:val="22"/>
          <w:szCs w:val="22"/>
        </w:rPr>
        <w:t xml:space="preserve"> presentada</w:t>
      </w:r>
      <w:r w:rsidR="00E0359F" w:rsidRPr="00552079">
        <w:rPr>
          <w:rFonts w:asciiTheme="minorHAnsi" w:hAnsiTheme="minorHAnsi" w:cstheme="minorHAnsi"/>
          <w:sz w:val="22"/>
          <w:szCs w:val="22"/>
        </w:rPr>
        <w:t>(s)</w:t>
      </w:r>
      <w:r w:rsidRPr="00552079">
        <w:rPr>
          <w:rFonts w:asciiTheme="minorHAnsi" w:hAnsiTheme="minorHAnsi" w:cstheme="minorHAnsi"/>
          <w:sz w:val="22"/>
          <w:szCs w:val="22"/>
        </w:rPr>
        <w:t xml:space="preserve"> fuera del plazo (fecha y hora) y/o en lugar diferente </w:t>
      </w:r>
      <w:r w:rsidR="005F46A9" w:rsidRPr="00552079">
        <w:rPr>
          <w:rFonts w:asciiTheme="minorHAnsi" w:hAnsiTheme="minorHAnsi" w:cstheme="minorHAnsi"/>
          <w:sz w:val="22"/>
          <w:szCs w:val="22"/>
        </w:rPr>
        <w:t xml:space="preserve">a lo </w:t>
      </w:r>
      <w:r w:rsidRPr="00552079">
        <w:rPr>
          <w:rFonts w:asciiTheme="minorHAnsi" w:hAnsiTheme="minorHAnsi" w:cstheme="minorHAnsi"/>
          <w:sz w:val="22"/>
          <w:szCs w:val="22"/>
        </w:rPr>
        <w:t>establecido en el presente Documento Base de Contratación.</w:t>
      </w:r>
    </w:p>
    <w:p w:rsidR="005B0E7D" w:rsidRPr="00552079" w:rsidRDefault="005B0E7D" w:rsidP="00B37050">
      <w:pPr>
        <w:ind w:left="567"/>
        <w:jc w:val="both"/>
        <w:rPr>
          <w:rFonts w:asciiTheme="minorHAnsi" w:hAnsiTheme="minorHAnsi" w:cstheme="minorHAnsi"/>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APERTURA DE PROPUESTAS</w:t>
      </w:r>
      <w:r w:rsidR="00A35855">
        <w:rPr>
          <w:rFonts w:asciiTheme="minorHAnsi" w:hAnsiTheme="minorHAnsi" w:cstheme="minorHAnsi"/>
          <w:b/>
          <w:sz w:val="22"/>
          <w:szCs w:val="22"/>
        </w:rPr>
        <w:t>.-</w:t>
      </w:r>
    </w:p>
    <w:p w:rsidR="00900663" w:rsidRPr="00552079" w:rsidRDefault="00900663" w:rsidP="005C6D4D">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La apertura de las propuestas será efectuada en acto público en la fecha, hora y lugar señalados en el cronograma de plazos del presente DBC. </w:t>
      </w:r>
    </w:p>
    <w:p w:rsidR="004A3439" w:rsidRPr="00552079" w:rsidRDefault="004A3439" w:rsidP="004A3439">
      <w:pPr>
        <w:ind w:left="426"/>
        <w:jc w:val="both"/>
        <w:rPr>
          <w:rFonts w:asciiTheme="minorHAnsi" w:hAnsiTheme="minorHAnsi" w:cstheme="minorHAnsi"/>
          <w:sz w:val="22"/>
          <w:szCs w:val="22"/>
        </w:rPr>
      </w:pPr>
      <w:r>
        <w:rPr>
          <w:rFonts w:asciiTheme="minorHAnsi" w:hAnsiTheme="minorHAnsi" w:cstheme="minorHAnsi"/>
          <w:sz w:val="22"/>
          <w:szCs w:val="22"/>
        </w:rPr>
        <w:t xml:space="preserve">  </w:t>
      </w:r>
      <w:r w:rsidRPr="00552079">
        <w:rPr>
          <w:rFonts w:asciiTheme="minorHAnsi" w:hAnsiTheme="minorHAnsi" w:cstheme="minorHAnsi"/>
          <w:sz w:val="22"/>
          <w:szCs w:val="22"/>
        </w:rPr>
        <w:tab/>
      </w:r>
    </w:p>
    <w:p w:rsidR="004A343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w:t>
      </w:r>
      <w:r>
        <w:rPr>
          <w:rFonts w:asciiTheme="minorHAnsi" w:hAnsiTheme="minorHAnsi" w:cstheme="minorHAnsi"/>
          <w:sz w:val="22"/>
          <w:szCs w:val="22"/>
        </w:rPr>
        <w:t xml:space="preserve">n </w:t>
      </w:r>
      <w:r w:rsidR="006C2277">
        <w:rPr>
          <w:rFonts w:asciiTheme="minorHAnsi" w:hAnsiTheme="minorHAnsi" w:cstheme="minorHAnsi"/>
          <w:sz w:val="22"/>
          <w:szCs w:val="22"/>
        </w:rPr>
        <w:t>las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a</w:t>
      </w:r>
      <w:r w:rsidRPr="00552079">
        <w:rPr>
          <w:rFonts w:asciiTheme="minorHAnsi" w:hAnsiTheme="minorHAnsi" w:cstheme="minorHAnsi"/>
          <w:sz w:val="22"/>
          <w:szCs w:val="22"/>
        </w:rPr>
        <w:t>pertura</w:t>
      </w:r>
      <w:r w:rsidR="006C2277">
        <w:rPr>
          <w:rFonts w:asciiTheme="minorHAnsi" w:hAnsiTheme="minorHAnsi" w:cstheme="minorHAnsi"/>
          <w:sz w:val="22"/>
          <w:szCs w:val="22"/>
        </w:rPr>
        <w:t>s</w:t>
      </w:r>
      <w:r w:rsidRPr="00552079">
        <w:rPr>
          <w:rFonts w:asciiTheme="minorHAnsi" w:hAnsiTheme="minorHAnsi" w:cstheme="minorHAnsi"/>
          <w:sz w:val="22"/>
          <w:szCs w:val="22"/>
        </w:rPr>
        <w:t xml:space="preserve"> se permitirá la presencia de los proponentes o sus representantes que hayan decidido asistir, así como los representantes de la sociedad que quieran participar. Cuando sea necesario se podrá contar con la presencia de un Notario de Fe Pública.</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El Acto se efectuará así no se hubiese recibido ninguna propuesta, dándose por concluid</w:t>
      </w:r>
      <w:r>
        <w:rPr>
          <w:rFonts w:asciiTheme="minorHAnsi" w:hAnsiTheme="minorHAnsi" w:cstheme="minorHAnsi"/>
          <w:sz w:val="22"/>
          <w:szCs w:val="22"/>
        </w:rPr>
        <w:t>o</w:t>
      </w:r>
      <w:r w:rsidRPr="00552079">
        <w:rPr>
          <w:rFonts w:asciiTheme="minorHAnsi" w:hAnsiTheme="minorHAnsi" w:cstheme="minorHAnsi"/>
          <w:sz w:val="22"/>
          <w:szCs w:val="22"/>
        </w:rPr>
        <w:t xml:space="preserve"> el mismo.</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Durante el Acto de Apertura de propuestas no se descalificará a ninguna </w:t>
      </w:r>
      <w:r>
        <w:rPr>
          <w:rFonts w:asciiTheme="minorHAnsi" w:hAnsiTheme="minorHAnsi" w:cstheme="minorHAnsi"/>
          <w:sz w:val="22"/>
          <w:szCs w:val="22"/>
        </w:rPr>
        <w:t>propuesta</w:t>
      </w:r>
      <w:r w:rsidRPr="00552079">
        <w:rPr>
          <w:rFonts w:asciiTheme="minorHAnsi" w:hAnsiTheme="minorHAnsi" w:cstheme="minorHAnsi"/>
          <w:sz w:val="22"/>
          <w:szCs w:val="22"/>
        </w:rPr>
        <w:t>, siendo esta una atribución del Comité de Licitación.</w:t>
      </w:r>
    </w:p>
    <w:p w:rsidR="004A3439" w:rsidRDefault="004A3439" w:rsidP="004A3439">
      <w:pPr>
        <w:ind w:left="426"/>
        <w:jc w:val="both"/>
        <w:rPr>
          <w:rFonts w:asciiTheme="minorHAnsi" w:hAnsiTheme="minorHAnsi" w:cstheme="minorHAnsi"/>
          <w:sz w:val="22"/>
          <w:szCs w:val="22"/>
        </w:rPr>
      </w:pPr>
    </w:p>
    <w:p w:rsidR="004A3439" w:rsidRPr="00552079" w:rsidRDefault="004A3439" w:rsidP="004A3439">
      <w:pPr>
        <w:ind w:left="426"/>
        <w:jc w:val="both"/>
        <w:rPr>
          <w:rFonts w:asciiTheme="minorHAnsi" w:hAnsiTheme="minorHAnsi" w:cstheme="minorHAnsi"/>
          <w:sz w:val="22"/>
          <w:szCs w:val="22"/>
        </w:rPr>
      </w:pPr>
      <w:r w:rsidRPr="00552079">
        <w:rPr>
          <w:rFonts w:asciiTheme="minorHAnsi" w:hAnsiTheme="minorHAnsi" w:cstheme="minorHAnsi"/>
          <w:sz w:val="22"/>
          <w:szCs w:val="22"/>
        </w:rPr>
        <w:t>En el desarrollo del Acto de Apertura los asistentes deberán abstenerse de emitir criterios o juicios de valor sobre el contenido de las propuestas.</w:t>
      </w:r>
    </w:p>
    <w:p w:rsidR="004A3439" w:rsidRDefault="004A3439" w:rsidP="004A3439">
      <w:pPr>
        <w:ind w:left="426"/>
        <w:jc w:val="both"/>
        <w:rPr>
          <w:rFonts w:asciiTheme="minorHAnsi" w:hAnsiTheme="minorHAnsi" w:cstheme="minorHAnsi"/>
          <w:sz w:val="22"/>
          <w:szCs w:val="22"/>
        </w:rPr>
      </w:pPr>
    </w:p>
    <w:p w:rsidR="004A3439" w:rsidRPr="00552079" w:rsidRDefault="004A3439" w:rsidP="006C2277">
      <w:pPr>
        <w:tabs>
          <w:tab w:val="left" w:pos="1134"/>
        </w:tabs>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Cuando no se ubique algún formulario o documento requerido en el presente DBC, el </w:t>
      </w:r>
      <w:r w:rsidR="003B2039">
        <w:rPr>
          <w:rFonts w:asciiTheme="minorHAnsi" w:hAnsiTheme="minorHAnsi" w:cstheme="minorHAnsi"/>
          <w:sz w:val="22"/>
          <w:szCs w:val="22"/>
        </w:rPr>
        <w:t>Personal de Contrataciones</w:t>
      </w:r>
      <w:r w:rsidRPr="00552079">
        <w:rPr>
          <w:rFonts w:asciiTheme="minorHAnsi" w:hAnsiTheme="minorHAnsi" w:cstheme="minorHAnsi"/>
          <w:sz w:val="22"/>
          <w:szCs w:val="22"/>
        </w:rPr>
        <w:t xml:space="preserve"> </w:t>
      </w:r>
      <w:r w:rsidR="006C2277">
        <w:rPr>
          <w:rFonts w:asciiTheme="minorHAnsi" w:hAnsiTheme="minorHAnsi" w:cstheme="minorHAnsi"/>
          <w:sz w:val="22"/>
          <w:szCs w:val="22"/>
        </w:rPr>
        <w:t xml:space="preserve">del Comité de Licitación </w:t>
      </w:r>
      <w:r w:rsidRPr="00552079">
        <w:rPr>
          <w:rFonts w:asciiTheme="minorHAnsi" w:hAnsiTheme="minorHAnsi" w:cstheme="minorHAnsi"/>
          <w:sz w:val="22"/>
          <w:szCs w:val="22"/>
        </w:rPr>
        <w:t>podrá solicitar al representante del proponente, señalar el lugar que dicho documento ocupa en la propuesta o aceptar la falta del mismo, sin poder incluirlo. En ausencia del proponente o su representante, se registrará tal hecho en el Acta de Apertura.</w:t>
      </w:r>
    </w:p>
    <w:p w:rsidR="004A3439" w:rsidRDefault="004A3439" w:rsidP="004A3439">
      <w:pPr>
        <w:ind w:left="426"/>
        <w:jc w:val="both"/>
        <w:rPr>
          <w:rFonts w:asciiTheme="minorHAnsi" w:hAnsiTheme="minorHAnsi" w:cstheme="minorHAnsi"/>
          <w:sz w:val="22"/>
          <w:szCs w:val="22"/>
        </w:rPr>
      </w:pPr>
    </w:p>
    <w:p w:rsidR="001848E7" w:rsidRDefault="001848E7" w:rsidP="004A3439">
      <w:pPr>
        <w:ind w:left="426"/>
        <w:jc w:val="both"/>
        <w:rPr>
          <w:rFonts w:ascii="Segoe UI" w:hAnsi="Segoe UI" w:cs="Segoe UI"/>
        </w:rPr>
      </w:pPr>
      <w:r>
        <w:rPr>
          <w:rFonts w:ascii="Segoe UI" w:hAnsi="Segoe UI" w:cs="Segoe UI"/>
        </w:rPr>
        <w:t>Posterior al acto de apertura, las propuestas no tendrán carácter público quedando prohibida su utilización posterior para otros fines.</w:t>
      </w:r>
    </w:p>
    <w:p w:rsidR="008D7511" w:rsidRDefault="008D7511" w:rsidP="003A1C43">
      <w:pPr>
        <w:ind w:left="426"/>
        <w:jc w:val="center"/>
        <w:rPr>
          <w:rFonts w:asciiTheme="minorHAnsi" w:hAnsiTheme="minorHAnsi" w:cstheme="minorHAnsi"/>
          <w:b/>
          <w:sz w:val="22"/>
          <w:szCs w:val="22"/>
        </w:rPr>
      </w:pPr>
    </w:p>
    <w:p w:rsidR="003A1C43" w:rsidRPr="00552079" w:rsidRDefault="009B7F71"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PARTE III</w:t>
      </w:r>
    </w:p>
    <w:p w:rsidR="003A1C43" w:rsidRPr="00552079" w:rsidRDefault="003A1C43" w:rsidP="003A1C43">
      <w:pPr>
        <w:ind w:left="426"/>
        <w:jc w:val="center"/>
        <w:rPr>
          <w:rFonts w:asciiTheme="minorHAnsi" w:hAnsiTheme="minorHAnsi" w:cstheme="minorHAnsi"/>
          <w:b/>
          <w:sz w:val="22"/>
          <w:szCs w:val="22"/>
        </w:rPr>
      </w:pPr>
      <w:r w:rsidRPr="00552079">
        <w:rPr>
          <w:rFonts w:asciiTheme="minorHAnsi" w:hAnsiTheme="minorHAnsi" w:cstheme="minorHAnsi"/>
          <w:b/>
          <w:sz w:val="22"/>
          <w:szCs w:val="22"/>
        </w:rPr>
        <w:t>EVALUACION</w:t>
      </w:r>
      <w:r w:rsidR="004539D4" w:rsidRPr="00552079">
        <w:rPr>
          <w:rFonts w:asciiTheme="minorHAnsi" w:hAnsiTheme="minorHAnsi" w:cstheme="minorHAnsi"/>
          <w:b/>
          <w:sz w:val="22"/>
          <w:szCs w:val="22"/>
        </w:rPr>
        <w:t xml:space="preserve"> Y </w:t>
      </w:r>
      <w:r w:rsidR="00B13057" w:rsidRPr="00552079">
        <w:rPr>
          <w:rFonts w:asciiTheme="minorHAnsi" w:hAnsiTheme="minorHAnsi" w:cstheme="minorHAnsi"/>
          <w:b/>
          <w:sz w:val="22"/>
          <w:szCs w:val="22"/>
        </w:rPr>
        <w:t xml:space="preserve">FORMALIZACION </w:t>
      </w:r>
      <w:r w:rsidRPr="00552079">
        <w:rPr>
          <w:rFonts w:asciiTheme="minorHAnsi" w:hAnsiTheme="minorHAnsi" w:cstheme="minorHAnsi"/>
          <w:b/>
          <w:sz w:val="22"/>
          <w:szCs w:val="22"/>
        </w:rPr>
        <w:t xml:space="preserve"> </w:t>
      </w:r>
    </w:p>
    <w:p w:rsidR="00021957" w:rsidRPr="00552079" w:rsidRDefault="00021957" w:rsidP="009202DF">
      <w:pPr>
        <w:rPr>
          <w:rFonts w:asciiTheme="minorHAnsi" w:hAnsiTheme="minorHAnsi" w:cstheme="minorHAnsi"/>
          <w:b/>
          <w:sz w:val="22"/>
          <w:szCs w:val="22"/>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EVALUACIÓN</w:t>
      </w:r>
      <w:r w:rsidR="00A35855">
        <w:rPr>
          <w:rFonts w:asciiTheme="minorHAnsi" w:hAnsiTheme="minorHAnsi" w:cstheme="minorHAnsi"/>
          <w:b/>
          <w:sz w:val="22"/>
          <w:szCs w:val="22"/>
        </w:rPr>
        <w:t>.-</w:t>
      </w:r>
    </w:p>
    <w:p w:rsidR="00900663" w:rsidRPr="00552079" w:rsidRDefault="00900663" w:rsidP="00B37050">
      <w:pPr>
        <w:ind w:left="567"/>
        <w:jc w:val="both"/>
        <w:rPr>
          <w:rFonts w:asciiTheme="minorHAnsi" w:hAnsiTheme="minorHAnsi" w:cstheme="minorHAnsi"/>
          <w:b/>
          <w:sz w:val="22"/>
          <w:szCs w:val="22"/>
        </w:rPr>
      </w:pPr>
    </w:p>
    <w:p w:rsidR="00F17C85" w:rsidRPr="00552079" w:rsidRDefault="00B36F70" w:rsidP="005C6D4D">
      <w:pPr>
        <w:ind w:left="426"/>
        <w:jc w:val="both"/>
        <w:rPr>
          <w:rFonts w:asciiTheme="minorHAnsi" w:hAnsiTheme="minorHAnsi" w:cstheme="minorHAnsi"/>
          <w:sz w:val="22"/>
          <w:szCs w:val="22"/>
        </w:rPr>
      </w:pPr>
      <w:r w:rsidRPr="00552079">
        <w:rPr>
          <w:rFonts w:asciiTheme="minorHAnsi" w:hAnsiTheme="minorHAnsi" w:cstheme="minorHAnsi"/>
          <w:sz w:val="22"/>
          <w:szCs w:val="22"/>
        </w:rPr>
        <w:t>El C</w:t>
      </w:r>
      <w:r w:rsidR="00502ED4" w:rsidRPr="00552079">
        <w:rPr>
          <w:rFonts w:asciiTheme="minorHAnsi" w:hAnsiTheme="minorHAnsi" w:cstheme="minorHAnsi"/>
          <w:sz w:val="22"/>
          <w:szCs w:val="22"/>
        </w:rPr>
        <w:t xml:space="preserve">omité de Licitación procederá </w:t>
      </w:r>
      <w:r w:rsidR="00F17C85" w:rsidRPr="00552079">
        <w:rPr>
          <w:rFonts w:asciiTheme="minorHAnsi" w:hAnsiTheme="minorHAnsi" w:cstheme="minorHAnsi"/>
          <w:sz w:val="22"/>
          <w:szCs w:val="22"/>
        </w:rPr>
        <w:t>a la evaluación de la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propuesta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 xml:space="preserve"> presentada</w:t>
      </w:r>
      <w:r w:rsidR="00950318" w:rsidRPr="00552079">
        <w:rPr>
          <w:rFonts w:asciiTheme="minorHAnsi" w:hAnsiTheme="minorHAnsi" w:cstheme="minorHAnsi"/>
          <w:sz w:val="22"/>
          <w:szCs w:val="22"/>
        </w:rPr>
        <w:t>(</w:t>
      </w:r>
      <w:r w:rsidR="00F17C85" w:rsidRPr="00552079">
        <w:rPr>
          <w:rFonts w:asciiTheme="minorHAnsi" w:hAnsiTheme="minorHAnsi" w:cstheme="minorHAnsi"/>
          <w:sz w:val="22"/>
          <w:szCs w:val="22"/>
        </w:rPr>
        <w:t>s</w:t>
      </w:r>
      <w:r w:rsidR="00950318" w:rsidRPr="00552079">
        <w:rPr>
          <w:rFonts w:asciiTheme="minorHAnsi" w:hAnsiTheme="minorHAnsi" w:cstheme="minorHAnsi"/>
          <w:sz w:val="22"/>
          <w:szCs w:val="22"/>
        </w:rPr>
        <w:t>) en el ámbito</w:t>
      </w:r>
      <w:r w:rsidR="00CC7D56" w:rsidRPr="00552079">
        <w:rPr>
          <w:rFonts w:asciiTheme="minorHAnsi" w:hAnsiTheme="minorHAnsi" w:cstheme="minorHAnsi"/>
          <w:sz w:val="22"/>
          <w:szCs w:val="22"/>
        </w:rPr>
        <w:t xml:space="preserve"> de sus competencias</w:t>
      </w:r>
      <w:r w:rsidR="00F17C85" w:rsidRPr="00552079">
        <w:rPr>
          <w:rFonts w:asciiTheme="minorHAnsi" w:hAnsiTheme="minorHAnsi" w:cstheme="minorHAnsi"/>
          <w:sz w:val="22"/>
          <w:szCs w:val="22"/>
        </w:rPr>
        <w:t xml:space="preserve">, aplicando el </w:t>
      </w:r>
      <w:r w:rsidR="00A17339" w:rsidRPr="00552079">
        <w:rPr>
          <w:rFonts w:asciiTheme="minorHAnsi" w:hAnsiTheme="minorHAnsi" w:cstheme="minorHAnsi"/>
          <w:sz w:val="22"/>
          <w:szCs w:val="22"/>
        </w:rPr>
        <w:t>método de s</w:t>
      </w:r>
      <w:r w:rsidR="00F17C85" w:rsidRPr="00552079">
        <w:rPr>
          <w:rFonts w:asciiTheme="minorHAnsi" w:hAnsiTheme="minorHAnsi" w:cstheme="minorHAnsi"/>
          <w:sz w:val="22"/>
          <w:szCs w:val="22"/>
        </w:rPr>
        <w:t xml:space="preserve">elección </w:t>
      </w:r>
      <w:r w:rsidR="00DB2F35" w:rsidRPr="00552079">
        <w:rPr>
          <w:rFonts w:asciiTheme="minorHAnsi" w:hAnsiTheme="minorHAnsi" w:cstheme="minorHAnsi"/>
          <w:sz w:val="22"/>
          <w:szCs w:val="22"/>
        </w:rPr>
        <w:t xml:space="preserve">de adjudicación </w:t>
      </w:r>
      <w:r w:rsidR="00F17C85" w:rsidRPr="00552079">
        <w:rPr>
          <w:rFonts w:asciiTheme="minorHAnsi" w:hAnsiTheme="minorHAnsi" w:cstheme="minorHAnsi"/>
          <w:sz w:val="22"/>
          <w:szCs w:val="22"/>
        </w:rPr>
        <w:t xml:space="preserve">descrito en la parte </w:t>
      </w:r>
      <w:r w:rsidR="00AF3316">
        <w:rPr>
          <w:rFonts w:asciiTheme="minorHAnsi" w:hAnsiTheme="minorHAnsi" w:cstheme="minorHAnsi"/>
          <w:sz w:val="22"/>
          <w:szCs w:val="22"/>
        </w:rPr>
        <w:t>V</w:t>
      </w:r>
      <w:r w:rsidR="00F17C85" w:rsidRPr="00552079">
        <w:rPr>
          <w:rFonts w:asciiTheme="minorHAnsi" w:hAnsiTheme="minorHAnsi" w:cstheme="minorHAnsi"/>
          <w:sz w:val="22"/>
          <w:szCs w:val="22"/>
        </w:rPr>
        <w:t xml:space="preserve"> del presente DBC.</w:t>
      </w:r>
    </w:p>
    <w:p w:rsidR="00F17C85" w:rsidRPr="00552079" w:rsidRDefault="00F17C85" w:rsidP="00B37050">
      <w:pPr>
        <w:ind w:left="567"/>
        <w:jc w:val="both"/>
        <w:rPr>
          <w:rFonts w:asciiTheme="minorHAnsi" w:hAnsiTheme="minorHAnsi" w:cstheme="minorHAnsi"/>
          <w:sz w:val="22"/>
          <w:szCs w:val="22"/>
          <w:lang w:val="es-BO"/>
        </w:rPr>
      </w:pPr>
    </w:p>
    <w:p w:rsidR="00900663" w:rsidRPr="00552079" w:rsidRDefault="00900663"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t>ETAPA DE CONCERTACIÓN</w:t>
      </w:r>
      <w:r w:rsidR="00A35855">
        <w:rPr>
          <w:rFonts w:asciiTheme="minorHAnsi" w:hAnsiTheme="minorHAnsi" w:cstheme="minorHAnsi"/>
          <w:b/>
          <w:sz w:val="22"/>
          <w:szCs w:val="22"/>
        </w:rPr>
        <w:t>.-</w:t>
      </w:r>
    </w:p>
    <w:p w:rsidR="00900663" w:rsidRPr="00552079" w:rsidRDefault="00900663" w:rsidP="00B37050">
      <w:pPr>
        <w:jc w:val="both"/>
        <w:rPr>
          <w:rFonts w:asciiTheme="minorHAnsi" w:hAnsiTheme="minorHAnsi" w:cstheme="minorHAnsi"/>
          <w:color w:val="000000"/>
          <w:sz w:val="22"/>
          <w:szCs w:val="22"/>
        </w:rPr>
      </w:pPr>
    </w:p>
    <w:p w:rsidR="00A671E1" w:rsidRDefault="00A671E1" w:rsidP="00A671E1">
      <w:pPr>
        <w:ind w:left="426"/>
        <w:jc w:val="both"/>
        <w:rPr>
          <w:rFonts w:asciiTheme="minorHAnsi" w:hAnsiTheme="minorHAnsi" w:cstheme="minorHAnsi"/>
          <w:sz w:val="22"/>
          <w:szCs w:val="22"/>
        </w:rPr>
      </w:pPr>
      <w:r w:rsidRPr="00495A45">
        <w:rPr>
          <w:rFonts w:asciiTheme="minorHAnsi" w:hAnsiTheme="minorHAnsi" w:cstheme="minorHAnsi"/>
          <w:sz w:val="22"/>
          <w:szCs w:val="22"/>
        </w:rPr>
        <w:t>La concertación podrá ser utilizada en los procesos de contratación con el objetivo de obtener mejores condiciones técnicas y/o económicas</w:t>
      </w:r>
      <w:r>
        <w:rPr>
          <w:rFonts w:asciiTheme="minorHAnsi" w:hAnsiTheme="minorHAnsi" w:cstheme="minorHAnsi"/>
          <w:sz w:val="22"/>
          <w:szCs w:val="22"/>
        </w:rPr>
        <w:t xml:space="preserve"> de acuerdo a los siguientes criterios:</w:t>
      </w:r>
    </w:p>
    <w:p w:rsidR="00A671E1" w:rsidRDefault="00A671E1" w:rsidP="00A671E1">
      <w:pPr>
        <w:ind w:left="426"/>
        <w:jc w:val="both"/>
        <w:rPr>
          <w:rFonts w:asciiTheme="minorHAnsi" w:hAnsiTheme="minorHAnsi" w:cstheme="minorHAnsi"/>
          <w:sz w:val="22"/>
          <w:szCs w:val="22"/>
        </w:rPr>
      </w:pPr>
    </w:p>
    <w:p w:rsidR="00313E4C" w:rsidRPr="00752A46" w:rsidRDefault="00313E4C" w:rsidP="00313E4C">
      <w:pPr>
        <w:pStyle w:val="Prrafodelista"/>
        <w:ind w:left="426"/>
        <w:jc w:val="both"/>
        <w:rPr>
          <w:rFonts w:asciiTheme="minorHAnsi" w:hAnsiTheme="minorHAnsi" w:cstheme="minorHAnsi"/>
          <w:b/>
          <w:sz w:val="22"/>
          <w:szCs w:val="22"/>
          <w:u w:val="single"/>
        </w:rPr>
      </w:pPr>
      <w:r w:rsidRPr="00752A46">
        <w:rPr>
          <w:rFonts w:asciiTheme="minorHAnsi" w:hAnsiTheme="minorHAnsi" w:cstheme="minorHAnsi"/>
          <w:b/>
          <w:sz w:val="22"/>
          <w:szCs w:val="22"/>
          <w:u w:val="single"/>
        </w:rPr>
        <w:t>MÉTODO PRECIO EVALUADO MÁS BAJO:</w:t>
      </w:r>
    </w:p>
    <w:p w:rsidR="00313E4C" w:rsidRPr="00F87AC1" w:rsidRDefault="00313E4C" w:rsidP="00313E4C">
      <w:pPr>
        <w:pStyle w:val="Prrafodelista"/>
        <w:ind w:left="360"/>
        <w:jc w:val="both"/>
        <w:rPr>
          <w:rFonts w:asciiTheme="minorHAnsi" w:hAnsiTheme="minorHAnsi" w:cstheme="minorHAnsi"/>
          <w:sz w:val="22"/>
          <w:szCs w:val="22"/>
          <w:u w:val="single"/>
        </w:rPr>
      </w:pPr>
    </w:p>
    <w:p w:rsidR="00313E4C" w:rsidRPr="00752A46" w:rsidRDefault="00313E4C" w:rsidP="00B35723">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752A46">
        <w:rPr>
          <w:rFonts w:asciiTheme="minorHAnsi" w:hAnsiTheme="minorHAnsi" w:cstheme="minorHAnsi"/>
          <w:sz w:val="22"/>
          <w:szCs w:val="22"/>
        </w:rPr>
        <w:t xml:space="preserve">La concertación se realizará CON EL PROPONENTE </w:t>
      </w:r>
      <w:r>
        <w:rPr>
          <w:rFonts w:asciiTheme="minorHAnsi" w:hAnsiTheme="minorHAnsi" w:cstheme="minorHAnsi"/>
          <w:sz w:val="22"/>
          <w:szCs w:val="22"/>
        </w:rPr>
        <w:t>QUE HUBIERA</w:t>
      </w:r>
      <w:r w:rsidRPr="00752A46">
        <w:rPr>
          <w:rFonts w:asciiTheme="minorHAnsi" w:hAnsiTheme="minorHAnsi" w:cstheme="minorHAnsi"/>
          <w:sz w:val="22"/>
          <w:szCs w:val="22"/>
        </w:rPr>
        <w:t xml:space="preserve"> PRESENTADO LA PROPUESTA ECONOMICA MAS BAJA</w:t>
      </w:r>
      <w:r>
        <w:rPr>
          <w:rFonts w:asciiTheme="minorHAnsi" w:hAnsiTheme="minorHAnsi" w:cstheme="minorHAnsi"/>
          <w:sz w:val="22"/>
          <w:szCs w:val="22"/>
        </w:rPr>
        <w:t xml:space="preserve"> Y QUE CUMPLA CON LOS ASPECTOS SOLICITADOS EN EL PRESENTE DBC</w:t>
      </w:r>
      <w:r w:rsidRPr="00752A46">
        <w:rPr>
          <w:rFonts w:asciiTheme="minorHAnsi" w:hAnsiTheme="minorHAnsi" w:cstheme="minorHAnsi"/>
          <w:sz w:val="22"/>
          <w:szCs w:val="22"/>
        </w:rPr>
        <w:t>.</w:t>
      </w:r>
    </w:p>
    <w:p w:rsidR="00313E4C" w:rsidRPr="00752A46" w:rsidRDefault="00313E4C" w:rsidP="00313E4C">
      <w:pPr>
        <w:pStyle w:val="Prrafodelista"/>
        <w:ind w:left="993"/>
        <w:jc w:val="both"/>
        <w:rPr>
          <w:rFonts w:asciiTheme="minorHAnsi" w:hAnsiTheme="minorHAnsi" w:cstheme="minorHAnsi"/>
          <w:sz w:val="22"/>
          <w:szCs w:val="22"/>
        </w:rPr>
      </w:pPr>
    </w:p>
    <w:p w:rsidR="00313E4C" w:rsidRDefault="00313E4C" w:rsidP="00B35723">
      <w:pPr>
        <w:pStyle w:val="Prrafodelista"/>
        <w:numPr>
          <w:ilvl w:val="3"/>
          <w:numId w:val="33"/>
        </w:numPr>
        <w:tabs>
          <w:tab w:val="clear" w:pos="3240"/>
          <w:tab w:val="num" w:pos="1701"/>
        </w:tabs>
        <w:ind w:left="993" w:hanging="426"/>
        <w:jc w:val="both"/>
        <w:rPr>
          <w:rFonts w:asciiTheme="minorHAnsi" w:hAnsiTheme="minorHAnsi" w:cstheme="minorHAnsi"/>
          <w:sz w:val="22"/>
          <w:szCs w:val="22"/>
        </w:rPr>
      </w:pPr>
      <w:r w:rsidRPr="00C3344E">
        <w:rPr>
          <w:rFonts w:asciiTheme="minorHAnsi" w:hAnsiTheme="minorHAnsi" w:cstheme="minorHAnsi"/>
          <w:sz w:val="22"/>
          <w:szCs w:val="22"/>
        </w:rPr>
        <w:t>En caso de empate</w:t>
      </w:r>
      <w:r>
        <w:rPr>
          <w:rFonts w:asciiTheme="minorHAnsi" w:hAnsiTheme="minorHAnsi" w:cstheme="minorHAnsi"/>
          <w:sz w:val="22"/>
          <w:szCs w:val="22"/>
        </w:rPr>
        <w:t xml:space="preserve"> en la propuesta económica</w:t>
      </w:r>
      <w:r w:rsidRPr="00C3344E">
        <w:rPr>
          <w:rFonts w:asciiTheme="minorHAnsi" w:hAnsiTheme="minorHAnsi" w:cstheme="minorHAnsi"/>
          <w:sz w:val="22"/>
          <w:szCs w:val="22"/>
        </w:rPr>
        <w:t xml:space="preserve">, la concertación se realizará con LOS PROPONENTES QUE EMPATARON Y </w:t>
      </w:r>
      <w:r>
        <w:rPr>
          <w:rFonts w:asciiTheme="minorHAnsi" w:hAnsiTheme="minorHAnsi" w:cstheme="minorHAnsi"/>
          <w:sz w:val="22"/>
          <w:szCs w:val="22"/>
        </w:rPr>
        <w:t xml:space="preserve">QUE </w:t>
      </w:r>
      <w:r w:rsidRPr="00C3344E">
        <w:rPr>
          <w:rFonts w:asciiTheme="minorHAnsi" w:hAnsiTheme="minorHAnsi" w:cstheme="minorHAnsi"/>
          <w:sz w:val="22"/>
          <w:szCs w:val="22"/>
        </w:rPr>
        <w:t>CUMPLAN CON LAS CONDICION</w:t>
      </w:r>
      <w:r>
        <w:rPr>
          <w:rFonts w:asciiTheme="minorHAnsi" w:hAnsiTheme="minorHAnsi" w:cstheme="minorHAnsi"/>
          <w:sz w:val="22"/>
          <w:szCs w:val="22"/>
        </w:rPr>
        <w:t>ES REQUERIDAS EN EL PRESENTE DBC</w:t>
      </w:r>
      <w:r w:rsidRPr="00C3344E">
        <w:rPr>
          <w:rFonts w:asciiTheme="minorHAnsi" w:hAnsiTheme="minorHAnsi" w:cstheme="minorHAnsi"/>
          <w:sz w:val="22"/>
          <w:szCs w:val="22"/>
        </w:rPr>
        <w:t>.</w:t>
      </w:r>
    </w:p>
    <w:p w:rsidR="00313E4C" w:rsidRPr="00C3344E" w:rsidRDefault="00313E4C" w:rsidP="00313E4C">
      <w:pPr>
        <w:pStyle w:val="Prrafodelista"/>
        <w:ind w:left="993"/>
        <w:jc w:val="both"/>
        <w:rPr>
          <w:rFonts w:asciiTheme="minorHAnsi" w:hAnsiTheme="minorHAnsi" w:cstheme="minorHAnsi"/>
          <w:sz w:val="22"/>
          <w:szCs w:val="22"/>
        </w:rPr>
      </w:pPr>
    </w:p>
    <w:p w:rsidR="00900663" w:rsidRPr="00925A8C" w:rsidRDefault="00FD0D37" w:rsidP="002750AD">
      <w:pPr>
        <w:pStyle w:val="Prrafodelista"/>
        <w:numPr>
          <w:ilvl w:val="0"/>
          <w:numId w:val="3"/>
        </w:numPr>
        <w:ind w:left="426" w:hanging="426"/>
        <w:jc w:val="both"/>
        <w:rPr>
          <w:rFonts w:asciiTheme="minorHAnsi" w:hAnsiTheme="minorHAnsi" w:cstheme="minorHAnsi"/>
          <w:b/>
          <w:sz w:val="22"/>
          <w:szCs w:val="22"/>
        </w:rPr>
      </w:pPr>
      <w:r w:rsidRPr="00925A8C">
        <w:rPr>
          <w:rFonts w:asciiTheme="minorHAnsi" w:hAnsiTheme="minorHAnsi" w:cstheme="minorHAnsi"/>
          <w:b/>
          <w:sz w:val="22"/>
          <w:szCs w:val="22"/>
        </w:rPr>
        <w:t>RESULTADOS DEL PROCESO DE CONTRATACION</w:t>
      </w:r>
      <w:r w:rsidR="00A35855">
        <w:rPr>
          <w:rFonts w:asciiTheme="minorHAnsi" w:hAnsiTheme="minorHAnsi" w:cstheme="minorHAnsi"/>
          <w:b/>
          <w:sz w:val="22"/>
          <w:szCs w:val="22"/>
        </w:rPr>
        <w:t>.-</w:t>
      </w:r>
    </w:p>
    <w:p w:rsidR="00900663" w:rsidRPr="00925A8C" w:rsidRDefault="0014567C" w:rsidP="0014567C">
      <w:pPr>
        <w:tabs>
          <w:tab w:val="left" w:pos="7033"/>
        </w:tabs>
        <w:rPr>
          <w:rFonts w:asciiTheme="minorHAnsi" w:hAnsiTheme="minorHAnsi" w:cstheme="minorHAnsi"/>
          <w:b/>
          <w:sz w:val="22"/>
          <w:szCs w:val="22"/>
        </w:rPr>
      </w:pPr>
      <w:r>
        <w:rPr>
          <w:rFonts w:asciiTheme="minorHAnsi" w:hAnsiTheme="minorHAnsi" w:cstheme="minorHAnsi"/>
          <w:b/>
          <w:sz w:val="22"/>
          <w:szCs w:val="22"/>
        </w:rPr>
        <w:tab/>
      </w:r>
    </w:p>
    <w:p w:rsidR="00883D0A" w:rsidRDefault="00FD0D37" w:rsidP="003A1C43">
      <w:pPr>
        <w:ind w:left="426"/>
        <w:jc w:val="both"/>
        <w:rPr>
          <w:rFonts w:asciiTheme="minorHAnsi" w:hAnsiTheme="minorHAnsi" w:cstheme="minorHAnsi"/>
          <w:sz w:val="22"/>
          <w:szCs w:val="22"/>
        </w:rPr>
      </w:pPr>
      <w:r w:rsidRPr="00925A8C">
        <w:rPr>
          <w:rFonts w:asciiTheme="minorHAnsi" w:hAnsiTheme="minorHAnsi" w:cstheme="minorHAnsi"/>
          <w:sz w:val="22"/>
          <w:szCs w:val="22"/>
        </w:rPr>
        <w:t xml:space="preserve">Los resultados del </w:t>
      </w:r>
      <w:r w:rsidR="00DB2126" w:rsidRPr="00925A8C">
        <w:rPr>
          <w:rFonts w:asciiTheme="minorHAnsi" w:hAnsiTheme="minorHAnsi" w:cstheme="minorHAnsi"/>
          <w:sz w:val="22"/>
          <w:szCs w:val="22"/>
        </w:rPr>
        <w:t>proceso de contratación</w:t>
      </w:r>
      <w:r w:rsidRPr="00925A8C">
        <w:rPr>
          <w:rFonts w:asciiTheme="minorHAnsi" w:hAnsiTheme="minorHAnsi" w:cstheme="minorHAnsi"/>
          <w:sz w:val="22"/>
          <w:szCs w:val="22"/>
        </w:rPr>
        <w:t xml:space="preserve"> serán publicados</w:t>
      </w:r>
      <w:r w:rsidR="009216CD" w:rsidRPr="00925A8C">
        <w:rPr>
          <w:rFonts w:asciiTheme="minorHAnsi" w:hAnsiTheme="minorHAnsi" w:cstheme="minorHAnsi"/>
          <w:sz w:val="22"/>
          <w:szCs w:val="22"/>
        </w:rPr>
        <w:t xml:space="preserve"> en el sitio web de YPFB </w:t>
      </w:r>
      <w:hyperlink r:id="rId16" w:history="1">
        <w:r w:rsidR="009216CD" w:rsidRPr="00925A8C">
          <w:rPr>
            <w:rStyle w:val="Hipervnculo"/>
            <w:rFonts w:asciiTheme="minorHAnsi" w:hAnsiTheme="minorHAnsi" w:cstheme="minorHAnsi"/>
            <w:sz w:val="22"/>
            <w:szCs w:val="22"/>
          </w:rPr>
          <w:t>www.ypfb.gob.bo</w:t>
        </w:r>
      </w:hyperlink>
      <w:r w:rsidR="00925A8C">
        <w:rPr>
          <w:rStyle w:val="Hipervnculo"/>
          <w:rFonts w:asciiTheme="minorHAnsi" w:hAnsiTheme="minorHAnsi" w:cstheme="minorHAnsi"/>
          <w:sz w:val="22"/>
          <w:szCs w:val="22"/>
        </w:rPr>
        <w:t>.</w:t>
      </w:r>
      <w:r w:rsidR="009216CD" w:rsidRPr="00552079">
        <w:rPr>
          <w:rFonts w:asciiTheme="minorHAnsi" w:hAnsiTheme="minorHAnsi" w:cstheme="minorHAnsi"/>
          <w:sz w:val="22"/>
          <w:szCs w:val="22"/>
        </w:rPr>
        <w:t xml:space="preserve"> </w:t>
      </w:r>
    </w:p>
    <w:p w:rsidR="00F00D4D" w:rsidRDefault="00F00D4D" w:rsidP="003A1C43">
      <w:pPr>
        <w:ind w:left="426"/>
        <w:jc w:val="both"/>
        <w:rPr>
          <w:rFonts w:asciiTheme="minorHAnsi" w:hAnsiTheme="minorHAnsi" w:cstheme="minorHAnsi"/>
          <w:sz w:val="22"/>
          <w:szCs w:val="22"/>
        </w:rPr>
      </w:pPr>
    </w:p>
    <w:p w:rsidR="00F00D4D" w:rsidRPr="00552079" w:rsidRDefault="00F00D4D" w:rsidP="003A1C43">
      <w:pPr>
        <w:ind w:left="426"/>
        <w:jc w:val="both"/>
        <w:rPr>
          <w:rFonts w:asciiTheme="minorHAnsi" w:hAnsiTheme="minorHAnsi" w:cstheme="minorHAnsi"/>
          <w:sz w:val="22"/>
          <w:szCs w:val="22"/>
        </w:rPr>
      </w:pPr>
    </w:p>
    <w:p w:rsidR="00683542" w:rsidRPr="00552079" w:rsidRDefault="00683542" w:rsidP="003A1C43">
      <w:pPr>
        <w:ind w:left="426"/>
        <w:jc w:val="both"/>
        <w:rPr>
          <w:rFonts w:asciiTheme="minorHAnsi" w:hAnsiTheme="minorHAnsi" w:cstheme="minorHAnsi"/>
          <w:sz w:val="22"/>
          <w:szCs w:val="22"/>
        </w:rPr>
      </w:pPr>
    </w:p>
    <w:p w:rsidR="00084434" w:rsidRPr="00552079" w:rsidRDefault="00772FC5" w:rsidP="002750AD">
      <w:pPr>
        <w:pStyle w:val="Prrafodelista"/>
        <w:numPr>
          <w:ilvl w:val="0"/>
          <w:numId w:val="3"/>
        </w:numPr>
        <w:ind w:left="426" w:hanging="426"/>
        <w:jc w:val="both"/>
        <w:rPr>
          <w:rFonts w:asciiTheme="minorHAnsi" w:hAnsiTheme="minorHAnsi" w:cstheme="minorHAnsi"/>
          <w:b/>
          <w:sz w:val="22"/>
          <w:szCs w:val="22"/>
        </w:rPr>
      </w:pPr>
      <w:r w:rsidRPr="00552079">
        <w:rPr>
          <w:rFonts w:asciiTheme="minorHAnsi" w:hAnsiTheme="minorHAnsi" w:cstheme="minorHAnsi"/>
          <w:b/>
          <w:sz w:val="22"/>
          <w:szCs w:val="22"/>
        </w:rPr>
        <w:lastRenderedPageBreak/>
        <w:t>ELABORACION Y SUSCRIPCION DE CONTRATO</w:t>
      </w:r>
      <w:r w:rsidR="00DF166F">
        <w:rPr>
          <w:rFonts w:asciiTheme="minorHAnsi" w:hAnsiTheme="minorHAnsi" w:cstheme="minorHAnsi"/>
          <w:b/>
          <w:sz w:val="22"/>
          <w:szCs w:val="22"/>
        </w:rPr>
        <w:t xml:space="preserve"> U ORDEN DE SERVICIO</w:t>
      </w:r>
      <w:r w:rsidR="00A35855">
        <w:rPr>
          <w:rFonts w:asciiTheme="minorHAnsi" w:hAnsiTheme="minorHAnsi" w:cstheme="minorHAnsi"/>
          <w:b/>
          <w:sz w:val="22"/>
          <w:szCs w:val="22"/>
        </w:rPr>
        <w:t>.-</w:t>
      </w:r>
    </w:p>
    <w:p w:rsidR="00084434" w:rsidRPr="00552079" w:rsidRDefault="00084434" w:rsidP="00A80854">
      <w:pPr>
        <w:tabs>
          <w:tab w:val="left" w:pos="567"/>
          <w:tab w:val="left" w:pos="1276"/>
        </w:tabs>
        <w:jc w:val="both"/>
        <w:rPr>
          <w:rFonts w:asciiTheme="minorHAnsi" w:hAnsiTheme="minorHAnsi" w:cstheme="minorHAnsi"/>
          <w:sz w:val="22"/>
          <w:szCs w:val="22"/>
        </w:rPr>
      </w:pPr>
    </w:p>
    <w:p w:rsidR="00EA7F2B" w:rsidRDefault="00EA7F2B" w:rsidP="00EA7F2B">
      <w:pPr>
        <w:ind w:left="426"/>
        <w:jc w:val="both"/>
        <w:rPr>
          <w:rFonts w:asciiTheme="minorHAnsi" w:hAnsiTheme="minorHAnsi" w:cstheme="minorHAnsi"/>
          <w:sz w:val="22"/>
          <w:szCs w:val="22"/>
        </w:rPr>
      </w:pPr>
      <w:r w:rsidRPr="00A047DF">
        <w:rPr>
          <w:rFonts w:ascii="Segoe UI" w:hAnsi="Segoe UI" w:cs="Segoe UI"/>
        </w:rPr>
        <w:t>La formalización de la contratación se realizará mediante contrato, pudiendo aplicarse la orden de servicio en procesos de contratación cuyo plazo de entrega no supere los 15 días calendario y el precio referencial asignado para el proceso de contratación no sea mayor a Bs</w:t>
      </w:r>
      <w:r w:rsidR="005D5A72">
        <w:rPr>
          <w:rFonts w:ascii="Segoe UI" w:hAnsi="Segoe UI" w:cs="Segoe UI"/>
        </w:rPr>
        <w:t>200.000.-</w:t>
      </w:r>
      <w:r w:rsidRPr="00A047DF">
        <w:rPr>
          <w:rFonts w:ascii="Segoe UI" w:hAnsi="Segoe UI" w:cs="Segoe UI"/>
        </w:rPr>
        <w:t xml:space="preserve"> (Doscientos Mil 00/100 bolivianos).</w:t>
      </w:r>
    </w:p>
    <w:p w:rsidR="00EA7F2B" w:rsidRDefault="00EA7F2B" w:rsidP="00084434">
      <w:pPr>
        <w:ind w:left="426"/>
        <w:jc w:val="both"/>
        <w:rPr>
          <w:rFonts w:asciiTheme="minorHAnsi" w:hAnsiTheme="minorHAnsi" w:cstheme="minorHAnsi"/>
          <w:sz w:val="22"/>
          <w:szCs w:val="22"/>
        </w:rPr>
      </w:pPr>
    </w:p>
    <w:p w:rsidR="00084434" w:rsidRPr="00552079" w:rsidRDefault="00084434" w:rsidP="00084434">
      <w:pPr>
        <w:ind w:left="426"/>
        <w:jc w:val="both"/>
        <w:rPr>
          <w:rFonts w:asciiTheme="minorHAnsi" w:hAnsiTheme="minorHAnsi" w:cstheme="minorHAnsi"/>
          <w:sz w:val="22"/>
          <w:szCs w:val="22"/>
        </w:rPr>
      </w:pPr>
      <w:r w:rsidRPr="00552079">
        <w:rPr>
          <w:rFonts w:asciiTheme="minorHAnsi" w:hAnsiTheme="minorHAnsi" w:cstheme="minorHAnsi"/>
          <w:sz w:val="22"/>
          <w:szCs w:val="22"/>
        </w:rPr>
        <w:t xml:space="preserve">El proponente adjudicado, deberá presentar </w:t>
      </w:r>
      <w:r w:rsidR="00DA7ADB" w:rsidRPr="00552079">
        <w:rPr>
          <w:rFonts w:asciiTheme="minorHAnsi" w:hAnsiTheme="minorHAnsi" w:cstheme="minorHAnsi"/>
          <w:sz w:val="22"/>
          <w:szCs w:val="22"/>
        </w:rPr>
        <w:t>toda la documentación solicitada por YPFB suscripción de</w:t>
      </w:r>
      <w:r w:rsidR="00ED5E7A">
        <w:rPr>
          <w:rFonts w:asciiTheme="minorHAnsi" w:hAnsiTheme="minorHAnsi" w:cstheme="minorHAnsi"/>
          <w:sz w:val="22"/>
          <w:szCs w:val="22"/>
        </w:rPr>
        <w:t xml:space="preserve"> contrato</w:t>
      </w:r>
      <w:r w:rsidR="0086373E">
        <w:rPr>
          <w:rFonts w:asciiTheme="minorHAnsi" w:hAnsiTheme="minorHAnsi" w:cstheme="minorHAnsi"/>
          <w:sz w:val="22"/>
          <w:szCs w:val="22"/>
        </w:rPr>
        <w:t xml:space="preserve"> u orden de servicio</w:t>
      </w:r>
      <w:r w:rsidR="00ED5E7A">
        <w:rPr>
          <w:rFonts w:asciiTheme="minorHAnsi" w:hAnsiTheme="minorHAnsi" w:cstheme="minorHAnsi"/>
          <w:sz w:val="22"/>
          <w:szCs w:val="22"/>
        </w:rPr>
        <w:t>.</w:t>
      </w:r>
    </w:p>
    <w:p w:rsidR="00084434" w:rsidRPr="00552079" w:rsidRDefault="00084434" w:rsidP="00084434">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sz w:val="22"/>
          <w:szCs w:val="22"/>
        </w:rPr>
      </w:pPr>
      <w:r w:rsidRPr="00365997">
        <w:rPr>
          <w:rFonts w:asciiTheme="minorHAnsi" w:hAnsiTheme="minorHAnsi" w:cstheme="minorHAnsi"/>
          <w:sz w:val="22"/>
          <w:szCs w:val="22"/>
        </w:rPr>
        <w:t xml:space="preserve">Los documentos deberán ser presentados en </w:t>
      </w:r>
      <w:r w:rsidR="0065577B" w:rsidRPr="00365997">
        <w:rPr>
          <w:rFonts w:asciiTheme="minorHAnsi" w:hAnsiTheme="minorHAnsi" w:cstheme="minorHAnsi"/>
          <w:sz w:val="22"/>
          <w:szCs w:val="22"/>
        </w:rPr>
        <w:t xml:space="preserve">el plazo </w:t>
      </w:r>
      <w:r w:rsidR="0065577B">
        <w:rPr>
          <w:rFonts w:asciiTheme="minorHAnsi" w:hAnsiTheme="minorHAnsi" w:cstheme="minorHAnsi"/>
          <w:sz w:val="22"/>
          <w:szCs w:val="22"/>
        </w:rPr>
        <w:t>no mayor</w:t>
      </w:r>
      <w:r w:rsidR="0065577B" w:rsidRPr="00365997">
        <w:rPr>
          <w:rFonts w:asciiTheme="minorHAnsi" w:hAnsiTheme="minorHAnsi" w:cstheme="minorHAnsi"/>
          <w:sz w:val="22"/>
          <w:szCs w:val="22"/>
        </w:rPr>
        <w:t xml:space="preserve"> </w:t>
      </w:r>
      <w:r w:rsidR="0065577B">
        <w:rPr>
          <w:rFonts w:asciiTheme="minorHAnsi" w:hAnsiTheme="minorHAnsi" w:cstheme="minorHAnsi"/>
          <w:sz w:val="22"/>
          <w:szCs w:val="22"/>
        </w:rPr>
        <w:t xml:space="preserve">a </w:t>
      </w:r>
      <w:r w:rsidR="0065577B" w:rsidRPr="00365997">
        <w:rPr>
          <w:rFonts w:asciiTheme="minorHAnsi" w:hAnsiTheme="minorHAnsi" w:cstheme="minorHAnsi"/>
          <w:sz w:val="22"/>
          <w:szCs w:val="22"/>
        </w:rPr>
        <w:t>10 días hábiles para proponentes nacional y no mayor</w:t>
      </w:r>
      <w:r w:rsidR="0084774E">
        <w:rPr>
          <w:rFonts w:asciiTheme="minorHAnsi" w:hAnsiTheme="minorHAnsi" w:cstheme="minorHAnsi"/>
          <w:sz w:val="22"/>
          <w:szCs w:val="22"/>
        </w:rPr>
        <w:t xml:space="preserve"> a </w:t>
      </w:r>
      <w:r w:rsidRPr="00365997">
        <w:rPr>
          <w:rFonts w:asciiTheme="minorHAnsi" w:hAnsiTheme="minorHAnsi" w:cstheme="minorHAnsi"/>
          <w:sz w:val="22"/>
          <w:szCs w:val="22"/>
        </w:rPr>
        <w:t xml:space="preserve">15 días hábiles para proponentes extranjeros, a partir de la notificación con la adjudicación. Si el proponente adjudicado presentase los documentos antes del tiempo otorgado, el proceso podrá continuar. Por causas de fuerza mayor, caso fortuito u otras causas debidamente justificadas y aceptadas por YPFB, se podrá ampliar el plazo de presentación de documentos por el RPC. </w:t>
      </w:r>
    </w:p>
    <w:p w:rsidR="001103BA" w:rsidRPr="00365997" w:rsidRDefault="001103BA" w:rsidP="001103BA">
      <w:pPr>
        <w:ind w:left="426"/>
        <w:jc w:val="both"/>
        <w:rPr>
          <w:rFonts w:asciiTheme="minorHAnsi" w:hAnsiTheme="minorHAnsi" w:cstheme="minorHAnsi"/>
          <w:sz w:val="22"/>
          <w:szCs w:val="22"/>
        </w:rPr>
      </w:pPr>
    </w:p>
    <w:p w:rsidR="001103BA" w:rsidRPr="00365997" w:rsidRDefault="001103BA" w:rsidP="001103BA">
      <w:pPr>
        <w:ind w:left="426"/>
        <w:jc w:val="both"/>
        <w:rPr>
          <w:rFonts w:asciiTheme="minorHAnsi" w:hAnsiTheme="minorHAnsi" w:cstheme="minorHAnsi"/>
          <w:b/>
          <w:sz w:val="22"/>
          <w:szCs w:val="22"/>
        </w:rPr>
      </w:pPr>
      <w:r w:rsidRPr="00365997">
        <w:rPr>
          <w:rFonts w:asciiTheme="minorHAnsi" w:hAnsiTheme="minorHAnsi" w:cstheme="minorHAnsi"/>
          <w:sz w:val="22"/>
          <w:szCs w:val="22"/>
        </w:rPr>
        <w:t>Si el proponente adjudicado no cumpliese con la presentación de los documentos requeridos para la elaboración de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o desista de forma expresa o tácita de suscribir el contrato</w:t>
      </w:r>
      <w:r>
        <w:rPr>
          <w:rFonts w:asciiTheme="minorHAnsi" w:hAnsiTheme="minorHAnsi" w:cstheme="minorHAnsi"/>
          <w:sz w:val="22"/>
          <w:szCs w:val="22"/>
        </w:rPr>
        <w:t>/orden de servicio</w:t>
      </w:r>
      <w:r w:rsidRPr="00365997">
        <w:rPr>
          <w:rFonts w:asciiTheme="minorHAnsi" w:hAnsiTheme="minorHAnsi" w:cstheme="minorHAnsi"/>
          <w:sz w:val="22"/>
          <w:szCs w:val="22"/>
        </w:rPr>
        <w:t xml:space="preserve"> en el plazo establecido, se procederá a la descalificación de la propuesta, en base a un informe emitido por el Comité de Licitación dirigido al RPC y posteriormente se procederá la revisión de la siguiente propuesta mejor evaluada en caso de existir. En ambos casos se procederá con la ejecución de la garantía de seriedad de propuesta en caso de haberse solicitado. </w:t>
      </w:r>
    </w:p>
    <w:p w:rsidR="00BB25CD" w:rsidRDefault="00BB25CD" w:rsidP="004A3439">
      <w:pPr>
        <w:ind w:left="426"/>
        <w:jc w:val="center"/>
        <w:rPr>
          <w:rFonts w:asciiTheme="minorHAnsi" w:hAnsiTheme="minorHAnsi" w:cstheme="minorHAnsi"/>
          <w:b/>
          <w:color w:val="000000"/>
          <w:sz w:val="22"/>
          <w:szCs w:val="22"/>
        </w:rPr>
      </w:pPr>
    </w:p>
    <w:p w:rsidR="00F00D4D" w:rsidRDefault="00F00D4D" w:rsidP="004A3439">
      <w:pPr>
        <w:ind w:left="426"/>
        <w:jc w:val="center"/>
        <w:rPr>
          <w:rFonts w:asciiTheme="minorHAnsi" w:hAnsiTheme="minorHAnsi" w:cstheme="minorHAnsi"/>
          <w:b/>
          <w:color w:val="000000"/>
          <w:sz w:val="22"/>
          <w:szCs w:val="22"/>
        </w:rPr>
      </w:pPr>
    </w:p>
    <w:p w:rsidR="004A3439" w:rsidRPr="00924927" w:rsidRDefault="004A3439" w:rsidP="004A3439">
      <w:pPr>
        <w:ind w:left="426"/>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PARTE IV</w:t>
      </w:r>
    </w:p>
    <w:p w:rsidR="00407298" w:rsidRPr="00924927" w:rsidRDefault="00407298" w:rsidP="00407298">
      <w:pPr>
        <w:jc w:val="center"/>
        <w:rPr>
          <w:rFonts w:asciiTheme="minorHAnsi" w:hAnsiTheme="minorHAnsi" w:cstheme="minorHAnsi"/>
          <w:b/>
          <w:color w:val="000000"/>
          <w:sz w:val="22"/>
          <w:szCs w:val="22"/>
        </w:rPr>
      </w:pPr>
      <w:r w:rsidRPr="00924927">
        <w:rPr>
          <w:rFonts w:asciiTheme="minorHAnsi" w:hAnsiTheme="minorHAnsi" w:cstheme="minorHAnsi"/>
          <w:b/>
          <w:color w:val="000000"/>
          <w:sz w:val="22"/>
          <w:szCs w:val="22"/>
        </w:rPr>
        <w:t xml:space="preserve">FORMULARIOS Y DOCUMENTOS PARA LA PRESENTACIÓN DE PROPUESTA </w:t>
      </w:r>
    </w:p>
    <w:p w:rsidR="00407298" w:rsidRPr="00924927" w:rsidRDefault="00407298" w:rsidP="00407298">
      <w:pPr>
        <w:jc w:val="center"/>
        <w:rPr>
          <w:rFonts w:asciiTheme="minorHAnsi" w:hAnsiTheme="minorHAnsi" w:cstheme="minorHAnsi"/>
          <w:b/>
          <w:sz w:val="22"/>
          <w:szCs w:val="22"/>
        </w:rPr>
      </w:pPr>
    </w:p>
    <w:p w:rsidR="00407298" w:rsidRPr="00A671E1" w:rsidRDefault="00407298" w:rsidP="00A671E1">
      <w:pPr>
        <w:pStyle w:val="Prrafodelista"/>
        <w:numPr>
          <w:ilvl w:val="6"/>
          <w:numId w:val="11"/>
        </w:numPr>
        <w:tabs>
          <w:tab w:val="clear" w:pos="5040"/>
        </w:tabs>
        <w:ind w:left="426"/>
        <w:jc w:val="both"/>
        <w:rPr>
          <w:rFonts w:asciiTheme="minorHAnsi" w:hAnsiTheme="minorHAnsi" w:cstheme="minorHAnsi"/>
          <w:b/>
          <w:sz w:val="22"/>
          <w:szCs w:val="22"/>
        </w:rPr>
      </w:pPr>
      <w:r w:rsidRPr="00A671E1">
        <w:rPr>
          <w:rFonts w:asciiTheme="minorHAnsi" w:hAnsiTheme="minorHAnsi" w:cstheme="minorHAnsi"/>
          <w:b/>
          <w:sz w:val="22"/>
          <w:szCs w:val="22"/>
        </w:rPr>
        <w:t>DOCUMENTOS/FORMULARIOS ADMINISTRATIVOS Y LEGALES PARA PERSONAS NATURALES Y EMPRESAS.-</w:t>
      </w:r>
    </w:p>
    <w:p w:rsidR="004A3439" w:rsidRPr="00552079" w:rsidRDefault="004A3439" w:rsidP="004A3439">
      <w:pPr>
        <w:tabs>
          <w:tab w:val="left" w:pos="5025"/>
        </w:tabs>
        <w:rPr>
          <w:rFonts w:asciiTheme="minorHAnsi" w:hAnsiTheme="minorHAnsi" w:cstheme="minorHAnsi"/>
          <w:b/>
          <w:sz w:val="22"/>
          <w:szCs w:val="22"/>
        </w:rPr>
      </w:pPr>
      <w:r w:rsidRPr="00552079">
        <w:rPr>
          <w:rFonts w:asciiTheme="minorHAnsi" w:hAnsiTheme="minorHAnsi" w:cstheme="minorHAnsi"/>
          <w:b/>
          <w:sz w:val="22"/>
          <w:szCs w:val="22"/>
        </w:rPr>
        <w:tab/>
      </w:r>
    </w:p>
    <w:p w:rsidR="004A3439" w:rsidRPr="00073885" w:rsidRDefault="004A3439" w:rsidP="00B35723">
      <w:pPr>
        <w:pStyle w:val="Normal2"/>
        <w:numPr>
          <w:ilvl w:val="1"/>
          <w:numId w:val="25"/>
        </w:numPr>
        <w:rPr>
          <w:rFonts w:asciiTheme="minorHAnsi" w:hAnsiTheme="minorHAnsi" w:cstheme="minorHAnsi"/>
          <w:b/>
          <w:sz w:val="22"/>
          <w:szCs w:val="22"/>
          <w:lang w:val="es-BO"/>
        </w:rPr>
      </w:pPr>
      <w:r w:rsidRPr="00140F80">
        <w:rPr>
          <w:rFonts w:asciiTheme="minorHAnsi" w:hAnsiTheme="minorHAnsi" w:cstheme="minorHAnsi"/>
          <w:b/>
          <w:sz w:val="22"/>
          <w:szCs w:val="22"/>
        </w:rPr>
        <w:t>Documentos/Formularios</w:t>
      </w:r>
      <w:r w:rsidRPr="00140F80">
        <w:rPr>
          <w:rFonts w:asciiTheme="minorHAnsi" w:hAnsiTheme="minorHAnsi" w:cstheme="minorHAnsi"/>
          <w:b/>
          <w:sz w:val="22"/>
          <w:szCs w:val="22"/>
          <w:lang w:val="es-BO"/>
        </w:rPr>
        <w:t xml:space="preserve"> </w:t>
      </w:r>
      <w:r w:rsidRPr="00073885">
        <w:rPr>
          <w:rFonts w:asciiTheme="minorHAnsi" w:hAnsiTheme="minorHAnsi" w:cstheme="minorHAnsi"/>
          <w:b/>
          <w:sz w:val="22"/>
          <w:szCs w:val="22"/>
          <w:lang w:val="es-BO"/>
        </w:rPr>
        <w:t>Administrativos:</w:t>
      </w:r>
    </w:p>
    <w:p w:rsidR="004A3439" w:rsidRPr="00073885" w:rsidRDefault="004A3439" w:rsidP="004A3439">
      <w:pPr>
        <w:pStyle w:val="Normal2"/>
        <w:ind w:left="2124" w:hanging="2124"/>
        <w:rPr>
          <w:rFonts w:asciiTheme="minorHAnsi" w:hAnsiTheme="minorHAnsi" w:cstheme="minorHAnsi"/>
          <w:b/>
          <w:sz w:val="22"/>
          <w:szCs w:val="22"/>
          <w:lang w:val="es-BO"/>
        </w:rPr>
      </w:pPr>
    </w:p>
    <w:p w:rsidR="00A671E1" w:rsidRDefault="00A671E1" w:rsidP="00B35723">
      <w:pPr>
        <w:pStyle w:val="Prrafodelista"/>
        <w:numPr>
          <w:ilvl w:val="0"/>
          <w:numId w:val="24"/>
        </w:numPr>
        <w:tabs>
          <w:tab w:val="left" w:pos="1134"/>
        </w:tabs>
        <w:ind w:left="1134"/>
        <w:jc w:val="both"/>
        <w:rPr>
          <w:rFonts w:asciiTheme="minorHAnsi" w:hAnsiTheme="minorHAnsi" w:cstheme="minorHAnsi"/>
          <w:sz w:val="22"/>
          <w:szCs w:val="22"/>
        </w:rPr>
      </w:pPr>
      <w:r w:rsidRPr="00DC16D6">
        <w:rPr>
          <w:rFonts w:asciiTheme="minorHAnsi" w:hAnsiTheme="minorHAnsi" w:cstheme="minorHAnsi"/>
          <w:sz w:val="22"/>
          <w:szCs w:val="22"/>
        </w:rPr>
        <w:t>Formulario A-1 Presentación de la Propuesta e Identificación del Proponente</w:t>
      </w:r>
      <w:r>
        <w:rPr>
          <w:rFonts w:asciiTheme="minorHAnsi" w:hAnsiTheme="minorHAnsi" w:cstheme="minorHAnsi"/>
          <w:sz w:val="22"/>
          <w:szCs w:val="22"/>
        </w:rPr>
        <w:t>.</w:t>
      </w:r>
    </w:p>
    <w:p w:rsidR="00A047DF" w:rsidRPr="002D60EE" w:rsidRDefault="00A047DF" w:rsidP="00B35723">
      <w:pPr>
        <w:pStyle w:val="Prrafodelista"/>
        <w:numPr>
          <w:ilvl w:val="0"/>
          <w:numId w:val="24"/>
        </w:numPr>
        <w:ind w:left="1134"/>
        <w:rPr>
          <w:rFonts w:asciiTheme="minorHAnsi" w:hAnsiTheme="minorHAnsi" w:cstheme="minorHAnsi"/>
          <w:sz w:val="22"/>
          <w:szCs w:val="22"/>
        </w:rPr>
      </w:pPr>
      <w:r w:rsidRPr="002D60EE">
        <w:rPr>
          <w:rFonts w:asciiTheme="minorHAnsi" w:hAnsiTheme="minorHAnsi" w:cstheme="minorHAnsi"/>
          <w:sz w:val="22"/>
          <w:szCs w:val="22"/>
        </w:rPr>
        <w:t>Certificado electrónico o fotocopia simple del Número de Identificación Tributaria (NIT) (para empresas extranjeras presentar el documento que acredite el registro tributario en su país de origen)</w:t>
      </w:r>
    </w:p>
    <w:p w:rsidR="00A671E1" w:rsidRPr="002D60EE" w:rsidRDefault="00A671E1" w:rsidP="00B35723">
      <w:pPr>
        <w:pStyle w:val="Prrafodelista"/>
        <w:numPr>
          <w:ilvl w:val="0"/>
          <w:numId w:val="24"/>
        </w:numPr>
        <w:tabs>
          <w:tab w:val="left" w:pos="1134"/>
        </w:tabs>
        <w:ind w:left="1134"/>
        <w:jc w:val="both"/>
        <w:rPr>
          <w:rFonts w:asciiTheme="minorHAnsi" w:hAnsiTheme="minorHAnsi" w:cstheme="minorHAnsi"/>
          <w:b/>
          <w:i/>
          <w:color w:val="FF0000"/>
          <w:sz w:val="22"/>
          <w:szCs w:val="22"/>
        </w:rPr>
      </w:pPr>
      <w:r w:rsidRPr="002D60EE">
        <w:rPr>
          <w:rFonts w:asciiTheme="minorHAnsi" w:hAnsiTheme="minorHAnsi" w:cstheme="minorHAnsi"/>
          <w:sz w:val="22"/>
          <w:szCs w:val="22"/>
        </w:rPr>
        <w:t xml:space="preserve">Original de la Garantía de Seriedad de Propuesta </w:t>
      </w:r>
    </w:p>
    <w:p w:rsidR="004A3439" w:rsidRPr="002D60EE" w:rsidRDefault="004A3439" w:rsidP="004A3439">
      <w:pPr>
        <w:ind w:left="872"/>
        <w:jc w:val="both"/>
        <w:rPr>
          <w:rFonts w:asciiTheme="minorHAnsi" w:hAnsiTheme="minorHAnsi" w:cstheme="minorHAnsi"/>
          <w:sz w:val="22"/>
          <w:szCs w:val="22"/>
        </w:rPr>
      </w:pPr>
    </w:p>
    <w:p w:rsidR="004A3439" w:rsidRPr="002D60EE" w:rsidRDefault="004A3439" w:rsidP="004A3439">
      <w:pPr>
        <w:pStyle w:val="Normal2"/>
        <w:ind w:left="2124" w:hanging="2124"/>
        <w:rPr>
          <w:rFonts w:asciiTheme="minorHAnsi" w:hAnsiTheme="minorHAnsi" w:cstheme="minorHAnsi"/>
          <w:b/>
          <w:sz w:val="22"/>
          <w:szCs w:val="22"/>
          <w:lang w:val="es-BO"/>
        </w:rPr>
      </w:pPr>
      <w:r w:rsidRPr="002D60EE">
        <w:rPr>
          <w:rFonts w:asciiTheme="minorHAnsi" w:hAnsiTheme="minorHAnsi" w:cstheme="minorHAnsi"/>
          <w:b/>
          <w:sz w:val="22"/>
          <w:szCs w:val="22"/>
          <w:lang w:val="es-BO"/>
        </w:rPr>
        <w:tab/>
        <w:t>1.2 Documentos Legales:</w:t>
      </w:r>
    </w:p>
    <w:p w:rsidR="0070119F" w:rsidRPr="002D60EE" w:rsidRDefault="007615BB" w:rsidP="004A3439">
      <w:pPr>
        <w:jc w:val="both"/>
        <w:rPr>
          <w:rFonts w:asciiTheme="minorHAnsi" w:hAnsiTheme="minorHAnsi" w:cstheme="minorHAnsi"/>
          <w:sz w:val="22"/>
          <w:szCs w:val="22"/>
        </w:rPr>
      </w:pPr>
      <w:r w:rsidRPr="002D60EE">
        <w:rPr>
          <w:rFonts w:asciiTheme="minorHAnsi" w:hAnsiTheme="minorHAnsi" w:cstheme="minorHAnsi"/>
          <w:sz w:val="22"/>
          <w:szCs w:val="22"/>
        </w:rPr>
        <w:tab/>
      </w:r>
    </w:p>
    <w:p w:rsidR="001103BA" w:rsidRPr="00365997" w:rsidRDefault="001103BA" w:rsidP="00C94BAF">
      <w:pPr>
        <w:pStyle w:val="Prrafodelista"/>
        <w:numPr>
          <w:ilvl w:val="0"/>
          <w:numId w:val="16"/>
        </w:numPr>
        <w:ind w:left="1134"/>
        <w:jc w:val="both"/>
        <w:rPr>
          <w:rFonts w:asciiTheme="minorHAnsi" w:hAnsiTheme="minorHAnsi" w:cstheme="minorHAnsi"/>
          <w:sz w:val="22"/>
          <w:szCs w:val="22"/>
        </w:rPr>
      </w:pPr>
      <w:r w:rsidRPr="002D60EE">
        <w:rPr>
          <w:rFonts w:asciiTheme="minorHAnsi" w:hAnsiTheme="minorHAnsi" w:cstheme="minorHAnsi"/>
          <w:sz w:val="22"/>
          <w:szCs w:val="22"/>
        </w:rPr>
        <w:t>Fotocopia simple del P</w:t>
      </w:r>
      <w:r w:rsidRPr="00365997">
        <w:rPr>
          <w:rFonts w:asciiTheme="minorHAnsi" w:hAnsiTheme="minorHAnsi" w:cstheme="minorHAnsi"/>
          <w:sz w:val="22"/>
          <w:szCs w:val="22"/>
        </w:rPr>
        <w:t xml:space="preserve">oder General amplio y suficiente del representante legal del proponente, con facultades para presentar propuestas y suscribir contratos, inscrito en el registro de comercio, esta inscripción podrá exceptuarse para proponentes cuya normativa legal inherente a su constitución así lo prevea. Aquellas empresas </w:t>
      </w:r>
      <w:r w:rsidRPr="00365997">
        <w:rPr>
          <w:rFonts w:asciiTheme="minorHAnsi" w:hAnsiTheme="minorHAnsi" w:cstheme="minorHAnsi"/>
          <w:sz w:val="22"/>
          <w:szCs w:val="22"/>
        </w:rPr>
        <w:lastRenderedPageBreak/>
        <w:t xml:space="preserve">Unipersonales que no acrediten a un representante legal, no deberán presentar este poder. </w:t>
      </w:r>
    </w:p>
    <w:p w:rsidR="001103BA" w:rsidRPr="00365997" w:rsidRDefault="001103BA" w:rsidP="001103BA">
      <w:pPr>
        <w:ind w:left="1134"/>
        <w:jc w:val="both"/>
        <w:rPr>
          <w:rFonts w:asciiTheme="minorHAnsi" w:hAnsiTheme="minorHAnsi" w:cstheme="minorHAnsi"/>
          <w:sz w:val="22"/>
          <w:szCs w:val="22"/>
        </w:rPr>
      </w:pPr>
    </w:p>
    <w:p w:rsidR="001103BA" w:rsidRPr="002D60EE" w:rsidRDefault="001103BA" w:rsidP="001103BA">
      <w:pPr>
        <w:pStyle w:val="Prrafodelista"/>
        <w:ind w:left="1134"/>
        <w:jc w:val="both"/>
        <w:rPr>
          <w:rFonts w:asciiTheme="minorHAnsi" w:hAnsiTheme="minorHAnsi" w:cstheme="minorHAnsi"/>
          <w:b/>
          <w:sz w:val="22"/>
          <w:szCs w:val="22"/>
        </w:rPr>
      </w:pPr>
      <w:r w:rsidRPr="002D60EE">
        <w:rPr>
          <w:rFonts w:asciiTheme="minorHAnsi" w:hAnsiTheme="minorHAnsi" w:cstheme="minorHAnsi"/>
          <w:b/>
          <w:sz w:val="22"/>
          <w:szCs w:val="22"/>
        </w:rPr>
        <w:t>Consideraciones para proponentes extranjeros:</w:t>
      </w:r>
    </w:p>
    <w:p w:rsidR="001103BA" w:rsidRPr="002D60EE" w:rsidRDefault="001103BA" w:rsidP="001103BA">
      <w:pPr>
        <w:pStyle w:val="Prrafodelista"/>
        <w:ind w:left="1134"/>
        <w:jc w:val="both"/>
        <w:rPr>
          <w:rFonts w:asciiTheme="minorHAnsi" w:hAnsiTheme="minorHAnsi" w:cstheme="minorHAnsi"/>
          <w:sz w:val="22"/>
          <w:szCs w:val="22"/>
        </w:rPr>
      </w:pPr>
    </w:p>
    <w:p w:rsidR="00A047DF" w:rsidRPr="002D60EE" w:rsidRDefault="00A047DF" w:rsidP="00A047DF">
      <w:pPr>
        <w:ind w:left="1134"/>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fotocopia simple del documento que acredite la representación legal con facultades para presentar propuestas y suscribir contratos, conforme a la normativa del estado emisor.</w:t>
      </w:r>
    </w:p>
    <w:p w:rsidR="00A671E1" w:rsidRPr="002D60EE" w:rsidRDefault="00A671E1" w:rsidP="00A671E1">
      <w:pPr>
        <w:ind w:left="66"/>
        <w:jc w:val="both"/>
        <w:rPr>
          <w:rFonts w:asciiTheme="minorHAnsi" w:hAnsiTheme="minorHAnsi" w:cstheme="minorHAnsi"/>
          <w:sz w:val="22"/>
          <w:szCs w:val="22"/>
        </w:rPr>
      </w:pPr>
    </w:p>
    <w:p w:rsidR="004A3439" w:rsidRPr="002D60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2D60EE">
        <w:rPr>
          <w:rFonts w:asciiTheme="minorHAnsi" w:hAnsiTheme="minorHAnsi" w:cstheme="minorHAnsi"/>
          <w:b/>
          <w:sz w:val="22"/>
          <w:szCs w:val="22"/>
        </w:rPr>
        <w:t>DOCUMENTOS/FORMULARIOS ADMINISTRATIVOS</w:t>
      </w:r>
      <w:r w:rsidR="00FA3DC6" w:rsidRPr="002D60EE">
        <w:rPr>
          <w:rFonts w:asciiTheme="minorHAnsi" w:hAnsiTheme="minorHAnsi" w:cstheme="minorHAnsi"/>
          <w:b/>
          <w:sz w:val="22"/>
          <w:szCs w:val="22"/>
        </w:rPr>
        <w:t xml:space="preserve"> Y LEGALES</w:t>
      </w:r>
      <w:r w:rsidRPr="002D60EE">
        <w:rPr>
          <w:rFonts w:asciiTheme="minorHAnsi" w:hAnsiTheme="minorHAnsi" w:cstheme="minorHAnsi"/>
          <w:b/>
          <w:sz w:val="22"/>
          <w:szCs w:val="22"/>
        </w:rPr>
        <w:t xml:space="preserve"> PARA ASOCIACIONES ACCIDENTALES</w:t>
      </w:r>
      <w:r w:rsidR="00BB604C" w:rsidRPr="002D60EE">
        <w:rPr>
          <w:rFonts w:asciiTheme="minorHAnsi" w:hAnsiTheme="minorHAnsi" w:cstheme="minorHAnsi"/>
          <w:b/>
          <w:sz w:val="22"/>
          <w:szCs w:val="22"/>
        </w:rPr>
        <w:t>.-</w:t>
      </w:r>
    </w:p>
    <w:p w:rsidR="004A3439" w:rsidRPr="00552079" w:rsidRDefault="004A3439" w:rsidP="004A3439">
      <w:pPr>
        <w:pStyle w:val="Normal2"/>
        <w:ind w:left="2124" w:hanging="2124"/>
        <w:rPr>
          <w:rFonts w:asciiTheme="minorHAnsi" w:hAnsiTheme="minorHAnsi" w:cstheme="minorHAnsi"/>
          <w:b/>
          <w:sz w:val="22"/>
          <w:szCs w:val="22"/>
        </w:rPr>
      </w:pPr>
    </w:p>
    <w:p w:rsidR="004A3439" w:rsidRPr="00552079" w:rsidRDefault="004A3439" w:rsidP="004A3439">
      <w:pPr>
        <w:pStyle w:val="Normal2"/>
        <w:ind w:firstLine="0"/>
        <w:rPr>
          <w:rFonts w:asciiTheme="minorHAnsi" w:hAnsiTheme="minorHAnsi" w:cstheme="minorHAnsi"/>
          <w:b/>
          <w:sz w:val="22"/>
          <w:szCs w:val="22"/>
          <w:lang w:val="es-BO"/>
        </w:rPr>
      </w:pPr>
      <w:r>
        <w:rPr>
          <w:rFonts w:asciiTheme="minorHAnsi" w:hAnsiTheme="minorHAnsi" w:cstheme="minorHAnsi"/>
          <w:b/>
          <w:sz w:val="22"/>
          <w:szCs w:val="22"/>
          <w:lang w:val="es-BO"/>
        </w:rPr>
        <w:t xml:space="preserve">2.1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val="es-BO"/>
        </w:rPr>
        <w:t>Administrativos:</w:t>
      </w:r>
    </w:p>
    <w:p w:rsidR="004A3439" w:rsidRPr="004D26A9" w:rsidRDefault="004A3439" w:rsidP="004A3439">
      <w:pPr>
        <w:jc w:val="both"/>
        <w:rPr>
          <w:rFonts w:asciiTheme="minorHAnsi" w:hAnsiTheme="minorHAnsi" w:cstheme="minorHAnsi"/>
          <w:sz w:val="22"/>
          <w:szCs w:val="22"/>
        </w:rPr>
      </w:pPr>
    </w:p>
    <w:p w:rsidR="004A3439" w:rsidRPr="0055207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Formulario A-1 Presentación de la Propuesta </w:t>
      </w:r>
      <w:r>
        <w:rPr>
          <w:rFonts w:asciiTheme="minorHAnsi" w:hAnsiTheme="minorHAnsi" w:cstheme="minorHAnsi"/>
          <w:sz w:val="22"/>
          <w:szCs w:val="22"/>
        </w:rPr>
        <w:t>e Identificación del Proponente.</w:t>
      </w:r>
      <w:r w:rsidRPr="00552079">
        <w:rPr>
          <w:rFonts w:asciiTheme="minorHAnsi" w:hAnsiTheme="minorHAnsi" w:cstheme="minorHAnsi"/>
          <w:sz w:val="22"/>
          <w:szCs w:val="22"/>
        </w:rPr>
        <w:t xml:space="preserve"> </w:t>
      </w:r>
    </w:p>
    <w:p w:rsidR="004A3439" w:rsidRDefault="004A3439" w:rsidP="00C94BAF">
      <w:pPr>
        <w:pStyle w:val="Prrafodelista"/>
        <w:numPr>
          <w:ilvl w:val="0"/>
          <w:numId w:val="14"/>
        </w:numPr>
        <w:ind w:left="1134"/>
        <w:jc w:val="both"/>
        <w:rPr>
          <w:rFonts w:asciiTheme="minorHAnsi" w:hAnsiTheme="minorHAnsi" w:cstheme="minorHAnsi"/>
          <w:sz w:val="22"/>
          <w:szCs w:val="22"/>
        </w:rPr>
      </w:pPr>
      <w:r w:rsidRPr="00552079">
        <w:rPr>
          <w:rFonts w:asciiTheme="minorHAnsi" w:hAnsiTheme="minorHAnsi" w:cstheme="minorHAnsi"/>
          <w:sz w:val="22"/>
          <w:szCs w:val="22"/>
        </w:rPr>
        <w:t xml:space="preserve">Original de la Garantía de Seriedad de Propuesta </w:t>
      </w:r>
      <w:r w:rsidRPr="00D62DD9">
        <w:rPr>
          <w:rFonts w:asciiTheme="minorHAnsi" w:hAnsiTheme="minorHAnsi" w:cstheme="minorHAnsi"/>
          <w:color w:val="FF0000"/>
          <w:sz w:val="22"/>
          <w:szCs w:val="22"/>
        </w:rPr>
        <w:t>(Cuando ésta sea solicitada)</w:t>
      </w:r>
      <w:r w:rsidRPr="00552079">
        <w:rPr>
          <w:rFonts w:asciiTheme="minorHAnsi" w:hAnsiTheme="minorHAnsi" w:cstheme="minorHAnsi"/>
          <w:sz w:val="22"/>
          <w:szCs w:val="22"/>
        </w:rPr>
        <w:t xml:space="preserve">; misma que deberá ser presentada por la asociación accidental, o por una de las empresas que conforman </w:t>
      </w:r>
      <w:r w:rsidR="00F63B57">
        <w:rPr>
          <w:rFonts w:asciiTheme="minorHAnsi" w:hAnsiTheme="minorHAnsi" w:cstheme="minorHAnsi"/>
          <w:sz w:val="22"/>
          <w:szCs w:val="22"/>
        </w:rPr>
        <w:t>la</w:t>
      </w:r>
      <w:r>
        <w:rPr>
          <w:rFonts w:asciiTheme="minorHAnsi" w:hAnsiTheme="minorHAnsi" w:cstheme="minorHAnsi"/>
          <w:sz w:val="22"/>
          <w:szCs w:val="22"/>
        </w:rPr>
        <w:t xml:space="preserve"> </w:t>
      </w:r>
      <w:r w:rsidR="00F63B57">
        <w:rPr>
          <w:rFonts w:asciiTheme="minorHAnsi" w:hAnsiTheme="minorHAnsi" w:cstheme="minorHAnsi"/>
          <w:sz w:val="22"/>
          <w:szCs w:val="22"/>
        </w:rPr>
        <w:t>Asociación Accidental</w:t>
      </w:r>
      <w:r w:rsidRPr="00552079">
        <w:rPr>
          <w:rFonts w:asciiTheme="minorHAnsi" w:hAnsiTheme="minorHAnsi" w:cstheme="minorHAnsi"/>
          <w:sz w:val="22"/>
          <w:szCs w:val="22"/>
        </w:rPr>
        <w:t>.</w:t>
      </w:r>
    </w:p>
    <w:p w:rsidR="00A671E1" w:rsidRDefault="00A671E1" w:rsidP="00A671E1">
      <w:pPr>
        <w:pStyle w:val="Prrafodelista"/>
        <w:ind w:left="1134"/>
        <w:jc w:val="both"/>
        <w:rPr>
          <w:rFonts w:asciiTheme="minorHAnsi" w:hAnsiTheme="minorHAnsi" w:cstheme="minorHAnsi"/>
          <w:sz w:val="22"/>
          <w:szCs w:val="22"/>
        </w:rPr>
      </w:pPr>
    </w:p>
    <w:p w:rsidR="004A3439" w:rsidRDefault="004A3439" w:rsidP="004A3439">
      <w:pPr>
        <w:pStyle w:val="Normal2"/>
        <w:ind w:left="851" w:hanging="283"/>
        <w:rPr>
          <w:rFonts w:asciiTheme="minorHAnsi" w:hAnsiTheme="minorHAnsi" w:cstheme="minorHAnsi"/>
          <w:b/>
          <w:sz w:val="22"/>
          <w:szCs w:val="22"/>
        </w:rPr>
      </w:pPr>
      <w:r w:rsidRPr="00552079">
        <w:rPr>
          <w:rFonts w:asciiTheme="minorHAnsi" w:hAnsiTheme="minorHAnsi" w:cstheme="minorHAnsi"/>
          <w:b/>
          <w:sz w:val="22"/>
          <w:szCs w:val="22"/>
        </w:rPr>
        <w:tab/>
      </w:r>
      <w:r>
        <w:rPr>
          <w:rFonts w:asciiTheme="minorHAnsi" w:hAnsiTheme="minorHAnsi" w:cstheme="minorHAnsi"/>
          <w:b/>
          <w:sz w:val="22"/>
          <w:szCs w:val="22"/>
        </w:rPr>
        <w:t xml:space="preserve">2.2 Documentos </w:t>
      </w:r>
      <w:r w:rsidRPr="00552079">
        <w:rPr>
          <w:rFonts w:asciiTheme="minorHAnsi" w:hAnsiTheme="minorHAnsi" w:cstheme="minorHAnsi"/>
          <w:b/>
          <w:sz w:val="22"/>
          <w:szCs w:val="22"/>
        </w:rPr>
        <w:t>Legales:</w:t>
      </w:r>
    </w:p>
    <w:p w:rsidR="00331805" w:rsidRDefault="00331805" w:rsidP="004A3439">
      <w:pPr>
        <w:pStyle w:val="Normal2"/>
        <w:ind w:left="851" w:hanging="283"/>
        <w:rPr>
          <w:rFonts w:asciiTheme="minorHAnsi" w:hAnsiTheme="minorHAnsi" w:cstheme="minorHAnsi"/>
          <w:b/>
          <w:sz w:val="22"/>
          <w:szCs w:val="22"/>
        </w:rPr>
      </w:pPr>
    </w:p>
    <w:p w:rsidR="00CC274B" w:rsidRPr="00365997" w:rsidRDefault="00CC274B" w:rsidP="00CC274B">
      <w:pPr>
        <w:pStyle w:val="Prrafodelista"/>
        <w:numPr>
          <w:ilvl w:val="2"/>
          <w:numId w:val="9"/>
        </w:numPr>
        <w:ind w:left="1134"/>
        <w:jc w:val="both"/>
        <w:rPr>
          <w:rFonts w:asciiTheme="minorHAnsi" w:hAnsiTheme="minorHAnsi" w:cstheme="minorHAnsi"/>
          <w:sz w:val="22"/>
          <w:szCs w:val="22"/>
        </w:rPr>
      </w:pPr>
      <w:r w:rsidRPr="00365997">
        <w:rPr>
          <w:rFonts w:asciiTheme="minorHAnsi" w:eastAsia="Calibri" w:hAnsiTheme="minorHAnsi" w:cstheme="minorHAnsi"/>
          <w:sz w:val="22"/>
          <w:szCs w:val="22"/>
          <w:lang w:val="es-BO"/>
        </w:rPr>
        <w:t>Fotocopia simple del Testimonio de Constitución de la Asociación Accidental, que determine: objeto, empresa líder, empresa facultada para gestionar las garantías</w:t>
      </w:r>
      <w:r w:rsidR="00832256">
        <w:rPr>
          <w:rFonts w:asciiTheme="minorHAnsi" w:eastAsia="Calibri" w:hAnsiTheme="minorHAnsi" w:cstheme="minorHAnsi"/>
          <w:sz w:val="22"/>
          <w:szCs w:val="22"/>
          <w:lang w:val="es-BO"/>
        </w:rPr>
        <w:t>,</w:t>
      </w:r>
      <w:r w:rsidRPr="00365997">
        <w:rPr>
          <w:rFonts w:asciiTheme="minorHAnsi" w:eastAsia="Calibri" w:hAnsiTheme="minorHAnsi" w:cstheme="minorHAnsi"/>
          <w:sz w:val="22"/>
          <w:szCs w:val="22"/>
          <w:lang w:val="es-BO"/>
        </w:rPr>
        <w:t xml:space="preserve"> porcentaje de participación, domicilio y responsabilidades.</w:t>
      </w:r>
    </w:p>
    <w:p w:rsidR="00CC274B" w:rsidRPr="00365997" w:rsidRDefault="00CC274B" w:rsidP="00CC274B">
      <w:pPr>
        <w:pStyle w:val="Prrafodelista"/>
        <w:numPr>
          <w:ilvl w:val="0"/>
          <w:numId w:val="9"/>
        </w:numPr>
        <w:ind w:left="1134"/>
        <w:jc w:val="both"/>
        <w:rPr>
          <w:rFonts w:asciiTheme="minorHAnsi" w:eastAsia="Calibri" w:hAnsiTheme="minorHAnsi" w:cstheme="minorHAnsi"/>
          <w:sz w:val="22"/>
          <w:szCs w:val="22"/>
          <w:lang w:val="es-BO"/>
        </w:rPr>
      </w:pPr>
      <w:r w:rsidRPr="00365997">
        <w:rPr>
          <w:rFonts w:asciiTheme="minorHAnsi" w:eastAsia="Calibri" w:hAnsiTheme="minorHAnsi" w:cstheme="minorHAnsi"/>
          <w:sz w:val="22"/>
          <w:szCs w:val="22"/>
          <w:lang w:val="es-BO"/>
        </w:rPr>
        <w:t>Fotocopia simple del Poder de Representación Legal de la Asociación Accidental con facultades para presentar propuestas y suscribir contratos.</w:t>
      </w:r>
    </w:p>
    <w:p w:rsidR="00CC274B" w:rsidRDefault="00CC274B" w:rsidP="00CC274B">
      <w:pPr>
        <w:pStyle w:val="Prrafodelista"/>
        <w:ind w:left="851"/>
        <w:jc w:val="both"/>
        <w:rPr>
          <w:rFonts w:asciiTheme="minorHAnsi" w:hAnsiTheme="minorHAnsi" w:cstheme="minorHAnsi"/>
          <w:b/>
          <w:sz w:val="22"/>
          <w:szCs w:val="22"/>
        </w:rPr>
      </w:pPr>
    </w:p>
    <w:p w:rsidR="00CC274B" w:rsidRPr="00365997" w:rsidRDefault="00CC274B" w:rsidP="004A4604">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t>Consideraciones para proponentes extranjeros:</w:t>
      </w:r>
    </w:p>
    <w:p w:rsidR="00CC274B" w:rsidRPr="00365997" w:rsidRDefault="00CC274B" w:rsidP="00CC274B">
      <w:pPr>
        <w:pStyle w:val="Prrafodelista"/>
        <w:ind w:left="851"/>
        <w:jc w:val="both"/>
        <w:rPr>
          <w:rFonts w:asciiTheme="minorHAnsi" w:hAnsiTheme="minorHAnsi" w:cstheme="minorHAnsi"/>
          <w:sz w:val="22"/>
          <w:szCs w:val="22"/>
        </w:rPr>
      </w:pPr>
    </w:p>
    <w:p w:rsidR="00CC274B" w:rsidRPr="00365997" w:rsidRDefault="00CC274B" w:rsidP="004A4604">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8C1F9D" w:rsidRPr="00CC274B" w:rsidRDefault="008C1F9D" w:rsidP="00D54965">
      <w:pPr>
        <w:tabs>
          <w:tab w:val="left" w:pos="2143"/>
        </w:tabs>
        <w:jc w:val="both"/>
        <w:rPr>
          <w:rFonts w:asciiTheme="minorHAnsi" w:hAnsiTheme="minorHAnsi" w:cstheme="minorHAnsi"/>
          <w:b/>
          <w:sz w:val="22"/>
          <w:szCs w:val="22"/>
          <w:lang w:eastAsia="es-ES"/>
        </w:rPr>
      </w:pPr>
    </w:p>
    <w:p w:rsidR="004A3439" w:rsidRDefault="004A3439" w:rsidP="004A3439">
      <w:pPr>
        <w:ind w:left="708"/>
        <w:jc w:val="both"/>
        <w:rPr>
          <w:rFonts w:asciiTheme="minorHAnsi" w:hAnsiTheme="minorHAnsi" w:cstheme="minorHAnsi"/>
          <w:b/>
          <w:sz w:val="22"/>
          <w:szCs w:val="22"/>
          <w:lang w:eastAsia="es-ES"/>
        </w:rPr>
      </w:pPr>
      <w:r>
        <w:rPr>
          <w:rFonts w:asciiTheme="minorHAnsi" w:hAnsiTheme="minorHAnsi" w:cstheme="minorHAnsi"/>
          <w:b/>
          <w:sz w:val="22"/>
          <w:szCs w:val="22"/>
          <w:lang w:eastAsia="es-ES"/>
        </w:rPr>
        <w:t>C</w:t>
      </w:r>
      <w:r w:rsidRPr="00552079">
        <w:rPr>
          <w:rFonts w:asciiTheme="minorHAnsi" w:hAnsiTheme="minorHAnsi" w:cstheme="minorHAnsi"/>
          <w:b/>
          <w:sz w:val="22"/>
          <w:szCs w:val="22"/>
          <w:lang w:eastAsia="es-ES"/>
        </w:rPr>
        <w:t>ada una de las empresas que conforman la Asociación Accidental</w:t>
      </w:r>
      <w:r>
        <w:rPr>
          <w:rFonts w:asciiTheme="minorHAnsi" w:hAnsiTheme="minorHAnsi" w:cstheme="minorHAnsi"/>
          <w:b/>
          <w:sz w:val="22"/>
          <w:szCs w:val="22"/>
          <w:lang w:eastAsia="es-ES"/>
        </w:rPr>
        <w:t xml:space="preserve"> (socios)</w:t>
      </w:r>
      <w:r w:rsidR="00CC274B">
        <w:rPr>
          <w:rFonts w:asciiTheme="minorHAnsi" w:hAnsiTheme="minorHAnsi" w:cstheme="minorHAnsi"/>
          <w:b/>
          <w:sz w:val="22"/>
          <w:szCs w:val="22"/>
          <w:lang w:eastAsia="es-ES"/>
        </w:rPr>
        <w:t xml:space="preserve"> deberá presentar </w:t>
      </w:r>
      <w:r w:rsidRPr="00552079">
        <w:rPr>
          <w:rFonts w:asciiTheme="minorHAnsi" w:hAnsiTheme="minorHAnsi" w:cstheme="minorHAnsi"/>
          <w:b/>
          <w:sz w:val="22"/>
          <w:szCs w:val="22"/>
          <w:lang w:eastAsia="es-ES"/>
        </w:rPr>
        <w:t>la siguiente documentación:</w:t>
      </w:r>
    </w:p>
    <w:p w:rsidR="004A3439" w:rsidRDefault="004A3439" w:rsidP="004A3439">
      <w:pPr>
        <w:ind w:firstLine="708"/>
        <w:jc w:val="both"/>
        <w:rPr>
          <w:rFonts w:asciiTheme="minorHAnsi" w:hAnsiTheme="minorHAnsi" w:cstheme="minorHAnsi"/>
          <w:b/>
          <w:sz w:val="22"/>
          <w:szCs w:val="22"/>
        </w:rPr>
      </w:pPr>
    </w:p>
    <w:p w:rsidR="004A3439" w:rsidRPr="00552079" w:rsidRDefault="004A3439" w:rsidP="004A3439">
      <w:pPr>
        <w:ind w:firstLine="708"/>
        <w:jc w:val="both"/>
        <w:rPr>
          <w:rFonts w:asciiTheme="minorHAnsi" w:hAnsiTheme="minorHAnsi" w:cstheme="minorHAnsi"/>
          <w:b/>
          <w:sz w:val="22"/>
          <w:szCs w:val="22"/>
          <w:lang w:eastAsia="es-ES"/>
        </w:rPr>
      </w:pPr>
      <w:r>
        <w:rPr>
          <w:rFonts w:asciiTheme="minorHAnsi" w:hAnsiTheme="minorHAnsi" w:cstheme="minorHAnsi"/>
          <w:b/>
          <w:sz w:val="22"/>
          <w:szCs w:val="22"/>
        </w:rPr>
        <w:t xml:space="preserve">2.3 </w:t>
      </w:r>
      <w:r w:rsidRPr="00552079">
        <w:rPr>
          <w:rFonts w:asciiTheme="minorHAnsi" w:hAnsiTheme="minorHAnsi" w:cstheme="minorHAnsi"/>
          <w:b/>
          <w:sz w:val="22"/>
          <w:szCs w:val="22"/>
        </w:rPr>
        <w:t xml:space="preserve">Documentos/Formularios </w:t>
      </w:r>
      <w:r w:rsidRPr="00552079">
        <w:rPr>
          <w:rFonts w:asciiTheme="minorHAnsi" w:hAnsiTheme="minorHAnsi" w:cstheme="minorHAnsi"/>
          <w:b/>
          <w:sz w:val="22"/>
          <w:szCs w:val="22"/>
          <w:lang w:eastAsia="es-ES"/>
        </w:rPr>
        <w:t>Administrativos:</w:t>
      </w:r>
    </w:p>
    <w:p w:rsidR="004A3439" w:rsidRDefault="004A3439" w:rsidP="004A3439">
      <w:pPr>
        <w:jc w:val="both"/>
        <w:rPr>
          <w:rFonts w:asciiTheme="minorHAnsi" w:hAnsiTheme="minorHAnsi" w:cstheme="minorHAnsi"/>
          <w:b/>
          <w:sz w:val="22"/>
          <w:szCs w:val="22"/>
          <w:lang w:eastAsia="es-ES"/>
        </w:rPr>
      </w:pPr>
    </w:p>
    <w:p w:rsidR="00A671E1" w:rsidRPr="00CC274B" w:rsidRDefault="00A671E1" w:rsidP="00A671E1">
      <w:pPr>
        <w:pStyle w:val="Prrafodelista"/>
        <w:numPr>
          <w:ilvl w:val="2"/>
          <w:numId w:val="9"/>
        </w:numPr>
        <w:tabs>
          <w:tab w:val="left" w:pos="1276"/>
        </w:tabs>
        <w:ind w:left="1134"/>
        <w:jc w:val="both"/>
        <w:rPr>
          <w:rFonts w:asciiTheme="minorHAnsi" w:hAnsiTheme="minorHAnsi" w:cstheme="minorHAnsi"/>
          <w:sz w:val="22"/>
          <w:szCs w:val="22"/>
        </w:rPr>
      </w:pPr>
      <w:r w:rsidRPr="00CC274B">
        <w:rPr>
          <w:rFonts w:asciiTheme="minorHAnsi" w:hAnsiTheme="minorHAnsi" w:cstheme="minorHAnsi"/>
          <w:sz w:val="22"/>
          <w:szCs w:val="22"/>
        </w:rPr>
        <w:t>Certificado electrónico o fotocopia simple del Número de Identificación Tributario (NIT) (para empresas extranjeras presentar el documentos similar o equivalente en su país de origen, salvo excepciones debidamente justificadas).</w:t>
      </w:r>
    </w:p>
    <w:p w:rsidR="004A3439" w:rsidRPr="00552079" w:rsidRDefault="004A3439" w:rsidP="00301799">
      <w:pPr>
        <w:pStyle w:val="Prrafodelista"/>
        <w:ind w:left="1134" w:hanging="425"/>
        <w:jc w:val="both"/>
        <w:rPr>
          <w:rFonts w:asciiTheme="minorHAnsi" w:hAnsiTheme="minorHAnsi" w:cstheme="minorHAnsi"/>
          <w:sz w:val="22"/>
          <w:szCs w:val="22"/>
        </w:rPr>
      </w:pPr>
    </w:p>
    <w:p w:rsidR="004A3439" w:rsidRPr="00552079" w:rsidRDefault="004A3439" w:rsidP="004A3439">
      <w:pPr>
        <w:ind w:left="709"/>
        <w:jc w:val="both"/>
        <w:rPr>
          <w:rFonts w:asciiTheme="minorHAnsi" w:hAnsiTheme="minorHAnsi" w:cstheme="minorHAnsi"/>
          <w:b/>
          <w:sz w:val="22"/>
          <w:szCs w:val="22"/>
          <w:highlight w:val="yellow"/>
        </w:rPr>
      </w:pPr>
      <w:r>
        <w:rPr>
          <w:rFonts w:asciiTheme="minorHAnsi" w:hAnsiTheme="minorHAnsi" w:cstheme="minorHAnsi"/>
          <w:b/>
          <w:sz w:val="22"/>
          <w:szCs w:val="22"/>
        </w:rPr>
        <w:t>2.4 Documentos</w:t>
      </w:r>
      <w:r w:rsidRPr="00552079">
        <w:rPr>
          <w:rFonts w:asciiTheme="minorHAnsi" w:hAnsiTheme="minorHAnsi" w:cstheme="minorHAnsi"/>
          <w:b/>
          <w:sz w:val="22"/>
          <w:szCs w:val="22"/>
        </w:rPr>
        <w:t xml:space="preserve"> Legales</w:t>
      </w:r>
      <w:r>
        <w:rPr>
          <w:rFonts w:asciiTheme="minorHAnsi" w:hAnsiTheme="minorHAnsi" w:cstheme="minorHAnsi"/>
          <w:b/>
          <w:sz w:val="22"/>
          <w:szCs w:val="22"/>
        </w:rPr>
        <w:t>:</w:t>
      </w:r>
    </w:p>
    <w:p w:rsidR="004A3439" w:rsidRDefault="004A3439" w:rsidP="004A3439">
      <w:pPr>
        <w:ind w:left="927"/>
        <w:jc w:val="both"/>
        <w:rPr>
          <w:rFonts w:asciiTheme="minorHAnsi" w:hAnsiTheme="minorHAnsi" w:cstheme="minorHAnsi"/>
          <w:sz w:val="22"/>
          <w:szCs w:val="22"/>
          <w:highlight w:val="yellow"/>
        </w:rPr>
      </w:pPr>
    </w:p>
    <w:p w:rsidR="00CC274B" w:rsidRPr="00365997" w:rsidRDefault="00CC274B" w:rsidP="00B35723">
      <w:pPr>
        <w:pStyle w:val="Prrafodelista"/>
        <w:numPr>
          <w:ilvl w:val="0"/>
          <w:numId w:val="27"/>
        </w:numPr>
        <w:ind w:left="1134"/>
        <w:jc w:val="both"/>
        <w:rPr>
          <w:rFonts w:asciiTheme="minorHAnsi" w:hAnsiTheme="minorHAnsi" w:cstheme="minorHAnsi"/>
          <w:sz w:val="22"/>
          <w:szCs w:val="22"/>
        </w:rPr>
      </w:pPr>
      <w:r w:rsidRPr="00365997">
        <w:rPr>
          <w:rFonts w:asciiTheme="minorHAnsi" w:hAnsiTheme="minorHAnsi" w:cstheme="minorHAnsi"/>
          <w:sz w:val="22"/>
          <w:szCs w:val="22"/>
        </w:rPr>
        <w:t>Fotocopia simple del Poder de Representación Legal con facultades para conformar la Asociación Accidental, incluidas las empresas unipersonales cuando el representante legal sea diferente al propietario.</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b/>
          <w:sz w:val="22"/>
          <w:szCs w:val="22"/>
        </w:rPr>
      </w:pPr>
      <w:r w:rsidRPr="00365997">
        <w:rPr>
          <w:rFonts w:asciiTheme="minorHAnsi" w:hAnsiTheme="minorHAnsi" w:cstheme="minorHAnsi"/>
          <w:b/>
          <w:sz w:val="22"/>
          <w:szCs w:val="22"/>
        </w:rPr>
        <w:lastRenderedPageBreak/>
        <w:t xml:space="preserve">Consideraciones para proponentes extranjeros: </w:t>
      </w:r>
    </w:p>
    <w:p w:rsidR="00CC274B" w:rsidRPr="00365997" w:rsidRDefault="00CC274B" w:rsidP="00CC274B">
      <w:pPr>
        <w:pStyle w:val="Prrafodelista"/>
        <w:ind w:left="1134"/>
        <w:jc w:val="both"/>
        <w:rPr>
          <w:rFonts w:asciiTheme="minorHAnsi" w:hAnsiTheme="minorHAnsi" w:cstheme="minorHAnsi"/>
          <w:sz w:val="22"/>
          <w:szCs w:val="22"/>
        </w:rPr>
      </w:pPr>
    </w:p>
    <w:p w:rsidR="00CC274B" w:rsidRPr="00365997" w:rsidRDefault="00CC274B" w:rsidP="00CC274B">
      <w:pPr>
        <w:pStyle w:val="Prrafodelista"/>
        <w:ind w:left="1134"/>
        <w:jc w:val="both"/>
        <w:rPr>
          <w:rFonts w:asciiTheme="minorHAnsi" w:hAnsiTheme="minorHAnsi" w:cstheme="minorHAnsi"/>
          <w:sz w:val="22"/>
          <w:szCs w:val="22"/>
        </w:rPr>
      </w:pPr>
      <w:r w:rsidRPr="00365997">
        <w:rPr>
          <w:rFonts w:asciiTheme="minorHAnsi" w:hAnsiTheme="minorHAnsi" w:cstheme="minorHAnsi"/>
          <w:sz w:val="22"/>
          <w:szCs w:val="22"/>
        </w:rPr>
        <w:t xml:space="preserve">Para el caso de proponentes extranjeros establecidos en su país de origen, los documentos deben ser similares o equivalentes a los requeridos localmente. </w:t>
      </w:r>
    </w:p>
    <w:p w:rsidR="00A671E1" w:rsidRPr="00414F4B" w:rsidRDefault="00A671E1" w:rsidP="00A671E1">
      <w:pPr>
        <w:pStyle w:val="Prrafodelista"/>
        <w:ind w:left="1134"/>
        <w:jc w:val="both"/>
        <w:rPr>
          <w:rFonts w:asciiTheme="minorHAnsi" w:hAnsiTheme="minorHAnsi" w:cstheme="minorHAnsi"/>
          <w:sz w:val="22"/>
          <w:szCs w:val="22"/>
        </w:rPr>
      </w:pPr>
    </w:p>
    <w:p w:rsidR="004A3439" w:rsidRPr="009A5338"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9A5338">
        <w:rPr>
          <w:rFonts w:asciiTheme="minorHAnsi" w:hAnsiTheme="minorHAnsi" w:cstheme="minorHAnsi"/>
          <w:b/>
          <w:sz w:val="22"/>
          <w:szCs w:val="22"/>
        </w:rPr>
        <w:t>FORMULARIOS DE LA PROPUESTA ECONÓMICA</w:t>
      </w:r>
      <w:r w:rsidR="00BB604C">
        <w:rPr>
          <w:rFonts w:asciiTheme="minorHAnsi" w:hAnsiTheme="minorHAnsi" w:cstheme="minorHAnsi"/>
          <w:b/>
          <w:sz w:val="22"/>
          <w:szCs w:val="22"/>
        </w:rPr>
        <w:t>.-</w:t>
      </w:r>
    </w:p>
    <w:p w:rsidR="004A3439" w:rsidRDefault="004A3439" w:rsidP="004A3439">
      <w:pPr>
        <w:jc w:val="both"/>
        <w:rPr>
          <w:rFonts w:asciiTheme="minorHAnsi" w:hAnsiTheme="minorHAnsi" w:cstheme="minorHAnsi"/>
          <w:sz w:val="22"/>
          <w:szCs w:val="22"/>
        </w:rPr>
      </w:pPr>
    </w:p>
    <w:p w:rsidR="005A0B2A" w:rsidRDefault="004A3439" w:rsidP="00DB414D">
      <w:pPr>
        <w:ind w:left="2410" w:hanging="1701"/>
        <w:jc w:val="both"/>
        <w:rPr>
          <w:rFonts w:asciiTheme="minorHAnsi" w:hAnsiTheme="minorHAnsi" w:cstheme="minorHAnsi"/>
          <w:b/>
          <w:sz w:val="22"/>
          <w:szCs w:val="22"/>
          <w:lang w:val="es-BO" w:eastAsia="es-ES"/>
        </w:rPr>
      </w:pPr>
      <w:r w:rsidRPr="00362A72">
        <w:rPr>
          <w:rFonts w:asciiTheme="minorHAnsi" w:hAnsiTheme="minorHAnsi" w:cstheme="minorHAnsi"/>
          <w:sz w:val="22"/>
          <w:szCs w:val="22"/>
        </w:rPr>
        <w:t xml:space="preserve">Formulario B-1  </w:t>
      </w:r>
      <w:r>
        <w:rPr>
          <w:rFonts w:asciiTheme="minorHAnsi" w:hAnsiTheme="minorHAnsi" w:cstheme="minorHAnsi"/>
          <w:sz w:val="22"/>
          <w:szCs w:val="22"/>
        </w:rPr>
        <w:tab/>
      </w:r>
      <w:r w:rsidRPr="00362A72">
        <w:rPr>
          <w:rFonts w:asciiTheme="minorHAnsi" w:hAnsiTheme="minorHAnsi" w:cstheme="minorHAnsi"/>
          <w:sz w:val="22"/>
          <w:szCs w:val="22"/>
        </w:rPr>
        <w:t xml:space="preserve">Propuesta Económica </w:t>
      </w:r>
    </w:p>
    <w:p w:rsidR="005A0B2A" w:rsidRDefault="005A0B2A" w:rsidP="004A3439">
      <w:pPr>
        <w:tabs>
          <w:tab w:val="left" w:pos="5025"/>
        </w:tabs>
        <w:rPr>
          <w:rFonts w:asciiTheme="minorHAnsi" w:hAnsiTheme="minorHAnsi" w:cstheme="minorHAnsi"/>
          <w:b/>
          <w:sz w:val="22"/>
          <w:szCs w:val="22"/>
          <w:lang w:val="es-BO" w:eastAsia="es-ES"/>
        </w:rPr>
      </w:pPr>
    </w:p>
    <w:p w:rsidR="004A3439" w:rsidRPr="001C15EE" w:rsidRDefault="004A3439" w:rsidP="00A671E1">
      <w:pPr>
        <w:pStyle w:val="Prrafodelista"/>
        <w:numPr>
          <w:ilvl w:val="2"/>
          <w:numId w:val="11"/>
        </w:numPr>
        <w:tabs>
          <w:tab w:val="left" w:pos="5025"/>
        </w:tabs>
        <w:ind w:left="709"/>
        <w:jc w:val="both"/>
        <w:rPr>
          <w:rFonts w:asciiTheme="minorHAnsi" w:hAnsiTheme="minorHAnsi" w:cstheme="minorHAnsi"/>
          <w:b/>
          <w:sz w:val="22"/>
          <w:szCs w:val="22"/>
        </w:rPr>
      </w:pPr>
      <w:r w:rsidRPr="001C15EE">
        <w:rPr>
          <w:rFonts w:asciiTheme="minorHAnsi" w:hAnsiTheme="minorHAnsi" w:cstheme="minorHAnsi"/>
          <w:b/>
          <w:sz w:val="22"/>
          <w:szCs w:val="22"/>
        </w:rPr>
        <w:t xml:space="preserve">FORMULARIOS/DOCUMENTOS </w:t>
      </w:r>
      <w:r w:rsidR="00BB604C">
        <w:rPr>
          <w:rFonts w:asciiTheme="minorHAnsi" w:hAnsiTheme="minorHAnsi" w:cstheme="minorHAnsi"/>
          <w:b/>
          <w:sz w:val="22"/>
          <w:szCs w:val="22"/>
        </w:rPr>
        <w:t>U OTROS DE LA PROPUESTA TÉCNICA.-</w:t>
      </w:r>
    </w:p>
    <w:p w:rsidR="004A3439" w:rsidRPr="001C15EE" w:rsidRDefault="004A3439" w:rsidP="004A3439">
      <w:pPr>
        <w:tabs>
          <w:tab w:val="left" w:pos="5025"/>
        </w:tabs>
        <w:rPr>
          <w:rFonts w:asciiTheme="minorHAnsi" w:hAnsiTheme="minorHAnsi" w:cstheme="minorHAnsi"/>
          <w:b/>
          <w:sz w:val="22"/>
          <w:szCs w:val="22"/>
          <w:lang w:val="es-BO"/>
        </w:rPr>
      </w:pPr>
    </w:p>
    <w:p w:rsidR="004A3439" w:rsidRDefault="007C37C5" w:rsidP="00F00D4D">
      <w:pPr>
        <w:pStyle w:val="Normal2"/>
        <w:tabs>
          <w:tab w:val="left" w:pos="1701"/>
          <w:tab w:val="left" w:pos="2410"/>
        </w:tabs>
        <w:ind w:left="2410" w:hanging="1701"/>
        <w:rPr>
          <w:rFonts w:asciiTheme="minorHAnsi" w:hAnsiTheme="minorHAnsi" w:cstheme="minorHAnsi"/>
          <w:sz w:val="22"/>
          <w:szCs w:val="22"/>
        </w:rPr>
      </w:pPr>
      <w:r w:rsidRPr="001C15EE">
        <w:rPr>
          <w:rFonts w:asciiTheme="minorHAnsi" w:hAnsiTheme="minorHAnsi" w:cstheme="minorHAnsi"/>
          <w:sz w:val="22"/>
          <w:szCs w:val="22"/>
          <w:lang w:val="es-BO"/>
        </w:rPr>
        <w:t>Formulario C-1</w:t>
      </w:r>
      <w:r w:rsidRPr="001C15EE">
        <w:rPr>
          <w:rFonts w:asciiTheme="minorHAnsi" w:hAnsiTheme="minorHAnsi" w:cstheme="minorHAnsi"/>
          <w:sz w:val="22"/>
          <w:szCs w:val="22"/>
          <w:lang w:val="es-BO"/>
        </w:rPr>
        <w:tab/>
      </w:r>
      <w:r w:rsidR="00215014" w:rsidRPr="00215014">
        <w:rPr>
          <w:rFonts w:asciiTheme="minorHAnsi" w:hAnsiTheme="minorHAnsi" w:cstheme="minorHAnsi"/>
          <w:sz w:val="22"/>
          <w:szCs w:val="22"/>
          <w:lang w:val="es-BO"/>
        </w:rPr>
        <w:t>Características Técnicas Solicitadas</w:t>
      </w:r>
      <w:r w:rsidR="005A0B2A">
        <w:rPr>
          <w:rFonts w:asciiTheme="minorHAnsi" w:hAnsiTheme="minorHAnsi" w:cstheme="minorHAnsi"/>
          <w:sz w:val="22"/>
          <w:szCs w:val="22"/>
          <w:lang w:val="es-BO"/>
        </w:rPr>
        <w:t xml:space="preserve"> y Ofertadas</w:t>
      </w:r>
      <w:r w:rsidR="00F63B57">
        <w:rPr>
          <w:rFonts w:asciiTheme="minorHAnsi" w:hAnsiTheme="minorHAnsi" w:cstheme="minorHAnsi"/>
          <w:sz w:val="22"/>
          <w:szCs w:val="22"/>
        </w:rPr>
        <w:t xml:space="preserve"> </w:t>
      </w:r>
    </w:p>
    <w:p w:rsidR="00F00D4D" w:rsidRPr="001C15EE" w:rsidRDefault="00F00D4D" w:rsidP="00F00D4D">
      <w:pPr>
        <w:pStyle w:val="Normal2"/>
        <w:tabs>
          <w:tab w:val="left" w:pos="1701"/>
          <w:tab w:val="left" w:pos="2410"/>
        </w:tabs>
        <w:ind w:left="2410" w:hanging="1701"/>
        <w:rPr>
          <w:rFonts w:asciiTheme="minorHAnsi" w:hAnsiTheme="minorHAnsi" w:cstheme="minorHAnsi"/>
          <w:sz w:val="22"/>
          <w:szCs w:val="22"/>
          <w:lang w:val="es-BO"/>
        </w:rPr>
      </w:pPr>
    </w:p>
    <w:p w:rsidR="0057257F" w:rsidRPr="006D0B90" w:rsidRDefault="004A3439" w:rsidP="00DB414D">
      <w:pPr>
        <w:ind w:left="2410" w:hanging="1702"/>
        <w:jc w:val="both"/>
        <w:rPr>
          <w:rFonts w:ascii="Calibri" w:hAnsi="Calibri" w:cs="Calibri"/>
          <w:sz w:val="22"/>
          <w:szCs w:val="22"/>
          <w:lang w:val="es-BO"/>
        </w:rPr>
      </w:pPr>
      <w:r w:rsidRPr="001C15EE">
        <w:rPr>
          <w:rFonts w:asciiTheme="minorHAnsi" w:hAnsiTheme="minorHAnsi" w:cstheme="minorHAnsi"/>
          <w:sz w:val="22"/>
          <w:szCs w:val="22"/>
          <w:lang w:val="es-BO"/>
        </w:rPr>
        <w:t>Formulario C-2</w:t>
      </w:r>
      <w:r w:rsidRPr="001C15EE">
        <w:rPr>
          <w:rFonts w:asciiTheme="minorHAnsi" w:hAnsiTheme="minorHAnsi" w:cstheme="minorHAnsi"/>
          <w:sz w:val="22"/>
          <w:szCs w:val="22"/>
          <w:lang w:val="es-BO"/>
        </w:rPr>
        <w:tab/>
      </w:r>
      <w:r w:rsidR="0057257F" w:rsidRPr="006D0B90">
        <w:rPr>
          <w:rFonts w:ascii="Calibri" w:hAnsi="Calibri" w:cs="Calibri"/>
          <w:sz w:val="22"/>
          <w:szCs w:val="22"/>
          <w:lang w:val="es-BO"/>
        </w:rPr>
        <w:t>Declaración Jurada de cumplimiento a las condiciones requeridas en las Especificaciones Técnicas.</w:t>
      </w:r>
    </w:p>
    <w:p w:rsidR="0098101E" w:rsidRPr="006D0B90" w:rsidRDefault="0098101E" w:rsidP="0057257F">
      <w:pPr>
        <w:pStyle w:val="Normal2"/>
        <w:tabs>
          <w:tab w:val="left" w:pos="1701"/>
          <w:tab w:val="left" w:pos="2835"/>
        </w:tabs>
        <w:ind w:left="2835" w:hanging="2126"/>
        <w:rPr>
          <w:rFonts w:ascii="Calibri" w:hAnsi="Calibri" w:cs="Calibri"/>
          <w:sz w:val="22"/>
          <w:szCs w:val="22"/>
          <w:lang w:val="es-BO"/>
        </w:rPr>
      </w:pPr>
    </w:p>
    <w:p w:rsidR="00F00D4D" w:rsidRDefault="0098101E" w:rsidP="00F00D4D">
      <w:pPr>
        <w:ind w:left="2410" w:hanging="1702"/>
        <w:jc w:val="both"/>
        <w:rPr>
          <w:rFonts w:asciiTheme="minorHAnsi" w:hAnsiTheme="minorHAnsi" w:cstheme="minorHAnsi"/>
          <w:b/>
          <w:i/>
          <w:color w:val="FF0000"/>
          <w:sz w:val="22"/>
          <w:szCs w:val="22"/>
        </w:rPr>
      </w:pPr>
      <w:r w:rsidRPr="006D0B90">
        <w:rPr>
          <w:rFonts w:ascii="Calibri" w:hAnsi="Calibri" w:cs="Calibri"/>
          <w:sz w:val="22"/>
          <w:szCs w:val="22"/>
          <w:lang w:val="es-BO"/>
        </w:rPr>
        <w:t>Formulario C-3</w:t>
      </w:r>
      <w:r w:rsidRPr="006D0B90">
        <w:rPr>
          <w:rFonts w:ascii="Calibri" w:hAnsi="Calibri" w:cs="Calibri"/>
          <w:sz w:val="22"/>
          <w:szCs w:val="22"/>
          <w:lang w:val="es-BO"/>
        </w:rPr>
        <w:tab/>
      </w:r>
      <w:r w:rsidR="004A3439" w:rsidRPr="006D0B90">
        <w:rPr>
          <w:rFonts w:ascii="Calibri" w:hAnsi="Calibri" w:cs="Calibri"/>
          <w:sz w:val="22"/>
          <w:szCs w:val="22"/>
          <w:lang w:val="es-BO"/>
        </w:rPr>
        <w:t>Experiencia General y Específica del Proponente</w:t>
      </w:r>
      <w:r w:rsidR="004A3439" w:rsidRPr="001C15EE">
        <w:rPr>
          <w:rFonts w:asciiTheme="minorHAnsi" w:hAnsiTheme="minorHAnsi" w:cstheme="minorHAnsi"/>
          <w:sz w:val="22"/>
          <w:szCs w:val="22"/>
          <w:lang w:val="es-BO"/>
        </w:rPr>
        <w:t xml:space="preserve"> </w:t>
      </w:r>
    </w:p>
    <w:p w:rsidR="004A3439" w:rsidRPr="001C15EE" w:rsidRDefault="004A3439" w:rsidP="00F00D4D">
      <w:pPr>
        <w:ind w:left="2410" w:hanging="1702"/>
        <w:jc w:val="both"/>
        <w:rPr>
          <w:rFonts w:asciiTheme="minorHAnsi" w:hAnsiTheme="minorHAnsi" w:cstheme="minorHAnsi"/>
          <w:sz w:val="22"/>
          <w:szCs w:val="22"/>
          <w:lang w:val="es-BO"/>
        </w:rPr>
      </w:pPr>
      <w:r w:rsidRPr="001C15EE">
        <w:rPr>
          <w:rFonts w:asciiTheme="minorHAnsi" w:hAnsiTheme="minorHAnsi" w:cstheme="minorHAnsi"/>
          <w:sz w:val="22"/>
          <w:szCs w:val="22"/>
          <w:lang w:val="es-BO"/>
        </w:rPr>
        <w:t xml:space="preserve"> </w:t>
      </w:r>
    </w:p>
    <w:p w:rsidR="00F00D4D" w:rsidRPr="00112796" w:rsidRDefault="004A3439" w:rsidP="004A3439">
      <w:pPr>
        <w:tabs>
          <w:tab w:val="left" w:pos="5025"/>
        </w:tabs>
        <w:ind w:left="709"/>
        <w:jc w:val="both"/>
        <w:rPr>
          <w:rFonts w:asciiTheme="minorHAnsi" w:hAnsiTheme="minorHAnsi" w:cstheme="minorHAnsi"/>
          <w:b/>
          <w:sz w:val="22"/>
          <w:szCs w:val="22"/>
          <w:lang w:val="es-BO"/>
        </w:rPr>
      </w:pPr>
      <w:r w:rsidRPr="00112796">
        <w:rPr>
          <w:rFonts w:asciiTheme="minorHAnsi" w:hAnsiTheme="minorHAnsi" w:cstheme="minorHAnsi"/>
          <w:b/>
          <w:sz w:val="22"/>
          <w:szCs w:val="22"/>
          <w:lang w:val="es-BO"/>
        </w:rPr>
        <w:t>Otros</w:t>
      </w:r>
      <w:r w:rsidR="004575B5" w:rsidRPr="00112796">
        <w:rPr>
          <w:rFonts w:asciiTheme="minorHAnsi" w:hAnsiTheme="minorHAnsi" w:cstheme="minorHAnsi"/>
          <w:b/>
          <w:sz w:val="22"/>
          <w:szCs w:val="22"/>
          <w:lang w:val="es-BO"/>
        </w:rPr>
        <w:t xml:space="preserve"> </w:t>
      </w:r>
      <w:r w:rsidR="00C017A2" w:rsidRPr="00112796">
        <w:rPr>
          <w:rFonts w:asciiTheme="minorHAnsi" w:hAnsiTheme="minorHAnsi" w:cstheme="minorHAnsi"/>
          <w:b/>
          <w:sz w:val="22"/>
          <w:szCs w:val="22"/>
          <w:lang w:val="es-BO"/>
        </w:rPr>
        <w:t>Formularios/documentos</w:t>
      </w:r>
      <w:r w:rsidRPr="00112796">
        <w:rPr>
          <w:rFonts w:asciiTheme="minorHAnsi" w:hAnsiTheme="minorHAnsi" w:cstheme="minorHAnsi"/>
          <w:b/>
          <w:sz w:val="22"/>
          <w:szCs w:val="22"/>
          <w:lang w:val="es-BO"/>
        </w:rPr>
        <w:t xml:space="preserve"> según Especificaciones Técnicas </w:t>
      </w:r>
    </w:p>
    <w:p w:rsidR="00F00D4D" w:rsidRPr="00112796" w:rsidRDefault="00F00D4D" w:rsidP="004A3439">
      <w:pPr>
        <w:tabs>
          <w:tab w:val="left" w:pos="5025"/>
        </w:tabs>
        <w:ind w:left="709"/>
        <w:jc w:val="both"/>
        <w:rPr>
          <w:rFonts w:asciiTheme="minorHAnsi" w:hAnsiTheme="minorHAnsi" w:cstheme="minorHAnsi"/>
          <w:b/>
          <w:i/>
          <w:color w:val="FF0000"/>
          <w:sz w:val="22"/>
          <w:szCs w:val="22"/>
          <w:lang w:val="es-BO"/>
        </w:rPr>
      </w:pPr>
    </w:p>
    <w:p w:rsidR="00F00D4D" w:rsidRPr="0040654E" w:rsidRDefault="00F00D4D" w:rsidP="00B35723">
      <w:pPr>
        <w:pStyle w:val="Prrafodelista"/>
        <w:numPr>
          <w:ilvl w:val="0"/>
          <w:numId w:val="34"/>
        </w:numPr>
        <w:tabs>
          <w:tab w:val="left" w:pos="5025"/>
        </w:tabs>
        <w:jc w:val="both"/>
        <w:rPr>
          <w:rFonts w:asciiTheme="minorHAnsi" w:hAnsiTheme="minorHAnsi" w:cstheme="minorHAnsi"/>
          <w:sz w:val="22"/>
          <w:szCs w:val="22"/>
          <w:lang w:val="es-BO"/>
        </w:rPr>
      </w:pPr>
      <w:r w:rsidRPr="0040654E">
        <w:rPr>
          <w:rFonts w:asciiTheme="minorHAnsi" w:hAnsiTheme="minorHAnsi" w:cstheme="minorHAnsi"/>
          <w:sz w:val="22"/>
          <w:szCs w:val="22"/>
          <w:lang w:val="es-BO"/>
        </w:rPr>
        <w:t xml:space="preserve">PROPUESTA TÉCNICA </w:t>
      </w:r>
      <w:r w:rsidR="0040654E" w:rsidRPr="0040654E">
        <w:rPr>
          <w:rFonts w:asciiTheme="minorHAnsi" w:hAnsiTheme="minorHAnsi" w:cstheme="minorHAnsi"/>
          <w:sz w:val="22"/>
          <w:szCs w:val="22"/>
          <w:lang w:val="es-BO"/>
        </w:rPr>
        <w:t>DE ACUERDO A LAS CARACTERISTICAS REQUERIDAS EN LAS ESPECIFICACIONES</w:t>
      </w:r>
      <w:r w:rsidRPr="0040654E">
        <w:rPr>
          <w:rFonts w:asciiTheme="minorHAnsi" w:hAnsiTheme="minorHAnsi" w:cstheme="minorHAnsi"/>
          <w:sz w:val="22"/>
          <w:szCs w:val="22"/>
          <w:lang w:val="es-BO"/>
        </w:rPr>
        <w:t xml:space="preserve"> TÉCNICAS.</w:t>
      </w:r>
    </w:p>
    <w:p w:rsidR="00F00D4D" w:rsidRDefault="00F00D4D" w:rsidP="004A3439">
      <w:pPr>
        <w:tabs>
          <w:tab w:val="left" w:pos="5025"/>
        </w:tabs>
        <w:ind w:left="709"/>
        <w:jc w:val="both"/>
        <w:rPr>
          <w:rFonts w:asciiTheme="minorHAnsi" w:hAnsiTheme="minorHAnsi" w:cstheme="minorHAnsi"/>
          <w:b/>
          <w:i/>
          <w:color w:val="FF0000"/>
          <w:sz w:val="22"/>
          <w:szCs w:val="22"/>
          <w:lang w:val="es-BO"/>
        </w:rPr>
      </w:pPr>
    </w:p>
    <w:p w:rsidR="00590E89" w:rsidRDefault="00590E89" w:rsidP="00F00D4D">
      <w:pPr>
        <w:tabs>
          <w:tab w:val="left" w:pos="5025"/>
        </w:tabs>
        <w:jc w:val="both"/>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590E89" w:rsidRDefault="00590E89"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8D4F47" w:rsidRDefault="008D4F47"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B458BB" w:rsidRDefault="00B458BB" w:rsidP="00301799">
      <w:pPr>
        <w:tabs>
          <w:tab w:val="left" w:pos="7133"/>
        </w:tabs>
        <w:jc w:val="center"/>
        <w:rPr>
          <w:rFonts w:asciiTheme="minorHAnsi" w:hAnsiTheme="minorHAnsi" w:cstheme="minorHAnsi"/>
          <w:b/>
          <w:sz w:val="22"/>
          <w:szCs w:val="22"/>
        </w:rPr>
      </w:pPr>
    </w:p>
    <w:p w:rsidR="00775867" w:rsidRPr="00552079" w:rsidRDefault="00775867" w:rsidP="00301799">
      <w:pPr>
        <w:tabs>
          <w:tab w:val="left" w:pos="7133"/>
        </w:tabs>
        <w:jc w:val="center"/>
        <w:rPr>
          <w:rFonts w:asciiTheme="minorHAnsi" w:hAnsiTheme="minorHAnsi" w:cstheme="minorHAnsi"/>
          <w:b/>
          <w:sz w:val="22"/>
          <w:szCs w:val="22"/>
        </w:rPr>
      </w:pPr>
      <w:r w:rsidRPr="00552079">
        <w:rPr>
          <w:rFonts w:asciiTheme="minorHAnsi" w:hAnsiTheme="minorHAnsi" w:cstheme="minorHAnsi"/>
          <w:b/>
          <w:sz w:val="22"/>
          <w:szCs w:val="22"/>
        </w:rPr>
        <w:lastRenderedPageBreak/>
        <w:t>FORMULARIO A-1</w:t>
      </w:r>
    </w:p>
    <w:p w:rsidR="00FE00FF"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PRESENTACIÓN DE LA PROPUESTA E IDENTIFICACIÓN DEL PROPONENTE</w:t>
      </w:r>
    </w:p>
    <w:p w:rsidR="00775867" w:rsidRPr="00552079" w:rsidRDefault="00FE00FF" w:rsidP="00FE00FF">
      <w:pPr>
        <w:jc w:val="center"/>
        <w:rPr>
          <w:rFonts w:asciiTheme="minorHAnsi" w:hAnsiTheme="minorHAnsi" w:cstheme="minorHAnsi"/>
          <w:b/>
          <w:sz w:val="22"/>
          <w:szCs w:val="22"/>
        </w:rPr>
      </w:pPr>
      <w:r>
        <w:rPr>
          <w:rFonts w:asciiTheme="minorHAnsi" w:hAnsiTheme="minorHAnsi" w:cstheme="minorHAnsi"/>
          <w:b/>
          <w:sz w:val="22"/>
          <w:szCs w:val="22"/>
        </w:rPr>
        <w:t>(El proponente no deberá modificar o suprimir la información consignada en el presente formulario)</w:t>
      </w:r>
    </w:p>
    <w:p w:rsidR="00775867" w:rsidRPr="00552079" w:rsidRDefault="00775867" w:rsidP="00775867">
      <w:pPr>
        <w:jc w:val="center"/>
        <w:rPr>
          <w:rFonts w:asciiTheme="minorHAnsi" w:hAnsiTheme="minorHAnsi" w:cstheme="minorHAnsi"/>
          <w:b/>
          <w:sz w:val="22"/>
          <w:szCs w:val="22"/>
        </w:rPr>
      </w:pPr>
    </w:p>
    <w:tbl>
      <w:tblPr>
        <w:tblStyle w:val="Tablaconcuadrcula"/>
        <w:tblW w:w="0" w:type="auto"/>
        <w:shd w:val="clear" w:color="auto" w:fill="FFFFFF" w:themeFill="background1"/>
        <w:tblLook w:val="04A0" w:firstRow="1" w:lastRow="0" w:firstColumn="1" w:lastColumn="0" w:noHBand="0" w:noVBand="1"/>
      </w:tblPr>
      <w:tblGrid>
        <w:gridCol w:w="4248"/>
        <w:gridCol w:w="4865"/>
      </w:tblGrid>
      <w:tr w:rsidR="0059756C" w:rsidRPr="00552079" w:rsidTr="00301799">
        <w:trPr>
          <w:trHeight w:val="463"/>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OBJETO DE LA CONTRATACIÓN: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59756C" w:rsidRPr="00552079" w:rsidTr="00301799">
        <w:trPr>
          <w:trHeight w:val="436"/>
        </w:trPr>
        <w:tc>
          <w:tcPr>
            <w:tcW w:w="4248" w:type="dxa"/>
            <w:shd w:val="clear" w:color="auto" w:fill="FFFFFF" w:themeFill="background1"/>
            <w:vAlign w:val="center"/>
          </w:tcPr>
          <w:p w:rsidR="0059756C"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 xml:space="preserve">CÓDIGO DEL PROCESO: </w:t>
            </w:r>
          </w:p>
        </w:tc>
        <w:tc>
          <w:tcPr>
            <w:tcW w:w="4865" w:type="dxa"/>
            <w:shd w:val="clear" w:color="auto" w:fill="FFFFFF" w:themeFill="background1"/>
            <w:vAlign w:val="center"/>
          </w:tcPr>
          <w:p w:rsidR="0059756C" w:rsidRPr="00552079" w:rsidRDefault="0059756C" w:rsidP="0059756C">
            <w:pPr>
              <w:rPr>
                <w:rFonts w:asciiTheme="minorHAnsi" w:hAnsiTheme="minorHAnsi" w:cstheme="minorHAnsi"/>
                <w:sz w:val="22"/>
                <w:szCs w:val="22"/>
              </w:rPr>
            </w:pPr>
          </w:p>
        </w:tc>
      </w:tr>
      <w:tr w:rsidR="00430415" w:rsidRPr="00552079" w:rsidTr="00301799">
        <w:trPr>
          <w:trHeight w:val="463"/>
        </w:trPr>
        <w:tc>
          <w:tcPr>
            <w:tcW w:w="4248" w:type="dxa"/>
            <w:shd w:val="clear" w:color="auto" w:fill="FFFFFF" w:themeFill="background1"/>
            <w:vAlign w:val="center"/>
          </w:tcPr>
          <w:p w:rsidR="00430415" w:rsidRPr="00552079" w:rsidRDefault="0059756C" w:rsidP="0059756C">
            <w:pPr>
              <w:rPr>
                <w:rFonts w:asciiTheme="minorHAnsi" w:hAnsiTheme="minorHAnsi" w:cstheme="minorHAnsi"/>
                <w:b/>
                <w:sz w:val="22"/>
                <w:szCs w:val="22"/>
              </w:rPr>
            </w:pPr>
            <w:r w:rsidRPr="00552079">
              <w:rPr>
                <w:rFonts w:asciiTheme="minorHAnsi" w:hAnsiTheme="minorHAnsi" w:cstheme="minorHAnsi"/>
                <w:b/>
                <w:sz w:val="22"/>
                <w:szCs w:val="22"/>
              </w:rPr>
              <w:t>LUGAR Y FECHA:</w:t>
            </w:r>
          </w:p>
        </w:tc>
        <w:tc>
          <w:tcPr>
            <w:tcW w:w="4865" w:type="dxa"/>
            <w:shd w:val="clear" w:color="auto" w:fill="FFFFFF" w:themeFill="background1"/>
            <w:vAlign w:val="center"/>
          </w:tcPr>
          <w:p w:rsidR="00430415" w:rsidRPr="00552079" w:rsidRDefault="00430415" w:rsidP="0059756C">
            <w:pPr>
              <w:rPr>
                <w:rFonts w:asciiTheme="minorHAnsi" w:hAnsiTheme="minorHAnsi" w:cstheme="minorHAnsi"/>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982CC6" w:rsidTr="009C66A8">
        <w:trPr>
          <w:trHeight w:val="404"/>
        </w:trPr>
        <w:tc>
          <w:tcPr>
            <w:tcW w:w="9180" w:type="dxa"/>
            <w:gridSpan w:val="2"/>
            <w:shd w:val="clear" w:color="auto" w:fill="E5DFEC" w:themeFill="accent4" w:themeFillTint="33"/>
            <w:vAlign w:val="center"/>
          </w:tcPr>
          <w:p w:rsidR="00C017A2" w:rsidRPr="00982CC6" w:rsidRDefault="00C017A2" w:rsidP="007C1F40">
            <w:pPr>
              <w:pStyle w:val="Prrafodelista1"/>
              <w:spacing w:line="276" w:lineRule="auto"/>
              <w:ind w:left="0"/>
              <w:jc w:val="center"/>
              <w:rPr>
                <w:rFonts w:asciiTheme="minorHAnsi" w:hAnsiTheme="minorHAnsi" w:cstheme="minorHAnsi"/>
                <w:b/>
                <w:sz w:val="22"/>
                <w:szCs w:val="22"/>
              </w:rPr>
            </w:pPr>
            <w:r w:rsidRPr="00982CC6">
              <w:rPr>
                <w:rFonts w:asciiTheme="minorHAnsi" w:hAnsiTheme="minorHAnsi" w:cstheme="minorHAnsi"/>
                <w:b/>
                <w:sz w:val="22"/>
                <w:szCs w:val="22"/>
              </w:rPr>
              <w:t>IDENTIFICACIÓN DEL PROPONENTE</w:t>
            </w:r>
            <w:r>
              <w:rPr>
                <w:rFonts w:asciiTheme="minorHAnsi" w:hAnsiTheme="minorHAnsi" w:cstheme="minorHAnsi"/>
                <w:b/>
                <w:sz w:val="22"/>
                <w:szCs w:val="22"/>
              </w:rPr>
              <w:t xml:space="preserve"> (EMPRESA/ASOCIACIÓN ACCIDENTAL)</w:t>
            </w: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Nombre o Razón Social</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sidRPr="00635DE3">
              <w:rPr>
                <w:rFonts w:asciiTheme="minorHAnsi" w:hAnsiTheme="minorHAnsi" w:cstheme="minorHAnsi"/>
                <w:b/>
                <w:sz w:val="22"/>
                <w:szCs w:val="22"/>
              </w:rPr>
              <w:t>Dirección</w:t>
            </w:r>
            <w:r>
              <w:rPr>
                <w:rFonts w:asciiTheme="minorHAnsi" w:hAnsiTheme="minorHAnsi" w:cstheme="minorHAnsi"/>
                <w:b/>
                <w:sz w:val="22"/>
                <w:szCs w:val="22"/>
              </w:rPr>
              <w:t xml:space="preserve"> del proponente</w:t>
            </w:r>
            <w:r w:rsidRPr="00635DE3">
              <w:rPr>
                <w:rFonts w:asciiTheme="minorHAnsi" w:hAnsiTheme="minorHAnsi" w:cstheme="minorHAnsi"/>
                <w:b/>
                <w:sz w:val="22"/>
                <w:szCs w:val="22"/>
              </w:rPr>
              <w:t>:</w:t>
            </w:r>
            <w:r w:rsidRPr="00635DE3">
              <w:rPr>
                <w:rFonts w:asciiTheme="minorHAnsi" w:hAnsiTheme="minorHAnsi" w:cstheme="minorHAnsi"/>
                <w:b/>
                <w:sz w:val="22"/>
                <w:szCs w:val="22"/>
              </w:rPr>
              <w:tab/>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04"/>
        </w:trPr>
        <w:tc>
          <w:tcPr>
            <w:tcW w:w="4248" w:type="dxa"/>
            <w:shd w:val="clear" w:color="auto" w:fill="auto"/>
            <w:vAlign w:val="center"/>
          </w:tcPr>
          <w:p w:rsidR="00C017A2" w:rsidRPr="00635DE3" w:rsidRDefault="00C017A2" w:rsidP="007C1F40">
            <w:pPr>
              <w:rPr>
                <w:rFonts w:asciiTheme="minorHAnsi" w:hAnsiTheme="minorHAnsi" w:cstheme="minorHAnsi"/>
                <w:b/>
                <w:sz w:val="22"/>
                <w:szCs w:val="22"/>
              </w:rPr>
            </w:pPr>
            <w:r>
              <w:rPr>
                <w:rFonts w:asciiTheme="minorHAnsi" w:hAnsiTheme="minorHAnsi" w:cstheme="minorHAnsi"/>
                <w:b/>
                <w:sz w:val="22"/>
                <w:szCs w:val="22"/>
                <w:lang w:val="es-ES_tradnl"/>
              </w:rPr>
              <w:t>País/</w:t>
            </w:r>
            <w:r w:rsidRPr="00635DE3">
              <w:rPr>
                <w:rFonts w:asciiTheme="minorHAnsi" w:hAnsiTheme="minorHAnsi" w:cstheme="minorHAnsi"/>
                <w:b/>
                <w:sz w:val="22"/>
                <w:szCs w:val="22"/>
                <w:lang w:val="es-ES_tradnl"/>
              </w:rPr>
              <w:t>Ciudad:</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lang w:val="es-ES_tradnl"/>
              </w:rPr>
              <w:t>Teléfonos</w:t>
            </w:r>
            <w:r>
              <w:rPr>
                <w:rFonts w:asciiTheme="minorHAnsi" w:hAnsiTheme="minorHAnsi" w:cstheme="minorHAnsi"/>
                <w:b/>
                <w:sz w:val="22"/>
                <w:szCs w:val="22"/>
                <w:lang w:val="es-ES_tradnl"/>
              </w:rPr>
              <w:t>/Celular/Fax</w:t>
            </w:r>
            <w:r w:rsidRPr="00635DE3">
              <w:rPr>
                <w:rFonts w:asciiTheme="minorHAnsi" w:hAnsiTheme="minorHAnsi" w:cstheme="minorHAnsi"/>
                <w:b/>
                <w:sz w:val="22"/>
                <w:szCs w:val="22"/>
                <w:lang w:val="es-ES_tradnl"/>
              </w:rPr>
              <w:t>:</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589"/>
        </w:trPr>
        <w:tc>
          <w:tcPr>
            <w:tcW w:w="4248" w:type="dxa"/>
            <w:shd w:val="clear" w:color="auto" w:fill="auto"/>
            <w:vAlign w:val="center"/>
          </w:tcPr>
          <w:p w:rsidR="00C017A2" w:rsidRPr="00635DE3" w:rsidRDefault="00C017A2" w:rsidP="007C1F40">
            <w:pPr>
              <w:jc w:val="both"/>
              <w:rPr>
                <w:rFonts w:asciiTheme="minorHAnsi" w:hAnsiTheme="minorHAnsi" w:cstheme="minorHAnsi"/>
                <w:b/>
                <w:sz w:val="22"/>
                <w:szCs w:val="22"/>
              </w:rPr>
            </w:pPr>
            <w:r w:rsidRPr="00635DE3">
              <w:rPr>
                <w:rFonts w:asciiTheme="minorHAnsi" w:hAnsiTheme="minorHAnsi" w:cstheme="minorHAnsi"/>
                <w:b/>
                <w:sz w:val="22"/>
                <w:szCs w:val="22"/>
              </w:rPr>
              <w:t>Nombre del Representante Legal acreditado para la presentación de la propuesta</w:t>
            </w:r>
            <w:r w:rsidR="005367E8">
              <w:rPr>
                <w:rFonts w:asciiTheme="minorHAnsi" w:hAnsiTheme="minorHAnsi" w:cstheme="minorHAnsi"/>
                <w:b/>
                <w:sz w:val="22"/>
                <w:szCs w:val="22"/>
              </w:rPr>
              <w:t xml:space="preserve"> o propietario</w:t>
            </w:r>
            <w:r w:rsidRPr="00635DE3">
              <w:rPr>
                <w:rFonts w:asciiTheme="minorHAnsi" w:hAnsiTheme="minorHAnsi" w:cstheme="minorHAnsi"/>
                <w:b/>
                <w:sz w:val="22"/>
                <w:szCs w:val="22"/>
              </w:rPr>
              <w:t xml:space="preserve">:  </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635DE3" w:rsidTr="00301799">
        <w:trPr>
          <w:trHeight w:val="422"/>
        </w:trPr>
        <w:tc>
          <w:tcPr>
            <w:tcW w:w="4248" w:type="dxa"/>
            <w:shd w:val="clear" w:color="auto" w:fill="auto"/>
            <w:vAlign w:val="center"/>
          </w:tcPr>
          <w:p w:rsidR="00C017A2" w:rsidRPr="00635DE3" w:rsidRDefault="00C017A2" w:rsidP="00A137F2">
            <w:pPr>
              <w:jc w:val="both"/>
              <w:rPr>
                <w:rFonts w:asciiTheme="minorHAnsi" w:hAnsiTheme="minorHAnsi" w:cstheme="minorHAnsi"/>
                <w:b/>
                <w:sz w:val="22"/>
                <w:szCs w:val="22"/>
              </w:rPr>
            </w:pPr>
            <w:r w:rsidRPr="00A062D0">
              <w:rPr>
                <w:rFonts w:asciiTheme="minorHAnsi" w:hAnsiTheme="minorHAnsi" w:cstheme="minorHAnsi"/>
                <w:b/>
                <w:sz w:val="22"/>
                <w:szCs w:val="22"/>
                <w:lang w:val="es-ES_tradnl"/>
              </w:rPr>
              <w:t>Correos electrónicos para efectuar  notificaciones:</w:t>
            </w:r>
          </w:p>
        </w:tc>
        <w:tc>
          <w:tcPr>
            <w:tcW w:w="4932" w:type="dxa"/>
            <w:shd w:val="clear" w:color="auto" w:fill="auto"/>
          </w:tcPr>
          <w:p w:rsidR="00C017A2" w:rsidRPr="00635DE3"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Default="00C017A2" w:rsidP="00C017A2">
      <w:pPr>
        <w:jc w:val="both"/>
        <w:rPr>
          <w:rFonts w:asciiTheme="minorHAnsi" w:hAnsiTheme="minorHAnsi" w:cstheme="minorHAnsi"/>
          <w:sz w:val="22"/>
          <w:szCs w:val="22"/>
        </w:rPr>
      </w:pPr>
    </w:p>
    <w:tbl>
      <w:tblPr>
        <w:tblStyle w:val="Tablaconcuadrcula"/>
        <w:tblW w:w="9180" w:type="dxa"/>
        <w:tblLook w:val="04A0" w:firstRow="1" w:lastRow="0" w:firstColumn="1" w:lastColumn="0" w:noHBand="0" w:noVBand="1"/>
      </w:tblPr>
      <w:tblGrid>
        <w:gridCol w:w="4248"/>
        <w:gridCol w:w="4932"/>
      </w:tblGrid>
      <w:tr w:rsidR="00C017A2" w:rsidRPr="00552079" w:rsidTr="009C66A8">
        <w:trPr>
          <w:trHeight w:val="471"/>
        </w:trPr>
        <w:tc>
          <w:tcPr>
            <w:tcW w:w="9180" w:type="dxa"/>
            <w:gridSpan w:val="2"/>
            <w:shd w:val="clear" w:color="auto" w:fill="E5DFEC" w:themeFill="accent4" w:themeFillTint="33"/>
            <w:vAlign w:val="center"/>
          </w:tcPr>
          <w:p w:rsidR="00C017A2"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EN CASO DE ASOCIACIÓN ACCIDENTAL DESCRIBIR LA IDENTIFICACIÓN DE CADA SOCIO</w:t>
            </w:r>
          </w:p>
          <w:p w:rsidR="00C017A2" w:rsidRPr="00552079" w:rsidRDefault="00C017A2" w:rsidP="007C1F40">
            <w:pPr>
              <w:pStyle w:val="Prrafodelista1"/>
              <w:spacing w:line="276" w:lineRule="auto"/>
              <w:ind w:left="0"/>
              <w:jc w:val="center"/>
              <w:rPr>
                <w:rFonts w:asciiTheme="minorHAnsi" w:hAnsiTheme="minorHAnsi" w:cstheme="minorHAnsi"/>
                <w:b/>
                <w:sz w:val="22"/>
                <w:szCs w:val="22"/>
              </w:rPr>
            </w:pPr>
            <w:r>
              <w:rPr>
                <w:rFonts w:asciiTheme="minorHAnsi" w:hAnsiTheme="minorHAnsi" w:cstheme="minorHAnsi"/>
                <w:b/>
                <w:sz w:val="22"/>
                <w:szCs w:val="22"/>
              </w:rPr>
              <w:t>(Aplicable solo para Asociaciones Accidentales)</w:t>
            </w:r>
          </w:p>
        </w:tc>
      </w:tr>
      <w:tr w:rsidR="00C017A2" w:rsidRPr="00E044B5" w:rsidTr="00301799">
        <w:trPr>
          <w:trHeight w:val="466"/>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o Razón Social del Socio:</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r w:rsidR="00C017A2" w:rsidRPr="00E044B5" w:rsidTr="00301799">
        <w:trPr>
          <w:trHeight w:val="565"/>
        </w:trPr>
        <w:tc>
          <w:tcPr>
            <w:tcW w:w="4248" w:type="dxa"/>
            <w:shd w:val="clear" w:color="auto" w:fill="auto"/>
            <w:vAlign w:val="center"/>
          </w:tcPr>
          <w:p w:rsidR="00C017A2" w:rsidRPr="00E044B5" w:rsidRDefault="00C017A2" w:rsidP="007C1F40">
            <w:pPr>
              <w:jc w:val="both"/>
              <w:rPr>
                <w:rFonts w:asciiTheme="minorHAnsi" w:hAnsiTheme="minorHAnsi" w:cstheme="minorHAnsi"/>
                <w:b/>
                <w:sz w:val="22"/>
                <w:szCs w:val="22"/>
              </w:rPr>
            </w:pPr>
            <w:r w:rsidRPr="00E044B5">
              <w:rPr>
                <w:rFonts w:asciiTheme="minorHAnsi" w:hAnsiTheme="minorHAnsi" w:cstheme="minorHAnsi"/>
                <w:b/>
                <w:sz w:val="22"/>
                <w:szCs w:val="22"/>
              </w:rPr>
              <w:t>Nombre del Representante Legal</w:t>
            </w:r>
            <w:r>
              <w:rPr>
                <w:rFonts w:asciiTheme="minorHAnsi" w:hAnsiTheme="minorHAnsi" w:cstheme="minorHAnsi"/>
                <w:b/>
                <w:sz w:val="22"/>
                <w:szCs w:val="22"/>
              </w:rPr>
              <w:t xml:space="preserve"> o Propietario</w:t>
            </w:r>
            <w:r w:rsidRPr="00E044B5">
              <w:rPr>
                <w:rFonts w:asciiTheme="minorHAnsi" w:hAnsiTheme="minorHAnsi" w:cstheme="minorHAnsi"/>
                <w:b/>
                <w:sz w:val="22"/>
                <w:szCs w:val="22"/>
              </w:rPr>
              <w:t xml:space="preserve"> de</w:t>
            </w:r>
            <w:r>
              <w:rPr>
                <w:rFonts w:asciiTheme="minorHAnsi" w:hAnsiTheme="minorHAnsi" w:cstheme="minorHAnsi"/>
                <w:b/>
                <w:sz w:val="22"/>
                <w:szCs w:val="22"/>
              </w:rPr>
              <w:t xml:space="preserve"> la Empresa Asociada</w:t>
            </w:r>
            <w:r w:rsidRPr="00E044B5">
              <w:rPr>
                <w:rFonts w:asciiTheme="minorHAnsi" w:hAnsiTheme="minorHAnsi" w:cstheme="minorHAnsi"/>
                <w:b/>
                <w:sz w:val="22"/>
                <w:szCs w:val="22"/>
              </w:rPr>
              <w:t xml:space="preserve">:  </w:t>
            </w:r>
          </w:p>
        </w:tc>
        <w:tc>
          <w:tcPr>
            <w:tcW w:w="4932" w:type="dxa"/>
            <w:shd w:val="clear" w:color="auto" w:fill="auto"/>
          </w:tcPr>
          <w:p w:rsidR="00C017A2" w:rsidRPr="00E044B5" w:rsidRDefault="00C017A2" w:rsidP="007C1F40">
            <w:pPr>
              <w:pStyle w:val="Prrafodelista1"/>
              <w:spacing w:line="276" w:lineRule="auto"/>
              <w:ind w:left="0"/>
              <w:jc w:val="both"/>
              <w:rPr>
                <w:rFonts w:asciiTheme="minorHAnsi" w:hAnsiTheme="minorHAnsi" w:cstheme="minorHAnsi"/>
                <w:b/>
                <w:sz w:val="22"/>
                <w:szCs w:val="22"/>
              </w:rPr>
            </w:pPr>
          </w:p>
        </w:tc>
      </w:tr>
    </w:tbl>
    <w:p w:rsidR="00C017A2" w:rsidRPr="00982CC6" w:rsidRDefault="00C017A2" w:rsidP="00023865">
      <w:pPr>
        <w:jc w:val="both"/>
        <w:rPr>
          <w:rFonts w:asciiTheme="minorHAnsi" w:hAnsiTheme="minorHAnsi" w:cstheme="minorHAnsi"/>
          <w:sz w:val="22"/>
          <w:szCs w:val="22"/>
        </w:rPr>
      </w:pPr>
    </w:p>
    <w:tbl>
      <w:tblPr>
        <w:tblW w:w="9180" w:type="dxa"/>
        <w:tblLook w:val="04A0" w:firstRow="1" w:lastRow="0" w:firstColumn="1" w:lastColumn="0" w:noHBand="0" w:noVBand="1"/>
      </w:tblPr>
      <w:tblGrid>
        <w:gridCol w:w="3259"/>
        <w:gridCol w:w="393"/>
        <w:gridCol w:w="5528"/>
      </w:tblGrid>
      <w:tr w:rsidR="007F32D2" w:rsidRPr="007F32D2" w:rsidTr="00292A55">
        <w:trPr>
          <w:trHeight w:val="292"/>
        </w:trPr>
        <w:tc>
          <w:tcPr>
            <w:tcW w:w="9180" w:type="dxa"/>
            <w:gridSpan w:val="3"/>
            <w:tcBorders>
              <w:top w:val="single" w:sz="4" w:space="0" w:color="auto"/>
              <w:left w:val="single" w:sz="4" w:space="0" w:color="auto"/>
              <w:bottom w:val="single" w:sz="8" w:space="0" w:color="auto"/>
              <w:right w:val="single" w:sz="4" w:space="0" w:color="auto"/>
            </w:tcBorders>
            <w:shd w:val="clear" w:color="auto" w:fill="D9D9D9" w:themeFill="background1" w:themeFillShade="D9"/>
            <w:vAlign w:val="center"/>
          </w:tcPr>
          <w:p w:rsidR="00023865" w:rsidRPr="007F32D2" w:rsidRDefault="00023865" w:rsidP="007F32D2">
            <w:pPr>
              <w:rPr>
                <w:rFonts w:asciiTheme="minorHAnsi" w:hAnsiTheme="minorHAnsi" w:cstheme="minorHAnsi"/>
                <w:b/>
                <w:bCs/>
                <w:color w:val="000000" w:themeColor="text1"/>
                <w:sz w:val="22"/>
                <w:szCs w:val="22"/>
              </w:rPr>
            </w:pPr>
            <w:r w:rsidRPr="007F32D2">
              <w:rPr>
                <w:rFonts w:asciiTheme="minorHAnsi" w:hAnsiTheme="minorHAnsi" w:cstheme="minorHAnsi"/>
                <w:b/>
                <w:bCs/>
                <w:color w:val="000000" w:themeColor="text1"/>
                <w:sz w:val="22"/>
                <w:szCs w:val="22"/>
              </w:rPr>
              <w:t>MARGEN DE PREFERENCIA</w:t>
            </w:r>
          </w:p>
        </w:tc>
      </w:tr>
      <w:tr w:rsidR="00023865" w:rsidRPr="00982CC6" w:rsidTr="00292A55">
        <w:trPr>
          <w:trHeight w:val="51"/>
        </w:trPr>
        <w:tc>
          <w:tcPr>
            <w:tcW w:w="9180" w:type="dxa"/>
            <w:gridSpan w:val="3"/>
            <w:tcBorders>
              <w:top w:val="single" w:sz="8" w:space="0" w:color="auto"/>
              <w:left w:val="single" w:sz="4" w:space="0" w:color="auto"/>
              <w:right w:val="single" w:sz="4" w:space="0" w:color="auto"/>
            </w:tcBorders>
            <w:shd w:val="clear" w:color="auto" w:fill="auto"/>
            <w:vAlign w:val="center"/>
          </w:tcPr>
          <w:p w:rsidR="00023865" w:rsidRPr="00982CC6" w:rsidRDefault="00023865" w:rsidP="009456B5">
            <w:pPr>
              <w:rPr>
                <w:rFonts w:asciiTheme="minorHAnsi" w:hAnsiTheme="minorHAnsi" w:cstheme="minorHAnsi"/>
                <w:b/>
                <w:bCs/>
                <w:color w:val="FFFFFF"/>
                <w:sz w:val="22"/>
                <w:szCs w:val="22"/>
              </w:rPr>
            </w:pPr>
            <w:r w:rsidRPr="00982CC6">
              <w:rPr>
                <w:rFonts w:asciiTheme="minorHAnsi" w:hAnsiTheme="minorHAnsi" w:cstheme="minorHAnsi"/>
                <w:b/>
                <w:bCs/>
                <w:color w:val="FFFFFF"/>
                <w:sz w:val="22"/>
                <w:szCs w:val="22"/>
              </w:rPr>
              <w:t>S</w:t>
            </w:r>
          </w:p>
        </w:tc>
      </w:tr>
      <w:tr w:rsidR="00982CC6" w:rsidRPr="00982CC6" w:rsidTr="00292A55">
        <w:trPr>
          <w:trHeight w:val="239"/>
        </w:trPr>
        <w:tc>
          <w:tcPr>
            <w:tcW w:w="3259" w:type="dxa"/>
            <w:tcBorders>
              <w:left w:val="single" w:sz="4" w:space="0" w:color="auto"/>
              <w:right w:val="single" w:sz="4" w:space="0" w:color="auto"/>
            </w:tcBorders>
            <w:shd w:val="clear" w:color="auto" w:fill="auto"/>
            <w:vAlign w:val="center"/>
          </w:tcPr>
          <w:p w:rsidR="00982CC6" w:rsidRPr="006025E6" w:rsidRDefault="00DE6D96" w:rsidP="007F32D2">
            <w:pPr>
              <w:jc w:val="both"/>
              <w:rPr>
                <w:rFonts w:asciiTheme="minorHAnsi" w:hAnsiTheme="minorHAnsi" w:cstheme="minorHAnsi"/>
                <w:b/>
                <w:bCs/>
                <w:color w:val="FFFFFF"/>
                <w:sz w:val="18"/>
                <w:szCs w:val="18"/>
              </w:rPr>
            </w:pPr>
            <w:r w:rsidRPr="006025E6">
              <w:rPr>
                <w:rFonts w:asciiTheme="minorHAnsi" w:hAnsiTheme="minorHAnsi" w:cstheme="minorHAnsi"/>
                <w:sz w:val="18"/>
                <w:szCs w:val="18"/>
                <w:lang w:val="es-BO"/>
              </w:rPr>
              <w:t>S</w:t>
            </w:r>
            <w:r w:rsidR="00982CC6" w:rsidRPr="006025E6">
              <w:rPr>
                <w:rFonts w:asciiTheme="minorHAnsi" w:hAnsiTheme="minorHAnsi" w:cstheme="minorHAnsi"/>
                <w:sz w:val="18"/>
                <w:szCs w:val="18"/>
                <w:lang w:val="es-BO"/>
              </w:rPr>
              <w:t>olicito la aplicación del siguiente margen de preferencia</w:t>
            </w:r>
            <w:r w:rsidRPr="006025E6">
              <w:rPr>
                <w:rFonts w:asciiTheme="minorHAnsi" w:hAnsiTheme="minorHAnsi" w:cstheme="minorHAnsi"/>
                <w:sz w:val="18"/>
                <w:szCs w:val="18"/>
                <w:lang w:val="es-BO"/>
              </w:rPr>
              <w:t xml:space="preserve"> por tener la condición de: </w:t>
            </w:r>
            <w:r w:rsidR="006025E6" w:rsidRPr="006025E6">
              <w:rPr>
                <w:rFonts w:asciiTheme="minorHAnsi" w:hAnsiTheme="minorHAnsi" w:cstheme="minorHAnsi"/>
                <w:sz w:val="18"/>
                <w:szCs w:val="18"/>
                <w:lang w:val="es-BO"/>
              </w:rPr>
              <w:t xml:space="preserve">                                                                     </w:t>
            </w:r>
          </w:p>
        </w:tc>
        <w:tc>
          <w:tcPr>
            <w:tcW w:w="39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982CC6" w:rsidRPr="006025E6" w:rsidRDefault="00982CC6" w:rsidP="006025E6">
            <w:pPr>
              <w:ind w:left="285" w:right="-644"/>
              <w:rPr>
                <w:rFonts w:asciiTheme="minorHAnsi" w:hAnsiTheme="minorHAnsi" w:cstheme="minorHAnsi"/>
                <w:b/>
                <w:bCs/>
                <w:color w:val="FFFFFF"/>
                <w:sz w:val="18"/>
                <w:szCs w:val="18"/>
              </w:rPr>
            </w:pPr>
          </w:p>
        </w:tc>
        <w:tc>
          <w:tcPr>
            <w:tcW w:w="5528" w:type="dxa"/>
            <w:tcBorders>
              <w:left w:val="single" w:sz="4" w:space="0" w:color="auto"/>
              <w:right w:val="single" w:sz="4" w:space="0" w:color="auto"/>
            </w:tcBorders>
            <w:shd w:val="clear" w:color="auto" w:fill="auto"/>
            <w:vAlign w:val="center"/>
          </w:tcPr>
          <w:p w:rsidR="00982CC6" w:rsidRPr="006025E6" w:rsidRDefault="00DE6D96" w:rsidP="009456B5">
            <w:pPr>
              <w:jc w:val="both"/>
              <w:rPr>
                <w:rFonts w:asciiTheme="minorHAnsi" w:hAnsiTheme="minorHAnsi" w:cstheme="minorHAnsi"/>
                <w:sz w:val="18"/>
                <w:szCs w:val="18"/>
                <w:lang w:val="es-BO"/>
              </w:rPr>
            </w:pPr>
            <w:r w:rsidRPr="006025E6">
              <w:rPr>
                <w:rFonts w:asciiTheme="minorHAnsi" w:hAnsiTheme="minorHAnsi" w:cstheme="minorHAnsi"/>
                <w:sz w:val="18"/>
                <w:szCs w:val="18"/>
                <w:lang w:val="es-BO"/>
              </w:rPr>
              <w:t>Mic</w:t>
            </w:r>
            <w:r w:rsidR="006D2565" w:rsidRPr="006025E6">
              <w:rPr>
                <w:rFonts w:asciiTheme="minorHAnsi" w:hAnsiTheme="minorHAnsi" w:cstheme="minorHAnsi"/>
                <w:sz w:val="18"/>
                <w:szCs w:val="18"/>
                <w:lang w:val="es-BO"/>
              </w:rPr>
              <w:t>r</w:t>
            </w:r>
            <w:r w:rsidRPr="006025E6">
              <w:rPr>
                <w:rFonts w:asciiTheme="minorHAnsi" w:hAnsiTheme="minorHAnsi" w:cstheme="minorHAnsi"/>
                <w:sz w:val="18"/>
                <w:szCs w:val="18"/>
                <w:lang w:val="es-BO"/>
              </w:rPr>
              <w:t>o y Pequeña Empresa (MyPE)</w:t>
            </w:r>
          </w:p>
        </w:tc>
      </w:tr>
      <w:tr w:rsidR="00023865" w:rsidRPr="00552079" w:rsidTr="00292A55">
        <w:trPr>
          <w:trHeight w:val="51"/>
        </w:trPr>
        <w:tc>
          <w:tcPr>
            <w:tcW w:w="9180" w:type="dxa"/>
            <w:gridSpan w:val="3"/>
            <w:tcBorders>
              <w:left w:val="single" w:sz="4" w:space="0" w:color="auto"/>
              <w:bottom w:val="single" w:sz="4" w:space="0" w:color="auto"/>
              <w:right w:val="single" w:sz="4" w:space="0" w:color="auto"/>
            </w:tcBorders>
            <w:shd w:val="clear" w:color="auto" w:fill="auto"/>
            <w:vAlign w:val="center"/>
          </w:tcPr>
          <w:p w:rsidR="006025E6" w:rsidRDefault="006025E6" w:rsidP="00F471AD">
            <w:pPr>
              <w:jc w:val="both"/>
              <w:rPr>
                <w:rFonts w:asciiTheme="minorHAnsi" w:hAnsiTheme="minorHAnsi" w:cstheme="minorHAnsi"/>
                <w:i/>
                <w:sz w:val="22"/>
                <w:szCs w:val="22"/>
                <w:lang w:val="es-BO"/>
              </w:rPr>
            </w:pPr>
          </w:p>
          <w:p w:rsidR="006025E6" w:rsidRDefault="006025E6" w:rsidP="009C2A6C">
            <w:pPr>
              <w:jc w:val="both"/>
              <w:rPr>
                <w:rFonts w:asciiTheme="minorHAnsi" w:hAnsiTheme="minorHAnsi" w:cstheme="minorHAnsi"/>
                <w:szCs w:val="18"/>
              </w:rPr>
            </w:pPr>
            <w:r w:rsidRPr="00351925">
              <w:rPr>
                <w:rFonts w:asciiTheme="minorHAnsi" w:hAnsiTheme="minorHAnsi" w:cstheme="minorHAnsi"/>
                <w:b/>
                <w:szCs w:val="22"/>
              </w:rPr>
              <w:t xml:space="preserve">NOTA: De solicitar la aplicación de margen de preferencia, adjuntar a la propuesta fotocopia simple </w:t>
            </w:r>
            <w:r w:rsidR="009C2A6C">
              <w:rPr>
                <w:rFonts w:asciiTheme="minorHAnsi" w:hAnsiTheme="minorHAnsi" w:cstheme="minorHAnsi"/>
                <w:b/>
                <w:szCs w:val="22"/>
              </w:rPr>
              <w:t xml:space="preserve">de </w:t>
            </w:r>
            <w:r w:rsidR="009C2A6C" w:rsidRPr="008B7A1A">
              <w:rPr>
                <w:rFonts w:asciiTheme="minorHAnsi" w:hAnsiTheme="minorHAnsi" w:cstheme="minorHAnsi"/>
                <w:iCs/>
                <w:szCs w:val="18"/>
                <w:lang w:val="es-BO"/>
              </w:rPr>
              <w:t>Certificado de registro y acreditación de unidades productivas</w:t>
            </w:r>
            <w:r w:rsidR="009C2A6C" w:rsidRPr="008B7A1A">
              <w:rPr>
                <w:rFonts w:asciiTheme="minorHAnsi" w:hAnsiTheme="minorHAnsi" w:cstheme="minorHAnsi"/>
                <w:szCs w:val="18"/>
              </w:rPr>
              <w:t xml:space="preserve"> </w:t>
            </w:r>
            <w:r w:rsidR="00C017A2">
              <w:rPr>
                <w:rFonts w:asciiTheme="minorHAnsi" w:hAnsiTheme="minorHAnsi" w:cstheme="minorHAnsi"/>
                <w:szCs w:val="18"/>
              </w:rPr>
              <w:t xml:space="preserve">emitido por PRO BOLIVIA, </w:t>
            </w:r>
            <w:r w:rsidR="00C017A2" w:rsidRPr="00065D7A">
              <w:rPr>
                <w:rFonts w:asciiTheme="minorHAnsi" w:hAnsiTheme="minorHAnsi" w:cstheme="minorHAnsi"/>
                <w:szCs w:val="18"/>
              </w:rPr>
              <w:t>en caso de no adjuntar el documento solicitado, no se aplicará en la evaluación el margen de preferencia.</w:t>
            </w:r>
          </w:p>
          <w:p w:rsidR="009C2A6C" w:rsidRPr="009C2A6C" w:rsidRDefault="009C2A6C" w:rsidP="009C2A6C">
            <w:pPr>
              <w:jc w:val="both"/>
              <w:rPr>
                <w:rFonts w:asciiTheme="minorHAnsi" w:hAnsiTheme="minorHAnsi" w:cstheme="minorHAnsi"/>
                <w:b/>
                <w:szCs w:val="22"/>
              </w:rPr>
            </w:pPr>
          </w:p>
        </w:tc>
      </w:tr>
    </w:tbl>
    <w:p w:rsidR="00D71120" w:rsidRDefault="00D71120" w:rsidP="00B37050">
      <w:pPr>
        <w:jc w:val="both"/>
        <w:rPr>
          <w:rFonts w:asciiTheme="minorHAnsi" w:hAnsiTheme="minorHAnsi" w:cstheme="minorHAnsi"/>
          <w:sz w:val="22"/>
          <w:szCs w:val="22"/>
        </w:rPr>
      </w:pPr>
    </w:p>
    <w:p w:rsidR="005A7BE8" w:rsidRPr="00552079" w:rsidRDefault="00F17C85" w:rsidP="00B37050">
      <w:pPr>
        <w:jc w:val="both"/>
        <w:rPr>
          <w:rFonts w:asciiTheme="minorHAnsi" w:hAnsiTheme="minorHAnsi" w:cstheme="minorHAnsi"/>
          <w:sz w:val="22"/>
          <w:szCs w:val="22"/>
          <w:lang w:val="es-ES_tradnl"/>
        </w:rPr>
      </w:pPr>
      <w:r w:rsidRPr="00552079">
        <w:rPr>
          <w:rFonts w:asciiTheme="minorHAnsi" w:hAnsiTheme="minorHAnsi" w:cstheme="minorHAnsi"/>
          <w:sz w:val="22"/>
          <w:szCs w:val="22"/>
        </w:rPr>
        <w:t xml:space="preserve">A nombre de </w:t>
      </w:r>
      <w:r w:rsidRPr="00552079">
        <w:rPr>
          <w:rFonts w:asciiTheme="minorHAnsi" w:hAnsiTheme="minorHAnsi" w:cstheme="minorHAnsi"/>
          <w:b/>
          <w:sz w:val="22"/>
          <w:szCs w:val="22"/>
        </w:rPr>
        <w:t>(…………………………………..………Nombre de la Empresa o Asociación Accidental)</w:t>
      </w:r>
      <w:r w:rsidRPr="00552079">
        <w:rPr>
          <w:rFonts w:asciiTheme="minorHAnsi" w:hAnsiTheme="minorHAnsi" w:cstheme="minorHAnsi"/>
          <w:b/>
          <w:i/>
          <w:sz w:val="22"/>
          <w:szCs w:val="22"/>
        </w:rPr>
        <w:t xml:space="preserve"> </w:t>
      </w:r>
      <w:r w:rsidRPr="00552079">
        <w:rPr>
          <w:rFonts w:asciiTheme="minorHAnsi" w:hAnsiTheme="minorHAnsi" w:cstheme="minorHAnsi"/>
          <w:sz w:val="22"/>
          <w:szCs w:val="22"/>
        </w:rPr>
        <w:t xml:space="preserve">a la cual represento, remito la presente propuesta, declarando </w:t>
      </w:r>
      <w:r w:rsidRPr="00552079">
        <w:rPr>
          <w:rFonts w:asciiTheme="minorHAnsi" w:hAnsiTheme="minorHAnsi" w:cstheme="minorHAnsi"/>
          <w:sz w:val="22"/>
          <w:szCs w:val="22"/>
          <w:lang w:val="es-ES_tradnl"/>
        </w:rPr>
        <w:t xml:space="preserve">expresamente </w:t>
      </w:r>
      <w:r w:rsidR="005A7BE8" w:rsidRPr="00552079">
        <w:rPr>
          <w:rFonts w:asciiTheme="minorHAnsi" w:hAnsiTheme="minorHAnsi" w:cstheme="minorHAnsi"/>
          <w:sz w:val="22"/>
          <w:szCs w:val="22"/>
          <w:lang w:val="es-ES_tradnl"/>
        </w:rPr>
        <w:t xml:space="preserve">mi conformidad y compromiso de cumplimiento conforme a los siguientes puntos: </w:t>
      </w:r>
    </w:p>
    <w:p w:rsidR="005A7BE8" w:rsidRPr="00552079" w:rsidRDefault="005A7BE8" w:rsidP="00B37050">
      <w:pPr>
        <w:jc w:val="both"/>
        <w:rPr>
          <w:rFonts w:asciiTheme="minorHAnsi" w:hAnsiTheme="minorHAnsi" w:cstheme="minorHAnsi"/>
          <w:sz w:val="22"/>
          <w:szCs w:val="22"/>
          <w:lang w:val="es-ES_tradnl"/>
        </w:rPr>
      </w:pPr>
    </w:p>
    <w:p w:rsidR="00CE139C" w:rsidRPr="00761FC0"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lastRenderedPageBreak/>
        <w:t>Declaro cumplir estrictamente la normativa vigente en el Estado Plurinacional de Bolivia y lo establecido e</w:t>
      </w:r>
      <w:r w:rsidR="009E031E">
        <w:rPr>
          <w:rFonts w:asciiTheme="minorHAnsi" w:hAnsiTheme="minorHAnsi" w:cstheme="minorHAnsi"/>
          <w:sz w:val="22"/>
          <w:szCs w:val="22"/>
        </w:rPr>
        <w:t xml:space="preserve">n el Decreto Supremo N° 29506, </w:t>
      </w:r>
      <w:r w:rsidRPr="00552079">
        <w:rPr>
          <w:rFonts w:asciiTheme="minorHAnsi" w:hAnsiTheme="minorHAnsi" w:cstheme="minorHAnsi"/>
          <w:sz w:val="22"/>
          <w:szCs w:val="22"/>
        </w:rPr>
        <w:t>su Reglamento</w:t>
      </w:r>
      <w:r w:rsidR="00A671E1">
        <w:rPr>
          <w:rFonts w:asciiTheme="minorHAnsi" w:hAnsiTheme="minorHAnsi" w:cstheme="minorHAnsi"/>
          <w:sz w:val="22"/>
          <w:szCs w:val="22"/>
        </w:rPr>
        <w:t xml:space="preserve"> y el presente DBC.</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que la </w:t>
      </w:r>
      <w:r w:rsidRPr="00552079">
        <w:rPr>
          <w:rFonts w:asciiTheme="minorHAnsi" w:hAnsiTheme="minorHAnsi" w:cstheme="minorHAnsi"/>
          <w:sz w:val="22"/>
          <w:szCs w:val="22"/>
          <w:lang w:val="es-ES_tradnl"/>
        </w:rPr>
        <w:t xml:space="preserve">validez de mi propuesta tiene una </w:t>
      </w:r>
      <w:r>
        <w:rPr>
          <w:rFonts w:asciiTheme="minorHAnsi" w:hAnsiTheme="minorHAnsi" w:cstheme="minorHAnsi"/>
          <w:sz w:val="22"/>
          <w:szCs w:val="22"/>
          <w:lang w:val="es-ES_tradnl"/>
        </w:rPr>
        <w:t xml:space="preserve">vigencia de 120 días calendario </w:t>
      </w:r>
      <w:r w:rsidRPr="00552079">
        <w:rPr>
          <w:rFonts w:asciiTheme="minorHAnsi" w:hAnsiTheme="minorHAnsi" w:cstheme="minorHAnsi"/>
          <w:sz w:val="22"/>
          <w:szCs w:val="22"/>
          <w:lang w:val="es-ES_tradnl"/>
        </w:rPr>
        <w:t>a partir de fecha de apertura de propuestas, pudiendo ampliar la misma a simple requerimiento de YPFB.</w:t>
      </w:r>
      <w:r w:rsidRPr="00552079">
        <w:rPr>
          <w:rFonts w:asciiTheme="minorHAnsi" w:hAnsiTheme="minorHAnsi" w:cstheme="minorHAns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 xml:space="preserve">Declaro no tener conflicto de intereses con YPFB para el presente proceso de contratación.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mi persona y/o la empresa,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representó no tiene ningún tipo de deuda ni proceso judicial con el Estado Plurinacional de Bolivia.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como proponente, no me encuentro en las causales de impedimento establecidas en el presente DBC.</w:t>
      </w:r>
    </w:p>
    <w:p w:rsidR="00A671E1" w:rsidRPr="00552079" w:rsidRDefault="00A671E1" w:rsidP="00A671E1">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la veracidad de toda la información proporcionada y autorizo mediante la presente</w:t>
      </w:r>
      <w:r>
        <w:rPr>
          <w:rFonts w:asciiTheme="minorHAnsi" w:hAnsiTheme="minorHAnsi" w:cstheme="minorHAnsi"/>
          <w:sz w:val="22"/>
          <w:szCs w:val="22"/>
        </w:rPr>
        <w:t xml:space="preserve"> en cualquier etapa del proceso de contratación</w:t>
      </w:r>
      <w:r w:rsidRPr="00552079">
        <w:rPr>
          <w:rFonts w:asciiTheme="minorHAnsi" w:hAnsiTheme="minorHAnsi" w:cstheme="minorHAnsi"/>
          <w:sz w:val="22"/>
          <w:szCs w:val="22"/>
        </w:rPr>
        <w:t>, para que cualquier persona natural o jurídica, suministre a los representantes autorizados de YPFB, toda la información que requieran para verificar la documentación que se presenta. En caso de comprobarse falsedad en la misma, YPFB tiene el derecho a descalificar la presente propuesta y ejecutar la garantía de seriedad de propuesta.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respetar el desempeño de los servidores públicos asignados por YPFB al proceso de contratación y no incurrir en relacionamiento que no sea a través del RPC de manera escrita, salvo en los actos de carácter público y exceptuando las consultas efectuadas al responsable de atender</w:t>
      </w:r>
      <w:r w:rsidR="00DF53CB">
        <w:rPr>
          <w:rFonts w:asciiTheme="minorHAnsi" w:hAnsiTheme="minorHAnsi" w:cstheme="minorHAnsi"/>
          <w:sz w:val="22"/>
          <w:szCs w:val="22"/>
        </w:rPr>
        <w:t xml:space="preserve"> consultas.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empresa</w:t>
      </w:r>
      <w:r w:rsidR="00DF53CB">
        <w:rPr>
          <w:rFonts w:asciiTheme="minorHAnsi" w:hAnsiTheme="minorHAnsi" w:cstheme="minorHAnsi"/>
          <w:sz w:val="22"/>
          <w:szCs w:val="22"/>
        </w:rPr>
        <w:t xml:space="preserve"> o</w:t>
      </w:r>
      <w:r w:rsidRPr="00552079">
        <w:rPr>
          <w:rFonts w:asciiTheme="minorHAnsi" w:hAnsiTheme="minorHAnsi" w:cstheme="minorHAnsi"/>
          <w:sz w:val="22"/>
          <w:szCs w:val="22"/>
        </w:rPr>
        <w:t xml:space="preserve"> asociación accidental a</w:t>
      </w:r>
      <w:r w:rsidR="00DF53CB">
        <w:rPr>
          <w:rFonts w:asciiTheme="minorHAnsi" w:hAnsiTheme="minorHAnsi" w:cstheme="minorHAnsi"/>
          <w:sz w:val="22"/>
          <w:szCs w:val="22"/>
        </w:rPr>
        <w:t xml:space="preserve"> </w:t>
      </w:r>
      <w:r w:rsidRPr="00552079">
        <w:rPr>
          <w:rFonts w:asciiTheme="minorHAnsi" w:hAnsiTheme="minorHAnsi" w:cstheme="minorHAnsi"/>
          <w:sz w:val="22"/>
          <w:szCs w:val="22"/>
        </w:rPr>
        <w:t>l</w:t>
      </w:r>
      <w:r w:rsidR="00DF53CB">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no se encuentra en trámite ni se ha declarado la disolución o quiebra de la misma.</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Declaro que la empr</w:t>
      </w:r>
      <w:r w:rsidR="00DF53CB">
        <w:rPr>
          <w:rFonts w:asciiTheme="minorHAnsi" w:hAnsiTheme="minorHAnsi" w:cstheme="minorHAnsi"/>
          <w:sz w:val="22"/>
          <w:szCs w:val="22"/>
        </w:rPr>
        <w:t>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w:t>
      </w:r>
      <w:r w:rsidR="00DF53CB">
        <w:rPr>
          <w:rFonts w:asciiTheme="minorHAnsi" w:hAnsiTheme="minorHAnsi" w:cstheme="minorHAnsi"/>
          <w:sz w:val="22"/>
          <w:szCs w:val="22"/>
        </w:rPr>
        <w:t>,</w:t>
      </w:r>
      <w:r w:rsidRPr="00552079">
        <w:rPr>
          <w:rFonts w:asciiTheme="minorHAnsi" w:hAnsiTheme="minorHAnsi" w:cstheme="minorHAnsi"/>
          <w:sz w:val="22"/>
          <w:szCs w:val="22"/>
        </w:rPr>
        <w:t xml:space="preserve"> </w:t>
      </w:r>
      <w:r w:rsidR="003A3D28">
        <w:rPr>
          <w:rFonts w:asciiTheme="minorHAnsi" w:hAnsiTheme="minorHAnsi" w:cstheme="minorHAnsi"/>
          <w:sz w:val="22"/>
          <w:szCs w:val="22"/>
        </w:rPr>
        <w:t>cuenta con la capacidad financiera para la ejecución del presente proceso de contratación</w:t>
      </w:r>
      <w:r w:rsidRPr="00552079">
        <w:rPr>
          <w:rFonts w:asciiTheme="minorHAnsi" w:hAnsiTheme="minorHAnsi" w:cstheme="minorHAnsi"/>
          <w:sz w:val="22"/>
          <w:szCs w:val="22"/>
        </w:rPr>
        <w:t xml:space="preserve">. </w:t>
      </w:r>
    </w:p>
    <w:p w:rsidR="00CE139C" w:rsidRPr="00D62DD9" w:rsidRDefault="00CE139C" w:rsidP="00CE139C">
      <w:pPr>
        <w:numPr>
          <w:ilvl w:val="0"/>
          <w:numId w:val="2"/>
        </w:numPr>
        <w:jc w:val="both"/>
        <w:rPr>
          <w:rFonts w:ascii="Calibri" w:hAnsi="Calibri" w:cs="Calibri"/>
          <w:sz w:val="22"/>
          <w:szCs w:val="22"/>
        </w:rPr>
      </w:pPr>
      <w:r w:rsidRPr="003303B0">
        <w:rPr>
          <w:rFonts w:asciiTheme="minorHAnsi" w:hAnsiTheme="minorHAnsi" w:cstheme="minorHAnsi"/>
          <w:sz w:val="22"/>
          <w:szCs w:val="22"/>
        </w:rPr>
        <w:t>Declaro que la empresa</w:t>
      </w:r>
      <w:r w:rsidR="0051074C">
        <w:rPr>
          <w:rFonts w:asciiTheme="minorHAnsi" w:hAnsiTheme="minorHAnsi" w:cstheme="minorHAnsi"/>
          <w:sz w:val="22"/>
          <w:szCs w:val="22"/>
        </w:rPr>
        <w:t xml:space="preserve"> o Asociación Accidental</w:t>
      </w:r>
      <w:r w:rsidRPr="003303B0">
        <w:rPr>
          <w:rFonts w:asciiTheme="minorHAnsi" w:hAnsiTheme="minorHAnsi" w:cstheme="minorHAnsi"/>
          <w:sz w:val="22"/>
          <w:szCs w:val="22"/>
        </w:rPr>
        <w:t xml:space="preserve"> a la que represento, se encuentra dentro los proponentes elegibles.</w:t>
      </w:r>
    </w:p>
    <w:p w:rsidR="000F199E" w:rsidRPr="00365997" w:rsidRDefault="000F199E" w:rsidP="000F199E">
      <w:pPr>
        <w:numPr>
          <w:ilvl w:val="0"/>
          <w:numId w:val="2"/>
        </w:numPr>
        <w:jc w:val="both"/>
        <w:rPr>
          <w:rFonts w:asciiTheme="minorHAnsi" w:hAnsiTheme="minorHAnsi" w:cstheme="minorHAnsi"/>
          <w:sz w:val="22"/>
          <w:szCs w:val="22"/>
        </w:rPr>
      </w:pPr>
      <w:r w:rsidRPr="00365997">
        <w:rPr>
          <w:rFonts w:asciiTheme="minorHAnsi" w:hAnsiTheme="minorHAnsi" w:cstheme="minorHAnsi"/>
          <w:sz w:val="22"/>
          <w:szCs w:val="22"/>
        </w:rPr>
        <w:t>Declaro y garantizo haber examinado el DBC (sus enmiendas</w:t>
      </w:r>
      <w:r>
        <w:rPr>
          <w:rFonts w:asciiTheme="minorHAnsi" w:hAnsiTheme="minorHAnsi" w:cstheme="minorHAnsi"/>
          <w:sz w:val="22"/>
          <w:szCs w:val="22"/>
        </w:rPr>
        <w:t xml:space="preserve"> y/o ampliación de plazo</w:t>
      </w:r>
      <w:r w:rsidRPr="00365997">
        <w:rPr>
          <w:rFonts w:asciiTheme="minorHAnsi" w:hAnsiTheme="minorHAnsi" w:cstheme="minorHAnsi"/>
          <w:sz w:val="22"/>
          <w:szCs w:val="22"/>
        </w:rPr>
        <w:t>, si existieran), así como los formularios y documentos para la presentación de la propuesta, aceptando sin reservas todas las estipulaciones de los mismos.</w:t>
      </w:r>
    </w:p>
    <w:p w:rsidR="00CE139C" w:rsidRPr="00436085" w:rsidRDefault="00CE139C" w:rsidP="00CE139C">
      <w:pPr>
        <w:numPr>
          <w:ilvl w:val="0"/>
          <w:numId w:val="2"/>
        </w:numPr>
        <w:jc w:val="both"/>
        <w:rPr>
          <w:rFonts w:asciiTheme="minorHAnsi" w:hAnsiTheme="minorHAnsi" w:cstheme="minorHAnsi"/>
          <w:sz w:val="22"/>
          <w:szCs w:val="22"/>
        </w:rPr>
      </w:pPr>
      <w:r w:rsidRPr="000D02C3">
        <w:rPr>
          <w:rFonts w:ascii="Calibri" w:hAnsi="Calibri" w:cs="Calibri"/>
          <w:color w:val="000000"/>
          <w:sz w:val="22"/>
          <w:szCs w:val="22"/>
        </w:rPr>
        <w:t>D</w:t>
      </w:r>
      <w:r w:rsidRPr="000D02C3">
        <w:rPr>
          <w:rFonts w:ascii="Calibri" w:hAnsi="Calibri" w:cs="Calibri"/>
          <w:sz w:val="22"/>
          <w:szCs w:val="22"/>
        </w:rPr>
        <w:t xml:space="preserve">eclaro expresamente mi </w:t>
      </w:r>
      <w:r w:rsidRPr="00F9739D">
        <w:rPr>
          <w:rFonts w:ascii="Calibri" w:hAnsi="Calibri" w:cs="Calibri"/>
          <w:sz w:val="22"/>
          <w:szCs w:val="22"/>
        </w:rPr>
        <w:t>conformidad</w:t>
      </w:r>
      <w:r w:rsidRPr="00F9739D">
        <w:rPr>
          <w:rFonts w:ascii="Calibri" w:hAnsi="Calibri" w:cs="Calibri"/>
          <w:sz w:val="22"/>
          <w:szCs w:val="22"/>
          <w:lang w:val="es-ES_tradnl"/>
        </w:rPr>
        <w:t>, compromiso de cumplimiento y m</w:t>
      </w:r>
      <w:r w:rsidRPr="00446EE2">
        <w:rPr>
          <w:rFonts w:ascii="Calibri" w:hAnsi="Calibri" w:cs="Calibri"/>
          <w:sz w:val="22"/>
          <w:szCs w:val="22"/>
          <w:lang w:val="es-ES_tradnl"/>
        </w:rPr>
        <w:t>anifiesto que</w:t>
      </w:r>
      <w:r w:rsidRPr="00446EE2">
        <w:rPr>
          <w:rFonts w:ascii="Calibri" w:hAnsi="Calibri" w:cs="Calibri"/>
          <w:sz w:val="22"/>
          <w:szCs w:val="22"/>
        </w:rPr>
        <w:t xml:space="preserve"> la empresa </w:t>
      </w:r>
      <w:r w:rsidR="006259BE">
        <w:rPr>
          <w:rFonts w:ascii="Calibri" w:hAnsi="Calibri" w:cs="Calibri"/>
          <w:sz w:val="22"/>
          <w:szCs w:val="22"/>
        </w:rPr>
        <w:t xml:space="preserve">o asociación accidental </w:t>
      </w:r>
      <w:r w:rsidRPr="00446EE2">
        <w:rPr>
          <w:rFonts w:ascii="Calibri" w:hAnsi="Calibri" w:cs="Calibri"/>
          <w:sz w:val="22"/>
          <w:szCs w:val="22"/>
        </w:rPr>
        <w:t xml:space="preserve">a la cual represento cumplirá con </w:t>
      </w:r>
      <w:r w:rsidRPr="00446EE2">
        <w:rPr>
          <w:rFonts w:ascii="Calibri" w:hAnsi="Calibri" w:cs="Calibri"/>
          <w:color w:val="000000"/>
          <w:sz w:val="22"/>
          <w:szCs w:val="22"/>
        </w:rPr>
        <w:t xml:space="preserve">todo lo descrito </w:t>
      </w:r>
      <w:r w:rsidR="00B41ABF">
        <w:rPr>
          <w:rFonts w:ascii="Calibri" w:hAnsi="Calibri" w:cs="Calibri"/>
          <w:color w:val="000000"/>
          <w:sz w:val="22"/>
          <w:szCs w:val="22"/>
        </w:rPr>
        <w:t>en el</w:t>
      </w:r>
      <w:r w:rsidRPr="001C15EE">
        <w:rPr>
          <w:rFonts w:ascii="Calibri" w:hAnsi="Calibri" w:cs="Calibri"/>
          <w:sz w:val="22"/>
          <w:szCs w:val="22"/>
        </w:rPr>
        <w:t xml:space="preserve"> </w:t>
      </w:r>
      <w:r w:rsidRPr="001C15EE">
        <w:rPr>
          <w:rFonts w:ascii="Calibri" w:hAnsi="Calibri" w:cs="Calibri"/>
          <w:color w:val="000000"/>
          <w:sz w:val="22"/>
          <w:szCs w:val="22"/>
        </w:rPr>
        <w:t>del presente</w:t>
      </w:r>
      <w:r w:rsidRPr="001C15EE">
        <w:rPr>
          <w:rFonts w:ascii="Calibri" w:hAnsi="Calibri" w:cs="Calibri"/>
          <w:sz w:val="22"/>
          <w:szCs w:val="22"/>
        </w:rPr>
        <w:t xml:space="preserve"> DBC.</w:t>
      </w:r>
      <w:r>
        <w:rPr>
          <w:rFonts w:ascii="Calibri" w:hAnsi="Calibri" w:cs="Calibri"/>
          <w:sz w:val="22"/>
          <w:szCs w:val="22"/>
        </w:rPr>
        <w:t xml:space="preserve"> </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Me comprometo a denunciar por escrito ante el Presidente Ejecutivo de YPFB, cualquier tipo de presión o intento de extorsión de parte de los servidores públicos de la entidad convocante o de otras empresas, para que se asuman las acciones legales y administrativas correspondientes.</w:t>
      </w:r>
    </w:p>
    <w:p w:rsidR="00CE139C" w:rsidRPr="00552079"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En caso de verificars</w:t>
      </w:r>
      <w:r w:rsidR="006259BE">
        <w:rPr>
          <w:rFonts w:asciiTheme="minorHAnsi" w:hAnsiTheme="minorHAnsi" w:cstheme="minorHAnsi"/>
          <w:sz w:val="22"/>
          <w:szCs w:val="22"/>
        </w:rPr>
        <w:t>e que mi persona y/o la empresa o</w:t>
      </w:r>
      <w:r w:rsidRPr="00552079">
        <w:rPr>
          <w:rFonts w:asciiTheme="minorHAnsi" w:hAnsiTheme="minorHAnsi" w:cstheme="minorHAnsi"/>
          <w:sz w:val="22"/>
          <w:szCs w:val="22"/>
        </w:rPr>
        <w:t xml:space="preserve"> asociación accidental a</w:t>
      </w:r>
      <w:r>
        <w:rPr>
          <w:rFonts w:asciiTheme="minorHAnsi" w:hAnsiTheme="minorHAnsi" w:cstheme="minorHAnsi"/>
          <w:sz w:val="22"/>
          <w:szCs w:val="22"/>
        </w:rPr>
        <w:t xml:space="preserve"> </w:t>
      </w:r>
      <w:r w:rsidRPr="00552079">
        <w:rPr>
          <w:rFonts w:asciiTheme="minorHAnsi" w:hAnsiTheme="minorHAnsi" w:cstheme="minorHAnsi"/>
          <w:sz w:val="22"/>
          <w:szCs w:val="22"/>
        </w:rPr>
        <w:t>l</w:t>
      </w:r>
      <w:r>
        <w:rPr>
          <w:rFonts w:asciiTheme="minorHAnsi" w:hAnsiTheme="minorHAnsi" w:cstheme="minorHAnsi"/>
          <w:sz w:val="22"/>
          <w:szCs w:val="22"/>
        </w:rPr>
        <w:t>a</w:t>
      </w:r>
      <w:r w:rsidRPr="00552079">
        <w:rPr>
          <w:rFonts w:asciiTheme="minorHAnsi" w:hAnsiTheme="minorHAnsi" w:cstheme="minorHAnsi"/>
          <w:sz w:val="22"/>
          <w:szCs w:val="22"/>
        </w:rPr>
        <w:t xml:space="preserve"> que represento tienen algún conflicto de interés con YPFB, autorizo mediante la presente la ejecución inmediata de mi garantía de seriedad de propuesta (si esta hubiera sido requerida), asimismo</w:t>
      </w:r>
      <w:r w:rsidR="006259BE">
        <w:rPr>
          <w:rFonts w:asciiTheme="minorHAnsi" w:hAnsiTheme="minorHAnsi" w:cstheme="minorHAnsi"/>
          <w:sz w:val="22"/>
          <w:szCs w:val="22"/>
        </w:rPr>
        <w:t>,</w:t>
      </w:r>
      <w:r w:rsidRPr="00552079">
        <w:rPr>
          <w:rFonts w:asciiTheme="minorHAnsi" w:hAnsiTheme="minorHAnsi" w:cstheme="minorHAnsi"/>
          <w:sz w:val="22"/>
          <w:szCs w:val="22"/>
        </w:rPr>
        <w:t xml:space="preserve"> acepto que mi propuesta sea descalificada del proceso, sin derecho a ningún reclamo.</w:t>
      </w:r>
    </w:p>
    <w:p w:rsidR="00CE139C" w:rsidRDefault="00CE139C" w:rsidP="00CE139C">
      <w:pPr>
        <w:numPr>
          <w:ilvl w:val="0"/>
          <w:numId w:val="2"/>
        </w:numPr>
        <w:jc w:val="both"/>
        <w:rPr>
          <w:rFonts w:asciiTheme="minorHAnsi" w:hAnsiTheme="minorHAnsi" w:cstheme="minorHAnsi"/>
          <w:sz w:val="22"/>
          <w:szCs w:val="22"/>
        </w:rPr>
      </w:pPr>
      <w:r w:rsidRPr="00552079">
        <w:rPr>
          <w:rFonts w:asciiTheme="minorHAnsi" w:hAnsiTheme="minorHAnsi" w:cstheme="minorHAnsi"/>
          <w:sz w:val="22"/>
          <w:szCs w:val="22"/>
        </w:rPr>
        <w:t>Acepto a sola firma de este documento que todos los formularios presentados se tienen por suscritos</w:t>
      </w:r>
      <w:r w:rsidR="000A27E6">
        <w:rPr>
          <w:rFonts w:asciiTheme="minorHAnsi" w:hAnsiTheme="minorHAnsi" w:cstheme="minorHAnsi"/>
          <w:sz w:val="22"/>
          <w:szCs w:val="22"/>
        </w:rPr>
        <w:t xml:space="preserve"> excepto el formulario C-2</w:t>
      </w:r>
      <w:r>
        <w:rPr>
          <w:rFonts w:asciiTheme="minorHAnsi" w:hAnsiTheme="minorHAnsi" w:cstheme="minorHAnsi"/>
          <w:sz w:val="22"/>
          <w:szCs w:val="22"/>
        </w:rPr>
        <w:t>.</w:t>
      </w:r>
    </w:p>
    <w:p w:rsidR="00B1105D" w:rsidRPr="00552079" w:rsidRDefault="00B1105D" w:rsidP="00CE139C">
      <w:pPr>
        <w:numPr>
          <w:ilvl w:val="0"/>
          <w:numId w:val="2"/>
        </w:numPr>
        <w:jc w:val="both"/>
        <w:rPr>
          <w:rFonts w:asciiTheme="minorHAnsi" w:hAnsiTheme="minorHAnsi" w:cstheme="minorHAnsi"/>
          <w:sz w:val="22"/>
          <w:szCs w:val="22"/>
        </w:rPr>
      </w:pPr>
      <w:r>
        <w:rPr>
          <w:rFonts w:asciiTheme="minorHAnsi" w:hAnsiTheme="minorHAnsi" w:cstheme="minorHAnsi"/>
          <w:sz w:val="22"/>
          <w:szCs w:val="22"/>
        </w:rPr>
        <w:t xml:space="preserve">Declaro que los documentos presentados en fotocopias simples existen en originales. </w:t>
      </w:r>
    </w:p>
    <w:p w:rsidR="00021727" w:rsidRPr="00552079" w:rsidRDefault="00021727" w:rsidP="00021727">
      <w:pPr>
        <w:ind w:left="360"/>
        <w:jc w:val="both"/>
        <w:rPr>
          <w:rFonts w:asciiTheme="minorHAnsi" w:hAnsiTheme="minorHAnsi" w:cstheme="minorHAnsi"/>
          <w:sz w:val="22"/>
          <w:szCs w:val="22"/>
        </w:rPr>
      </w:pPr>
    </w:p>
    <w:p w:rsidR="00FE00FF" w:rsidRDefault="00FE00FF" w:rsidP="00FE00FF">
      <w:pPr>
        <w:pStyle w:val="Prrafodelista1"/>
        <w:spacing w:line="276" w:lineRule="auto"/>
        <w:ind w:left="0"/>
        <w:jc w:val="both"/>
        <w:rPr>
          <w:rFonts w:asciiTheme="minorHAnsi" w:hAnsiTheme="minorHAnsi" w:cstheme="minorHAnsi"/>
          <w:b/>
          <w:sz w:val="22"/>
          <w:szCs w:val="22"/>
        </w:rPr>
      </w:pPr>
      <w:r>
        <w:rPr>
          <w:rFonts w:asciiTheme="minorHAnsi" w:hAnsiTheme="minorHAnsi" w:cstheme="minorHAnsi"/>
          <w:b/>
          <w:sz w:val="22"/>
          <w:szCs w:val="22"/>
        </w:rPr>
        <w:t>De la Presentación de Documentos para elaboración de Contrato u Orden de Servicio:</w:t>
      </w:r>
    </w:p>
    <w:p w:rsidR="00FE00FF" w:rsidRDefault="00FE00FF" w:rsidP="00FE00FF">
      <w:pPr>
        <w:jc w:val="both"/>
        <w:rPr>
          <w:rFonts w:asciiTheme="minorHAnsi" w:hAnsiTheme="minorHAnsi" w:cstheme="minorHAnsi"/>
          <w:sz w:val="22"/>
          <w:szCs w:val="22"/>
        </w:rPr>
      </w:pPr>
    </w:p>
    <w:p w:rsidR="003C2D72" w:rsidRDefault="003C2D72" w:rsidP="003C2D72">
      <w:pPr>
        <w:jc w:val="both"/>
        <w:rPr>
          <w:rFonts w:asciiTheme="minorHAnsi" w:hAnsiTheme="minorHAnsi" w:cstheme="minorHAnsi"/>
          <w:sz w:val="22"/>
          <w:szCs w:val="22"/>
          <w:lang w:val="es-BO"/>
        </w:rPr>
      </w:pPr>
      <w:r w:rsidRPr="00EF1265">
        <w:rPr>
          <w:rFonts w:asciiTheme="minorHAnsi" w:hAnsiTheme="minorHAnsi" w:cstheme="minorHAnsi"/>
          <w:sz w:val="22"/>
          <w:szCs w:val="22"/>
          <w:lang w:val="es-BO"/>
        </w:rPr>
        <w:t xml:space="preserve">En caso de ser adjudicado, </w:t>
      </w:r>
      <w:r w:rsidRPr="00EF1265">
        <w:rPr>
          <w:rFonts w:asciiTheme="minorHAnsi" w:hAnsiTheme="minorHAnsi" w:cstheme="minorHAnsi"/>
          <w:sz w:val="22"/>
          <w:szCs w:val="22"/>
        </w:rPr>
        <w:t>para la suscripción de contrato</w:t>
      </w:r>
      <w:r>
        <w:rPr>
          <w:rFonts w:asciiTheme="minorHAnsi" w:hAnsiTheme="minorHAnsi" w:cstheme="minorHAnsi"/>
          <w:sz w:val="22"/>
          <w:szCs w:val="22"/>
        </w:rPr>
        <w:t xml:space="preserve"> u orden de </w:t>
      </w:r>
      <w:r w:rsidR="006008C2">
        <w:rPr>
          <w:rFonts w:asciiTheme="minorHAnsi" w:hAnsiTheme="minorHAnsi" w:cstheme="minorHAnsi"/>
          <w:sz w:val="22"/>
          <w:szCs w:val="22"/>
        </w:rPr>
        <w:t>servicio</w:t>
      </w:r>
      <w:r w:rsidRPr="00EF1265">
        <w:rPr>
          <w:rFonts w:asciiTheme="minorHAnsi" w:hAnsiTheme="minorHAnsi" w:cstheme="minorHAnsi"/>
          <w:sz w:val="22"/>
          <w:szCs w:val="22"/>
        </w:rPr>
        <w:t>,</w:t>
      </w:r>
      <w:r w:rsidRPr="00EF1265">
        <w:rPr>
          <w:rFonts w:asciiTheme="minorHAnsi" w:hAnsiTheme="minorHAnsi" w:cstheme="minorHAnsi"/>
          <w:sz w:val="22"/>
          <w:szCs w:val="22"/>
          <w:lang w:val="es-BO"/>
        </w:rPr>
        <w:t xml:space="preserve"> me comprometo a presen</w:t>
      </w:r>
      <w:r>
        <w:rPr>
          <w:rFonts w:asciiTheme="minorHAnsi" w:hAnsiTheme="minorHAnsi" w:cstheme="minorHAnsi"/>
          <w:sz w:val="22"/>
          <w:szCs w:val="22"/>
          <w:lang w:val="es-BO"/>
        </w:rPr>
        <w:t xml:space="preserve">tar la siguiente </w:t>
      </w:r>
      <w:r w:rsidRPr="00D07C23">
        <w:rPr>
          <w:rFonts w:asciiTheme="minorHAnsi" w:hAnsiTheme="minorHAnsi" w:cstheme="minorHAnsi"/>
          <w:sz w:val="22"/>
          <w:szCs w:val="22"/>
          <w:lang w:val="es-BO"/>
        </w:rPr>
        <w:t xml:space="preserve">documentación, </w:t>
      </w:r>
      <w:r w:rsidRPr="00D07C23">
        <w:rPr>
          <w:rFonts w:asciiTheme="minorHAnsi" w:hAnsiTheme="minorHAnsi" w:cstheme="minorHAnsi"/>
          <w:sz w:val="22"/>
          <w:szCs w:val="22"/>
        </w:rPr>
        <w:t>salvo aquella documentación cuya información se encuentre consignada en el certificado del RUPE,</w:t>
      </w:r>
      <w:r w:rsidRPr="00D07C23">
        <w:rPr>
          <w:rFonts w:asciiTheme="minorHAnsi" w:hAnsiTheme="minorHAnsi" w:cstheme="minorHAnsi"/>
          <w:sz w:val="22"/>
          <w:szCs w:val="22"/>
          <w:lang w:val="es-BO"/>
        </w:rPr>
        <w:t xml:space="preserve"> </w:t>
      </w:r>
      <w:r w:rsidRPr="00D07C23">
        <w:rPr>
          <w:rFonts w:asciiTheme="minorHAnsi" w:hAnsiTheme="minorHAnsi" w:cstheme="minorHAnsi"/>
          <w:sz w:val="22"/>
          <w:szCs w:val="22"/>
        </w:rPr>
        <w:t>aceptando que el incumplimiento es causal de descalificación de la propuesta:</w:t>
      </w:r>
    </w:p>
    <w:p w:rsidR="00B41ABF" w:rsidRDefault="00B41ABF" w:rsidP="00FE00FF">
      <w:pPr>
        <w:jc w:val="both"/>
        <w:rPr>
          <w:rFonts w:asciiTheme="minorHAnsi" w:hAnsiTheme="minorHAnsi" w:cstheme="minorHAnsi"/>
          <w:b/>
          <w:sz w:val="22"/>
          <w:szCs w:val="22"/>
          <w:lang w:val="es-BO"/>
        </w:rPr>
      </w:pPr>
    </w:p>
    <w:p w:rsidR="00FE00FF" w:rsidRDefault="00FE00FF" w:rsidP="00FE00FF">
      <w:pPr>
        <w:jc w:val="both"/>
        <w:rPr>
          <w:rFonts w:asciiTheme="minorHAnsi" w:hAnsiTheme="minorHAnsi" w:cstheme="minorHAnsi"/>
          <w:b/>
          <w:sz w:val="22"/>
          <w:szCs w:val="22"/>
          <w:lang w:val="es-BO"/>
        </w:rPr>
      </w:pPr>
      <w:r>
        <w:rPr>
          <w:rFonts w:asciiTheme="minorHAnsi" w:hAnsiTheme="minorHAnsi" w:cstheme="minorHAnsi"/>
          <w:b/>
          <w:sz w:val="22"/>
          <w:szCs w:val="22"/>
          <w:lang w:val="es-BO"/>
        </w:rPr>
        <w:t>PARA EMPRESAS Y PERSONAS NATURALES:</w:t>
      </w:r>
    </w:p>
    <w:p w:rsidR="00FE00FF" w:rsidRDefault="00FE00FF" w:rsidP="00FE00FF">
      <w:pPr>
        <w:jc w:val="both"/>
        <w:rPr>
          <w:rFonts w:asciiTheme="minorHAnsi" w:hAnsiTheme="minorHAnsi" w:cstheme="minorHAnsi"/>
          <w:sz w:val="22"/>
          <w:szCs w:val="22"/>
          <w:lang w:val="es-BO"/>
        </w:rPr>
      </w:pPr>
    </w:p>
    <w:p w:rsidR="00FE00FF" w:rsidRDefault="00FE00FF" w:rsidP="00B357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357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Documento de Constitución de la Empresa, excepto empresas unipersonales, personas naturales y aquellas empresas que se encuentran inscritas en el Registro de Comercio.</w:t>
      </w:r>
    </w:p>
    <w:p w:rsidR="00FE00FF" w:rsidRDefault="00FE00FF" w:rsidP="00B357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Original de la Matricula de Comercio Vigente, excepto para proponentes cuya normativa legal inherentes a su constitución legal así lo prevea</w:t>
      </w:r>
      <w:r>
        <w:rPr>
          <w:rFonts w:asciiTheme="minorHAnsi" w:hAnsiTheme="minorHAnsi" w:cstheme="minorHAnsi"/>
          <w:color w:val="000000"/>
          <w:sz w:val="22"/>
          <w:szCs w:val="22"/>
        </w:rPr>
        <w:t xml:space="preserve">. </w:t>
      </w:r>
    </w:p>
    <w:p w:rsidR="00FE00FF" w:rsidRDefault="00FE00FF" w:rsidP="00B357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w:t>
      </w:r>
    </w:p>
    <w:p w:rsidR="00FE00FF" w:rsidRDefault="00FE00FF" w:rsidP="00B357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Documento de Identificación del propietario o representante legal.</w:t>
      </w:r>
    </w:p>
    <w:p w:rsidR="00FE00FF" w:rsidRDefault="00303C66" w:rsidP="00B35723">
      <w:pPr>
        <w:pStyle w:val="Prrafodelista"/>
        <w:numPr>
          <w:ilvl w:val="0"/>
          <w:numId w:val="30"/>
        </w:numPr>
        <w:ind w:left="567"/>
        <w:jc w:val="both"/>
        <w:rPr>
          <w:rFonts w:asciiTheme="minorHAnsi" w:hAnsiTheme="minorHAnsi" w:cstheme="minorHAnsi"/>
          <w:sz w:val="22"/>
          <w:szCs w:val="22"/>
        </w:rPr>
      </w:pPr>
      <w:r w:rsidRPr="000E1D5D">
        <w:rPr>
          <w:rFonts w:asciiTheme="minorHAnsi" w:hAnsiTheme="minorHAnsi" w:cstheme="minorHAnsi"/>
          <w:sz w:val="22"/>
          <w:szCs w:val="22"/>
        </w:rPr>
        <w:t>Original del Certificado de la Solvencia Fisc</w:t>
      </w:r>
      <w:r>
        <w:rPr>
          <w:rFonts w:asciiTheme="minorHAnsi" w:hAnsiTheme="minorHAnsi" w:cstheme="minorHAnsi"/>
          <w:sz w:val="22"/>
          <w:szCs w:val="22"/>
        </w:rPr>
        <w:t>al, emitido por la Contraloría G</w:t>
      </w:r>
      <w:r w:rsidRPr="000E1D5D">
        <w:rPr>
          <w:rFonts w:asciiTheme="minorHAnsi" w:hAnsiTheme="minorHAnsi" w:cstheme="minorHAnsi"/>
          <w:sz w:val="22"/>
          <w:szCs w:val="22"/>
        </w:rPr>
        <w:t xml:space="preserve">eneral del Estado (CGE), </w:t>
      </w:r>
      <w:r w:rsidRPr="002F48E2">
        <w:rPr>
          <w:rFonts w:asciiTheme="minorHAnsi" w:hAnsiTheme="minorHAnsi" w:cstheme="minorHAnsi"/>
          <w:sz w:val="22"/>
          <w:szCs w:val="22"/>
        </w:rPr>
        <w:t xml:space="preserve">sólo para </w:t>
      </w:r>
      <w:r>
        <w:rPr>
          <w:rFonts w:asciiTheme="minorHAnsi" w:hAnsiTheme="minorHAnsi" w:cstheme="minorHAnsi"/>
          <w:sz w:val="22"/>
          <w:szCs w:val="22"/>
        </w:rPr>
        <w:t>montos adjudicados mayores a Bs</w:t>
      </w:r>
      <w:r w:rsidRPr="002F48E2">
        <w:rPr>
          <w:rFonts w:asciiTheme="minorHAnsi" w:hAnsiTheme="minorHAnsi" w:cstheme="minorHAnsi"/>
          <w:sz w:val="22"/>
          <w:szCs w:val="22"/>
        </w:rPr>
        <w:t>1.000.0</w:t>
      </w:r>
      <w:r w:rsidR="005D5A72">
        <w:rPr>
          <w:rFonts w:asciiTheme="minorHAnsi" w:hAnsiTheme="minorHAnsi" w:cstheme="minorHAnsi"/>
          <w:sz w:val="22"/>
          <w:szCs w:val="22"/>
        </w:rPr>
        <w:t>00.-</w:t>
      </w:r>
      <w:r w:rsidRPr="002F48E2">
        <w:rPr>
          <w:rFonts w:asciiTheme="minorHAnsi" w:hAnsiTheme="minorHAnsi" w:cstheme="minorHAnsi"/>
          <w:sz w:val="22"/>
          <w:szCs w:val="22"/>
        </w:rPr>
        <w:t xml:space="preserve"> (Un millón 00/100 de Bolivianos).</w:t>
      </w:r>
    </w:p>
    <w:p w:rsidR="00FE00FF" w:rsidRDefault="00303C66" w:rsidP="00B35723">
      <w:pPr>
        <w:pStyle w:val="Prrafodelista"/>
        <w:numPr>
          <w:ilvl w:val="0"/>
          <w:numId w:val="30"/>
        </w:numPr>
        <w:ind w:left="567"/>
        <w:contextualSpacing/>
        <w:jc w:val="both"/>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0E1D5D">
        <w:rPr>
          <w:rFonts w:asciiTheme="minorHAnsi" w:hAnsiTheme="minorHAnsi" w:cstheme="minorHAnsi"/>
          <w:color w:val="000000"/>
          <w:sz w:val="22"/>
          <w:szCs w:val="22"/>
        </w:rPr>
        <w:t xml:space="preserve"> </w:t>
      </w:r>
      <w:r w:rsidRPr="000E1D5D">
        <w:rPr>
          <w:rFonts w:asciiTheme="minorHAnsi" w:hAnsiTheme="minorHAnsi" w:cstheme="minorHAnsi"/>
          <w:sz w:val="22"/>
          <w:szCs w:val="22"/>
        </w:rPr>
        <w:t xml:space="preserve">(excepto </w:t>
      </w:r>
      <w:r>
        <w:rPr>
          <w:rFonts w:asciiTheme="minorHAnsi" w:hAnsiTheme="minorHAnsi" w:cstheme="minorHAnsi"/>
          <w:sz w:val="22"/>
          <w:szCs w:val="22"/>
        </w:rPr>
        <w:t xml:space="preserve">personas naturales y </w:t>
      </w:r>
      <w:r w:rsidRPr="000E1D5D">
        <w:rPr>
          <w:rFonts w:asciiTheme="minorHAnsi" w:hAnsiTheme="minorHAnsi" w:cstheme="minorHAnsi"/>
          <w:sz w:val="22"/>
          <w:szCs w:val="22"/>
        </w:rPr>
        <w:t>empresas extranjeras)</w:t>
      </w:r>
      <w:r w:rsidR="00FE00FF">
        <w:rPr>
          <w:rFonts w:asciiTheme="minorHAnsi" w:hAnsiTheme="minorHAnsi" w:cstheme="minorHAnsi"/>
          <w:sz w:val="22"/>
          <w:szCs w:val="22"/>
        </w:rPr>
        <w:t>.</w:t>
      </w:r>
    </w:p>
    <w:p w:rsidR="00FE00FF" w:rsidRDefault="00FE00FF" w:rsidP="00B357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de acuerdo las características descritas </w:t>
      </w:r>
      <w:r w:rsidR="00B41ABF">
        <w:rPr>
          <w:rFonts w:asciiTheme="minorHAnsi" w:hAnsiTheme="minorHAnsi" w:cstheme="minorHAnsi"/>
          <w:sz w:val="22"/>
          <w:szCs w:val="22"/>
        </w:rPr>
        <w:t>en las especificaciones técnicas</w:t>
      </w:r>
      <w:r>
        <w:rPr>
          <w:rFonts w:asciiTheme="minorHAnsi" w:hAnsiTheme="minorHAnsi" w:cstheme="minorHAnsi"/>
          <w:sz w:val="22"/>
          <w:szCs w:val="22"/>
        </w:rPr>
        <w:t xml:space="preserve"> del presente DBC. (En caso que la formalización de la contratación sea mediante contrato).</w:t>
      </w:r>
    </w:p>
    <w:p w:rsidR="00FE00FF" w:rsidRDefault="00FE00FF" w:rsidP="00B35723">
      <w:pPr>
        <w:pStyle w:val="Prrafodelista"/>
        <w:numPr>
          <w:ilvl w:val="0"/>
          <w:numId w:val="30"/>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certificado/documento</w:t>
      </w:r>
      <w:r w:rsidR="00B41ABF">
        <w:rPr>
          <w:rFonts w:asciiTheme="minorHAnsi" w:hAnsiTheme="minorHAnsi" w:cstheme="minorHAnsi"/>
          <w:sz w:val="22"/>
          <w:szCs w:val="22"/>
        </w:rPr>
        <w:t>s que acrediten la experiencia 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35723">
      <w:pPr>
        <w:pStyle w:val="Prrafodelista"/>
        <w:numPr>
          <w:ilvl w:val="0"/>
          <w:numId w:val="30"/>
        </w:numPr>
        <w:ind w:left="567"/>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357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 xml:space="preserve">Original o Fotocopia legalizada del Certificado de Registro y Acreditación de Unidades Productoras emitidos por PRO BOLIVIA, </w:t>
      </w:r>
      <w:r w:rsidR="007669A5">
        <w:rPr>
          <w:rFonts w:asciiTheme="minorHAnsi" w:hAnsiTheme="minorHAnsi" w:cstheme="minorHAnsi"/>
          <w:color w:val="000000"/>
          <w:sz w:val="22"/>
          <w:szCs w:val="22"/>
        </w:rPr>
        <w:t>(Cuando corresponda).</w:t>
      </w:r>
    </w:p>
    <w:p w:rsidR="00FE00FF" w:rsidRDefault="00FE00FF" w:rsidP="00B35723">
      <w:pPr>
        <w:pStyle w:val="Prrafodelista"/>
        <w:numPr>
          <w:ilvl w:val="0"/>
          <w:numId w:val="30"/>
        </w:numPr>
        <w:ind w:left="567"/>
        <w:contextualSpacing/>
        <w:jc w:val="both"/>
        <w:rPr>
          <w:rFonts w:asciiTheme="minorHAnsi" w:hAnsiTheme="minorHAnsi" w:cstheme="minorHAnsi"/>
          <w:color w:val="FF0000"/>
          <w:sz w:val="22"/>
          <w:szCs w:val="22"/>
        </w:rPr>
      </w:pPr>
      <w:r>
        <w:rPr>
          <w:rFonts w:asciiTheme="minorHAnsi" w:hAnsiTheme="minorHAnsi" w:cstheme="minorHAnsi"/>
          <w:sz w:val="22"/>
          <w:szCs w:val="22"/>
        </w:rPr>
        <w:t xml:space="preserve">Original Contrato de Adhesión </w:t>
      </w:r>
      <w:r w:rsidRPr="007669A5">
        <w:rPr>
          <w:rFonts w:asciiTheme="minorHAnsi" w:hAnsiTheme="minorHAnsi" w:cstheme="minorHAnsi"/>
          <w:sz w:val="22"/>
          <w:szCs w:val="22"/>
        </w:rPr>
        <w:t>(Cuando corresponda)</w:t>
      </w:r>
      <w:r w:rsidR="007669A5">
        <w:rPr>
          <w:rFonts w:asciiTheme="minorHAnsi" w:hAnsiTheme="minorHAnsi" w:cstheme="minorHAnsi"/>
          <w:sz w:val="22"/>
          <w:szCs w:val="22"/>
        </w:rPr>
        <w:t>.</w:t>
      </w:r>
    </w:p>
    <w:p w:rsidR="00FE00FF" w:rsidRDefault="00FE00FF" w:rsidP="00B35723">
      <w:pPr>
        <w:pStyle w:val="Prrafodelista"/>
        <w:numPr>
          <w:ilvl w:val="0"/>
          <w:numId w:val="30"/>
        </w:numPr>
        <w:ind w:left="567"/>
        <w:contextualSpacing/>
        <w:jc w:val="both"/>
        <w:rPr>
          <w:rFonts w:asciiTheme="minorHAnsi" w:hAnsiTheme="minorHAnsi" w:cstheme="minorHAnsi"/>
          <w:color w:val="000000"/>
          <w:sz w:val="22"/>
          <w:szCs w:val="22"/>
        </w:rPr>
      </w:pPr>
      <w:r>
        <w:rPr>
          <w:rFonts w:asciiTheme="minorHAnsi" w:hAnsiTheme="minorHAnsi" w:cstheme="minorHAnsi"/>
          <w:color w:val="000000"/>
          <w:sz w:val="22"/>
          <w:szCs w:val="22"/>
        </w:rPr>
        <w:t>Otra documentación requerida por YPFB.</w:t>
      </w:r>
    </w:p>
    <w:p w:rsidR="00FE00FF" w:rsidRDefault="00FE00FF" w:rsidP="00FE00FF">
      <w:pPr>
        <w:rPr>
          <w:rFonts w:asciiTheme="minorHAnsi" w:hAnsiTheme="minorHAnsi" w:cstheme="minorHAnsi"/>
          <w:sz w:val="22"/>
          <w:szCs w:val="22"/>
        </w:rPr>
      </w:pPr>
    </w:p>
    <w:p w:rsidR="00FE00FF" w:rsidRDefault="00FE00FF" w:rsidP="00FE00FF">
      <w:pPr>
        <w:ind w:left="142"/>
        <w:rPr>
          <w:rFonts w:asciiTheme="minorHAnsi" w:hAnsiTheme="minorHAnsi" w:cstheme="minorHAnsi"/>
          <w:b/>
          <w:sz w:val="22"/>
          <w:szCs w:val="22"/>
        </w:rPr>
      </w:pPr>
      <w:r>
        <w:rPr>
          <w:rFonts w:asciiTheme="minorHAnsi" w:hAnsiTheme="minorHAnsi" w:cstheme="minorHAnsi"/>
          <w:b/>
          <w:sz w:val="22"/>
          <w:szCs w:val="22"/>
        </w:rPr>
        <w:t>PARA ASOCIACIONES ACCIDENTALES</w:t>
      </w:r>
    </w:p>
    <w:p w:rsidR="00FE00FF" w:rsidRDefault="00FE00FF" w:rsidP="00FE00FF">
      <w:pPr>
        <w:rPr>
          <w:rFonts w:asciiTheme="minorHAnsi" w:hAnsiTheme="minorHAnsi" w:cstheme="minorHAnsi"/>
          <w:sz w:val="22"/>
          <w:szCs w:val="22"/>
        </w:rPr>
      </w:pP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procesos de con</w:t>
      </w:r>
      <w:r w:rsidR="005D5A72">
        <w:rPr>
          <w:rFonts w:asciiTheme="minorHAnsi" w:hAnsiTheme="minorHAnsi" w:cstheme="minorHAnsi"/>
          <w:sz w:val="22"/>
          <w:szCs w:val="22"/>
        </w:rPr>
        <w:t>tratación mayores a Bs20.000.-</w:t>
      </w:r>
      <w:r>
        <w:rPr>
          <w:rFonts w:asciiTheme="minorHAnsi" w:hAnsiTheme="minorHAnsi" w:cstheme="minorHAnsi"/>
          <w:sz w:val="22"/>
          <w:szCs w:val="22"/>
        </w:rPr>
        <w:t xml:space="preserve"> (Veinte Mil 00/100 Bolivianos).</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del Testimonio de contrato de Asociación Accidental, que determine: objeto, empresa líder, empresa facultada para gestionar las garantías, porcentaje de participación, domicilio y responsabilidades.</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representante legal.</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Garantía de Cumplimiento de Contrato equivalente al siete por ciento (7%) del monto del contrato, esta garantía podrá ser presentada por una o más empresas que conforman la Asociación, siempre y cuando cumpla con las características descritas </w:t>
      </w:r>
      <w:r w:rsidR="00B41ABF">
        <w:rPr>
          <w:rFonts w:asciiTheme="minorHAnsi" w:hAnsiTheme="minorHAnsi" w:cstheme="minorHAnsi"/>
          <w:sz w:val="22"/>
          <w:szCs w:val="22"/>
        </w:rPr>
        <w:t>en las especificaciones técnicas d</w:t>
      </w:r>
      <w:r>
        <w:rPr>
          <w:rFonts w:asciiTheme="minorHAnsi" w:hAnsiTheme="minorHAnsi" w:cstheme="minorHAnsi"/>
          <w:sz w:val="22"/>
          <w:szCs w:val="22"/>
        </w:rPr>
        <w:t>el presente DBC. (En caso que la formalización de la contratación sea mediante contrato).</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lastRenderedPageBreak/>
        <w:t xml:space="preserve">Original o Fotocopia Legalizada de los certificado/documentos que acrediten la experiencia </w:t>
      </w:r>
      <w:r w:rsidR="00B41ABF">
        <w:rPr>
          <w:rFonts w:asciiTheme="minorHAnsi" w:hAnsiTheme="minorHAnsi" w:cstheme="minorHAnsi"/>
          <w:sz w:val="22"/>
          <w:szCs w:val="22"/>
        </w:rPr>
        <w:t>g</w:t>
      </w:r>
      <w:r>
        <w:rPr>
          <w:rFonts w:asciiTheme="minorHAnsi" w:hAnsiTheme="minorHAnsi" w:cstheme="minorHAnsi"/>
          <w:sz w:val="22"/>
          <w:szCs w:val="22"/>
        </w:rPr>
        <w:t xml:space="preserve">eneral y </w:t>
      </w:r>
      <w:r w:rsidR="00B41ABF">
        <w:rPr>
          <w:rFonts w:asciiTheme="minorHAnsi" w:hAnsiTheme="minorHAnsi" w:cstheme="minorHAnsi"/>
          <w:sz w:val="22"/>
          <w:szCs w:val="22"/>
        </w:rPr>
        <w:t>específica</w:t>
      </w:r>
      <w:r>
        <w:rPr>
          <w:rFonts w:asciiTheme="minorHAnsi" w:hAnsiTheme="minorHAnsi" w:cstheme="minorHAnsi"/>
          <w:sz w:val="22"/>
          <w:szCs w:val="22"/>
        </w:rPr>
        <w:t xml:space="preserve"> de la empresa</w:t>
      </w:r>
      <w:r w:rsidR="00B41ABF">
        <w:rPr>
          <w:rFonts w:asciiTheme="minorHAnsi" w:hAnsiTheme="minorHAnsi" w:cstheme="minorHAnsi"/>
          <w:sz w:val="22"/>
          <w:szCs w:val="22"/>
        </w:rPr>
        <w:t>.</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o Fotocopia Legalizada de los certificados/documentos que acrediten la experiencia General y específica del personal clave</w:t>
      </w:r>
      <w:r w:rsidR="00B41ABF">
        <w:rPr>
          <w:rFonts w:asciiTheme="minorHAnsi" w:hAnsiTheme="minorHAnsi" w:cstheme="minorHAnsi"/>
          <w:sz w:val="22"/>
          <w:szCs w:val="22"/>
        </w:rPr>
        <w:t>.</w:t>
      </w:r>
    </w:p>
    <w:p w:rsidR="00FE00FF" w:rsidRDefault="00FE00FF" w:rsidP="00B35723">
      <w:pPr>
        <w:pStyle w:val="Prrafodelista"/>
        <w:numPr>
          <w:ilvl w:val="1"/>
          <w:numId w:val="31"/>
        </w:numPr>
        <w:ind w:left="567"/>
        <w:contextualSpacing/>
        <w:jc w:val="both"/>
        <w:rPr>
          <w:rFonts w:asciiTheme="minorHAnsi" w:hAnsiTheme="minorHAnsi" w:cstheme="minorHAnsi"/>
          <w:sz w:val="22"/>
          <w:szCs w:val="22"/>
        </w:rPr>
      </w:pPr>
      <w:r>
        <w:rPr>
          <w:rFonts w:asciiTheme="minorHAnsi" w:hAnsiTheme="minorHAnsi" w:cstheme="minorHAnsi"/>
          <w:sz w:val="22"/>
          <w:szCs w:val="22"/>
        </w:rPr>
        <w:t>Original Contrato de Adhesión (Cuando corresponda)</w:t>
      </w:r>
    </w:p>
    <w:p w:rsidR="00FE00FF" w:rsidRDefault="00FE00FF" w:rsidP="00B35723">
      <w:pPr>
        <w:pStyle w:val="Prrafodelista"/>
        <w:numPr>
          <w:ilvl w:val="1"/>
          <w:numId w:val="31"/>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FE00FF" w:rsidRDefault="00FE00FF" w:rsidP="00FE00FF">
      <w:pPr>
        <w:ind w:left="207"/>
        <w:jc w:val="both"/>
        <w:rPr>
          <w:rFonts w:asciiTheme="minorHAnsi" w:hAnsiTheme="minorHAnsi" w:cstheme="minorHAnsi"/>
          <w:sz w:val="22"/>
          <w:szCs w:val="22"/>
        </w:rPr>
      </w:pPr>
      <w:r>
        <w:rPr>
          <w:rFonts w:asciiTheme="minorHAnsi" w:hAnsiTheme="minorHAnsi" w:cstheme="minorHAnsi"/>
          <w:sz w:val="22"/>
          <w:szCs w:val="22"/>
        </w:rPr>
        <w:t>Los socios que conforman la Asociación Accidental, deberán presentar la siguiente documentación:</w:t>
      </w:r>
    </w:p>
    <w:p w:rsidR="00FE00FF" w:rsidRDefault="00B41ABF" w:rsidP="00B41ABF">
      <w:pPr>
        <w:tabs>
          <w:tab w:val="left" w:pos="7016"/>
        </w:tabs>
        <w:jc w:val="both"/>
        <w:rPr>
          <w:rFonts w:asciiTheme="minorHAnsi" w:hAnsiTheme="minorHAnsi" w:cstheme="minorHAnsi"/>
          <w:sz w:val="22"/>
          <w:szCs w:val="22"/>
        </w:rPr>
      </w:pPr>
      <w:r>
        <w:rPr>
          <w:rFonts w:asciiTheme="minorHAnsi" w:hAnsiTheme="minorHAnsi" w:cstheme="minorHAnsi"/>
          <w:sz w:val="22"/>
          <w:szCs w:val="22"/>
        </w:rPr>
        <w:tab/>
      </w:r>
    </w:p>
    <w:p w:rsidR="00FE00FF" w:rsidRDefault="00FE00FF" w:rsidP="00B3572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Certificado del RUPE que respalde la información declarada en su propuesta, para proces</w:t>
      </w:r>
      <w:r w:rsidR="005D5A72">
        <w:rPr>
          <w:rFonts w:asciiTheme="minorHAnsi" w:hAnsiTheme="minorHAnsi" w:cstheme="minorHAnsi"/>
          <w:sz w:val="22"/>
          <w:szCs w:val="22"/>
        </w:rPr>
        <w:t>os de contratación mayores a Bs</w:t>
      </w:r>
      <w:r>
        <w:rPr>
          <w:rFonts w:asciiTheme="minorHAnsi" w:hAnsiTheme="minorHAnsi" w:cstheme="minorHAnsi"/>
          <w:sz w:val="22"/>
          <w:szCs w:val="22"/>
        </w:rPr>
        <w:t>20.00</w:t>
      </w:r>
      <w:r w:rsidR="005D5A72">
        <w:rPr>
          <w:rFonts w:asciiTheme="minorHAnsi" w:hAnsiTheme="minorHAnsi" w:cstheme="minorHAnsi"/>
          <w:sz w:val="22"/>
          <w:szCs w:val="22"/>
        </w:rPr>
        <w:t>0.-</w:t>
      </w:r>
      <w:r>
        <w:rPr>
          <w:rFonts w:asciiTheme="minorHAnsi" w:hAnsiTheme="minorHAnsi" w:cstheme="minorHAnsi"/>
          <w:sz w:val="22"/>
          <w:szCs w:val="22"/>
        </w:rPr>
        <w:t xml:space="preserve"> (Veinte Mil 00/100 Bolivianos).</w:t>
      </w:r>
    </w:p>
    <w:p w:rsidR="00FE00FF" w:rsidRDefault="00FE00FF" w:rsidP="00B3572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Documento de Constitución de la Empresa, excepto empresas unipersonales y aquellas empresas que se encuentran inscritas en el Registro de Comercio. </w:t>
      </w:r>
    </w:p>
    <w:p w:rsidR="00FE00FF" w:rsidRDefault="00FE00FF" w:rsidP="00B3572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de la Matricula de Comercio Vigente, excepto para proponentes cuya normativa legal inherentes a su constitución legal así lo prevea. </w:t>
      </w:r>
    </w:p>
    <w:p w:rsidR="00FE00FF" w:rsidRDefault="00FE00FF" w:rsidP="00B3572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 xml:space="preserve">Original o fotocopia legalizada del Poder General amplio y suficiente del representante Legal del proponente, con facultades para presentar propuestas y suscribir contratos, inscritas en el Registro de Comercio, esta inscripción podrá exceptuarse para otros proponentes cuya normativa legal inherente a su constitución así lo prevea. Aquellas empresas unipersonales que no acrediten a un representante legal no deberán presentar este poder. El poder de representación legal de las empresas que conforman la asociación accidental adicionalmente deberán tener la facultad de conformar la Asociación Accidental, incluidas las empresas unipersonales cuando el representante legal sea diferente al propietario. </w:t>
      </w:r>
    </w:p>
    <w:p w:rsidR="00FE00FF" w:rsidRDefault="00FE00FF" w:rsidP="00B35723">
      <w:pPr>
        <w:pStyle w:val="Prrafodelista"/>
        <w:numPr>
          <w:ilvl w:val="0"/>
          <w:numId w:val="32"/>
        </w:numPr>
        <w:ind w:left="567"/>
        <w:contextualSpacing/>
        <w:jc w:val="both"/>
        <w:rPr>
          <w:rFonts w:asciiTheme="minorHAnsi" w:hAnsiTheme="minorHAnsi" w:cstheme="minorHAnsi"/>
          <w:sz w:val="22"/>
          <w:szCs w:val="22"/>
        </w:rPr>
      </w:pPr>
      <w:r>
        <w:rPr>
          <w:rFonts w:asciiTheme="minorHAnsi" w:hAnsiTheme="minorHAnsi" w:cstheme="minorHAnsi"/>
          <w:sz w:val="22"/>
          <w:szCs w:val="22"/>
        </w:rPr>
        <w:t>Documento de Identificación del propietario o representante legal.</w:t>
      </w:r>
    </w:p>
    <w:p w:rsidR="00FE00FF" w:rsidRPr="005367E8" w:rsidRDefault="00303C66" w:rsidP="00B35723">
      <w:pPr>
        <w:pStyle w:val="Prrafodelista"/>
        <w:numPr>
          <w:ilvl w:val="0"/>
          <w:numId w:val="32"/>
        </w:numPr>
        <w:ind w:left="567"/>
        <w:contextualSpacing/>
        <w:jc w:val="both"/>
        <w:rPr>
          <w:rFonts w:asciiTheme="minorHAnsi" w:hAnsiTheme="minorHAnsi" w:cstheme="minorHAnsi"/>
          <w:strike/>
          <w:sz w:val="22"/>
          <w:szCs w:val="22"/>
        </w:rPr>
      </w:pPr>
      <w:r w:rsidRPr="00D92DC4">
        <w:rPr>
          <w:rFonts w:asciiTheme="minorHAnsi" w:hAnsiTheme="minorHAnsi" w:cstheme="minorHAnsi"/>
          <w:sz w:val="22"/>
          <w:szCs w:val="22"/>
        </w:rPr>
        <w:t>Original del Certificado de la Solvencia Fiscal, emitido</w:t>
      </w:r>
      <w:r>
        <w:rPr>
          <w:rFonts w:asciiTheme="minorHAnsi" w:hAnsiTheme="minorHAnsi" w:cstheme="minorHAnsi"/>
          <w:sz w:val="22"/>
          <w:szCs w:val="22"/>
        </w:rPr>
        <w:t xml:space="preserve"> por la Contraloría G</w:t>
      </w:r>
      <w:r w:rsidRPr="000E1D5D">
        <w:rPr>
          <w:rFonts w:asciiTheme="minorHAnsi" w:hAnsiTheme="minorHAnsi" w:cstheme="minorHAnsi"/>
          <w:sz w:val="22"/>
          <w:szCs w:val="22"/>
        </w:rPr>
        <w:t xml:space="preserve">eneral del Estado (CGE), </w:t>
      </w:r>
      <w:r w:rsidRPr="003E38FA">
        <w:rPr>
          <w:rFonts w:asciiTheme="minorHAnsi" w:hAnsiTheme="minorHAnsi" w:cstheme="minorHAnsi"/>
          <w:sz w:val="22"/>
          <w:szCs w:val="22"/>
        </w:rPr>
        <w:t>sólo para montos adjudicados mayores a Bs1.000.0</w:t>
      </w:r>
      <w:r>
        <w:rPr>
          <w:rFonts w:asciiTheme="minorHAnsi" w:hAnsiTheme="minorHAnsi" w:cstheme="minorHAnsi"/>
          <w:sz w:val="22"/>
          <w:szCs w:val="22"/>
        </w:rPr>
        <w:t>0</w:t>
      </w:r>
      <w:r w:rsidR="005D5A72">
        <w:rPr>
          <w:rFonts w:asciiTheme="minorHAnsi" w:hAnsiTheme="minorHAnsi" w:cstheme="minorHAnsi"/>
          <w:sz w:val="22"/>
          <w:szCs w:val="22"/>
        </w:rPr>
        <w:t>0.-</w:t>
      </w:r>
      <w:r w:rsidRPr="003E38FA">
        <w:rPr>
          <w:rFonts w:asciiTheme="minorHAnsi" w:hAnsiTheme="minorHAnsi" w:cstheme="minorHAnsi"/>
          <w:sz w:val="22"/>
          <w:szCs w:val="22"/>
        </w:rPr>
        <w:t xml:space="preserve"> (Un millón 00/100 de Bolivianos).</w:t>
      </w:r>
    </w:p>
    <w:p w:rsidR="00FE00FF" w:rsidRDefault="00303C66" w:rsidP="00B35723">
      <w:pPr>
        <w:pStyle w:val="Prrafodelista"/>
        <w:numPr>
          <w:ilvl w:val="0"/>
          <w:numId w:val="32"/>
        </w:numPr>
        <w:ind w:left="567"/>
        <w:contextualSpacing/>
        <w:jc w:val="both"/>
        <w:rPr>
          <w:rFonts w:asciiTheme="minorHAnsi" w:hAnsiTheme="minorHAnsi" w:cstheme="minorHAnsi"/>
          <w:sz w:val="22"/>
          <w:szCs w:val="22"/>
        </w:rPr>
      </w:pPr>
      <w:r w:rsidRPr="000E1D5D">
        <w:rPr>
          <w:rFonts w:asciiTheme="minorHAnsi" w:hAnsiTheme="minorHAnsi" w:cstheme="minorHAnsi"/>
          <w:sz w:val="22"/>
          <w:szCs w:val="22"/>
        </w:rPr>
        <w:t>Certificado de no Adeudo por contribuciones al Seguro Social Obligatorio de largo Plazo y al Sistema Integral de Pensiones</w:t>
      </w:r>
      <w:r>
        <w:rPr>
          <w:rFonts w:asciiTheme="minorHAnsi" w:hAnsiTheme="minorHAnsi" w:cstheme="minorHAnsi"/>
          <w:sz w:val="22"/>
          <w:szCs w:val="22"/>
        </w:rPr>
        <w:t xml:space="preserve"> vigente.</w:t>
      </w:r>
      <w:r w:rsidRPr="00D92DC4">
        <w:rPr>
          <w:rFonts w:asciiTheme="minorHAnsi" w:hAnsiTheme="minorHAnsi" w:cstheme="minorHAnsi"/>
          <w:sz w:val="22"/>
          <w:szCs w:val="22"/>
        </w:rPr>
        <w:t xml:space="preserve"> </w:t>
      </w:r>
      <w:r w:rsidRPr="000E1D5D">
        <w:rPr>
          <w:rFonts w:asciiTheme="minorHAnsi" w:hAnsiTheme="minorHAnsi" w:cstheme="minorHAnsi"/>
          <w:sz w:val="22"/>
          <w:szCs w:val="22"/>
        </w:rPr>
        <w:t>(excepto empresas extranjeras)</w:t>
      </w:r>
      <w:r w:rsidR="00FE00FF">
        <w:rPr>
          <w:rFonts w:asciiTheme="minorHAnsi" w:hAnsiTheme="minorHAnsi" w:cstheme="minorHAnsi"/>
          <w:sz w:val="22"/>
          <w:szCs w:val="22"/>
        </w:rPr>
        <w:t>.</w:t>
      </w:r>
    </w:p>
    <w:p w:rsidR="00FE00FF" w:rsidRDefault="00FE00FF" w:rsidP="00B35723">
      <w:pPr>
        <w:pStyle w:val="Prrafodelista"/>
        <w:numPr>
          <w:ilvl w:val="0"/>
          <w:numId w:val="32"/>
        </w:numPr>
        <w:ind w:left="567"/>
        <w:contextualSpacing/>
        <w:jc w:val="both"/>
        <w:rPr>
          <w:rFonts w:asciiTheme="minorHAnsi" w:hAnsiTheme="minorHAnsi" w:cstheme="minorHAnsi"/>
          <w:color w:val="000000"/>
          <w:sz w:val="22"/>
          <w:szCs w:val="22"/>
        </w:rPr>
      </w:pPr>
      <w:r>
        <w:rPr>
          <w:rFonts w:asciiTheme="minorHAnsi" w:hAnsiTheme="minorHAnsi" w:cstheme="minorHAnsi"/>
          <w:sz w:val="22"/>
          <w:szCs w:val="22"/>
        </w:rPr>
        <w:t>Otra documentación</w:t>
      </w:r>
      <w:r>
        <w:rPr>
          <w:rFonts w:asciiTheme="minorHAnsi" w:hAnsiTheme="minorHAnsi" w:cstheme="minorHAnsi"/>
          <w:color w:val="000000"/>
          <w:sz w:val="22"/>
          <w:szCs w:val="22"/>
        </w:rPr>
        <w:t xml:space="preserve"> requerida por YPFB.</w:t>
      </w:r>
    </w:p>
    <w:p w:rsidR="00FE00FF" w:rsidRDefault="00FE00FF" w:rsidP="00FE00FF">
      <w:pPr>
        <w:rPr>
          <w:rFonts w:asciiTheme="minorHAnsi" w:hAnsiTheme="minorHAnsi" w:cstheme="minorHAnsi"/>
          <w:sz w:val="22"/>
          <w:szCs w:val="22"/>
        </w:rPr>
      </w:pPr>
    </w:p>
    <w:p w:rsidR="00A047DF" w:rsidRPr="005D5736" w:rsidRDefault="00A047DF" w:rsidP="00A047DF">
      <w:pPr>
        <w:jc w:val="both"/>
        <w:rPr>
          <w:rFonts w:asciiTheme="minorHAnsi" w:hAnsiTheme="minorHAnsi" w:cstheme="minorHAnsi"/>
          <w:b/>
          <w:sz w:val="22"/>
          <w:szCs w:val="22"/>
        </w:rPr>
      </w:pPr>
      <w:r w:rsidRPr="005D5736">
        <w:rPr>
          <w:rFonts w:asciiTheme="minorHAnsi" w:hAnsiTheme="minorHAnsi" w:cstheme="minorHAnsi"/>
          <w:b/>
          <w:sz w:val="22"/>
          <w:szCs w:val="22"/>
        </w:rPr>
        <w:t>Consideraciones para proponentes extranjeros:</w:t>
      </w:r>
    </w:p>
    <w:p w:rsidR="00A047DF" w:rsidRDefault="00A047DF" w:rsidP="00A047DF">
      <w:pPr>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Para el caso de proponentes extranjeros establecidos en su país de origen, los documentos deben guardar relación con los requeridos localmente.</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lang w:val="es-BO"/>
        </w:rPr>
      </w:pPr>
      <w:r w:rsidRPr="002D60EE">
        <w:rPr>
          <w:rFonts w:asciiTheme="minorHAnsi" w:hAnsiTheme="minorHAnsi" w:cstheme="minorHAnsi"/>
          <w:sz w:val="22"/>
          <w:szCs w:val="22"/>
        </w:rPr>
        <w:t>En caso que los documentos equivalentes o similares se encuentren en otro idioma que no sea castellano, deben contar con la traducción oficial debidamente refrendada por el Consulado de Bolivia en el país de origen o en el país más cercano al país de origen y posterior legalización en la Cancillería de Bolivia.</w:t>
      </w:r>
      <w:r w:rsidRPr="002D60EE">
        <w:rPr>
          <w:rFonts w:asciiTheme="minorHAnsi" w:hAnsiTheme="minorHAnsi" w:cstheme="minorHAnsi"/>
          <w:sz w:val="22"/>
          <w:szCs w:val="22"/>
          <w:lang w:val="es-BO"/>
        </w:rPr>
        <w:t> </w:t>
      </w:r>
    </w:p>
    <w:p w:rsidR="00A047DF" w:rsidRPr="002D60EE" w:rsidRDefault="00A047DF" w:rsidP="00A047DF">
      <w:pPr>
        <w:jc w:val="both"/>
        <w:rPr>
          <w:rFonts w:asciiTheme="minorHAnsi" w:hAnsiTheme="minorHAnsi" w:cstheme="minorHAnsi"/>
          <w:sz w:val="22"/>
          <w:szCs w:val="22"/>
          <w:lang w:val="es-BO"/>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Los documentos de constitución, documentos de representación legal, el documento de registro de comercio y registro tributario deben cumplir la cadena de legalizaciones tanto en el país de origen como el país de destino (indistintamente del idioma en el que se encuentren). En el caso del documento de representación legal este adicionalmente deberá ser protocolizados ante Notaria de Fe Pública en Bolivia.</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lastRenderedPageBreak/>
        <w:t>Los documentos de constitución, documentos de representación legal, el documento de registro de comercio, registro tributario y el documento de identificación o pasaporte deberán acompañar una certificación emitida por la autoridad competente del país de origen, que acredite la validez de dichos documentos en cada caso, según la legislación del país de origen.</w:t>
      </w:r>
      <w:r w:rsidRPr="002D60EE" w:rsidDel="002174AD">
        <w:rPr>
          <w:rFonts w:asciiTheme="minorHAnsi" w:hAnsiTheme="minorHAnsi" w:cstheme="minorHAnsi"/>
          <w:sz w:val="22"/>
          <w:szCs w:val="22"/>
        </w:rPr>
        <w:t xml:space="preserve"> </w:t>
      </w:r>
    </w:p>
    <w:p w:rsidR="00A047DF" w:rsidRPr="002D60EE" w:rsidRDefault="00A047DF" w:rsidP="00A047DF">
      <w:pPr>
        <w:jc w:val="both"/>
        <w:rPr>
          <w:rFonts w:asciiTheme="minorHAnsi" w:hAnsiTheme="minorHAnsi" w:cstheme="minorHAnsi"/>
          <w:sz w:val="22"/>
          <w:szCs w:val="22"/>
        </w:rPr>
      </w:pPr>
    </w:p>
    <w:p w:rsidR="00A047DF" w:rsidRPr="002D60EE" w:rsidRDefault="00A047DF" w:rsidP="00A047DF">
      <w:pPr>
        <w:jc w:val="both"/>
        <w:rPr>
          <w:rFonts w:asciiTheme="minorHAnsi" w:hAnsiTheme="minorHAnsi" w:cstheme="minorHAnsi"/>
          <w:sz w:val="22"/>
          <w:szCs w:val="22"/>
        </w:rPr>
      </w:pPr>
      <w:r w:rsidRPr="002D60EE">
        <w:rPr>
          <w:rFonts w:asciiTheme="minorHAnsi" w:hAnsiTheme="minorHAnsi" w:cstheme="minorHAnsi"/>
          <w:sz w:val="22"/>
          <w:szCs w:val="22"/>
        </w:rPr>
        <w:t>Todos los documentos que el adjudicado presente para la suscripción de contrato conforme al presente formulario, se constituyen en declaración jurada sobre la autenticidad y veracidad de los mismos. Este formulario deberá ser notariado ante Notaria de Fe Pública en Bolivia.</w:t>
      </w:r>
    </w:p>
    <w:p w:rsidR="00A047DF" w:rsidRPr="002D60EE" w:rsidRDefault="00A047DF" w:rsidP="00A047DF">
      <w:pPr>
        <w:jc w:val="both"/>
        <w:rPr>
          <w:rFonts w:asciiTheme="minorHAnsi" w:hAnsiTheme="minorHAnsi" w:cstheme="minorHAnsi"/>
          <w:sz w:val="22"/>
          <w:szCs w:val="22"/>
        </w:rPr>
      </w:pPr>
    </w:p>
    <w:p w:rsidR="00874AD4" w:rsidRPr="00A047DF" w:rsidRDefault="00874AD4" w:rsidP="00874AD4">
      <w:pPr>
        <w:ind w:left="720"/>
        <w:jc w:val="both"/>
        <w:rPr>
          <w:rFonts w:asciiTheme="minorHAnsi" w:eastAsia="Calibri" w:hAnsiTheme="minorHAnsi" w:cstheme="minorHAnsi"/>
          <w:b/>
          <w:i/>
          <w:color w:val="FF0000"/>
          <w:sz w:val="22"/>
          <w:szCs w:val="22"/>
        </w:rPr>
      </w:pPr>
    </w:p>
    <w:p w:rsidR="00874AD4" w:rsidRPr="00AE75A8" w:rsidRDefault="00874AD4" w:rsidP="00874AD4">
      <w:pPr>
        <w:ind w:left="720"/>
        <w:jc w:val="both"/>
        <w:rPr>
          <w:rFonts w:asciiTheme="minorHAnsi" w:eastAsia="Calibri" w:hAnsiTheme="minorHAnsi" w:cstheme="minorHAnsi"/>
          <w:b/>
          <w:i/>
          <w:color w:val="FF0000"/>
          <w:sz w:val="22"/>
          <w:szCs w:val="22"/>
          <w:lang w:val="es-BO"/>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7748AD" w:rsidRDefault="007748AD" w:rsidP="00B37050">
      <w:pPr>
        <w:jc w:val="center"/>
        <w:rPr>
          <w:rFonts w:asciiTheme="minorHAnsi" w:hAnsiTheme="minorHAnsi" w:cstheme="minorHAnsi"/>
          <w:b/>
        </w:rPr>
      </w:pP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w:t>
      </w:r>
    </w:p>
    <w:p w:rsidR="00C446E1" w:rsidRPr="00C446E1" w:rsidRDefault="00C446E1" w:rsidP="00C446E1">
      <w:pPr>
        <w:jc w:val="center"/>
        <w:rPr>
          <w:rFonts w:asciiTheme="minorHAnsi" w:hAnsiTheme="minorHAnsi" w:cstheme="minorHAnsi"/>
          <w:b/>
        </w:rPr>
      </w:pPr>
      <w:r w:rsidRPr="00C446E1">
        <w:rPr>
          <w:rFonts w:asciiTheme="minorHAnsi" w:hAnsiTheme="minorHAnsi" w:cstheme="minorHAnsi"/>
          <w:b/>
        </w:rPr>
        <w:t>Firma del Propietario o Representante Legal</w:t>
      </w:r>
    </w:p>
    <w:p w:rsidR="00C446E1" w:rsidRPr="00C446E1" w:rsidRDefault="00C446E1" w:rsidP="00C446E1">
      <w:pPr>
        <w:jc w:val="center"/>
        <w:rPr>
          <w:rFonts w:asciiTheme="minorHAnsi" w:hAnsiTheme="minorHAnsi" w:cstheme="minorHAnsi"/>
          <w:b/>
          <w:lang w:val="es-BO" w:eastAsia="es-ES"/>
        </w:rPr>
      </w:pPr>
      <w:r w:rsidRPr="00C446E1">
        <w:rPr>
          <w:rFonts w:asciiTheme="minorHAnsi" w:hAnsiTheme="minorHAnsi" w:cstheme="minorHAnsi"/>
          <w:b/>
        </w:rPr>
        <w:t>Nombre completo del Propietario o Representante Legal</w:t>
      </w:r>
    </w:p>
    <w:p w:rsidR="00C446E1" w:rsidRPr="00C446E1" w:rsidRDefault="00C446E1" w:rsidP="00FA78A9">
      <w:pPr>
        <w:jc w:val="center"/>
        <w:rPr>
          <w:rFonts w:asciiTheme="minorHAnsi" w:hAnsiTheme="minorHAnsi" w:cstheme="minorHAnsi"/>
          <w:b/>
          <w:lang w:val="es-BO"/>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7669A5" w:rsidRDefault="007669A5"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B41ABF" w:rsidRDefault="00B41ABF" w:rsidP="00FA78A9">
      <w:pPr>
        <w:jc w:val="center"/>
        <w:rPr>
          <w:rFonts w:asciiTheme="minorHAnsi" w:hAnsiTheme="minorHAnsi" w:cstheme="minorHAnsi"/>
          <w:b/>
          <w:sz w:val="22"/>
          <w:szCs w:val="22"/>
        </w:rPr>
      </w:pPr>
    </w:p>
    <w:p w:rsidR="00C446E1" w:rsidRDefault="00C446E1" w:rsidP="00FA78A9">
      <w:pPr>
        <w:jc w:val="center"/>
        <w:rPr>
          <w:rFonts w:asciiTheme="minorHAnsi" w:hAnsiTheme="minorHAnsi" w:cstheme="minorHAnsi"/>
          <w:b/>
          <w:sz w:val="22"/>
          <w:szCs w:val="22"/>
        </w:rPr>
      </w:pPr>
    </w:p>
    <w:p w:rsidR="00FA78A9" w:rsidRPr="00552079" w:rsidRDefault="00F10C70" w:rsidP="00FA78A9">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w:t>
      </w:r>
      <w:r w:rsidR="00FA78A9" w:rsidRPr="00552079">
        <w:rPr>
          <w:rFonts w:asciiTheme="minorHAnsi" w:hAnsiTheme="minorHAnsi" w:cstheme="minorHAnsi"/>
          <w:b/>
          <w:sz w:val="22"/>
          <w:szCs w:val="22"/>
        </w:rPr>
        <w:t xml:space="preserve"> B-1</w:t>
      </w:r>
    </w:p>
    <w:p w:rsidR="00FA78A9" w:rsidRPr="00552079" w:rsidRDefault="00223744" w:rsidP="00FA78A9">
      <w:pPr>
        <w:jc w:val="center"/>
        <w:rPr>
          <w:rFonts w:asciiTheme="minorHAnsi" w:hAnsiTheme="minorHAnsi" w:cstheme="minorHAnsi"/>
          <w:b/>
          <w:sz w:val="22"/>
          <w:szCs w:val="22"/>
          <w:lang w:val="es-BO"/>
        </w:rPr>
      </w:pPr>
      <w:r>
        <w:rPr>
          <w:rFonts w:asciiTheme="minorHAnsi" w:hAnsiTheme="minorHAnsi" w:cstheme="minorHAnsi"/>
          <w:b/>
          <w:sz w:val="22"/>
          <w:szCs w:val="22"/>
          <w:lang w:val="es-BO"/>
        </w:rPr>
        <w:t xml:space="preserve">PROPUESTA ECONOMICA </w:t>
      </w:r>
    </w:p>
    <w:p w:rsidR="00112796" w:rsidRPr="00112796" w:rsidRDefault="00112796" w:rsidP="00112796">
      <w:pPr>
        <w:jc w:val="center"/>
        <w:rPr>
          <w:rFonts w:ascii="Calibri" w:hAnsi="Calibri" w:cs="Calibri"/>
          <w:sz w:val="22"/>
          <w:szCs w:val="22"/>
          <w:lang w:eastAsia="es-ES"/>
        </w:rPr>
      </w:pPr>
      <w:r>
        <w:rPr>
          <w:rFonts w:ascii="Calibri" w:hAnsi="Calibri" w:cs="Calibri"/>
          <w:sz w:val="22"/>
          <w:szCs w:val="22"/>
          <w:lang w:eastAsia="es-ES"/>
        </w:rPr>
        <w:t>EXPRESADO EN BS.</w:t>
      </w:r>
    </w:p>
    <w:tbl>
      <w:tblPr>
        <w:tblW w:w="9320" w:type="dxa"/>
        <w:tblInd w:w="75" w:type="dxa"/>
        <w:tblCellMar>
          <w:left w:w="70" w:type="dxa"/>
          <w:right w:w="70" w:type="dxa"/>
        </w:tblCellMar>
        <w:tblLook w:val="04A0" w:firstRow="1" w:lastRow="0" w:firstColumn="1" w:lastColumn="0" w:noHBand="0" w:noVBand="1"/>
      </w:tblPr>
      <w:tblGrid>
        <w:gridCol w:w="540"/>
        <w:gridCol w:w="5095"/>
        <w:gridCol w:w="1025"/>
        <w:gridCol w:w="1120"/>
        <w:gridCol w:w="1540"/>
      </w:tblGrid>
      <w:tr w:rsidR="00112796" w:rsidRPr="00112796" w:rsidTr="00112796">
        <w:trPr>
          <w:trHeight w:val="194"/>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val="es-BO" w:eastAsia="es-BO"/>
              </w:rPr>
            </w:pPr>
            <w:r w:rsidRPr="00112796">
              <w:rPr>
                <w:rFonts w:asciiTheme="minorHAnsi" w:hAnsiTheme="minorHAnsi" w:cstheme="minorHAnsi"/>
                <w:b/>
                <w:bCs/>
                <w:color w:val="000000"/>
                <w:sz w:val="16"/>
                <w:szCs w:val="16"/>
                <w:lang w:eastAsia="es-ES"/>
              </w:rPr>
              <w:t>FASE 17 1/2” (FLUIDO BASE AGUA: BENTONITICO EXTENDIDO)</w:t>
            </w:r>
          </w:p>
        </w:tc>
      </w:tr>
      <w:tr w:rsidR="00112796" w:rsidRPr="00112796" w:rsidTr="005F24B2">
        <w:trPr>
          <w:trHeight w:val="315"/>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 xml:space="preserve">YARARA – X1, Intervalo 0-700 m. </w:t>
            </w:r>
          </w:p>
        </w:tc>
      </w:tr>
      <w:tr w:rsidR="00112796" w:rsidRPr="00112796" w:rsidTr="00112796">
        <w:trPr>
          <w:trHeight w:val="388"/>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BB14B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PRECIO UNITARIO (Bs)</w:t>
            </w: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15</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5F24B2">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DEWATERING</w:t>
            </w: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val="en-US" w:eastAsia="es-ES"/>
              </w:rPr>
            </w:pPr>
            <w:r w:rsidRPr="00112796">
              <w:rPr>
                <w:rFonts w:asciiTheme="minorHAnsi" w:hAnsiTheme="minorHAnsi" w:cstheme="minorHAnsi"/>
                <w:color w:val="000000"/>
                <w:sz w:val="16"/>
                <w:szCs w:val="16"/>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5F24B2">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MATERIALES Y PRODUCTOS</w:t>
            </w: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5F24B2">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lastRenderedPageBreak/>
              <w:t>MALLAS</w:t>
            </w:r>
          </w:p>
        </w:tc>
      </w:tr>
      <w:tr w:rsidR="00112796" w:rsidRPr="00112796" w:rsidTr="00BB14BA">
        <w:trPr>
          <w:trHeight w:val="8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7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19"/>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93"/>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API-170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5F24B2">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PERSONAL</w:t>
            </w:r>
          </w:p>
        </w:tc>
      </w:tr>
      <w:tr w:rsidR="00112796" w:rsidRPr="00112796" w:rsidTr="00BB14BA">
        <w:trPr>
          <w:trHeight w:val="209"/>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42"/>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37</w:t>
            </w:r>
          </w:p>
        </w:tc>
        <w:tc>
          <w:tcPr>
            <w:tcW w:w="5095" w:type="dxa"/>
            <w:tcBorders>
              <w:top w:val="single" w:sz="4" w:space="0" w:color="auto"/>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Operador</w:t>
            </w:r>
          </w:p>
        </w:tc>
        <w:tc>
          <w:tcPr>
            <w:tcW w:w="1025" w:type="dxa"/>
            <w:tcBorders>
              <w:top w:val="single" w:sz="4" w:space="0" w:color="auto"/>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single" w:sz="4" w:space="0" w:color="auto"/>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single" w:sz="4" w:space="0" w:color="auto"/>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30"/>
        </w:trPr>
        <w:tc>
          <w:tcPr>
            <w:tcW w:w="54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38</w:t>
            </w:r>
          </w:p>
        </w:tc>
        <w:tc>
          <w:tcPr>
            <w:tcW w:w="509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Ayudante</w:t>
            </w:r>
          </w:p>
        </w:tc>
        <w:tc>
          <w:tcPr>
            <w:tcW w:w="1025"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single" w:sz="4" w:space="0" w:color="auto"/>
              <w:left w:val="single" w:sz="4" w:space="0" w:color="auto"/>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5576B2" w:rsidRPr="00112796" w:rsidTr="005576B2">
        <w:trPr>
          <w:trHeight w:val="230"/>
        </w:trPr>
        <w:tc>
          <w:tcPr>
            <w:tcW w:w="9320" w:type="dxa"/>
            <w:gridSpan w:val="5"/>
            <w:tcBorders>
              <w:top w:val="single" w:sz="4" w:space="0" w:color="auto"/>
              <w:bottom w:val="single" w:sz="4" w:space="0" w:color="auto"/>
            </w:tcBorders>
            <w:shd w:val="clear" w:color="auto" w:fill="auto"/>
            <w:vAlign w:val="center"/>
          </w:tcPr>
          <w:p w:rsidR="005576B2" w:rsidRPr="00112796" w:rsidRDefault="005576B2" w:rsidP="00112796">
            <w:pPr>
              <w:jc w:val="right"/>
              <w:rPr>
                <w:rFonts w:asciiTheme="minorHAnsi" w:hAnsiTheme="minorHAnsi" w:cstheme="minorHAnsi"/>
                <w:color w:val="000000"/>
                <w:sz w:val="16"/>
                <w:szCs w:val="16"/>
                <w:lang w:eastAsia="es-ES"/>
              </w:rPr>
            </w:pPr>
          </w:p>
        </w:tc>
      </w:tr>
      <w:tr w:rsidR="00112796" w:rsidRPr="00112796" w:rsidTr="00112796">
        <w:trPr>
          <w:trHeight w:val="265"/>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br w:type="page"/>
            </w:r>
            <w:r w:rsidRPr="00112796">
              <w:rPr>
                <w:rFonts w:asciiTheme="minorHAnsi" w:hAnsiTheme="minorHAnsi" w:cstheme="minorHAnsi"/>
                <w:b/>
                <w:bCs/>
                <w:color w:val="000000"/>
                <w:sz w:val="16"/>
                <w:szCs w:val="16"/>
                <w:lang w:eastAsia="es-ES"/>
              </w:rPr>
              <w:t>FASE 12 1/4" (FLUIDO BASE AGUA: POLIMERICO INHIBIDO SELLANTE)</w:t>
            </w:r>
          </w:p>
        </w:tc>
      </w:tr>
      <w:tr w:rsidR="00112796" w:rsidRPr="00112796" w:rsidTr="00112796">
        <w:trPr>
          <w:trHeight w:val="30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 xml:space="preserve">YARARA – X1, Intervalo 700-2206 m. </w:t>
            </w:r>
          </w:p>
        </w:tc>
      </w:tr>
      <w:tr w:rsidR="00112796" w:rsidRPr="00112796" w:rsidTr="00112796">
        <w:trPr>
          <w:trHeight w:val="334"/>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PRECIO UNITARIO MÁS BAJO (Bs)</w:t>
            </w:r>
          </w:p>
        </w:tc>
      </w:tr>
      <w:tr w:rsidR="00112796" w:rsidRPr="00112796" w:rsidTr="00BB14BA">
        <w:trPr>
          <w:trHeight w:val="22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8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6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96"/>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83"/>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15</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DEWATERING</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val="en-US" w:eastAsia="es-ES"/>
              </w:rPr>
            </w:pPr>
            <w:r w:rsidRPr="00112796">
              <w:rPr>
                <w:rFonts w:asciiTheme="minorHAnsi" w:hAnsiTheme="minorHAnsi" w:cstheme="minorHAnsi"/>
                <w:color w:val="000000"/>
                <w:sz w:val="16"/>
                <w:szCs w:val="16"/>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MATERIALES Y PRODUCTOS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112"/>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Ácido Citrico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77"/>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lastRenderedPageBreak/>
              <w:t>MALLAS</w:t>
            </w:r>
          </w:p>
        </w:tc>
      </w:tr>
      <w:tr w:rsidR="00112796" w:rsidRPr="00112796" w:rsidTr="00BB14BA">
        <w:trPr>
          <w:trHeight w:val="7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PERSONAL</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540"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p>
        </w:tc>
        <w:tc>
          <w:tcPr>
            <w:tcW w:w="5095"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c>
          <w:tcPr>
            <w:tcW w:w="1025"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c>
          <w:tcPr>
            <w:tcW w:w="1120"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c>
          <w:tcPr>
            <w:tcW w:w="1540"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FASE 8 1/2” (FLUIDO BASE AGUA: DRILL IN)</w:t>
            </w: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 xml:space="preserve">YARARA – X1, Intervalo 2206-3000 m. </w:t>
            </w:r>
          </w:p>
        </w:tc>
      </w:tr>
      <w:tr w:rsidR="00112796" w:rsidRPr="00112796" w:rsidTr="005576B2">
        <w:trPr>
          <w:trHeight w:val="328"/>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BB14B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PRECIO UNITARIO (Bs)</w:t>
            </w: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de Alto caudal con 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Centrifuga Decantadora para DW y Sistema c/VFD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29"/>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07"/>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Contenedor de 25 Bbls Capacidad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14"/>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06"/>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15</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16</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DEWATERING</w:t>
            </w:r>
          </w:p>
        </w:tc>
      </w:tr>
      <w:tr w:rsidR="00112796" w:rsidRPr="00112796" w:rsidTr="00BB14BA">
        <w:trPr>
          <w:trHeight w:val="44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Dewatering Convencional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18"/>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val="en-US" w:eastAsia="es-ES"/>
              </w:rPr>
            </w:pPr>
            <w:r w:rsidRPr="00112796">
              <w:rPr>
                <w:rFonts w:asciiTheme="minorHAnsi" w:hAnsiTheme="minorHAnsi" w:cstheme="minorHAnsi"/>
                <w:color w:val="000000"/>
                <w:sz w:val="16"/>
                <w:szCs w:val="16"/>
                <w:lang w:val="en-US" w:eastAsia="es-ES"/>
              </w:rPr>
              <w:t>Unidad Dewatering Convencional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09"/>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15"/>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lastRenderedPageBreak/>
              <w:t>MATERIALES Y PRODUCTOS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1146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Ácido Citrico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MALLAS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API-80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API-140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PERSONAL</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5576B2">
        <w:trPr>
          <w:trHeight w:val="485"/>
        </w:trPr>
        <w:tc>
          <w:tcPr>
            <w:tcW w:w="540" w:type="dxa"/>
            <w:tcBorders>
              <w:top w:val="nil"/>
              <w:left w:val="single" w:sz="8" w:space="0" w:color="auto"/>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 </w:t>
            </w:r>
          </w:p>
        </w:tc>
        <w:tc>
          <w:tcPr>
            <w:tcW w:w="5095"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p>
          <w:p w:rsidR="00112796" w:rsidRDefault="00112796" w:rsidP="00112796">
            <w:pPr>
              <w:jc w:val="center"/>
              <w:rPr>
                <w:rFonts w:asciiTheme="minorHAnsi" w:hAnsiTheme="minorHAnsi" w:cstheme="minorHAnsi"/>
                <w:b/>
                <w:bCs/>
                <w:color w:val="000000"/>
                <w:sz w:val="16"/>
                <w:szCs w:val="16"/>
                <w:lang w:eastAsia="es-ES"/>
              </w:rPr>
            </w:pPr>
          </w:p>
          <w:p w:rsidR="008F38C6" w:rsidRDefault="008F38C6" w:rsidP="00112796">
            <w:pPr>
              <w:jc w:val="center"/>
              <w:rPr>
                <w:rFonts w:asciiTheme="minorHAnsi" w:hAnsiTheme="minorHAnsi" w:cstheme="minorHAnsi"/>
                <w:b/>
                <w:bCs/>
                <w:color w:val="000000"/>
                <w:sz w:val="16"/>
                <w:szCs w:val="16"/>
                <w:lang w:eastAsia="es-ES"/>
              </w:rPr>
            </w:pPr>
          </w:p>
          <w:p w:rsidR="008F38C6" w:rsidRPr="00112796" w:rsidRDefault="008F38C6" w:rsidP="00112796">
            <w:pPr>
              <w:jc w:val="center"/>
              <w:rPr>
                <w:rFonts w:asciiTheme="minorHAnsi" w:hAnsiTheme="minorHAnsi" w:cstheme="minorHAnsi"/>
                <w:b/>
                <w:bCs/>
                <w:color w:val="000000"/>
                <w:sz w:val="16"/>
                <w:szCs w:val="16"/>
                <w:lang w:eastAsia="es-ES"/>
              </w:rPr>
            </w:pPr>
          </w:p>
        </w:tc>
        <w:tc>
          <w:tcPr>
            <w:tcW w:w="1025"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c>
          <w:tcPr>
            <w:tcW w:w="1120"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c>
          <w:tcPr>
            <w:tcW w:w="1540" w:type="dxa"/>
            <w:tcBorders>
              <w:top w:val="nil"/>
              <w:left w:val="nil"/>
              <w:bottom w:val="nil"/>
              <w:right w:val="nil"/>
            </w:tcBorders>
            <w:shd w:val="clear" w:color="auto" w:fill="auto"/>
            <w:vAlign w:val="center"/>
            <w:hideMark/>
          </w:tcPr>
          <w:p w:rsidR="00112796" w:rsidRPr="00112796" w:rsidRDefault="00112796" w:rsidP="00112796">
            <w:pPr>
              <w:jc w:val="center"/>
              <w:rPr>
                <w:rFonts w:asciiTheme="minorHAnsi" w:hAnsiTheme="minorHAnsi" w:cstheme="minorHAnsi"/>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FLUIDO DE TERMINACIÓN Y EMPAQUE</w:t>
            </w: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 xml:space="preserve">YARARA – X1, Intervalo - TERMINACION </w:t>
            </w:r>
          </w:p>
        </w:tc>
      </w:tr>
      <w:tr w:rsidR="00112796" w:rsidRPr="00112796" w:rsidTr="00112796">
        <w:trPr>
          <w:trHeight w:val="1125"/>
        </w:trPr>
        <w:tc>
          <w:tcPr>
            <w:tcW w:w="540" w:type="dxa"/>
            <w:tcBorders>
              <w:top w:val="nil"/>
              <w:left w:val="single" w:sz="4" w:space="0" w:color="auto"/>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N°</w:t>
            </w:r>
          </w:p>
        </w:tc>
        <w:tc>
          <w:tcPr>
            <w:tcW w:w="509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DETALLE DEL SERVICIO</w:t>
            </w:r>
          </w:p>
        </w:tc>
        <w:tc>
          <w:tcPr>
            <w:tcW w:w="1025"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CANTIDAD</w:t>
            </w:r>
          </w:p>
        </w:tc>
        <w:tc>
          <w:tcPr>
            <w:tcW w:w="112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UNIDAD DE MEDIDA</w:t>
            </w:r>
          </w:p>
        </w:tc>
        <w:tc>
          <w:tcPr>
            <w:tcW w:w="1540" w:type="dxa"/>
            <w:tcBorders>
              <w:top w:val="nil"/>
              <w:left w:val="nil"/>
              <w:bottom w:val="single" w:sz="4" w:space="0" w:color="auto"/>
              <w:right w:val="single" w:sz="4" w:space="0" w:color="auto"/>
            </w:tcBorders>
            <w:shd w:val="clear" w:color="000000" w:fill="D9D9D9"/>
            <w:vAlign w:val="center"/>
            <w:hideMark/>
          </w:tcPr>
          <w:p w:rsidR="00112796" w:rsidRPr="00112796" w:rsidRDefault="00112796" w:rsidP="00BB14BA">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PRECIO UNITARIO (Bs)</w:t>
            </w: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45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Camión Porta Contenedor con conductor y 8 cont.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30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Porta Camp Dormitorio Oficina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Compresor de Aire de 80 PCM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Excavadora de Oruga con operador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9</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10</w:t>
            </w:r>
          </w:p>
        </w:tc>
        <w:tc>
          <w:tcPr>
            <w:tcW w:w="5095"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Tornillo sin fin de 18 pulg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Zaranda Secadora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EQUIPO OBM Y TRATAMIENTO DE AGUAS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(Operativo)</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Unidad de Tratamiento de Agua (Stand By)</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lastRenderedPageBreak/>
              <w:t>MATERIALES Y PRODUCTOS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1143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Polímero Cyfloc 6100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17</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Sulfato de Aluminio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18</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Hipoclorito de Calcio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19</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Cal Hidratada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KG</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20</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lodo procesado por dewatering</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21</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Barril de Agua Tratada para disposición final</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Bbl</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MALLAS</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22</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API-200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23</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 xml:space="preserve">Malla API-270 </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PIEZA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270"/>
        </w:trPr>
        <w:tc>
          <w:tcPr>
            <w:tcW w:w="9320" w:type="dxa"/>
            <w:gridSpan w:val="5"/>
            <w:tcBorders>
              <w:top w:val="single" w:sz="4" w:space="0" w:color="auto"/>
              <w:left w:val="single" w:sz="4" w:space="0" w:color="auto"/>
              <w:bottom w:val="single" w:sz="4" w:space="0" w:color="auto"/>
              <w:right w:val="single" w:sz="4" w:space="0" w:color="auto"/>
            </w:tcBorders>
            <w:shd w:val="clear" w:color="000000" w:fill="D9E1F2"/>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PERSONAL</w:t>
            </w: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24</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Supervisor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25</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Operador</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BB14BA">
        <w:trPr>
          <w:trHeight w:val="270"/>
        </w:trPr>
        <w:tc>
          <w:tcPr>
            <w:tcW w:w="540" w:type="dxa"/>
            <w:tcBorders>
              <w:top w:val="nil"/>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26</w:t>
            </w:r>
          </w:p>
        </w:tc>
        <w:tc>
          <w:tcPr>
            <w:tcW w:w="509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Ayudante</w:t>
            </w:r>
          </w:p>
        </w:tc>
        <w:tc>
          <w:tcPr>
            <w:tcW w:w="1025" w:type="dxa"/>
            <w:tcBorders>
              <w:top w:val="nil"/>
              <w:left w:val="nil"/>
              <w:bottom w:val="single" w:sz="4" w:space="0" w:color="auto"/>
              <w:right w:val="single" w:sz="4" w:space="0" w:color="auto"/>
            </w:tcBorders>
            <w:shd w:val="clear" w:color="000000" w:fill="FFFFFF"/>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1</w:t>
            </w:r>
          </w:p>
        </w:tc>
        <w:tc>
          <w:tcPr>
            <w:tcW w:w="1120" w:type="dxa"/>
            <w:tcBorders>
              <w:top w:val="nil"/>
              <w:left w:val="nil"/>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color w:val="000000"/>
                <w:sz w:val="16"/>
                <w:szCs w:val="16"/>
                <w:lang w:eastAsia="es-ES"/>
              </w:rPr>
            </w:pPr>
            <w:r w:rsidRPr="00112796">
              <w:rPr>
                <w:rFonts w:asciiTheme="minorHAnsi" w:hAnsiTheme="minorHAnsi" w:cstheme="minorHAnsi"/>
                <w:color w:val="000000"/>
                <w:sz w:val="16"/>
                <w:szCs w:val="16"/>
                <w:lang w:eastAsia="es-ES"/>
              </w:rPr>
              <w:t>DÍA</w:t>
            </w:r>
          </w:p>
        </w:tc>
        <w:tc>
          <w:tcPr>
            <w:tcW w:w="1540" w:type="dxa"/>
            <w:tcBorders>
              <w:top w:val="nil"/>
              <w:left w:val="nil"/>
              <w:bottom w:val="single" w:sz="4" w:space="0" w:color="auto"/>
              <w:right w:val="single" w:sz="4" w:space="0" w:color="auto"/>
            </w:tcBorders>
            <w:shd w:val="clear" w:color="auto" w:fill="auto"/>
            <w:vAlign w:val="center"/>
          </w:tcPr>
          <w:p w:rsidR="00112796" w:rsidRPr="00112796" w:rsidRDefault="00112796" w:rsidP="00112796">
            <w:pPr>
              <w:jc w:val="right"/>
              <w:rPr>
                <w:rFonts w:asciiTheme="minorHAnsi" w:hAnsiTheme="minorHAnsi" w:cstheme="minorHAnsi"/>
                <w:color w:val="000000"/>
                <w:sz w:val="16"/>
                <w:szCs w:val="16"/>
                <w:lang w:eastAsia="es-ES"/>
              </w:rPr>
            </w:pPr>
          </w:p>
        </w:tc>
      </w:tr>
      <w:tr w:rsidR="00112796" w:rsidRPr="00112796" w:rsidTr="00112796">
        <w:trPr>
          <w:trHeight w:val="315"/>
        </w:trPr>
        <w:tc>
          <w:tcPr>
            <w:tcW w:w="778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rsidR="00112796" w:rsidRPr="00112796" w:rsidRDefault="00112796" w:rsidP="00112796">
            <w:pPr>
              <w:jc w:val="center"/>
              <w:rPr>
                <w:rFonts w:asciiTheme="minorHAnsi" w:hAnsiTheme="minorHAnsi" w:cstheme="minorHAnsi"/>
                <w:b/>
                <w:bCs/>
                <w:color w:val="000000"/>
                <w:sz w:val="16"/>
                <w:szCs w:val="16"/>
                <w:lang w:eastAsia="es-ES"/>
              </w:rPr>
            </w:pPr>
            <w:r w:rsidRPr="00112796">
              <w:rPr>
                <w:rFonts w:asciiTheme="minorHAnsi" w:hAnsiTheme="minorHAnsi" w:cstheme="minorHAnsi"/>
                <w:b/>
                <w:bCs/>
                <w:color w:val="000000"/>
                <w:sz w:val="16"/>
                <w:szCs w:val="16"/>
                <w:lang w:eastAsia="es-ES"/>
              </w:rPr>
              <w:t>TOTAL</w:t>
            </w:r>
          </w:p>
        </w:tc>
        <w:tc>
          <w:tcPr>
            <w:tcW w:w="1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12796" w:rsidRPr="00112796" w:rsidRDefault="00112796" w:rsidP="00112796">
            <w:pPr>
              <w:rPr>
                <w:rFonts w:asciiTheme="minorHAnsi" w:hAnsiTheme="minorHAnsi" w:cstheme="minorHAnsi"/>
                <w:b/>
                <w:bCs/>
                <w:color w:val="000000"/>
                <w:sz w:val="16"/>
                <w:szCs w:val="16"/>
                <w:lang w:eastAsia="es-ES"/>
              </w:rPr>
            </w:pPr>
          </w:p>
        </w:tc>
      </w:tr>
    </w:tbl>
    <w:p w:rsidR="00FA78A9" w:rsidRPr="00552079" w:rsidRDefault="00FA78A9" w:rsidP="00537960">
      <w:pPr>
        <w:ind w:left="-851"/>
        <w:jc w:val="center"/>
        <w:rPr>
          <w:rFonts w:asciiTheme="minorHAnsi" w:hAnsiTheme="minorHAnsi" w:cstheme="minorHAnsi"/>
          <w:sz w:val="22"/>
          <w:szCs w:val="22"/>
        </w:rPr>
      </w:pPr>
      <w:r w:rsidRPr="00552079">
        <w:rPr>
          <w:rFonts w:asciiTheme="minorHAnsi" w:hAnsiTheme="minorHAnsi" w:cstheme="minorHAnsi"/>
          <w:b/>
          <w:sz w:val="22"/>
          <w:szCs w:val="22"/>
        </w:rPr>
        <w:t xml:space="preserve">Nota: </w:t>
      </w:r>
      <w:r w:rsidRPr="00552079">
        <w:rPr>
          <w:rFonts w:asciiTheme="minorHAnsi" w:hAnsiTheme="minorHAnsi" w:cstheme="minorHAnsi"/>
          <w:sz w:val="22"/>
          <w:szCs w:val="22"/>
        </w:rPr>
        <w:t>Los precios cotizados (Unitario y Total) deben ser expresados máximo con dos decimales.</w:t>
      </w:r>
    </w:p>
    <w:p w:rsidR="00FA78A9" w:rsidRPr="00552079" w:rsidRDefault="00FA78A9" w:rsidP="00FA78A9">
      <w:pPr>
        <w:rPr>
          <w:rFonts w:asciiTheme="minorHAnsi" w:hAnsiTheme="minorHAnsi" w:cstheme="minorHAnsi"/>
          <w:sz w:val="22"/>
          <w:szCs w:val="22"/>
        </w:rPr>
      </w:pPr>
    </w:p>
    <w:p w:rsidR="00FA78A9" w:rsidRPr="00552079" w:rsidRDefault="00FA78A9"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201A09" w:rsidP="00201A09">
      <w:pPr>
        <w:tabs>
          <w:tab w:val="left" w:pos="6225"/>
        </w:tabs>
        <w:rPr>
          <w:rFonts w:asciiTheme="minorHAnsi" w:hAnsiTheme="minorHAnsi" w:cstheme="minorHAnsi"/>
          <w:sz w:val="22"/>
          <w:szCs w:val="22"/>
          <w:lang w:val="es-MX"/>
        </w:rPr>
      </w:pPr>
      <w:r>
        <w:rPr>
          <w:rFonts w:asciiTheme="minorHAnsi" w:hAnsiTheme="minorHAnsi" w:cstheme="minorHAnsi"/>
          <w:sz w:val="22"/>
          <w:szCs w:val="22"/>
          <w:lang w:val="es-MX"/>
        </w:rPr>
        <w:tab/>
      </w: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Pr="00552079" w:rsidRDefault="00E10B34" w:rsidP="00FA78A9">
      <w:pPr>
        <w:rPr>
          <w:rFonts w:asciiTheme="minorHAnsi" w:hAnsiTheme="minorHAnsi" w:cstheme="minorHAnsi"/>
          <w:sz w:val="22"/>
          <w:szCs w:val="22"/>
          <w:lang w:val="es-MX"/>
        </w:rPr>
      </w:pPr>
    </w:p>
    <w:p w:rsidR="00E10B34" w:rsidRDefault="00E10B34"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537960" w:rsidRDefault="00537960" w:rsidP="00FA78A9">
      <w:pPr>
        <w:rPr>
          <w:rFonts w:asciiTheme="minorHAnsi" w:hAnsiTheme="minorHAnsi" w:cstheme="minorHAnsi"/>
          <w:sz w:val="22"/>
          <w:szCs w:val="22"/>
          <w:lang w:val="es-MX"/>
        </w:rPr>
      </w:pPr>
    </w:p>
    <w:p w:rsidR="00A21498" w:rsidRDefault="00A21498">
      <w:pPr>
        <w:rPr>
          <w:rFonts w:asciiTheme="minorHAnsi" w:hAnsiTheme="minorHAnsi" w:cstheme="minorHAnsi"/>
          <w:sz w:val="22"/>
          <w:szCs w:val="22"/>
          <w:lang w:val="es-MX"/>
        </w:rPr>
      </w:pPr>
      <w:r>
        <w:rPr>
          <w:rFonts w:asciiTheme="minorHAnsi" w:hAnsiTheme="minorHAnsi" w:cstheme="minorHAnsi"/>
          <w:sz w:val="22"/>
          <w:szCs w:val="22"/>
          <w:lang w:val="es-MX"/>
        </w:rPr>
        <w:br w:type="page"/>
      </w:r>
    </w:p>
    <w:p w:rsidR="00292A55" w:rsidRDefault="00292A55" w:rsidP="00FA78A9">
      <w:pPr>
        <w:rPr>
          <w:rFonts w:asciiTheme="minorHAnsi" w:hAnsiTheme="minorHAnsi" w:cstheme="minorHAnsi"/>
          <w:sz w:val="22"/>
          <w:szCs w:val="22"/>
          <w:lang w:val="es-MX"/>
        </w:rPr>
      </w:pPr>
    </w:p>
    <w:p w:rsidR="00C96409" w:rsidRDefault="00C96409" w:rsidP="009C66A8">
      <w:pPr>
        <w:jc w:val="center"/>
        <w:rPr>
          <w:rFonts w:ascii="Calibri" w:hAnsi="Calibri" w:cs="Calibri"/>
          <w:b/>
          <w:sz w:val="22"/>
          <w:szCs w:val="22"/>
        </w:rPr>
      </w:pPr>
    </w:p>
    <w:p w:rsidR="00BB25CD" w:rsidRDefault="00BB25CD" w:rsidP="009C66A8">
      <w:pPr>
        <w:jc w:val="center"/>
        <w:rPr>
          <w:rFonts w:ascii="Calibri" w:hAnsi="Calibri" w:cs="Calibri"/>
          <w:b/>
          <w:sz w:val="22"/>
          <w:szCs w:val="22"/>
        </w:rPr>
      </w:pPr>
    </w:p>
    <w:p w:rsidR="00596B5C" w:rsidRPr="009C66A8" w:rsidRDefault="00596B5C" w:rsidP="009C66A8">
      <w:pPr>
        <w:jc w:val="center"/>
        <w:rPr>
          <w:rFonts w:ascii="Calibri" w:hAnsi="Calibri" w:cs="Calibri"/>
          <w:b/>
          <w:sz w:val="22"/>
          <w:szCs w:val="22"/>
        </w:rPr>
      </w:pPr>
      <w:r w:rsidRPr="009C66A8">
        <w:rPr>
          <w:rFonts w:ascii="Calibri" w:hAnsi="Calibri" w:cs="Calibri"/>
          <w:b/>
          <w:sz w:val="22"/>
          <w:szCs w:val="22"/>
        </w:rPr>
        <w:t>FORMULARIO C-1</w:t>
      </w:r>
    </w:p>
    <w:p w:rsidR="009C66A8" w:rsidRPr="009C66A8" w:rsidRDefault="00596B5C" w:rsidP="009C66A8">
      <w:pPr>
        <w:pStyle w:val="Normal2"/>
        <w:tabs>
          <w:tab w:val="left" w:pos="1701"/>
          <w:tab w:val="left" w:pos="2835"/>
        </w:tabs>
        <w:jc w:val="center"/>
        <w:rPr>
          <w:rFonts w:ascii="Calibri" w:hAnsi="Calibri" w:cs="Calibri"/>
          <w:b/>
          <w:sz w:val="22"/>
          <w:szCs w:val="22"/>
        </w:rPr>
      </w:pPr>
      <w:r w:rsidRPr="009C66A8">
        <w:rPr>
          <w:rFonts w:ascii="Calibri" w:hAnsi="Calibri" w:cs="Calibri"/>
          <w:b/>
          <w:sz w:val="22"/>
          <w:szCs w:val="22"/>
        </w:rPr>
        <w:t>CARATERISTICAS TECNICAS SOLICITADAS</w:t>
      </w:r>
      <w:r w:rsidR="005A0B2A">
        <w:rPr>
          <w:rFonts w:ascii="Calibri" w:hAnsi="Calibri" w:cs="Calibri"/>
          <w:b/>
          <w:sz w:val="22"/>
          <w:szCs w:val="22"/>
        </w:rPr>
        <w:t xml:space="preserve"> Y OFERTADAS</w:t>
      </w:r>
    </w:p>
    <w:p w:rsidR="00596B5C" w:rsidRPr="00DB5AAF" w:rsidRDefault="00596B5C" w:rsidP="0049572B">
      <w:pPr>
        <w:rPr>
          <w:rFonts w:ascii="Calibri" w:hAnsi="Calibri" w:cs="Calibri"/>
          <w:b/>
          <w:sz w:val="18"/>
          <w:szCs w:val="18"/>
        </w:rPr>
      </w:pPr>
    </w:p>
    <w:tbl>
      <w:tblPr>
        <w:tblW w:w="9766"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088"/>
        <w:gridCol w:w="4678"/>
      </w:tblGrid>
      <w:tr w:rsidR="00BF66A0" w:rsidRPr="008842A3" w:rsidTr="007D3680">
        <w:trPr>
          <w:trHeight w:val="236"/>
          <w:tblHeader/>
          <w:jc w:val="center"/>
        </w:trPr>
        <w:tc>
          <w:tcPr>
            <w:tcW w:w="5088" w:type="dxa"/>
            <w:vMerge w:val="restart"/>
            <w:shd w:val="clear" w:color="auto" w:fill="D9D9D9" w:themeFill="background1" w:themeFillShade="D9"/>
            <w:vAlign w:val="center"/>
          </w:tcPr>
          <w:p w:rsidR="00BF66A0" w:rsidRPr="008842A3" w:rsidRDefault="00BF66A0" w:rsidP="005A0B2A">
            <w:pPr>
              <w:jc w:val="center"/>
              <w:rPr>
                <w:rFonts w:ascii="Calibri" w:hAnsi="Calibri" w:cs="Calibri"/>
                <w:b/>
                <w:sz w:val="18"/>
                <w:szCs w:val="18"/>
              </w:rPr>
            </w:pPr>
            <w:r>
              <w:rPr>
                <w:rFonts w:ascii="Calibri" w:hAnsi="Calibri" w:cs="Calibri"/>
                <w:b/>
                <w:sz w:val="18"/>
                <w:szCs w:val="18"/>
              </w:rPr>
              <w:t xml:space="preserve">CARACTERÍSTICAS TÉCNICAS </w:t>
            </w:r>
            <w:r w:rsidR="005A0B2A">
              <w:rPr>
                <w:rFonts w:ascii="Calibri" w:hAnsi="Calibri" w:cs="Calibri"/>
                <w:b/>
                <w:sz w:val="18"/>
                <w:szCs w:val="18"/>
              </w:rPr>
              <w:t xml:space="preserve">SOLICITADAS </w:t>
            </w:r>
            <w:r>
              <w:rPr>
                <w:rFonts w:ascii="Calibri" w:hAnsi="Calibri" w:cs="Calibri"/>
                <w:b/>
                <w:sz w:val="18"/>
                <w:szCs w:val="18"/>
              </w:rPr>
              <w:t>POR YPFB</w:t>
            </w:r>
          </w:p>
        </w:tc>
        <w:tc>
          <w:tcPr>
            <w:tcW w:w="4678" w:type="dxa"/>
            <w:vMerge w:val="restart"/>
            <w:shd w:val="clear" w:color="auto" w:fill="D9D9D9" w:themeFill="background1" w:themeFillShade="D9"/>
            <w:vAlign w:val="center"/>
          </w:tcPr>
          <w:p w:rsidR="00BF66A0" w:rsidRDefault="00BF66A0" w:rsidP="00822B2E">
            <w:pPr>
              <w:jc w:val="center"/>
              <w:rPr>
                <w:rFonts w:ascii="Calibri" w:hAnsi="Calibri" w:cs="Calibri"/>
                <w:b/>
                <w:sz w:val="18"/>
                <w:szCs w:val="18"/>
              </w:rPr>
            </w:pPr>
            <w:r w:rsidRPr="008842A3">
              <w:rPr>
                <w:rFonts w:ascii="Calibri" w:hAnsi="Calibri" w:cs="Calibri"/>
                <w:b/>
                <w:sz w:val="18"/>
                <w:szCs w:val="18"/>
              </w:rPr>
              <w:t xml:space="preserve">CARACTERÍSTICAS </w:t>
            </w:r>
            <w:r>
              <w:rPr>
                <w:rFonts w:ascii="Calibri" w:hAnsi="Calibri" w:cs="Calibri"/>
                <w:b/>
                <w:sz w:val="18"/>
                <w:szCs w:val="18"/>
              </w:rPr>
              <w:t xml:space="preserve">TÉCNICAS OFERTADAS </w:t>
            </w:r>
            <w:r w:rsidRPr="008842A3">
              <w:rPr>
                <w:rFonts w:ascii="Calibri" w:hAnsi="Calibri" w:cs="Calibri"/>
                <w:b/>
                <w:sz w:val="18"/>
                <w:szCs w:val="18"/>
              </w:rPr>
              <w:t xml:space="preserve">POR EL PROPONENTE </w:t>
            </w:r>
          </w:p>
          <w:p w:rsidR="00BF66A0" w:rsidRPr="00316D4A" w:rsidRDefault="00BF66A0" w:rsidP="00822B2E">
            <w:pPr>
              <w:jc w:val="center"/>
              <w:rPr>
                <w:rFonts w:ascii="Calibri" w:hAnsi="Calibri" w:cs="Calibri"/>
                <w:b/>
                <w:i/>
                <w:sz w:val="18"/>
                <w:szCs w:val="18"/>
              </w:rPr>
            </w:pPr>
            <w:r>
              <w:rPr>
                <w:rFonts w:ascii="Calibri" w:hAnsi="Calibri" w:cs="Calibri"/>
                <w:b/>
                <w:i/>
                <w:sz w:val="18"/>
                <w:szCs w:val="18"/>
              </w:rPr>
              <w:t xml:space="preserve"> (</w:t>
            </w:r>
            <w:r w:rsidRPr="00316D4A">
              <w:rPr>
                <w:rFonts w:ascii="Calibri" w:hAnsi="Calibri" w:cs="Calibri"/>
                <w:b/>
                <w:i/>
                <w:sz w:val="18"/>
                <w:szCs w:val="18"/>
              </w:rPr>
              <w:t>Describir su propuesta en base a lo solicitado por YPFB</w:t>
            </w:r>
            <w:r>
              <w:rPr>
                <w:rFonts w:ascii="Calibri" w:hAnsi="Calibri" w:cs="Calibri"/>
                <w:b/>
                <w:i/>
                <w:sz w:val="18"/>
                <w:szCs w:val="18"/>
              </w:rPr>
              <w:t>)</w:t>
            </w:r>
          </w:p>
        </w:tc>
      </w:tr>
      <w:tr w:rsidR="00BF66A0" w:rsidRPr="008842A3" w:rsidTr="007D3680">
        <w:trPr>
          <w:cantSplit/>
          <w:trHeight w:val="708"/>
          <w:jc w:val="center"/>
        </w:trPr>
        <w:tc>
          <w:tcPr>
            <w:tcW w:w="508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c>
          <w:tcPr>
            <w:tcW w:w="4678" w:type="dxa"/>
            <w:vMerge/>
            <w:shd w:val="clear" w:color="auto" w:fill="D9D9D9" w:themeFill="background1" w:themeFillShade="D9"/>
            <w:vAlign w:val="center"/>
          </w:tcPr>
          <w:p w:rsidR="00BF66A0" w:rsidRPr="008842A3" w:rsidRDefault="00BF66A0" w:rsidP="00822B2E">
            <w:pPr>
              <w:jc w:val="center"/>
              <w:rPr>
                <w:rFonts w:ascii="Calibri" w:hAnsi="Calibri" w:cs="Calibri"/>
                <w:b/>
                <w:sz w:val="18"/>
                <w:szCs w:val="18"/>
              </w:rPr>
            </w:pPr>
          </w:p>
        </w:tc>
      </w:tr>
      <w:tr w:rsidR="00BF66A0" w:rsidRPr="008842A3" w:rsidTr="007D3680">
        <w:trPr>
          <w:trHeight w:val="233"/>
          <w:jc w:val="center"/>
        </w:trPr>
        <w:tc>
          <w:tcPr>
            <w:tcW w:w="5088" w:type="dxa"/>
            <w:vAlign w:val="center"/>
          </w:tcPr>
          <w:p w:rsidR="007D3680" w:rsidRPr="007D3680" w:rsidRDefault="007D3680" w:rsidP="007D3680">
            <w:pPr>
              <w:numPr>
                <w:ilvl w:val="1"/>
                <w:numId w:val="0"/>
              </w:numPr>
              <w:spacing w:before="240" w:after="240" w:line="360" w:lineRule="auto"/>
              <w:ind w:left="360" w:right="51"/>
              <w:rPr>
                <w:rFonts w:ascii="Verdana" w:eastAsia="Arial Unicode MS" w:hAnsi="Verdana" w:cs="Arial"/>
                <w:b/>
                <w:bCs/>
                <w:sz w:val="18"/>
                <w:szCs w:val="18"/>
                <w:lang w:val="es-BO" w:eastAsia="es-ES"/>
              </w:rPr>
            </w:pPr>
            <w:r w:rsidRPr="007D3680">
              <w:rPr>
                <w:rFonts w:ascii="Verdana" w:eastAsia="Arial Unicode MS" w:hAnsi="Verdana" w:cs="Arial"/>
                <w:b/>
                <w:bCs/>
                <w:sz w:val="18"/>
                <w:szCs w:val="18"/>
                <w:lang w:val="es-BO" w:eastAsia="es-ES"/>
              </w:rPr>
              <w:t>EXPERIENCIA</w:t>
            </w:r>
            <w:r>
              <w:rPr>
                <w:rFonts w:ascii="Verdana" w:eastAsia="Arial Unicode MS" w:hAnsi="Verdana" w:cs="Arial"/>
                <w:b/>
                <w:bCs/>
                <w:sz w:val="18"/>
                <w:szCs w:val="18"/>
                <w:lang w:val="es-BO" w:eastAsia="es-ES"/>
              </w:rPr>
              <w:t xml:space="preserve"> ESPECÍFICA DE LA </w:t>
            </w:r>
            <w:r w:rsidRPr="007D3680">
              <w:rPr>
                <w:rFonts w:ascii="Verdana" w:eastAsia="Arial Unicode MS" w:hAnsi="Verdana" w:cs="Arial"/>
                <w:b/>
                <w:bCs/>
                <w:sz w:val="18"/>
                <w:szCs w:val="18"/>
                <w:lang w:val="es-BO" w:eastAsia="es-ES"/>
              </w:rPr>
              <w:t>EMPRESA.</w:t>
            </w:r>
          </w:p>
          <w:p w:rsidR="007D3680" w:rsidRPr="007D3680" w:rsidRDefault="007D3680" w:rsidP="007D3680">
            <w:pPr>
              <w:spacing w:before="240" w:after="120" w:line="360" w:lineRule="auto"/>
              <w:jc w:val="both"/>
              <w:rPr>
                <w:rFonts w:ascii="Verdana" w:hAnsi="Verdana" w:cs="Arial"/>
                <w:bCs/>
                <w:sz w:val="18"/>
                <w:szCs w:val="18"/>
                <w:lang w:eastAsia="es-ES"/>
              </w:rPr>
            </w:pPr>
            <w:r w:rsidRPr="007D3680">
              <w:rPr>
                <w:rFonts w:ascii="Verdana" w:hAnsi="Verdana" w:cs="Arial"/>
                <w:bCs/>
                <w:sz w:val="18"/>
                <w:szCs w:val="18"/>
                <w:lang w:eastAsia="es-ES"/>
              </w:rPr>
              <w:t>El Proponente deberá detallar y certificar su experiencia específica con tres (3) trabajos en Control de Sólidos y/o Tratamiento de Sólidos en fluidos base agua y/o aceite en pozos petroleros.</w:t>
            </w:r>
          </w:p>
          <w:p w:rsidR="007D3680" w:rsidRPr="007D3680" w:rsidRDefault="007D3680" w:rsidP="007D3680">
            <w:pPr>
              <w:spacing w:before="240" w:after="120" w:line="360" w:lineRule="auto"/>
              <w:jc w:val="both"/>
              <w:rPr>
                <w:rFonts w:ascii="Verdana" w:hAnsi="Verdana" w:cs="Arial"/>
                <w:bCs/>
                <w:sz w:val="18"/>
                <w:szCs w:val="18"/>
                <w:lang w:eastAsia="es-ES"/>
              </w:rPr>
            </w:pPr>
            <w:r w:rsidRPr="007D3680">
              <w:rPr>
                <w:rFonts w:ascii="Verdana" w:hAnsi="Verdana" w:cs="Arial"/>
                <w:bCs/>
                <w:sz w:val="18"/>
                <w:szCs w:val="18"/>
                <w:lang w:eastAsia="es-ES"/>
              </w:rPr>
              <w:t xml:space="preserve">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field tickets, </w:t>
            </w:r>
            <w:r w:rsidRPr="007D3680">
              <w:rPr>
                <w:rFonts w:ascii="Verdana" w:hAnsi="Verdana" w:cs="Calibri"/>
                <w:bCs/>
                <w:sz w:val="18"/>
                <w:szCs w:val="18"/>
                <w:lang w:eastAsia="es-ES"/>
              </w:rPr>
              <w:t>boletines de medición, certificados de trabajo</w:t>
            </w:r>
            <w:r w:rsidRPr="007D3680">
              <w:rPr>
                <w:rFonts w:ascii="Verdana" w:hAnsi="Verdana" w:cs="Arial"/>
                <w:bCs/>
                <w:sz w:val="18"/>
                <w:szCs w:val="18"/>
                <w:lang w:eastAsia="es-ES"/>
              </w:rPr>
              <w:t xml:space="preserve"> u otro documento equivalente que acredite el servicio prestado.</w:t>
            </w:r>
          </w:p>
          <w:p w:rsidR="00BF66A0" w:rsidRPr="008842A3" w:rsidRDefault="00BF66A0" w:rsidP="007D3680">
            <w:pPr>
              <w:jc w:val="center"/>
              <w:rPr>
                <w:rFonts w:ascii="Calibri" w:hAnsi="Calibri" w:cs="Calibri"/>
                <w:b/>
                <w:sz w:val="18"/>
                <w:szCs w:val="18"/>
              </w:rPr>
            </w:pPr>
          </w:p>
        </w:tc>
        <w:tc>
          <w:tcPr>
            <w:tcW w:w="4678" w:type="dxa"/>
            <w:vAlign w:val="center"/>
          </w:tcPr>
          <w:p w:rsidR="00BF66A0" w:rsidRPr="008842A3" w:rsidRDefault="00BF66A0" w:rsidP="00822B2E">
            <w:pPr>
              <w:rPr>
                <w:rFonts w:ascii="Calibri" w:hAnsi="Calibri" w:cs="Calibri"/>
                <w:b/>
                <w:sz w:val="18"/>
                <w:szCs w:val="18"/>
              </w:rPr>
            </w:pPr>
          </w:p>
        </w:tc>
      </w:tr>
    </w:tbl>
    <w:p w:rsidR="00596B5C" w:rsidRPr="00DB5AAF" w:rsidRDefault="00596B5C" w:rsidP="00596B5C">
      <w:pPr>
        <w:jc w:val="center"/>
        <w:rPr>
          <w:rFonts w:ascii="Calibri" w:hAnsi="Calibri" w:cs="Calibri"/>
          <w:b/>
          <w:sz w:val="18"/>
          <w:szCs w:val="18"/>
        </w:rPr>
      </w:pPr>
    </w:p>
    <w:p w:rsidR="00FA78A9" w:rsidRPr="00552079" w:rsidRDefault="00FA78A9" w:rsidP="005D1446">
      <w:pPr>
        <w:rPr>
          <w:rFonts w:asciiTheme="minorHAnsi" w:hAnsiTheme="minorHAnsi" w:cstheme="minorHAnsi"/>
          <w:b/>
          <w:sz w:val="22"/>
          <w:szCs w:val="22"/>
          <w:lang w:val="es-BO"/>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B41ABF" w:rsidP="00B41ABF">
      <w:pPr>
        <w:tabs>
          <w:tab w:val="left" w:pos="6095"/>
        </w:tabs>
        <w:rPr>
          <w:rFonts w:asciiTheme="minorHAnsi" w:hAnsiTheme="minorHAnsi" w:cstheme="minorHAnsi"/>
          <w:b/>
          <w:sz w:val="22"/>
          <w:szCs w:val="22"/>
        </w:rPr>
      </w:pPr>
      <w:r>
        <w:rPr>
          <w:rFonts w:asciiTheme="minorHAnsi" w:hAnsiTheme="minorHAnsi" w:cstheme="minorHAnsi"/>
          <w:b/>
          <w:sz w:val="22"/>
          <w:szCs w:val="22"/>
        </w:rPr>
        <w:tab/>
      </w: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AF2036" w:rsidRDefault="00AF2036" w:rsidP="00FA78A9">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lastRenderedPageBreak/>
        <w:t>FORMULARIO C-2</w:t>
      </w:r>
    </w:p>
    <w:p w:rsidR="00BF66A0" w:rsidRDefault="00BF66A0" w:rsidP="00BF66A0">
      <w:pPr>
        <w:jc w:val="center"/>
        <w:rPr>
          <w:rFonts w:asciiTheme="minorHAnsi" w:hAnsiTheme="minorHAnsi" w:cstheme="minorHAnsi"/>
          <w:b/>
          <w:sz w:val="22"/>
          <w:szCs w:val="22"/>
        </w:rPr>
      </w:pPr>
      <w:r>
        <w:rPr>
          <w:rFonts w:asciiTheme="minorHAnsi" w:hAnsiTheme="minorHAnsi" w:cstheme="minorHAnsi"/>
          <w:b/>
          <w:sz w:val="22"/>
          <w:szCs w:val="22"/>
        </w:rPr>
        <w:t xml:space="preserve">DECLARACIÓN JURADA DE CUMPLIMIENTO DE LAS CONDICIONES REQUERIDAS EN LAS ESPECIFICACIONES TÉCNICAS </w:t>
      </w:r>
    </w:p>
    <w:p w:rsidR="00BF66A0" w:rsidRPr="009C66A8" w:rsidRDefault="00BF66A0" w:rsidP="00BF66A0">
      <w:pPr>
        <w:jc w:val="center"/>
        <w:rPr>
          <w:rFonts w:ascii="Calibri" w:hAnsi="Calibri" w:cs="Calibri"/>
          <w:b/>
          <w:sz w:val="22"/>
          <w:szCs w:val="22"/>
        </w:rPr>
      </w:pPr>
    </w:p>
    <w:tbl>
      <w:tblPr>
        <w:tblW w:w="8647"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BF66A0" w:rsidRPr="00E308B3" w:rsidTr="00EA1A79">
        <w:trPr>
          <w:jc w:val="center"/>
        </w:trPr>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single" w:sz="12" w:space="0" w:color="auto"/>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single" w:sz="12" w:space="0" w:color="auto"/>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single" w:sz="12" w:space="0" w:color="auto"/>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Código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jc w:val="center"/>
              <w:rPr>
                <w:rFonts w:asciiTheme="minorHAnsi" w:hAnsiTheme="minorHAnsi" w:cstheme="minorHAnsi"/>
                <w:sz w:val="22"/>
                <w:szCs w:val="22"/>
              </w:rPr>
            </w:pPr>
          </w:p>
          <w:p w:rsidR="00BF66A0" w:rsidRPr="00E308B3" w:rsidRDefault="00BF66A0" w:rsidP="00822B2E">
            <w:pPr>
              <w:jc w:val="cente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trHeight w:val="300"/>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r w:rsidRPr="00E308B3">
              <w:rPr>
                <w:rFonts w:asciiTheme="minorHAnsi" w:hAnsiTheme="minorHAnsi" w:cstheme="minorHAnsi"/>
                <w:b/>
                <w:sz w:val="22"/>
                <w:szCs w:val="22"/>
              </w:rPr>
              <w:t>Objeto del Proceso</w:t>
            </w: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r w:rsidRPr="00E308B3">
              <w:rPr>
                <w:rFonts w:asciiTheme="minorHAnsi" w:hAnsiTheme="minorHAnsi" w:cstheme="minorHAnsi"/>
                <w:b/>
                <w:sz w:val="22"/>
                <w:szCs w:val="22"/>
              </w:rPr>
              <w:t>:</w:t>
            </w:r>
          </w:p>
        </w:tc>
        <w:tc>
          <w:tcPr>
            <w:tcW w:w="140" w:type="dxa"/>
            <w:tcBorders>
              <w:top w:val="nil"/>
              <w:left w:val="nil"/>
              <w:bottom w:val="nil"/>
              <w:right w:val="single" w:sz="4"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353" w:type="dxa"/>
            <w:tcBorders>
              <w:top w:val="single" w:sz="4" w:space="0" w:color="auto"/>
              <w:left w:val="single" w:sz="4" w:space="0" w:color="auto"/>
              <w:bottom w:val="single" w:sz="4" w:space="0" w:color="auto"/>
            </w:tcBorders>
            <w:shd w:val="clear" w:color="auto" w:fill="F2F2F2"/>
            <w:vAlign w:val="center"/>
          </w:tcPr>
          <w:p w:rsidR="00BF66A0" w:rsidRPr="00E308B3" w:rsidRDefault="00BF66A0" w:rsidP="00822B2E">
            <w:pPr>
              <w:rPr>
                <w:rFonts w:asciiTheme="minorHAnsi" w:hAnsiTheme="minorHAnsi" w:cstheme="minorHAnsi"/>
                <w:sz w:val="22"/>
                <w:szCs w:val="22"/>
              </w:rPr>
            </w:pPr>
          </w:p>
          <w:p w:rsidR="00BF66A0" w:rsidRPr="00E308B3" w:rsidRDefault="00BF66A0" w:rsidP="00822B2E">
            <w:pPr>
              <w:rPr>
                <w:rFonts w:asciiTheme="minorHAnsi" w:hAnsiTheme="minorHAnsi" w:cstheme="minorHAnsi"/>
                <w:sz w:val="22"/>
                <w:szCs w:val="22"/>
              </w:rPr>
            </w:pPr>
          </w:p>
        </w:tc>
        <w:tc>
          <w:tcPr>
            <w:tcW w:w="142" w:type="dxa"/>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nil"/>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nil"/>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nil"/>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nil"/>
            </w:tcBorders>
            <w:shd w:val="clear" w:color="auto" w:fill="auto"/>
            <w:vAlign w:val="center"/>
          </w:tcPr>
          <w:p w:rsidR="00BF66A0" w:rsidRPr="00E308B3" w:rsidRDefault="00BF66A0" w:rsidP="00822B2E">
            <w:pPr>
              <w:rPr>
                <w:rFonts w:asciiTheme="minorHAnsi" w:hAnsiTheme="minorHAnsi" w:cstheme="minorHAnsi"/>
                <w:sz w:val="22"/>
                <w:szCs w:val="22"/>
              </w:rPr>
            </w:pPr>
          </w:p>
        </w:tc>
      </w:tr>
      <w:tr w:rsidR="00BF66A0" w:rsidRPr="00E308B3" w:rsidTr="00EA1A79">
        <w:trPr>
          <w:jc w:val="center"/>
        </w:trPr>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rsidR="00BF66A0" w:rsidRPr="00E308B3" w:rsidRDefault="00BF66A0" w:rsidP="00822B2E">
            <w:pPr>
              <w:jc w:val="right"/>
              <w:rPr>
                <w:rFonts w:asciiTheme="minorHAnsi" w:hAnsiTheme="minorHAnsi" w:cstheme="minorHAnsi"/>
                <w:b/>
                <w:sz w:val="22"/>
                <w:szCs w:val="22"/>
              </w:rPr>
            </w:pPr>
          </w:p>
        </w:tc>
        <w:tc>
          <w:tcPr>
            <w:tcW w:w="142" w:type="dxa"/>
            <w:tcBorders>
              <w:top w:val="nil"/>
              <w:left w:val="nil"/>
              <w:bottom w:val="single" w:sz="12" w:space="0" w:color="auto"/>
              <w:right w:val="nil"/>
            </w:tcBorders>
            <w:shd w:val="clear" w:color="auto" w:fill="auto"/>
            <w:vAlign w:val="center"/>
          </w:tcPr>
          <w:p w:rsidR="00BF66A0" w:rsidRPr="00E308B3" w:rsidRDefault="00BF66A0" w:rsidP="00822B2E">
            <w:pPr>
              <w:jc w:val="center"/>
              <w:rPr>
                <w:rFonts w:asciiTheme="minorHAnsi" w:hAnsiTheme="minorHAnsi" w:cstheme="minorHAnsi"/>
                <w:b/>
                <w:sz w:val="22"/>
                <w:szCs w:val="22"/>
              </w:rPr>
            </w:pPr>
          </w:p>
        </w:tc>
        <w:tc>
          <w:tcPr>
            <w:tcW w:w="140" w:type="dxa"/>
            <w:tcBorders>
              <w:top w:val="nil"/>
              <w:left w:val="nil"/>
              <w:bottom w:val="single" w:sz="12" w:space="0" w:color="auto"/>
              <w:right w:val="nil"/>
            </w:tcBorders>
            <w:shd w:val="clear" w:color="auto" w:fill="auto"/>
            <w:vAlign w:val="center"/>
          </w:tcPr>
          <w:p w:rsidR="00BF66A0" w:rsidRPr="00E308B3" w:rsidRDefault="00BF66A0" w:rsidP="00822B2E">
            <w:pPr>
              <w:rPr>
                <w:rFonts w:asciiTheme="minorHAnsi" w:hAnsiTheme="minorHAnsi" w:cstheme="minorHAnsi"/>
                <w:sz w:val="22"/>
                <w:szCs w:val="22"/>
              </w:rPr>
            </w:pPr>
          </w:p>
        </w:tc>
        <w:tc>
          <w:tcPr>
            <w:tcW w:w="5495" w:type="dxa"/>
            <w:gridSpan w:val="2"/>
            <w:tcBorders>
              <w:top w:val="nil"/>
              <w:left w:val="nil"/>
              <w:bottom w:val="single" w:sz="12" w:space="0" w:color="auto"/>
            </w:tcBorders>
            <w:shd w:val="clear" w:color="auto" w:fill="auto"/>
            <w:vAlign w:val="center"/>
          </w:tcPr>
          <w:p w:rsidR="00BF66A0" w:rsidRPr="00E308B3" w:rsidRDefault="00BF66A0" w:rsidP="00822B2E">
            <w:pPr>
              <w:rPr>
                <w:rFonts w:asciiTheme="minorHAnsi" w:hAnsiTheme="minorHAnsi" w:cstheme="minorHAnsi"/>
                <w:sz w:val="22"/>
                <w:szCs w:val="22"/>
              </w:rPr>
            </w:pPr>
          </w:p>
        </w:tc>
      </w:tr>
    </w:tbl>
    <w:p w:rsidR="00BF66A0" w:rsidRPr="00E308B3" w:rsidRDefault="00BF66A0" w:rsidP="00BF66A0">
      <w:pPr>
        <w:jc w:val="center"/>
        <w:rPr>
          <w:rFonts w:asciiTheme="minorHAnsi" w:hAnsiTheme="minorHAnsi" w:cstheme="minorHAnsi"/>
          <w:sz w:val="22"/>
          <w:szCs w:val="22"/>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A nombre de </w:t>
      </w:r>
      <w:r w:rsidRPr="005D2936">
        <w:rPr>
          <w:rFonts w:asciiTheme="minorHAnsi" w:hAnsiTheme="minorHAnsi" w:cs="Calibri"/>
          <w:b/>
          <w:szCs w:val="18"/>
        </w:rPr>
        <w:t>(</w:t>
      </w:r>
      <w:r>
        <w:rPr>
          <w:rFonts w:asciiTheme="minorHAnsi" w:hAnsiTheme="minorHAnsi" w:cs="Calibri"/>
          <w:b/>
          <w:szCs w:val="18"/>
        </w:rPr>
        <w:t>…………………..</w:t>
      </w:r>
      <w:r w:rsidRPr="005D2936">
        <w:rPr>
          <w:rFonts w:asciiTheme="minorHAnsi" w:hAnsiTheme="minorHAnsi" w:cs="Calibri"/>
          <w:b/>
          <w:szCs w:val="18"/>
        </w:rPr>
        <w:t>N</w:t>
      </w:r>
      <w:r w:rsidRPr="005D2936">
        <w:rPr>
          <w:rFonts w:asciiTheme="minorHAnsi" w:hAnsiTheme="minorHAnsi" w:cs="Calibri"/>
          <w:b/>
          <w:i/>
          <w:szCs w:val="18"/>
        </w:rPr>
        <w:t>ombre de la Empresa o Asociación</w:t>
      </w:r>
      <w:r>
        <w:rPr>
          <w:rFonts w:asciiTheme="minorHAnsi" w:hAnsiTheme="minorHAnsi" w:cs="Calibri"/>
          <w:b/>
          <w:i/>
          <w:szCs w:val="18"/>
        </w:rPr>
        <w:t xml:space="preserve"> Accidental según corresponda</w:t>
      </w:r>
      <w:r w:rsidRPr="005D2936">
        <w:rPr>
          <w:rFonts w:asciiTheme="minorHAnsi" w:hAnsiTheme="minorHAnsi" w:cs="Calibri"/>
          <w:b/>
          <w:i/>
          <w:szCs w:val="18"/>
        </w:rPr>
        <w:t xml:space="preserve">) </w:t>
      </w:r>
      <w:r w:rsidRPr="005D2936">
        <w:rPr>
          <w:rFonts w:asciiTheme="minorHAnsi" w:hAnsiTheme="minorHAnsi" w:cs="Calibri"/>
          <w:szCs w:val="18"/>
        </w:rPr>
        <w:t>a la cual represento, declaro expresamente mi conformidad</w:t>
      </w:r>
      <w:r>
        <w:rPr>
          <w:rFonts w:asciiTheme="minorHAnsi" w:hAnsiTheme="minorHAnsi" w:cs="Calibri"/>
          <w:szCs w:val="18"/>
          <w:lang w:val="es-ES_tradnl"/>
        </w:rPr>
        <w:t xml:space="preserve"> y</w:t>
      </w:r>
      <w:r w:rsidRPr="005D2936">
        <w:rPr>
          <w:rFonts w:asciiTheme="minorHAnsi" w:hAnsiTheme="minorHAnsi" w:cs="Calibri"/>
          <w:szCs w:val="18"/>
          <w:lang w:val="es-ES_tradnl"/>
        </w:rPr>
        <w:t xml:space="preserve"> compromiso de cumplimiento </w:t>
      </w:r>
      <w:r>
        <w:rPr>
          <w:rFonts w:asciiTheme="minorHAnsi" w:hAnsiTheme="minorHAnsi" w:cs="Calibri"/>
          <w:szCs w:val="18"/>
          <w:lang w:val="es-ES_tradnl"/>
        </w:rPr>
        <w:t>a</w:t>
      </w:r>
      <w:r w:rsidRPr="005D2936">
        <w:rPr>
          <w:rFonts w:asciiTheme="minorHAnsi" w:hAnsiTheme="minorHAnsi" w:cs="Calibri"/>
          <w:szCs w:val="18"/>
        </w:rPr>
        <w:t xml:space="preserve"> las </w:t>
      </w:r>
      <w:r w:rsidRPr="005D2936">
        <w:rPr>
          <w:rFonts w:asciiTheme="minorHAnsi" w:hAnsiTheme="minorHAnsi" w:cs="Calibri"/>
          <w:b/>
          <w:szCs w:val="18"/>
        </w:rPr>
        <w:t xml:space="preserve">condiciones </w:t>
      </w:r>
      <w:r>
        <w:rPr>
          <w:rFonts w:asciiTheme="minorHAnsi" w:hAnsiTheme="minorHAnsi" w:cs="Calibri"/>
          <w:b/>
          <w:szCs w:val="18"/>
        </w:rPr>
        <w:t xml:space="preserve">técnicas requeridas para el </w:t>
      </w:r>
      <w:r w:rsidR="00F5402E">
        <w:rPr>
          <w:rFonts w:asciiTheme="minorHAnsi" w:hAnsiTheme="minorHAnsi" w:cs="Calibri"/>
          <w:b/>
          <w:szCs w:val="18"/>
        </w:rPr>
        <w:t xml:space="preserve">servicio </w:t>
      </w:r>
      <w:r>
        <w:rPr>
          <w:rFonts w:asciiTheme="minorHAnsi" w:hAnsiTheme="minorHAnsi" w:cs="Calibri"/>
          <w:b/>
          <w:szCs w:val="18"/>
        </w:rPr>
        <w:t xml:space="preserve">y otras condiciones de cumplimiento obligatorio, descritas en el numeral </w:t>
      </w:r>
      <w:r w:rsidRPr="005D2936">
        <w:rPr>
          <w:rFonts w:asciiTheme="minorHAnsi" w:hAnsiTheme="minorHAnsi" w:cs="Calibri"/>
          <w:b/>
          <w:szCs w:val="18"/>
        </w:rPr>
        <w:t>II</w:t>
      </w:r>
      <w:r w:rsidRPr="005D2936">
        <w:rPr>
          <w:rFonts w:asciiTheme="minorHAnsi" w:hAnsiTheme="minorHAnsi" w:cs="Calibri"/>
          <w:szCs w:val="18"/>
        </w:rPr>
        <w:t xml:space="preserve"> </w:t>
      </w:r>
      <w:r>
        <w:rPr>
          <w:rFonts w:asciiTheme="minorHAnsi" w:hAnsiTheme="minorHAnsi" w:cs="Calibri"/>
          <w:szCs w:val="18"/>
        </w:rPr>
        <w:t>de las especificaciones técnicas (</w:t>
      </w:r>
      <w:r w:rsidR="00B41ABF">
        <w:rPr>
          <w:rFonts w:asciiTheme="minorHAnsi" w:hAnsiTheme="minorHAnsi" w:cs="Calibri"/>
          <w:szCs w:val="18"/>
        </w:rPr>
        <w:t>Parte VI</w:t>
      </w:r>
      <w:r>
        <w:rPr>
          <w:rFonts w:asciiTheme="minorHAnsi" w:hAnsiTheme="minorHAnsi" w:cs="Calibri"/>
          <w:szCs w:val="18"/>
        </w:rPr>
        <w:t xml:space="preserve"> del presente DBC).</w:t>
      </w:r>
    </w:p>
    <w:p w:rsidR="00BF66A0" w:rsidRPr="005D2936" w:rsidRDefault="00BF66A0" w:rsidP="00BF66A0">
      <w:pPr>
        <w:ind w:left="360"/>
        <w:jc w:val="both"/>
        <w:rPr>
          <w:rFonts w:asciiTheme="minorHAnsi" w:hAnsiTheme="minorHAnsi" w:cs="Calibri"/>
          <w:szCs w:val="18"/>
        </w:rPr>
      </w:pPr>
    </w:p>
    <w:p w:rsidR="00BF66A0" w:rsidRPr="005D2936" w:rsidRDefault="00BF66A0" w:rsidP="00BF66A0">
      <w:pPr>
        <w:jc w:val="both"/>
        <w:rPr>
          <w:rFonts w:asciiTheme="minorHAnsi" w:hAnsiTheme="minorHAnsi" w:cs="Calibri"/>
          <w:szCs w:val="18"/>
        </w:rPr>
      </w:pPr>
      <w:r w:rsidRPr="005D2936">
        <w:rPr>
          <w:rFonts w:asciiTheme="minorHAnsi" w:hAnsiTheme="minorHAnsi" w:cs="Calibri"/>
          <w:szCs w:val="18"/>
        </w:rPr>
        <w:t xml:space="preserve">Firma en señal de conformidad, </w:t>
      </w:r>
    </w:p>
    <w:p w:rsidR="00BF66A0" w:rsidRPr="002C22EC" w:rsidRDefault="00BF66A0" w:rsidP="00BF66A0">
      <w:pPr>
        <w:jc w:val="both"/>
        <w:rPr>
          <w:rFonts w:asciiTheme="minorHAnsi" w:hAnsiTheme="minorHAnsi" w:cs="Calibri"/>
          <w:sz w:val="18"/>
          <w:szCs w:val="18"/>
        </w:rPr>
      </w:pPr>
    </w:p>
    <w:p w:rsidR="00BF66A0" w:rsidRPr="002C22EC" w:rsidRDefault="00BF66A0" w:rsidP="00BF66A0">
      <w:pPr>
        <w:jc w:val="both"/>
        <w:rPr>
          <w:rFonts w:asciiTheme="minorHAnsi" w:hAnsiTheme="minorHAnsi" w:cs="Arial"/>
          <w:sz w:val="18"/>
          <w:szCs w:val="18"/>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Arial"/>
          <w:sz w:val="16"/>
          <w:szCs w:val="16"/>
          <w:lang w:val="es-BO"/>
        </w:rPr>
      </w:pPr>
    </w:p>
    <w:p w:rsidR="00BF66A0" w:rsidRPr="002C22EC" w:rsidRDefault="00BF66A0" w:rsidP="00BF66A0">
      <w:pPr>
        <w:jc w:val="center"/>
        <w:rPr>
          <w:rFonts w:asciiTheme="minorHAnsi" w:hAnsiTheme="minorHAnsi" w:cs="Calibri"/>
          <w:b/>
        </w:rPr>
      </w:pPr>
      <w:r w:rsidRPr="002C22EC">
        <w:rPr>
          <w:rFonts w:asciiTheme="minorHAnsi" w:hAnsiTheme="minorHAnsi" w:cs="Calibri"/>
          <w:b/>
        </w:rPr>
        <w:t>-------------------------------------------------------------------------------</w:t>
      </w:r>
    </w:p>
    <w:p w:rsidR="00BF66A0" w:rsidRPr="002C22EC" w:rsidRDefault="00BF66A0" w:rsidP="00BF66A0">
      <w:pPr>
        <w:jc w:val="center"/>
        <w:rPr>
          <w:rFonts w:asciiTheme="minorHAnsi" w:hAnsiTheme="minorHAnsi" w:cs="Calibri"/>
          <w:b/>
        </w:rPr>
      </w:pPr>
      <w:r w:rsidRPr="002C22EC">
        <w:rPr>
          <w:rFonts w:asciiTheme="minorHAnsi" w:hAnsiTheme="minorHAnsi" w:cs="Calibri"/>
          <w:b/>
        </w:rPr>
        <w:t xml:space="preserve">Firma del Propietario o Representante Legal </w:t>
      </w:r>
    </w:p>
    <w:p w:rsidR="00BF66A0" w:rsidRPr="002C22EC" w:rsidRDefault="00BF66A0" w:rsidP="00BF66A0">
      <w:pPr>
        <w:jc w:val="center"/>
        <w:rPr>
          <w:rFonts w:asciiTheme="minorHAnsi" w:hAnsiTheme="minorHAnsi" w:cstheme="minorHAnsi"/>
          <w:b/>
        </w:rPr>
      </w:pPr>
      <w:r w:rsidRPr="002C22EC">
        <w:rPr>
          <w:rFonts w:asciiTheme="minorHAnsi" w:hAnsiTheme="minorHAnsi" w:cs="Calibri"/>
          <w:b/>
        </w:rPr>
        <w:t xml:space="preserve">Nombre completo del Propietario o Representante Legal </w:t>
      </w:r>
    </w:p>
    <w:p w:rsidR="00BF66A0" w:rsidRDefault="00BF66A0" w:rsidP="00BF66A0">
      <w:pPr>
        <w:jc w:val="center"/>
        <w:rPr>
          <w:rFonts w:asciiTheme="minorHAnsi" w:hAnsiTheme="minorHAnsi" w:cstheme="minorHAnsi"/>
          <w:b/>
          <w:sz w:val="22"/>
          <w:szCs w:val="22"/>
        </w:rPr>
      </w:pPr>
    </w:p>
    <w:p w:rsidR="00BF66A0" w:rsidRDefault="00BF66A0" w:rsidP="00BF66A0">
      <w:pPr>
        <w:jc w:val="center"/>
        <w:rPr>
          <w:rFonts w:asciiTheme="minorHAnsi" w:hAnsiTheme="minorHAnsi" w:cstheme="minorHAnsi"/>
          <w:b/>
          <w:sz w:val="22"/>
          <w:szCs w:val="22"/>
        </w:rPr>
      </w:pPr>
    </w:p>
    <w:p w:rsidR="008F38C6" w:rsidRDefault="008F38C6">
      <w:pPr>
        <w:rPr>
          <w:rFonts w:asciiTheme="minorHAnsi" w:hAnsiTheme="minorHAnsi" w:cstheme="minorHAnsi"/>
          <w:b/>
          <w:sz w:val="22"/>
          <w:szCs w:val="22"/>
        </w:rPr>
      </w:pPr>
      <w:r>
        <w:rPr>
          <w:rFonts w:asciiTheme="minorHAnsi" w:hAnsiTheme="minorHAnsi" w:cstheme="minorHAnsi"/>
          <w:b/>
          <w:sz w:val="22"/>
          <w:szCs w:val="22"/>
        </w:rPr>
        <w:br w:type="page"/>
      </w:r>
    </w:p>
    <w:p w:rsidR="00F5402E" w:rsidRDefault="00F5402E" w:rsidP="00BF66A0">
      <w:pPr>
        <w:rPr>
          <w:rFonts w:ascii="Calibri" w:hAnsi="Calibri" w:cs="Calibri"/>
          <w:b/>
          <w:sz w:val="22"/>
          <w:szCs w:val="22"/>
        </w:rPr>
      </w:pPr>
    </w:p>
    <w:p w:rsidR="00AF2036" w:rsidRPr="00552079" w:rsidRDefault="00AF2036" w:rsidP="00AF2036">
      <w:pPr>
        <w:jc w:val="center"/>
        <w:rPr>
          <w:rFonts w:asciiTheme="minorHAnsi" w:hAnsiTheme="minorHAnsi" w:cstheme="minorHAnsi"/>
          <w:b/>
          <w:sz w:val="22"/>
          <w:szCs w:val="22"/>
        </w:rPr>
      </w:pPr>
      <w:r>
        <w:rPr>
          <w:rFonts w:asciiTheme="minorHAnsi" w:hAnsiTheme="minorHAnsi" w:cstheme="minorHAnsi"/>
          <w:b/>
          <w:sz w:val="22"/>
          <w:szCs w:val="22"/>
        </w:rPr>
        <w:t>FOR</w:t>
      </w:r>
      <w:r w:rsidR="00086926">
        <w:rPr>
          <w:rFonts w:asciiTheme="minorHAnsi" w:hAnsiTheme="minorHAnsi" w:cstheme="minorHAnsi"/>
          <w:b/>
          <w:sz w:val="22"/>
          <w:szCs w:val="22"/>
        </w:rPr>
        <w:t>MULARIO C-3</w:t>
      </w:r>
    </w:p>
    <w:p w:rsidR="00AF2036" w:rsidRDefault="00AF2036" w:rsidP="00AF2036">
      <w:pPr>
        <w:jc w:val="center"/>
        <w:rPr>
          <w:rFonts w:asciiTheme="minorHAnsi" w:hAnsiTheme="minorHAnsi" w:cstheme="minorHAnsi"/>
          <w:b/>
          <w:bCs/>
          <w:sz w:val="22"/>
          <w:szCs w:val="22"/>
          <w:lang w:eastAsia="es-BO"/>
        </w:rPr>
      </w:pPr>
      <w:r w:rsidRPr="00552079">
        <w:rPr>
          <w:rFonts w:asciiTheme="minorHAnsi" w:hAnsiTheme="minorHAnsi" w:cstheme="minorHAnsi"/>
          <w:b/>
          <w:bCs/>
          <w:sz w:val="22"/>
          <w:szCs w:val="22"/>
          <w:lang w:eastAsia="es-BO"/>
        </w:rPr>
        <w:t xml:space="preserve">EXPERIENCIA </w:t>
      </w:r>
      <w:r>
        <w:rPr>
          <w:rFonts w:asciiTheme="minorHAnsi" w:hAnsiTheme="minorHAnsi" w:cstheme="minorHAnsi"/>
          <w:b/>
          <w:bCs/>
          <w:sz w:val="22"/>
          <w:szCs w:val="22"/>
          <w:lang w:eastAsia="es-BO"/>
        </w:rPr>
        <w:t>DEL PROPONENTE</w:t>
      </w:r>
    </w:p>
    <w:p w:rsidR="00AF2036" w:rsidRPr="00552079" w:rsidRDefault="00AF2036" w:rsidP="00AF2036">
      <w:pPr>
        <w:jc w:val="center"/>
        <w:rPr>
          <w:rFonts w:asciiTheme="minorHAnsi" w:hAnsiTheme="minorHAnsi" w:cstheme="minorHAnsi"/>
          <w:b/>
          <w:bCs/>
          <w:sz w:val="22"/>
          <w:szCs w:val="22"/>
          <w:lang w:eastAsia="es-BO"/>
        </w:rPr>
      </w:pPr>
    </w:p>
    <w:p w:rsidR="00AF2036" w:rsidRDefault="00AF2036" w:rsidP="006D0B90">
      <w:pPr>
        <w:ind w:left="-709" w:firstLine="709"/>
        <w:rPr>
          <w:rFonts w:asciiTheme="minorHAnsi" w:hAnsiTheme="minorHAnsi" w:cstheme="minorHAnsi"/>
          <w:b/>
          <w:sz w:val="22"/>
          <w:szCs w:val="22"/>
        </w:rPr>
      </w:pPr>
      <w:r>
        <w:rPr>
          <w:rFonts w:asciiTheme="minorHAnsi" w:hAnsiTheme="minorHAnsi" w:cstheme="minorHAnsi"/>
          <w:b/>
          <w:sz w:val="22"/>
          <w:szCs w:val="22"/>
        </w:rPr>
        <w:t>NOMBRE DEL PROPONENTE:</w:t>
      </w:r>
    </w:p>
    <w:p w:rsidR="00AF2036" w:rsidRPr="00EB5ED3" w:rsidRDefault="00AF2036" w:rsidP="00AF2036">
      <w:pPr>
        <w:ind w:left="-709"/>
        <w:rPr>
          <w:rFonts w:asciiTheme="minorHAnsi" w:hAnsiTheme="minorHAnsi" w:cstheme="minorHAnsi"/>
          <w:b/>
          <w:sz w:val="8"/>
          <w:szCs w:val="22"/>
        </w:rPr>
      </w:pPr>
    </w:p>
    <w:tbl>
      <w:tblPr>
        <w:tblW w:w="9536" w:type="dxa"/>
        <w:jc w:val="center"/>
        <w:tblLayout w:type="fixed"/>
        <w:tblCellMar>
          <w:left w:w="70" w:type="dxa"/>
          <w:right w:w="70" w:type="dxa"/>
        </w:tblCellMar>
        <w:tblLook w:val="04A0" w:firstRow="1" w:lastRow="0" w:firstColumn="1" w:lastColumn="0" w:noHBand="0" w:noVBand="1"/>
      </w:tblPr>
      <w:tblGrid>
        <w:gridCol w:w="699"/>
        <w:gridCol w:w="1276"/>
        <w:gridCol w:w="2864"/>
        <w:gridCol w:w="1530"/>
        <w:gridCol w:w="1573"/>
        <w:gridCol w:w="1588"/>
        <w:gridCol w:w="6"/>
      </w:tblGrid>
      <w:tr w:rsidR="007D3680" w:rsidRPr="00C41BD6" w:rsidTr="00DC21F6">
        <w:trPr>
          <w:gridAfter w:val="1"/>
          <w:wAfter w:w="6" w:type="dxa"/>
          <w:trHeight w:val="415"/>
          <w:jc w:val="center"/>
        </w:trPr>
        <w:tc>
          <w:tcPr>
            <w:tcW w:w="699"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N°</w:t>
            </w:r>
          </w:p>
        </w:tc>
        <w:tc>
          <w:tcPr>
            <w:tcW w:w="1276" w:type="dxa"/>
            <w:vMerge w:val="restart"/>
            <w:tcBorders>
              <w:top w:val="single" w:sz="4" w:space="0" w:color="auto"/>
              <w:left w:val="single" w:sz="8" w:space="0" w:color="auto"/>
              <w:bottom w:val="single" w:sz="12" w:space="0" w:color="000000"/>
              <w:right w:val="single" w:sz="8"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Entidad Contratante</w:t>
            </w:r>
          </w:p>
        </w:tc>
        <w:tc>
          <w:tcPr>
            <w:tcW w:w="2864" w:type="dxa"/>
            <w:vMerge w:val="restart"/>
            <w:tcBorders>
              <w:top w:val="single" w:sz="4" w:space="0" w:color="auto"/>
              <w:left w:val="single" w:sz="8" w:space="0" w:color="auto"/>
              <w:right w:val="single" w:sz="4"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Objeto de la Contratación</w:t>
            </w:r>
          </w:p>
        </w:tc>
        <w:tc>
          <w:tcPr>
            <w:tcW w:w="1530" w:type="dxa"/>
            <w:vMerge w:val="restart"/>
            <w:tcBorders>
              <w:top w:val="single" w:sz="4" w:space="0" w:color="auto"/>
              <w:left w:val="single" w:sz="8" w:space="0" w:color="auto"/>
              <w:right w:val="single" w:sz="8"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8842A3">
              <w:rPr>
                <w:rFonts w:asciiTheme="minorHAnsi" w:hAnsiTheme="minorHAnsi" w:cstheme="minorHAnsi"/>
                <w:b/>
                <w:bCs/>
                <w:szCs w:val="22"/>
                <w:lang w:eastAsia="es-BO"/>
              </w:rPr>
              <w:t>Importe  Bs. (*)</w:t>
            </w:r>
          </w:p>
        </w:tc>
        <w:tc>
          <w:tcPr>
            <w:tcW w:w="3161" w:type="dxa"/>
            <w:gridSpan w:val="2"/>
            <w:tcBorders>
              <w:top w:val="single" w:sz="4" w:space="0" w:color="auto"/>
              <w:left w:val="nil"/>
              <w:bottom w:val="single" w:sz="8" w:space="0" w:color="auto"/>
              <w:right w:val="single" w:sz="4"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Periodo de Ejecución</w:t>
            </w:r>
          </w:p>
        </w:tc>
      </w:tr>
      <w:tr w:rsidR="007D3680" w:rsidRPr="00552079" w:rsidTr="00DC21F6">
        <w:trPr>
          <w:gridAfter w:val="1"/>
          <w:wAfter w:w="6" w:type="dxa"/>
          <w:cantSplit/>
          <w:trHeight w:val="618"/>
          <w:jc w:val="center"/>
        </w:trPr>
        <w:tc>
          <w:tcPr>
            <w:tcW w:w="699"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D3680" w:rsidRPr="00552079" w:rsidRDefault="007D3680" w:rsidP="00DC21F6">
            <w:pPr>
              <w:rPr>
                <w:rFonts w:asciiTheme="minorHAnsi" w:hAnsiTheme="minorHAnsi" w:cstheme="minorHAnsi"/>
                <w:b/>
                <w:bCs/>
                <w:sz w:val="22"/>
                <w:szCs w:val="22"/>
                <w:lang w:eastAsia="es-BO"/>
              </w:rPr>
            </w:pPr>
          </w:p>
        </w:tc>
        <w:tc>
          <w:tcPr>
            <w:tcW w:w="1276" w:type="dxa"/>
            <w:vMerge/>
            <w:tcBorders>
              <w:top w:val="nil"/>
              <w:left w:val="single" w:sz="8" w:space="0" w:color="auto"/>
              <w:bottom w:val="single" w:sz="12" w:space="0" w:color="000000"/>
              <w:right w:val="single" w:sz="8" w:space="0" w:color="auto"/>
            </w:tcBorders>
            <w:shd w:val="clear" w:color="auto" w:fill="D9D9D9" w:themeFill="background1" w:themeFillShade="D9"/>
            <w:vAlign w:val="center"/>
            <w:hideMark/>
          </w:tcPr>
          <w:p w:rsidR="007D3680" w:rsidRPr="00552079" w:rsidRDefault="007D3680" w:rsidP="00DC21F6">
            <w:pPr>
              <w:rPr>
                <w:rFonts w:asciiTheme="minorHAnsi" w:hAnsiTheme="minorHAnsi" w:cstheme="minorHAnsi"/>
                <w:b/>
                <w:bCs/>
                <w:sz w:val="22"/>
                <w:szCs w:val="22"/>
                <w:lang w:eastAsia="es-BO"/>
              </w:rPr>
            </w:pPr>
          </w:p>
        </w:tc>
        <w:tc>
          <w:tcPr>
            <w:tcW w:w="2864" w:type="dxa"/>
            <w:vMerge/>
            <w:tcBorders>
              <w:left w:val="single" w:sz="8" w:space="0" w:color="auto"/>
              <w:bottom w:val="single" w:sz="12" w:space="0" w:color="000000"/>
              <w:right w:val="single" w:sz="4" w:space="0" w:color="auto"/>
            </w:tcBorders>
            <w:shd w:val="clear" w:color="auto" w:fill="D9D9D9" w:themeFill="background1" w:themeFillShade="D9"/>
            <w:vAlign w:val="center"/>
            <w:hideMark/>
          </w:tcPr>
          <w:p w:rsidR="007D3680" w:rsidRPr="00552079" w:rsidRDefault="007D3680" w:rsidP="00DC21F6">
            <w:pPr>
              <w:rPr>
                <w:rFonts w:asciiTheme="minorHAnsi" w:hAnsiTheme="minorHAnsi" w:cstheme="minorHAnsi"/>
                <w:b/>
                <w:bCs/>
                <w:sz w:val="22"/>
                <w:szCs w:val="22"/>
                <w:lang w:eastAsia="es-BO"/>
              </w:rPr>
            </w:pPr>
          </w:p>
        </w:tc>
        <w:tc>
          <w:tcPr>
            <w:tcW w:w="1530" w:type="dxa"/>
            <w:vMerge/>
            <w:tcBorders>
              <w:left w:val="single" w:sz="8" w:space="0" w:color="auto"/>
              <w:bottom w:val="single" w:sz="12" w:space="0" w:color="000000"/>
              <w:right w:val="single" w:sz="8" w:space="0" w:color="auto"/>
            </w:tcBorders>
            <w:shd w:val="clear" w:color="auto" w:fill="D9D9D9" w:themeFill="background1" w:themeFillShade="D9"/>
            <w:vAlign w:val="center"/>
            <w:hideMark/>
          </w:tcPr>
          <w:p w:rsidR="007D3680" w:rsidRPr="00552079" w:rsidRDefault="007D3680" w:rsidP="00DC21F6">
            <w:pPr>
              <w:rPr>
                <w:rFonts w:asciiTheme="minorHAnsi" w:hAnsiTheme="minorHAnsi" w:cstheme="minorHAnsi"/>
                <w:b/>
                <w:bCs/>
                <w:sz w:val="22"/>
                <w:szCs w:val="22"/>
                <w:lang w:eastAsia="es-BO"/>
              </w:rPr>
            </w:pPr>
          </w:p>
        </w:tc>
        <w:tc>
          <w:tcPr>
            <w:tcW w:w="1573" w:type="dxa"/>
            <w:tcBorders>
              <w:top w:val="nil"/>
              <w:left w:val="nil"/>
              <w:bottom w:val="single" w:sz="12" w:space="0" w:color="auto"/>
              <w:right w:val="single" w:sz="8"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Inicio</w:t>
            </w:r>
          </w:p>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c>
          <w:tcPr>
            <w:tcW w:w="1588" w:type="dxa"/>
            <w:tcBorders>
              <w:top w:val="nil"/>
              <w:left w:val="nil"/>
              <w:bottom w:val="single" w:sz="12" w:space="0" w:color="auto"/>
              <w:right w:val="single" w:sz="4" w:space="0" w:color="auto"/>
            </w:tcBorders>
            <w:shd w:val="clear" w:color="auto" w:fill="D9D9D9" w:themeFill="background1" w:themeFillShade="D9"/>
            <w:vAlign w:val="center"/>
            <w:hideMark/>
          </w:tcPr>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Fin</w:t>
            </w:r>
          </w:p>
          <w:p w:rsidR="007D3680" w:rsidRPr="00C41BD6" w:rsidRDefault="007D3680" w:rsidP="00DC21F6">
            <w:pPr>
              <w:jc w:val="center"/>
              <w:rPr>
                <w:rFonts w:asciiTheme="minorHAnsi" w:hAnsiTheme="minorHAnsi" w:cstheme="minorHAnsi"/>
                <w:b/>
                <w:bCs/>
                <w:szCs w:val="22"/>
                <w:lang w:eastAsia="es-BO"/>
              </w:rPr>
            </w:pPr>
            <w:r w:rsidRPr="00C41BD6">
              <w:rPr>
                <w:rFonts w:asciiTheme="minorHAnsi" w:hAnsiTheme="minorHAnsi" w:cstheme="minorHAnsi"/>
                <w:b/>
                <w:bCs/>
                <w:szCs w:val="22"/>
                <w:lang w:eastAsia="es-BO"/>
              </w:rPr>
              <w:t>(Día/Mes/Año)</w:t>
            </w:r>
          </w:p>
        </w:tc>
      </w:tr>
      <w:tr w:rsidR="007D3680" w:rsidRPr="00552079" w:rsidTr="00DC21F6">
        <w:trPr>
          <w:gridAfter w:val="1"/>
          <w:wAfter w:w="6" w:type="dxa"/>
          <w:trHeight w:val="246"/>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1</w:t>
            </w:r>
          </w:p>
        </w:tc>
        <w:tc>
          <w:tcPr>
            <w:tcW w:w="1276"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gridAfter w:val="1"/>
          <w:wAfter w:w="6" w:type="dxa"/>
          <w:trHeight w:val="217"/>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2</w:t>
            </w:r>
          </w:p>
        </w:tc>
        <w:tc>
          <w:tcPr>
            <w:tcW w:w="1276"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3</w:t>
            </w:r>
          </w:p>
        </w:tc>
        <w:tc>
          <w:tcPr>
            <w:tcW w:w="1276"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Pr>
                <w:rFonts w:asciiTheme="minorHAnsi" w:hAnsiTheme="minorHAnsi" w:cstheme="minorHAnsi"/>
                <w:sz w:val="22"/>
                <w:szCs w:val="22"/>
                <w:lang w:eastAsia="es-BO"/>
              </w:rPr>
              <w:t>4</w:t>
            </w:r>
          </w:p>
        </w:tc>
        <w:tc>
          <w:tcPr>
            <w:tcW w:w="1276"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gridAfter w:val="1"/>
          <w:wAfter w:w="6" w:type="dxa"/>
          <w:trHeight w:val="239"/>
          <w:jc w:val="center"/>
        </w:trPr>
        <w:tc>
          <w:tcPr>
            <w:tcW w:w="699" w:type="dxa"/>
            <w:tcBorders>
              <w:top w:val="nil"/>
              <w:left w:val="single" w:sz="8"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w:t>
            </w:r>
          </w:p>
        </w:tc>
        <w:tc>
          <w:tcPr>
            <w:tcW w:w="1276"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8" w:space="0" w:color="auto"/>
              <w:right w:val="single" w:sz="4"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8"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gridAfter w:val="1"/>
          <w:wAfter w:w="6" w:type="dxa"/>
          <w:trHeight w:val="239"/>
          <w:jc w:val="center"/>
        </w:trPr>
        <w:tc>
          <w:tcPr>
            <w:tcW w:w="699" w:type="dxa"/>
            <w:tcBorders>
              <w:top w:val="nil"/>
              <w:left w:val="single" w:sz="8" w:space="0" w:color="auto"/>
              <w:bottom w:val="single" w:sz="12"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N</w:t>
            </w:r>
          </w:p>
        </w:tc>
        <w:tc>
          <w:tcPr>
            <w:tcW w:w="1276" w:type="dxa"/>
            <w:tcBorders>
              <w:top w:val="nil"/>
              <w:left w:val="nil"/>
              <w:bottom w:val="single" w:sz="12"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2864" w:type="dxa"/>
            <w:tcBorders>
              <w:top w:val="nil"/>
              <w:left w:val="nil"/>
              <w:bottom w:val="single" w:sz="12" w:space="0" w:color="auto"/>
              <w:right w:val="single" w:sz="4"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30" w:type="dxa"/>
            <w:tcBorders>
              <w:top w:val="nil"/>
              <w:left w:val="single" w:sz="4" w:space="0" w:color="auto"/>
              <w:bottom w:val="single" w:sz="12"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73" w:type="dxa"/>
            <w:tcBorders>
              <w:top w:val="nil"/>
              <w:left w:val="nil"/>
              <w:bottom w:val="single" w:sz="12" w:space="0" w:color="auto"/>
              <w:right w:val="single" w:sz="8"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c>
          <w:tcPr>
            <w:tcW w:w="1588" w:type="dxa"/>
            <w:tcBorders>
              <w:top w:val="nil"/>
              <w:left w:val="nil"/>
              <w:bottom w:val="single" w:sz="12" w:space="0" w:color="auto"/>
              <w:right w:val="single" w:sz="4" w:space="0" w:color="auto"/>
            </w:tcBorders>
            <w:shd w:val="clear" w:color="000000" w:fill="FFFFFF"/>
            <w:vAlign w:val="center"/>
            <w:hideMark/>
          </w:tcPr>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p w:rsidR="007D3680" w:rsidRPr="00552079" w:rsidRDefault="007D3680" w:rsidP="00DC21F6">
            <w:pPr>
              <w:jc w:val="center"/>
              <w:rPr>
                <w:rFonts w:asciiTheme="minorHAnsi" w:hAnsiTheme="minorHAnsi" w:cstheme="minorHAnsi"/>
                <w:sz w:val="22"/>
                <w:szCs w:val="22"/>
                <w:lang w:eastAsia="es-BO"/>
              </w:rPr>
            </w:pPr>
            <w:r w:rsidRPr="00552079">
              <w:rPr>
                <w:rFonts w:asciiTheme="minorHAnsi" w:hAnsiTheme="minorHAnsi" w:cstheme="minorHAnsi"/>
                <w:sz w:val="22"/>
                <w:szCs w:val="22"/>
                <w:lang w:eastAsia="es-BO"/>
              </w:rPr>
              <w:t> </w:t>
            </w:r>
          </w:p>
        </w:tc>
      </w:tr>
      <w:tr w:rsidR="007D3680" w:rsidRPr="00552079" w:rsidTr="00DC21F6">
        <w:trPr>
          <w:trHeight w:val="449"/>
          <w:jc w:val="center"/>
        </w:trPr>
        <w:tc>
          <w:tcPr>
            <w:tcW w:w="9536" w:type="dxa"/>
            <w:gridSpan w:val="7"/>
            <w:tcBorders>
              <w:top w:val="nil"/>
              <w:left w:val="single" w:sz="8" w:space="0" w:color="auto"/>
              <w:bottom w:val="single" w:sz="8" w:space="0" w:color="auto"/>
              <w:right w:val="single" w:sz="4" w:space="0" w:color="auto"/>
            </w:tcBorders>
            <w:shd w:val="clear" w:color="auto" w:fill="D9D9D9" w:themeFill="background1" w:themeFillShade="D9"/>
            <w:vAlign w:val="center"/>
            <w:hideMark/>
          </w:tcPr>
          <w:p w:rsidR="007D3680" w:rsidRPr="0030274D" w:rsidRDefault="007D3680" w:rsidP="00DC21F6">
            <w:pPr>
              <w:rPr>
                <w:rFonts w:asciiTheme="minorHAnsi" w:hAnsiTheme="minorHAnsi" w:cstheme="minorHAnsi"/>
                <w:sz w:val="18"/>
                <w:szCs w:val="18"/>
                <w:lang w:eastAsia="es-BO"/>
              </w:rPr>
            </w:pPr>
            <w:r w:rsidRPr="008842A3">
              <w:rPr>
                <w:rFonts w:asciiTheme="minorHAnsi" w:hAnsiTheme="minorHAnsi" w:cstheme="minorHAnsi"/>
                <w:sz w:val="18"/>
                <w:szCs w:val="18"/>
                <w:lang w:eastAsia="es-BO"/>
              </w:rPr>
              <w:t>* (T/C a la fecha de emisión del documento de respaldo)</w:t>
            </w:r>
          </w:p>
        </w:tc>
      </w:tr>
      <w:tr w:rsidR="007D3680" w:rsidRPr="005D1446" w:rsidTr="00DC21F6">
        <w:trPr>
          <w:trHeight w:val="2138"/>
          <w:jc w:val="center"/>
        </w:trPr>
        <w:tc>
          <w:tcPr>
            <w:tcW w:w="9536" w:type="dxa"/>
            <w:gridSpan w:val="7"/>
            <w:tcBorders>
              <w:top w:val="single" w:sz="8" w:space="0" w:color="auto"/>
              <w:left w:val="single" w:sz="8" w:space="0" w:color="auto"/>
              <w:bottom w:val="single" w:sz="8" w:space="0" w:color="auto"/>
              <w:right w:val="single" w:sz="4" w:space="0" w:color="auto"/>
            </w:tcBorders>
            <w:shd w:val="clear" w:color="auto" w:fill="auto"/>
            <w:vAlign w:val="center"/>
          </w:tcPr>
          <w:p w:rsidR="007D3680" w:rsidRDefault="007D3680" w:rsidP="00DC21F6">
            <w:pPr>
              <w:rPr>
                <w:rFonts w:asciiTheme="minorHAnsi" w:hAnsiTheme="minorHAnsi" w:cstheme="minorHAnsi"/>
                <w:b/>
                <w:color w:val="000000"/>
                <w:lang w:eastAsia="es-BO"/>
              </w:rPr>
            </w:pPr>
            <w:r w:rsidRPr="00582371">
              <w:rPr>
                <w:rFonts w:asciiTheme="minorHAnsi" w:hAnsiTheme="minorHAnsi" w:cstheme="minorHAnsi"/>
                <w:b/>
                <w:color w:val="000000"/>
                <w:lang w:eastAsia="es-BO"/>
              </w:rPr>
              <w:t xml:space="preserve">Nota.- </w:t>
            </w:r>
          </w:p>
          <w:p w:rsidR="007D3680" w:rsidRPr="00582371" w:rsidRDefault="007D3680" w:rsidP="00DC21F6">
            <w:pPr>
              <w:rPr>
                <w:rFonts w:asciiTheme="minorHAnsi" w:hAnsiTheme="minorHAnsi" w:cstheme="minorHAnsi"/>
                <w:b/>
                <w:color w:val="000000"/>
                <w:lang w:eastAsia="es-BO"/>
              </w:rPr>
            </w:pPr>
          </w:p>
          <w:p w:rsidR="007D3680" w:rsidRPr="009229E3" w:rsidRDefault="007D3680" w:rsidP="00DC21F6">
            <w:pPr>
              <w:pStyle w:val="Prrafodelista"/>
              <w:numPr>
                <w:ilvl w:val="3"/>
                <w:numId w:val="14"/>
              </w:numPr>
              <w:ind w:left="487" w:right="157"/>
              <w:jc w:val="both"/>
              <w:rPr>
                <w:rFonts w:ascii="Calibri" w:hAnsi="Calibri" w:cs="Calibri"/>
                <w:b/>
                <w:bCs/>
                <w:color w:val="000000"/>
                <w:lang w:eastAsia="es-BO"/>
              </w:rPr>
            </w:pPr>
            <w:r w:rsidRPr="009229E3">
              <w:rPr>
                <w:rFonts w:ascii="Calibri" w:hAnsi="Calibri" w:cs="Calibri"/>
                <w:color w:val="000000"/>
              </w:rPr>
              <w:t>Adjuntar a la propuesta fotocopias de la documentación de respaldo de la experiencia declarada en el presente formulario.</w:t>
            </w:r>
          </w:p>
          <w:p w:rsidR="007D3680" w:rsidRDefault="007D3680" w:rsidP="00DC21F6">
            <w:pPr>
              <w:pStyle w:val="Prrafodelista"/>
              <w:ind w:left="487"/>
              <w:jc w:val="both"/>
              <w:rPr>
                <w:rFonts w:ascii="Calibri" w:hAnsi="Calibri" w:cs="Calibri"/>
                <w:b/>
                <w:bCs/>
                <w:color w:val="000000"/>
              </w:rPr>
            </w:pPr>
          </w:p>
          <w:p w:rsidR="007D3680" w:rsidRPr="009229E3" w:rsidRDefault="007D3680" w:rsidP="00DC21F6">
            <w:pPr>
              <w:pStyle w:val="Prrafodelista"/>
              <w:numPr>
                <w:ilvl w:val="3"/>
                <w:numId w:val="14"/>
              </w:numPr>
              <w:ind w:left="487" w:right="157"/>
              <w:jc w:val="both"/>
              <w:rPr>
                <w:rFonts w:ascii="Calibri" w:hAnsi="Calibri" w:cs="Calibri"/>
                <w:b/>
                <w:bCs/>
                <w:color w:val="000000"/>
              </w:rPr>
            </w:pPr>
            <w:r w:rsidRPr="009229E3">
              <w:rPr>
                <w:rFonts w:ascii="Calibri" w:hAnsi="Calibri" w:cs="Calibri"/>
                <w:color w:val="000000"/>
              </w:rPr>
              <w:t>Toda la información contenida en este formulario es una declaración jurada, en caso de adjudicación, el proponente se compromete a presentar la documentación de respaldo declarada en original o fotocopia legalizada.</w:t>
            </w:r>
          </w:p>
          <w:p w:rsidR="007D3680" w:rsidRDefault="007D3680" w:rsidP="00DC21F6">
            <w:pPr>
              <w:rPr>
                <w:rFonts w:asciiTheme="minorHAnsi" w:hAnsiTheme="minorHAnsi" w:cstheme="minorHAnsi"/>
                <w:bCs/>
                <w:sz w:val="18"/>
                <w:szCs w:val="18"/>
                <w:lang w:eastAsia="es-BO"/>
              </w:rPr>
            </w:pPr>
          </w:p>
          <w:p w:rsidR="007D3680" w:rsidRPr="00223744" w:rsidRDefault="007D3680" w:rsidP="00DC21F6">
            <w:pPr>
              <w:pStyle w:val="Prrafodelista"/>
              <w:ind w:left="3087"/>
              <w:jc w:val="both"/>
              <w:rPr>
                <w:rFonts w:asciiTheme="minorHAnsi" w:hAnsiTheme="minorHAnsi" w:cstheme="minorHAnsi"/>
                <w:bCs/>
                <w:sz w:val="18"/>
                <w:szCs w:val="18"/>
                <w:lang w:eastAsia="es-BO"/>
              </w:rPr>
            </w:pPr>
          </w:p>
        </w:tc>
      </w:tr>
    </w:tbl>
    <w:p w:rsidR="00AF2036" w:rsidRPr="00C41BD6" w:rsidRDefault="00AF2036" w:rsidP="00AF2036">
      <w:pPr>
        <w:rPr>
          <w:rFonts w:asciiTheme="minorHAnsi" w:hAnsiTheme="minorHAnsi" w:cstheme="minorHAnsi"/>
          <w:b/>
          <w:sz w:val="22"/>
          <w:szCs w:val="22"/>
        </w:rPr>
      </w:pPr>
    </w:p>
    <w:p w:rsidR="00AF2036" w:rsidRPr="00552079" w:rsidRDefault="00AF2036" w:rsidP="00AF2036">
      <w:pPr>
        <w:jc w:val="center"/>
        <w:rPr>
          <w:rFonts w:asciiTheme="minorHAnsi" w:hAnsiTheme="minorHAnsi" w:cstheme="minorHAnsi"/>
          <w:b/>
          <w:bCs/>
          <w:i/>
          <w:iCs/>
          <w:sz w:val="22"/>
          <w:szCs w:val="22"/>
        </w:rPr>
      </w:pPr>
    </w:p>
    <w:p w:rsidR="00AF2036" w:rsidRDefault="00AF2036" w:rsidP="00AF2036">
      <w:pPr>
        <w:jc w:val="center"/>
        <w:rPr>
          <w:rFonts w:asciiTheme="minorHAnsi" w:hAnsiTheme="minorHAnsi" w:cstheme="minorHAnsi"/>
          <w:b/>
          <w:sz w:val="22"/>
          <w:szCs w:val="22"/>
        </w:rPr>
      </w:pPr>
      <w:bookmarkStart w:id="4" w:name="_Toc351628703"/>
    </w:p>
    <w:p w:rsidR="00AF2036" w:rsidRDefault="00AF2036"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557124" w:rsidRDefault="00557124" w:rsidP="00AF2036">
      <w:pPr>
        <w:jc w:val="center"/>
        <w:rPr>
          <w:rFonts w:asciiTheme="minorHAnsi" w:hAnsiTheme="minorHAnsi" w:cstheme="minorHAnsi"/>
          <w:b/>
          <w:sz w:val="22"/>
          <w:szCs w:val="22"/>
        </w:rPr>
      </w:pPr>
    </w:p>
    <w:p w:rsidR="007D3680" w:rsidRDefault="007D3680">
      <w:pPr>
        <w:rPr>
          <w:rFonts w:asciiTheme="minorHAnsi" w:hAnsiTheme="minorHAnsi" w:cstheme="minorHAnsi"/>
          <w:b/>
          <w:sz w:val="22"/>
          <w:szCs w:val="22"/>
        </w:rPr>
      </w:pPr>
      <w:r>
        <w:rPr>
          <w:rFonts w:asciiTheme="minorHAnsi" w:hAnsiTheme="minorHAnsi" w:cstheme="minorHAnsi"/>
          <w:b/>
          <w:sz w:val="22"/>
          <w:szCs w:val="22"/>
        </w:rPr>
        <w:br w:type="page"/>
      </w:r>
    </w:p>
    <w:bookmarkEnd w:id="4"/>
    <w:p w:rsidR="00F44111" w:rsidRPr="00365997" w:rsidRDefault="00F44111" w:rsidP="00F44111">
      <w:pPr>
        <w:jc w:val="center"/>
        <w:rPr>
          <w:rFonts w:asciiTheme="minorHAnsi" w:hAnsiTheme="minorHAnsi" w:cstheme="minorHAnsi"/>
          <w:b/>
          <w:sz w:val="22"/>
          <w:szCs w:val="22"/>
        </w:rPr>
      </w:pPr>
      <w:r w:rsidRPr="00365997">
        <w:rPr>
          <w:rFonts w:asciiTheme="minorHAnsi" w:hAnsiTheme="minorHAnsi" w:cstheme="minorHAnsi"/>
          <w:b/>
          <w:sz w:val="22"/>
          <w:szCs w:val="22"/>
        </w:rPr>
        <w:lastRenderedPageBreak/>
        <w:t>PARTE V</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 xml:space="preserve">METODO DE SELECCIÓN Y ADJUDICACION </w:t>
      </w:r>
    </w:p>
    <w:p w:rsidR="00F44111" w:rsidRPr="00365997" w:rsidRDefault="00F44111" w:rsidP="00F44111">
      <w:pPr>
        <w:keepNext/>
        <w:keepLines/>
        <w:spacing w:before="200"/>
        <w:jc w:val="center"/>
        <w:outlineLvl w:val="1"/>
        <w:rPr>
          <w:rFonts w:asciiTheme="minorHAnsi" w:hAnsiTheme="minorHAnsi" w:cstheme="minorHAnsi"/>
          <w:b/>
          <w:bCs/>
          <w:sz w:val="22"/>
          <w:szCs w:val="22"/>
          <w:lang w:val="es-BO"/>
        </w:rPr>
      </w:pPr>
      <w:r w:rsidRPr="00365997">
        <w:rPr>
          <w:rFonts w:asciiTheme="minorHAnsi" w:hAnsiTheme="minorHAnsi" w:cstheme="minorHAnsi"/>
          <w:b/>
          <w:bCs/>
          <w:sz w:val="22"/>
          <w:szCs w:val="22"/>
          <w:lang w:val="es-BO"/>
        </w:rPr>
        <w:t>PRECIO EVALUADO MAS BAJO</w:t>
      </w:r>
    </w:p>
    <w:p w:rsidR="00F44111" w:rsidRPr="00365997" w:rsidRDefault="00F44111" w:rsidP="00F44111">
      <w:pPr>
        <w:jc w:val="both"/>
        <w:rPr>
          <w:rFonts w:asciiTheme="minorHAnsi" w:eastAsia="Calibri" w:hAnsiTheme="minorHAnsi" w:cstheme="minorHAnsi"/>
          <w:sz w:val="22"/>
          <w:szCs w:val="22"/>
        </w:rPr>
      </w:pPr>
    </w:p>
    <w:p w:rsidR="00F44111" w:rsidRPr="00365997" w:rsidRDefault="00F44111" w:rsidP="00B35723">
      <w:pPr>
        <w:pStyle w:val="Sinespaciado"/>
        <w:numPr>
          <w:ilvl w:val="6"/>
          <w:numId w:val="29"/>
        </w:numPr>
        <w:tabs>
          <w:tab w:val="clear" w:pos="5040"/>
          <w:tab w:val="num" w:pos="4680"/>
        </w:tabs>
        <w:ind w:left="284"/>
        <w:jc w:val="both"/>
        <w:rPr>
          <w:rFonts w:asciiTheme="minorHAnsi" w:hAnsiTheme="minorHAnsi" w:cstheme="minorHAnsi"/>
        </w:rPr>
      </w:pPr>
      <w:r w:rsidRPr="00365997">
        <w:rPr>
          <w:rFonts w:asciiTheme="minorHAnsi" w:hAnsiTheme="minorHAnsi" w:cstheme="minorHAnsi"/>
          <w:b/>
        </w:rPr>
        <w:t xml:space="preserve">EVALUACION PRELIMINAR </w:t>
      </w:r>
    </w:p>
    <w:p w:rsidR="00F44111" w:rsidRPr="00365997" w:rsidRDefault="00F44111" w:rsidP="00F44111">
      <w:pPr>
        <w:pStyle w:val="Sinespaciado"/>
        <w:ind w:left="426"/>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Concluido el acto de apertura, en sesión reservada,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una evaluación preliminar PRESENTA/NO PRESENTA, determinando si las propuestas continúan o se descalifican, con la verificación de </w:t>
      </w:r>
      <w:r w:rsidRPr="002D60EE">
        <w:rPr>
          <w:rFonts w:asciiTheme="minorHAnsi" w:hAnsiTheme="minorHAnsi" w:cstheme="minorHAnsi"/>
        </w:rPr>
        <w:t>que todos los formularios</w:t>
      </w:r>
      <w:r w:rsidR="002D60EE" w:rsidRPr="002D60EE">
        <w:rPr>
          <w:rFonts w:asciiTheme="minorHAnsi" w:hAnsiTheme="minorHAnsi" w:cstheme="minorHAnsi"/>
        </w:rPr>
        <w:t>, documentos</w:t>
      </w:r>
      <w:r w:rsidRPr="002D60EE">
        <w:rPr>
          <w:rFonts w:asciiTheme="minorHAnsi" w:hAnsiTheme="minorHAnsi" w:cstheme="minorHAnsi"/>
        </w:rPr>
        <w:t xml:space="preserve"> y si la(s) garantía(s) solicitada(s) fueron presentadas.</w:t>
      </w:r>
    </w:p>
    <w:p w:rsidR="00F44111" w:rsidRPr="00365997" w:rsidRDefault="00F44111" w:rsidP="00F44111">
      <w:pPr>
        <w:pStyle w:val="Sinespaciado"/>
        <w:ind w:left="284"/>
        <w:jc w:val="both"/>
        <w:rPr>
          <w:rFonts w:asciiTheme="minorHAnsi" w:hAnsiTheme="minorHAnsi" w:cstheme="minorHAnsi"/>
          <w:b/>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Continuar con la evaluación de las propuestas que no hayan sido descalificadas en esta etapa.</w:t>
      </w:r>
    </w:p>
    <w:p w:rsidR="00F44111" w:rsidRDefault="00F44111" w:rsidP="00F44111">
      <w:pPr>
        <w:pStyle w:val="Sinespaciado"/>
        <w:ind w:left="284"/>
        <w:jc w:val="both"/>
        <w:rPr>
          <w:rFonts w:asciiTheme="minorHAnsi" w:hAnsiTheme="minorHAnsi" w:cstheme="minorHAnsi"/>
        </w:rPr>
      </w:pPr>
    </w:p>
    <w:p w:rsidR="00F44111" w:rsidRPr="00495C20" w:rsidRDefault="00F44111" w:rsidP="00F44111">
      <w:pPr>
        <w:pStyle w:val="Sinespaciado"/>
        <w:ind w:left="284"/>
        <w:jc w:val="both"/>
      </w:pPr>
      <w:r>
        <w:t xml:space="preserve">En el caso de que todas las propuestas sean descalificadas en esta etapa, el Comité de Licitación </w:t>
      </w:r>
      <w:r w:rsidRPr="00495C20">
        <w:t>recomendará</w:t>
      </w:r>
      <w:r>
        <w:t xml:space="preserve"> mediante informe </w:t>
      </w:r>
      <w:r w:rsidRPr="00495C20">
        <w:t xml:space="preserve">al Responsable </w:t>
      </w:r>
      <w:r>
        <w:t>del Proceso de Contratación declarar desierto la contratación.</w:t>
      </w:r>
    </w:p>
    <w:p w:rsidR="00F44111" w:rsidRDefault="00F44111" w:rsidP="00F44111">
      <w:pPr>
        <w:pStyle w:val="Sinespaciado"/>
        <w:ind w:left="284"/>
        <w:jc w:val="both"/>
        <w:rPr>
          <w:rFonts w:asciiTheme="minorHAnsi" w:hAnsiTheme="minorHAnsi" w:cstheme="minorHAnsi"/>
        </w:rPr>
      </w:pPr>
    </w:p>
    <w:p w:rsidR="00F44111" w:rsidRDefault="00EC35B4" w:rsidP="00EC35B4">
      <w:pPr>
        <w:pStyle w:val="Sinespaciado"/>
        <w:ind w:firstLine="284"/>
        <w:jc w:val="both"/>
        <w:rPr>
          <w:rFonts w:asciiTheme="minorHAnsi" w:hAnsiTheme="minorHAnsi" w:cstheme="minorHAnsi"/>
        </w:rPr>
      </w:pPr>
      <w:r w:rsidRPr="00EC35B4">
        <w:rPr>
          <w:rFonts w:asciiTheme="minorHAnsi" w:hAnsiTheme="minorHAnsi" w:cstheme="minorHAnsi"/>
        </w:rPr>
        <w:t xml:space="preserve">La </w:t>
      </w:r>
      <w:r w:rsidR="0065577B" w:rsidRPr="00EC35B4">
        <w:rPr>
          <w:rFonts w:asciiTheme="minorHAnsi" w:hAnsiTheme="minorHAnsi" w:cstheme="minorHAnsi"/>
        </w:rPr>
        <w:t xml:space="preserve">evaluación </w:t>
      </w:r>
      <w:r w:rsidRPr="00EC35B4">
        <w:rPr>
          <w:rFonts w:asciiTheme="minorHAnsi" w:hAnsiTheme="minorHAnsi" w:cstheme="minorHAnsi"/>
        </w:rPr>
        <w:t>administrativa/económica y legal se realizará en forma paralela.</w:t>
      </w:r>
    </w:p>
    <w:p w:rsidR="00EC35B4" w:rsidRPr="00365997" w:rsidRDefault="00EC35B4" w:rsidP="00EC35B4">
      <w:pPr>
        <w:pStyle w:val="Sinespaciado"/>
        <w:ind w:firstLine="284"/>
        <w:jc w:val="both"/>
        <w:rPr>
          <w:rFonts w:asciiTheme="minorHAnsi" w:hAnsiTheme="minorHAnsi" w:cstheme="minorHAnsi"/>
          <w:b/>
        </w:rPr>
      </w:pPr>
    </w:p>
    <w:p w:rsidR="00F44111" w:rsidRPr="00365997" w:rsidRDefault="00F44111" w:rsidP="00B3572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 xml:space="preserve">EVALUACION ADMINISTRATIVA Y ECONOMICA </w:t>
      </w:r>
    </w:p>
    <w:p w:rsidR="00F44111" w:rsidRPr="00365997" w:rsidRDefault="00F44111" w:rsidP="00F44111">
      <w:pPr>
        <w:pStyle w:val="Sinespaciado"/>
        <w:jc w:val="both"/>
        <w:rPr>
          <w:rFonts w:asciiTheme="minorHAnsi" w:hAnsiTheme="minorHAnsi" w:cstheme="minorHAnsi"/>
          <w:b/>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SICOES</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realizará la verificación en el SICOES de los proponentes habilitados a esta etapa, para determinar si se encuentran reportados como incumplidos por Desistimiento o Resolución de Contratos, Orden de Compra u Orden de Servicio.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De encontrarse empresas reportadas como incumplidas, se recomendará su descalificación. Continuar con la evaluación de las propuestas que no hayan sido descalificadas en esta etapa.</w:t>
      </w:r>
    </w:p>
    <w:p w:rsidR="00F44111" w:rsidRPr="00365997" w:rsidRDefault="00F44111" w:rsidP="00F44111">
      <w:pPr>
        <w:pStyle w:val="Sinespaciado"/>
        <w:jc w:val="both"/>
        <w:rPr>
          <w:rFonts w:asciiTheme="minorHAnsi" w:hAnsiTheme="minorHAnsi" w:cstheme="minorHAnsi"/>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VERIFICACION DE CUMPLIMIENTO DE DOCUMENTOS PRESENTADOS</w:t>
      </w:r>
    </w:p>
    <w:p w:rsidR="00F44111" w:rsidRPr="00365997" w:rsidRDefault="00F44111" w:rsidP="007308EA">
      <w:pPr>
        <w:pStyle w:val="Sinespaciado"/>
        <w:ind w:left="284"/>
        <w:jc w:val="both"/>
        <w:rPr>
          <w:rFonts w:asciiTheme="minorHAnsi" w:hAnsiTheme="minorHAnsi" w:cstheme="minorHAnsi"/>
        </w:rPr>
      </w:pPr>
      <w:r w:rsidRPr="00365997">
        <w:rPr>
          <w:rFonts w:asciiTheme="minorHAnsi" w:hAnsiTheme="minorHAnsi" w:cstheme="minorHAnsi"/>
        </w:rPr>
        <w:t xml:space="preserve">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el cumplimiento de los documentos/formularios administrativos y económicos, aplicando la metodología CUMPLE/NO CUMPLE.</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En caso de existir aspectos subsanables, 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atenderá el mismo de acuerdo a lo descrito en el numeral 9 (Aspectos Subsanables) del presente DBC.</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BF5D45" w:rsidRPr="00365997" w:rsidRDefault="00BF5D45" w:rsidP="00F44111">
      <w:pPr>
        <w:pStyle w:val="Sinespaciado"/>
        <w:ind w:left="709"/>
        <w:jc w:val="both"/>
        <w:rPr>
          <w:rFonts w:asciiTheme="minorHAnsi" w:hAnsiTheme="minorHAnsi" w:cstheme="minorHAnsi"/>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VERIFICACIÓN DE ERRORES ARITMÉTICOS</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sidR="003B2039">
        <w:rPr>
          <w:rFonts w:asciiTheme="minorHAnsi" w:hAnsiTheme="minorHAnsi" w:cstheme="minorHAnsi"/>
        </w:rPr>
        <w:t>Personal de Contrataciones</w:t>
      </w:r>
      <w:r w:rsidRPr="00365997">
        <w:rPr>
          <w:rFonts w:asciiTheme="minorHAnsi" w:hAnsiTheme="minorHAnsi" w:cstheme="minorHAnsi"/>
        </w:rPr>
        <w:t xml:space="preserve"> del Comité de Licitación, verificará los errores aritméticos de la(s) propuesta(s) que haya(n) sido habilitada(s) a esta etapa, verificando los valores de la Propuesta Económica presentada en el Formulario B-1 y considerando los siguientes aspectos:</w:t>
      </w:r>
    </w:p>
    <w:p w:rsidR="00F44111" w:rsidRPr="00365997" w:rsidRDefault="00F44111" w:rsidP="00F44111">
      <w:pPr>
        <w:pStyle w:val="Sinespaciado"/>
        <w:jc w:val="both"/>
        <w:rPr>
          <w:rFonts w:asciiTheme="minorHAnsi" w:hAnsiTheme="minorHAnsi" w:cstheme="minorHAnsi"/>
        </w:rPr>
      </w:pPr>
    </w:p>
    <w:p w:rsidR="00F44111" w:rsidRDefault="00F44111" w:rsidP="00B3572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lastRenderedPageBreak/>
        <w:t>Cuando exista discrepancia entre los montos indicados en numeral y literal, prevalecerá el literal.</w:t>
      </w:r>
    </w:p>
    <w:p w:rsidR="00F44111" w:rsidRPr="006131EC" w:rsidRDefault="00F44111" w:rsidP="00B35723">
      <w:pPr>
        <w:pStyle w:val="Sinespaciado"/>
        <w:numPr>
          <w:ilvl w:val="0"/>
          <w:numId w:val="19"/>
        </w:numPr>
        <w:ind w:left="709" w:hanging="425"/>
        <w:jc w:val="both"/>
        <w:rPr>
          <w:rFonts w:asciiTheme="minorHAnsi" w:hAnsiTheme="minorHAnsi" w:cstheme="minorHAnsi"/>
        </w:rPr>
      </w:pPr>
      <w:r w:rsidRPr="006131EC">
        <w:rPr>
          <w:rFonts w:asciiTheme="minorHAnsi" w:hAnsiTheme="minorHAnsi" w:cstheme="minorHAnsi"/>
        </w:rPr>
        <w:t xml:space="preserve">Cuando el monto resultado de la multiplicación del precio unitario por la cantidad, sea incorrecto, prevalecerá el precio unitario cotizado para obtener el monto ajustado. </w:t>
      </w:r>
      <w:r w:rsidRPr="006131EC">
        <w:t xml:space="preserve">En caso de no </w:t>
      </w:r>
      <w:r>
        <w:t>consignar cantidades, para efectos</w:t>
      </w:r>
      <w:r w:rsidRPr="006131EC">
        <w:t xml:space="preserve"> de evaluación se tomará cantidad 1 (uno).</w:t>
      </w:r>
    </w:p>
    <w:p w:rsidR="00F44111" w:rsidRPr="00365997" w:rsidRDefault="00F44111" w:rsidP="00B3572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 xml:space="preserve">Si la diferencia entre el monto leído de la propuesta y el monto ajustado de la revisión aritmética es menor o igual al dos por ciento (2%), se ajustará la propuesta; caso contrario la propuesta será descalificada. </w:t>
      </w:r>
    </w:p>
    <w:p w:rsidR="00F44111" w:rsidRPr="00365997" w:rsidRDefault="00F44111" w:rsidP="00B35723">
      <w:pPr>
        <w:pStyle w:val="Sinespaciado"/>
        <w:numPr>
          <w:ilvl w:val="0"/>
          <w:numId w:val="19"/>
        </w:numPr>
        <w:ind w:left="709" w:hanging="425"/>
        <w:jc w:val="both"/>
        <w:rPr>
          <w:rFonts w:asciiTheme="minorHAnsi" w:hAnsiTheme="minorHAnsi" w:cstheme="minorHAnsi"/>
        </w:rPr>
      </w:pPr>
      <w:r w:rsidRPr="00365997">
        <w:rPr>
          <w:rFonts w:asciiTheme="minorHAnsi" w:hAnsiTheme="minorHAnsi" w:cstheme="minorHAnsi"/>
        </w:rPr>
        <w:t>Si los volúmenes o unidades de medida (a menos que exista equivalencia) no son las solicitadas en las especificaciones técnicas, la propuesta será descalificada.</w:t>
      </w:r>
    </w:p>
    <w:p w:rsidR="00F44111" w:rsidRPr="00365997" w:rsidRDefault="00F44111" w:rsidP="00F44111">
      <w:pPr>
        <w:pStyle w:val="Sinespaciado"/>
        <w:jc w:val="both"/>
        <w:rPr>
          <w:rFonts w:asciiTheme="minorHAnsi" w:hAnsiTheme="minorHAnsi" w:cstheme="minorHAnsi"/>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Continuar con la evaluación de las propuestas que no hayan sido descalificadas en esta etapa. </w:t>
      </w:r>
    </w:p>
    <w:p w:rsidR="00F44111" w:rsidRPr="00365997" w:rsidRDefault="00F44111" w:rsidP="00F44111">
      <w:pPr>
        <w:pStyle w:val="Sinespaciado"/>
        <w:jc w:val="both"/>
        <w:rPr>
          <w:rFonts w:asciiTheme="minorHAnsi" w:hAnsiTheme="minorHAnsi" w:cstheme="minorHAnsi"/>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MARGEN DE PREFERENCIA </w:t>
      </w:r>
    </w:p>
    <w:p w:rsidR="00F44111" w:rsidRPr="00365997" w:rsidRDefault="00F44111" w:rsidP="00F44111">
      <w:pPr>
        <w:jc w:val="both"/>
        <w:rPr>
          <w:rFonts w:asciiTheme="minorHAnsi" w:hAnsiTheme="minorHAnsi" w:cstheme="minorHAnsi"/>
          <w:sz w:val="22"/>
          <w:szCs w:val="22"/>
          <w:lang w:val="es-BO"/>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Una vez efectuada la corrección de los errores aritméticos, a las propuestas que no fuesen descalificadas se aplicará los márgenes de preferencia, cuando corresponda: </w:t>
      </w:r>
    </w:p>
    <w:p w:rsidR="00F44111" w:rsidRDefault="00F44111" w:rsidP="00F44111">
      <w:pPr>
        <w:pStyle w:val="Sinespaciado"/>
        <w:ind w:left="284"/>
        <w:jc w:val="both"/>
        <w:rPr>
          <w:rFonts w:asciiTheme="minorHAnsi" w:hAnsiTheme="minorHAnsi" w:cstheme="minorHAnsi"/>
        </w:rPr>
      </w:pPr>
    </w:p>
    <w:p w:rsidR="00F44111" w:rsidRPr="00700591" w:rsidRDefault="00F44111" w:rsidP="00F44111">
      <w:pPr>
        <w:pStyle w:val="Sinespaciado"/>
        <w:ind w:left="284"/>
        <w:jc w:val="both"/>
        <w:rPr>
          <w:rFonts w:asciiTheme="minorHAnsi" w:hAnsiTheme="minorHAnsi" w:cstheme="minorHAnsi"/>
        </w:rPr>
      </w:pPr>
      <w:r w:rsidRPr="00700591">
        <w:rPr>
          <w:rFonts w:asciiTheme="minorHAnsi" w:hAnsiTheme="minorHAnsi" w:cstheme="minorHAnsi"/>
        </w:rPr>
        <w:t xml:space="preserve">El </w:t>
      </w:r>
      <w:r w:rsidR="003B2039">
        <w:rPr>
          <w:rFonts w:asciiTheme="minorHAnsi" w:hAnsiTheme="minorHAnsi" w:cstheme="minorHAnsi"/>
        </w:rPr>
        <w:t>Personal de Contrataciones</w:t>
      </w:r>
      <w:r w:rsidRPr="00700591">
        <w:rPr>
          <w:rFonts w:asciiTheme="minorHAnsi" w:hAnsiTheme="minorHAnsi" w:cstheme="minorHAnsi"/>
        </w:rPr>
        <w:t xml:space="preserve"> revisará </w:t>
      </w:r>
      <w:r>
        <w:rPr>
          <w:rFonts w:asciiTheme="minorHAnsi" w:hAnsiTheme="minorHAnsi" w:cstheme="minorHAnsi"/>
        </w:rPr>
        <w:t xml:space="preserve">los certificados presentados por las empresas proponentes como respaldo para la aplicación del margen de preferencia solicitado y que </w:t>
      </w:r>
      <w:r w:rsidRPr="00700591">
        <w:rPr>
          <w:rFonts w:asciiTheme="minorHAnsi" w:hAnsiTheme="minorHAnsi" w:cstheme="minorHAnsi"/>
        </w:rPr>
        <w:t>cumplan con las condiciones e</w:t>
      </w:r>
      <w:r>
        <w:rPr>
          <w:rFonts w:asciiTheme="minorHAnsi" w:hAnsiTheme="minorHAnsi" w:cstheme="minorHAnsi"/>
        </w:rPr>
        <w:t>stablecidas para su aplicación.</w:t>
      </w:r>
    </w:p>
    <w:p w:rsidR="00F44111" w:rsidRDefault="00F44111" w:rsidP="00F44111">
      <w:pPr>
        <w:tabs>
          <w:tab w:val="left" w:pos="2127"/>
          <w:tab w:val="left" w:pos="2977"/>
        </w:tabs>
        <w:ind w:left="851"/>
        <w:jc w:val="both"/>
        <w:rPr>
          <w:rFonts w:ascii="Verdana" w:hAnsi="Verdana"/>
          <w:b/>
          <w:sz w:val="18"/>
          <w:szCs w:val="18"/>
        </w:rPr>
      </w:pPr>
    </w:p>
    <w:p w:rsidR="00F44111" w:rsidRPr="0070385B" w:rsidRDefault="00F44111" w:rsidP="00F44111">
      <w:pPr>
        <w:pStyle w:val="Sinespaciado"/>
        <w:ind w:left="284"/>
        <w:jc w:val="both"/>
        <w:rPr>
          <w:rFonts w:asciiTheme="minorHAnsi" w:hAnsiTheme="minorHAnsi" w:cstheme="minorHAnsi"/>
        </w:rPr>
      </w:pPr>
      <w:r w:rsidRPr="0070385B">
        <w:rPr>
          <w:rFonts w:asciiTheme="minorHAnsi" w:hAnsiTheme="minorHAnsi" w:cstheme="minorHAnsi"/>
        </w:rPr>
        <w:t>Para las Micro y Pequeñas Empresas, se aplicará un margen de preferencia del veinte por ciento (20%) al precio ofertado.</w:t>
      </w:r>
    </w:p>
    <w:p w:rsidR="00F44111" w:rsidRPr="000941A6" w:rsidRDefault="00F44111" w:rsidP="00F44111">
      <w:pPr>
        <w:ind w:left="360"/>
        <w:jc w:val="both"/>
        <w:rPr>
          <w:rFonts w:ascii="Verdana" w:hAnsi="Verdana" w:cs="Arial"/>
          <w:sz w:val="18"/>
          <w:szCs w:val="18"/>
        </w:rPr>
      </w:pPr>
    </w:p>
    <w:tbl>
      <w:tblPr>
        <w:tblW w:w="7205" w:type="dxa"/>
        <w:tblInd w:w="1381" w:type="dxa"/>
        <w:tblBorders>
          <w:top w:val="single" w:sz="12" w:space="0" w:color="auto"/>
          <w:left w:val="single" w:sz="12" w:space="0" w:color="auto"/>
          <w:bottom w:val="single" w:sz="12" w:space="0" w:color="auto"/>
          <w:right w:val="single" w:sz="12" w:space="0" w:color="auto"/>
          <w:insideH w:val="single" w:sz="4" w:space="0" w:color="000000"/>
          <w:insideV w:val="single" w:sz="4" w:space="0" w:color="000000"/>
        </w:tblBorders>
        <w:tblLook w:val="01E0" w:firstRow="1" w:lastRow="1" w:firstColumn="1" w:lastColumn="1" w:noHBand="0" w:noVBand="0"/>
      </w:tblPr>
      <w:tblGrid>
        <w:gridCol w:w="3969"/>
        <w:gridCol w:w="1276"/>
        <w:gridCol w:w="1960"/>
      </w:tblGrid>
      <w:tr w:rsidR="00F44111" w:rsidRPr="000941A6" w:rsidTr="0065577B">
        <w:tc>
          <w:tcPr>
            <w:tcW w:w="3969" w:type="dxa"/>
            <w:tcBorders>
              <w:top w:val="single" w:sz="12" w:space="0" w:color="auto"/>
              <w:bottom w:val="single" w:sz="4" w:space="0" w:color="000000"/>
            </w:tcBorders>
            <w:shd w:val="clear" w:color="auto" w:fill="D9D9D9" w:themeFill="background1" w:themeFillShade="D9"/>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Al precio ofertado para las Micro y Pequeñas Empresas, Asociaciones de Productores Urbanos y Rurales y Organizaciones Económicas Campesinas</w:t>
            </w:r>
          </w:p>
        </w:tc>
        <w:tc>
          <w:tcPr>
            <w:tcW w:w="1276"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sidRPr="000941A6">
              <w:rPr>
                <w:rFonts w:ascii="Arial" w:hAnsi="Arial" w:cs="Arial"/>
                <w:b/>
                <w:sz w:val="16"/>
                <w:szCs w:val="16"/>
              </w:rPr>
              <w:t>Margen de Preferencia</w:t>
            </w:r>
          </w:p>
        </w:tc>
        <w:tc>
          <w:tcPr>
            <w:tcW w:w="1960" w:type="dxa"/>
            <w:tcBorders>
              <w:top w:val="single" w:sz="12" w:space="0" w:color="auto"/>
              <w:bottom w:val="single" w:sz="4" w:space="0" w:color="000000"/>
            </w:tcBorders>
            <w:shd w:val="clear" w:color="auto" w:fill="D9D9D9" w:themeFill="background1" w:themeFillShade="D9"/>
            <w:vAlign w:val="center"/>
          </w:tcPr>
          <w:p w:rsidR="00F44111" w:rsidRPr="000941A6" w:rsidRDefault="00F44111" w:rsidP="0065577B">
            <w:pPr>
              <w:jc w:val="center"/>
              <w:rPr>
                <w:rFonts w:ascii="Arial" w:hAnsi="Arial" w:cs="Arial"/>
                <w:b/>
                <w:sz w:val="16"/>
                <w:szCs w:val="16"/>
              </w:rPr>
            </w:pPr>
            <w:r>
              <w:rPr>
                <w:rFonts w:ascii="Arial" w:hAnsi="Arial" w:cs="Arial"/>
                <w:b/>
                <w:sz w:val="16"/>
                <w:szCs w:val="16"/>
              </w:rPr>
              <w:t>Factor de Ajuste</w:t>
            </w:r>
          </w:p>
        </w:tc>
      </w:tr>
      <w:tr w:rsidR="00F44111" w:rsidRPr="000941A6" w:rsidTr="0065577B">
        <w:trPr>
          <w:trHeight w:val="291"/>
        </w:trPr>
        <w:tc>
          <w:tcPr>
            <w:tcW w:w="3969"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Margen de Preferencia</w:t>
            </w:r>
          </w:p>
        </w:tc>
        <w:tc>
          <w:tcPr>
            <w:tcW w:w="1276"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20%</w:t>
            </w:r>
          </w:p>
        </w:tc>
        <w:tc>
          <w:tcPr>
            <w:tcW w:w="1960" w:type="dxa"/>
            <w:tcBorders>
              <w:top w:val="single" w:sz="4" w:space="0" w:color="000000"/>
            </w:tcBorders>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0.80</w:t>
            </w:r>
          </w:p>
        </w:tc>
      </w:tr>
      <w:tr w:rsidR="00F44111" w:rsidRPr="000941A6" w:rsidTr="0065577B">
        <w:trPr>
          <w:trHeight w:val="291"/>
        </w:trPr>
        <w:tc>
          <w:tcPr>
            <w:tcW w:w="3969"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En otros casos</w:t>
            </w:r>
          </w:p>
        </w:tc>
        <w:tc>
          <w:tcPr>
            <w:tcW w:w="1276"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0%</w:t>
            </w:r>
          </w:p>
        </w:tc>
        <w:tc>
          <w:tcPr>
            <w:tcW w:w="1960" w:type="dxa"/>
            <w:vAlign w:val="center"/>
          </w:tcPr>
          <w:p w:rsidR="00F44111" w:rsidRPr="000941A6" w:rsidRDefault="00F44111" w:rsidP="0065577B">
            <w:pPr>
              <w:jc w:val="center"/>
              <w:rPr>
                <w:rFonts w:ascii="Arial" w:hAnsi="Arial" w:cs="Arial"/>
                <w:sz w:val="16"/>
                <w:szCs w:val="16"/>
              </w:rPr>
            </w:pPr>
            <w:r w:rsidRPr="000941A6">
              <w:rPr>
                <w:rFonts w:ascii="Arial" w:hAnsi="Arial" w:cs="Arial"/>
                <w:sz w:val="16"/>
                <w:szCs w:val="16"/>
              </w:rPr>
              <w:t>1.00</w:t>
            </w:r>
          </w:p>
        </w:tc>
      </w:tr>
    </w:tbl>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 xml:space="preserve">PRECIO AJUSTADO POR MARGEN DE PREFERENCIA </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ind w:firstLine="284"/>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El Precio Ajustado, se determinará con la siguiente fórmula:</w:t>
      </w:r>
    </w:p>
    <w:p w:rsidR="00F44111" w:rsidRPr="00365997" w:rsidRDefault="00F44111" w:rsidP="00F44111">
      <w:pPr>
        <w:ind w:left="428" w:firstLine="706"/>
        <w:jc w:val="both"/>
        <w:rPr>
          <w:rFonts w:asciiTheme="minorHAnsi" w:hAnsiTheme="minorHAnsi" w:cstheme="minorHAnsi"/>
          <w:sz w:val="22"/>
          <w:szCs w:val="22"/>
          <w:lang w:val="es-BO"/>
        </w:rPr>
      </w:pPr>
    </w:p>
    <w:p w:rsidR="00F44111" w:rsidRPr="00365997" w:rsidRDefault="00F44111" w:rsidP="00F44111">
      <w:pPr>
        <w:spacing w:line="288" w:lineRule="auto"/>
        <w:jc w:val="center"/>
        <w:rPr>
          <w:rFonts w:asciiTheme="minorHAnsi" w:hAnsiTheme="minorHAnsi" w:cstheme="minorHAnsi"/>
          <w:b/>
          <w:sz w:val="22"/>
          <w:szCs w:val="22"/>
          <w:lang w:val="es-BO"/>
        </w:rPr>
      </w:pPr>
      <m:oMathPara>
        <m:oMath>
          <m:r>
            <m:rPr>
              <m:sty m:val="bi"/>
            </m:rPr>
            <w:rPr>
              <w:rFonts w:ascii="Cambria Math" w:hAnsi="Cambria Math" w:cstheme="minorHAnsi"/>
              <w:sz w:val="22"/>
              <w:szCs w:val="22"/>
              <w:lang w:val="es-BO"/>
            </w:rPr>
            <m:t>PA=Monto Ajustado*</m:t>
          </m:r>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m:oMathPara>
    </w:p>
    <w:p w:rsidR="00F44111" w:rsidRPr="00365997" w:rsidRDefault="00F44111" w:rsidP="00F44111">
      <w:pPr>
        <w:ind w:left="428" w:firstLine="706"/>
        <w:jc w:val="both"/>
        <w:rPr>
          <w:rFonts w:asciiTheme="minorHAnsi" w:hAnsiTheme="minorHAnsi" w:cstheme="minorHAnsi"/>
          <w:sz w:val="22"/>
          <w:szCs w:val="22"/>
          <w:lang w:val="es-BO"/>
        </w:rPr>
      </w:pPr>
      <w:r w:rsidRPr="00365997">
        <w:rPr>
          <w:rFonts w:asciiTheme="minorHAnsi" w:hAnsiTheme="minorHAnsi" w:cstheme="minorHAnsi"/>
          <w:sz w:val="22"/>
          <w:szCs w:val="22"/>
          <w:lang w:val="es-BO"/>
        </w:rPr>
        <w:t>Dónde:</w:t>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PA</m:t>
        </m:r>
      </m:oMath>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r>
      <w:r w:rsidRPr="00365997">
        <w:rPr>
          <w:rFonts w:asciiTheme="minorHAnsi" w:hAnsiTheme="minorHAnsi" w:cstheme="minorHAnsi"/>
          <w:sz w:val="22"/>
          <w:szCs w:val="22"/>
          <w:lang w:val="es-BO"/>
        </w:rPr>
        <w:tab/>
        <w:t>Precio ajustado a efectos de calificación</w:t>
      </w:r>
      <w:r w:rsidRPr="00365997">
        <w:rPr>
          <w:rFonts w:asciiTheme="minorHAnsi" w:hAnsiTheme="minorHAnsi" w:cstheme="minorHAnsi"/>
          <w:sz w:val="22"/>
          <w:szCs w:val="22"/>
          <w:lang w:val="es-BO"/>
        </w:rPr>
        <w:tab/>
      </w:r>
    </w:p>
    <w:p w:rsidR="00F44111" w:rsidRPr="00365997" w:rsidRDefault="00F44111" w:rsidP="00F44111">
      <w:pPr>
        <w:spacing w:line="288" w:lineRule="auto"/>
        <w:ind w:left="1026" w:firstLine="774"/>
        <w:jc w:val="both"/>
        <w:rPr>
          <w:rFonts w:asciiTheme="minorHAnsi" w:hAnsiTheme="minorHAnsi" w:cstheme="minorHAnsi"/>
          <w:sz w:val="22"/>
          <w:szCs w:val="22"/>
          <w:lang w:val="es-BO"/>
        </w:rPr>
      </w:pPr>
      <m:oMath>
        <m:r>
          <m:rPr>
            <m:sty m:val="bi"/>
          </m:rPr>
          <w:rPr>
            <w:rFonts w:ascii="Cambria Math" w:hAnsi="Cambria Math" w:cstheme="minorHAnsi"/>
            <w:sz w:val="22"/>
            <w:szCs w:val="22"/>
            <w:lang w:val="es-BO"/>
          </w:rPr>
          <m:t xml:space="preserve">Monto Ajustado </m:t>
        </m:r>
      </m:oMath>
      <w:r w:rsidRPr="00365997">
        <w:rPr>
          <w:rFonts w:asciiTheme="minorHAnsi" w:hAnsiTheme="minorHAnsi" w:cstheme="minorHAnsi"/>
          <w:b/>
          <w:sz w:val="22"/>
          <w:szCs w:val="22"/>
          <w:lang w:val="es-BO"/>
        </w:rPr>
        <w:tab/>
      </w:r>
      <w:r w:rsidRPr="00365997">
        <w:rPr>
          <w:rFonts w:asciiTheme="minorHAnsi" w:hAnsiTheme="minorHAnsi" w:cstheme="minorHAnsi"/>
          <w:sz w:val="22"/>
          <w:szCs w:val="22"/>
          <w:lang w:val="es-BO"/>
        </w:rPr>
        <w:t>Monto Ajustado por Revisión aritmética</w:t>
      </w:r>
    </w:p>
    <w:p w:rsidR="00F44111" w:rsidRPr="00365997" w:rsidRDefault="008F38C6" w:rsidP="00F44111">
      <w:pPr>
        <w:ind w:left="2610" w:hanging="810"/>
        <w:jc w:val="both"/>
        <w:rPr>
          <w:rFonts w:asciiTheme="minorHAnsi" w:hAnsiTheme="minorHAnsi" w:cstheme="minorHAnsi"/>
          <w:sz w:val="22"/>
          <w:szCs w:val="22"/>
          <w:lang w:val="es-BO"/>
        </w:rPr>
      </w:pPr>
      <m:oMath>
        <m:sSub>
          <m:sSubPr>
            <m:ctrlPr>
              <w:rPr>
                <w:rFonts w:ascii="Cambria Math" w:hAnsi="Cambria Math" w:cstheme="minorHAnsi"/>
                <w:b/>
                <w:i/>
                <w:sz w:val="22"/>
                <w:szCs w:val="22"/>
              </w:rPr>
            </m:ctrlPr>
          </m:sSubPr>
          <m:e>
            <m:r>
              <m:rPr>
                <m:sty m:val="bi"/>
              </m:rPr>
              <w:rPr>
                <w:rFonts w:ascii="Cambria Math" w:hAnsi="Cambria Math" w:cstheme="minorHAnsi"/>
                <w:sz w:val="22"/>
                <w:szCs w:val="22"/>
                <w:lang w:val="es-BO"/>
              </w:rPr>
              <m:t>f</m:t>
            </m:r>
          </m:e>
          <m:sub>
            <m:r>
              <m:rPr>
                <m:sty m:val="bi"/>
              </m:rPr>
              <w:rPr>
                <w:rFonts w:ascii="Cambria Math" w:hAnsi="Cambria Math" w:cstheme="minorHAnsi"/>
                <w:sz w:val="22"/>
                <w:szCs w:val="22"/>
                <w:lang w:val="es-BO"/>
              </w:rPr>
              <m:t>a</m:t>
            </m:r>
          </m:sub>
        </m:sSub>
      </m:oMath>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r>
      <w:r w:rsidR="00F44111" w:rsidRPr="00365997">
        <w:rPr>
          <w:rFonts w:asciiTheme="minorHAnsi" w:hAnsiTheme="minorHAnsi" w:cstheme="minorHAnsi"/>
          <w:sz w:val="22"/>
          <w:szCs w:val="22"/>
          <w:lang w:val="es-BO"/>
        </w:rPr>
        <w:tab/>
        <w:t>Factor de ajuste</w:t>
      </w:r>
    </w:p>
    <w:p w:rsidR="00F44111" w:rsidRDefault="00F44111" w:rsidP="00F44111">
      <w:pPr>
        <w:ind w:left="428" w:firstLine="706"/>
        <w:jc w:val="both"/>
        <w:rPr>
          <w:rFonts w:asciiTheme="minorHAnsi" w:hAnsiTheme="minorHAnsi" w:cstheme="minorHAnsi"/>
          <w:sz w:val="22"/>
          <w:szCs w:val="22"/>
          <w:lang w:val="es-BO"/>
        </w:rPr>
      </w:pPr>
    </w:p>
    <w:p w:rsidR="00F44111" w:rsidRPr="00365997" w:rsidRDefault="00F44111" w:rsidP="00B35723">
      <w:pPr>
        <w:pStyle w:val="Sinespaciado"/>
        <w:numPr>
          <w:ilvl w:val="1"/>
          <w:numId w:val="28"/>
        </w:numPr>
        <w:tabs>
          <w:tab w:val="left" w:pos="709"/>
        </w:tabs>
        <w:ind w:left="993" w:hanging="709"/>
        <w:jc w:val="both"/>
        <w:rPr>
          <w:rFonts w:asciiTheme="minorHAnsi" w:hAnsiTheme="minorHAnsi" w:cstheme="minorHAnsi"/>
          <w:b/>
        </w:rPr>
      </w:pPr>
      <w:r w:rsidRPr="00365997">
        <w:rPr>
          <w:rFonts w:asciiTheme="minorHAnsi" w:hAnsiTheme="minorHAnsi" w:cstheme="minorHAnsi"/>
          <w:b/>
        </w:rPr>
        <w:t>DETERMINACIÓN DE LA PROPUESTA ECONÓMICA</w:t>
      </w:r>
      <w:r>
        <w:rPr>
          <w:rFonts w:asciiTheme="minorHAnsi" w:hAnsiTheme="minorHAnsi" w:cstheme="minorHAnsi"/>
          <w:b/>
        </w:rPr>
        <w:t xml:space="preserve"> CON EL PRECIO EVALUADO MAS BAJO</w:t>
      </w:r>
    </w:p>
    <w:p w:rsidR="00F44111" w:rsidRPr="00365997" w:rsidRDefault="00F44111" w:rsidP="00F44111">
      <w:pPr>
        <w:pStyle w:val="Sinespaciado"/>
        <w:ind w:left="851"/>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ind w:left="284"/>
        <w:jc w:val="both"/>
        <w:rPr>
          <w:rFonts w:asciiTheme="minorHAnsi" w:hAnsiTheme="minorHAnsi" w:cstheme="minorHAnsi"/>
          <w:sz w:val="22"/>
          <w:szCs w:val="22"/>
        </w:rPr>
      </w:pPr>
      <w:r w:rsidRPr="00365997">
        <w:rPr>
          <w:rFonts w:asciiTheme="minorHAnsi" w:hAnsiTheme="minorHAnsi" w:cstheme="minorHAnsi"/>
          <w:sz w:val="22"/>
          <w:szCs w:val="22"/>
        </w:rPr>
        <w:t>Una vez efectuada la corrección de los errores aritméticos y aplicados el margen de preferencia, (cuando corresponda) se determinará el orden de prelación de las propuestas económicas con relación a la propuesta económica más baja.</w:t>
      </w:r>
    </w:p>
    <w:p w:rsidR="00F44111" w:rsidRPr="00365997" w:rsidRDefault="00F44111" w:rsidP="00F44111">
      <w:pPr>
        <w:pStyle w:val="Sinespaciado"/>
        <w:ind w:left="993"/>
        <w:jc w:val="both"/>
        <w:rPr>
          <w:rFonts w:asciiTheme="minorHAnsi" w:hAnsiTheme="minorHAnsi" w:cstheme="minorHAnsi"/>
        </w:rPr>
      </w:pPr>
    </w:p>
    <w:p w:rsidR="00F44111" w:rsidRPr="00365997" w:rsidRDefault="00F44111" w:rsidP="00B3572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lastRenderedPageBreak/>
        <w:t>EVALUACIÓN LEGAL</w:t>
      </w:r>
    </w:p>
    <w:p w:rsidR="00F44111" w:rsidRPr="00365997" w:rsidRDefault="00F44111" w:rsidP="00F44111">
      <w:pPr>
        <w:jc w:val="center"/>
        <w:rPr>
          <w:rFonts w:asciiTheme="minorHAnsi" w:hAnsiTheme="minorHAnsi" w:cstheme="minorHAnsi"/>
        </w:rPr>
      </w:pPr>
    </w:p>
    <w:p w:rsidR="00F44111" w:rsidRPr="00365997" w:rsidRDefault="00303C66" w:rsidP="00F44111">
      <w:pPr>
        <w:pStyle w:val="Sinespaciado"/>
        <w:ind w:left="284"/>
        <w:jc w:val="both"/>
        <w:rPr>
          <w:rFonts w:asciiTheme="minorHAnsi" w:hAnsiTheme="minorHAnsi" w:cstheme="minorHAnsi"/>
        </w:rPr>
      </w:pPr>
      <w:r w:rsidRPr="00365997">
        <w:rPr>
          <w:rFonts w:asciiTheme="minorHAnsi" w:hAnsiTheme="minorHAnsi" w:cstheme="minorHAnsi"/>
        </w:rPr>
        <w:t xml:space="preserve">El </w:t>
      </w:r>
      <w:r>
        <w:rPr>
          <w:rFonts w:asciiTheme="minorHAnsi" w:hAnsiTheme="minorHAnsi" w:cstheme="minorHAnsi"/>
        </w:rPr>
        <w:t xml:space="preserve">Abogado designado por </w:t>
      </w:r>
      <w:r w:rsidRPr="00365997">
        <w:rPr>
          <w:rFonts w:asciiTheme="minorHAnsi" w:hAnsiTheme="minorHAnsi" w:cstheme="minorHAnsi"/>
        </w:rPr>
        <w:t>la Unidad Jurídica, verificará el cumplimiento de la documentación legal, aplicando la metodología CUMPLE/NO CUMPLE de las propuestas habilitadas después de la evaluación preliminar</w:t>
      </w:r>
      <w:r w:rsidR="00F44111" w:rsidRPr="00365997">
        <w:rPr>
          <w:rFonts w:asciiTheme="minorHAnsi" w:hAnsiTheme="minorHAnsi" w:cstheme="minorHAnsi"/>
        </w:rPr>
        <w:t>.</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3572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EVALUACIÓN TÉCNICA</w:t>
      </w:r>
    </w:p>
    <w:p w:rsidR="00F44111" w:rsidRPr="00365997" w:rsidRDefault="00F44111" w:rsidP="00F44111">
      <w:pPr>
        <w:pStyle w:val="Sinespaciado"/>
        <w:ind w:left="786"/>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Una vez concluida la evaluación administrativa/económica y legal el personal técnico que conforma el Comité de Licitación, verificará el cumplimiento de la documentación técnica, aplicando la metodología CUMPLE/NO CUMPLE de la propuesta habilitada con el precio evaluado más bajo.</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que la propuesta ubicada en el primer lugar con el precio evaluado más bajo no cumpla con los aspectos técnicos solicitados en el DBC, se procederá a su descalificación y a la evaluación de la segunda propuesta con el precio más bajo, y así sucesivamente.</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 xml:space="preserve"> </w:t>
      </w: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existir aspectos subsanables, el personal técnico del Comité de Licitación atenderá el mismo de acuerdo a lo descrito en el numeral 9 (Aspectos Subsanables) del presente DBC.</w:t>
      </w:r>
      <w:r w:rsidRPr="00365997">
        <w:rPr>
          <w:rFonts w:asciiTheme="minorHAnsi" w:hAnsiTheme="minorHAnsi" w:cstheme="minorHAnsi"/>
        </w:rPr>
        <w:tab/>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B35723">
      <w:pPr>
        <w:pStyle w:val="Sinespaciado"/>
        <w:numPr>
          <w:ilvl w:val="6"/>
          <w:numId w:val="29"/>
        </w:numPr>
        <w:ind w:left="284"/>
        <w:jc w:val="both"/>
        <w:rPr>
          <w:rFonts w:asciiTheme="minorHAnsi" w:hAnsiTheme="minorHAnsi" w:cstheme="minorHAnsi"/>
          <w:b/>
        </w:rPr>
      </w:pPr>
      <w:r w:rsidRPr="00365997">
        <w:rPr>
          <w:rFonts w:asciiTheme="minorHAnsi" w:hAnsiTheme="minorHAnsi" w:cstheme="minorHAnsi"/>
          <w:b/>
        </w:rPr>
        <w:t>RESULTADO DE LA EVALUACIÓN</w:t>
      </w:r>
    </w:p>
    <w:p w:rsidR="00F44111" w:rsidRPr="00365997" w:rsidRDefault="00F44111" w:rsidP="00F44111">
      <w:pPr>
        <w:jc w:val="both"/>
        <w:rPr>
          <w:rFonts w:asciiTheme="minorHAnsi" w:hAnsiTheme="minorHAnsi" w:cstheme="minorHAnsi"/>
          <w:sz w:val="22"/>
          <w:szCs w:val="22"/>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El Comité de Licitación recomendará al RPC la adjudicación o concertación o declaratoria desierta.</w:t>
      </w:r>
    </w:p>
    <w:p w:rsidR="00F44111" w:rsidRPr="00365997" w:rsidRDefault="00F44111" w:rsidP="00F44111">
      <w:pPr>
        <w:pStyle w:val="Sinespaciado"/>
        <w:ind w:left="284"/>
        <w:jc w:val="both"/>
        <w:rPr>
          <w:rFonts w:asciiTheme="minorHAnsi" w:hAnsiTheme="minorHAnsi" w:cstheme="minorHAnsi"/>
        </w:rPr>
      </w:pPr>
    </w:p>
    <w:p w:rsidR="00F44111" w:rsidRPr="00365997" w:rsidRDefault="00F44111" w:rsidP="00F44111">
      <w:pPr>
        <w:pStyle w:val="Sinespaciado"/>
        <w:ind w:left="284"/>
        <w:jc w:val="both"/>
        <w:rPr>
          <w:rFonts w:asciiTheme="minorHAnsi" w:hAnsiTheme="minorHAnsi" w:cstheme="minorHAnsi"/>
          <w:b/>
          <w:bCs/>
          <w:lang w:val="es-ES_tradnl"/>
        </w:rPr>
      </w:pPr>
      <w:r w:rsidRPr="00365997">
        <w:rPr>
          <w:rFonts w:asciiTheme="minorHAnsi" w:hAnsiTheme="minorHAnsi" w:cstheme="minorHAnsi"/>
        </w:rPr>
        <w:t xml:space="preserve">En caso de adjudicación, se recomendará al RPC la adjudicación de la propuesta que obtuvo el precio evaluado más bajo que cumpla con los aspectos técnicos y condiciones requeridas en el DBC, cuyo monto adjudicado corresponda al monto ajustado por revisión aritmética. </w:t>
      </w:r>
    </w:p>
    <w:p w:rsidR="00F44111" w:rsidRPr="00365997" w:rsidRDefault="00F44111" w:rsidP="00F44111">
      <w:pPr>
        <w:pStyle w:val="Sinespaciado"/>
        <w:ind w:left="284"/>
        <w:jc w:val="both"/>
        <w:rPr>
          <w:rFonts w:asciiTheme="minorHAnsi" w:hAnsiTheme="minorHAnsi" w:cstheme="minorHAnsi"/>
          <w:lang w:val="es-ES_tradnl"/>
        </w:rPr>
      </w:pPr>
    </w:p>
    <w:p w:rsidR="00F44111" w:rsidRPr="00365997" w:rsidRDefault="00F44111" w:rsidP="00F44111">
      <w:pPr>
        <w:pStyle w:val="Sinespaciado"/>
        <w:ind w:left="284"/>
        <w:jc w:val="both"/>
        <w:rPr>
          <w:rFonts w:asciiTheme="minorHAnsi" w:hAnsiTheme="minorHAnsi" w:cstheme="minorHAnsi"/>
        </w:rPr>
      </w:pPr>
      <w:r w:rsidRPr="00365997">
        <w:rPr>
          <w:rFonts w:asciiTheme="minorHAnsi" w:hAnsiTheme="minorHAnsi" w:cstheme="minorHAnsi"/>
        </w:rPr>
        <w:t>En caso de concertación, el Comité de Licitación deberá considerar los criterios descritos en el numeral 2</w:t>
      </w:r>
      <w:r>
        <w:rPr>
          <w:rFonts w:asciiTheme="minorHAnsi" w:hAnsiTheme="minorHAnsi" w:cstheme="minorHAnsi"/>
        </w:rPr>
        <w:t>7</w:t>
      </w:r>
      <w:r w:rsidRPr="00365997">
        <w:rPr>
          <w:rFonts w:asciiTheme="minorHAnsi" w:hAnsiTheme="minorHAnsi" w:cstheme="minorHAnsi"/>
        </w:rPr>
        <w:t xml:space="preserve"> de la parte III del presente DBC.</w:t>
      </w:r>
    </w:p>
    <w:p w:rsidR="00F44111" w:rsidRPr="00365997" w:rsidRDefault="00F44111" w:rsidP="00F44111">
      <w:pPr>
        <w:pStyle w:val="Sinespaciado"/>
        <w:ind w:left="426"/>
        <w:jc w:val="both"/>
        <w:rPr>
          <w:rFonts w:asciiTheme="minorHAnsi" w:hAnsiTheme="minorHAnsi" w:cstheme="minorHAnsi"/>
        </w:rPr>
      </w:pPr>
    </w:p>
    <w:p w:rsidR="00F44111" w:rsidRPr="002304AB" w:rsidRDefault="00F44111" w:rsidP="00A047DF">
      <w:pPr>
        <w:pStyle w:val="Sinespaciado"/>
        <w:tabs>
          <w:tab w:val="left" w:pos="284"/>
        </w:tabs>
        <w:ind w:left="284"/>
        <w:jc w:val="both"/>
        <w:rPr>
          <w:i/>
        </w:rPr>
      </w:pPr>
      <w:r w:rsidRPr="002304AB">
        <w:rPr>
          <w:i/>
        </w:rPr>
        <w:t>En el caso de que todas las propuestas sean descalificadas en cualquiera de las etapas descritas, el Comité de Licitación recomendará mediante informe al Responsable del Proceso de Contratación declarar desierta la contratación.</w:t>
      </w:r>
    </w:p>
    <w:p w:rsidR="00F44111" w:rsidRPr="00365997" w:rsidRDefault="00F44111" w:rsidP="00F44111">
      <w:pPr>
        <w:pStyle w:val="Sinespaciado"/>
        <w:tabs>
          <w:tab w:val="left" w:pos="284"/>
        </w:tabs>
        <w:ind w:left="284"/>
        <w:jc w:val="both"/>
        <w:rPr>
          <w:rFonts w:asciiTheme="minorHAnsi" w:hAnsiTheme="minorHAnsi" w:cstheme="minorHAnsi"/>
        </w:rPr>
      </w:pPr>
    </w:p>
    <w:p w:rsidR="00F44111" w:rsidRDefault="00F44111" w:rsidP="00F44111">
      <w:pPr>
        <w:pStyle w:val="Sinespaciado"/>
        <w:ind w:left="426"/>
        <w:jc w:val="both"/>
        <w:rPr>
          <w:rFonts w:asciiTheme="minorHAnsi" w:hAnsiTheme="minorHAnsi" w:cstheme="minorHAnsi"/>
        </w:rPr>
      </w:pPr>
    </w:p>
    <w:p w:rsidR="00BF5D45" w:rsidRDefault="00BF5D45" w:rsidP="00F44111">
      <w:pPr>
        <w:pStyle w:val="Sinespaciado"/>
        <w:ind w:left="426"/>
        <w:jc w:val="both"/>
        <w:rPr>
          <w:rFonts w:asciiTheme="minorHAnsi" w:hAnsiTheme="minorHAnsi" w:cstheme="minorHAnsi"/>
        </w:rPr>
      </w:pPr>
    </w:p>
    <w:p w:rsidR="00BF5D45" w:rsidRPr="00365997" w:rsidRDefault="00BF5D45" w:rsidP="00F44111">
      <w:pPr>
        <w:pStyle w:val="Sinespaciado"/>
        <w:ind w:left="426"/>
        <w:jc w:val="both"/>
        <w:rPr>
          <w:rFonts w:asciiTheme="minorHAnsi" w:hAnsiTheme="minorHAnsi" w:cstheme="minorHAnsi"/>
        </w:rPr>
      </w:pPr>
    </w:p>
    <w:p w:rsidR="0034106C" w:rsidRDefault="0034106C">
      <w:pPr>
        <w:rPr>
          <w:rFonts w:asciiTheme="minorHAnsi" w:hAnsiTheme="minorHAnsi" w:cstheme="minorHAnsi"/>
          <w:b/>
          <w:bCs/>
          <w:sz w:val="22"/>
          <w:szCs w:val="22"/>
          <w:lang w:val="es-BO"/>
        </w:rPr>
      </w:pPr>
      <w:r>
        <w:rPr>
          <w:rFonts w:asciiTheme="minorHAnsi" w:hAnsiTheme="minorHAnsi" w:cstheme="minorHAnsi"/>
          <w:b/>
          <w:bCs/>
          <w:sz w:val="22"/>
          <w:szCs w:val="22"/>
          <w:lang w:val="es-BO"/>
        </w:rPr>
        <w:br w:type="page"/>
      </w:r>
    </w:p>
    <w:p w:rsidR="00303C66" w:rsidRDefault="00303C66" w:rsidP="004854C5">
      <w:pPr>
        <w:pStyle w:val="Sinespaciado"/>
        <w:jc w:val="center"/>
        <w:rPr>
          <w:rFonts w:asciiTheme="minorHAnsi" w:hAnsiTheme="minorHAnsi" w:cstheme="minorHAnsi"/>
          <w:b/>
          <w:lang w:val="es-ES_tradnl"/>
        </w:rPr>
      </w:pPr>
    </w:p>
    <w:p w:rsidR="007D4619" w:rsidRDefault="00B41ABF" w:rsidP="004854C5">
      <w:pPr>
        <w:pStyle w:val="Sinespaciado"/>
        <w:jc w:val="center"/>
        <w:rPr>
          <w:rFonts w:asciiTheme="minorHAnsi" w:hAnsiTheme="minorHAnsi" w:cstheme="minorHAnsi"/>
          <w:b/>
          <w:lang w:val="es-ES_tradnl"/>
        </w:rPr>
      </w:pPr>
      <w:r>
        <w:rPr>
          <w:rFonts w:asciiTheme="minorHAnsi" w:hAnsiTheme="minorHAnsi" w:cstheme="minorHAnsi"/>
          <w:b/>
          <w:lang w:val="es-ES_tradnl"/>
        </w:rPr>
        <w:t>PARTE VI</w:t>
      </w:r>
    </w:p>
    <w:p w:rsidR="00B41ABF" w:rsidRPr="004854C5" w:rsidRDefault="00B41ABF" w:rsidP="004854C5">
      <w:pPr>
        <w:pStyle w:val="Sinespaciado"/>
        <w:jc w:val="center"/>
        <w:rPr>
          <w:rFonts w:asciiTheme="minorHAnsi" w:hAnsiTheme="minorHAnsi" w:cstheme="minorHAnsi"/>
          <w:b/>
          <w:lang w:val="es-ES_tradnl"/>
        </w:rPr>
      </w:pPr>
    </w:p>
    <w:p w:rsidR="007D4619" w:rsidRPr="004854C5" w:rsidRDefault="007D4619" w:rsidP="004854C5">
      <w:pPr>
        <w:pStyle w:val="Sinespaciado"/>
        <w:jc w:val="center"/>
        <w:rPr>
          <w:rFonts w:asciiTheme="minorHAnsi" w:eastAsia="Arial Unicode MS" w:hAnsiTheme="minorHAnsi" w:cstheme="minorHAnsi"/>
          <w:b/>
        </w:rPr>
      </w:pPr>
      <w:r w:rsidRPr="004854C5">
        <w:rPr>
          <w:rFonts w:asciiTheme="minorHAnsi" w:eastAsia="Arial Unicode MS" w:hAnsiTheme="minorHAnsi" w:cstheme="minorHAnsi"/>
          <w:b/>
        </w:rPr>
        <w:t>ESPECIFICACIONES TÉCNICAS</w:t>
      </w:r>
    </w:p>
    <w:p w:rsidR="004854C5" w:rsidRDefault="004854C5" w:rsidP="007D4619">
      <w:pPr>
        <w:rPr>
          <w:rFonts w:asciiTheme="minorHAnsi" w:hAnsiTheme="minorHAnsi" w:cstheme="minorHAnsi"/>
          <w:b/>
          <w:bCs/>
          <w:sz w:val="22"/>
          <w:szCs w:val="22"/>
          <w:lang w:val="es-ES_tradnl"/>
        </w:rPr>
      </w:pPr>
    </w:p>
    <w:p w:rsidR="001315D8" w:rsidRPr="007308EA" w:rsidRDefault="001315D8" w:rsidP="001315D8">
      <w:pPr>
        <w:jc w:val="center"/>
        <w:rPr>
          <w:rFonts w:asciiTheme="minorHAnsi" w:hAnsiTheme="minorHAnsi" w:cstheme="minorHAnsi"/>
          <w:b/>
          <w:color w:val="000000"/>
          <w:sz w:val="22"/>
          <w:szCs w:val="22"/>
        </w:rPr>
      </w:pPr>
      <w:r w:rsidRPr="007308EA">
        <w:rPr>
          <w:rFonts w:asciiTheme="minorHAnsi" w:hAnsiTheme="minorHAnsi" w:cstheme="minorHAnsi"/>
          <w:b/>
          <w:color w:val="000000"/>
          <w:sz w:val="22"/>
          <w:szCs w:val="22"/>
        </w:rPr>
        <w:t>SERVICIO DE CONTROL DE SÓLIDOS Y LOCACIÓN SECA PARA EL POZO YRA-X1</w:t>
      </w:r>
    </w:p>
    <w:p w:rsidR="001315D8" w:rsidRPr="00F6550F" w:rsidRDefault="001315D8" w:rsidP="001315D8">
      <w:pPr>
        <w:jc w:val="center"/>
        <w:rPr>
          <w:rFonts w:ascii="Verdana" w:hAnsi="Verdana" w:cs="Calibri"/>
          <w:b/>
        </w:rPr>
      </w:pPr>
    </w:p>
    <w:p w:rsidR="001315D8" w:rsidRPr="00F6550F" w:rsidRDefault="001315D8" w:rsidP="001315D8">
      <w:pPr>
        <w:rPr>
          <w:rFonts w:ascii="Verdana" w:hAnsi="Verdana" w:cs="Calibri"/>
          <w:b/>
          <w:sz w:val="18"/>
          <w:szCs w:val="18"/>
        </w:rPr>
      </w:pPr>
    </w:p>
    <w:tbl>
      <w:tblPr>
        <w:tblW w:w="9519" w:type="dxa"/>
        <w:tblInd w:w="-72" w:type="dxa"/>
        <w:tblCellMar>
          <w:left w:w="70" w:type="dxa"/>
          <w:right w:w="70" w:type="dxa"/>
        </w:tblCellMar>
        <w:tblLook w:val="04A0" w:firstRow="1" w:lastRow="0" w:firstColumn="1" w:lastColumn="0" w:noHBand="0" w:noVBand="1"/>
      </w:tblPr>
      <w:tblGrid>
        <w:gridCol w:w="761"/>
        <w:gridCol w:w="8758"/>
      </w:tblGrid>
      <w:tr w:rsidR="001315D8" w:rsidRPr="00F6550F" w:rsidTr="00DC21F6">
        <w:trPr>
          <w:trHeight w:val="502"/>
        </w:trPr>
        <w:tc>
          <w:tcPr>
            <w:tcW w:w="761" w:type="dxa"/>
            <w:tcBorders>
              <w:top w:val="single" w:sz="4" w:space="0" w:color="auto"/>
              <w:left w:val="single" w:sz="4" w:space="0" w:color="auto"/>
              <w:bottom w:val="single" w:sz="4" w:space="0" w:color="auto"/>
              <w:right w:val="single" w:sz="4" w:space="0" w:color="000000"/>
            </w:tcBorders>
            <w:shd w:val="clear" w:color="auto" w:fill="B8CCE4"/>
            <w:vAlign w:val="center"/>
          </w:tcPr>
          <w:p w:rsidR="001315D8" w:rsidRPr="007308EA" w:rsidRDefault="001315D8" w:rsidP="00DC21F6">
            <w:pPr>
              <w:jc w:val="center"/>
              <w:rPr>
                <w:rFonts w:asciiTheme="minorHAnsi" w:hAnsiTheme="minorHAnsi" w:cstheme="minorHAnsi"/>
                <w:b/>
                <w:bCs/>
                <w:sz w:val="22"/>
                <w:szCs w:val="22"/>
                <w:lang w:val="es-BO"/>
              </w:rPr>
            </w:pPr>
            <w:r w:rsidRPr="007308EA">
              <w:rPr>
                <w:rFonts w:asciiTheme="minorHAnsi" w:hAnsiTheme="minorHAnsi" w:cstheme="minorHAnsi"/>
                <w:b/>
                <w:bCs/>
                <w:sz w:val="22"/>
                <w:szCs w:val="22"/>
                <w:lang w:val="es-BO"/>
              </w:rPr>
              <w:t>N°</w:t>
            </w:r>
          </w:p>
        </w:tc>
        <w:tc>
          <w:tcPr>
            <w:tcW w:w="8758" w:type="dxa"/>
            <w:tcBorders>
              <w:top w:val="single" w:sz="4" w:space="0" w:color="auto"/>
              <w:left w:val="single" w:sz="4" w:space="0" w:color="auto"/>
              <w:bottom w:val="single" w:sz="4" w:space="0" w:color="auto"/>
              <w:right w:val="single" w:sz="4" w:space="0" w:color="000000"/>
            </w:tcBorders>
            <w:shd w:val="clear" w:color="auto" w:fill="B8CCE4"/>
            <w:noWrap/>
            <w:vAlign w:val="center"/>
            <w:hideMark/>
          </w:tcPr>
          <w:p w:rsidR="001315D8" w:rsidRPr="007308EA" w:rsidRDefault="001315D8" w:rsidP="00DC21F6">
            <w:pPr>
              <w:jc w:val="center"/>
              <w:rPr>
                <w:rFonts w:asciiTheme="minorHAnsi" w:hAnsiTheme="minorHAnsi" w:cstheme="minorHAnsi"/>
                <w:b/>
                <w:bCs/>
                <w:sz w:val="22"/>
                <w:szCs w:val="22"/>
                <w:lang w:val="es-BO"/>
              </w:rPr>
            </w:pPr>
            <w:r w:rsidRPr="007308EA">
              <w:rPr>
                <w:rFonts w:asciiTheme="minorHAnsi" w:hAnsiTheme="minorHAnsi" w:cstheme="minorHAnsi"/>
                <w:b/>
                <w:bCs/>
                <w:sz w:val="22"/>
                <w:szCs w:val="22"/>
                <w:lang w:val="es-BO"/>
              </w:rPr>
              <w:t xml:space="preserve">DESCRIPCIÓN DETALLADA DEL SERVICIO </w:t>
            </w:r>
          </w:p>
        </w:tc>
      </w:tr>
      <w:tr w:rsidR="001315D8" w:rsidRPr="00F6550F" w:rsidTr="00DC21F6">
        <w:trPr>
          <w:trHeight w:val="397"/>
        </w:trPr>
        <w:tc>
          <w:tcPr>
            <w:tcW w:w="761" w:type="dxa"/>
            <w:tcBorders>
              <w:top w:val="single" w:sz="4" w:space="0" w:color="auto"/>
              <w:left w:val="single" w:sz="4" w:space="0" w:color="auto"/>
              <w:bottom w:val="single" w:sz="4" w:space="0" w:color="auto"/>
              <w:right w:val="single" w:sz="4" w:space="0" w:color="000000"/>
            </w:tcBorders>
            <w:vAlign w:val="center"/>
          </w:tcPr>
          <w:p w:rsidR="001315D8" w:rsidRPr="007308EA" w:rsidRDefault="001315D8" w:rsidP="00DC21F6">
            <w:pPr>
              <w:jc w:val="center"/>
              <w:rPr>
                <w:rFonts w:asciiTheme="minorHAnsi" w:hAnsiTheme="minorHAnsi" w:cstheme="minorHAnsi"/>
                <w:b/>
                <w:bCs/>
                <w:sz w:val="22"/>
                <w:szCs w:val="22"/>
                <w:lang w:val="es-BO"/>
              </w:rPr>
            </w:pPr>
            <w:r w:rsidRPr="007308EA">
              <w:rPr>
                <w:rFonts w:asciiTheme="minorHAnsi" w:hAnsiTheme="minorHAnsi" w:cstheme="minorHAnsi"/>
                <w:b/>
                <w:bCs/>
                <w:sz w:val="22"/>
                <w:szCs w:val="22"/>
                <w:lang w:val="es-BO"/>
              </w:rPr>
              <w:t>1</w:t>
            </w:r>
          </w:p>
        </w:tc>
        <w:tc>
          <w:tcPr>
            <w:tcW w:w="8758" w:type="dxa"/>
            <w:tcBorders>
              <w:top w:val="single" w:sz="4" w:space="0" w:color="auto"/>
              <w:left w:val="single" w:sz="4" w:space="0" w:color="auto"/>
              <w:bottom w:val="single" w:sz="4" w:space="0" w:color="auto"/>
              <w:right w:val="single" w:sz="4" w:space="0" w:color="000000"/>
            </w:tcBorders>
            <w:shd w:val="clear" w:color="auto" w:fill="auto"/>
            <w:noWrap/>
            <w:vAlign w:val="bottom"/>
          </w:tcPr>
          <w:p w:rsidR="001315D8" w:rsidRPr="007308EA" w:rsidRDefault="001315D8" w:rsidP="00DC21F6">
            <w:pPr>
              <w:pStyle w:val="Prrafodelista"/>
              <w:spacing w:line="360" w:lineRule="auto"/>
              <w:ind w:left="0"/>
              <w:contextualSpacing/>
              <w:rPr>
                <w:rFonts w:asciiTheme="minorHAnsi" w:hAnsiTheme="minorHAnsi" w:cstheme="minorHAnsi"/>
                <w:color w:val="000000"/>
                <w:sz w:val="22"/>
                <w:szCs w:val="22"/>
              </w:rPr>
            </w:pPr>
            <w:r w:rsidRPr="007308EA">
              <w:rPr>
                <w:rFonts w:asciiTheme="minorHAnsi" w:hAnsiTheme="minorHAnsi" w:cstheme="minorHAnsi"/>
                <w:color w:val="000000"/>
                <w:sz w:val="22"/>
                <w:szCs w:val="22"/>
              </w:rPr>
              <w:t>SERVICIO DE CONTROL DE SÓLIDOS Y LOCACIÓN SECA PARA EL POZO YRA-X1.</w:t>
            </w:r>
          </w:p>
        </w:tc>
      </w:tr>
    </w:tbl>
    <w:p w:rsidR="001315D8" w:rsidRPr="007308EA" w:rsidRDefault="001315D8" w:rsidP="001315D8">
      <w:pPr>
        <w:spacing w:before="120" w:after="120"/>
        <w:jc w:val="both"/>
        <w:rPr>
          <w:rFonts w:asciiTheme="minorHAnsi" w:hAnsiTheme="minorHAnsi" w:cstheme="minorHAnsi"/>
          <w:b/>
          <w:sz w:val="22"/>
          <w:szCs w:val="22"/>
        </w:rPr>
      </w:pPr>
    </w:p>
    <w:p w:rsidR="001315D8" w:rsidRPr="007308EA" w:rsidRDefault="001315D8" w:rsidP="00B35723">
      <w:pPr>
        <w:pStyle w:val="A1"/>
        <w:numPr>
          <w:ilvl w:val="0"/>
          <w:numId w:val="49"/>
        </w:numPr>
        <w:rPr>
          <w:rFonts w:asciiTheme="minorHAnsi" w:hAnsiTheme="minorHAnsi" w:cstheme="minorHAnsi"/>
          <w:color w:val="000000"/>
          <w:sz w:val="22"/>
          <w:szCs w:val="22"/>
        </w:rPr>
      </w:pPr>
      <w:r w:rsidRPr="007308EA">
        <w:rPr>
          <w:rFonts w:asciiTheme="minorHAnsi" w:hAnsiTheme="minorHAnsi" w:cstheme="minorHAnsi"/>
          <w:sz w:val="22"/>
          <w:szCs w:val="22"/>
        </w:rPr>
        <w:t>CARACTERÍSTICAS DEL SERVICIO. (SUJETO A EVALUACIÓN).</w:t>
      </w:r>
    </w:p>
    <w:p w:rsidR="001315D8" w:rsidRPr="007308EA" w:rsidRDefault="001315D8" w:rsidP="001315D8">
      <w:pPr>
        <w:pStyle w:val="A2"/>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EXPERIENCIA ESPECÍFICA DE LA EMPRESA.</w:t>
      </w:r>
    </w:p>
    <w:p w:rsidR="001315D8" w:rsidRPr="007308EA" w:rsidRDefault="001315D8" w:rsidP="001315D8">
      <w:pPr>
        <w:spacing w:before="240" w:after="12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El Proponente deberá detallar y certificar su experiencia específica con tres (3) trabajos en Control de Sólidos y/o Tratamiento de Sólidos en fluidos base agua y/o aceite en pozos petroleros.</w:t>
      </w:r>
    </w:p>
    <w:p w:rsidR="001315D8" w:rsidRPr="007308EA" w:rsidRDefault="001315D8" w:rsidP="001315D8">
      <w:pPr>
        <w:pStyle w:val="Prrafodelista"/>
        <w:spacing w:before="240" w:after="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Los proponentes deberán acreditar su experiencia con fotocopias simples de actas de conformidad, acta de recepción definitiva, actas o certificados de cumplimiento de contrato, actas de cierre de contrato, órdenes de servicio, órdenes de compra, tickets de servicio, reportes diarios y/o de operaciones, field tickets, boletines de medición, certificados de trabajo u otro documento equivalente que acredite el servicio prestado.</w:t>
      </w:r>
    </w:p>
    <w:p w:rsidR="001315D8" w:rsidRPr="007308EA" w:rsidRDefault="001315D8" w:rsidP="00B35723">
      <w:pPr>
        <w:pStyle w:val="A1"/>
        <w:numPr>
          <w:ilvl w:val="0"/>
          <w:numId w:val="49"/>
        </w:numPr>
        <w:rPr>
          <w:rFonts w:asciiTheme="minorHAnsi" w:hAnsiTheme="minorHAnsi" w:cstheme="minorHAnsi"/>
          <w:color w:val="000000"/>
          <w:sz w:val="22"/>
          <w:szCs w:val="22"/>
        </w:rPr>
      </w:pPr>
      <w:r w:rsidRPr="007308EA">
        <w:rPr>
          <w:rFonts w:asciiTheme="minorHAnsi" w:hAnsiTheme="minorHAnsi" w:cstheme="minorHAnsi"/>
          <w:sz w:val="22"/>
          <w:szCs w:val="22"/>
        </w:rPr>
        <w:t>CONDICIONES</w:t>
      </w:r>
      <w:r w:rsidRPr="007308EA">
        <w:rPr>
          <w:rFonts w:asciiTheme="minorHAnsi" w:eastAsia="Arial Unicode MS" w:hAnsiTheme="minorHAnsi" w:cstheme="minorHAnsi"/>
          <w:sz w:val="22"/>
          <w:szCs w:val="22"/>
        </w:rPr>
        <w:t xml:space="preserve"> REQUERIDAS PARA EL SERVICIO (DE CUMPLIMIENTO OBLIGATORIO POR EL PROPONENTE)</w:t>
      </w:r>
    </w:p>
    <w:p w:rsidR="001315D8" w:rsidRPr="007308EA" w:rsidRDefault="001315D8" w:rsidP="001315D8">
      <w:pPr>
        <w:pStyle w:val="A1"/>
        <w:numPr>
          <w:ilvl w:val="0"/>
          <w:numId w:val="0"/>
        </w:numPr>
        <w:rPr>
          <w:rFonts w:asciiTheme="minorHAnsi" w:hAnsiTheme="minorHAnsi" w:cstheme="minorHAnsi"/>
          <w:b w:val="0"/>
          <w:sz w:val="22"/>
          <w:szCs w:val="22"/>
          <w:u w:val="none"/>
        </w:rPr>
      </w:pPr>
      <w:r w:rsidRPr="007308EA">
        <w:rPr>
          <w:rFonts w:asciiTheme="minorHAnsi" w:hAnsiTheme="minorHAnsi" w:cstheme="minorHAnsi"/>
          <w:b w:val="0"/>
          <w:sz w:val="22"/>
          <w:szCs w:val="22"/>
          <w:u w:val="none"/>
        </w:rPr>
        <w:t>El PROPONENTE DEBERÁ PRESENTAR UNA PROPUESTA TÉCNICA EN LA QUE DESCRIBA DE FORMA CLARA Y EXPLÍCITA LAS CARACTERISTICAS DEL SERVICIO OFERTADO EN BASE A LAS ESPECIFICACIONES TÉCNICAS. LA MISMA DEBERÁ CONTEMPLAR MÍNIMAMENTE EL SIGUIENTE CONTENIDO:</w:t>
      </w:r>
    </w:p>
    <w:p w:rsidR="001315D8" w:rsidRPr="007308EA" w:rsidRDefault="001315D8" w:rsidP="007308EA">
      <w:pPr>
        <w:pStyle w:val="A2"/>
        <w:numPr>
          <w:ilvl w:val="0"/>
          <w:numId w:val="48"/>
        </w:numPr>
        <w:spacing w:before="120" w:after="120" w:line="276" w:lineRule="auto"/>
        <w:ind w:left="714" w:hanging="357"/>
        <w:rPr>
          <w:rFonts w:asciiTheme="minorHAnsi" w:hAnsiTheme="minorHAnsi" w:cstheme="minorHAnsi"/>
          <w:b w:val="0"/>
          <w:sz w:val="22"/>
          <w:szCs w:val="22"/>
        </w:rPr>
      </w:pPr>
      <w:r w:rsidRPr="007308EA">
        <w:rPr>
          <w:rFonts w:asciiTheme="minorHAnsi" w:hAnsiTheme="minorHAnsi" w:cstheme="minorHAnsi"/>
          <w:b w:val="0"/>
          <w:sz w:val="22"/>
          <w:szCs w:val="22"/>
        </w:rPr>
        <w:t>Descripción del servicio ofertado.</w:t>
      </w:r>
    </w:p>
    <w:p w:rsidR="001315D8" w:rsidRPr="007308EA" w:rsidRDefault="001315D8" w:rsidP="007308EA">
      <w:pPr>
        <w:pStyle w:val="A2"/>
        <w:numPr>
          <w:ilvl w:val="0"/>
          <w:numId w:val="48"/>
        </w:numPr>
        <w:spacing w:before="120" w:after="120" w:line="276" w:lineRule="auto"/>
        <w:ind w:left="714" w:hanging="357"/>
        <w:rPr>
          <w:rFonts w:asciiTheme="minorHAnsi" w:hAnsiTheme="minorHAnsi" w:cstheme="minorHAnsi"/>
          <w:b w:val="0"/>
          <w:sz w:val="22"/>
          <w:szCs w:val="22"/>
        </w:rPr>
      </w:pPr>
      <w:r w:rsidRPr="007308EA">
        <w:rPr>
          <w:rFonts w:asciiTheme="minorHAnsi" w:hAnsiTheme="minorHAnsi" w:cstheme="minorHAnsi"/>
          <w:b w:val="0"/>
          <w:sz w:val="22"/>
          <w:szCs w:val="22"/>
        </w:rPr>
        <w:t>Hoja técnica de los equipos y herramientas.</w:t>
      </w:r>
    </w:p>
    <w:p w:rsidR="001315D8" w:rsidRPr="007308EA" w:rsidRDefault="001315D8" w:rsidP="007308EA">
      <w:pPr>
        <w:pStyle w:val="A2"/>
        <w:numPr>
          <w:ilvl w:val="0"/>
          <w:numId w:val="48"/>
        </w:numPr>
        <w:spacing w:before="120" w:after="120" w:line="276" w:lineRule="auto"/>
        <w:rPr>
          <w:rFonts w:asciiTheme="minorHAnsi" w:hAnsiTheme="minorHAnsi" w:cstheme="minorHAnsi"/>
          <w:b w:val="0"/>
          <w:sz w:val="22"/>
          <w:szCs w:val="22"/>
        </w:rPr>
      </w:pPr>
      <w:r w:rsidRPr="007308EA">
        <w:rPr>
          <w:rFonts w:asciiTheme="minorHAnsi" w:hAnsiTheme="minorHAnsi" w:cstheme="minorHAnsi"/>
          <w:b w:val="0"/>
          <w:sz w:val="22"/>
          <w:szCs w:val="22"/>
        </w:rPr>
        <w:t>Listado con el nombre del personal asignado para cada cargo solicitado en el punto 2.3 adjuntando su hoja de vida, dicho personal no será evaluable.</w:t>
      </w:r>
    </w:p>
    <w:p w:rsidR="001315D8" w:rsidRPr="007308EA" w:rsidRDefault="001315D8" w:rsidP="007308EA">
      <w:pPr>
        <w:pStyle w:val="A2"/>
        <w:numPr>
          <w:ilvl w:val="0"/>
          <w:numId w:val="48"/>
        </w:numPr>
        <w:spacing w:before="120" w:after="120" w:line="276" w:lineRule="auto"/>
        <w:rPr>
          <w:rFonts w:asciiTheme="minorHAnsi" w:hAnsiTheme="minorHAnsi" w:cstheme="minorHAnsi"/>
          <w:b w:val="0"/>
          <w:sz w:val="22"/>
          <w:szCs w:val="22"/>
        </w:rPr>
      </w:pPr>
      <w:r w:rsidRPr="007308EA">
        <w:rPr>
          <w:rFonts w:asciiTheme="minorHAnsi" w:hAnsiTheme="minorHAnsi" w:cstheme="minorHAnsi"/>
          <w:b w:val="0"/>
          <w:sz w:val="22"/>
          <w:szCs w:val="22"/>
        </w:rPr>
        <w:t>Lista de precios unitarios adicionales de los equipos y herramientas que a solicitud de YPFB podrán ser requeridos durante la prestación del servicio, dicho listado no será evaluable.</w:t>
      </w:r>
    </w:p>
    <w:p w:rsidR="001315D8" w:rsidRPr="007308EA" w:rsidRDefault="001315D8" w:rsidP="00B35723">
      <w:pPr>
        <w:pStyle w:val="Prrafodelista"/>
        <w:numPr>
          <w:ilvl w:val="0"/>
          <w:numId w:val="36"/>
        </w:numPr>
        <w:spacing w:before="240" w:after="240"/>
        <w:jc w:val="both"/>
        <w:rPr>
          <w:rFonts w:asciiTheme="minorHAnsi" w:hAnsiTheme="minorHAnsi" w:cstheme="minorHAnsi"/>
          <w:b/>
          <w:bCs/>
          <w:vanish/>
          <w:sz w:val="22"/>
          <w:szCs w:val="22"/>
          <w:u w:val="single"/>
        </w:rPr>
      </w:pPr>
    </w:p>
    <w:p w:rsidR="001315D8" w:rsidRPr="007308EA" w:rsidRDefault="001315D8" w:rsidP="001315D8">
      <w:pPr>
        <w:pStyle w:val="A2"/>
        <w:rPr>
          <w:rFonts w:asciiTheme="minorHAnsi" w:hAnsiTheme="minorHAnsi" w:cstheme="minorHAnsi"/>
          <w:sz w:val="22"/>
          <w:szCs w:val="22"/>
        </w:rPr>
      </w:pPr>
      <w:r w:rsidRPr="007308EA">
        <w:rPr>
          <w:rFonts w:asciiTheme="minorHAnsi" w:hAnsiTheme="minorHAnsi" w:cstheme="minorHAnsi"/>
          <w:sz w:val="22"/>
          <w:szCs w:val="22"/>
        </w:rPr>
        <w:t>ALCANCE DEL SERVICIO.</w:t>
      </w:r>
    </w:p>
    <w:p w:rsidR="001315D8" w:rsidRPr="007308EA" w:rsidRDefault="001315D8" w:rsidP="001315D8">
      <w:pPr>
        <w:pStyle w:val="aa"/>
        <w:ind w:left="0" w:right="51"/>
        <w:jc w:val="both"/>
        <w:rPr>
          <w:rFonts w:asciiTheme="minorHAnsi" w:hAnsiTheme="minorHAnsi" w:cstheme="minorHAnsi"/>
          <w:lang w:eastAsia="es-BO"/>
        </w:rPr>
      </w:pPr>
      <w:r w:rsidRPr="007308EA">
        <w:rPr>
          <w:rFonts w:asciiTheme="minorHAnsi" w:hAnsiTheme="minorHAnsi" w:cstheme="minorHAnsi"/>
          <w:lang w:eastAsia="es-BO"/>
        </w:rPr>
        <w:lastRenderedPageBreak/>
        <w:t>El presente servicio tiene por finalidad la prestación del servicio de control de sólidos, tratamiento de sólidos, tratamiento de agua, muestreo de laboratorio mensuales y disposición final de los recortes de formación (base agua) generados durante la perforación de cada fase; además de la disposición final de la fase liquida del lodo Base Agua del pozo YRA-X1 (Ver Anexos 8 y 9).</w:t>
      </w:r>
    </w:p>
    <w:p w:rsidR="001315D8" w:rsidRPr="007308EA" w:rsidRDefault="001315D8" w:rsidP="001315D8">
      <w:pPr>
        <w:pStyle w:val="aa"/>
        <w:ind w:left="0"/>
        <w:jc w:val="both"/>
        <w:rPr>
          <w:rFonts w:asciiTheme="minorHAnsi" w:hAnsiTheme="minorHAnsi" w:cstheme="minorHAnsi"/>
          <w:lang w:eastAsia="es-BO"/>
        </w:rPr>
      </w:pPr>
      <w:r w:rsidRPr="007308EA">
        <w:rPr>
          <w:rFonts w:asciiTheme="minorHAnsi" w:hAnsiTheme="minorHAnsi" w:cstheme="minorHAnsi"/>
          <w:lang w:eastAsia="es-BO"/>
        </w:rPr>
        <w:t xml:space="preserve">El servicio consiste en la provisión de todo el equipo de Control de Sólidos necesario a requerimiento de YPFB, incluyendo el montaje y operación de los mismos, de acuerdo a los procedimientos técnicos aplicados a este servicio y para garantizar un eficiente procesamiento deberá asegurarse del funcionamiento de sus unidades, realizando la reparación y mantenimiento preventivo continuo, disponer en locación partes y repuestos rutinarios para reparación de sus equipos. </w:t>
      </w:r>
    </w:p>
    <w:p w:rsidR="001315D8" w:rsidRPr="007308EA" w:rsidRDefault="001315D8" w:rsidP="001315D8">
      <w:pPr>
        <w:pStyle w:val="aa"/>
        <w:ind w:left="0"/>
        <w:jc w:val="both"/>
        <w:rPr>
          <w:rFonts w:asciiTheme="minorHAnsi" w:hAnsiTheme="minorHAnsi" w:cstheme="minorHAnsi"/>
          <w:lang w:eastAsia="es-BO"/>
        </w:rPr>
      </w:pPr>
      <w:r w:rsidRPr="007308EA">
        <w:rPr>
          <w:rFonts w:asciiTheme="minorHAnsi" w:hAnsiTheme="minorHAnsi" w:cstheme="minorHAnsi"/>
          <w:lang w:eastAsia="es-BO"/>
        </w:rPr>
        <w:t>El Contratista deberá determinar la eficiencia de sus unidades, de forma individual y así también la eficiencia del circuito completo o trabajando en conjunto, información que se registrará en el reporte diario, además de hacer conocer al Ingeniero de Fluidos y/o Company Man de YPFB en el pozo.</w:t>
      </w:r>
    </w:p>
    <w:p w:rsidR="001315D8" w:rsidRPr="007308EA" w:rsidRDefault="001315D8" w:rsidP="001315D8">
      <w:pPr>
        <w:pStyle w:val="aa"/>
        <w:ind w:left="0"/>
        <w:jc w:val="both"/>
        <w:rPr>
          <w:rFonts w:asciiTheme="minorHAnsi" w:hAnsiTheme="minorHAnsi" w:cstheme="minorHAnsi"/>
          <w:lang w:eastAsia="es-BO"/>
        </w:rPr>
      </w:pPr>
      <w:r w:rsidRPr="007308EA">
        <w:rPr>
          <w:rFonts w:asciiTheme="minorHAnsi" w:hAnsiTheme="minorHAnsi" w:cstheme="minorHAnsi"/>
          <w:lang w:eastAsia="es-BO"/>
        </w:rPr>
        <w:t>El Contratista está obligado durante el tiempo de ejecución del servicio a tener a disposición de YPFB el equipo suficiente para la realización del Dewatering, el mismo que estará en condiciones para operar en cualquier momento que YPFB requiera utilizarlo.</w:t>
      </w:r>
    </w:p>
    <w:p w:rsidR="001315D8" w:rsidRPr="007308EA" w:rsidRDefault="001315D8" w:rsidP="001315D8">
      <w:pPr>
        <w:pStyle w:val="aa"/>
        <w:ind w:left="0"/>
        <w:jc w:val="both"/>
        <w:rPr>
          <w:rFonts w:asciiTheme="minorHAnsi" w:hAnsiTheme="minorHAnsi" w:cstheme="minorHAnsi"/>
          <w:lang w:eastAsia="es-BO"/>
        </w:rPr>
      </w:pPr>
      <w:r w:rsidRPr="007308EA">
        <w:rPr>
          <w:rFonts w:asciiTheme="minorHAnsi" w:hAnsiTheme="minorHAnsi" w:cstheme="minorHAnsi"/>
          <w:lang w:eastAsia="es-BO"/>
        </w:rPr>
        <w:t>De igual manera el Contratista deberá garantizar el suministro de equipos, materiales, insumos, logística de transporte y el personal técnico necesario para la recolección, almacenamiento, traslado, caracterización, manejo, tratamiento, toma de muestras de laboratorio mensuales (en el marco de la normativa ambiental vigente) y disposición final y cualquier otra operación que los involucre en el tratamiento de residuos sólidos y recortes de perforación, generados durante las operaciones de perforación de las diferentes fases del pozo YARARÁ-X1, conforme a las condiciones que se especifican en el presente documento, a satisfacción de YPFB, con diligencia, pericia y la debida prudencia, conforme establece la Ley del Medio Ambiente y Reglamentos conexos, así como en el Estudio de Evaluación de Impacto Ambiental (EEIA) y otros instrumentos ambientales complementarios a la Licencia Ambiental, evitando todos aquellos actos que representen riesgos para la seguridad del personal, instalaciones y medio ambiente, y lograr entregar a YPFB un servicio conforme a las expectativas técnicas aquí contempladas, aplicando procedimientos que permitan obtener resultados satisfactorios en el desarrollo del mencionado servicio.</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lastRenderedPageBreak/>
        <w:t>El Servicio para el manejo y tratamiento de los residuos sólidos comprende el tratamiento de recortes Base Agua con toma de muestras en el marco de la normativa ambiental, este espacio para el tratamiento será indicado por YPFB.</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El costo del equipo completo de control de sólidos para cada fase será tomado en cuenta, por día operativo, una vez que la unidad, este con el 100 % de montaje, previa verificación del Ingeniero de Fluidos y/o Company Man de YPFB en pozo.</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El Contratista debe contar con una unidad de tratamiento de agua, el costo de la misma debe incluir tres bombas neumáticas, tres tanques australianos, equipo de laboratorio para pruebas de agua insitu, una bomba centrifuga, tanques preparadores de soluciones químicas, mangueras y flauta de aireación.</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La unidad de dewatering debe contar con tanques preparadores (mínimo 4 compartimientos), un catch tank, 2 bombas dosificadoras de floculante y coagulantes.</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Los camiones porta contenedores deben contar con dos choferes (uno de día y otro de noche) y 8 contenedores cada camión.</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Cada centrifuga debe contar con una bomba de desplazamiento positivo acorde a la capacidad de proceso de la centrifuga.</w:t>
      </w:r>
    </w:p>
    <w:p w:rsidR="001315D8" w:rsidRPr="007308EA" w:rsidRDefault="001315D8" w:rsidP="001315D8">
      <w:pPr>
        <w:pStyle w:val="A3"/>
        <w:rPr>
          <w:rFonts w:asciiTheme="minorHAnsi" w:hAnsiTheme="minorHAnsi" w:cstheme="minorHAnsi"/>
          <w:color w:val="000000"/>
          <w:sz w:val="22"/>
          <w:szCs w:val="22"/>
        </w:rPr>
      </w:pPr>
      <w:r w:rsidRPr="007308EA">
        <w:rPr>
          <w:rFonts w:asciiTheme="minorHAnsi" w:hAnsiTheme="minorHAnsi" w:cstheme="minorHAnsi"/>
          <w:sz w:val="22"/>
          <w:szCs w:val="22"/>
        </w:rPr>
        <w:t>CARACTERÍSTICAS TÉCNICAS DEL SERVICIO.</w:t>
      </w:r>
    </w:p>
    <w:p w:rsidR="001315D8" w:rsidRPr="007308EA" w:rsidRDefault="001315D8" w:rsidP="001315D8">
      <w:pPr>
        <w:pStyle w:val="aa"/>
        <w:ind w:left="0" w:right="51"/>
        <w:jc w:val="both"/>
        <w:rPr>
          <w:rFonts w:asciiTheme="minorHAnsi" w:hAnsiTheme="minorHAnsi" w:cstheme="minorHAnsi"/>
          <w:lang w:val="es-ES" w:eastAsia="es-BO"/>
        </w:rPr>
      </w:pPr>
      <w:r w:rsidRPr="007308EA">
        <w:rPr>
          <w:rFonts w:asciiTheme="minorHAnsi" w:hAnsiTheme="minorHAnsi" w:cstheme="minorHAnsi"/>
          <w:lang w:val="es-ES" w:eastAsia="es-BO"/>
        </w:rPr>
        <w:t>A continuación, se detallan los requerimientos y las especificaciones técnicas mínimas requeridas:</w:t>
      </w:r>
    </w:p>
    <w:tbl>
      <w:tblPr>
        <w:tblW w:w="5000" w:type="pct"/>
        <w:tblCellMar>
          <w:left w:w="70" w:type="dxa"/>
          <w:right w:w="70" w:type="dxa"/>
        </w:tblCellMar>
        <w:tblLook w:val="04A0" w:firstRow="1" w:lastRow="0" w:firstColumn="1" w:lastColumn="0" w:noHBand="0" w:noVBand="1"/>
      </w:tblPr>
      <w:tblGrid>
        <w:gridCol w:w="632"/>
        <w:gridCol w:w="5738"/>
        <w:gridCol w:w="1431"/>
        <w:gridCol w:w="1312"/>
      </w:tblGrid>
      <w:tr w:rsidR="001315D8" w:rsidRPr="007308EA" w:rsidTr="00DC21F6">
        <w:trPr>
          <w:trHeight w:val="4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lang w:val="es-BO" w:eastAsia="es-BO"/>
              </w:rPr>
            </w:pPr>
            <w:r w:rsidRPr="007308EA">
              <w:rPr>
                <w:rFonts w:asciiTheme="minorHAnsi" w:hAnsiTheme="minorHAnsi" w:cstheme="minorHAnsi"/>
                <w:b/>
                <w:bCs/>
                <w:color w:val="000000"/>
              </w:rPr>
              <w:t>FASE 17 1/2” (FLUIDO BASE AGUA: BENTONITICO EXTENDIDO)</w:t>
            </w:r>
          </w:p>
        </w:tc>
      </w:tr>
      <w:tr w:rsidR="001315D8" w:rsidRPr="007308EA" w:rsidTr="00DC21F6">
        <w:trPr>
          <w:trHeight w:val="419"/>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 xml:space="preserve">YARARA – X1, Intervalo 0-700 m. </w:t>
            </w:r>
          </w:p>
        </w:tc>
      </w:tr>
      <w:tr w:rsidR="001315D8" w:rsidRPr="007308EA" w:rsidTr="00DC21F6">
        <w:trPr>
          <w:trHeight w:val="678"/>
        </w:trPr>
        <w:tc>
          <w:tcPr>
            <w:tcW w:w="347" w:type="pct"/>
            <w:tcBorders>
              <w:top w:val="nil"/>
              <w:left w:val="single" w:sz="4" w:space="0" w:color="auto"/>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N°</w:t>
            </w:r>
          </w:p>
        </w:tc>
        <w:tc>
          <w:tcPr>
            <w:tcW w:w="3148"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DETALLE DEL SERVICIO</w:t>
            </w:r>
          </w:p>
        </w:tc>
        <w:tc>
          <w:tcPr>
            <w:tcW w:w="785"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CANTIDAD</w:t>
            </w:r>
          </w:p>
        </w:tc>
        <w:tc>
          <w:tcPr>
            <w:tcW w:w="720"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UNIDAD DE MEDIDA</w:t>
            </w:r>
          </w:p>
        </w:tc>
      </w:tr>
      <w:tr w:rsidR="001315D8" w:rsidRPr="007308EA" w:rsidTr="00DC21F6">
        <w:trPr>
          <w:trHeight w:val="24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4"/>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1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lastRenderedPageBreak/>
              <w:t>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(Operativo)</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324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16</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(Stand By)</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DEWATERING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Dewatering Convencional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lang w:val="en-US"/>
              </w:rPr>
            </w:pPr>
            <w:r w:rsidRPr="007308EA">
              <w:rPr>
                <w:rFonts w:asciiTheme="minorHAnsi" w:hAnsiTheme="minorHAnsi" w:cstheme="minorHAnsi"/>
                <w:color w:val="000000"/>
                <w:sz w:val="18"/>
                <w:szCs w:val="18"/>
                <w:lang w:val="en-US"/>
              </w:rPr>
              <w:t>Unidad Dewatering Convencional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MATERIALES Y PRODUCTOS</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1143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1146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6100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Sulfato de Aluminio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Hipoclorito de Calcio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Cal Hidratada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lodo procesado por dewatering</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Agua Tratada para disposición final</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3500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DC21F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MALLAS</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API-80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API-140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API-170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30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PERSONAL</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Supervisor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Operador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Ayudante</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00"/>
        </w:trPr>
        <w:tc>
          <w:tcPr>
            <w:tcW w:w="347" w:type="pct"/>
            <w:tcBorders>
              <w:top w:val="nil"/>
              <w:left w:val="nil"/>
              <w:bottom w:val="nil"/>
              <w:right w:val="nil"/>
            </w:tcBorders>
            <w:shd w:val="clear" w:color="auto" w:fill="auto"/>
            <w:noWrap/>
            <w:vAlign w:val="center"/>
            <w:hideMark/>
          </w:tcPr>
          <w:p w:rsidR="001315D8" w:rsidRPr="007308EA" w:rsidRDefault="001315D8" w:rsidP="00DC21F6">
            <w:pPr>
              <w:jc w:val="center"/>
              <w:rPr>
                <w:rFonts w:asciiTheme="minorHAnsi" w:hAnsiTheme="minorHAnsi" w:cstheme="minorHAnsi"/>
                <w:color w:val="000000"/>
                <w:sz w:val="18"/>
                <w:szCs w:val="18"/>
              </w:rPr>
            </w:pPr>
          </w:p>
        </w:tc>
        <w:tc>
          <w:tcPr>
            <w:tcW w:w="3148" w:type="pct"/>
            <w:tcBorders>
              <w:top w:val="nil"/>
              <w:left w:val="nil"/>
              <w:bottom w:val="nil"/>
              <w:right w:val="nil"/>
            </w:tcBorders>
            <w:shd w:val="clear" w:color="auto" w:fill="auto"/>
            <w:noWrap/>
            <w:vAlign w:val="center"/>
            <w:hideMark/>
          </w:tcPr>
          <w:p w:rsidR="001315D8" w:rsidRPr="007308EA" w:rsidRDefault="001315D8" w:rsidP="00DC21F6">
            <w:pPr>
              <w:jc w:val="center"/>
              <w:rPr>
                <w:rFonts w:asciiTheme="minorHAnsi" w:hAnsiTheme="minorHAnsi" w:cstheme="minorHAnsi"/>
                <w:sz w:val="18"/>
                <w:szCs w:val="18"/>
              </w:rPr>
            </w:pPr>
          </w:p>
        </w:tc>
        <w:tc>
          <w:tcPr>
            <w:tcW w:w="785" w:type="pct"/>
            <w:tcBorders>
              <w:top w:val="nil"/>
              <w:left w:val="nil"/>
              <w:bottom w:val="nil"/>
              <w:right w:val="nil"/>
            </w:tcBorders>
            <w:shd w:val="clear" w:color="auto" w:fill="auto"/>
            <w:noWrap/>
            <w:vAlign w:val="center"/>
            <w:hideMark/>
          </w:tcPr>
          <w:p w:rsidR="001315D8" w:rsidRPr="007308EA" w:rsidRDefault="001315D8" w:rsidP="00DC21F6">
            <w:pPr>
              <w:jc w:val="center"/>
              <w:rPr>
                <w:rFonts w:asciiTheme="minorHAnsi" w:hAnsiTheme="minorHAnsi" w:cstheme="minorHAnsi"/>
                <w:sz w:val="18"/>
                <w:szCs w:val="18"/>
              </w:rPr>
            </w:pPr>
          </w:p>
        </w:tc>
        <w:tc>
          <w:tcPr>
            <w:tcW w:w="720" w:type="pct"/>
            <w:tcBorders>
              <w:top w:val="nil"/>
              <w:left w:val="nil"/>
              <w:bottom w:val="nil"/>
              <w:right w:val="nil"/>
            </w:tcBorders>
            <w:shd w:val="clear" w:color="auto" w:fill="auto"/>
            <w:noWrap/>
            <w:vAlign w:val="center"/>
            <w:hideMark/>
          </w:tcPr>
          <w:p w:rsidR="001315D8" w:rsidRPr="007308EA" w:rsidRDefault="001315D8" w:rsidP="00DC21F6">
            <w:pPr>
              <w:jc w:val="center"/>
              <w:rPr>
                <w:rFonts w:asciiTheme="minorHAnsi" w:hAnsiTheme="minorHAnsi" w:cstheme="minorHAnsi"/>
                <w:sz w:val="18"/>
                <w:szCs w:val="18"/>
              </w:rPr>
            </w:pPr>
          </w:p>
        </w:tc>
      </w:tr>
      <w:tr w:rsidR="001315D8" w:rsidRPr="007308EA" w:rsidTr="007308EA">
        <w:trPr>
          <w:trHeight w:val="206"/>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FASE 12 1/4" (FLUIDO BASE AGUA: POLIMERICO INHIBIDO SELLANTE)</w:t>
            </w:r>
          </w:p>
        </w:tc>
      </w:tr>
      <w:tr w:rsidR="001315D8" w:rsidRPr="007308EA" w:rsidTr="007308EA">
        <w:trPr>
          <w:trHeight w:val="197"/>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 xml:space="preserve">YARARA – X1, Intervalo 700-2206 m. </w:t>
            </w:r>
          </w:p>
        </w:tc>
      </w:tr>
      <w:tr w:rsidR="001315D8" w:rsidRPr="007308EA" w:rsidTr="007308EA">
        <w:trPr>
          <w:trHeight w:val="359"/>
        </w:trPr>
        <w:tc>
          <w:tcPr>
            <w:tcW w:w="347" w:type="pct"/>
            <w:tcBorders>
              <w:top w:val="nil"/>
              <w:left w:val="single" w:sz="4" w:space="0" w:color="auto"/>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N°</w:t>
            </w:r>
          </w:p>
        </w:tc>
        <w:tc>
          <w:tcPr>
            <w:tcW w:w="3148"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DETALLE DEL SERVICIO</w:t>
            </w:r>
          </w:p>
        </w:tc>
        <w:tc>
          <w:tcPr>
            <w:tcW w:w="785"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CANTIDAD</w:t>
            </w:r>
          </w:p>
        </w:tc>
        <w:tc>
          <w:tcPr>
            <w:tcW w:w="720"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UNIDAD DE MEDIDA</w:t>
            </w:r>
          </w:p>
        </w:tc>
      </w:tr>
      <w:tr w:rsidR="001315D8" w:rsidRPr="007308EA" w:rsidTr="00DC21F6">
        <w:trPr>
          <w:trHeight w:val="282"/>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lastRenderedPageBreak/>
              <w:t>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332"/>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(Operativo)</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540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16</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(Stand By)</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DEWATERING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Dewatering Convencional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lang w:val="en-US"/>
              </w:rPr>
            </w:pPr>
            <w:r w:rsidRPr="007308EA">
              <w:rPr>
                <w:rFonts w:asciiTheme="minorHAnsi" w:hAnsiTheme="minorHAnsi" w:cstheme="minorHAnsi"/>
                <w:color w:val="000000"/>
                <w:sz w:val="18"/>
                <w:szCs w:val="18"/>
                <w:lang w:val="en-US"/>
              </w:rPr>
              <w:t>Unidad Dewatering Convencional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MATERIALES Y PRODUCTOS</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1143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1146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6100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Sulfato de Aluminio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Hipoclorito de Calcio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Cal Hidratada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Ácido Citrico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lodo procesado por dewatering</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6500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Agua Tratada para disposición final</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7000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DC21F6">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MALLAS</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API-80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API-140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API-270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DC21F6">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PERSONAL</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Supervisor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Operador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DC21F6">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Ayudante</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bl>
    <w:p w:rsidR="007308EA" w:rsidRDefault="007308EA">
      <w:r>
        <w:br w:type="page"/>
      </w:r>
    </w:p>
    <w:tbl>
      <w:tblPr>
        <w:tblW w:w="4995" w:type="pct"/>
        <w:tblInd w:w="5" w:type="dxa"/>
        <w:tblCellMar>
          <w:left w:w="70" w:type="dxa"/>
          <w:right w:w="70" w:type="dxa"/>
        </w:tblCellMar>
        <w:tblLook w:val="04A0" w:firstRow="1" w:lastRow="0" w:firstColumn="1" w:lastColumn="0" w:noHBand="0" w:noVBand="1"/>
      </w:tblPr>
      <w:tblGrid>
        <w:gridCol w:w="632"/>
        <w:gridCol w:w="5732"/>
        <w:gridCol w:w="1429"/>
        <w:gridCol w:w="1311"/>
      </w:tblGrid>
      <w:tr w:rsidR="001315D8" w:rsidRPr="007308EA" w:rsidTr="007308EA">
        <w:trPr>
          <w:trHeight w:val="270"/>
        </w:trPr>
        <w:tc>
          <w:tcPr>
            <w:tcW w:w="347"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p>
        </w:tc>
        <w:tc>
          <w:tcPr>
            <w:tcW w:w="3148"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sz w:val="18"/>
                <w:szCs w:val="18"/>
              </w:rPr>
            </w:pPr>
          </w:p>
        </w:tc>
        <w:tc>
          <w:tcPr>
            <w:tcW w:w="785"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sz w:val="18"/>
                <w:szCs w:val="18"/>
              </w:rPr>
            </w:pPr>
          </w:p>
        </w:tc>
        <w:tc>
          <w:tcPr>
            <w:tcW w:w="720"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sz w:val="18"/>
                <w:szCs w:val="18"/>
              </w:rPr>
            </w:pPr>
          </w:p>
        </w:tc>
      </w:tr>
      <w:tr w:rsidR="001315D8" w:rsidRPr="007308EA" w:rsidTr="007308EA">
        <w:trPr>
          <w:trHeight w:val="364"/>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FASE 8 1/2” (FLUIDO BASE AGUA: DRILL IN)</w:t>
            </w:r>
          </w:p>
        </w:tc>
      </w:tr>
      <w:tr w:rsidR="001315D8" w:rsidRPr="007308EA" w:rsidTr="007308EA">
        <w:trPr>
          <w:trHeight w:val="412"/>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 xml:space="preserve">YARARA – X1, Intervalo 2206-3000 m. </w:t>
            </w:r>
          </w:p>
        </w:tc>
      </w:tr>
      <w:tr w:rsidR="001315D8" w:rsidRPr="007308EA" w:rsidTr="007308EA">
        <w:trPr>
          <w:trHeight w:val="677"/>
        </w:trPr>
        <w:tc>
          <w:tcPr>
            <w:tcW w:w="347" w:type="pct"/>
            <w:tcBorders>
              <w:top w:val="nil"/>
              <w:left w:val="single" w:sz="4" w:space="0" w:color="auto"/>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N°</w:t>
            </w:r>
          </w:p>
        </w:tc>
        <w:tc>
          <w:tcPr>
            <w:tcW w:w="3148"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DETALLE DEL SERVICIO</w:t>
            </w:r>
          </w:p>
        </w:tc>
        <w:tc>
          <w:tcPr>
            <w:tcW w:w="785"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CANTIDAD</w:t>
            </w:r>
          </w:p>
        </w:tc>
        <w:tc>
          <w:tcPr>
            <w:tcW w:w="720"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UNIDAD DE MEDIDA</w:t>
            </w:r>
          </w:p>
        </w:tc>
      </w:tr>
      <w:tr w:rsidR="001315D8" w:rsidRPr="007308EA" w:rsidTr="007308EA">
        <w:trPr>
          <w:trHeight w:val="24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31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de Alto caudal con 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Centrifuga Decantadora para DW y Sistema c/VFD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57</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Contenedor de 25 Bbls Capacidad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(Operativo)</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720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16</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(Stand By)</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DEWATERING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Dewatering Convencional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lang w:val="en-US"/>
              </w:rPr>
            </w:pPr>
            <w:r w:rsidRPr="007308EA">
              <w:rPr>
                <w:rFonts w:asciiTheme="minorHAnsi" w:hAnsiTheme="minorHAnsi" w:cstheme="minorHAnsi"/>
                <w:color w:val="000000"/>
                <w:sz w:val="18"/>
                <w:szCs w:val="18"/>
                <w:lang w:val="en-US"/>
              </w:rPr>
              <w:t>Unidad Dewatering Convencional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MATERIALES Y PRODUCTOS</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1143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1146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6100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Sulfato de Aluminio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Hipoclorito de Calcio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Cal Hidratada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Ácido Citrico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lodo procesado por dewatering</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4000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Agua Tratada para disposición final</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4500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MALLAS</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API-80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lastRenderedPageBreak/>
              <w:t>34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API-140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API-270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PERSONAL</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Supervisor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Operador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Ayudante</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8" w:space="0" w:color="auto"/>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 </w:t>
            </w:r>
          </w:p>
        </w:tc>
        <w:tc>
          <w:tcPr>
            <w:tcW w:w="3148"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b/>
                <w:bCs/>
                <w:color w:val="000000"/>
                <w:sz w:val="18"/>
                <w:szCs w:val="18"/>
              </w:rPr>
            </w:pPr>
          </w:p>
        </w:tc>
        <w:tc>
          <w:tcPr>
            <w:tcW w:w="785"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sz w:val="18"/>
                <w:szCs w:val="18"/>
              </w:rPr>
            </w:pPr>
          </w:p>
        </w:tc>
        <w:tc>
          <w:tcPr>
            <w:tcW w:w="720" w:type="pct"/>
            <w:tcBorders>
              <w:top w:val="nil"/>
              <w:left w:val="nil"/>
              <w:bottom w:val="nil"/>
              <w:right w:val="nil"/>
            </w:tcBorders>
            <w:shd w:val="clear" w:color="auto" w:fill="auto"/>
            <w:vAlign w:val="center"/>
            <w:hideMark/>
          </w:tcPr>
          <w:p w:rsidR="001315D8" w:rsidRPr="007308EA" w:rsidRDefault="001315D8" w:rsidP="00DC21F6">
            <w:pPr>
              <w:jc w:val="center"/>
              <w:rPr>
                <w:rFonts w:asciiTheme="minorHAnsi" w:hAnsiTheme="minorHAnsi" w:cstheme="minorHAnsi"/>
                <w:sz w:val="18"/>
                <w:szCs w:val="18"/>
              </w:rPr>
            </w:pPr>
          </w:p>
        </w:tc>
      </w:tr>
      <w:tr w:rsidR="001315D8" w:rsidRPr="007308EA" w:rsidTr="007308EA">
        <w:trPr>
          <w:trHeight w:val="43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FLUIDO DE TERMINACIÓN Y EMPAQUE</w:t>
            </w:r>
          </w:p>
        </w:tc>
      </w:tr>
      <w:tr w:rsidR="001315D8" w:rsidRPr="007308EA" w:rsidTr="007308EA">
        <w:trPr>
          <w:trHeight w:val="391"/>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rPr>
            </w:pPr>
            <w:r w:rsidRPr="007308EA">
              <w:rPr>
                <w:rFonts w:asciiTheme="minorHAnsi" w:hAnsiTheme="minorHAnsi" w:cstheme="minorHAnsi"/>
                <w:b/>
                <w:bCs/>
                <w:color w:val="000000"/>
              </w:rPr>
              <w:t xml:space="preserve">YARARA – X1, Intervalo - TERMINACION </w:t>
            </w:r>
          </w:p>
        </w:tc>
      </w:tr>
      <w:tr w:rsidR="001315D8" w:rsidRPr="007308EA" w:rsidTr="007308EA">
        <w:trPr>
          <w:trHeight w:val="675"/>
        </w:trPr>
        <w:tc>
          <w:tcPr>
            <w:tcW w:w="347" w:type="pct"/>
            <w:tcBorders>
              <w:top w:val="nil"/>
              <w:left w:val="single" w:sz="4" w:space="0" w:color="auto"/>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N°</w:t>
            </w:r>
          </w:p>
        </w:tc>
        <w:tc>
          <w:tcPr>
            <w:tcW w:w="3148"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DETALLE DEL SERVICIO</w:t>
            </w:r>
          </w:p>
        </w:tc>
        <w:tc>
          <w:tcPr>
            <w:tcW w:w="785"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CANTIDAD</w:t>
            </w:r>
          </w:p>
        </w:tc>
        <w:tc>
          <w:tcPr>
            <w:tcW w:w="720" w:type="pct"/>
            <w:tcBorders>
              <w:top w:val="nil"/>
              <w:left w:val="nil"/>
              <w:bottom w:val="single" w:sz="4" w:space="0" w:color="auto"/>
              <w:right w:val="single" w:sz="4" w:space="0" w:color="auto"/>
            </w:tcBorders>
            <w:shd w:val="clear" w:color="000000" w:fill="D9D9D9"/>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UNIDAD DE MEDIDA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45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Camión Porta Contenedor con conductor y 8 cont.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30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Porta Camp Dormitorio Oficina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Compresor de Aire de 80 PCM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Excavadora de Oruga con operador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9</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(Operativo)</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w:t>
            </w:r>
          </w:p>
        </w:tc>
        <w:tc>
          <w:tcPr>
            <w:tcW w:w="3148"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Tornillo sin fin de 18 pulg (Stand By)</w:t>
            </w:r>
          </w:p>
        </w:tc>
        <w:tc>
          <w:tcPr>
            <w:tcW w:w="785"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Zaranda Secadora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EQUIPO OBM Y TRATAMIENTO DE AGUAS</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(Operativo)</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Unidad de Tratamiento de Agua (Stand By)</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MATERIALES Y PRODUCTOS</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1143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Polímero Cyfloc 6100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17</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Sulfato de Aluminio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18</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Hipoclorito de Calcio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19</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Cal Hidratada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KG</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20</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lodo procesado por dewatering</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1000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21</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Barril de Agua Tratada para disposición final</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2500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Bbl</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MALLAS</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22</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API-200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23</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 xml:space="preserve">Malla API-270  </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12</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PIEZA</w:t>
            </w:r>
          </w:p>
        </w:tc>
      </w:tr>
      <w:tr w:rsidR="001315D8" w:rsidRPr="007308EA" w:rsidTr="007308EA">
        <w:trPr>
          <w:trHeight w:val="270"/>
        </w:trPr>
        <w:tc>
          <w:tcPr>
            <w:tcW w:w="5000" w:type="pct"/>
            <w:gridSpan w:val="4"/>
            <w:tcBorders>
              <w:top w:val="single" w:sz="4" w:space="0" w:color="auto"/>
              <w:left w:val="single" w:sz="4" w:space="0" w:color="auto"/>
              <w:bottom w:val="single" w:sz="4" w:space="0" w:color="auto"/>
              <w:right w:val="single" w:sz="4" w:space="0" w:color="auto"/>
            </w:tcBorders>
            <w:shd w:val="clear" w:color="000000" w:fill="D9E1F2"/>
            <w:vAlign w:val="center"/>
            <w:hideMark/>
          </w:tcPr>
          <w:p w:rsidR="001315D8" w:rsidRPr="007308EA" w:rsidRDefault="001315D8" w:rsidP="00DC21F6">
            <w:pPr>
              <w:jc w:val="center"/>
              <w:rPr>
                <w:rFonts w:asciiTheme="minorHAnsi" w:hAnsiTheme="minorHAnsi" w:cstheme="minorHAnsi"/>
                <w:b/>
                <w:bCs/>
                <w:color w:val="000000"/>
                <w:sz w:val="18"/>
                <w:szCs w:val="18"/>
              </w:rPr>
            </w:pPr>
            <w:r w:rsidRPr="007308EA">
              <w:rPr>
                <w:rFonts w:asciiTheme="minorHAnsi" w:hAnsiTheme="minorHAnsi" w:cstheme="minorHAnsi"/>
                <w:b/>
                <w:bCs/>
                <w:color w:val="000000"/>
                <w:sz w:val="18"/>
                <w:szCs w:val="18"/>
              </w:rPr>
              <w:t>PERSONAL</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24</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Supervisor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30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25</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Operador</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r w:rsidR="001315D8" w:rsidRPr="007308EA" w:rsidTr="007308EA">
        <w:trPr>
          <w:trHeight w:val="270"/>
        </w:trPr>
        <w:tc>
          <w:tcPr>
            <w:tcW w:w="347" w:type="pct"/>
            <w:tcBorders>
              <w:top w:val="nil"/>
              <w:left w:val="single" w:sz="4" w:space="0" w:color="auto"/>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26</w:t>
            </w:r>
          </w:p>
        </w:tc>
        <w:tc>
          <w:tcPr>
            <w:tcW w:w="3148"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rPr>
                <w:rFonts w:asciiTheme="minorHAnsi" w:hAnsiTheme="minorHAnsi" w:cstheme="minorHAnsi"/>
                <w:color w:val="000000"/>
                <w:sz w:val="18"/>
                <w:szCs w:val="18"/>
              </w:rPr>
            </w:pPr>
            <w:r w:rsidRPr="007308EA">
              <w:rPr>
                <w:rFonts w:asciiTheme="minorHAnsi" w:hAnsiTheme="minorHAnsi" w:cstheme="minorHAnsi"/>
                <w:color w:val="000000"/>
                <w:sz w:val="18"/>
                <w:szCs w:val="18"/>
              </w:rPr>
              <w:t>Ayudante</w:t>
            </w:r>
          </w:p>
        </w:tc>
        <w:tc>
          <w:tcPr>
            <w:tcW w:w="785" w:type="pct"/>
            <w:tcBorders>
              <w:top w:val="nil"/>
              <w:left w:val="nil"/>
              <w:bottom w:val="single" w:sz="4" w:space="0" w:color="auto"/>
              <w:right w:val="single" w:sz="4" w:space="0" w:color="auto"/>
            </w:tcBorders>
            <w:shd w:val="clear" w:color="000000" w:fill="FFFFFF"/>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60</w:t>
            </w:r>
          </w:p>
        </w:tc>
        <w:tc>
          <w:tcPr>
            <w:tcW w:w="720" w:type="pct"/>
            <w:tcBorders>
              <w:top w:val="nil"/>
              <w:left w:val="nil"/>
              <w:bottom w:val="single" w:sz="4" w:space="0" w:color="auto"/>
              <w:right w:val="single" w:sz="4" w:space="0" w:color="auto"/>
            </w:tcBorders>
            <w:shd w:val="clear" w:color="auto" w:fill="auto"/>
            <w:vAlign w:val="center"/>
            <w:hideMark/>
          </w:tcPr>
          <w:p w:rsidR="001315D8" w:rsidRPr="007308EA" w:rsidRDefault="001315D8" w:rsidP="00DC21F6">
            <w:pPr>
              <w:jc w:val="center"/>
              <w:rPr>
                <w:rFonts w:asciiTheme="minorHAnsi" w:hAnsiTheme="minorHAnsi" w:cstheme="minorHAnsi"/>
                <w:color w:val="000000"/>
                <w:sz w:val="18"/>
                <w:szCs w:val="18"/>
              </w:rPr>
            </w:pPr>
            <w:r w:rsidRPr="007308EA">
              <w:rPr>
                <w:rFonts w:asciiTheme="minorHAnsi" w:hAnsiTheme="minorHAnsi" w:cstheme="minorHAnsi"/>
                <w:color w:val="000000"/>
                <w:sz w:val="18"/>
                <w:szCs w:val="18"/>
              </w:rPr>
              <w:t>DÍA</w:t>
            </w:r>
          </w:p>
        </w:tc>
      </w:tr>
    </w:tbl>
    <w:p w:rsidR="001315D8" w:rsidRPr="007308EA" w:rsidRDefault="001315D8" w:rsidP="001315D8">
      <w:pPr>
        <w:spacing w:before="240" w:line="360" w:lineRule="auto"/>
        <w:ind w:right="33"/>
        <w:jc w:val="both"/>
        <w:rPr>
          <w:rFonts w:asciiTheme="minorHAnsi" w:hAnsiTheme="minorHAnsi" w:cstheme="minorHAnsi"/>
          <w:sz w:val="22"/>
          <w:szCs w:val="22"/>
        </w:rPr>
      </w:pPr>
      <w:r w:rsidRPr="007308EA">
        <w:rPr>
          <w:rFonts w:asciiTheme="minorHAnsi" w:hAnsiTheme="minorHAnsi" w:cstheme="minorHAnsi"/>
          <w:b/>
          <w:sz w:val="22"/>
          <w:szCs w:val="22"/>
        </w:rPr>
        <w:lastRenderedPageBreak/>
        <w:t xml:space="preserve">Nota 1: </w:t>
      </w:r>
      <w:r w:rsidRPr="007308EA">
        <w:rPr>
          <w:rFonts w:asciiTheme="minorHAnsi" w:hAnsiTheme="minorHAnsi" w:cstheme="minorHAnsi"/>
          <w:sz w:val="22"/>
          <w:szCs w:val="22"/>
        </w:rPr>
        <w:t>En el cuadro anterior se tienen detallados los ítems requeridos para cada fase como referencia, sin embargo, YPFB podrá requerir cualquiera de los ítems independientemente de la fase.</w:t>
      </w:r>
    </w:p>
    <w:p w:rsidR="001315D8" w:rsidRPr="007308EA" w:rsidRDefault="001315D8" w:rsidP="001315D8">
      <w:pPr>
        <w:spacing w:before="240" w:line="360" w:lineRule="auto"/>
        <w:ind w:right="33"/>
        <w:jc w:val="both"/>
        <w:rPr>
          <w:rFonts w:asciiTheme="minorHAnsi" w:hAnsiTheme="minorHAnsi" w:cstheme="minorHAnsi"/>
          <w:sz w:val="22"/>
          <w:szCs w:val="22"/>
        </w:rPr>
      </w:pPr>
      <w:r w:rsidRPr="007308EA">
        <w:rPr>
          <w:rFonts w:asciiTheme="minorHAnsi" w:hAnsiTheme="minorHAnsi" w:cstheme="minorHAnsi"/>
          <w:b/>
          <w:sz w:val="22"/>
          <w:szCs w:val="22"/>
        </w:rPr>
        <w:t xml:space="preserve">Nota 2: </w:t>
      </w:r>
      <w:r w:rsidRPr="007308EA">
        <w:rPr>
          <w:rFonts w:asciiTheme="minorHAnsi" w:hAnsiTheme="minorHAnsi" w:cstheme="minorHAnsi"/>
          <w:sz w:val="22"/>
          <w:szCs w:val="22"/>
        </w:rPr>
        <w:t>Todas las cantidades son referenciales, a fin de que el Contratista tome sus previsiones para cumplir con la ejecución del servicio.  Para efectos de pago se tomarán en cuenta las cantidades reales de cada servicio ejecutado. Para efectos de evaluación se considerarán los precios unitarios de las propuestas económicas.</w:t>
      </w:r>
    </w:p>
    <w:p w:rsidR="001315D8" w:rsidRPr="007308EA" w:rsidRDefault="001315D8" w:rsidP="001315D8">
      <w:pPr>
        <w:spacing w:before="240" w:after="120" w:line="360" w:lineRule="auto"/>
        <w:jc w:val="both"/>
        <w:rPr>
          <w:rFonts w:asciiTheme="minorHAnsi" w:hAnsiTheme="minorHAnsi" w:cstheme="minorHAnsi"/>
          <w:sz w:val="22"/>
          <w:szCs w:val="22"/>
        </w:rPr>
      </w:pPr>
      <w:r w:rsidRPr="007308EA">
        <w:rPr>
          <w:rFonts w:asciiTheme="minorHAnsi" w:hAnsiTheme="minorHAnsi" w:cstheme="minorHAnsi"/>
          <w:sz w:val="22"/>
          <w:szCs w:val="22"/>
        </w:rPr>
        <w:t xml:space="preserve">El Servicio de Control de Sólidos debe cumplir con los siguientes requerimientos: </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Contar con todos los equipos de control de sólidos necesarios para prestar el servicio, según listado de equipos.</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Montaje y desmontaje de los equipos ofertados en el pozo.</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Proveer personal calificado: Supervisor, operadores y ayudantes.</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Calcular periódicamente la eficiencia (%) de sus equipos, para verificar como éstos están trabajando a lo largo de la perforación, y ver su incidencia en las propiedades del fluido.</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Calcular diariamente el diámetro promedio del pozo a medida que se recuperan recortes en superficie y registrar en su parte diario.</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Llevar un control estricto del uso y tiempos de las mallas en las zarandas, registrar en una planilla y pasar la misma de forma semanal al Ingeniero de Fluidos y/o Company Man de YPFB en pozo.</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Proveer soporte en el manejo de los recortes de perforación, transferencia de fluidos, control mensual de los parámetros según la ley 1333 de Medio Ambiente en lo relacionado a PH, TPH, Absorción sodios, etc., para los recortes base agua.</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Control de los fluidos que son enviados a Dewatering.</w:t>
      </w:r>
    </w:p>
    <w:p w:rsidR="001315D8" w:rsidRPr="007308EA" w:rsidRDefault="001315D8" w:rsidP="00B35723">
      <w:pPr>
        <w:pStyle w:val="aa"/>
        <w:numPr>
          <w:ilvl w:val="0"/>
          <w:numId w:val="39"/>
        </w:numPr>
        <w:ind w:left="709" w:right="51" w:hanging="283"/>
        <w:jc w:val="both"/>
        <w:rPr>
          <w:rFonts w:asciiTheme="minorHAnsi" w:hAnsiTheme="minorHAnsi" w:cstheme="minorHAnsi"/>
          <w:lang w:eastAsia="es-BO"/>
        </w:rPr>
      </w:pPr>
      <w:r w:rsidRPr="007308EA">
        <w:rPr>
          <w:rFonts w:asciiTheme="minorHAnsi" w:hAnsiTheme="minorHAnsi" w:cstheme="minorHAnsi"/>
          <w:lang w:eastAsia="es-BO"/>
        </w:rPr>
        <w:t>Tener operativos según las especificaciones solicitadas a todos los equipos necesarios para realizar Dewatering cuando sea necesario en el pozo y cumplir con toda la normativa ambiental para la descarga de las aguas del Dewatering en superficie. Una vez al mes enviar muestras al laboratorio certificado para realizar el seguimiento.</w:t>
      </w:r>
    </w:p>
    <w:p w:rsidR="001315D8" w:rsidRPr="007308EA" w:rsidRDefault="001315D8" w:rsidP="001315D8">
      <w:pPr>
        <w:pStyle w:val="A2"/>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MOVILIZACIÓN Y DESMOVILIZACIÓN.</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lastRenderedPageBreak/>
        <w:t>El Contratista deberá proveer los equipos, herramientas y materiales necesarios para realizar el servicio desde su base operativa hasta el lugar de trabajo libre de costo, impuestos, derechos, seguros y otros conceptos para YPFB.</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La movilización inicia con el traslado de los equipos y termina al finalizar de instalar y probar los equipos inherentes al servicio.</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El Contratista deberá correr con los costos inherentes al traslado del personal técnico necesario para la ejecución del servicio desde su base operativa hasta el lugar de trabajo y viceversa una vez concluidas las operaciones.</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El Contratista, será responsable de la logística de inspección de la ruta para la movilización de equipos, a fin de evaluar su estado y condiciones, para planificar la movilización y desmovilización de los mismos, siendo el Contratista responsable de cualquier daño a terceros.</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La movilización y desmovilización de los equipos y personal del Contratista, deberán tener en cuenta los requerimientos de Seguridad, Salud y Medio Ambiente de YPFB.</w:t>
      </w:r>
    </w:p>
    <w:p w:rsidR="001315D8" w:rsidRPr="007308EA" w:rsidRDefault="001315D8" w:rsidP="001315D8">
      <w:pPr>
        <w:pStyle w:val="A2"/>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PERSONAL TÉCNICO.</w:t>
      </w:r>
    </w:p>
    <w:p w:rsidR="001315D8" w:rsidRPr="007308EA" w:rsidRDefault="001315D8" w:rsidP="001315D8">
      <w:pPr>
        <w:pStyle w:val="Prrafodelista"/>
        <w:spacing w:before="240" w:after="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personal mínimo indispensable para la ejecución del servicio de control de sólidos, se describe líneas abajo, sin embargo, el Contratista podrá mejorar este requerimiento:</w:t>
      </w:r>
    </w:p>
    <w:p w:rsidR="001315D8" w:rsidRPr="007308EA" w:rsidRDefault="001315D8" w:rsidP="00B35723">
      <w:pPr>
        <w:numPr>
          <w:ilvl w:val="0"/>
          <w:numId w:val="35"/>
        </w:numPr>
        <w:spacing w:before="120" w:after="120" w:line="360" w:lineRule="auto"/>
        <w:ind w:left="709"/>
        <w:jc w:val="both"/>
        <w:rPr>
          <w:rFonts w:asciiTheme="minorHAnsi" w:hAnsiTheme="minorHAnsi" w:cstheme="minorHAnsi"/>
          <w:bCs/>
          <w:sz w:val="22"/>
          <w:szCs w:val="22"/>
        </w:rPr>
      </w:pPr>
      <w:r w:rsidRPr="007308EA">
        <w:rPr>
          <w:rFonts w:asciiTheme="minorHAnsi" w:hAnsiTheme="minorHAnsi" w:cstheme="minorHAnsi"/>
          <w:bCs/>
          <w:sz w:val="22"/>
          <w:szCs w:val="22"/>
        </w:rPr>
        <w:t>Un (1) Coordinador del Servicio en Ciudad (Sin costo para YPFB).</w:t>
      </w:r>
    </w:p>
    <w:p w:rsidR="001315D8" w:rsidRPr="007308EA" w:rsidRDefault="001315D8" w:rsidP="00B35723">
      <w:pPr>
        <w:numPr>
          <w:ilvl w:val="0"/>
          <w:numId w:val="35"/>
        </w:numPr>
        <w:spacing w:before="120" w:after="120" w:line="360" w:lineRule="auto"/>
        <w:ind w:left="709"/>
        <w:jc w:val="both"/>
        <w:rPr>
          <w:rFonts w:asciiTheme="minorHAnsi" w:hAnsiTheme="minorHAnsi" w:cstheme="minorHAnsi"/>
          <w:bCs/>
          <w:sz w:val="22"/>
          <w:szCs w:val="22"/>
        </w:rPr>
      </w:pPr>
      <w:r w:rsidRPr="007308EA">
        <w:rPr>
          <w:rFonts w:asciiTheme="minorHAnsi" w:hAnsiTheme="minorHAnsi" w:cstheme="minorHAnsi"/>
          <w:bCs/>
          <w:sz w:val="22"/>
          <w:szCs w:val="22"/>
        </w:rPr>
        <w:t>Dos (2) Supervisores de control de sólidos (uno en pozo y otro de relevo) (El costo de los mismos se pagará en función a los precios unitarios de su propuesta).</w:t>
      </w:r>
    </w:p>
    <w:p w:rsidR="001315D8" w:rsidRPr="007308EA" w:rsidRDefault="001315D8" w:rsidP="00B35723">
      <w:pPr>
        <w:numPr>
          <w:ilvl w:val="0"/>
          <w:numId w:val="35"/>
        </w:numPr>
        <w:spacing w:before="120" w:after="120" w:line="360" w:lineRule="auto"/>
        <w:ind w:left="709"/>
        <w:jc w:val="both"/>
        <w:rPr>
          <w:rFonts w:asciiTheme="minorHAnsi" w:hAnsiTheme="minorHAnsi" w:cstheme="minorHAnsi"/>
          <w:bCs/>
          <w:sz w:val="22"/>
          <w:szCs w:val="22"/>
        </w:rPr>
      </w:pPr>
      <w:r w:rsidRPr="007308EA">
        <w:rPr>
          <w:rFonts w:asciiTheme="minorHAnsi" w:hAnsiTheme="minorHAnsi" w:cstheme="minorHAnsi"/>
          <w:bCs/>
          <w:sz w:val="22"/>
          <w:szCs w:val="22"/>
        </w:rPr>
        <w:t>Tres (3) Operadores de control de solidos (dos en pozo y uno de relevo) (El costo de los mismos se pagará en función a los precios unitarios de su propuesta).</w:t>
      </w:r>
    </w:p>
    <w:p w:rsidR="001315D8" w:rsidRPr="007308EA" w:rsidRDefault="001315D8" w:rsidP="00B35723">
      <w:pPr>
        <w:numPr>
          <w:ilvl w:val="0"/>
          <w:numId w:val="35"/>
        </w:numPr>
        <w:spacing w:before="120" w:after="120" w:line="360" w:lineRule="auto"/>
        <w:ind w:left="709"/>
        <w:jc w:val="both"/>
        <w:rPr>
          <w:rFonts w:asciiTheme="minorHAnsi" w:hAnsiTheme="minorHAnsi" w:cstheme="minorHAnsi"/>
          <w:bCs/>
          <w:sz w:val="22"/>
          <w:szCs w:val="22"/>
        </w:rPr>
      </w:pPr>
      <w:r w:rsidRPr="007308EA">
        <w:rPr>
          <w:rFonts w:asciiTheme="minorHAnsi" w:hAnsiTheme="minorHAnsi" w:cstheme="minorHAnsi"/>
          <w:bCs/>
          <w:sz w:val="22"/>
          <w:szCs w:val="22"/>
        </w:rPr>
        <w:t>Seis (6) Ayudantes de control de solidos (cuatro en pozo y dos de relevo) (El costo de los mismos se pagará en función a los precios unitarios de su propuesta).</w:t>
      </w:r>
    </w:p>
    <w:p w:rsidR="001315D8" w:rsidRPr="007308EA" w:rsidRDefault="001315D8" w:rsidP="001315D8">
      <w:pPr>
        <w:spacing w:before="240" w:after="12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 xml:space="preserve">El Proponente deberá presentar un listado con los nombres del personal asignado para cada cargo, adjuntando su hoja de vida; el mismo no será evaluable. Sin embargo, durante la administración del contrato, antes de iniciar el servicio se verificará que el personal del Contratista sea el adecuado para </w:t>
      </w:r>
      <w:r w:rsidRPr="007308EA">
        <w:rPr>
          <w:rFonts w:asciiTheme="minorHAnsi" w:hAnsiTheme="minorHAnsi" w:cstheme="minorHAnsi"/>
          <w:bCs/>
          <w:sz w:val="22"/>
          <w:szCs w:val="22"/>
        </w:rPr>
        <w:lastRenderedPageBreak/>
        <w:t>llevar a cabo los servicios, en ese sentido, YPFB se reserva la aprobación de dicho personal y podrá exigir el cambio inmediato del personal técnico que no cumpla con las expectativas de YPFB.</w:t>
      </w:r>
    </w:p>
    <w:p w:rsidR="001315D8" w:rsidRPr="007308EA" w:rsidRDefault="001315D8" w:rsidP="001315D8">
      <w:pPr>
        <w:pStyle w:val="Prrafodelista"/>
        <w:spacing w:before="240" w:after="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profesional coordinador del Servicio en Ciudad del Contratista, mantendrá comunicación continua con YPFB, brindando paulatinamente información detallada sobre los avances del servicio y represente al Contratista como responsable del servicio.</w:t>
      </w:r>
    </w:p>
    <w:p w:rsidR="001315D8" w:rsidRPr="007308EA" w:rsidRDefault="001315D8" w:rsidP="001315D8">
      <w:pPr>
        <w:pStyle w:val="A2"/>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PLAZO DE EJECUCIÓN DEL SERVICIO.</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El Contratista iniciará las actividades operativas con la movilización de sus equipos, materiales e insumos a partir de la emisión de la Orden de Proceder, dada por el Fiscal de Servicio y ejecutará el servicio durante las operaciones de perforación del pozo, hasta la conclusión del mismo; el cual, tendrá una duración de 94 días calendario y cuyas actividades están establecidas en el Cronograma de YPFB.</w:t>
      </w:r>
    </w:p>
    <w:p w:rsidR="001315D8" w:rsidRPr="007308EA" w:rsidRDefault="001315D8" w:rsidP="001315D8">
      <w:pPr>
        <w:pStyle w:val="A2"/>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CRONOGRAMA.</w:t>
      </w:r>
    </w:p>
    <w:p w:rsidR="001315D8" w:rsidRPr="007308EA" w:rsidRDefault="001315D8" w:rsidP="001315D8">
      <w:pPr>
        <w:pStyle w:val="aa"/>
        <w:spacing w:before="0" w:after="0"/>
        <w:ind w:left="0" w:right="51"/>
        <w:jc w:val="both"/>
        <w:rPr>
          <w:rFonts w:asciiTheme="minorHAnsi" w:hAnsiTheme="minorHAnsi" w:cstheme="minorHAnsi"/>
          <w:lang w:eastAsia="es-BO"/>
        </w:rPr>
      </w:pPr>
      <w:r w:rsidRPr="007308EA">
        <w:rPr>
          <w:rFonts w:asciiTheme="minorHAnsi" w:hAnsiTheme="minorHAnsi" w:cstheme="minorHAnsi"/>
          <w:lang w:eastAsia="es-BO"/>
        </w:rPr>
        <w:t xml:space="preserve">El </w:t>
      </w:r>
      <w:r w:rsidRPr="007308EA">
        <w:rPr>
          <w:rFonts w:asciiTheme="minorHAnsi" w:hAnsiTheme="minorHAnsi" w:cstheme="minorHAnsi"/>
          <w:b/>
          <w:lang w:eastAsia="es-BO"/>
        </w:rPr>
        <w:t>Contratista</w:t>
      </w:r>
      <w:r w:rsidRPr="007308EA">
        <w:rPr>
          <w:rFonts w:asciiTheme="minorHAnsi" w:hAnsiTheme="minorHAnsi" w:cstheme="minorHAnsi"/>
          <w:lang w:eastAsia="es-BO"/>
        </w:rPr>
        <w:t xml:space="preserve"> deberá programar sus actividades dentro del cronograma establecido por YPFB que se detalla a continuación, el mismo podrá ser modificado por YPFB si así se requiere:</w:t>
      </w:r>
    </w:p>
    <w:p w:rsidR="001315D8" w:rsidRDefault="001315D8" w:rsidP="001315D8">
      <w:pPr>
        <w:pStyle w:val="aa"/>
        <w:ind w:right="51"/>
        <w:jc w:val="center"/>
        <w:rPr>
          <w:rFonts w:ascii="Verdana" w:hAnsi="Verdana"/>
          <w:sz w:val="18"/>
          <w:szCs w:val="18"/>
          <w:lang w:eastAsia="es-BO"/>
        </w:rPr>
      </w:pPr>
      <w:r>
        <w:rPr>
          <w:noProof/>
          <w:lang w:eastAsia="es-BO"/>
        </w:rPr>
        <w:drawing>
          <wp:inline distT="0" distB="0" distL="0" distR="0" wp14:anchorId="226E3B60" wp14:editId="79E88EDD">
            <wp:extent cx="5086350" cy="1819275"/>
            <wp:effectExtent l="19050" t="19050" r="19050" b="285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5086350" cy="1819275"/>
                    </a:xfrm>
                    <a:prstGeom prst="rect">
                      <a:avLst/>
                    </a:prstGeom>
                    <a:ln>
                      <a:solidFill>
                        <a:schemeClr val="tx1"/>
                      </a:solidFill>
                    </a:ln>
                  </pic:spPr>
                </pic:pic>
              </a:graphicData>
            </a:graphic>
          </wp:inline>
        </w:drawing>
      </w:r>
    </w:p>
    <w:p w:rsidR="001315D8" w:rsidRPr="007308EA" w:rsidRDefault="001315D8" w:rsidP="007308EA">
      <w:pPr>
        <w:pStyle w:val="A2"/>
        <w:spacing w:before="0" w:after="0" w:line="276" w:lineRule="auto"/>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ORDEN DE PROCEDER.</w:t>
      </w:r>
    </w:p>
    <w:p w:rsidR="001315D8" w:rsidRDefault="001315D8" w:rsidP="007308EA">
      <w:pPr>
        <w:spacing w:line="276" w:lineRule="auto"/>
        <w:jc w:val="both"/>
        <w:rPr>
          <w:rFonts w:asciiTheme="minorHAnsi" w:hAnsiTheme="minorHAnsi" w:cstheme="minorHAnsi"/>
          <w:bCs/>
          <w:sz w:val="22"/>
          <w:szCs w:val="22"/>
        </w:rPr>
      </w:pPr>
      <w:r w:rsidRPr="007308EA">
        <w:rPr>
          <w:rFonts w:asciiTheme="minorHAnsi" w:hAnsiTheme="minorHAnsi" w:cstheme="minorHAnsi"/>
          <w:bCs/>
          <w:sz w:val="22"/>
          <w:szCs w:val="22"/>
        </w:rPr>
        <w:t xml:space="preserve">YPFB notificará al Contratista con la Orden de Proceder a efectos de que se inicie la movilización de los equipos, herramientas, materiales y personal respectivo, a partir de dicha notificación el Contratista deberá realizar las gestiones para cumplir con el servicio. </w:t>
      </w:r>
    </w:p>
    <w:p w:rsidR="007308EA" w:rsidRPr="007308EA" w:rsidRDefault="007308EA" w:rsidP="007308EA">
      <w:pPr>
        <w:spacing w:line="276" w:lineRule="auto"/>
        <w:jc w:val="both"/>
        <w:rPr>
          <w:rFonts w:asciiTheme="minorHAnsi" w:hAnsiTheme="minorHAnsi" w:cstheme="minorHAnsi"/>
          <w:bCs/>
          <w:sz w:val="22"/>
          <w:szCs w:val="22"/>
        </w:rPr>
      </w:pPr>
    </w:p>
    <w:p w:rsidR="001315D8" w:rsidRPr="007308EA" w:rsidRDefault="001315D8" w:rsidP="007308EA">
      <w:pPr>
        <w:pStyle w:val="A2"/>
        <w:spacing w:before="0" w:after="0" w:line="276" w:lineRule="auto"/>
        <w:rPr>
          <w:rFonts w:asciiTheme="minorHAnsi" w:hAnsiTheme="minorHAnsi" w:cstheme="minorHAnsi"/>
          <w:sz w:val="22"/>
          <w:szCs w:val="22"/>
        </w:rPr>
      </w:pPr>
      <w:r w:rsidRPr="007308EA">
        <w:rPr>
          <w:rFonts w:asciiTheme="minorHAnsi" w:hAnsiTheme="minorHAnsi" w:cstheme="minorHAnsi"/>
          <w:sz w:val="22"/>
          <w:szCs w:val="22"/>
        </w:rPr>
        <w:t>LUGAR DE PRESTACIÓN DEL SERVICIO.</w:t>
      </w:r>
    </w:p>
    <w:p w:rsidR="001315D8" w:rsidRPr="007308EA" w:rsidRDefault="001315D8" w:rsidP="007308EA">
      <w:pPr>
        <w:pStyle w:val="Prrafodelista"/>
        <w:spacing w:before="24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 xml:space="preserve">El Servicio se realizará en la zona del Boomerang, ingresando por la ruta Yapacaní – Víbora – Cascabel – Pozo Yarará-X1, Provincia Ichilo del Departamento de Santa Cruz, en las coordenadas UTM (PSAD56) siguientes: </w:t>
      </w:r>
    </w:p>
    <w:p w:rsidR="007308EA" w:rsidRPr="007308EA" w:rsidRDefault="007308EA" w:rsidP="001315D8">
      <w:pPr>
        <w:pStyle w:val="Prrafodelista"/>
        <w:spacing w:line="360" w:lineRule="auto"/>
        <w:ind w:left="284"/>
        <w:jc w:val="both"/>
        <w:rPr>
          <w:rFonts w:asciiTheme="minorHAnsi" w:hAnsiTheme="minorHAnsi" w:cstheme="minorHAnsi"/>
          <w:bCs/>
          <w:sz w:val="22"/>
          <w:szCs w:val="22"/>
        </w:rPr>
      </w:pPr>
    </w:p>
    <w:p w:rsidR="001315D8" w:rsidRPr="007308EA" w:rsidRDefault="001315D8" w:rsidP="001315D8">
      <w:pPr>
        <w:pStyle w:val="Prrafodelista"/>
        <w:spacing w:line="360" w:lineRule="auto"/>
        <w:ind w:left="284"/>
        <w:jc w:val="both"/>
        <w:rPr>
          <w:rFonts w:asciiTheme="minorHAnsi" w:hAnsiTheme="minorHAnsi" w:cstheme="minorHAnsi"/>
          <w:bCs/>
          <w:sz w:val="22"/>
          <w:szCs w:val="22"/>
        </w:rPr>
      </w:pPr>
      <w:r w:rsidRPr="007308EA">
        <w:rPr>
          <w:rFonts w:asciiTheme="minorHAnsi" w:hAnsiTheme="minorHAnsi" w:cstheme="minorHAnsi"/>
          <w:bCs/>
          <w:sz w:val="22"/>
          <w:szCs w:val="22"/>
        </w:rPr>
        <w:t>X = 366.453,00m.</w:t>
      </w:r>
    </w:p>
    <w:p w:rsidR="001315D8" w:rsidRPr="007308EA" w:rsidRDefault="001315D8" w:rsidP="001315D8">
      <w:pPr>
        <w:pStyle w:val="Prrafodelista"/>
        <w:spacing w:line="360" w:lineRule="auto"/>
        <w:ind w:left="284"/>
        <w:jc w:val="both"/>
        <w:rPr>
          <w:rFonts w:asciiTheme="minorHAnsi" w:hAnsiTheme="minorHAnsi" w:cstheme="minorHAnsi"/>
          <w:bCs/>
          <w:sz w:val="22"/>
          <w:szCs w:val="22"/>
        </w:rPr>
      </w:pPr>
      <w:r w:rsidRPr="007308EA">
        <w:rPr>
          <w:rFonts w:asciiTheme="minorHAnsi" w:hAnsiTheme="minorHAnsi" w:cstheme="minorHAnsi"/>
          <w:bCs/>
          <w:sz w:val="22"/>
          <w:szCs w:val="22"/>
        </w:rPr>
        <w:t>Y = 8.122.564,00m.</w:t>
      </w:r>
    </w:p>
    <w:p w:rsidR="001315D8" w:rsidRPr="007308EA" w:rsidRDefault="001315D8" w:rsidP="001315D8">
      <w:pPr>
        <w:pStyle w:val="Prrafodelista"/>
        <w:spacing w:after="120" w:line="360" w:lineRule="auto"/>
        <w:ind w:left="284"/>
        <w:jc w:val="both"/>
        <w:rPr>
          <w:rFonts w:asciiTheme="minorHAnsi" w:hAnsiTheme="minorHAnsi" w:cstheme="minorHAnsi"/>
          <w:bCs/>
          <w:sz w:val="22"/>
          <w:szCs w:val="22"/>
        </w:rPr>
      </w:pPr>
      <w:r w:rsidRPr="007308EA">
        <w:rPr>
          <w:rFonts w:asciiTheme="minorHAnsi" w:hAnsiTheme="minorHAnsi" w:cstheme="minorHAnsi"/>
          <w:bCs/>
          <w:sz w:val="22"/>
          <w:szCs w:val="22"/>
        </w:rPr>
        <w:t xml:space="preserve">Zt = 231 m. </w:t>
      </w:r>
    </w:p>
    <w:p w:rsidR="001315D8" w:rsidRPr="007308EA" w:rsidRDefault="001315D8" w:rsidP="001315D8">
      <w:pPr>
        <w:spacing w:before="240"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Ver Anexos 6 y 7.</w:t>
      </w:r>
    </w:p>
    <w:p w:rsidR="001315D8" w:rsidRPr="007308EA" w:rsidRDefault="001315D8" w:rsidP="007308EA">
      <w:pPr>
        <w:pStyle w:val="A2"/>
        <w:spacing w:before="0" w:after="0"/>
        <w:rPr>
          <w:rFonts w:asciiTheme="minorHAnsi" w:hAnsiTheme="minorHAnsi" w:cstheme="minorHAnsi"/>
          <w:sz w:val="22"/>
          <w:szCs w:val="22"/>
        </w:rPr>
      </w:pPr>
      <w:r w:rsidRPr="007308EA">
        <w:rPr>
          <w:rFonts w:asciiTheme="minorHAnsi" w:hAnsiTheme="minorHAnsi" w:cstheme="minorHAnsi"/>
          <w:sz w:val="22"/>
          <w:szCs w:val="22"/>
        </w:rPr>
        <w:t xml:space="preserve">MEDIOS DE TRANSPORTE. </w:t>
      </w:r>
    </w:p>
    <w:p w:rsidR="001315D8" w:rsidRPr="007308EA" w:rsidRDefault="001315D8" w:rsidP="007308EA">
      <w:pPr>
        <w:pStyle w:val="Prrafodelista"/>
        <w:spacing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Contratista deberá hacerse cargo del transporte de su personal para cambios de turno desde su base operativa al lugar de trabajo y viceversa.</w:t>
      </w:r>
    </w:p>
    <w:p w:rsidR="007308EA" w:rsidRPr="007308EA" w:rsidRDefault="007308EA" w:rsidP="007308EA">
      <w:pPr>
        <w:pStyle w:val="Prrafodelista"/>
        <w:spacing w:line="360" w:lineRule="auto"/>
        <w:ind w:left="0"/>
        <w:jc w:val="both"/>
        <w:rPr>
          <w:rFonts w:asciiTheme="minorHAnsi" w:hAnsiTheme="minorHAnsi" w:cstheme="minorHAnsi"/>
          <w:bCs/>
          <w:sz w:val="22"/>
          <w:szCs w:val="22"/>
        </w:rPr>
      </w:pPr>
    </w:p>
    <w:p w:rsidR="001315D8" w:rsidRPr="007308EA" w:rsidRDefault="001315D8" w:rsidP="007308EA">
      <w:pPr>
        <w:pStyle w:val="A2"/>
        <w:spacing w:before="0" w:after="0"/>
        <w:rPr>
          <w:rFonts w:asciiTheme="minorHAnsi" w:hAnsiTheme="minorHAnsi" w:cstheme="minorHAnsi"/>
          <w:sz w:val="22"/>
          <w:szCs w:val="22"/>
        </w:rPr>
      </w:pPr>
      <w:r w:rsidRPr="007308EA">
        <w:rPr>
          <w:rFonts w:asciiTheme="minorHAnsi" w:hAnsiTheme="minorHAnsi" w:cstheme="minorHAnsi"/>
          <w:sz w:val="22"/>
          <w:szCs w:val="22"/>
        </w:rPr>
        <w:t>LUBRICANTES Y COMBUSTIBLES.</w:t>
      </w:r>
    </w:p>
    <w:p w:rsidR="001315D8" w:rsidRPr="007308EA" w:rsidRDefault="001315D8" w:rsidP="007308EA">
      <w:pPr>
        <w:pStyle w:val="Prrafodelista"/>
        <w:spacing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Contratista, durante el periodo que dure el servicio, será el único responsable por el suministro de combustible y consumibles similares que sean requeridos durante la prestación del servicio, de tal forma que se garantice la ejecución del servicio.</w:t>
      </w:r>
    </w:p>
    <w:p w:rsidR="007308EA" w:rsidRPr="007308EA" w:rsidRDefault="007308EA" w:rsidP="007308EA">
      <w:pPr>
        <w:pStyle w:val="Prrafodelista"/>
        <w:spacing w:line="360" w:lineRule="auto"/>
        <w:ind w:left="0"/>
        <w:jc w:val="both"/>
        <w:rPr>
          <w:rFonts w:asciiTheme="minorHAnsi" w:hAnsiTheme="minorHAnsi" w:cstheme="minorHAnsi"/>
          <w:bCs/>
          <w:sz w:val="22"/>
          <w:szCs w:val="22"/>
        </w:rPr>
      </w:pPr>
    </w:p>
    <w:p w:rsidR="001315D8" w:rsidRPr="007308EA" w:rsidRDefault="001315D8" w:rsidP="007308EA">
      <w:pPr>
        <w:pStyle w:val="A2"/>
        <w:spacing w:after="0"/>
        <w:rPr>
          <w:rFonts w:asciiTheme="minorHAnsi" w:hAnsiTheme="minorHAnsi" w:cstheme="minorHAnsi"/>
          <w:sz w:val="22"/>
          <w:szCs w:val="22"/>
        </w:rPr>
      </w:pPr>
      <w:r w:rsidRPr="007308EA">
        <w:rPr>
          <w:rFonts w:asciiTheme="minorHAnsi" w:hAnsiTheme="minorHAnsi" w:cstheme="minorHAnsi"/>
          <w:sz w:val="22"/>
          <w:szCs w:val="22"/>
        </w:rPr>
        <w:t>PROVISIÓN DE HERRAMIENTAS, MATERIALES Y EQUIPOS.</w:t>
      </w:r>
    </w:p>
    <w:p w:rsidR="001315D8" w:rsidRPr="007308EA" w:rsidRDefault="001315D8" w:rsidP="001315D8">
      <w:pPr>
        <w:autoSpaceDE w:val="0"/>
        <w:autoSpaceDN w:val="0"/>
        <w:spacing w:line="360" w:lineRule="auto"/>
        <w:jc w:val="both"/>
        <w:rPr>
          <w:rFonts w:asciiTheme="minorHAnsi" w:hAnsiTheme="minorHAnsi" w:cstheme="minorHAnsi"/>
          <w:bCs/>
          <w:sz w:val="22"/>
          <w:szCs w:val="22"/>
        </w:rPr>
      </w:pPr>
      <w:r w:rsidRPr="007308EA">
        <w:rPr>
          <w:rFonts w:asciiTheme="minorHAnsi" w:hAnsiTheme="minorHAnsi" w:cstheme="minorHAnsi"/>
          <w:bCs/>
          <w:sz w:val="22"/>
          <w:szCs w:val="22"/>
        </w:rPr>
        <w:t>El Contratista deberá hacerse cargo de la provisión de herramientas y equipos necesarios para garantizar la prestación del servicio en su totalidad, conforme al diseño, programa de perforación de YPFB y a las presentes especificaciones técnicas.</w:t>
      </w:r>
    </w:p>
    <w:p w:rsidR="001315D8" w:rsidRPr="007308EA" w:rsidRDefault="001315D8" w:rsidP="001315D8">
      <w:pPr>
        <w:pStyle w:val="A2"/>
        <w:rPr>
          <w:rFonts w:asciiTheme="minorHAnsi" w:hAnsiTheme="minorHAnsi" w:cstheme="minorHAnsi"/>
          <w:sz w:val="22"/>
          <w:szCs w:val="22"/>
        </w:rPr>
      </w:pPr>
      <w:r w:rsidRPr="007308EA">
        <w:rPr>
          <w:rFonts w:asciiTheme="minorHAnsi" w:hAnsiTheme="minorHAnsi" w:cstheme="minorHAnsi"/>
          <w:sz w:val="22"/>
          <w:szCs w:val="22"/>
        </w:rPr>
        <w:t>MANTENIMIENTO Y/O REPARACIONES.</w:t>
      </w:r>
    </w:p>
    <w:p w:rsidR="001315D8" w:rsidRPr="007308EA" w:rsidRDefault="001315D8" w:rsidP="001315D8">
      <w:pPr>
        <w:pStyle w:val="Prrafodelista"/>
        <w:spacing w:before="240" w:after="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Contratista, ante cualquier falla que se presente en sus equipos, herramientas, accesorios y/o materiales necesarios para la provisión del servicio, será responsable de arreglar, reparar o reemplazar, total o parcialmente las piezas que sean necesarias, de tal forma que se garantice la ejecución del servicio.</w:t>
      </w:r>
    </w:p>
    <w:p w:rsidR="001315D8" w:rsidRPr="007308EA" w:rsidRDefault="001315D8" w:rsidP="007308EA">
      <w:pPr>
        <w:pStyle w:val="A2"/>
        <w:spacing w:before="0"/>
        <w:rPr>
          <w:rFonts w:asciiTheme="minorHAnsi" w:hAnsiTheme="minorHAnsi" w:cstheme="minorHAnsi"/>
          <w:sz w:val="22"/>
          <w:szCs w:val="22"/>
        </w:rPr>
      </w:pPr>
      <w:r w:rsidRPr="007308EA">
        <w:rPr>
          <w:rFonts w:asciiTheme="minorHAnsi" w:hAnsiTheme="minorHAnsi" w:cstheme="minorHAnsi"/>
          <w:sz w:val="22"/>
          <w:szCs w:val="22"/>
        </w:rPr>
        <w:t>ALOJAMIENTO Y CATERING.</w:t>
      </w:r>
    </w:p>
    <w:p w:rsidR="001315D8" w:rsidRPr="007308EA" w:rsidRDefault="001315D8" w:rsidP="001315D8">
      <w:pPr>
        <w:pStyle w:val="Prrafodelista"/>
        <w:spacing w:before="240" w:after="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Catering y Alojamiento durante la ejecución del Servicio será provisto por YPFB, en función al personal requerido, incluido personal para el montaje. Cualquier personal adicional del Contratista, podrá usar el servicio de alimentación bajo su costo. El alojamiento, estará sujeto a disponibilidad, y será responsabilidad del Contratista preparar la logística para tal fin.</w:t>
      </w:r>
    </w:p>
    <w:p w:rsidR="001315D8" w:rsidRPr="007308EA" w:rsidRDefault="001315D8" w:rsidP="007308EA">
      <w:pPr>
        <w:pStyle w:val="A2"/>
        <w:spacing w:before="0" w:line="276" w:lineRule="auto"/>
        <w:rPr>
          <w:rFonts w:asciiTheme="minorHAnsi" w:hAnsiTheme="minorHAnsi" w:cstheme="minorHAnsi"/>
          <w:sz w:val="22"/>
          <w:szCs w:val="22"/>
        </w:rPr>
      </w:pPr>
      <w:r w:rsidRPr="007308EA">
        <w:rPr>
          <w:rFonts w:asciiTheme="minorHAnsi" w:hAnsiTheme="minorHAnsi" w:cstheme="minorHAnsi"/>
          <w:sz w:val="22"/>
          <w:szCs w:val="22"/>
        </w:rPr>
        <w:lastRenderedPageBreak/>
        <w:t>FISCAL DE SERVICIO.</w:t>
      </w:r>
    </w:p>
    <w:p w:rsidR="001315D8" w:rsidRPr="007308EA"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YPFB designará a los Fiscales de Servicio, quienes estarán a cargo de las operaciones mediante un equipo de profesionales cuyas funciones serán:</w:t>
      </w:r>
    </w:p>
    <w:p w:rsidR="001315D8" w:rsidRPr="007308EA" w:rsidRDefault="001315D8" w:rsidP="007308EA">
      <w:pPr>
        <w:pStyle w:val="Prrafodelista"/>
        <w:numPr>
          <w:ilvl w:val="0"/>
          <w:numId w:val="37"/>
        </w:numPr>
        <w:spacing w:line="276" w:lineRule="auto"/>
        <w:jc w:val="both"/>
        <w:rPr>
          <w:rFonts w:asciiTheme="minorHAnsi" w:hAnsiTheme="minorHAnsi" w:cstheme="minorHAnsi"/>
          <w:sz w:val="22"/>
          <w:szCs w:val="22"/>
        </w:rPr>
      </w:pPr>
      <w:r w:rsidRPr="007308EA">
        <w:rPr>
          <w:rFonts w:asciiTheme="minorHAnsi" w:hAnsiTheme="minorHAnsi" w:cstheme="minorHAnsi"/>
          <w:sz w:val="22"/>
          <w:szCs w:val="22"/>
        </w:rPr>
        <w:t>Emitir la Orden de Proceder para dar inicio a las Operaciones del Servicio.</w:t>
      </w:r>
    </w:p>
    <w:p w:rsidR="001315D8" w:rsidRPr="007308EA" w:rsidRDefault="001315D8" w:rsidP="007308EA">
      <w:pPr>
        <w:pStyle w:val="Prrafodelista"/>
        <w:numPr>
          <w:ilvl w:val="0"/>
          <w:numId w:val="37"/>
        </w:numPr>
        <w:spacing w:line="276" w:lineRule="auto"/>
        <w:jc w:val="both"/>
        <w:rPr>
          <w:rFonts w:asciiTheme="minorHAnsi" w:hAnsiTheme="minorHAnsi" w:cstheme="minorHAnsi"/>
          <w:sz w:val="22"/>
          <w:szCs w:val="22"/>
        </w:rPr>
      </w:pPr>
      <w:r w:rsidRPr="007308EA">
        <w:rPr>
          <w:rFonts w:asciiTheme="minorHAnsi" w:hAnsiTheme="minorHAnsi" w:cstheme="minorHAnsi"/>
          <w:sz w:val="22"/>
          <w:szCs w:val="22"/>
        </w:rPr>
        <w:t xml:space="preserve">Coordinar reuniones con el </w:t>
      </w:r>
      <w:r w:rsidRPr="007308EA">
        <w:rPr>
          <w:rFonts w:asciiTheme="minorHAnsi" w:hAnsiTheme="minorHAnsi" w:cstheme="minorHAnsi"/>
          <w:b/>
          <w:sz w:val="22"/>
          <w:szCs w:val="22"/>
        </w:rPr>
        <w:t>Contratista</w:t>
      </w:r>
      <w:r w:rsidRPr="007308EA">
        <w:rPr>
          <w:rFonts w:asciiTheme="minorHAnsi" w:hAnsiTheme="minorHAnsi" w:cstheme="minorHAnsi"/>
          <w:sz w:val="22"/>
          <w:szCs w:val="22"/>
        </w:rPr>
        <w:t>.</w:t>
      </w:r>
    </w:p>
    <w:p w:rsidR="001315D8" w:rsidRPr="007308EA" w:rsidRDefault="001315D8" w:rsidP="007308EA">
      <w:pPr>
        <w:pStyle w:val="Prrafodelista"/>
        <w:numPr>
          <w:ilvl w:val="0"/>
          <w:numId w:val="37"/>
        </w:numPr>
        <w:spacing w:line="276" w:lineRule="auto"/>
        <w:jc w:val="both"/>
        <w:rPr>
          <w:rFonts w:asciiTheme="minorHAnsi" w:hAnsiTheme="minorHAnsi" w:cstheme="minorHAnsi"/>
          <w:sz w:val="22"/>
          <w:szCs w:val="22"/>
        </w:rPr>
      </w:pPr>
      <w:r w:rsidRPr="007308EA">
        <w:rPr>
          <w:rFonts w:asciiTheme="minorHAnsi" w:hAnsiTheme="minorHAnsi" w:cstheme="minorHAnsi"/>
          <w:sz w:val="22"/>
          <w:szCs w:val="22"/>
        </w:rPr>
        <w:t>Coordinar las actividades inherentes al servicio con el Ingeniero de Fluidos y/o Company Man de YPFB en pozo.</w:t>
      </w:r>
    </w:p>
    <w:p w:rsidR="001315D8" w:rsidRPr="007308EA" w:rsidRDefault="001315D8" w:rsidP="007308EA">
      <w:pPr>
        <w:pStyle w:val="Prrafodelista"/>
        <w:numPr>
          <w:ilvl w:val="0"/>
          <w:numId w:val="38"/>
        </w:numPr>
        <w:spacing w:line="276" w:lineRule="auto"/>
        <w:ind w:left="709" w:hanging="357"/>
        <w:jc w:val="both"/>
        <w:rPr>
          <w:rFonts w:asciiTheme="minorHAnsi" w:hAnsiTheme="minorHAnsi" w:cstheme="minorHAnsi"/>
          <w:sz w:val="22"/>
          <w:szCs w:val="22"/>
        </w:rPr>
      </w:pPr>
      <w:r w:rsidRPr="007308EA">
        <w:rPr>
          <w:rFonts w:asciiTheme="minorHAnsi" w:hAnsiTheme="minorHAnsi" w:cstheme="minorHAnsi"/>
          <w:sz w:val="22"/>
          <w:szCs w:val="22"/>
        </w:rPr>
        <w:t>Supervisar la ejecución del servicio velando el cumplimiento del Programa de Perforación.</w:t>
      </w:r>
    </w:p>
    <w:p w:rsidR="001315D8" w:rsidRPr="007308EA" w:rsidRDefault="001315D8" w:rsidP="007308EA">
      <w:pPr>
        <w:pStyle w:val="Prrafodelista"/>
        <w:numPr>
          <w:ilvl w:val="0"/>
          <w:numId w:val="38"/>
        </w:numPr>
        <w:spacing w:line="276" w:lineRule="auto"/>
        <w:ind w:left="709" w:hanging="357"/>
        <w:jc w:val="both"/>
        <w:rPr>
          <w:rFonts w:asciiTheme="minorHAnsi" w:hAnsiTheme="minorHAnsi" w:cstheme="minorHAnsi"/>
          <w:sz w:val="22"/>
          <w:szCs w:val="22"/>
        </w:rPr>
      </w:pPr>
      <w:r w:rsidRPr="007308EA">
        <w:rPr>
          <w:rFonts w:asciiTheme="minorHAnsi" w:hAnsiTheme="minorHAnsi" w:cstheme="minorHAnsi"/>
          <w:sz w:val="22"/>
          <w:szCs w:val="22"/>
        </w:rPr>
        <w:t>Aprobar y/o rechazar los tickets de servicio del Contratista, para su respectivo pago.</w:t>
      </w:r>
    </w:p>
    <w:p w:rsidR="001315D8" w:rsidRPr="007308EA" w:rsidRDefault="001315D8" w:rsidP="007308EA">
      <w:pPr>
        <w:pStyle w:val="Prrafodelista"/>
        <w:numPr>
          <w:ilvl w:val="0"/>
          <w:numId w:val="37"/>
        </w:numPr>
        <w:spacing w:line="276" w:lineRule="auto"/>
        <w:ind w:left="714" w:hanging="357"/>
        <w:jc w:val="both"/>
        <w:rPr>
          <w:rFonts w:asciiTheme="minorHAnsi" w:hAnsiTheme="minorHAnsi" w:cstheme="minorHAnsi"/>
          <w:sz w:val="22"/>
          <w:szCs w:val="22"/>
        </w:rPr>
      </w:pPr>
      <w:r w:rsidRPr="007308EA">
        <w:rPr>
          <w:rFonts w:asciiTheme="minorHAnsi" w:hAnsiTheme="minorHAnsi" w:cstheme="minorHAnsi"/>
          <w:sz w:val="22"/>
          <w:szCs w:val="22"/>
        </w:rPr>
        <w:t>Realizar la solicitud de pago.</w:t>
      </w:r>
    </w:p>
    <w:p w:rsidR="001315D8" w:rsidRPr="007308EA" w:rsidRDefault="001315D8" w:rsidP="007308EA">
      <w:pPr>
        <w:pStyle w:val="A2"/>
        <w:spacing w:before="0" w:line="276" w:lineRule="auto"/>
        <w:rPr>
          <w:rFonts w:asciiTheme="minorHAnsi" w:eastAsia="Arial Unicode MS" w:hAnsiTheme="minorHAnsi" w:cstheme="minorHAnsi"/>
          <w:sz w:val="22"/>
          <w:szCs w:val="22"/>
        </w:rPr>
      </w:pPr>
      <w:r w:rsidRPr="007308EA">
        <w:rPr>
          <w:rFonts w:asciiTheme="minorHAnsi" w:eastAsia="Arial Unicode MS" w:hAnsiTheme="minorHAnsi" w:cstheme="minorHAnsi"/>
          <w:sz w:val="22"/>
          <w:szCs w:val="22"/>
        </w:rPr>
        <w:t>INFORMES.</w:t>
      </w:r>
    </w:p>
    <w:p w:rsidR="001315D8" w:rsidRPr="007308EA" w:rsidRDefault="001315D8" w:rsidP="007308EA">
      <w:pPr>
        <w:pStyle w:val="A3"/>
        <w:spacing w:before="0" w:line="276" w:lineRule="auto"/>
        <w:rPr>
          <w:rFonts w:asciiTheme="minorHAnsi" w:hAnsiTheme="minorHAnsi" w:cstheme="minorHAnsi"/>
          <w:sz w:val="22"/>
          <w:szCs w:val="22"/>
        </w:rPr>
      </w:pPr>
      <w:r w:rsidRPr="007308EA">
        <w:rPr>
          <w:rFonts w:asciiTheme="minorHAnsi" w:hAnsiTheme="minorHAnsi" w:cstheme="minorHAnsi"/>
          <w:sz w:val="22"/>
          <w:szCs w:val="22"/>
        </w:rPr>
        <w:t>REPORTE DIARIO.</w:t>
      </w:r>
    </w:p>
    <w:p w:rsidR="001315D8" w:rsidRPr="007308EA" w:rsidRDefault="001315D8" w:rsidP="007308EA">
      <w:pPr>
        <w:spacing w:after="240" w:line="276" w:lineRule="auto"/>
        <w:jc w:val="both"/>
        <w:rPr>
          <w:rFonts w:asciiTheme="minorHAnsi" w:hAnsiTheme="minorHAnsi" w:cstheme="minorHAnsi"/>
          <w:bCs/>
          <w:sz w:val="22"/>
          <w:szCs w:val="22"/>
        </w:rPr>
      </w:pPr>
      <w:r w:rsidRPr="007308EA">
        <w:rPr>
          <w:rFonts w:asciiTheme="minorHAnsi" w:hAnsiTheme="minorHAnsi" w:cstheme="minorHAnsi"/>
          <w:bCs/>
          <w:sz w:val="22"/>
          <w:szCs w:val="22"/>
        </w:rPr>
        <w:t xml:space="preserve">Se registrarán reportes cada 24 horas, donde se incluya, todos los eventos realizados durante las operaciones, incluyendo los chequeos completos de las herramientas de acuerdo a las condiciones del pozo requerido durante el día. </w:t>
      </w:r>
    </w:p>
    <w:p w:rsidR="001315D8" w:rsidRPr="007308EA" w:rsidRDefault="001315D8" w:rsidP="007308EA">
      <w:pPr>
        <w:spacing w:after="240" w:line="276" w:lineRule="auto"/>
        <w:jc w:val="both"/>
        <w:rPr>
          <w:rFonts w:asciiTheme="minorHAnsi" w:hAnsiTheme="minorHAnsi" w:cstheme="minorHAnsi"/>
          <w:bCs/>
          <w:sz w:val="22"/>
          <w:szCs w:val="22"/>
        </w:rPr>
      </w:pPr>
      <w:r w:rsidRPr="007308EA">
        <w:rPr>
          <w:rFonts w:asciiTheme="minorHAnsi" w:hAnsiTheme="minorHAnsi" w:cstheme="minorHAnsi"/>
          <w:bCs/>
          <w:sz w:val="22"/>
          <w:szCs w:val="22"/>
        </w:rPr>
        <w:t xml:space="preserve">A menos que se determine de otra manera, todas las operaciones deben ser realizadas como se define en los “Procedimientos Estándares de Prácticas Recomendadas”. </w:t>
      </w:r>
    </w:p>
    <w:p w:rsidR="001315D8" w:rsidRPr="007308EA"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Todas las herramientas utilizadas en la operación, deben ser documentadas en el reporte diario y planificadas con el Ingeniero de Fluidos y/o Company Man de YPFB en pozo.</w:t>
      </w:r>
    </w:p>
    <w:p w:rsidR="001315D8" w:rsidRPr="007308EA" w:rsidRDefault="001315D8" w:rsidP="007308EA">
      <w:pPr>
        <w:pStyle w:val="A3"/>
        <w:spacing w:before="0" w:line="276" w:lineRule="auto"/>
        <w:rPr>
          <w:rFonts w:asciiTheme="minorHAnsi" w:hAnsiTheme="minorHAnsi" w:cstheme="minorHAnsi"/>
          <w:sz w:val="22"/>
          <w:szCs w:val="22"/>
        </w:rPr>
      </w:pPr>
      <w:r w:rsidRPr="007308EA">
        <w:rPr>
          <w:rFonts w:asciiTheme="minorHAnsi" w:hAnsiTheme="minorHAnsi" w:cstheme="minorHAnsi"/>
          <w:sz w:val="22"/>
          <w:szCs w:val="22"/>
        </w:rPr>
        <w:t>INFORME MENSUAL.</w:t>
      </w:r>
    </w:p>
    <w:p w:rsidR="001315D8" w:rsidRPr="007308EA"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Para fines de pago, el Contratista deberá presentar un informe mensual detallando los trabajos realizados en este periodo de tiempo, el mismo deberá incluir un detalle de los costos totales de los servicios, herramientas, accesorios y personal involucrado en las operaciones. Este informe debe ser aprobado por el Fiscal de Servicio.</w:t>
      </w:r>
    </w:p>
    <w:p w:rsidR="001315D8" w:rsidRPr="007308EA" w:rsidRDefault="001315D8" w:rsidP="007308EA">
      <w:pPr>
        <w:pStyle w:val="A3"/>
        <w:spacing w:before="0" w:line="276" w:lineRule="auto"/>
        <w:rPr>
          <w:rFonts w:asciiTheme="minorHAnsi" w:hAnsiTheme="minorHAnsi" w:cstheme="minorHAnsi"/>
          <w:sz w:val="22"/>
          <w:szCs w:val="22"/>
        </w:rPr>
      </w:pPr>
      <w:r w:rsidRPr="007308EA">
        <w:rPr>
          <w:rFonts w:asciiTheme="minorHAnsi" w:hAnsiTheme="minorHAnsi" w:cstheme="minorHAnsi"/>
          <w:sz w:val="22"/>
          <w:szCs w:val="22"/>
        </w:rPr>
        <w:t>INFORME FINAL.</w:t>
      </w:r>
    </w:p>
    <w:p w:rsidR="001315D8" w:rsidRPr="007308EA" w:rsidRDefault="001315D8" w:rsidP="001315D8">
      <w:pPr>
        <w:pStyle w:val="Prrafodelista"/>
        <w:spacing w:before="120" w:line="360"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El Contratista deberá presentar un informe final del servicio prestado (en físico y digital), en un lapso máximo de 15 días calendario luego de haber finalizado el servicio, con los siguientes detalles enunciativos, pero no limitativos:</w:t>
      </w:r>
    </w:p>
    <w:p w:rsidR="001315D8" w:rsidRPr="007308EA" w:rsidRDefault="001315D8" w:rsidP="00B35723">
      <w:pPr>
        <w:pStyle w:val="Prrafodelista"/>
        <w:numPr>
          <w:ilvl w:val="0"/>
          <w:numId w:val="41"/>
        </w:numPr>
        <w:spacing w:before="120" w:line="360"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t>Información completa de las operaciones de control de sólidos, tratamiento y disposición final de sólidos y líquidos, referente a volúmenes y cantidades tratadas, por intervalos, indicando secuencias operativas con conclusiones y recomendaciones.</w:t>
      </w:r>
    </w:p>
    <w:p w:rsidR="001315D8" w:rsidRPr="007308EA" w:rsidRDefault="001315D8" w:rsidP="007308EA">
      <w:pPr>
        <w:pStyle w:val="Prrafodelista"/>
        <w:numPr>
          <w:ilvl w:val="0"/>
          <w:numId w:val="41"/>
        </w:numPr>
        <w:spacing w:before="120" w:line="276"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lastRenderedPageBreak/>
        <w:t>Información completa de las herramientas utilizadas durante el desarrollo de las operaciones de perforación.</w:t>
      </w:r>
    </w:p>
    <w:p w:rsidR="001315D8" w:rsidRPr="007308EA" w:rsidRDefault="001315D8" w:rsidP="007308EA">
      <w:pPr>
        <w:pStyle w:val="Prrafodelista"/>
        <w:numPr>
          <w:ilvl w:val="0"/>
          <w:numId w:val="41"/>
        </w:numPr>
        <w:spacing w:before="120" w:line="276"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t>Equipos y herramientas utilizados.</w:t>
      </w:r>
    </w:p>
    <w:p w:rsidR="001315D8" w:rsidRPr="007308EA" w:rsidRDefault="001315D8" w:rsidP="007308EA">
      <w:pPr>
        <w:pStyle w:val="Prrafodelista"/>
        <w:numPr>
          <w:ilvl w:val="0"/>
          <w:numId w:val="41"/>
        </w:numPr>
        <w:spacing w:before="120" w:line="276"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t xml:space="preserve">Personal y mano de obra utilizados durante el servicio. </w:t>
      </w:r>
    </w:p>
    <w:p w:rsidR="001315D8" w:rsidRPr="007308EA" w:rsidRDefault="001315D8" w:rsidP="007308EA">
      <w:pPr>
        <w:pStyle w:val="Prrafodelista"/>
        <w:numPr>
          <w:ilvl w:val="0"/>
          <w:numId w:val="41"/>
        </w:numPr>
        <w:spacing w:before="120" w:line="276"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t>Contingencias, problemas y soluciones presentadas durante el servicio.</w:t>
      </w:r>
    </w:p>
    <w:p w:rsidR="001315D8" w:rsidRPr="007308EA" w:rsidRDefault="001315D8" w:rsidP="007308EA">
      <w:pPr>
        <w:pStyle w:val="Prrafodelista"/>
        <w:numPr>
          <w:ilvl w:val="0"/>
          <w:numId w:val="41"/>
        </w:numPr>
        <w:spacing w:before="120" w:line="276" w:lineRule="auto"/>
        <w:ind w:left="567"/>
        <w:jc w:val="both"/>
        <w:rPr>
          <w:rFonts w:asciiTheme="minorHAnsi" w:hAnsiTheme="minorHAnsi" w:cstheme="minorHAnsi"/>
          <w:bCs/>
          <w:sz w:val="22"/>
          <w:szCs w:val="22"/>
        </w:rPr>
      </w:pPr>
      <w:r w:rsidRPr="007308EA">
        <w:rPr>
          <w:rFonts w:asciiTheme="minorHAnsi" w:hAnsiTheme="minorHAnsi" w:cstheme="minorHAnsi"/>
          <w:bCs/>
          <w:sz w:val="22"/>
          <w:szCs w:val="22"/>
        </w:rPr>
        <w:t>Lecciones aprendidas.</w:t>
      </w:r>
    </w:p>
    <w:p w:rsidR="001315D8" w:rsidRPr="007308EA" w:rsidRDefault="001315D8" w:rsidP="007308EA">
      <w:pPr>
        <w:pStyle w:val="Prrafodelista"/>
        <w:spacing w:line="276" w:lineRule="auto"/>
        <w:ind w:left="0"/>
        <w:jc w:val="both"/>
        <w:rPr>
          <w:rFonts w:asciiTheme="minorHAnsi" w:hAnsiTheme="minorHAnsi" w:cstheme="minorHAnsi"/>
          <w:bCs/>
          <w:sz w:val="22"/>
          <w:szCs w:val="22"/>
        </w:rPr>
      </w:pPr>
      <w:r w:rsidRPr="007308EA">
        <w:rPr>
          <w:rFonts w:asciiTheme="minorHAnsi" w:hAnsiTheme="minorHAnsi" w:cstheme="minorHAnsi"/>
          <w:b/>
          <w:sz w:val="22"/>
          <w:szCs w:val="22"/>
        </w:rPr>
        <w:t>Nota:</w:t>
      </w:r>
      <w:r w:rsidRPr="007308EA">
        <w:rPr>
          <w:rFonts w:asciiTheme="minorHAnsi" w:hAnsiTheme="minorHAnsi" w:cstheme="minorHAnsi"/>
          <w:sz w:val="22"/>
          <w:szCs w:val="22"/>
        </w:rPr>
        <w:t xml:space="preserve"> YPFB aprobará o rechazará el informe final en 10 días hábiles. En caso de la no aprobación del documento el Contratista tendrá un tiempo máximo de 5 días hábiles para la presentación del informe final con las correcciones a las observaciones realizadas por YPFB.</w:t>
      </w:r>
    </w:p>
    <w:p w:rsidR="001315D8" w:rsidRPr="007308EA" w:rsidRDefault="001315D8" w:rsidP="007308EA">
      <w:pPr>
        <w:pStyle w:val="A2"/>
        <w:spacing w:before="0" w:line="276" w:lineRule="auto"/>
        <w:rPr>
          <w:rFonts w:asciiTheme="minorHAnsi" w:hAnsiTheme="minorHAnsi" w:cstheme="minorHAnsi"/>
          <w:color w:val="000000"/>
          <w:sz w:val="22"/>
          <w:szCs w:val="22"/>
        </w:rPr>
      </w:pPr>
      <w:r w:rsidRPr="007308EA">
        <w:rPr>
          <w:rFonts w:asciiTheme="minorHAnsi" w:hAnsiTheme="minorHAnsi" w:cstheme="minorHAnsi"/>
          <w:sz w:val="22"/>
          <w:szCs w:val="22"/>
        </w:rPr>
        <w:t>FORMA DE PAGO.</w:t>
      </w:r>
    </w:p>
    <w:p w:rsidR="001315D8" w:rsidRPr="007308EA" w:rsidRDefault="001315D8" w:rsidP="007308EA">
      <w:pPr>
        <w:spacing w:after="120" w:line="276" w:lineRule="auto"/>
        <w:jc w:val="both"/>
        <w:rPr>
          <w:rFonts w:asciiTheme="minorHAnsi" w:hAnsiTheme="minorHAnsi" w:cstheme="minorHAnsi"/>
          <w:bCs/>
          <w:sz w:val="22"/>
          <w:szCs w:val="22"/>
        </w:rPr>
      </w:pPr>
      <w:r w:rsidRPr="007308EA">
        <w:rPr>
          <w:rFonts w:asciiTheme="minorHAnsi" w:hAnsiTheme="minorHAnsi" w:cstheme="minorHAnsi"/>
          <w:bCs/>
          <w:sz w:val="22"/>
          <w:szCs w:val="22"/>
        </w:rPr>
        <w:t>Los pagos y la facturación se efectuarán en función al avance real certificado del servicio, de manera mensual previo informe técnico, de acuerdo a los documentos de respaldo aprobado por el fiscal de servicio, en función a los precios unitarios contenidos en su propuesta económica.</w:t>
      </w:r>
    </w:p>
    <w:p w:rsidR="001315D8" w:rsidRPr="007308EA"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Los requisitos para el pago son los siguientes:</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Carta de solicitud de pago.</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Factura Original debidamente registrada en Impuestos Nacionales, consignado el Número de Identificación Tributaria (NIT) 1020269020.</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 Contrato.</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 la Garantía de Cumplimiento de Contrato vigente</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 las pólizas de seguro vigentes.</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 Registro SIGEP.</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 la cédula de identidad del Representante Legal.</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 xml:space="preserve">Fotocopia simple del NIT. </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Fotocopia simple del Poder del Representante Legal.</w:t>
      </w:r>
    </w:p>
    <w:p w:rsidR="001315D8" w:rsidRPr="007308EA"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Informe mensual del servicio.</w:t>
      </w:r>
    </w:p>
    <w:p w:rsidR="001315D8" w:rsidRDefault="001315D8" w:rsidP="007308EA">
      <w:pPr>
        <w:pStyle w:val="Prrafodelista"/>
        <w:numPr>
          <w:ilvl w:val="0"/>
          <w:numId w:val="50"/>
        </w:numPr>
        <w:spacing w:after="120" w:line="276" w:lineRule="auto"/>
        <w:ind w:left="714" w:hanging="357"/>
        <w:jc w:val="both"/>
        <w:rPr>
          <w:rFonts w:asciiTheme="minorHAnsi" w:hAnsiTheme="minorHAnsi" w:cstheme="minorHAnsi"/>
          <w:bCs/>
          <w:sz w:val="22"/>
          <w:szCs w:val="22"/>
        </w:rPr>
      </w:pPr>
      <w:r w:rsidRPr="007308EA">
        <w:rPr>
          <w:rFonts w:asciiTheme="minorHAnsi" w:hAnsiTheme="minorHAnsi" w:cstheme="minorHAnsi"/>
          <w:bCs/>
          <w:sz w:val="22"/>
          <w:szCs w:val="22"/>
        </w:rPr>
        <w:t>Reportes Diarios.</w:t>
      </w:r>
    </w:p>
    <w:p w:rsidR="00C17028" w:rsidRPr="007308EA" w:rsidRDefault="00C17028" w:rsidP="00C17028">
      <w:pPr>
        <w:pStyle w:val="Prrafodelista"/>
        <w:spacing w:after="120" w:line="276" w:lineRule="auto"/>
        <w:ind w:left="714"/>
        <w:jc w:val="both"/>
        <w:rPr>
          <w:rFonts w:asciiTheme="minorHAnsi" w:hAnsiTheme="minorHAnsi" w:cstheme="minorHAnsi"/>
          <w:bCs/>
          <w:sz w:val="22"/>
          <w:szCs w:val="22"/>
        </w:rPr>
      </w:pPr>
    </w:p>
    <w:p w:rsidR="001315D8" w:rsidRPr="007308EA" w:rsidRDefault="001315D8" w:rsidP="007308EA">
      <w:pPr>
        <w:pStyle w:val="A2"/>
        <w:spacing w:before="0" w:line="276" w:lineRule="auto"/>
        <w:rPr>
          <w:rFonts w:asciiTheme="minorHAnsi" w:hAnsiTheme="minorHAnsi" w:cstheme="minorHAnsi"/>
          <w:sz w:val="22"/>
          <w:szCs w:val="22"/>
        </w:rPr>
      </w:pPr>
      <w:r w:rsidRPr="007308EA">
        <w:rPr>
          <w:rFonts w:asciiTheme="minorHAnsi" w:hAnsiTheme="minorHAnsi" w:cstheme="minorHAnsi"/>
          <w:sz w:val="22"/>
          <w:szCs w:val="22"/>
        </w:rPr>
        <w:t>MULTAS Y PENALIDADES.</w:t>
      </w:r>
    </w:p>
    <w:p w:rsidR="001315D8" w:rsidRPr="007308EA"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 xml:space="preserve">El </w:t>
      </w:r>
      <w:r w:rsidRPr="007308EA">
        <w:rPr>
          <w:rFonts w:asciiTheme="minorHAnsi" w:hAnsiTheme="minorHAnsi" w:cstheme="minorHAnsi"/>
          <w:b/>
          <w:bCs/>
          <w:sz w:val="22"/>
          <w:szCs w:val="22"/>
        </w:rPr>
        <w:t>Contratista</w:t>
      </w:r>
      <w:r w:rsidRPr="007308EA">
        <w:rPr>
          <w:rFonts w:asciiTheme="minorHAnsi" w:hAnsiTheme="minorHAnsi" w:cstheme="minorHAnsi"/>
          <w:bCs/>
          <w:sz w:val="22"/>
          <w:szCs w:val="22"/>
        </w:rPr>
        <w:t xml:space="preserve"> se obliga a cumplir con todas las actividades normales inherentes al servicio, el retraso en el cumplimiento por parte del Contratista de sus obligaciones en la prestación del servicio, en el inicio, ejecución o terminación del mismo, estará sujeto a las siguientes multas:</w:t>
      </w:r>
    </w:p>
    <w:p w:rsidR="001315D8" w:rsidRPr="007308EA" w:rsidRDefault="001315D8" w:rsidP="007308EA">
      <w:pPr>
        <w:pStyle w:val="Sangradetextonormal"/>
        <w:numPr>
          <w:ilvl w:val="1"/>
          <w:numId w:val="35"/>
        </w:numPr>
        <w:spacing w:line="276" w:lineRule="auto"/>
        <w:ind w:left="142" w:hanging="142"/>
        <w:contextualSpacing/>
        <w:jc w:val="both"/>
        <w:rPr>
          <w:rFonts w:asciiTheme="minorHAnsi" w:hAnsiTheme="minorHAnsi" w:cstheme="minorHAnsi"/>
          <w:bCs/>
          <w:sz w:val="22"/>
          <w:szCs w:val="22"/>
        </w:rPr>
      </w:pPr>
      <w:r w:rsidRPr="007308EA">
        <w:rPr>
          <w:rFonts w:asciiTheme="minorHAnsi" w:hAnsiTheme="minorHAnsi" w:cstheme="minorHAnsi"/>
          <w:bCs/>
          <w:sz w:val="22"/>
          <w:szCs w:val="22"/>
        </w:rPr>
        <w:lastRenderedPageBreak/>
        <w:t xml:space="preserve">El retraso del </w:t>
      </w:r>
      <w:r w:rsidRPr="007308EA">
        <w:rPr>
          <w:rFonts w:asciiTheme="minorHAnsi" w:hAnsiTheme="minorHAnsi" w:cstheme="minorHAnsi"/>
          <w:b/>
          <w:bCs/>
          <w:sz w:val="22"/>
          <w:szCs w:val="22"/>
        </w:rPr>
        <w:t>Contratista</w:t>
      </w:r>
      <w:r w:rsidRPr="007308EA">
        <w:rPr>
          <w:rFonts w:asciiTheme="minorHAnsi" w:hAnsiTheme="minorHAnsi" w:cstheme="minorHAnsi"/>
          <w:bCs/>
          <w:sz w:val="22"/>
          <w:szCs w:val="22"/>
        </w:rPr>
        <w:t xml:space="preserve"> en el cumplimiento del plazo de movilización, dará lugar a la aplicación de una multa del 1% del monto total del contrato, por cada día de retraso.</w:t>
      </w:r>
    </w:p>
    <w:p w:rsidR="001315D8" w:rsidRPr="007308EA" w:rsidRDefault="001315D8" w:rsidP="007308EA">
      <w:pPr>
        <w:pStyle w:val="Sangradetextonormal"/>
        <w:numPr>
          <w:ilvl w:val="1"/>
          <w:numId w:val="35"/>
        </w:numPr>
        <w:spacing w:line="276" w:lineRule="auto"/>
        <w:ind w:left="142" w:hanging="142"/>
        <w:contextualSpacing/>
        <w:jc w:val="both"/>
        <w:rPr>
          <w:rFonts w:asciiTheme="minorHAnsi" w:hAnsiTheme="minorHAnsi" w:cstheme="minorHAnsi"/>
          <w:bCs/>
          <w:sz w:val="22"/>
          <w:szCs w:val="22"/>
        </w:rPr>
      </w:pPr>
      <w:r w:rsidRPr="007308EA">
        <w:rPr>
          <w:rFonts w:asciiTheme="minorHAnsi" w:hAnsiTheme="minorHAnsi" w:cstheme="minorHAnsi"/>
          <w:bCs/>
          <w:sz w:val="22"/>
          <w:szCs w:val="22"/>
        </w:rPr>
        <w:t xml:space="preserve">En caso de retraso en la ejecución del servicio por falla parcial o completa en alguno de los equipos u otra causa atribuible al </w:t>
      </w:r>
      <w:r w:rsidRPr="007308EA">
        <w:rPr>
          <w:rFonts w:asciiTheme="minorHAnsi" w:hAnsiTheme="minorHAnsi" w:cstheme="minorHAnsi"/>
          <w:b/>
          <w:bCs/>
          <w:sz w:val="22"/>
          <w:szCs w:val="22"/>
        </w:rPr>
        <w:t>Contratista</w:t>
      </w:r>
      <w:r w:rsidRPr="007308EA">
        <w:rPr>
          <w:rFonts w:asciiTheme="minorHAnsi" w:hAnsiTheme="minorHAnsi" w:cstheme="minorHAnsi"/>
          <w:bCs/>
          <w:sz w:val="22"/>
          <w:szCs w:val="22"/>
        </w:rPr>
        <w:t>, se aplicará una multa del 0,5% del monto total del contrato por cada día de retraso. En el caso de que el retraso sea inferior a un día (menor a 24 horas) se aplicará costo cero, es decir YPFB no pagará ningún costo por el servicio por lo que dure del retraso.</w:t>
      </w:r>
    </w:p>
    <w:p w:rsidR="00C17028" w:rsidRDefault="001315D8" w:rsidP="007308EA">
      <w:pPr>
        <w:pStyle w:val="Prrafodelista"/>
        <w:spacing w:after="120" w:line="276" w:lineRule="auto"/>
        <w:ind w:left="0"/>
        <w:jc w:val="both"/>
        <w:rPr>
          <w:rFonts w:asciiTheme="minorHAnsi" w:hAnsiTheme="minorHAnsi" w:cstheme="minorHAnsi"/>
          <w:bCs/>
          <w:sz w:val="22"/>
          <w:szCs w:val="22"/>
        </w:rPr>
      </w:pPr>
      <w:r w:rsidRPr="007308EA">
        <w:rPr>
          <w:rFonts w:asciiTheme="minorHAnsi" w:hAnsiTheme="minorHAnsi" w:cstheme="minorHAnsi"/>
          <w:bCs/>
          <w:sz w:val="22"/>
          <w:szCs w:val="22"/>
        </w:rPr>
        <w:t>YPFB podrá dar por resuelto el contrato cuando las multas en su conjunto alcancen el diez por ciento (10%) del monto total del Contrato, decisión optativa, o el veinte por ciento (20%) de manera obligatoria. YPFB se reserva el derecho de realizar las gestiones legales y administrativas que correspondan.</w:t>
      </w:r>
    </w:p>
    <w:p w:rsidR="00C17028" w:rsidRDefault="00C17028">
      <w:pPr>
        <w:rPr>
          <w:rFonts w:asciiTheme="minorHAnsi" w:hAnsiTheme="minorHAnsi" w:cstheme="minorHAnsi"/>
          <w:bCs/>
          <w:sz w:val="22"/>
          <w:szCs w:val="22"/>
        </w:rPr>
      </w:pPr>
      <w:r>
        <w:rPr>
          <w:rFonts w:asciiTheme="minorHAnsi" w:hAnsiTheme="minorHAnsi" w:cstheme="minorHAnsi"/>
          <w:bCs/>
          <w:sz w:val="22"/>
          <w:szCs w:val="22"/>
        </w:rPr>
        <w:br w:type="page"/>
      </w:r>
    </w:p>
    <w:p w:rsidR="001315D8" w:rsidRPr="00C17028" w:rsidRDefault="001315D8" w:rsidP="001315D8">
      <w:pPr>
        <w:jc w:val="center"/>
        <w:rPr>
          <w:rFonts w:asciiTheme="minorHAnsi" w:hAnsiTheme="minorHAnsi" w:cstheme="minorHAnsi"/>
          <w:b/>
          <w:sz w:val="22"/>
          <w:szCs w:val="22"/>
        </w:rPr>
      </w:pPr>
      <w:r w:rsidRPr="00C17028">
        <w:rPr>
          <w:rFonts w:asciiTheme="minorHAnsi" w:hAnsiTheme="minorHAnsi" w:cstheme="minorHAnsi"/>
          <w:b/>
          <w:sz w:val="22"/>
          <w:szCs w:val="22"/>
        </w:rPr>
        <w:lastRenderedPageBreak/>
        <w:t>ANEXO 1</w:t>
      </w:r>
    </w:p>
    <w:p w:rsidR="001315D8" w:rsidRPr="00C17028" w:rsidRDefault="001315D8" w:rsidP="001315D8">
      <w:pPr>
        <w:jc w:val="center"/>
        <w:rPr>
          <w:rFonts w:asciiTheme="minorHAnsi" w:hAnsiTheme="minorHAnsi" w:cstheme="minorHAnsi"/>
          <w:b/>
          <w:sz w:val="22"/>
          <w:szCs w:val="22"/>
        </w:rPr>
      </w:pPr>
      <w:r w:rsidRPr="00C17028">
        <w:rPr>
          <w:rFonts w:asciiTheme="minorHAnsi" w:hAnsiTheme="minorHAnsi" w:cstheme="minorHAnsi"/>
          <w:b/>
          <w:sz w:val="22"/>
          <w:szCs w:val="22"/>
        </w:rPr>
        <w:t>GARANTIAS FINANCIERAS</w:t>
      </w:r>
    </w:p>
    <w:p w:rsidR="001315D8" w:rsidRPr="00C17028" w:rsidRDefault="001315D8" w:rsidP="001315D8">
      <w:pPr>
        <w:tabs>
          <w:tab w:val="left" w:pos="900"/>
          <w:tab w:val="center" w:pos="4561"/>
        </w:tabs>
        <w:rPr>
          <w:rFonts w:asciiTheme="minorHAnsi" w:hAnsiTheme="minorHAnsi" w:cstheme="minorHAnsi"/>
          <w:b/>
          <w:bCs/>
          <w:color w:val="FF0000"/>
          <w:sz w:val="22"/>
          <w:szCs w:val="22"/>
          <w:lang w:val="es-ES_tradnl"/>
        </w:rPr>
      </w:pPr>
      <w:r w:rsidRPr="00C17028">
        <w:rPr>
          <w:rFonts w:asciiTheme="minorHAnsi" w:hAnsiTheme="minorHAnsi" w:cstheme="minorHAnsi"/>
          <w:b/>
          <w:bCs/>
          <w:color w:val="FF0000"/>
          <w:sz w:val="22"/>
          <w:szCs w:val="22"/>
          <w:lang w:val="es-ES_tradnl"/>
        </w:rPr>
        <w:tab/>
      </w:r>
      <w:r w:rsidRPr="00C17028">
        <w:rPr>
          <w:rFonts w:asciiTheme="minorHAnsi" w:hAnsiTheme="minorHAnsi" w:cstheme="minorHAnsi"/>
          <w:b/>
          <w:bCs/>
          <w:color w:val="FF0000"/>
          <w:sz w:val="22"/>
          <w:szCs w:val="22"/>
          <w:lang w:val="es-ES_tradnl"/>
        </w:rPr>
        <w:tab/>
        <w:t xml:space="preserve"> </w:t>
      </w:r>
    </w:p>
    <w:p w:rsidR="001315D8" w:rsidRPr="00C17028" w:rsidRDefault="001315D8" w:rsidP="00B35723">
      <w:pPr>
        <w:pStyle w:val="A2"/>
        <w:numPr>
          <w:ilvl w:val="0"/>
          <w:numId w:val="57"/>
        </w:numPr>
        <w:autoSpaceDE w:val="0"/>
        <w:autoSpaceDN w:val="0"/>
        <w:adjustRightInd w:val="0"/>
        <w:spacing w:after="0" w:line="240" w:lineRule="auto"/>
        <w:ind w:right="0"/>
        <w:rPr>
          <w:rFonts w:asciiTheme="minorHAnsi" w:hAnsiTheme="minorHAnsi" w:cstheme="minorHAnsi"/>
          <w:sz w:val="22"/>
          <w:szCs w:val="22"/>
          <w:u w:val="single"/>
        </w:rPr>
      </w:pPr>
      <w:r w:rsidRPr="00C17028">
        <w:rPr>
          <w:rFonts w:asciiTheme="minorHAnsi" w:hAnsiTheme="minorHAnsi" w:cstheme="minorHAnsi"/>
          <w:sz w:val="22"/>
          <w:szCs w:val="22"/>
          <w:u w:val="single"/>
        </w:rPr>
        <w:t>GARANTÍA DE SERIEDAD DE PROPUESTA.</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A elección de la empresa proponente ésta podrá optar por uno de los siguientes instrumentos financieros:</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 xml:space="preserve">Boleta de Garantía, </w:t>
      </w:r>
      <w:r w:rsidRPr="00C17028">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inmediata con vigencia de 120 días calendario computables a partir de la fecha de presentación de propuestas, por un monto equivalente al 1% del valor total del presupuesto programado o monto máximo de contratación.</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 xml:space="preserve">Garantía a Primer Requerimiento, </w:t>
      </w:r>
      <w:r w:rsidRPr="00C17028">
        <w:rPr>
          <w:rFonts w:asciiTheme="minorHAnsi" w:hAnsiTheme="minorHAnsi" w:cstheme="minorHAnsi"/>
          <w:bCs/>
          <w:sz w:val="22"/>
          <w:szCs w:val="22"/>
        </w:rPr>
        <w:t>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las características expresas de renovable, irrevocable y de ejecución a primer requerimiento con vigencia de 120  días calendario computables a partir de la fecha de presentación de propuestas, por un monto equivalente al 1% del valor total del presupuesto programado o monto máximo de contratación.</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Póliza de caución a Primer requerimiento para Entidades Públicas</w:t>
      </w:r>
      <w:r w:rsidRPr="00C17028">
        <w:rPr>
          <w:rFonts w:asciiTheme="minorHAnsi" w:hAnsiTheme="minorHAnsi" w:cstheme="minorHAnsi"/>
          <w:bCs/>
          <w:sz w:val="22"/>
          <w:szCs w:val="22"/>
        </w:rPr>
        <w:t>, emitida por una empresa aseguradora del Estado Plurinacional de Bolivia ,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120 días calendario a contar de la fecha prevista para la presentación de propuestas y por un importe equivalente de al menos a 1% del valor total del presupuesto programado o monto máximo de contratación.</w:t>
      </w:r>
    </w:p>
    <w:p w:rsidR="001315D8" w:rsidRPr="00C17028" w:rsidRDefault="001315D8" w:rsidP="00B35723">
      <w:pPr>
        <w:pStyle w:val="A2"/>
        <w:numPr>
          <w:ilvl w:val="0"/>
          <w:numId w:val="57"/>
        </w:numPr>
        <w:autoSpaceDE w:val="0"/>
        <w:autoSpaceDN w:val="0"/>
        <w:adjustRightInd w:val="0"/>
        <w:spacing w:after="0" w:line="240" w:lineRule="auto"/>
        <w:ind w:right="0"/>
        <w:rPr>
          <w:rFonts w:asciiTheme="minorHAnsi" w:hAnsiTheme="minorHAnsi" w:cstheme="minorHAnsi"/>
          <w:sz w:val="22"/>
          <w:szCs w:val="22"/>
          <w:u w:val="single"/>
        </w:rPr>
      </w:pPr>
      <w:r w:rsidRPr="00C17028">
        <w:rPr>
          <w:rFonts w:asciiTheme="minorHAnsi" w:hAnsiTheme="minorHAnsi" w:cstheme="minorHAnsi"/>
          <w:sz w:val="22"/>
          <w:szCs w:val="22"/>
          <w:u w:val="single"/>
        </w:rPr>
        <w:t>GARANTÍA DE CUMPLIMIENTO DE CONTRATO</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A elección de la empresa adjudicada ésta podrá optar por uno de los siguientes instrumentos financieros:</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Boleta de Garantía</w:t>
      </w:r>
      <w:r w:rsidRPr="00C17028">
        <w:rPr>
          <w:rFonts w:asciiTheme="minorHAnsi" w:hAnsiTheme="minorHAnsi" w:cstheme="minorHAnsi"/>
          <w:bCs/>
          <w:sz w:val="22"/>
          <w:szCs w:val="22"/>
        </w:rPr>
        <w:t>, emitida por una Entidad de Intermediación Financiera (Bancaria) del Estado Plurinacional de Bolivia con estructura de alcance a nivel nacional, registrada, autorizada y 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Garantía a Primer Requerimiento</w:t>
      </w:r>
      <w:r w:rsidRPr="00C17028">
        <w:rPr>
          <w:rFonts w:asciiTheme="minorHAnsi" w:hAnsiTheme="minorHAnsi" w:cstheme="minorHAnsi"/>
          <w:bCs/>
          <w:sz w:val="22"/>
          <w:szCs w:val="22"/>
        </w:rPr>
        <w:t xml:space="preserve">, emitida por una Entidad de Intermediación Financiera (Bancaria) del Estado Plurinacional de Bolivia con estructura de alcance a nivel nacional, registrada, autorizada y </w:t>
      </w:r>
      <w:r w:rsidRPr="00C17028">
        <w:rPr>
          <w:rFonts w:asciiTheme="minorHAnsi" w:hAnsiTheme="minorHAnsi" w:cstheme="minorHAnsi"/>
          <w:bCs/>
          <w:sz w:val="22"/>
          <w:szCs w:val="22"/>
        </w:rPr>
        <w:lastRenderedPageBreak/>
        <w:t>bajo el control de la Autoridad de Supervisión del Sistema Financiero-ASFI, a la orden/a favor de Yacimientos Petrolíferos Fiscales Bolivianos / YPFB, con características expresas de renovable, irrevocable y de ejecución inmediata con vigencia de 60 días calendario adicionales a la vigencia del contrato, por un importe equivalente al 7% del valor total del presupuesto programado o monto máximo de contratación.</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r w:rsidRPr="00C17028">
        <w:rPr>
          <w:rFonts w:asciiTheme="minorHAnsi" w:hAnsiTheme="minorHAnsi" w:cstheme="minorHAnsi"/>
          <w:b/>
          <w:bCs/>
          <w:sz w:val="22"/>
          <w:szCs w:val="22"/>
        </w:rPr>
        <w:t>Póliza de caución a Primer requerimiento para Entidades Públicas</w:t>
      </w:r>
      <w:r w:rsidRPr="00C17028">
        <w:rPr>
          <w:rFonts w:asciiTheme="minorHAnsi" w:hAnsiTheme="minorHAnsi" w:cstheme="minorHAnsi"/>
          <w:bCs/>
          <w:sz w:val="22"/>
          <w:szCs w:val="22"/>
        </w:rPr>
        <w:t>, emitida por una empresa aseguradora del Estado Plurinacional de Bolivia, registrada, autorizada y bajo el control de la Autoridad de Fiscalización y Control de Pensiones y Seguros a la orden/a favor de Yacimientos Petrolíferos Fiscales Bolivianos / YPFB, con las características expresas de renovable, irrevocable y de ejecución a primer requerimiento con vigencia de 60 días calendario adicionales a la vigencia del contrato, por un importe equivalente al 7% del valor total del presupuesto programado o monto máximo de contratación.</w:t>
      </w:r>
    </w:p>
    <w:p w:rsidR="001315D8" w:rsidRPr="00C17028" w:rsidRDefault="001315D8" w:rsidP="001315D8">
      <w:pPr>
        <w:autoSpaceDE w:val="0"/>
        <w:autoSpaceDN w:val="0"/>
        <w:adjustRightInd w:val="0"/>
        <w:spacing w:before="240" w:after="240"/>
        <w:contextualSpacing/>
        <w:jc w:val="both"/>
        <w:rPr>
          <w:rFonts w:asciiTheme="minorHAnsi" w:hAnsiTheme="minorHAnsi" w:cstheme="minorHAnsi"/>
          <w:bCs/>
          <w:sz w:val="22"/>
          <w:szCs w:val="22"/>
        </w:rPr>
      </w:pPr>
    </w:p>
    <w:p w:rsidR="001315D8" w:rsidRPr="00C17028" w:rsidRDefault="001315D8" w:rsidP="001315D8">
      <w:pPr>
        <w:spacing w:line="360" w:lineRule="auto"/>
        <w:jc w:val="center"/>
        <w:rPr>
          <w:rFonts w:asciiTheme="minorHAnsi" w:hAnsiTheme="minorHAnsi" w:cstheme="minorHAnsi"/>
          <w:b/>
          <w:bCs/>
          <w:sz w:val="22"/>
          <w:szCs w:val="22"/>
        </w:rPr>
      </w:pPr>
      <w:r w:rsidRPr="00C17028">
        <w:rPr>
          <w:rFonts w:asciiTheme="minorHAnsi" w:hAnsiTheme="minorHAnsi" w:cstheme="minorHAnsi"/>
          <w:b/>
          <w:bCs/>
          <w:sz w:val="22"/>
          <w:szCs w:val="22"/>
        </w:rPr>
        <w:t>INSTRUCCIONES PARA LA EMISION DE INSTRUMENTOS FINANCIEROS – V.2</w:t>
      </w:r>
    </w:p>
    <w:p w:rsidR="001315D8" w:rsidRPr="00C17028" w:rsidRDefault="001315D8" w:rsidP="001315D8">
      <w:pPr>
        <w:jc w:val="both"/>
        <w:rPr>
          <w:rFonts w:asciiTheme="minorHAnsi" w:hAnsiTheme="minorHAnsi" w:cstheme="minorHAnsi"/>
          <w:sz w:val="22"/>
          <w:szCs w:val="22"/>
        </w:rPr>
      </w:pPr>
      <w:r w:rsidRPr="00C17028">
        <w:rPr>
          <w:rFonts w:asciiTheme="minorHAnsi" w:hAnsiTheme="minorHAnsi" w:cstheme="minorHAnsi"/>
          <w:sz w:val="22"/>
          <w:szCs w:val="22"/>
        </w:rPr>
        <w:t xml:space="preserve">El Proponente o Adjudicado deberá solicitar o instruir a la entidad de intermediación financiera bancaría, el correcto registro de datos o información en los Instrumentos Financieros de Garantía requeridos, </w:t>
      </w:r>
      <w:r w:rsidRPr="00C17028">
        <w:rPr>
          <w:rFonts w:asciiTheme="minorHAnsi" w:hAnsiTheme="minorHAnsi" w:cstheme="minorHAnsi"/>
          <w:sz w:val="22"/>
          <w:szCs w:val="22"/>
          <w:u w:val="single"/>
        </w:rPr>
        <w:t>cumpliendo obligatoriamente</w:t>
      </w:r>
      <w:r w:rsidRPr="00C17028">
        <w:rPr>
          <w:rFonts w:asciiTheme="minorHAnsi" w:hAnsiTheme="minorHAnsi" w:cstheme="minorHAnsi"/>
          <w:sz w:val="22"/>
          <w:szCs w:val="22"/>
        </w:rPr>
        <w:t xml:space="preserve"> con las siguientes condiciones:</w:t>
      </w:r>
    </w:p>
    <w:p w:rsidR="001315D8" w:rsidRPr="00C17028" w:rsidRDefault="001315D8" w:rsidP="001315D8">
      <w:pPr>
        <w:jc w:val="both"/>
        <w:rPr>
          <w:rFonts w:asciiTheme="minorHAnsi" w:hAnsiTheme="minorHAnsi" w:cstheme="minorHAnsi"/>
          <w:sz w:val="22"/>
          <w:szCs w:val="22"/>
        </w:rPr>
      </w:pPr>
    </w:p>
    <w:tbl>
      <w:tblPr>
        <w:tblW w:w="9204" w:type="dxa"/>
        <w:jc w:val="center"/>
        <w:tblCellMar>
          <w:left w:w="0" w:type="dxa"/>
          <w:right w:w="0" w:type="dxa"/>
        </w:tblCellMar>
        <w:tblLook w:val="04A0" w:firstRow="1" w:lastRow="0" w:firstColumn="1" w:lastColumn="0" w:noHBand="0" w:noVBand="1"/>
      </w:tblPr>
      <w:tblGrid>
        <w:gridCol w:w="2684"/>
        <w:gridCol w:w="6520"/>
      </w:tblGrid>
      <w:tr w:rsidR="001315D8" w:rsidRPr="00C17028" w:rsidTr="00DC21F6">
        <w:trPr>
          <w:jc w:val="center"/>
        </w:trPr>
        <w:tc>
          <w:tcPr>
            <w:tcW w:w="2684" w:type="dxa"/>
            <w:tcBorders>
              <w:top w:val="single" w:sz="8" w:space="0" w:color="auto"/>
              <w:left w:val="single" w:sz="8" w:space="0" w:color="auto"/>
              <w:bottom w:val="single" w:sz="8" w:space="0" w:color="auto"/>
              <w:right w:val="single" w:sz="8" w:space="0" w:color="auto"/>
            </w:tcBorders>
            <w:shd w:val="clear" w:color="auto" w:fill="D9D9D9"/>
            <w:tcMar>
              <w:top w:w="0" w:type="dxa"/>
              <w:left w:w="108" w:type="dxa"/>
              <w:bottom w:w="0" w:type="dxa"/>
              <w:right w:w="108" w:type="dxa"/>
            </w:tcMar>
            <w:hideMark/>
          </w:tcPr>
          <w:p w:rsidR="001315D8" w:rsidRPr="00C17028" w:rsidRDefault="001315D8" w:rsidP="00DC21F6">
            <w:pPr>
              <w:pStyle w:val="Prrafodelista"/>
              <w:ind w:left="0"/>
              <w:jc w:val="center"/>
              <w:rPr>
                <w:rFonts w:asciiTheme="minorHAnsi" w:hAnsiTheme="minorHAnsi" w:cstheme="minorHAnsi"/>
                <w:b/>
                <w:bCs/>
                <w:sz w:val="22"/>
                <w:szCs w:val="22"/>
              </w:rPr>
            </w:pPr>
            <w:r w:rsidRPr="00C17028">
              <w:rPr>
                <w:rFonts w:asciiTheme="minorHAnsi" w:hAnsiTheme="minorHAnsi" w:cstheme="minorHAnsi"/>
                <w:b/>
                <w:bCs/>
                <w:sz w:val="22"/>
                <w:szCs w:val="22"/>
              </w:rPr>
              <w:t>VARIABLE</w:t>
            </w:r>
          </w:p>
        </w:tc>
        <w:tc>
          <w:tcPr>
            <w:tcW w:w="6520" w:type="dxa"/>
            <w:tcBorders>
              <w:top w:val="single" w:sz="8" w:space="0" w:color="auto"/>
              <w:left w:val="nil"/>
              <w:bottom w:val="single" w:sz="8" w:space="0" w:color="auto"/>
              <w:right w:val="single" w:sz="8" w:space="0" w:color="auto"/>
            </w:tcBorders>
            <w:shd w:val="clear" w:color="auto" w:fill="D9D9D9"/>
            <w:tcMar>
              <w:top w:w="0" w:type="dxa"/>
              <w:left w:w="108" w:type="dxa"/>
              <w:bottom w:w="0" w:type="dxa"/>
              <w:right w:w="108" w:type="dxa"/>
            </w:tcMar>
            <w:hideMark/>
          </w:tcPr>
          <w:p w:rsidR="001315D8" w:rsidRPr="00C17028" w:rsidRDefault="001315D8" w:rsidP="00DC21F6">
            <w:pPr>
              <w:pStyle w:val="Prrafodelista"/>
              <w:ind w:left="0"/>
              <w:jc w:val="center"/>
              <w:rPr>
                <w:rFonts w:asciiTheme="minorHAnsi" w:hAnsiTheme="minorHAnsi" w:cstheme="minorHAnsi"/>
                <w:b/>
                <w:bCs/>
                <w:sz w:val="22"/>
                <w:szCs w:val="22"/>
              </w:rPr>
            </w:pPr>
            <w:r w:rsidRPr="00C17028">
              <w:rPr>
                <w:rFonts w:asciiTheme="minorHAnsi" w:hAnsiTheme="minorHAnsi" w:cstheme="minorHAnsi"/>
                <w:b/>
                <w:bCs/>
                <w:sz w:val="22"/>
                <w:szCs w:val="22"/>
              </w:rPr>
              <w:t>INSTRUCCIÓN</w:t>
            </w:r>
          </w:p>
        </w:tc>
      </w:tr>
      <w:tr w:rsidR="001315D8" w:rsidRPr="00C17028" w:rsidTr="00DC21F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rPr>
                <w:rFonts w:asciiTheme="minorHAnsi" w:hAnsiTheme="minorHAnsi" w:cstheme="minorHAnsi"/>
                <w:b/>
                <w:bCs/>
                <w:sz w:val="22"/>
                <w:szCs w:val="22"/>
              </w:rPr>
            </w:pPr>
            <w:r w:rsidRPr="00C17028">
              <w:rPr>
                <w:rFonts w:asciiTheme="minorHAnsi" w:hAnsiTheme="minorHAnsi" w:cstheme="minorHAnsi"/>
                <w:b/>
                <w:bCs/>
                <w:sz w:val="22"/>
                <w:szCs w:val="22"/>
              </w:rPr>
              <w:t>INSTRUMENTO DE GARANTIA</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Style w:val="nfasis"/>
                <w:rFonts w:asciiTheme="minorHAnsi" w:hAnsiTheme="minorHAnsi" w:cstheme="minorHAnsi"/>
                <w:sz w:val="22"/>
                <w:szCs w:val="22"/>
              </w:rPr>
            </w:pPr>
            <w:r w:rsidRPr="00C17028">
              <w:rPr>
                <w:rFonts w:asciiTheme="minorHAnsi" w:hAnsiTheme="minorHAnsi" w:cstheme="minorHAnsi"/>
                <w:sz w:val="22"/>
                <w:szCs w:val="22"/>
              </w:rPr>
              <w:t xml:space="preserve">Se aceptará </w:t>
            </w:r>
            <w:r w:rsidRPr="00C17028">
              <w:rPr>
                <w:rFonts w:asciiTheme="minorHAnsi" w:hAnsiTheme="minorHAnsi" w:cstheme="minorHAnsi"/>
                <w:b/>
                <w:sz w:val="22"/>
                <w:szCs w:val="22"/>
                <w:u w:val="single"/>
              </w:rPr>
              <w:t>únicamente</w:t>
            </w:r>
            <w:r w:rsidRPr="00C17028">
              <w:rPr>
                <w:rFonts w:asciiTheme="minorHAnsi" w:hAnsiTheme="minorHAnsi" w:cstheme="minorHAnsi"/>
                <w:sz w:val="22"/>
                <w:szCs w:val="22"/>
              </w:rPr>
              <w:t xml:space="preserve"> los instrumentos detallados en el presente anexo.</w:t>
            </w:r>
          </w:p>
        </w:tc>
      </w:tr>
      <w:tr w:rsidR="001315D8" w:rsidRPr="00C17028" w:rsidTr="00DC21F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rPr>
                <w:rFonts w:asciiTheme="minorHAnsi" w:hAnsiTheme="minorHAnsi" w:cstheme="minorHAnsi"/>
                <w:b/>
                <w:bCs/>
                <w:sz w:val="22"/>
                <w:szCs w:val="22"/>
              </w:rPr>
            </w:pPr>
            <w:r w:rsidRPr="00C17028">
              <w:rPr>
                <w:rFonts w:asciiTheme="minorHAnsi" w:hAnsiTheme="minorHAnsi" w:cstheme="minorHAnsi"/>
                <w:b/>
                <w:bCs/>
                <w:sz w:val="22"/>
                <w:szCs w:val="22"/>
              </w:rPr>
              <w:t>OBJETO DE LA GARANTÍA</w:t>
            </w:r>
          </w:p>
          <w:p w:rsidR="001315D8" w:rsidRPr="00C17028" w:rsidRDefault="001315D8" w:rsidP="00DC21F6">
            <w:pPr>
              <w:pStyle w:val="Prrafodelista"/>
              <w:ind w:left="0"/>
              <w:rPr>
                <w:rFonts w:asciiTheme="minorHAnsi" w:hAnsiTheme="minorHAnsi" w:cstheme="minorHAnsi"/>
                <w:i/>
                <w:sz w:val="22"/>
                <w:szCs w:val="22"/>
              </w:rPr>
            </w:pPr>
            <w:r w:rsidRPr="00C17028">
              <w:rPr>
                <w:rFonts w:asciiTheme="minorHAnsi" w:hAnsiTheme="minorHAnsi" w:cstheme="minorHAnsi"/>
                <w:b/>
                <w:bCs/>
                <w:sz w:val="22"/>
                <w:szCs w:val="22"/>
              </w:rPr>
              <w:t xml:space="preserve"> (“Para Garantizar:”)</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 xml:space="preserve">Debe consignar correctamente y de manera explícita, </w:t>
            </w:r>
            <w:r w:rsidRPr="00C17028">
              <w:rPr>
                <w:rFonts w:asciiTheme="minorHAnsi" w:hAnsiTheme="minorHAnsi" w:cstheme="minorHAnsi"/>
                <w:b/>
                <w:sz w:val="22"/>
                <w:szCs w:val="22"/>
                <w:u w:val="single"/>
              </w:rPr>
              <w:t>textual</w:t>
            </w:r>
            <w:r w:rsidRPr="00C17028">
              <w:rPr>
                <w:rFonts w:asciiTheme="minorHAnsi" w:hAnsiTheme="minorHAnsi" w:cstheme="minorHAnsi"/>
                <w:sz w:val="22"/>
                <w:szCs w:val="22"/>
              </w:rPr>
              <w:t xml:space="preserve"> y </w:t>
            </w:r>
            <w:r w:rsidRPr="00C17028">
              <w:rPr>
                <w:rFonts w:asciiTheme="minorHAnsi" w:hAnsiTheme="minorHAnsi" w:cstheme="minorHAnsi"/>
                <w:b/>
                <w:sz w:val="22"/>
                <w:szCs w:val="22"/>
                <w:u w:val="single"/>
              </w:rPr>
              <w:t>completa</w:t>
            </w:r>
            <w:r w:rsidRPr="00C17028">
              <w:rPr>
                <w:rFonts w:asciiTheme="minorHAnsi" w:hAnsiTheme="minorHAnsi" w:cstheme="minorHAnsi"/>
                <w:sz w:val="22"/>
                <w:szCs w:val="22"/>
              </w:rPr>
              <w:t xml:space="preserve">: </w:t>
            </w:r>
          </w:p>
          <w:p w:rsidR="001315D8" w:rsidRPr="00C17028" w:rsidRDefault="001315D8" w:rsidP="00B35723">
            <w:pPr>
              <w:numPr>
                <w:ilvl w:val="0"/>
                <w:numId w:val="58"/>
              </w:numPr>
              <w:jc w:val="both"/>
              <w:rPr>
                <w:rFonts w:asciiTheme="minorHAnsi" w:hAnsiTheme="minorHAnsi" w:cstheme="minorHAnsi"/>
                <w:sz w:val="22"/>
                <w:szCs w:val="22"/>
              </w:rPr>
            </w:pPr>
            <w:r w:rsidRPr="00C17028">
              <w:rPr>
                <w:rFonts w:asciiTheme="minorHAnsi" w:hAnsiTheme="minorHAnsi" w:cstheme="minorHAnsi"/>
                <w:b/>
                <w:sz w:val="22"/>
                <w:szCs w:val="22"/>
              </w:rPr>
              <w:t>Objeto a garantizar (“Garantía según el objeto”)</w:t>
            </w:r>
            <w:r w:rsidRPr="00C17028">
              <w:rPr>
                <w:rStyle w:val="Refdenotaalpie"/>
                <w:rFonts w:asciiTheme="minorHAnsi" w:hAnsiTheme="minorHAnsi" w:cstheme="minorHAnsi"/>
                <w:b/>
                <w:sz w:val="22"/>
                <w:szCs w:val="22"/>
              </w:rPr>
              <w:footnoteReference w:id="1"/>
            </w:r>
            <w:r w:rsidRPr="00C17028">
              <w:rPr>
                <w:rFonts w:asciiTheme="minorHAnsi" w:hAnsiTheme="minorHAnsi" w:cstheme="minorHAnsi"/>
                <w:sz w:val="22"/>
                <w:szCs w:val="22"/>
              </w:rPr>
              <w:t xml:space="preserve"> conforme lo requerido en el presente anexo.</w:t>
            </w:r>
          </w:p>
          <w:p w:rsidR="001315D8" w:rsidRPr="00C17028" w:rsidRDefault="001315D8" w:rsidP="00B35723">
            <w:pPr>
              <w:numPr>
                <w:ilvl w:val="0"/>
                <w:numId w:val="58"/>
              </w:numPr>
              <w:jc w:val="both"/>
              <w:rPr>
                <w:rFonts w:asciiTheme="minorHAnsi" w:hAnsiTheme="minorHAnsi" w:cstheme="minorHAnsi"/>
                <w:b/>
                <w:sz w:val="22"/>
                <w:szCs w:val="22"/>
              </w:rPr>
            </w:pPr>
            <w:r w:rsidRPr="00C17028">
              <w:rPr>
                <w:rFonts w:asciiTheme="minorHAnsi" w:hAnsiTheme="minorHAnsi" w:cstheme="minorHAnsi"/>
                <w:b/>
                <w:sz w:val="22"/>
                <w:szCs w:val="22"/>
              </w:rPr>
              <w:t xml:space="preserve">Nombre (Objeto de la Contratación) y/o código </w:t>
            </w:r>
            <w:r w:rsidRPr="00C17028">
              <w:rPr>
                <w:rFonts w:asciiTheme="minorHAnsi" w:hAnsiTheme="minorHAnsi" w:cstheme="minorHAnsi"/>
                <w:sz w:val="22"/>
                <w:szCs w:val="22"/>
              </w:rPr>
              <w:t>del proceso de contratación, conforme al registrado en la página web</w:t>
            </w:r>
            <w:r w:rsidRPr="00C17028">
              <w:rPr>
                <w:rFonts w:asciiTheme="minorHAnsi" w:hAnsiTheme="minorHAnsi" w:cstheme="minorHAnsi"/>
                <w:b/>
                <w:sz w:val="22"/>
                <w:szCs w:val="22"/>
              </w:rPr>
              <w:t>:</w:t>
            </w:r>
          </w:p>
          <w:p w:rsidR="001315D8" w:rsidRPr="00C17028" w:rsidRDefault="001315D8" w:rsidP="00DC21F6">
            <w:pPr>
              <w:ind w:left="360"/>
              <w:jc w:val="both"/>
              <w:rPr>
                <w:rFonts w:asciiTheme="minorHAnsi" w:hAnsiTheme="minorHAnsi" w:cstheme="minorHAnsi"/>
                <w:b/>
                <w:i/>
                <w:sz w:val="22"/>
                <w:szCs w:val="22"/>
              </w:rPr>
            </w:pPr>
            <w:r w:rsidRPr="00C17028">
              <w:rPr>
                <w:rFonts w:asciiTheme="minorHAnsi" w:hAnsiTheme="minorHAnsi" w:cstheme="minorHAnsi"/>
                <w:b/>
                <w:i/>
                <w:sz w:val="22"/>
                <w:szCs w:val="22"/>
              </w:rPr>
              <w:t>http://contrataciones.ypfb.gob.bo/contrataciones/publicacion</w:t>
            </w:r>
          </w:p>
        </w:tc>
      </w:tr>
      <w:tr w:rsidR="001315D8" w:rsidRPr="00C17028" w:rsidTr="00DC21F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rPr>
                <w:rFonts w:asciiTheme="minorHAnsi" w:hAnsiTheme="minorHAnsi" w:cstheme="minorHAnsi"/>
                <w:b/>
                <w:bCs/>
                <w:sz w:val="22"/>
                <w:szCs w:val="22"/>
              </w:rPr>
            </w:pPr>
            <w:r w:rsidRPr="00C17028">
              <w:rPr>
                <w:rFonts w:asciiTheme="minorHAnsi" w:hAnsiTheme="minorHAnsi" w:cstheme="minorHAnsi"/>
                <w:b/>
                <w:bCs/>
                <w:sz w:val="22"/>
                <w:szCs w:val="22"/>
              </w:rPr>
              <w:t xml:space="preserve">NOMBRE, RAZÓN SOCIAL O DENOMINACIÓN DEL ORDENANTE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 xml:space="preserve">Debe consignar el nombre </w:t>
            </w:r>
            <w:r w:rsidRPr="00C17028">
              <w:rPr>
                <w:rFonts w:asciiTheme="minorHAnsi" w:hAnsiTheme="minorHAnsi" w:cstheme="minorHAnsi"/>
                <w:sz w:val="22"/>
                <w:szCs w:val="22"/>
                <w:u w:val="single"/>
              </w:rPr>
              <w:t>plenamente</w:t>
            </w:r>
            <w:r w:rsidRPr="00C17028">
              <w:rPr>
                <w:rFonts w:asciiTheme="minorHAnsi" w:hAnsiTheme="minorHAnsi" w:cstheme="minorHAnsi"/>
                <w:sz w:val="22"/>
                <w:szCs w:val="22"/>
              </w:rPr>
              <w:t xml:space="preserve"> consistente o concordante con el registrado en el Formulario A-1 (campo: </w:t>
            </w:r>
            <w:r w:rsidRPr="00C17028">
              <w:rPr>
                <w:rFonts w:asciiTheme="minorHAnsi" w:hAnsiTheme="minorHAnsi" w:cstheme="minorHAnsi"/>
                <w:i/>
                <w:sz w:val="22"/>
                <w:szCs w:val="22"/>
              </w:rPr>
              <w:t>Nombre o Razón Social del Proponente</w:t>
            </w:r>
            <w:r w:rsidRPr="00C17028">
              <w:rPr>
                <w:rFonts w:asciiTheme="minorHAnsi" w:hAnsiTheme="minorHAnsi" w:cstheme="minorHAnsi"/>
                <w:sz w:val="22"/>
                <w:szCs w:val="22"/>
              </w:rPr>
              <w:t xml:space="preserve">). Para </w:t>
            </w:r>
            <w:r w:rsidRPr="00C17028">
              <w:rPr>
                <w:rFonts w:asciiTheme="minorHAnsi" w:hAnsiTheme="minorHAnsi" w:cstheme="minorHAnsi"/>
                <w:sz w:val="22"/>
                <w:szCs w:val="22"/>
                <w:u w:val="single"/>
              </w:rPr>
              <w:t>empresas unipersonales</w:t>
            </w:r>
            <w:r w:rsidRPr="00C17028">
              <w:rPr>
                <w:rFonts w:asciiTheme="minorHAnsi" w:hAnsiTheme="minorHAnsi" w:cstheme="minorHAnsi"/>
                <w:sz w:val="22"/>
                <w:szCs w:val="22"/>
              </w:rPr>
              <w:t xml:space="preserve"> podrá figurar alternativamente el nombre del Contribuyente (NIT).</w:t>
            </w:r>
          </w:p>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 xml:space="preserve">Asimismo, el </w:t>
            </w:r>
            <w:r w:rsidRPr="00C17028">
              <w:rPr>
                <w:rFonts w:asciiTheme="minorHAnsi" w:hAnsiTheme="minorHAnsi" w:cstheme="minorHAnsi"/>
                <w:i/>
                <w:sz w:val="22"/>
                <w:szCs w:val="22"/>
              </w:rPr>
              <w:t>Nombre o</w:t>
            </w:r>
            <w:r w:rsidRPr="00C17028">
              <w:rPr>
                <w:rFonts w:asciiTheme="minorHAnsi" w:hAnsiTheme="minorHAnsi" w:cstheme="minorHAnsi"/>
                <w:sz w:val="22"/>
                <w:szCs w:val="22"/>
              </w:rPr>
              <w:t xml:space="preserve"> </w:t>
            </w:r>
            <w:r w:rsidRPr="00C17028">
              <w:rPr>
                <w:rFonts w:asciiTheme="minorHAnsi" w:hAnsiTheme="minorHAnsi" w:cstheme="minorHAnsi"/>
                <w:i/>
                <w:sz w:val="22"/>
                <w:szCs w:val="22"/>
              </w:rPr>
              <w:t xml:space="preserve">Razón Social del Proponente </w:t>
            </w:r>
            <w:r w:rsidRPr="00C17028">
              <w:rPr>
                <w:rFonts w:asciiTheme="minorHAnsi" w:hAnsiTheme="minorHAnsi" w:cstheme="minorHAnsi"/>
                <w:sz w:val="22"/>
                <w:szCs w:val="22"/>
              </w:rPr>
              <w:t>(Empresa) deberá estar respaldado por los registrados en los siguientes documentos, según corresponda al documento requerido en el DBC o DCD o EETT o TDRs:</w:t>
            </w:r>
          </w:p>
          <w:p w:rsidR="001315D8" w:rsidRPr="00C17028" w:rsidRDefault="001315D8" w:rsidP="00B35723">
            <w:pPr>
              <w:numPr>
                <w:ilvl w:val="0"/>
                <w:numId w:val="59"/>
              </w:numPr>
              <w:jc w:val="both"/>
              <w:rPr>
                <w:rFonts w:asciiTheme="minorHAnsi" w:hAnsiTheme="minorHAnsi" w:cstheme="minorHAnsi"/>
                <w:sz w:val="22"/>
                <w:szCs w:val="22"/>
              </w:rPr>
            </w:pPr>
            <w:r w:rsidRPr="00C17028">
              <w:rPr>
                <w:rFonts w:asciiTheme="minorHAnsi" w:hAnsiTheme="minorHAnsi" w:cstheme="minorHAnsi"/>
                <w:sz w:val="22"/>
                <w:szCs w:val="22"/>
              </w:rPr>
              <w:t>Registros FUNDEMPRESA, (o equivalente en el país de origen); o</w:t>
            </w:r>
          </w:p>
          <w:p w:rsidR="001315D8" w:rsidRPr="00C17028" w:rsidRDefault="001315D8" w:rsidP="00B35723">
            <w:pPr>
              <w:numPr>
                <w:ilvl w:val="0"/>
                <w:numId w:val="59"/>
              </w:numPr>
              <w:jc w:val="both"/>
              <w:rPr>
                <w:rFonts w:asciiTheme="minorHAnsi" w:hAnsiTheme="minorHAnsi" w:cstheme="minorHAnsi"/>
                <w:sz w:val="22"/>
                <w:szCs w:val="22"/>
              </w:rPr>
            </w:pPr>
            <w:r w:rsidRPr="00C17028">
              <w:rPr>
                <w:rFonts w:asciiTheme="minorHAnsi" w:hAnsiTheme="minorHAnsi" w:cstheme="minorHAnsi"/>
                <w:sz w:val="22"/>
                <w:szCs w:val="22"/>
              </w:rPr>
              <w:t>Instrumento de Constitución.</w:t>
            </w:r>
          </w:p>
        </w:tc>
      </w:tr>
      <w:tr w:rsidR="001315D8" w:rsidRPr="00C17028" w:rsidTr="00DC21F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rPr>
                <w:rFonts w:asciiTheme="minorHAnsi" w:hAnsiTheme="minorHAnsi" w:cstheme="minorHAnsi"/>
                <w:b/>
                <w:bCs/>
                <w:sz w:val="22"/>
                <w:szCs w:val="22"/>
              </w:rPr>
            </w:pPr>
            <w:r w:rsidRPr="00C17028">
              <w:rPr>
                <w:rFonts w:asciiTheme="minorHAnsi" w:hAnsiTheme="minorHAnsi" w:cstheme="minorHAnsi"/>
                <w:b/>
                <w:bCs/>
                <w:sz w:val="22"/>
                <w:szCs w:val="22"/>
              </w:rPr>
              <w:t>NOMBRE DEL BENEFICIARIO</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Debe consignar:</w:t>
            </w:r>
          </w:p>
          <w:p w:rsidR="001315D8" w:rsidRPr="00C17028" w:rsidRDefault="001315D8" w:rsidP="00B35723">
            <w:pPr>
              <w:pStyle w:val="Prrafodelista"/>
              <w:numPr>
                <w:ilvl w:val="0"/>
                <w:numId w:val="60"/>
              </w:numPr>
              <w:spacing w:line="276" w:lineRule="auto"/>
              <w:ind w:left="357" w:hanging="357"/>
              <w:jc w:val="both"/>
              <w:rPr>
                <w:rFonts w:asciiTheme="minorHAnsi" w:hAnsiTheme="minorHAnsi" w:cstheme="minorHAnsi"/>
                <w:sz w:val="22"/>
                <w:szCs w:val="22"/>
              </w:rPr>
            </w:pPr>
            <w:r w:rsidRPr="00C17028">
              <w:rPr>
                <w:rFonts w:asciiTheme="minorHAnsi" w:hAnsiTheme="minorHAnsi" w:cstheme="minorHAnsi"/>
                <w:sz w:val="22"/>
                <w:szCs w:val="22"/>
              </w:rPr>
              <w:t>YACIMIENTOS PETROLIFEROS FISCALES BOLIVIANOS;</w:t>
            </w:r>
          </w:p>
          <w:p w:rsidR="001315D8" w:rsidRPr="00C17028" w:rsidRDefault="001315D8" w:rsidP="00B35723">
            <w:pPr>
              <w:pStyle w:val="Prrafodelista"/>
              <w:numPr>
                <w:ilvl w:val="0"/>
                <w:numId w:val="60"/>
              </w:numPr>
              <w:spacing w:line="276" w:lineRule="auto"/>
              <w:ind w:left="357" w:hanging="357"/>
              <w:jc w:val="both"/>
              <w:rPr>
                <w:rFonts w:asciiTheme="minorHAnsi" w:hAnsiTheme="minorHAnsi" w:cstheme="minorHAnsi"/>
                <w:i/>
                <w:sz w:val="22"/>
                <w:szCs w:val="22"/>
              </w:rPr>
            </w:pPr>
            <w:r w:rsidRPr="00C17028">
              <w:rPr>
                <w:rFonts w:asciiTheme="minorHAnsi" w:hAnsiTheme="minorHAnsi" w:cstheme="minorHAnsi"/>
                <w:i/>
                <w:sz w:val="22"/>
                <w:szCs w:val="22"/>
              </w:rPr>
              <w:t>YPFB;</w:t>
            </w:r>
          </w:p>
          <w:p w:rsidR="001315D8" w:rsidRPr="00C17028" w:rsidRDefault="001315D8" w:rsidP="00B35723">
            <w:pPr>
              <w:pStyle w:val="Prrafodelista"/>
              <w:numPr>
                <w:ilvl w:val="0"/>
                <w:numId w:val="60"/>
              </w:numPr>
              <w:spacing w:line="276" w:lineRule="auto"/>
              <w:ind w:left="357" w:hanging="357"/>
              <w:jc w:val="both"/>
              <w:rPr>
                <w:rFonts w:asciiTheme="minorHAnsi" w:hAnsiTheme="minorHAnsi" w:cstheme="minorHAnsi"/>
                <w:i/>
                <w:sz w:val="22"/>
                <w:szCs w:val="22"/>
              </w:rPr>
            </w:pPr>
            <w:r w:rsidRPr="00C17028">
              <w:rPr>
                <w:rFonts w:asciiTheme="minorHAnsi" w:hAnsiTheme="minorHAnsi" w:cstheme="minorHAnsi"/>
                <w:i/>
                <w:sz w:val="22"/>
                <w:szCs w:val="22"/>
              </w:rPr>
              <w:t>o ambos.</w:t>
            </w:r>
          </w:p>
        </w:tc>
      </w:tr>
      <w:tr w:rsidR="001315D8" w:rsidRPr="00C17028" w:rsidTr="00DC21F6">
        <w:trPr>
          <w:jc w:val="center"/>
        </w:trPr>
        <w:tc>
          <w:tcPr>
            <w:tcW w:w="2684" w:type="dxa"/>
            <w:tcBorders>
              <w:top w:val="nil"/>
              <w:left w:val="single" w:sz="8" w:space="0" w:color="auto"/>
              <w:bottom w:val="single" w:sz="4"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rPr>
                <w:rFonts w:asciiTheme="minorHAnsi" w:hAnsiTheme="minorHAnsi" w:cstheme="minorHAnsi"/>
                <w:sz w:val="22"/>
                <w:szCs w:val="22"/>
              </w:rPr>
            </w:pPr>
            <w:r w:rsidRPr="00C17028">
              <w:rPr>
                <w:rFonts w:asciiTheme="minorHAnsi" w:hAnsiTheme="minorHAnsi" w:cstheme="minorHAnsi"/>
                <w:b/>
                <w:bCs/>
                <w:sz w:val="22"/>
                <w:szCs w:val="22"/>
              </w:rPr>
              <w:lastRenderedPageBreak/>
              <w:t>MONTO GARANTIZADO</w:t>
            </w:r>
          </w:p>
        </w:tc>
        <w:tc>
          <w:tcPr>
            <w:tcW w:w="6520" w:type="dxa"/>
            <w:tcBorders>
              <w:top w:val="nil"/>
              <w:left w:val="nil"/>
              <w:bottom w:val="single" w:sz="4"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Debe consignar el valor/importe/monto correctamente calculado, conforme el presente anexo y la “</w:t>
            </w:r>
            <w:r w:rsidRPr="00C17028">
              <w:rPr>
                <w:rFonts w:asciiTheme="minorHAnsi" w:hAnsiTheme="minorHAnsi" w:cstheme="minorHAnsi"/>
                <w:i/>
                <w:sz w:val="22"/>
                <w:szCs w:val="22"/>
              </w:rPr>
              <w:t>Garantía según el objeto</w:t>
            </w:r>
            <w:r w:rsidRPr="00C17028">
              <w:rPr>
                <w:rFonts w:asciiTheme="minorHAnsi" w:hAnsiTheme="minorHAnsi" w:cstheme="minorHAnsi"/>
                <w:sz w:val="22"/>
                <w:szCs w:val="22"/>
              </w:rPr>
              <w:t>” requerida, considerando el inc c) de los Aspectos Subsanables del DBC o DCD.</w:t>
            </w:r>
          </w:p>
        </w:tc>
      </w:tr>
      <w:tr w:rsidR="001315D8" w:rsidRPr="00C17028" w:rsidTr="00DC21F6">
        <w:trPr>
          <w:jc w:val="center"/>
        </w:trPr>
        <w:tc>
          <w:tcPr>
            <w:tcW w:w="2684"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rPr>
                <w:rFonts w:asciiTheme="minorHAnsi" w:hAnsiTheme="minorHAnsi" w:cstheme="minorHAnsi"/>
                <w:sz w:val="22"/>
                <w:szCs w:val="22"/>
              </w:rPr>
            </w:pPr>
            <w:r w:rsidRPr="00C17028">
              <w:rPr>
                <w:rFonts w:asciiTheme="minorHAnsi" w:hAnsiTheme="minorHAnsi" w:cstheme="minorHAnsi"/>
                <w:b/>
                <w:bCs/>
                <w:sz w:val="22"/>
                <w:szCs w:val="22"/>
              </w:rPr>
              <w:t>VIGENCIA</w:t>
            </w:r>
          </w:p>
        </w:tc>
        <w:tc>
          <w:tcPr>
            <w:tcW w:w="6520" w:type="dxa"/>
            <w:tcBorders>
              <w:top w:val="single" w:sz="4" w:space="0" w:color="auto"/>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 xml:space="preserve">Debe consignar una vigencia </w:t>
            </w:r>
            <w:r w:rsidRPr="00C17028">
              <w:rPr>
                <w:rFonts w:asciiTheme="minorHAnsi" w:hAnsiTheme="minorHAnsi" w:cstheme="minorHAnsi"/>
                <w:sz w:val="22"/>
                <w:szCs w:val="22"/>
                <w:u w:val="single"/>
              </w:rPr>
              <w:t>igual o mayor</w:t>
            </w:r>
            <w:r w:rsidRPr="00C17028">
              <w:rPr>
                <w:rFonts w:asciiTheme="minorHAnsi" w:hAnsiTheme="minorHAnsi" w:cstheme="minorHAnsi"/>
                <w:sz w:val="22"/>
                <w:szCs w:val="22"/>
              </w:rPr>
              <w:t xml:space="preserve"> a la requerida en el presente Anexo, </w:t>
            </w:r>
          </w:p>
          <w:p w:rsidR="001315D8" w:rsidRPr="00C17028" w:rsidRDefault="001315D8" w:rsidP="00B35723">
            <w:pPr>
              <w:numPr>
                <w:ilvl w:val="0"/>
                <w:numId w:val="61"/>
              </w:numPr>
              <w:jc w:val="both"/>
              <w:rPr>
                <w:rFonts w:asciiTheme="minorHAnsi" w:hAnsiTheme="minorHAnsi" w:cstheme="minorHAnsi"/>
                <w:sz w:val="22"/>
                <w:szCs w:val="22"/>
              </w:rPr>
            </w:pPr>
            <w:r w:rsidRPr="00C17028">
              <w:rPr>
                <w:rFonts w:asciiTheme="minorHAnsi" w:hAnsiTheme="minorHAnsi" w:cstheme="minorHAnsi"/>
                <w:b/>
                <w:sz w:val="22"/>
                <w:szCs w:val="22"/>
                <w:u w:val="single"/>
              </w:rPr>
              <w:t>Para la Garantía de Seriedad de Propuesta:</w:t>
            </w:r>
            <w:r w:rsidRPr="00C17028">
              <w:rPr>
                <w:rFonts w:asciiTheme="minorHAnsi" w:hAnsiTheme="minorHAnsi" w:cstheme="minorHAnsi"/>
                <w:sz w:val="22"/>
                <w:szCs w:val="22"/>
              </w:rPr>
              <w:t xml:space="preserve"> (120 días) computable a partir de la </w:t>
            </w:r>
            <w:r w:rsidRPr="00C17028">
              <w:rPr>
                <w:rFonts w:asciiTheme="minorHAnsi" w:hAnsiTheme="minorHAnsi" w:cstheme="minorHAnsi"/>
                <w:i/>
                <w:sz w:val="22"/>
                <w:szCs w:val="22"/>
              </w:rPr>
              <w:t>“Fecha de presentación de propuesta”</w:t>
            </w:r>
            <w:r w:rsidRPr="00C17028">
              <w:rPr>
                <w:rFonts w:asciiTheme="minorHAnsi" w:hAnsiTheme="minorHAnsi" w:cstheme="minorHAnsi"/>
                <w:sz w:val="22"/>
                <w:szCs w:val="22"/>
              </w:rPr>
              <w:t xml:space="preserve">, establecida en el </w:t>
            </w:r>
            <w:r w:rsidRPr="00C17028">
              <w:rPr>
                <w:rFonts w:asciiTheme="minorHAnsi" w:hAnsiTheme="minorHAnsi" w:cstheme="minorHAnsi"/>
                <w:b/>
                <w:sz w:val="22"/>
                <w:szCs w:val="22"/>
              </w:rPr>
              <w:t>“</w:t>
            </w:r>
            <w:r w:rsidRPr="00C17028">
              <w:rPr>
                <w:rFonts w:asciiTheme="minorHAnsi" w:hAnsiTheme="minorHAnsi" w:cstheme="minorHAnsi"/>
                <w:i/>
                <w:sz w:val="22"/>
                <w:szCs w:val="22"/>
              </w:rPr>
              <w:t>Cronograma de Plazos”</w:t>
            </w:r>
            <w:r w:rsidRPr="00C17028">
              <w:rPr>
                <w:rFonts w:asciiTheme="minorHAnsi" w:hAnsiTheme="minorHAnsi" w:cstheme="minorHAnsi"/>
                <w:sz w:val="22"/>
                <w:szCs w:val="22"/>
              </w:rPr>
              <w:t xml:space="preserve"> incluidos como parte del DBC y considerando los Aspectos Subsanables admisibles en dicho documento. </w:t>
            </w:r>
          </w:p>
          <w:p w:rsidR="001315D8" w:rsidRPr="00C17028" w:rsidRDefault="001315D8" w:rsidP="00B35723">
            <w:pPr>
              <w:numPr>
                <w:ilvl w:val="0"/>
                <w:numId w:val="61"/>
              </w:numPr>
              <w:jc w:val="both"/>
              <w:rPr>
                <w:rFonts w:asciiTheme="minorHAnsi" w:hAnsiTheme="minorHAnsi" w:cstheme="minorHAnsi"/>
                <w:sz w:val="22"/>
                <w:szCs w:val="22"/>
              </w:rPr>
            </w:pPr>
            <w:r w:rsidRPr="00C17028">
              <w:rPr>
                <w:rFonts w:asciiTheme="minorHAnsi" w:hAnsiTheme="minorHAnsi" w:cstheme="minorHAnsi"/>
                <w:b/>
                <w:sz w:val="22"/>
                <w:szCs w:val="22"/>
                <w:u w:val="single"/>
              </w:rPr>
              <w:t>Para Garantía de Cumplimiento de Contrato y otras Garantías (DS 29506 y DS 181):</w:t>
            </w:r>
            <w:r w:rsidRPr="00C17028">
              <w:rPr>
                <w:rFonts w:asciiTheme="minorHAnsi" w:hAnsiTheme="minorHAnsi" w:cstheme="minorHAnsi"/>
                <w:b/>
                <w:sz w:val="22"/>
                <w:szCs w:val="22"/>
              </w:rPr>
              <w:t xml:space="preserve"> </w:t>
            </w:r>
            <w:r w:rsidRPr="00C17028">
              <w:rPr>
                <w:rFonts w:asciiTheme="minorHAnsi" w:hAnsiTheme="minorHAnsi" w:cstheme="minorHAnsi"/>
                <w:sz w:val="22"/>
                <w:szCs w:val="22"/>
              </w:rPr>
              <w:t xml:space="preserve">conforme los días requeridos en el presente anexo, computables a partir de la </w:t>
            </w:r>
            <w:r w:rsidRPr="00C17028">
              <w:rPr>
                <w:rFonts w:asciiTheme="minorHAnsi" w:hAnsiTheme="minorHAnsi" w:cstheme="minorHAnsi"/>
                <w:sz w:val="22"/>
                <w:szCs w:val="22"/>
                <w:u w:val="single"/>
              </w:rPr>
              <w:t>fecha de emisión de los instrumentos financieros</w:t>
            </w:r>
            <w:r w:rsidRPr="00C17028">
              <w:rPr>
                <w:rFonts w:asciiTheme="minorHAnsi" w:hAnsiTheme="minorHAnsi" w:cstheme="minorHAnsi"/>
                <w:sz w:val="22"/>
                <w:szCs w:val="22"/>
              </w:rPr>
              <w:t>, entendiéndose la “</w:t>
            </w:r>
            <w:r w:rsidRPr="00C17028">
              <w:rPr>
                <w:rFonts w:asciiTheme="minorHAnsi" w:hAnsiTheme="minorHAnsi" w:cstheme="minorHAnsi"/>
                <w:b/>
                <w:i/>
                <w:sz w:val="22"/>
                <w:szCs w:val="22"/>
                <w:u w:val="single"/>
              </w:rPr>
              <w:t>Vigencia del contrato</w:t>
            </w:r>
            <w:r w:rsidRPr="00C17028">
              <w:rPr>
                <w:rFonts w:asciiTheme="minorHAnsi" w:hAnsiTheme="minorHAnsi" w:cstheme="minorHAnsi"/>
                <w:b/>
                <w:sz w:val="22"/>
                <w:szCs w:val="22"/>
              </w:rPr>
              <w:t xml:space="preserve">” </w:t>
            </w:r>
            <w:r w:rsidRPr="00C17028">
              <w:rPr>
                <w:rFonts w:asciiTheme="minorHAnsi" w:hAnsiTheme="minorHAnsi" w:cstheme="minorHAnsi"/>
                <w:sz w:val="22"/>
                <w:szCs w:val="22"/>
              </w:rPr>
              <w:t xml:space="preserve">como </w:t>
            </w:r>
            <w:r w:rsidRPr="00C17028">
              <w:rPr>
                <w:rFonts w:asciiTheme="minorHAnsi" w:hAnsiTheme="minorHAnsi" w:cstheme="minorHAnsi"/>
                <w:sz w:val="22"/>
                <w:szCs w:val="22"/>
                <w:u w:val="single"/>
              </w:rPr>
              <w:t xml:space="preserve">la fecha resultante de </w:t>
            </w:r>
            <w:r w:rsidRPr="00C17028">
              <w:rPr>
                <w:rFonts w:asciiTheme="minorHAnsi" w:hAnsiTheme="minorHAnsi" w:cstheme="minorHAnsi"/>
                <w:b/>
                <w:sz w:val="22"/>
                <w:szCs w:val="22"/>
                <w:u w:val="single"/>
              </w:rPr>
              <w:t>adicionar</w:t>
            </w:r>
            <w:r w:rsidRPr="00C17028">
              <w:rPr>
                <w:rFonts w:asciiTheme="minorHAnsi" w:hAnsiTheme="minorHAnsi" w:cstheme="minorHAnsi"/>
                <w:sz w:val="22"/>
                <w:szCs w:val="22"/>
                <w:u w:val="single"/>
              </w:rPr>
              <w:t xml:space="preserve"> el “</w:t>
            </w:r>
            <w:r w:rsidRPr="00C17028">
              <w:rPr>
                <w:rFonts w:asciiTheme="minorHAnsi" w:hAnsiTheme="minorHAnsi" w:cstheme="minorHAnsi"/>
                <w:i/>
                <w:sz w:val="22"/>
                <w:szCs w:val="22"/>
                <w:u w:val="single"/>
              </w:rPr>
              <w:t>Plazo de entrega”</w:t>
            </w:r>
            <w:r w:rsidRPr="00C17028">
              <w:rPr>
                <w:rFonts w:asciiTheme="minorHAnsi" w:hAnsiTheme="minorHAnsi" w:cstheme="minorHAnsi"/>
                <w:sz w:val="22"/>
                <w:szCs w:val="22"/>
                <w:u w:val="single"/>
              </w:rPr>
              <w:t xml:space="preserve"> establecido en el DBC o DCD, a dicha fecha de emisión.</w:t>
            </w:r>
          </w:p>
        </w:tc>
      </w:tr>
      <w:tr w:rsidR="001315D8" w:rsidRPr="00C17028" w:rsidTr="00DC21F6">
        <w:trPr>
          <w:jc w:val="center"/>
        </w:trPr>
        <w:tc>
          <w:tcPr>
            <w:tcW w:w="2684"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pStyle w:val="Prrafodelista"/>
              <w:ind w:left="0"/>
              <w:jc w:val="both"/>
              <w:rPr>
                <w:rFonts w:asciiTheme="minorHAnsi" w:hAnsiTheme="minorHAnsi" w:cstheme="minorHAnsi"/>
                <w:b/>
                <w:bCs/>
                <w:sz w:val="22"/>
                <w:szCs w:val="22"/>
              </w:rPr>
            </w:pPr>
            <w:r w:rsidRPr="00C17028">
              <w:rPr>
                <w:rFonts w:asciiTheme="minorHAnsi" w:hAnsiTheme="minorHAnsi" w:cstheme="minorHAnsi"/>
                <w:b/>
                <w:bCs/>
                <w:sz w:val="22"/>
                <w:szCs w:val="22"/>
              </w:rPr>
              <w:t xml:space="preserve">CLÁUSULAS O CONDICIONES  </w:t>
            </w:r>
          </w:p>
        </w:tc>
        <w:tc>
          <w:tcPr>
            <w:tcW w:w="6520" w:type="dxa"/>
            <w:tcBorders>
              <w:top w:val="nil"/>
              <w:left w:val="nil"/>
              <w:bottom w:val="single" w:sz="8" w:space="0" w:color="auto"/>
              <w:right w:val="single" w:sz="8" w:space="0" w:color="auto"/>
            </w:tcBorders>
            <w:tcMar>
              <w:top w:w="0" w:type="dxa"/>
              <w:left w:w="108" w:type="dxa"/>
              <w:bottom w:w="0" w:type="dxa"/>
              <w:right w:w="108" w:type="dxa"/>
            </w:tcMar>
            <w:hideMark/>
          </w:tcPr>
          <w:p w:rsidR="001315D8" w:rsidRPr="00C17028" w:rsidRDefault="001315D8" w:rsidP="00DC21F6">
            <w:pPr>
              <w:jc w:val="both"/>
              <w:rPr>
                <w:rFonts w:asciiTheme="minorHAnsi" w:hAnsiTheme="minorHAnsi" w:cstheme="minorHAnsi"/>
                <w:sz w:val="22"/>
                <w:szCs w:val="22"/>
              </w:rPr>
            </w:pPr>
            <w:r w:rsidRPr="00C17028">
              <w:rPr>
                <w:rFonts w:asciiTheme="minorHAnsi" w:hAnsiTheme="minorHAnsi" w:cstheme="minorHAnsi"/>
                <w:sz w:val="22"/>
                <w:szCs w:val="22"/>
              </w:rPr>
              <w:t>Debe incluir las cláusulas de:</w:t>
            </w:r>
          </w:p>
          <w:p w:rsidR="001315D8" w:rsidRPr="00C17028" w:rsidRDefault="001315D8" w:rsidP="00B35723">
            <w:pPr>
              <w:pStyle w:val="Prrafodelista"/>
              <w:numPr>
                <w:ilvl w:val="0"/>
                <w:numId w:val="62"/>
              </w:numPr>
              <w:jc w:val="both"/>
              <w:rPr>
                <w:rFonts w:asciiTheme="minorHAnsi" w:hAnsiTheme="minorHAnsi" w:cstheme="minorHAnsi"/>
                <w:sz w:val="22"/>
                <w:szCs w:val="22"/>
              </w:rPr>
            </w:pPr>
            <w:r w:rsidRPr="00C17028">
              <w:rPr>
                <w:rFonts w:asciiTheme="minorHAnsi" w:hAnsiTheme="minorHAnsi" w:cstheme="minorHAnsi"/>
                <w:sz w:val="22"/>
                <w:szCs w:val="22"/>
              </w:rPr>
              <w:t xml:space="preserve">Renovable, irrevocable y de </w:t>
            </w:r>
            <w:r w:rsidRPr="00C17028">
              <w:rPr>
                <w:rFonts w:asciiTheme="minorHAnsi" w:hAnsiTheme="minorHAnsi" w:cstheme="minorHAnsi"/>
                <w:sz w:val="22"/>
                <w:szCs w:val="22"/>
                <w:u w:val="single"/>
              </w:rPr>
              <w:t>ejecución inmediata</w:t>
            </w:r>
            <w:r w:rsidRPr="00C17028">
              <w:rPr>
                <w:rFonts w:asciiTheme="minorHAnsi" w:hAnsiTheme="minorHAnsi" w:cstheme="minorHAnsi"/>
                <w:sz w:val="22"/>
                <w:szCs w:val="22"/>
              </w:rPr>
              <w:t xml:space="preserve"> o </w:t>
            </w:r>
            <w:r w:rsidRPr="00C17028">
              <w:rPr>
                <w:rFonts w:asciiTheme="minorHAnsi" w:hAnsiTheme="minorHAnsi" w:cstheme="minorHAnsi"/>
                <w:sz w:val="22"/>
                <w:szCs w:val="22"/>
                <w:u w:val="single"/>
              </w:rPr>
              <w:t>ejecución a primer requerimiento</w:t>
            </w:r>
            <w:r w:rsidRPr="00C17028">
              <w:rPr>
                <w:rFonts w:asciiTheme="minorHAnsi" w:hAnsiTheme="minorHAnsi" w:cstheme="minorHAnsi"/>
                <w:sz w:val="22"/>
                <w:szCs w:val="22"/>
              </w:rPr>
              <w:t xml:space="preserve"> según corresponda al Instrumento Financiero requerido en el presente Anexo. </w:t>
            </w:r>
          </w:p>
        </w:tc>
      </w:tr>
    </w:tbl>
    <w:p w:rsidR="001315D8" w:rsidRPr="00C17028" w:rsidRDefault="001315D8" w:rsidP="001315D8">
      <w:pPr>
        <w:rPr>
          <w:rFonts w:asciiTheme="minorHAnsi" w:hAnsiTheme="minorHAnsi" w:cstheme="minorHAnsi"/>
          <w:b/>
          <w:bCs/>
          <w:sz w:val="22"/>
          <w:szCs w:val="22"/>
          <w:lang w:val="es-ES_tradnl"/>
        </w:rPr>
      </w:pPr>
      <w:r w:rsidRPr="00C17028">
        <w:rPr>
          <w:rFonts w:asciiTheme="minorHAnsi" w:hAnsiTheme="minorHAnsi" w:cstheme="minorHAnsi"/>
          <w:b/>
          <w:sz w:val="22"/>
          <w:szCs w:val="22"/>
        </w:rPr>
        <w:t xml:space="preserve">NOTA: EL INCUMPLIMIENTO DE LOS PARAMETROS ESTABLECIDOS PRECEDENTEMENTE,  </w:t>
      </w:r>
      <w:r w:rsidRPr="00C17028">
        <w:rPr>
          <w:rFonts w:asciiTheme="minorHAnsi" w:hAnsiTheme="minorHAnsi" w:cstheme="minorHAnsi"/>
          <w:b/>
          <w:sz w:val="22"/>
          <w:szCs w:val="22"/>
          <w:u w:val="single"/>
        </w:rPr>
        <w:t>NO DARÁ LUGAR A SUBSANACION ALGUNA</w:t>
      </w:r>
    </w:p>
    <w:p w:rsidR="001315D8" w:rsidRPr="00C17028" w:rsidRDefault="001315D8" w:rsidP="001315D8">
      <w:pPr>
        <w:pStyle w:val="Prrafodelista"/>
        <w:spacing w:after="13" w:line="360" w:lineRule="auto"/>
        <w:ind w:left="0"/>
        <w:contextualSpacing/>
        <w:rPr>
          <w:rFonts w:asciiTheme="minorHAnsi" w:hAnsiTheme="minorHAnsi" w:cstheme="minorHAnsi"/>
          <w:bCs/>
          <w:color w:val="000000"/>
          <w:sz w:val="22"/>
          <w:szCs w:val="22"/>
        </w:rPr>
      </w:pPr>
    </w:p>
    <w:p w:rsidR="001315D8" w:rsidRPr="00C17028" w:rsidRDefault="001315D8" w:rsidP="001315D8">
      <w:pPr>
        <w:pStyle w:val="Prrafodelista"/>
        <w:spacing w:after="13" w:line="360" w:lineRule="auto"/>
        <w:ind w:left="0"/>
        <w:contextualSpacing/>
        <w:jc w:val="center"/>
        <w:rPr>
          <w:rFonts w:asciiTheme="minorHAnsi" w:hAnsiTheme="minorHAnsi" w:cstheme="minorHAnsi"/>
          <w:b/>
          <w:bCs/>
          <w:color w:val="000000"/>
          <w:sz w:val="22"/>
          <w:szCs w:val="22"/>
        </w:rPr>
      </w:pPr>
      <w:r w:rsidRPr="00C17028">
        <w:rPr>
          <w:rFonts w:asciiTheme="minorHAnsi" w:hAnsiTheme="minorHAnsi" w:cstheme="minorHAnsi"/>
          <w:b/>
          <w:bCs/>
          <w:color w:val="000000"/>
          <w:sz w:val="22"/>
          <w:szCs w:val="22"/>
        </w:rPr>
        <w:t>ANEXO 2</w:t>
      </w:r>
    </w:p>
    <w:p w:rsidR="001315D8" w:rsidRPr="00C17028" w:rsidRDefault="001315D8" w:rsidP="001315D8">
      <w:pPr>
        <w:pStyle w:val="Prrafodelista"/>
        <w:spacing w:after="13" w:line="360" w:lineRule="auto"/>
        <w:ind w:left="0"/>
        <w:contextualSpacing/>
        <w:jc w:val="center"/>
        <w:rPr>
          <w:rFonts w:asciiTheme="minorHAnsi" w:hAnsiTheme="minorHAnsi" w:cstheme="minorHAnsi"/>
          <w:b/>
          <w:bCs/>
          <w:color w:val="000000"/>
          <w:sz w:val="22"/>
          <w:szCs w:val="22"/>
        </w:rPr>
      </w:pPr>
      <w:r w:rsidRPr="00C17028">
        <w:rPr>
          <w:rFonts w:asciiTheme="minorHAnsi" w:hAnsiTheme="minorHAnsi" w:cstheme="minorHAnsi"/>
          <w:b/>
          <w:bCs/>
          <w:color w:val="000000"/>
          <w:sz w:val="22"/>
          <w:szCs w:val="22"/>
        </w:rPr>
        <w:t>FACTURACIÓN Y TRIBUTOS</w:t>
      </w:r>
    </w:p>
    <w:p w:rsidR="001315D8" w:rsidRPr="00C17028" w:rsidRDefault="001315D8" w:rsidP="001315D8">
      <w:pPr>
        <w:pStyle w:val="A2"/>
        <w:numPr>
          <w:ilvl w:val="0"/>
          <w:numId w:val="0"/>
        </w:numPr>
        <w:rPr>
          <w:rFonts w:asciiTheme="minorHAnsi" w:hAnsiTheme="minorHAnsi" w:cstheme="minorHAnsi"/>
          <w:sz w:val="22"/>
          <w:szCs w:val="22"/>
        </w:rPr>
      </w:pPr>
      <w:r w:rsidRPr="00C17028">
        <w:rPr>
          <w:rFonts w:asciiTheme="minorHAnsi" w:hAnsiTheme="minorHAnsi" w:cstheme="minorHAnsi"/>
          <w:sz w:val="22"/>
          <w:szCs w:val="22"/>
        </w:rPr>
        <w:t>FACTURACION.</w:t>
      </w:r>
    </w:p>
    <w:p w:rsidR="001315D8" w:rsidRPr="00C17028" w:rsidRDefault="001315D8" w:rsidP="001315D8">
      <w:pPr>
        <w:pStyle w:val="Prrafodelista"/>
        <w:spacing w:before="240" w:after="120"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 xml:space="preserve">La factura debe ser emitida de acuerdo a normativa vigente a nombre de Yacimientos Petrolíferos Fiscales Bolivianos consignando el Número de Identificación Tributaria (NIT) 1020269020. </w:t>
      </w:r>
    </w:p>
    <w:p w:rsidR="001315D8" w:rsidRPr="00C17028" w:rsidRDefault="001315D8" w:rsidP="001315D8">
      <w:pPr>
        <w:pStyle w:val="Prrafodelista"/>
        <w:spacing w:before="240" w:after="120"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 xml:space="preserve">La factura deberá emitirse en el momento que finalice la ejecución o la prestación efectiva del servicio o a momento de percibir el pago total o parcial, lo que ocurra primero, sin deducir las multas ni otros cargos. </w:t>
      </w:r>
    </w:p>
    <w:p w:rsidR="001315D8" w:rsidRPr="00C17028" w:rsidRDefault="001315D8" w:rsidP="001315D8">
      <w:p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El proponente adjudicado (persona natural o jurídica, empresa unipersonal, sociedad accidental) deberá presentar el "Certificado de Inscripción" o reporte Consulta de Padrón emitido por el Servicio de Impuestos Nacionales, como evidencia de que la actividad económica registrada guarda relación con el objeto del proceso de contratación.</w:t>
      </w:r>
    </w:p>
    <w:p w:rsidR="001315D8" w:rsidRPr="00C17028" w:rsidRDefault="001315D8" w:rsidP="001315D8">
      <w:pPr>
        <w:pStyle w:val="A2"/>
        <w:numPr>
          <w:ilvl w:val="0"/>
          <w:numId w:val="0"/>
        </w:numPr>
        <w:rPr>
          <w:rFonts w:asciiTheme="minorHAnsi" w:hAnsiTheme="minorHAnsi" w:cstheme="minorHAnsi"/>
          <w:sz w:val="22"/>
          <w:szCs w:val="22"/>
        </w:rPr>
      </w:pPr>
      <w:r w:rsidRPr="00C17028">
        <w:rPr>
          <w:rFonts w:asciiTheme="minorHAnsi" w:hAnsiTheme="minorHAnsi" w:cstheme="minorHAnsi"/>
          <w:sz w:val="22"/>
          <w:szCs w:val="22"/>
        </w:rPr>
        <w:t>TRIBUTOS.</w:t>
      </w:r>
    </w:p>
    <w:p w:rsidR="001315D8" w:rsidRPr="00C17028" w:rsidRDefault="001315D8" w:rsidP="001315D8">
      <w:pPr>
        <w:pStyle w:val="Prrafodelista"/>
        <w:spacing w:before="240" w:after="120"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lastRenderedPageBreak/>
        <w:t>El adjudicado declara que todos los tributos vigentes a la fecha y que puedan originarse directa o indirectamente en aplicación del contrato, son de su responsabilidad, no correspondiendo ningún reclamo posterior.</w:t>
      </w:r>
    </w:p>
    <w:p w:rsidR="001315D8" w:rsidRPr="00C17028" w:rsidRDefault="001315D8" w:rsidP="001315D8">
      <w:pPr>
        <w:pStyle w:val="Prrafodelista"/>
        <w:spacing w:after="13" w:line="360" w:lineRule="auto"/>
        <w:ind w:left="0"/>
        <w:contextualSpacing/>
        <w:rPr>
          <w:rFonts w:asciiTheme="minorHAnsi" w:hAnsiTheme="minorHAnsi" w:cstheme="minorHAnsi"/>
          <w:bCs/>
          <w:color w:val="000000"/>
          <w:sz w:val="22"/>
          <w:szCs w:val="22"/>
        </w:rPr>
      </w:pPr>
    </w:p>
    <w:p w:rsidR="001315D8" w:rsidRPr="00C17028" w:rsidRDefault="001315D8" w:rsidP="001315D8">
      <w:pPr>
        <w:pStyle w:val="Prrafodelista"/>
        <w:spacing w:line="360" w:lineRule="auto"/>
        <w:ind w:left="0"/>
        <w:jc w:val="center"/>
        <w:rPr>
          <w:rFonts w:asciiTheme="minorHAnsi" w:hAnsiTheme="minorHAnsi" w:cstheme="minorHAnsi"/>
          <w:b/>
          <w:bCs/>
          <w:color w:val="000000"/>
          <w:sz w:val="22"/>
          <w:szCs w:val="22"/>
        </w:rPr>
      </w:pPr>
      <w:r w:rsidRPr="00C17028">
        <w:rPr>
          <w:rFonts w:asciiTheme="minorHAnsi" w:hAnsiTheme="minorHAnsi" w:cstheme="minorHAnsi"/>
          <w:b/>
          <w:bCs/>
          <w:color w:val="000000"/>
          <w:sz w:val="22"/>
          <w:szCs w:val="22"/>
        </w:rPr>
        <w:t>ANEXO 3</w:t>
      </w:r>
    </w:p>
    <w:p w:rsidR="001315D8" w:rsidRPr="00C17028" w:rsidRDefault="001315D8" w:rsidP="001315D8">
      <w:pPr>
        <w:pStyle w:val="A2"/>
        <w:numPr>
          <w:ilvl w:val="0"/>
          <w:numId w:val="0"/>
        </w:numPr>
        <w:spacing w:before="0" w:after="0"/>
        <w:ind w:left="142" w:hanging="66"/>
        <w:jc w:val="center"/>
        <w:rPr>
          <w:rFonts w:asciiTheme="minorHAnsi" w:hAnsiTheme="minorHAnsi" w:cstheme="minorHAnsi"/>
          <w:sz w:val="22"/>
          <w:szCs w:val="22"/>
        </w:rPr>
      </w:pPr>
      <w:r w:rsidRPr="00C17028">
        <w:rPr>
          <w:rFonts w:asciiTheme="minorHAnsi" w:hAnsiTheme="minorHAnsi" w:cstheme="minorHAnsi"/>
          <w:sz w:val="22"/>
          <w:szCs w:val="22"/>
        </w:rPr>
        <w:t>SEGUROS.</w:t>
      </w:r>
    </w:p>
    <w:p w:rsidR="001315D8" w:rsidRPr="00C17028" w:rsidRDefault="001315D8" w:rsidP="001315D8">
      <w:pPr>
        <w:pStyle w:val="Prrafodelista"/>
        <w:spacing w:before="240" w:after="120"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La empresa de servicio adjudicada deberá presentar y mantener vigente de forma ininterrumpida durante todo el periodo del contrato la Póliza de Seguros especificada a continuación:</w:t>
      </w:r>
    </w:p>
    <w:p w:rsidR="001315D8" w:rsidRPr="00C17028" w:rsidRDefault="001315D8" w:rsidP="00B35723">
      <w:pPr>
        <w:pStyle w:val="A1"/>
        <w:numPr>
          <w:ilvl w:val="0"/>
          <w:numId w:val="40"/>
        </w:numPr>
        <w:rPr>
          <w:rFonts w:asciiTheme="minorHAnsi" w:hAnsiTheme="minorHAnsi" w:cstheme="minorHAnsi"/>
          <w:i/>
          <w:iCs/>
          <w:sz w:val="22"/>
          <w:szCs w:val="22"/>
          <w:u w:val="none"/>
          <w:lang w:val="es-BO"/>
        </w:rPr>
      </w:pPr>
      <w:r w:rsidRPr="00C17028">
        <w:rPr>
          <w:rFonts w:asciiTheme="minorHAnsi" w:hAnsiTheme="minorHAnsi" w:cstheme="minorHAnsi"/>
          <w:i/>
          <w:iCs/>
          <w:sz w:val="22"/>
          <w:szCs w:val="22"/>
          <w:u w:val="none"/>
          <w:lang w:val="es-BO"/>
        </w:rPr>
        <w:t>Seguro de Responsabilidad Civil.</w:t>
      </w:r>
    </w:p>
    <w:p w:rsidR="001315D8" w:rsidRPr="00C17028" w:rsidRDefault="001315D8" w:rsidP="001315D8">
      <w:pPr>
        <w:pStyle w:val="A1"/>
        <w:numPr>
          <w:ilvl w:val="0"/>
          <w:numId w:val="0"/>
        </w:numPr>
        <w:spacing w:line="360" w:lineRule="auto"/>
        <w:ind w:left="714" w:hanging="6"/>
        <w:rPr>
          <w:rFonts w:asciiTheme="minorHAnsi" w:hAnsiTheme="minorHAnsi" w:cstheme="minorHAnsi"/>
          <w:b w:val="0"/>
          <w:iCs/>
          <w:sz w:val="22"/>
          <w:szCs w:val="22"/>
          <w:u w:val="none"/>
          <w:lang w:val="es-BO"/>
        </w:rPr>
      </w:pPr>
      <w:r w:rsidRPr="00C17028">
        <w:rPr>
          <w:rFonts w:asciiTheme="minorHAnsi" w:hAnsiTheme="minorHAnsi" w:cstheme="minorHAnsi"/>
          <w:b w:val="0"/>
          <w:iCs/>
          <w:sz w:val="22"/>
          <w:szCs w:val="22"/>
          <w:u w:val="none"/>
          <w:lang w:val="es-BO"/>
        </w:rPr>
        <w:t>Por daños a terceros, o bienes de terceros, por cualquier causa que durante la prestación del servicio pudiera ocasionar, sus equipos, personal y otros. Debe incluir las coberturas de: responsabilidad civil general (extracontractual), responsabilidad civil contractual, responsabilidad civil operacional, responsabilidad cruzada, responsabilidad civil de contratistas y subcontratistas.  Incluyendo daños por gastos de aceleración de siniestros y extraordinarios y remoción de escombros dejando indemne a YPFB por cualquier suceso. En esta póliza YPFB deberá figurar como un tercero.</w:t>
      </w:r>
    </w:p>
    <w:p w:rsidR="001315D8" w:rsidRPr="00C17028" w:rsidRDefault="001315D8" w:rsidP="001315D8">
      <w:pPr>
        <w:pStyle w:val="A1"/>
        <w:numPr>
          <w:ilvl w:val="0"/>
          <w:numId w:val="0"/>
        </w:numPr>
        <w:spacing w:line="360" w:lineRule="auto"/>
        <w:ind w:left="714"/>
        <w:rPr>
          <w:rFonts w:asciiTheme="minorHAnsi" w:hAnsiTheme="minorHAnsi" w:cstheme="minorHAnsi"/>
          <w:b w:val="0"/>
          <w:iCs/>
          <w:sz w:val="22"/>
          <w:szCs w:val="22"/>
          <w:u w:val="none"/>
          <w:lang w:val="es-BO"/>
        </w:rPr>
      </w:pPr>
      <w:r w:rsidRPr="00C17028">
        <w:rPr>
          <w:rFonts w:asciiTheme="minorHAnsi" w:hAnsiTheme="minorHAnsi" w:cstheme="minorHAnsi"/>
          <w:b w:val="0"/>
          <w:iCs/>
          <w:sz w:val="22"/>
          <w:szCs w:val="22"/>
          <w:u w:val="none"/>
          <w:lang w:val="es-BO"/>
        </w:rPr>
        <w:t>El límite de indemnización por evento y/o reclamos deberá ser por un monto no menor a $us. 100.000.-.</w:t>
      </w:r>
    </w:p>
    <w:p w:rsidR="001315D8" w:rsidRPr="00C17028" w:rsidRDefault="001315D8" w:rsidP="00B35723">
      <w:pPr>
        <w:pStyle w:val="A1"/>
        <w:numPr>
          <w:ilvl w:val="0"/>
          <w:numId w:val="40"/>
        </w:numPr>
        <w:rPr>
          <w:rFonts w:asciiTheme="minorHAnsi" w:hAnsiTheme="minorHAnsi" w:cstheme="minorHAnsi"/>
          <w:i/>
          <w:iCs/>
          <w:sz w:val="22"/>
          <w:szCs w:val="22"/>
          <w:u w:val="none"/>
          <w:lang w:val="es-BO"/>
        </w:rPr>
      </w:pPr>
      <w:r w:rsidRPr="00C17028">
        <w:rPr>
          <w:rFonts w:asciiTheme="minorHAnsi" w:hAnsiTheme="minorHAnsi" w:cstheme="minorHAnsi"/>
          <w:i/>
          <w:iCs/>
          <w:sz w:val="22"/>
          <w:szCs w:val="22"/>
          <w:u w:val="none"/>
          <w:lang w:val="es-BO"/>
        </w:rPr>
        <w:t>Póliza de Accidentes Personales.</w:t>
      </w:r>
    </w:p>
    <w:p w:rsidR="001315D8" w:rsidRPr="00C17028" w:rsidRDefault="001315D8" w:rsidP="001315D8">
      <w:pPr>
        <w:pStyle w:val="A1"/>
        <w:numPr>
          <w:ilvl w:val="0"/>
          <w:numId w:val="0"/>
        </w:numPr>
        <w:spacing w:line="360" w:lineRule="auto"/>
        <w:ind w:left="714"/>
        <w:rPr>
          <w:rFonts w:asciiTheme="minorHAnsi" w:hAnsiTheme="minorHAnsi" w:cstheme="minorHAnsi"/>
          <w:b w:val="0"/>
          <w:iCs/>
          <w:sz w:val="22"/>
          <w:szCs w:val="22"/>
          <w:u w:val="none"/>
          <w:lang w:val="es-BO"/>
        </w:rPr>
      </w:pPr>
      <w:r w:rsidRPr="00C17028">
        <w:rPr>
          <w:rFonts w:asciiTheme="minorHAnsi" w:hAnsiTheme="minorHAnsi" w:cstheme="minorHAnsi"/>
          <w:b w:val="0"/>
          <w:iCs/>
          <w:sz w:val="22"/>
          <w:szCs w:val="22"/>
          <w:u w:val="none"/>
          <w:lang w:val="es-BO"/>
        </w:rPr>
        <w:t>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w:t>
      </w:r>
    </w:p>
    <w:p w:rsidR="001315D8" w:rsidRPr="00C17028" w:rsidRDefault="001315D8" w:rsidP="00B35723">
      <w:pPr>
        <w:pStyle w:val="A1"/>
        <w:numPr>
          <w:ilvl w:val="0"/>
          <w:numId w:val="40"/>
        </w:numPr>
        <w:rPr>
          <w:rFonts w:asciiTheme="minorHAnsi" w:hAnsiTheme="minorHAnsi" w:cstheme="minorHAnsi"/>
          <w:i/>
          <w:iCs/>
          <w:sz w:val="22"/>
          <w:szCs w:val="22"/>
          <w:u w:val="none"/>
          <w:lang w:val="es-BO"/>
        </w:rPr>
      </w:pPr>
      <w:r w:rsidRPr="00C17028">
        <w:rPr>
          <w:rFonts w:asciiTheme="minorHAnsi" w:hAnsiTheme="minorHAnsi" w:cstheme="minorHAnsi"/>
          <w:i/>
          <w:iCs/>
          <w:sz w:val="22"/>
          <w:szCs w:val="22"/>
          <w:u w:val="none"/>
          <w:lang w:val="es-BO"/>
        </w:rPr>
        <w:t>Condiciones Adicionales.</w:t>
      </w:r>
    </w:p>
    <w:p w:rsidR="001315D8" w:rsidRPr="00C17028" w:rsidRDefault="001315D8" w:rsidP="001315D8">
      <w:pPr>
        <w:pStyle w:val="A1"/>
        <w:numPr>
          <w:ilvl w:val="0"/>
          <w:numId w:val="0"/>
        </w:numPr>
        <w:spacing w:line="360" w:lineRule="auto"/>
        <w:ind w:left="714"/>
        <w:rPr>
          <w:rFonts w:asciiTheme="minorHAnsi" w:hAnsiTheme="minorHAnsi" w:cstheme="minorHAnsi"/>
          <w:b w:val="0"/>
          <w:iCs/>
          <w:sz w:val="22"/>
          <w:szCs w:val="22"/>
          <w:u w:val="none"/>
          <w:lang w:val="es-BO"/>
        </w:rPr>
      </w:pPr>
      <w:r w:rsidRPr="00C17028">
        <w:rPr>
          <w:rFonts w:asciiTheme="minorHAnsi" w:hAnsiTheme="minorHAnsi" w:cstheme="minorHAnsi"/>
          <w:b w:val="0"/>
          <w:iCs/>
          <w:sz w:val="22"/>
          <w:szCs w:val="22"/>
          <w:u w:val="none"/>
          <w:lang w:val="es-BO"/>
        </w:rPr>
        <w:t xml:space="preserve">De suspenderse por cualquier razón la vigencia o cobertura de las Pólizas nominadas precedentemente, o bien se presente la existencia de eventos no cubiertos por las mismas; la </w:t>
      </w:r>
      <w:r w:rsidRPr="00C17028">
        <w:rPr>
          <w:rFonts w:asciiTheme="minorHAnsi" w:hAnsiTheme="minorHAnsi" w:cstheme="minorHAnsi"/>
          <w:b w:val="0"/>
          <w:iCs/>
          <w:sz w:val="22"/>
          <w:szCs w:val="22"/>
          <w:u w:val="none"/>
          <w:lang w:val="es-BO"/>
        </w:rPr>
        <w:lastRenderedPageBreak/>
        <w:t>empresa adjudicada, se hace enteramente responsable frente a YPFB, por todos los accidentes que hayan podido sufrir su personal en el desempeño de sus funciones.</w:t>
      </w:r>
    </w:p>
    <w:p w:rsidR="001315D8" w:rsidRPr="00C17028" w:rsidRDefault="001315D8" w:rsidP="001315D8">
      <w:pPr>
        <w:pStyle w:val="A1"/>
        <w:numPr>
          <w:ilvl w:val="0"/>
          <w:numId w:val="0"/>
        </w:numPr>
        <w:spacing w:line="360" w:lineRule="auto"/>
        <w:ind w:left="714"/>
        <w:rPr>
          <w:rFonts w:asciiTheme="minorHAnsi" w:hAnsiTheme="minorHAnsi" w:cstheme="minorHAnsi"/>
          <w:b w:val="0"/>
          <w:iCs/>
          <w:sz w:val="22"/>
          <w:szCs w:val="22"/>
          <w:u w:val="none"/>
          <w:lang w:val="es-BO"/>
        </w:rPr>
      </w:pPr>
      <w:r w:rsidRPr="00C17028">
        <w:rPr>
          <w:rFonts w:asciiTheme="minorHAnsi" w:hAnsiTheme="minorHAnsi" w:cstheme="minorHAnsi"/>
          <w:b w:val="0"/>
          <w:iCs/>
          <w:sz w:val="22"/>
          <w:szCs w:val="22"/>
          <w:u w:val="none"/>
          <w:lang w:val="es-BO"/>
        </w:rPr>
        <w:t>La empresa adjudicada, deberá entregar una copia de las citadas pólizas a YPFB antes de la suscripción del contrato.</w:t>
      </w:r>
    </w:p>
    <w:p w:rsidR="001315D8" w:rsidRPr="00C17028" w:rsidRDefault="001315D8" w:rsidP="001315D8">
      <w:pPr>
        <w:pStyle w:val="A3"/>
        <w:numPr>
          <w:ilvl w:val="0"/>
          <w:numId w:val="0"/>
        </w:numPr>
        <w:spacing w:after="0"/>
        <w:ind w:left="1077" w:hanging="720"/>
        <w:jc w:val="center"/>
        <w:rPr>
          <w:rFonts w:asciiTheme="minorHAnsi" w:hAnsiTheme="minorHAnsi" w:cstheme="minorHAnsi"/>
          <w:sz w:val="22"/>
          <w:szCs w:val="22"/>
        </w:rPr>
      </w:pPr>
      <w:r w:rsidRPr="00C17028">
        <w:rPr>
          <w:rFonts w:asciiTheme="minorHAnsi" w:hAnsiTheme="minorHAnsi" w:cstheme="minorHAnsi"/>
          <w:sz w:val="22"/>
          <w:szCs w:val="22"/>
        </w:rPr>
        <w:t>ANEXO 4</w:t>
      </w:r>
    </w:p>
    <w:p w:rsidR="001315D8" w:rsidRPr="00C17028" w:rsidRDefault="001315D8" w:rsidP="001315D8">
      <w:pPr>
        <w:pStyle w:val="A3"/>
        <w:numPr>
          <w:ilvl w:val="0"/>
          <w:numId w:val="0"/>
        </w:numPr>
        <w:spacing w:before="0"/>
        <w:ind w:left="1077" w:hanging="720"/>
        <w:jc w:val="center"/>
        <w:rPr>
          <w:rFonts w:asciiTheme="minorHAnsi" w:hAnsiTheme="minorHAnsi" w:cstheme="minorHAnsi"/>
          <w:sz w:val="22"/>
          <w:szCs w:val="22"/>
        </w:rPr>
      </w:pPr>
      <w:r w:rsidRPr="00C17028">
        <w:rPr>
          <w:rFonts w:asciiTheme="minorHAnsi" w:hAnsiTheme="minorHAnsi" w:cstheme="minorHAnsi"/>
          <w:sz w:val="22"/>
          <w:szCs w:val="22"/>
        </w:rPr>
        <w:t>ASPECTOS DE SEGURIDAD Y SALUD OCUPACIONAL</w:t>
      </w:r>
    </w:p>
    <w:p w:rsidR="001315D8" w:rsidRPr="00C17028" w:rsidRDefault="001315D8" w:rsidP="001315D8">
      <w:pPr>
        <w:pStyle w:val="A4"/>
        <w:numPr>
          <w:ilvl w:val="0"/>
          <w:numId w:val="0"/>
        </w:numPr>
        <w:rPr>
          <w:rFonts w:asciiTheme="minorHAnsi" w:hAnsiTheme="minorHAnsi" w:cstheme="minorHAnsi"/>
          <w:sz w:val="22"/>
          <w:szCs w:val="22"/>
        </w:rPr>
      </w:pPr>
      <w:r w:rsidRPr="00C17028">
        <w:rPr>
          <w:rFonts w:asciiTheme="minorHAnsi" w:hAnsiTheme="minorHAnsi" w:cstheme="minorHAnsi"/>
          <w:sz w:val="22"/>
          <w:szCs w:val="22"/>
        </w:rPr>
        <w:t xml:space="preserve">Posterior a la firma de contrato y previo inicio de actividades: </w:t>
      </w:r>
    </w:p>
    <w:p w:rsidR="001315D8" w:rsidRPr="00C17028" w:rsidRDefault="001315D8" w:rsidP="001315D8">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La Empresa contratada deberá presentar el siguiente documento para la aprobación de la Dirección de SMS de YPFB</w:t>
      </w:r>
      <w:r w:rsidRPr="00C17028">
        <w:rPr>
          <w:rFonts w:asciiTheme="minorHAnsi" w:hAnsiTheme="minorHAnsi" w:cstheme="minorHAnsi"/>
          <w:bCs/>
          <w:iCs/>
          <w:sz w:val="22"/>
          <w:szCs w:val="22"/>
        </w:rPr>
        <w:t>:</w:t>
      </w:r>
    </w:p>
    <w:p w:rsidR="001315D8" w:rsidRPr="00C17028" w:rsidRDefault="001315D8" w:rsidP="00B35723">
      <w:pPr>
        <w:pStyle w:val="Prrafodelista"/>
        <w:numPr>
          <w:ilvl w:val="0"/>
          <w:numId w:val="51"/>
        </w:numPr>
        <w:spacing w:line="360" w:lineRule="auto"/>
        <w:ind w:left="1843"/>
        <w:jc w:val="both"/>
        <w:rPr>
          <w:rFonts w:asciiTheme="minorHAnsi" w:hAnsiTheme="minorHAnsi" w:cstheme="minorHAnsi"/>
          <w:bCs/>
          <w:i/>
          <w:iCs/>
          <w:sz w:val="22"/>
          <w:szCs w:val="22"/>
        </w:rPr>
      </w:pPr>
      <w:r w:rsidRPr="00C17028">
        <w:rPr>
          <w:rFonts w:asciiTheme="minorHAnsi" w:hAnsiTheme="minorHAnsi" w:cstheme="minorHAnsi"/>
          <w:bCs/>
          <w:i/>
          <w:iCs/>
          <w:sz w:val="22"/>
          <w:szCs w:val="22"/>
        </w:rPr>
        <w:t>Declaración jurada “Compromiso de SMS”</w:t>
      </w:r>
    </w:p>
    <w:p w:rsidR="001315D8" w:rsidRPr="00C17028" w:rsidRDefault="001315D8" w:rsidP="001315D8">
      <w:pPr>
        <w:spacing w:line="360" w:lineRule="auto"/>
        <w:jc w:val="both"/>
        <w:rPr>
          <w:rFonts w:asciiTheme="minorHAnsi" w:hAnsiTheme="minorHAnsi" w:cstheme="minorHAnsi"/>
          <w:bCs/>
          <w:iCs/>
          <w:sz w:val="22"/>
          <w:szCs w:val="22"/>
        </w:rPr>
      </w:pPr>
      <w:r w:rsidRPr="00C17028">
        <w:rPr>
          <w:rFonts w:asciiTheme="minorHAnsi" w:hAnsiTheme="minorHAnsi" w:cstheme="minorHAnsi"/>
          <w:bCs/>
          <w:iCs/>
          <w:sz w:val="22"/>
          <w:szCs w:val="22"/>
        </w:rPr>
        <w:t>Para Cumplimiento de los Requisitos de Seguridad Industrial, Salud Ocupacional y Medio Ambiente para Contratistas de YPFB Corporación.</w:t>
      </w:r>
    </w:p>
    <w:p w:rsidR="001315D8" w:rsidRPr="00C17028" w:rsidRDefault="001315D8" w:rsidP="001315D8">
      <w:pPr>
        <w:spacing w:line="360" w:lineRule="auto"/>
        <w:jc w:val="both"/>
        <w:rPr>
          <w:rFonts w:asciiTheme="minorHAnsi" w:hAnsiTheme="minorHAnsi" w:cstheme="minorHAnsi"/>
          <w:b/>
          <w:bCs/>
          <w:sz w:val="22"/>
          <w:szCs w:val="22"/>
          <w:lang w:val="es-BO"/>
        </w:rPr>
      </w:pPr>
      <w:r w:rsidRPr="00C17028">
        <w:rPr>
          <w:rFonts w:asciiTheme="minorHAnsi" w:hAnsiTheme="minorHAnsi" w:cstheme="minorHAnsi"/>
          <w:bCs/>
          <w:iCs/>
          <w:sz w:val="22"/>
          <w:szCs w:val="22"/>
        </w:rPr>
        <w:t>La empresa contratista deberá dar estricto cumplimento a la legislación aplicable, vigentes en el Estado Plurinacional de Bolivia; siendo también responsable del cumplimiento por parte de los subcontratistas que intervengan a nombre suyo ante YPFB.</w:t>
      </w:r>
      <w:r w:rsidRPr="00C17028">
        <w:rPr>
          <w:rFonts w:asciiTheme="minorHAnsi" w:hAnsiTheme="minorHAnsi" w:cstheme="minorHAnsi"/>
          <w:b/>
          <w:bCs/>
          <w:sz w:val="22"/>
          <w:szCs w:val="22"/>
        </w:rPr>
        <w:t> </w:t>
      </w:r>
    </w:p>
    <w:p w:rsidR="001315D8" w:rsidRPr="00C17028" w:rsidRDefault="001315D8" w:rsidP="001315D8">
      <w:p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Deberá presentar la “Declaración Jurada” debidamente firmada por el representante legal de la empresa, adjuntando la fotocopia firmada del documento de identificación (pasaporte/CI), con la impresión dactilar del mismo (pulgar derecho y/o izquierdo).</w:t>
      </w:r>
    </w:p>
    <w:p w:rsidR="001315D8" w:rsidRPr="00C17028" w:rsidRDefault="001315D8" w:rsidP="001315D8">
      <w:pPr>
        <w:pStyle w:val="A4"/>
        <w:numPr>
          <w:ilvl w:val="0"/>
          <w:numId w:val="0"/>
        </w:numPr>
        <w:rPr>
          <w:rFonts w:asciiTheme="minorHAnsi" w:hAnsiTheme="minorHAnsi" w:cstheme="minorHAnsi"/>
          <w:sz w:val="22"/>
          <w:szCs w:val="22"/>
        </w:rPr>
      </w:pPr>
      <w:r w:rsidRPr="00C17028">
        <w:rPr>
          <w:rFonts w:asciiTheme="minorHAnsi" w:hAnsiTheme="minorHAnsi" w:cstheme="minorHAnsi"/>
          <w:sz w:val="22"/>
          <w:szCs w:val="22"/>
        </w:rPr>
        <w:t>La empresa contratista deberá cumplir de forma obligatoria con los estándares de Seguridad Industrial y Salud Ocupacional:</w:t>
      </w:r>
    </w:p>
    <w:p w:rsidR="001315D8" w:rsidRPr="00C17028" w:rsidRDefault="001315D8" w:rsidP="001315D8">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Estándares y requisitos de SYSO para Contratistas de YPFB Corporación.</w:t>
      </w:r>
    </w:p>
    <w:p w:rsidR="001315D8" w:rsidRPr="00C17028" w:rsidRDefault="001315D8" w:rsidP="001315D8">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 xml:space="preserve">La empresa contratista, deberá garantizar el cumplimiento de los requisitos y estándares de Seguridad descritos en el </w:t>
      </w:r>
      <w:r w:rsidRPr="00C17028">
        <w:rPr>
          <w:rFonts w:asciiTheme="minorHAnsi" w:hAnsiTheme="minorHAnsi" w:cstheme="minorHAnsi"/>
          <w:b/>
          <w:bCs/>
          <w:sz w:val="22"/>
          <w:szCs w:val="22"/>
          <w:lang w:val="es-BO"/>
        </w:rPr>
        <w:t>Anexo H</w:t>
      </w:r>
      <w:r w:rsidRPr="00C17028">
        <w:rPr>
          <w:rFonts w:asciiTheme="minorHAnsi" w:hAnsiTheme="minorHAnsi" w:cstheme="minorHAnsi"/>
          <w:bCs/>
          <w:sz w:val="22"/>
          <w:szCs w:val="22"/>
          <w:lang w:val="es-BO"/>
        </w:rPr>
        <w:t>: “REQUISITOS DE SEGURIDAD INDUSTRIAL PARA CONTRATISTAS”, documento elaborado conforme a políticas internas de YPFB y en estricto cumplimiento de la normativa legal vigente (D.L. 16998).</w:t>
      </w:r>
    </w:p>
    <w:p w:rsidR="001315D8" w:rsidRPr="00C17028" w:rsidRDefault="001315D8" w:rsidP="001315D8">
      <w:pPr>
        <w:spacing w:line="360" w:lineRule="auto"/>
        <w:jc w:val="both"/>
        <w:rPr>
          <w:rFonts w:asciiTheme="minorHAnsi" w:hAnsiTheme="minorHAnsi" w:cstheme="minorHAnsi"/>
          <w:b/>
          <w:bCs/>
          <w:sz w:val="22"/>
          <w:szCs w:val="22"/>
          <w:lang w:val="es-BO"/>
        </w:rPr>
      </w:pPr>
      <w:r w:rsidRPr="00C17028">
        <w:rPr>
          <w:rFonts w:asciiTheme="minorHAnsi" w:hAnsiTheme="minorHAnsi" w:cstheme="minorHAnsi"/>
          <w:bCs/>
          <w:sz w:val="22"/>
          <w:szCs w:val="22"/>
          <w:lang w:val="es-BO"/>
        </w:rPr>
        <w:t>Los requisitos de SYSO son aplicables en base al Análisis Preliminar de Peligros y Riegos elaborado para cada actividad y/o servicio a realizar. En función de ello, podrán establecerse requisitos adicionales y/o verificar la “no aplicación de ciertos requisitos de SYSO” de acuerdo a las actividades del servicio</w:t>
      </w:r>
      <w:r w:rsidRPr="00C17028">
        <w:rPr>
          <w:rFonts w:asciiTheme="minorHAnsi" w:hAnsiTheme="minorHAnsi" w:cstheme="minorHAnsi"/>
          <w:bCs/>
          <w:sz w:val="22"/>
          <w:szCs w:val="22"/>
        </w:rPr>
        <w:t>.</w:t>
      </w:r>
    </w:p>
    <w:p w:rsidR="001315D8" w:rsidRPr="00C17028" w:rsidRDefault="001315D8" w:rsidP="001315D8">
      <w:pPr>
        <w:pStyle w:val="A4"/>
        <w:numPr>
          <w:ilvl w:val="0"/>
          <w:numId w:val="0"/>
        </w:numPr>
        <w:rPr>
          <w:rFonts w:asciiTheme="minorHAnsi" w:hAnsiTheme="minorHAnsi" w:cstheme="minorHAnsi"/>
          <w:sz w:val="22"/>
          <w:szCs w:val="22"/>
        </w:rPr>
      </w:pPr>
      <w:r w:rsidRPr="00C17028">
        <w:rPr>
          <w:rFonts w:asciiTheme="minorHAnsi" w:hAnsiTheme="minorHAnsi" w:cstheme="minorHAnsi"/>
          <w:sz w:val="22"/>
          <w:szCs w:val="22"/>
        </w:rPr>
        <w:lastRenderedPageBreak/>
        <w:t>Aspectos Generales:</w:t>
      </w:r>
    </w:p>
    <w:p w:rsidR="001315D8" w:rsidRPr="00C17028" w:rsidRDefault="001315D8" w:rsidP="001315D8">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La Empresa contratista, deberá presentar un </w:t>
      </w:r>
      <w:r w:rsidRPr="00C17028">
        <w:rPr>
          <w:rFonts w:asciiTheme="minorHAnsi" w:hAnsiTheme="minorHAnsi" w:cstheme="minorHAnsi"/>
          <w:bCs/>
          <w:i/>
          <w:iCs/>
          <w:sz w:val="22"/>
          <w:szCs w:val="22"/>
        </w:rPr>
        <w:t>Resumen Ejecutivo </w:t>
      </w:r>
      <w:r w:rsidRPr="00C17028">
        <w:rPr>
          <w:rFonts w:asciiTheme="minorHAnsi" w:hAnsiTheme="minorHAnsi" w:cstheme="minorHAnsi"/>
          <w:bCs/>
          <w:sz w:val="22"/>
          <w:szCs w:val="22"/>
        </w:rPr>
        <w:t>del “Plan de SMS” (Seguridad, Medio Ambiente y Salud Ocupacional), el cual (en cumplimiento a la Legislación vigente - DL 16998 – Ley de Higiene, Seguridad Ocupacional y Bienestar) deberá contener mínimamente los siguientes puntos:</w:t>
      </w:r>
    </w:p>
    <w:p w:rsidR="001315D8" w:rsidRPr="00C17028" w:rsidRDefault="001315D8" w:rsidP="00B35723">
      <w:pPr>
        <w:pStyle w:val="Prrafodelista"/>
        <w:numPr>
          <w:ilvl w:val="0"/>
          <w:numId w:val="52"/>
        </w:numPr>
        <w:spacing w:line="360" w:lineRule="auto"/>
        <w:ind w:left="851"/>
        <w:jc w:val="both"/>
        <w:rPr>
          <w:rFonts w:asciiTheme="minorHAnsi" w:hAnsiTheme="minorHAnsi" w:cstheme="minorHAnsi"/>
          <w:bCs/>
          <w:sz w:val="22"/>
          <w:szCs w:val="22"/>
          <w:lang w:val="es-BO"/>
        </w:rPr>
      </w:pPr>
      <w:r w:rsidRPr="00C17028">
        <w:rPr>
          <w:rFonts w:asciiTheme="minorHAnsi" w:hAnsiTheme="minorHAnsi" w:cstheme="minorHAnsi"/>
          <w:bCs/>
          <w:sz w:val="22"/>
          <w:szCs w:val="22"/>
        </w:rPr>
        <w:t>Medidas preventivas en Seguridad, Salud Ocupacional (prevención de accidentes)</w:t>
      </w:r>
    </w:p>
    <w:p w:rsidR="001315D8" w:rsidRPr="00C17028" w:rsidRDefault="001315D8" w:rsidP="00B35723">
      <w:pPr>
        <w:pStyle w:val="Prrafodelista"/>
        <w:numPr>
          <w:ilvl w:val="0"/>
          <w:numId w:val="52"/>
        </w:numPr>
        <w:spacing w:line="360" w:lineRule="auto"/>
        <w:ind w:left="851"/>
        <w:jc w:val="both"/>
        <w:rPr>
          <w:rFonts w:asciiTheme="minorHAnsi" w:hAnsiTheme="minorHAnsi" w:cstheme="minorHAnsi"/>
          <w:bCs/>
          <w:sz w:val="22"/>
          <w:szCs w:val="22"/>
          <w:lang w:val="es-BO"/>
        </w:rPr>
      </w:pPr>
      <w:r w:rsidRPr="00C17028">
        <w:rPr>
          <w:rFonts w:asciiTheme="minorHAnsi" w:hAnsiTheme="minorHAnsi" w:cstheme="minorHAnsi"/>
          <w:bCs/>
          <w:sz w:val="22"/>
          <w:szCs w:val="22"/>
        </w:rPr>
        <w:t>Uso de EPP (Equipo de Protección Personal, de acuerdo a las actividades específicas)</w:t>
      </w:r>
    </w:p>
    <w:p w:rsidR="001315D8" w:rsidRPr="00C17028" w:rsidRDefault="001315D8" w:rsidP="00B35723">
      <w:pPr>
        <w:pStyle w:val="Prrafodelista"/>
        <w:numPr>
          <w:ilvl w:val="0"/>
          <w:numId w:val="52"/>
        </w:numPr>
        <w:spacing w:line="360" w:lineRule="auto"/>
        <w:ind w:left="851"/>
        <w:jc w:val="both"/>
        <w:rPr>
          <w:rFonts w:asciiTheme="minorHAnsi" w:hAnsiTheme="minorHAnsi" w:cstheme="minorHAnsi"/>
          <w:bCs/>
          <w:sz w:val="22"/>
          <w:szCs w:val="22"/>
          <w:lang w:val="es-BO"/>
        </w:rPr>
      </w:pPr>
      <w:r w:rsidRPr="00C17028">
        <w:rPr>
          <w:rFonts w:asciiTheme="minorHAnsi" w:hAnsiTheme="minorHAnsi" w:cstheme="minorHAnsi"/>
          <w:bCs/>
          <w:sz w:val="22"/>
          <w:szCs w:val="22"/>
        </w:rPr>
        <w:t>Identificación y evaluación de riesgos e impactos en el trabajo</w:t>
      </w:r>
    </w:p>
    <w:p w:rsidR="001315D8" w:rsidRPr="00C17028" w:rsidRDefault="001315D8" w:rsidP="00B35723">
      <w:pPr>
        <w:pStyle w:val="Prrafodelista"/>
        <w:numPr>
          <w:ilvl w:val="0"/>
          <w:numId w:val="52"/>
        </w:numPr>
        <w:spacing w:line="360" w:lineRule="auto"/>
        <w:ind w:left="851"/>
        <w:jc w:val="both"/>
        <w:rPr>
          <w:rFonts w:asciiTheme="minorHAnsi" w:hAnsiTheme="minorHAnsi" w:cstheme="minorHAnsi"/>
          <w:bCs/>
          <w:sz w:val="22"/>
          <w:szCs w:val="22"/>
          <w:lang w:val="es-BO"/>
        </w:rPr>
      </w:pPr>
      <w:r w:rsidRPr="00C17028">
        <w:rPr>
          <w:rFonts w:asciiTheme="minorHAnsi" w:hAnsiTheme="minorHAnsi" w:cstheme="minorHAnsi"/>
          <w:bCs/>
          <w:sz w:val="22"/>
          <w:szCs w:val="22"/>
        </w:rPr>
        <w:t>Lista general de Procedimientos de trabajo (altura, eléctrico, espacios confinados), según corresponda.</w:t>
      </w:r>
    </w:p>
    <w:p w:rsidR="001315D8" w:rsidRPr="00C17028" w:rsidRDefault="001315D8" w:rsidP="00B35723">
      <w:pPr>
        <w:pStyle w:val="Prrafodelista"/>
        <w:numPr>
          <w:ilvl w:val="0"/>
          <w:numId w:val="52"/>
        </w:numPr>
        <w:spacing w:line="360" w:lineRule="auto"/>
        <w:ind w:left="851"/>
        <w:jc w:val="both"/>
        <w:rPr>
          <w:rFonts w:asciiTheme="minorHAnsi" w:hAnsiTheme="minorHAnsi" w:cstheme="minorHAnsi"/>
          <w:bCs/>
          <w:sz w:val="22"/>
          <w:szCs w:val="22"/>
          <w:lang w:val="es-BO"/>
        </w:rPr>
      </w:pPr>
      <w:r w:rsidRPr="00C17028">
        <w:rPr>
          <w:rFonts w:asciiTheme="minorHAnsi" w:hAnsiTheme="minorHAnsi" w:cstheme="minorHAnsi"/>
          <w:bCs/>
          <w:sz w:val="22"/>
          <w:szCs w:val="22"/>
        </w:rPr>
        <w:t>Política de Seguridad, Salud Ocupacional y Medio Ambiente (En caso de que la empresa cuente con un sistema de Gestión de SySO)</w:t>
      </w:r>
    </w:p>
    <w:p w:rsidR="001315D8" w:rsidRPr="00C17028" w:rsidRDefault="001315D8" w:rsidP="001315D8">
      <w:pPr>
        <w:pStyle w:val="A4"/>
        <w:numPr>
          <w:ilvl w:val="0"/>
          <w:numId w:val="0"/>
        </w:numPr>
        <w:rPr>
          <w:rFonts w:asciiTheme="minorHAnsi" w:hAnsiTheme="minorHAnsi" w:cstheme="minorHAnsi"/>
          <w:sz w:val="22"/>
          <w:szCs w:val="22"/>
        </w:rPr>
      </w:pPr>
      <w:r w:rsidRPr="00C17028">
        <w:rPr>
          <w:rFonts w:asciiTheme="minorHAnsi" w:hAnsiTheme="minorHAnsi" w:cstheme="minorHAnsi"/>
          <w:sz w:val="22"/>
          <w:szCs w:val="22"/>
        </w:rPr>
        <w:t>Documentos para aprobación de YPFB (Unidad de SMS – Unidad solicitante)  </w:t>
      </w:r>
    </w:p>
    <w:p w:rsidR="001315D8" w:rsidRPr="00C17028" w:rsidRDefault="001315D8" w:rsidP="001315D8">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La Empresa contratista deberá presentar en documentos oficiales para aprobación de YPFB los siguientes Requisitos de SMS, de acuerdo a las actividades del Servicio:</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Programa o Plan de Seguridad, Salud Ocupacional y Medio Ambiente para el Servicio.</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Política y programas de control de Alcohol y drogas.</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Programa de capacitación y charlas de seguridad</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Procedimientos específicos de Seguridad para el Servicio.</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Plan de respuesta ante Emergencias (Para el Servicio).</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Plan Médico de Evacuación (MEDEVAC)</w:t>
      </w:r>
    </w:p>
    <w:p w:rsidR="001315D8" w:rsidRPr="00C17028" w:rsidRDefault="001315D8" w:rsidP="00B35723">
      <w:pPr>
        <w:pStyle w:val="Prrafodelista"/>
        <w:numPr>
          <w:ilvl w:val="0"/>
          <w:numId w:val="53"/>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Programa de retiro y disposición de los residuos originados en el Servicio.</w:t>
      </w:r>
    </w:p>
    <w:p w:rsidR="001315D8" w:rsidRPr="00C17028" w:rsidRDefault="001315D8" w:rsidP="001315D8">
      <w:pPr>
        <w:pStyle w:val="A4"/>
        <w:numPr>
          <w:ilvl w:val="0"/>
          <w:numId w:val="0"/>
        </w:numPr>
        <w:ind w:left="284" w:hanging="66"/>
        <w:rPr>
          <w:rFonts w:asciiTheme="minorHAnsi" w:hAnsiTheme="minorHAnsi" w:cstheme="minorHAnsi"/>
          <w:sz w:val="22"/>
          <w:szCs w:val="22"/>
        </w:rPr>
      </w:pPr>
      <w:r w:rsidRPr="00C17028">
        <w:rPr>
          <w:rFonts w:asciiTheme="minorHAnsi" w:hAnsiTheme="minorHAnsi" w:cstheme="minorHAnsi"/>
          <w:sz w:val="22"/>
          <w:szCs w:val="22"/>
        </w:rPr>
        <w:t>Antes del inicio de actividades, la empresa contratista debe cumplir con los siguientes requisitos de SMS:</w:t>
      </w:r>
    </w:p>
    <w:p w:rsidR="001315D8" w:rsidRPr="00C17028" w:rsidRDefault="001315D8" w:rsidP="00B35723">
      <w:pPr>
        <w:pStyle w:val="Prrafodelista"/>
        <w:numPr>
          <w:ilvl w:val="0"/>
          <w:numId w:val="54"/>
        </w:numPr>
        <w:spacing w:line="276"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Nómina (nombre completo y cédula de identidad) del personal a cargo de los trabajos</w:t>
      </w:r>
    </w:p>
    <w:p w:rsidR="001315D8" w:rsidRPr="00C17028" w:rsidRDefault="001315D8" w:rsidP="00B35723">
      <w:pPr>
        <w:pStyle w:val="Prrafodelista"/>
        <w:numPr>
          <w:ilvl w:val="0"/>
          <w:numId w:val="54"/>
        </w:numPr>
        <w:spacing w:line="276"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Nota formal de la empresa a YPFB designando al supervisor de SMS para el Servicio.  (Incluir el Curriculum Vitae no documentado)</w:t>
      </w:r>
    </w:p>
    <w:p w:rsidR="001315D8" w:rsidRPr="00C17028" w:rsidRDefault="001315D8" w:rsidP="00B35723">
      <w:pPr>
        <w:pStyle w:val="Prrafodelista"/>
        <w:numPr>
          <w:ilvl w:val="0"/>
          <w:numId w:val="54"/>
        </w:numPr>
        <w:spacing w:line="276"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Seguro médico.</w:t>
      </w:r>
    </w:p>
    <w:p w:rsidR="001315D8" w:rsidRPr="00C17028" w:rsidRDefault="001315D8" w:rsidP="00B35723">
      <w:pPr>
        <w:pStyle w:val="Prrafodelista"/>
        <w:numPr>
          <w:ilvl w:val="0"/>
          <w:numId w:val="54"/>
        </w:numPr>
        <w:spacing w:line="276"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Pólizas contra accidentes personales y muerte</w:t>
      </w:r>
    </w:p>
    <w:p w:rsidR="001315D8" w:rsidRPr="00C17028" w:rsidRDefault="001315D8" w:rsidP="00B35723">
      <w:pPr>
        <w:pStyle w:val="Prrafodelista"/>
        <w:numPr>
          <w:ilvl w:val="0"/>
          <w:numId w:val="54"/>
        </w:numPr>
        <w:spacing w:after="120" w:line="276" w:lineRule="auto"/>
        <w:ind w:left="714" w:hanging="357"/>
        <w:jc w:val="both"/>
        <w:rPr>
          <w:rFonts w:asciiTheme="minorHAnsi" w:hAnsiTheme="minorHAnsi" w:cstheme="minorHAnsi"/>
          <w:bCs/>
          <w:sz w:val="22"/>
          <w:szCs w:val="22"/>
          <w:lang w:val="es-BO"/>
        </w:rPr>
      </w:pPr>
      <w:r w:rsidRPr="00C17028">
        <w:rPr>
          <w:rFonts w:asciiTheme="minorHAnsi" w:hAnsiTheme="minorHAnsi" w:cstheme="minorHAnsi"/>
          <w:bCs/>
          <w:sz w:val="22"/>
          <w:szCs w:val="22"/>
        </w:rPr>
        <w:t>Vacunas vigentes:</w:t>
      </w:r>
    </w:p>
    <w:tbl>
      <w:tblPr>
        <w:tblW w:w="4253" w:type="dxa"/>
        <w:tblInd w:w="562" w:type="dxa"/>
        <w:tblCellMar>
          <w:left w:w="0" w:type="dxa"/>
          <w:right w:w="0" w:type="dxa"/>
        </w:tblCellMar>
        <w:tblLook w:val="04A0" w:firstRow="1" w:lastRow="0" w:firstColumn="1" w:lastColumn="0" w:noHBand="0" w:noVBand="1"/>
      </w:tblPr>
      <w:tblGrid>
        <w:gridCol w:w="1706"/>
        <w:gridCol w:w="2547"/>
      </w:tblGrid>
      <w:tr w:rsidR="001315D8" w:rsidRPr="00C17028" w:rsidTr="00DC21F6">
        <w:trPr>
          <w:trHeight w:val="67"/>
        </w:trPr>
        <w:tc>
          <w:tcPr>
            <w:tcW w:w="1708"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lastRenderedPageBreak/>
              <w:t>Tétanos.</w:t>
            </w:r>
          </w:p>
        </w:tc>
        <w:tc>
          <w:tcPr>
            <w:tcW w:w="255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Solo para Visitas de 1 día.</w:t>
            </w:r>
          </w:p>
        </w:tc>
      </w:tr>
      <w:tr w:rsidR="001315D8" w:rsidRPr="00C17028" w:rsidTr="00DC21F6">
        <w:trPr>
          <w:trHeight w:val="128"/>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Fiebre Amarilla.</w:t>
            </w:r>
          </w:p>
        </w:tc>
        <w:tc>
          <w:tcPr>
            <w:tcW w:w="2552" w:type="dxa"/>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Solo para contratistas de más de 1 día.</w:t>
            </w:r>
          </w:p>
        </w:tc>
      </w:tr>
      <w:tr w:rsidR="001315D8" w:rsidRPr="00C17028" w:rsidTr="00DC21F6">
        <w:trPr>
          <w:trHeight w:val="262"/>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Hepatitis B.</w:t>
            </w:r>
          </w:p>
        </w:tc>
        <w:tc>
          <w:tcPr>
            <w:tcW w:w="0" w:type="auto"/>
            <w:vMerge/>
            <w:tcBorders>
              <w:top w:val="nil"/>
              <w:left w:val="nil"/>
              <w:bottom w:val="single" w:sz="8" w:space="0" w:color="auto"/>
              <w:right w:val="single" w:sz="8" w:space="0" w:color="auto"/>
            </w:tcBorders>
            <w:vAlign w:val="center"/>
            <w:hideMark/>
          </w:tcPr>
          <w:p w:rsidR="001315D8" w:rsidRPr="00C17028" w:rsidRDefault="001315D8" w:rsidP="00DC21F6">
            <w:pPr>
              <w:rPr>
                <w:rFonts w:asciiTheme="minorHAnsi" w:hAnsiTheme="minorHAnsi" w:cstheme="minorHAnsi"/>
                <w:bCs/>
                <w:sz w:val="22"/>
                <w:szCs w:val="22"/>
                <w:lang w:val="es-BO"/>
              </w:rPr>
            </w:pPr>
          </w:p>
        </w:tc>
      </w:tr>
      <w:tr w:rsidR="001315D8" w:rsidRPr="00C17028" w:rsidTr="00DC21F6">
        <w:trPr>
          <w:trHeight w:val="113"/>
        </w:trPr>
        <w:tc>
          <w:tcPr>
            <w:tcW w:w="1708"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Fiebre Tifoidea.</w:t>
            </w:r>
          </w:p>
        </w:tc>
        <w:tc>
          <w:tcPr>
            <w:tcW w:w="0" w:type="auto"/>
            <w:vMerge/>
            <w:tcBorders>
              <w:top w:val="nil"/>
              <w:left w:val="nil"/>
              <w:bottom w:val="single" w:sz="8" w:space="0" w:color="auto"/>
              <w:right w:val="single" w:sz="8" w:space="0" w:color="auto"/>
            </w:tcBorders>
            <w:vAlign w:val="center"/>
            <w:hideMark/>
          </w:tcPr>
          <w:p w:rsidR="001315D8" w:rsidRPr="00C17028" w:rsidRDefault="001315D8" w:rsidP="00DC21F6">
            <w:pPr>
              <w:rPr>
                <w:rFonts w:asciiTheme="minorHAnsi" w:hAnsiTheme="minorHAnsi" w:cstheme="minorHAnsi"/>
                <w:bCs/>
                <w:sz w:val="22"/>
                <w:szCs w:val="22"/>
                <w:lang w:val="es-BO"/>
              </w:rPr>
            </w:pPr>
          </w:p>
        </w:tc>
      </w:tr>
    </w:tbl>
    <w:p w:rsidR="001315D8" w:rsidRPr="00C17028" w:rsidRDefault="001315D8" w:rsidP="001315D8">
      <w:pPr>
        <w:pStyle w:val="Prrafodelista"/>
        <w:spacing w:line="360" w:lineRule="auto"/>
        <w:jc w:val="both"/>
        <w:rPr>
          <w:rFonts w:asciiTheme="minorHAnsi" w:hAnsiTheme="minorHAnsi" w:cstheme="minorHAnsi"/>
          <w:bCs/>
          <w:sz w:val="22"/>
          <w:szCs w:val="22"/>
        </w:rPr>
      </w:pPr>
    </w:p>
    <w:p w:rsidR="001315D8" w:rsidRPr="00C17028" w:rsidRDefault="001315D8" w:rsidP="00B35723">
      <w:pPr>
        <w:pStyle w:val="Prrafodelista"/>
        <w:numPr>
          <w:ilvl w:val="0"/>
          <w:numId w:val="54"/>
        </w:numPr>
        <w:spacing w:after="120" w:line="360" w:lineRule="auto"/>
        <w:ind w:left="714" w:hanging="357"/>
        <w:jc w:val="both"/>
        <w:rPr>
          <w:rFonts w:asciiTheme="minorHAnsi" w:hAnsiTheme="minorHAnsi" w:cstheme="minorHAnsi"/>
          <w:bCs/>
          <w:sz w:val="22"/>
          <w:szCs w:val="22"/>
        </w:rPr>
      </w:pPr>
      <w:r w:rsidRPr="00C17028">
        <w:rPr>
          <w:rFonts w:asciiTheme="minorHAnsi" w:hAnsiTheme="minorHAnsi" w:cstheme="minorHAnsi"/>
          <w:bCs/>
          <w:sz w:val="22"/>
          <w:szCs w:val="22"/>
        </w:rPr>
        <w:t>Capacitaciones y/o cursos.</w:t>
      </w:r>
    </w:p>
    <w:tbl>
      <w:tblPr>
        <w:tblW w:w="0" w:type="auto"/>
        <w:tblInd w:w="562" w:type="dxa"/>
        <w:tblCellMar>
          <w:left w:w="0" w:type="dxa"/>
          <w:right w:w="0" w:type="dxa"/>
        </w:tblCellMar>
        <w:tblLook w:val="04A0" w:firstRow="1" w:lastRow="0" w:firstColumn="1" w:lastColumn="0" w:noHBand="0" w:noVBand="1"/>
      </w:tblPr>
      <w:tblGrid>
        <w:gridCol w:w="3119"/>
        <w:gridCol w:w="3544"/>
      </w:tblGrid>
      <w:tr w:rsidR="001315D8" w:rsidRPr="00C17028" w:rsidTr="00DC21F6">
        <w:trPr>
          <w:trHeight w:val="248"/>
        </w:trPr>
        <w:tc>
          <w:tcPr>
            <w:tcW w:w="31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Combate y control de incendios.</w:t>
            </w:r>
          </w:p>
        </w:tc>
        <w:tc>
          <w:tcPr>
            <w:tcW w:w="3544" w:type="dxa"/>
            <w:vMerge w:val="restart"/>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Solo para contratistas que realicen actividades que requieran estos cursos.</w:t>
            </w:r>
          </w:p>
        </w:tc>
      </w:tr>
      <w:tr w:rsidR="001315D8" w:rsidRPr="00C17028" w:rsidTr="00DC21F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Equipo de protección personal.</w:t>
            </w:r>
          </w:p>
        </w:tc>
        <w:tc>
          <w:tcPr>
            <w:tcW w:w="0" w:type="auto"/>
            <w:vMerge/>
            <w:tcBorders>
              <w:top w:val="single" w:sz="8" w:space="0" w:color="auto"/>
              <w:left w:val="nil"/>
              <w:bottom w:val="single" w:sz="8" w:space="0" w:color="auto"/>
              <w:right w:val="single" w:sz="8" w:space="0" w:color="auto"/>
            </w:tcBorders>
            <w:vAlign w:val="center"/>
            <w:hideMark/>
          </w:tcPr>
          <w:p w:rsidR="001315D8" w:rsidRPr="00C17028" w:rsidRDefault="001315D8" w:rsidP="00DC21F6">
            <w:pPr>
              <w:rPr>
                <w:rFonts w:asciiTheme="minorHAnsi" w:hAnsiTheme="minorHAnsi" w:cstheme="minorHAnsi"/>
                <w:bCs/>
                <w:sz w:val="22"/>
                <w:szCs w:val="22"/>
                <w:lang w:val="es-BO"/>
              </w:rPr>
            </w:pPr>
          </w:p>
        </w:tc>
      </w:tr>
      <w:tr w:rsidR="001315D8" w:rsidRPr="00C17028" w:rsidTr="00DC21F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Comunicación de peligros.</w:t>
            </w:r>
          </w:p>
        </w:tc>
        <w:tc>
          <w:tcPr>
            <w:tcW w:w="0" w:type="auto"/>
            <w:vMerge/>
            <w:tcBorders>
              <w:top w:val="single" w:sz="8" w:space="0" w:color="auto"/>
              <w:left w:val="nil"/>
              <w:bottom w:val="single" w:sz="8" w:space="0" w:color="auto"/>
              <w:right w:val="single" w:sz="8" w:space="0" w:color="auto"/>
            </w:tcBorders>
            <w:vAlign w:val="center"/>
            <w:hideMark/>
          </w:tcPr>
          <w:p w:rsidR="001315D8" w:rsidRPr="00C17028" w:rsidRDefault="001315D8" w:rsidP="00DC21F6">
            <w:pPr>
              <w:rPr>
                <w:rFonts w:asciiTheme="minorHAnsi" w:hAnsiTheme="minorHAnsi" w:cstheme="minorHAnsi"/>
                <w:bCs/>
                <w:sz w:val="22"/>
                <w:szCs w:val="22"/>
                <w:lang w:val="es-BO"/>
              </w:rPr>
            </w:pPr>
          </w:p>
        </w:tc>
      </w:tr>
      <w:tr w:rsidR="001315D8" w:rsidRPr="00C17028" w:rsidTr="00DC21F6">
        <w:trPr>
          <w:trHeight w:val="262"/>
        </w:trPr>
        <w:tc>
          <w:tcPr>
            <w:tcW w:w="31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1315D8" w:rsidRPr="00C17028" w:rsidRDefault="001315D8" w:rsidP="00DC21F6">
            <w:p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Primeros auxilios.</w:t>
            </w:r>
          </w:p>
        </w:tc>
        <w:tc>
          <w:tcPr>
            <w:tcW w:w="0" w:type="auto"/>
            <w:vMerge/>
            <w:tcBorders>
              <w:top w:val="single" w:sz="8" w:space="0" w:color="auto"/>
              <w:left w:val="nil"/>
              <w:bottom w:val="single" w:sz="8" w:space="0" w:color="auto"/>
              <w:right w:val="single" w:sz="8" w:space="0" w:color="auto"/>
            </w:tcBorders>
            <w:vAlign w:val="center"/>
            <w:hideMark/>
          </w:tcPr>
          <w:p w:rsidR="001315D8" w:rsidRPr="00C17028" w:rsidRDefault="001315D8" w:rsidP="00DC21F6">
            <w:pPr>
              <w:rPr>
                <w:rFonts w:asciiTheme="minorHAnsi" w:hAnsiTheme="minorHAnsi" w:cstheme="minorHAnsi"/>
                <w:bCs/>
                <w:sz w:val="22"/>
                <w:szCs w:val="22"/>
                <w:lang w:val="es-BO"/>
              </w:rPr>
            </w:pPr>
          </w:p>
        </w:tc>
      </w:tr>
    </w:tbl>
    <w:p w:rsidR="001315D8" w:rsidRPr="00C17028" w:rsidRDefault="001315D8" w:rsidP="001315D8">
      <w:pPr>
        <w:spacing w:before="240" w:after="120" w:line="360" w:lineRule="auto"/>
        <w:jc w:val="both"/>
        <w:rPr>
          <w:rFonts w:asciiTheme="minorHAnsi" w:hAnsiTheme="minorHAnsi" w:cstheme="minorHAnsi"/>
          <w:b/>
          <w:bCs/>
          <w:sz w:val="22"/>
          <w:szCs w:val="22"/>
          <w:lang w:val="es-BO"/>
        </w:rPr>
      </w:pPr>
      <w:r w:rsidRPr="00C17028">
        <w:rPr>
          <w:rFonts w:asciiTheme="minorHAnsi" w:hAnsiTheme="minorHAnsi" w:cstheme="minorHAnsi"/>
          <w:b/>
          <w:bCs/>
          <w:sz w:val="22"/>
          <w:szCs w:val="22"/>
        </w:rPr>
        <w:t> </w:t>
      </w:r>
      <w:r w:rsidRPr="00C17028">
        <w:rPr>
          <w:rFonts w:asciiTheme="minorHAnsi" w:hAnsiTheme="minorHAnsi" w:cstheme="minorHAnsi"/>
          <w:bCs/>
          <w:sz w:val="22"/>
          <w:szCs w:val="22"/>
        </w:rPr>
        <w:t>En caso de ser requerido el ingreso de vehículos al Complejo, la empresa contratista deberá asegurar que el vehículo cuente con los siguientes requisitos mínimos para su habilitación, previo al ingreso:</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Antigüedad no mayor a 5 años para vehículo liviano, de 10 años para camiones.</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Seguro de accidente vehicular.</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Inspección técnica por empresa certificada (Petrovisa, Ibnorca).</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Inspección técnica vehicular realizada por la Dirección de Transito de la Policía Boliviana.</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Debe obligatoriamente estar identificado.</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Estar equipados mínimamente con 2 extintores de polvo químico seco tipo ABC de capacidad mínima de 6 kg. en caso de vehículo semi pesados y pesados y en caso de vehículo liviano 1 extintor de polvo químico seco tipo ABC de capacidad mínima de 2 kg.</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Disponer de 2 triángulos de emergencia como mínimo.</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Los autoadhesivos, etiquetas de velocidad máxima y rosetas de inspección técnica de la policía de tránsito y SOAT deben estar en una posición de no impedir la visibilidad del conductor.</w:t>
      </w:r>
    </w:p>
    <w:p w:rsidR="001315D8" w:rsidRPr="00C17028" w:rsidRDefault="001315D8" w:rsidP="00B35723">
      <w:pPr>
        <w:numPr>
          <w:ilvl w:val="0"/>
          <w:numId w:val="55"/>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Tener alarmas audibles de retroceso necesariamente.</w:t>
      </w:r>
    </w:p>
    <w:p w:rsidR="001315D8" w:rsidRPr="00C17028" w:rsidRDefault="001315D8" w:rsidP="00B35723">
      <w:pPr>
        <w:numPr>
          <w:ilvl w:val="0"/>
          <w:numId w:val="55"/>
        </w:numPr>
        <w:spacing w:line="360" w:lineRule="auto"/>
        <w:jc w:val="both"/>
        <w:rPr>
          <w:rFonts w:asciiTheme="minorHAnsi" w:hAnsiTheme="minorHAnsi" w:cstheme="minorHAnsi"/>
          <w:b/>
          <w:bCs/>
          <w:sz w:val="22"/>
          <w:szCs w:val="22"/>
          <w:lang w:val="es-BO"/>
        </w:rPr>
      </w:pPr>
      <w:r w:rsidRPr="00C17028">
        <w:rPr>
          <w:rFonts w:asciiTheme="minorHAnsi" w:hAnsiTheme="minorHAnsi" w:cstheme="minorHAnsi"/>
          <w:bCs/>
          <w:sz w:val="22"/>
          <w:szCs w:val="22"/>
          <w:lang w:val="es-BO"/>
        </w:rPr>
        <w:t>Deberá contar con arresta llamas para ingresar al Complejo.</w:t>
      </w:r>
    </w:p>
    <w:p w:rsidR="001315D8" w:rsidRPr="00C17028" w:rsidRDefault="001315D8" w:rsidP="001315D8">
      <w:pPr>
        <w:spacing w:before="240" w:after="240"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Además, el conductor del vehículo deberá presentar previo a su ingreso al Complejo:</w:t>
      </w:r>
    </w:p>
    <w:p w:rsidR="001315D8" w:rsidRPr="00C17028" w:rsidRDefault="001315D8" w:rsidP="00B35723">
      <w:pPr>
        <w:numPr>
          <w:ilvl w:val="0"/>
          <w:numId w:val="56"/>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Licencia de conducir vigente de acuerdo al tipo de vehículo que utilizara el proveedor.</w:t>
      </w:r>
    </w:p>
    <w:p w:rsidR="001315D8" w:rsidRPr="00C17028" w:rsidRDefault="001315D8" w:rsidP="00B35723">
      <w:pPr>
        <w:numPr>
          <w:ilvl w:val="0"/>
          <w:numId w:val="56"/>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t>Contar con certificado de manejo defensivo vigente.</w:t>
      </w:r>
    </w:p>
    <w:p w:rsidR="001315D8" w:rsidRPr="00C17028" w:rsidRDefault="001315D8" w:rsidP="001315D8">
      <w:pPr>
        <w:spacing w:before="240" w:after="240"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lang w:val="es-BO"/>
        </w:rPr>
        <w:lastRenderedPageBreak/>
        <w:t>La inspección de vehículos y equipos será realizada por la empresa contratista y validada por personal de SMS de YPFB para garantizar que los mismos estén en buenas condiciones mecánicas y técnicas de funcionamiento previo el ingreso al Complejo.</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Uso obligatorio de Ropa de trabajo</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Uso de señalética en el área o frentes de trabajo.</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Uso obligatorio de EPP (Equipo de protección personal)</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Guantes (de acuerdo a las actividades a desarrollar)</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Protector auditivo (en caso de requerirse en la actividad)</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EPP Para riesgos especiales (según Corresponda)</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en altura</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eléctricos</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en espacios confinados</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en zanja abierta</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con cargas suspendidas</w:t>
      </w:r>
    </w:p>
    <w:p w:rsidR="001315D8" w:rsidRPr="00C17028" w:rsidRDefault="001315D8" w:rsidP="00B35723">
      <w:pPr>
        <w:pStyle w:val="Prrafodelista"/>
        <w:numPr>
          <w:ilvl w:val="0"/>
          <w:numId w:val="54"/>
        </w:numPr>
        <w:spacing w:line="360" w:lineRule="auto"/>
        <w:jc w:val="both"/>
        <w:rPr>
          <w:rFonts w:asciiTheme="minorHAnsi" w:hAnsiTheme="minorHAnsi" w:cstheme="minorHAnsi"/>
          <w:bCs/>
          <w:sz w:val="22"/>
          <w:szCs w:val="22"/>
          <w:lang w:val="es-BO"/>
        </w:rPr>
      </w:pPr>
      <w:r w:rsidRPr="00C17028">
        <w:rPr>
          <w:rFonts w:asciiTheme="minorHAnsi" w:hAnsiTheme="minorHAnsi" w:cstheme="minorHAnsi"/>
          <w:bCs/>
          <w:sz w:val="22"/>
          <w:szCs w:val="22"/>
        </w:rPr>
        <w:t>Trabajos con materiales peligrosos</w:t>
      </w:r>
    </w:p>
    <w:p w:rsidR="001315D8" w:rsidRPr="00C17028" w:rsidRDefault="001315D8" w:rsidP="001315D8">
      <w:pPr>
        <w:spacing w:before="240" w:after="240"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Toda Empresa Contratista </w:t>
      </w:r>
      <w:r w:rsidRPr="00C17028">
        <w:rPr>
          <w:rFonts w:asciiTheme="minorHAnsi" w:hAnsiTheme="minorHAnsi" w:cstheme="minorHAnsi"/>
          <w:bCs/>
          <w:sz w:val="22"/>
          <w:szCs w:val="22"/>
          <w:u w:val="single"/>
        </w:rPr>
        <w:t>directa de YPFB</w:t>
      </w:r>
      <w:r w:rsidRPr="00C17028">
        <w:rPr>
          <w:rFonts w:asciiTheme="minorHAnsi" w:hAnsiTheme="minorHAnsi" w:cstheme="minorHAnsi"/>
          <w:bCs/>
          <w:sz w:val="22"/>
          <w:szCs w:val="22"/>
        </w:rPr>
        <w:t>, que subcontrate servicios de un tercero, deberá cumplir y hacer cumplir los Requisitos de Seguridad Industrial, Salud Ocupacional y Medio Ambiente, remitiendo a YPFB la documentación correspondiente a los requisitos SMS para garantizar la correcta ejecución del Servicio, en el marco de cumplimiento de la normativa legal vigente aplicable al contrato de dicho Servicio.</w:t>
      </w:r>
    </w:p>
    <w:p w:rsidR="001315D8" w:rsidRPr="00C17028" w:rsidRDefault="001315D8" w:rsidP="001315D8">
      <w:pPr>
        <w:spacing w:before="240" w:after="240"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Se deja claramente establecido la prohibición total y definitiva de ingreso a ejecución de trabajos con pasantes y/o practicantes de la contratista y/o sub contratista en proyectos de YPFB.</w:t>
      </w:r>
    </w:p>
    <w:p w:rsidR="001315D8" w:rsidRPr="00C17028" w:rsidRDefault="001315D8" w:rsidP="001315D8">
      <w:pPr>
        <w:pStyle w:val="Prrafodelista"/>
        <w:spacing w:after="13" w:line="360" w:lineRule="auto"/>
        <w:ind w:left="0"/>
        <w:contextualSpacing/>
        <w:jc w:val="both"/>
        <w:rPr>
          <w:rFonts w:asciiTheme="minorHAnsi" w:hAnsiTheme="minorHAnsi" w:cstheme="minorHAnsi"/>
          <w:bCs/>
          <w:color w:val="000000"/>
          <w:sz w:val="22"/>
          <w:szCs w:val="22"/>
        </w:rPr>
      </w:pPr>
      <w:r w:rsidRPr="00C17028">
        <w:rPr>
          <w:rFonts w:asciiTheme="minorHAnsi" w:hAnsiTheme="minorHAnsi" w:cstheme="minorHAnsi"/>
          <w:bCs/>
          <w:sz w:val="22"/>
          <w:szCs w:val="22"/>
        </w:rPr>
        <w:t>YPFB Corporación se reserva el derecho de solicitar nuevos requisitos de SYSO   que sean necesarios para garantizar la correcta ejecución de la actividad, cuyo objetivo es prevenir accidentes e incidentes, vigente en materia de SYSO y los aspectos normativos y regulatorios de YPFB Corporación</w:t>
      </w:r>
      <w:r w:rsidRPr="00C17028">
        <w:rPr>
          <w:rFonts w:asciiTheme="minorHAnsi" w:hAnsiTheme="minorHAnsi" w:cstheme="minorHAnsi"/>
          <w:sz w:val="22"/>
          <w:szCs w:val="22"/>
        </w:rPr>
        <w:t>.</w:t>
      </w:r>
    </w:p>
    <w:p w:rsidR="00C17028" w:rsidRDefault="00C17028">
      <w:pPr>
        <w:rPr>
          <w:rFonts w:asciiTheme="minorHAnsi" w:hAnsiTheme="minorHAnsi" w:cstheme="minorHAnsi"/>
          <w:bCs/>
          <w:color w:val="000000"/>
          <w:sz w:val="22"/>
          <w:szCs w:val="22"/>
        </w:rPr>
      </w:pPr>
      <w:r>
        <w:rPr>
          <w:rFonts w:asciiTheme="minorHAnsi" w:hAnsiTheme="minorHAnsi" w:cstheme="minorHAnsi"/>
          <w:bCs/>
          <w:color w:val="000000"/>
          <w:sz w:val="22"/>
          <w:szCs w:val="22"/>
        </w:rPr>
        <w:br w:type="page"/>
      </w:r>
    </w:p>
    <w:p w:rsidR="001315D8" w:rsidRPr="00C17028" w:rsidRDefault="001315D8" w:rsidP="001315D8">
      <w:pPr>
        <w:pStyle w:val="Prrafodelista"/>
        <w:spacing w:after="13" w:line="360" w:lineRule="auto"/>
        <w:ind w:left="0"/>
        <w:contextualSpacing/>
        <w:rPr>
          <w:rFonts w:asciiTheme="minorHAnsi" w:hAnsiTheme="minorHAnsi" w:cstheme="minorHAnsi"/>
          <w:bCs/>
          <w:color w:val="000000"/>
          <w:sz w:val="22"/>
          <w:szCs w:val="22"/>
        </w:rPr>
      </w:pPr>
    </w:p>
    <w:p w:rsidR="001315D8" w:rsidRPr="00C17028" w:rsidRDefault="001315D8" w:rsidP="001315D8">
      <w:pPr>
        <w:pStyle w:val="Prrafodelista"/>
        <w:spacing w:after="13" w:line="360" w:lineRule="auto"/>
        <w:ind w:left="0"/>
        <w:contextualSpacing/>
        <w:jc w:val="center"/>
        <w:rPr>
          <w:rFonts w:asciiTheme="minorHAnsi" w:hAnsiTheme="minorHAnsi" w:cstheme="minorHAnsi"/>
          <w:b/>
          <w:sz w:val="22"/>
          <w:szCs w:val="22"/>
        </w:rPr>
      </w:pPr>
      <w:r w:rsidRPr="00C17028">
        <w:rPr>
          <w:rFonts w:asciiTheme="minorHAnsi" w:hAnsiTheme="minorHAnsi" w:cstheme="minorHAnsi"/>
          <w:b/>
          <w:sz w:val="22"/>
          <w:szCs w:val="22"/>
        </w:rPr>
        <w:t>ANEXO 5</w:t>
      </w:r>
    </w:p>
    <w:p w:rsidR="001315D8" w:rsidRPr="00C17028" w:rsidRDefault="001315D8" w:rsidP="001315D8">
      <w:pPr>
        <w:pStyle w:val="Prrafodelista"/>
        <w:spacing w:after="13" w:line="360" w:lineRule="auto"/>
        <w:ind w:left="0"/>
        <w:contextualSpacing/>
        <w:jc w:val="center"/>
        <w:rPr>
          <w:rFonts w:asciiTheme="minorHAnsi" w:hAnsiTheme="minorHAnsi" w:cstheme="minorHAnsi"/>
          <w:b/>
          <w:sz w:val="22"/>
          <w:szCs w:val="22"/>
        </w:rPr>
      </w:pPr>
      <w:r w:rsidRPr="00C17028">
        <w:rPr>
          <w:rFonts w:asciiTheme="minorHAnsi" w:hAnsiTheme="minorHAnsi" w:cstheme="minorHAnsi"/>
          <w:b/>
          <w:sz w:val="22"/>
          <w:szCs w:val="22"/>
        </w:rPr>
        <w:t xml:space="preserve">INSTRUCTIVO YPFB - GSAC 008 - DMAC 003/2016 parágrafo 3, punto 3.3 </w:t>
      </w:r>
    </w:p>
    <w:p w:rsidR="001315D8" w:rsidRPr="00C17028" w:rsidRDefault="001315D8" w:rsidP="00C17028">
      <w:pPr>
        <w:pStyle w:val="Prrafodelista"/>
        <w:spacing w:line="360" w:lineRule="auto"/>
        <w:ind w:left="708" w:hanging="708"/>
        <w:jc w:val="center"/>
        <w:rPr>
          <w:rFonts w:asciiTheme="minorHAnsi" w:hAnsiTheme="minorHAnsi" w:cstheme="minorHAnsi"/>
          <w:b/>
          <w:bCs/>
          <w:sz w:val="22"/>
          <w:szCs w:val="22"/>
        </w:rPr>
      </w:pPr>
      <w:r w:rsidRPr="00C17028">
        <w:rPr>
          <w:rFonts w:asciiTheme="minorHAnsi" w:hAnsiTheme="minorHAnsi" w:cstheme="minorHAnsi"/>
          <w:b/>
          <w:bCs/>
          <w:sz w:val="22"/>
          <w:szCs w:val="22"/>
        </w:rPr>
        <w:t>DISPOSICIONES AMBIENTALES PARA EMPRESAS QUE PRESTAN SERVICIOS LOCACIÓN SECA PARA PROYECTOS DE PERFORACIÓN DE POZOS EXPLORATORIOS.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B35723">
      <w:pPr>
        <w:pStyle w:val="Prrafodelista"/>
        <w:numPr>
          <w:ilvl w:val="0"/>
          <w:numId w:val="46"/>
        </w:numPr>
        <w:spacing w:line="360" w:lineRule="auto"/>
        <w:ind w:left="426"/>
        <w:jc w:val="both"/>
        <w:rPr>
          <w:rFonts w:asciiTheme="minorHAnsi" w:hAnsiTheme="minorHAnsi" w:cstheme="minorHAnsi"/>
          <w:b/>
          <w:bCs/>
          <w:sz w:val="22"/>
          <w:szCs w:val="22"/>
        </w:rPr>
      </w:pPr>
      <w:r w:rsidRPr="00C17028">
        <w:rPr>
          <w:rFonts w:asciiTheme="minorHAnsi" w:hAnsiTheme="minorHAnsi" w:cstheme="minorHAnsi"/>
          <w:b/>
          <w:bCs/>
          <w:sz w:val="22"/>
          <w:szCs w:val="22"/>
        </w:rPr>
        <w:t>DISPOSICIONES DE MEDIO AMBIENTE.</w:t>
      </w:r>
    </w:p>
    <w:p w:rsidR="001315D8" w:rsidRPr="00C17028" w:rsidRDefault="001315D8" w:rsidP="001315D8">
      <w:pPr>
        <w:pStyle w:val="Prrafodelista"/>
        <w:spacing w:line="360" w:lineRule="auto"/>
        <w:ind w:left="426"/>
        <w:jc w:val="both"/>
        <w:rPr>
          <w:rFonts w:asciiTheme="minorHAnsi" w:hAnsiTheme="minorHAnsi" w:cstheme="minorHAnsi"/>
          <w:b/>
          <w:bCs/>
          <w:sz w:val="22"/>
          <w:szCs w:val="22"/>
        </w:rPr>
      </w:pP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1.1 El Contratista acuerda dar cumplimiento con todas las disposiciones técnicas y administrativas establecidas en la legislación ambiental vigente, como también la reglamentación sectorial, normativa conexa y todo instrumento legal promulgado durante el periodo de vigencia del CONTRATO, en relación a la prevención y control de la calidad ambiental. Para el efecto, el Contratista deberá remitir a YPFB, informes, planillas, registros, comprobantes y toda aquella documentación de respaldo que demuestre el cumplimiento de la legislación aplicable.</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1.2 La Empresa Contratista deberá dar estricto cumplimiento a los compromisos Ambientales, Sociales y de Seguridad Industrial y Salud Ocupacional, aprobados a través del Estudio de Evaluación de Impacto Ambiental e Instrumentos de Regulación de Alcance Particular asociados a la Licencia Ambiental, como también las disposiciones emitidas por la Autoridad Ambiental Competente al momento de otorgar la Licencia Ambiental y al realizar la fiscalización del proyecto. Para el efecto, el Contratista deberá remitir a YPFB, informes, planillas, registros, comprobantes y toda aquella documentación de respaldo que demuestre el cumplimiento de los Planes, Programas y Procedimientos.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1.3 De presentarse cualquier contingencia, eventualidad o suceso no deseado que provoque impactos ambientales, perdidas, daños o perjuicios; el Contratista deberá comunicar inmediatamente a YPFB para que se proceda en el marco de la legislación aplicable. Por su parte, el Contratista tomará acciones inmediatas de prevención, mitigación o remediación. Para el efecto, el mismo deberá remitir a YPFB informes, planillas, registros, comprobantes y toda aquella documentación de respaldo que demuestre el cumplimiento del Plan de Contingencias.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C17028">
      <w:pPr>
        <w:pStyle w:val="Prrafodelista"/>
        <w:numPr>
          <w:ilvl w:val="0"/>
          <w:numId w:val="46"/>
        </w:numPr>
        <w:spacing w:line="276"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CONTROL DE CALIDAD DE LA DOCUMENTACION.</w:t>
      </w:r>
    </w:p>
    <w:p w:rsidR="001315D8" w:rsidRPr="00C17028" w:rsidRDefault="001315D8" w:rsidP="00C17028">
      <w:pPr>
        <w:pStyle w:val="Prrafodelista"/>
        <w:spacing w:line="276" w:lineRule="auto"/>
        <w:jc w:val="both"/>
        <w:rPr>
          <w:rFonts w:asciiTheme="minorHAnsi" w:hAnsiTheme="minorHAnsi" w:cstheme="minorHAnsi"/>
          <w:b/>
          <w:bCs/>
          <w:sz w:val="22"/>
          <w:szCs w:val="22"/>
        </w:rPr>
      </w:pPr>
    </w:p>
    <w:p w:rsidR="001315D8" w:rsidRPr="00C17028" w:rsidRDefault="001315D8" w:rsidP="00C17028">
      <w:pPr>
        <w:pStyle w:val="Prrafodelista"/>
        <w:spacing w:line="276"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2.1 La información presentada por parte del Contratista, tiene carácter de Declaración Jurada, por lo que los responsables de la documentación expresan dar fe de la veracidad y legitimidad de cada uno de los documentos.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lastRenderedPageBreak/>
        <w:t>2.2 Toda documentación generada o adquirida deberá ser legible y contar con las correspondientes rúbricas y sellos de los responsables, asimismo deberá ser correctamente archivada, en formato físico y digital.</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2.3 En caso de que la documentación no cumpla con las características establecidas en el parágrafo precedente, se le otorga al responsable de la documentación, 96 Hrs para subsanar las no conformidades identificadas.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2.4 La custodia y control de la documentación es responsabilidad de los Encargados de Área e inmediatos superiores. Toda copia de la documentación original deberá ser coordinada y autorizada por los responsables de YPFB, de acuerdo al área que corresponda.</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B35723">
      <w:pPr>
        <w:pStyle w:val="Prrafodelista"/>
        <w:numPr>
          <w:ilvl w:val="0"/>
          <w:numId w:val="46"/>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INFRACCIONES Y SANCIONES.</w:t>
      </w:r>
    </w:p>
    <w:p w:rsidR="001315D8" w:rsidRPr="00C17028" w:rsidRDefault="001315D8" w:rsidP="001315D8">
      <w:pPr>
        <w:rPr>
          <w:rFonts w:asciiTheme="minorHAnsi" w:hAnsiTheme="minorHAnsi" w:cstheme="minorHAnsi"/>
          <w:sz w:val="22"/>
          <w:szCs w:val="22"/>
        </w:rPr>
      </w:pP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YPFB realizará inspecciones, entrevistas o consultas para el seguimiento y fiscalización a todas las instalaciones y actividades que se ejecuten en el proyecto; al detectar desviaciones a lo establecido en el EEIA, legislación aplicable, normativa nacional e internacional y disposiciones técnicas, legales y administrativas de las Autoridades Competentes, se elaborará una matriz de observaciones, en la cual se plasmarán las desviaciones detectadas que deberán ser subsanadas por el Contratista, si no fuesen subsanadas las desviaciones, se emitirá “No Conformidades” que deberán ser cerradas en un plazo no mayor a 72 horas de acuerdo a la criticidad del mismo.</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Si la “No Conformidad” es de alta criticidad de acuerdo a la evaluación de la Fiscalización de YPFB, la “No Conformidad” deberá ser atendida inmediatamente hasta su cierre.</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La empresa de servicio adjudicada al momento de cerrar la “No Conformidad”, deberá remitir toda aquella documentación técnica, administrativa y legal requerida por YPFB en forma física y digital, en un plazo a determinarse entre 24 a 72 horas después de realizarse la solicitud.</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Si no se toman acciones con respecto a la “No Conformidad” en el tiempo correspondiente, se aplicará una multa del 1 por 10.000 con respecto al costo total del proyecto según contrato suscrito para el servicio, computables de manera progresiva por cada día que no se toma las acciones correctivas y/o preventivas.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 xml:space="preserve">Si por acción u omisión de la empresa de servicio adjudicada se incurre en alguna infracción meramente administrativa o infracción administrativa de impacto ambiental y que por consecuencia de las mismas la Autoridad Ambiental Competente Nacional aplicase las sanciones establecidas en el Decreto Supremo N° 28592 y Decreto Supremo N° 26705, YPFB se reserva el derecho de asumir las acciones de </w:t>
      </w:r>
      <w:r w:rsidRPr="00C17028">
        <w:rPr>
          <w:rFonts w:asciiTheme="minorHAnsi" w:hAnsiTheme="minorHAnsi" w:cstheme="minorHAnsi"/>
          <w:bCs/>
          <w:sz w:val="22"/>
          <w:szCs w:val="22"/>
        </w:rPr>
        <w:lastRenderedPageBreak/>
        <w:t>repetición en contra de la empresa del servicio adjudicado, a objeto de que la misma asuma las correspondientes sanciones bajo su propio presupuesto.</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B35723">
      <w:pPr>
        <w:pStyle w:val="Prrafodelista"/>
        <w:numPr>
          <w:ilvl w:val="0"/>
          <w:numId w:val="46"/>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REUNIÓN DE PLANIFICACIÓN DE MEDIO AMBIENTE.</w:t>
      </w:r>
    </w:p>
    <w:p w:rsidR="001315D8" w:rsidRPr="00C17028" w:rsidRDefault="001315D8" w:rsidP="001315D8">
      <w:pPr>
        <w:pStyle w:val="Prrafodelista"/>
        <w:spacing w:line="360" w:lineRule="auto"/>
        <w:jc w:val="both"/>
        <w:rPr>
          <w:rFonts w:asciiTheme="minorHAnsi" w:hAnsiTheme="minorHAnsi" w:cstheme="minorHAnsi"/>
          <w:b/>
          <w:bCs/>
          <w:sz w:val="22"/>
          <w:szCs w:val="22"/>
        </w:rPr>
      </w:pP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El Contratista y las SUBCONTRATISTAS en coordinación con YPFB programarán reuniones de planificación de pre-inicio y de manera semanal entre las áreas de Seguridad, Salud Ocupacional y Medio Ambiente, con la finalidad de integrar los planes, programas y procedimientos para dar cumplimiento a lo establecido en el EEIA y legislación aplicable; asimismo, se realizará una evaluación y análisis del estado de situación en cuanto los aspectos de Seguridad y Salud Ocupacional y Medio Ambiente. Este esfuerzo requerirá que el Contratista cuente con el personal apropiado.</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En las reuniones programadas, el Contratista y Subcontratistas en coordinación con personal de YPFB tratarán los siguientes aspectos:</w:t>
      </w:r>
    </w:p>
    <w:p w:rsidR="001315D8" w:rsidRPr="00C17028" w:rsidRDefault="001315D8" w:rsidP="00B35723">
      <w:pPr>
        <w:pStyle w:val="Prrafodelista"/>
        <w:numPr>
          <w:ilvl w:val="0"/>
          <w:numId w:val="40"/>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Revisión del Estudio de Evaluación Impacto Ambiental (EEIA).</w:t>
      </w:r>
    </w:p>
    <w:p w:rsidR="001315D8" w:rsidRPr="00C17028" w:rsidRDefault="001315D8" w:rsidP="00B35723">
      <w:pPr>
        <w:pStyle w:val="Prrafodelista"/>
        <w:numPr>
          <w:ilvl w:val="0"/>
          <w:numId w:val="40"/>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Si correspondiera, se adecuará y mejorará los planes, programas y procedimientos para las áreas de sensibilidad ambiental, seguridad y salud ocupacional y social, de acuerdo a las características y circunstancias del área de influencia del proyecto, tomando en cuenta el Estudio de Evaluación de Impacto Ambiental (EEIA).</w:t>
      </w:r>
    </w:p>
    <w:p w:rsidR="001315D8" w:rsidRPr="00C17028" w:rsidRDefault="001315D8" w:rsidP="001315D8">
      <w:pPr>
        <w:spacing w:line="360" w:lineRule="auto"/>
        <w:jc w:val="both"/>
        <w:rPr>
          <w:rFonts w:asciiTheme="minorHAnsi" w:hAnsiTheme="minorHAnsi" w:cstheme="minorHAnsi"/>
          <w:bCs/>
          <w:sz w:val="22"/>
          <w:szCs w:val="22"/>
        </w:rPr>
      </w:pPr>
    </w:p>
    <w:p w:rsidR="001315D8" w:rsidRPr="00C17028" w:rsidRDefault="001315D8" w:rsidP="00B35723">
      <w:pPr>
        <w:pStyle w:val="Prrafodelista"/>
        <w:numPr>
          <w:ilvl w:val="0"/>
          <w:numId w:val="46"/>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DOCUMENTACION DE RESPALDO PARA LOS INFORMES DE MONITOREO AMBIENTAL.</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La empresa de servicio adjudicada deberá generar toda la documentación de respaldo para la elaboración de los Informes de Monitoreo Ambiental cumpliendo con lo establecido en el EEIA aprobado por la Autoridad Ambiental Competente – AAC al momento de emitir la Licencia Ambiental, y enviar dichos respaldos a requerimiento de YPFB.</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Dichos respaldos deberán tomar en cuenta todos los aspectos referidos a Medio Ambiente, Seguridad y Salud Ocupacional y Relaciones Comunitarias en concordancia con el EEIA.</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1315D8">
      <w:pPr>
        <w:pStyle w:val="Prrafodelista"/>
        <w:spacing w:line="360" w:lineRule="auto"/>
        <w:ind w:left="0"/>
        <w:jc w:val="both"/>
        <w:rPr>
          <w:rFonts w:asciiTheme="minorHAnsi" w:hAnsiTheme="minorHAnsi" w:cstheme="minorHAnsi"/>
          <w:b/>
          <w:bCs/>
          <w:sz w:val="22"/>
          <w:szCs w:val="22"/>
        </w:rPr>
      </w:pPr>
      <w:r w:rsidRPr="00C17028">
        <w:rPr>
          <w:rFonts w:asciiTheme="minorHAnsi" w:hAnsiTheme="minorHAnsi" w:cstheme="minorHAnsi"/>
          <w:b/>
          <w:bCs/>
          <w:sz w:val="22"/>
          <w:szCs w:val="22"/>
        </w:rPr>
        <w:t>ASPECTOS TECNICOS OPERATIVOS DE MEDIO AMBIENTE.</w:t>
      </w:r>
    </w:p>
    <w:p w:rsidR="001315D8" w:rsidRPr="00C17028" w:rsidRDefault="001315D8" w:rsidP="00B35723">
      <w:pPr>
        <w:pStyle w:val="Prrafodelista"/>
        <w:numPr>
          <w:ilvl w:val="0"/>
          <w:numId w:val="47"/>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ASPECTOS AMBIENTALES PARA UNIDADES AUXILIARES Y LOGÍSTICA.</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 xml:space="preserve">Las distintas unidades auxiliares, logística y toda actividad realizada en el control de sólidos y locación seca, deberán cumplir las especificaciones técnicas establecidas en la legislación ambiental vigente, </w:t>
      </w:r>
      <w:r w:rsidRPr="00C17028">
        <w:rPr>
          <w:rFonts w:asciiTheme="minorHAnsi" w:hAnsiTheme="minorHAnsi" w:cstheme="minorHAnsi"/>
          <w:bCs/>
          <w:sz w:val="22"/>
          <w:szCs w:val="22"/>
        </w:rPr>
        <w:lastRenderedPageBreak/>
        <w:t>Estudio de Evaluación Impacto Ambiental (EEIA) e Instrumentos de Regulación de Alcance Particular Asociados a la Licencia Ambiental y requerimientos de YPFB.</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Se debe realizar un registro documentado, del mantenimiento realizado a los equipos de control de sólidos.</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Asimismo, con registros de los cálculos periódicos de eficiencia de los equipos de control de sólidos en relación a la incidencia en las propiedades del fluido de perforación.</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p>
    <w:p w:rsidR="001315D8" w:rsidRPr="00C17028" w:rsidRDefault="001315D8" w:rsidP="00B35723">
      <w:pPr>
        <w:pStyle w:val="Prrafodelista"/>
        <w:numPr>
          <w:ilvl w:val="1"/>
          <w:numId w:val="47"/>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APROVISIONAMIENTO DE AGUA, TRATAMIENTO Y DISPOSICION FINAL DE AGUA RESIDUAL.</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aprovisionamiento de agua para el desarrollo de las actividades comprendidas en el servicio se realizará conforme instrucciones realizadas por la Fiscalización de YPFB, en el marco de la Licencia Ambiental.</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Respecto a la generación de residuos líquidos, se deberá cumplir con los parámetros establecidos en el Anexo 2 del Reglamento en Materia de Contaminación Hídrica y normativa conexa aplicable, para el efecto se deberá realizar la toma de muestras para su correspondiente análisis en laboratorio y posterior presentación de los Informes de Laboratorio para que se asuman las acciones que correspondan, con una periodicidad de 25 días calendario.</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Los análisis de laboratorio se realizarán por una Empresa Especializada y aprobada por YPFB que cumplan con el Reglamento en Materia de Contaminación Hídrica.</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La disposición final se realizará, previa verificación de la calidad de las aguas residuales tratadas, generándose los registros que detallen los volúmenes diarios para disposición final.</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 presentar de manera mensual Informes de Gestión de Residuos Líquidos donde se reporten las condiciones de funcionamiento de las Plantas de Tratamiento, una evaluación de los parámetros de calidad básicos de las aguas en forma diaria, identificación de aspectos técnicos que originan desviaciones de los parámetros de calidad, acciones correctivas y recomendaciones para asegurar la mejora continua.</w:t>
      </w:r>
    </w:p>
    <w:p w:rsidR="001315D8" w:rsidRPr="00C17028" w:rsidRDefault="001315D8" w:rsidP="00C17028">
      <w:pPr>
        <w:pStyle w:val="Prrafodelista"/>
        <w:numPr>
          <w:ilvl w:val="0"/>
          <w:numId w:val="40"/>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Generar registros documentados del control de las descargas de las aguas del dewatering en superficie.</w:t>
      </w:r>
    </w:p>
    <w:p w:rsidR="001315D8" w:rsidRPr="00C17028" w:rsidRDefault="001315D8" w:rsidP="00C17028">
      <w:pPr>
        <w:pStyle w:val="Prrafodelista"/>
        <w:numPr>
          <w:ilvl w:val="0"/>
          <w:numId w:val="42"/>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Contar con certificados de laboratorio.</w:t>
      </w:r>
    </w:p>
    <w:p w:rsidR="001315D8" w:rsidRPr="00C17028" w:rsidRDefault="001315D8" w:rsidP="00C17028">
      <w:pPr>
        <w:pStyle w:val="Prrafodelista"/>
        <w:numPr>
          <w:ilvl w:val="0"/>
          <w:numId w:val="42"/>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La generación de residuos líquidos, producto de los fluidos de perforación generados en la actividad realizada, deben ser registrado y adecuadamente manejado, comprendiendo toda la cantidad generada desde la recepción hasta la disposición final.</w:t>
      </w:r>
    </w:p>
    <w:p w:rsidR="001315D8" w:rsidRPr="00C17028" w:rsidRDefault="001315D8" w:rsidP="00C17028">
      <w:pPr>
        <w:pStyle w:val="Prrafodelista"/>
        <w:spacing w:line="276" w:lineRule="auto"/>
        <w:ind w:left="567"/>
        <w:jc w:val="both"/>
        <w:rPr>
          <w:rFonts w:asciiTheme="minorHAnsi" w:hAnsiTheme="minorHAnsi" w:cstheme="minorHAnsi"/>
          <w:bCs/>
          <w:sz w:val="22"/>
          <w:szCs w:val="22"/>
        </w:rPr>
      </w:pPr>
    </w:p>
    <w:p w:rsidR="001315D8" w:rsidRPr="00C17028" w:rsidRDefault="001315D8" w:rsidP="00C17028">
      <w:pPr>
        <w:pStyle w:val="Prrafodelista"/>
        <w:numPr>
          <w:ilvl w:val="1"/>
          <w:numId w:val="47"/>
        </w:numPr>
        <w:spacing w:line="276"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GENERACION, ALMACENAMIENTO, CLASIFICACION, DISPOSICION FINAL DE RESIDUOS SÓLIDOS Y RESIDUOS SOLIDOS PELIGROSOS.</w:t>
      </w:r>
    </w:p>
    <w:p w:rsidR="001315D8" w:rsidRPr="00C17028" w:rsidRDefault="001315D8" w:rsidP="00C17028">
      <w:pPr>
        <w:pStyle w:val="Prrafodelista"/>
        <w:spacing w:line="276" w:lineRule="auto"/>
        <w:ind w:left="1080"/>
        <w:jc w:val="both"/>
        <w:rPr>
          <w:rFonts w:asciiTheme="minorHAnsi" w:hAnsiTheme="minorHAnsi" w:cstheme="minorHAnsi"/>
          <w:b/>
          <w:bCs/>
          <w:sz w:val="22"/>
          <w:szCs w:val="22"/>
        </w:rPr>
      </w:pPr>
    </w:p>
    <w:p w:rsidR="001315D8" w:rsidRPr="00C17028" w:rsidRDefault="001315D8" w:rsidP="00C17028">
      <w:pPr>
        <w:pStyle w:val="Prrafodelista"/>
        <w:numPr>
          <w:ilvl w:val="0"/>
          <w:numId w:val="44"/>
        </w:numPr>
        <w:spacing w:line="276"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 xml:space="preserve">El Contratista deberá desarrollar la gestión de residuos sólidos industriales y/o peligrosos de acuerdo a procedimientos metodológicos que contengan las etapas de recolección, clasificación, </w:t>
      </w:r>
      <w:r w:rsidRPr="00C17028">
        <w:rPr>
          <w:rFonts w:asciiTheme="minorHAnsi" w:hAnsiTheme="minorHAnsi" w:cstheme="minorHAnsi"/>
          <w:bCs/>
          <w:sz w:val="22"/>
          <w:szCs w:val="22"/>
        </w:rPr>
        <w:lastRenderedPageBreak/>
        <w:t>almacenamiento temporal, tratamiento cuando corresponda y disposición final, de acuerdo a lo establecido en el EEIA y legislación aplicable.</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Todo personal que participe de la gestión de residuos sólidos, deberá contar con el correspondiente Equipo de Protección Personal (EPP).</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 presentar registros que describan la cuantificación de los residuos de acuerdo a su clasificación como residuos sólidos orgánicos e inorgánicos, residuos sólidos industriales, residuos sólidos peligrosos y residuos sólidos reciclables.</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 presentar registros que describan el tipo de residuos, cantidad, rutas de transporte y comprobantes por la entrega y recepción de los residuos.</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De presentarse derrames de fluidos de perforación, aceites, grasas o combustibles, reportar las cantidades de suelo contaminado y materiales e insumos empleados para la recuperación de dichos suelos.</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manejará, segregará y entregará sus residuos peligrosos no reciclables a instalaciones que realicen el tratamiento o disposición final de dichos residuos, las mismas deben contar con Licencia Ambiental aprobada por la Autoridad Ambiental Competente.</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temporalmente acumulará todos los residuos peligrosos de una manera apropiada, en contenedores claramente señalizados y en cumplimiento con la legislación ambiental. La acumulación se realizará en áreas que cuenten con las correspondientes medidas de seguridad y de contención.</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 presentar de manera mensual Informes de Gestión de Residuos Sólidos donde se reporten los procedimientos aplicados para la recolección, clasificación, almacenaje, tratamiento si corresponde, transporte y disposición final.</w:t>
      </w:r>
    </w:p>
    <w:p w:rsidR="001315D8" w:rsidRPr="00C17028" w:rsidRDefault="001315D8" w:rsidP="00C17028">
      <w:pPr>
        <w:pStyle w:val="Prrafodelista"/>
        <w:numPr>
          <w:ilvl w:val="0"/>
          <w:numId w:val="42"/>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 xml:space="preserve">Uno o más representante(s) designado(s) de YPFB, podrá realizar inspecciones en el área de emplazamiento con respecto al manejo de residuos en las operaciones del Contratista. </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Contar con registros diarios de la cantidad de recortes recuperados en superficie.</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Generar registros documentados del apoyo y soporte en el manejo de desechos del pozo, comprendiendo transferencias de fluidos, control de los parámetros de entierro de recortes (pH, TPH, Absorción Sodios, etc.).</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Se debe llevar acabo el control de la cantidad de residuos (recortes de perforación y sólidos separados del fluido de perforación), considerando el material residual desde la recepción hasta su disposición final.</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tratamiento de residuos, se realizará en función a los resultados de los análisis de laboratorio, llevando a cabo el registro y control documentado.</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Contar con el registro documentado de la disposición final de los residuos, posterior al tratamiento realizado.</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Los recortes de perforación base agua serán tratados en un área determinada y asignada por el Company Man de YPFB en pozo; asimismo, el material tratado previo análisis de laboratorio será enterrado en fosas, mismas que serán ubicadas en áreas autorizadas por YPFB.</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Presentar a la fiscalización de YPFB análisis de laboratorios mensuales.</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Durante el entierro del material, se deberá tomar en cuenta los siguientes aspectos:</w:t>
      </w:r>
    </w:p>
    <w:p w:rsidR="001315D8" w:rsidRPr="00C17028" w:rsidRDefault="001315D8" w:rsidP="00C17028">
      <w:pPr>
        <w:pStyle w:val="Prrafodelista"/>
        <w:numPr>
          <w:ilvl w:val="1"/>
          <w:numId w:val="43"/>
        </w:numPr>
        <w:spacing w:line="276" w:lineRule="auto"/>
        <w:jc w:val="both"/>
        <w:rPr>
          <w:rFonts w:asciiTheme="minorHAnsi" w:hAnsiTheme="minorHAnsi" w:cstheme="minorHAnsi"/>
          <w:bCs/>
          <w:sz w:val="22"/>
          <w:szCs w:val="22"/>
        </w:rPr>
      </w:pPr>
      <w:r w:rsidRPr="00C17028">
        <w:rPr>
          <w:rFonts w:asciiTheme="minorHAnsi" w:hAnsiTheme="minorHAnsi" w:cstheme="minorHAnsi"/>
          <w:bCs/>
          <w:sz w:val="22"/>
          <w:szCs w:val="22"/>
        </w:rPr>
        <w:lastRenderedPageBreak/>
        <w:t>El material enterrado deberá dejar una profundidad de 10 cm antes del nivel rasante de la superficie del suelo para rellenar con suelo vegetal virgen (Top Soil).</w:t>
      </w:r>
    </w:p>
    <w:p w:rsidR="001315D8" w:rsidRPr="00C17028" w:rsidRDefault="001315D8" w:rsidP="00C17028">
      <w:pPr>
        <w:pStyle w:val="Prrafodelista"/>
        <w:numPr>
          <w:ilvl w:val="1"/>
          <w:numId w:val="43"/>
        </w:numPr>
        <w:spacing w:line="276" w:lineRule="auto"/>
        <w:jc w:val="both"/>
        <w:rPr>
          <w:rFonts w:asciiTheme="minorHAnsi" w:hAnsiTheme="minorHAnsi" w:cstheme="minorHAnsi"/>
          <w:bCs/>
          <w:sz w:val="22"/>
          <w:szCs w:val="22"/>
        </w:rPr>
      </w:pPr>
      <w:r w:rsidRPr="00C17028">
        <w:rPr>
          <w:rFonts w:asciiTheme="minorHAnsi" w:hAnsiTheme="minorHAnsi" w:cstheme="minorHAnsi"/>
          <w:bCs/>
          <w:sz w:val="22"/>
          <w:szCs w:val="22"/>
        </w:rPr>
        <w:t>Adicionar suelo vegetal con espesor aproximado de 10 cm sobre el área de la fosa en forma de camellón o lomo de pescado para prevenir posibles hundimientos.</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En la ejecución del trabajo, el Contratista deberá en todo momento:</w:t>
      </w:r>
    </w:p>
    <w:p w:rsidR="001315D8" w:rsidRPr="00C1702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Minimizar la cantidad de residuos y maximizar el reciclaje.</w:t>
      </w:r>
    </w:p>
    <w:p w:rsidR="001315D8" w:rsidRDefault="001315D8" w:rsidP="00C17028">
      <w:pPr>
        <w:pStyle w:val="Prrafodelista"/>
        <w:numPr>
          <w:ilvl w:val="0"/>
          <w:numId w:val="43"/>
        </w:numPr>
        <w:spacing w:line="276"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Para la disposición de residuos sólidos, se deberá tener un contrato con una empresa especializada en el manejo de residuos y disposición final y que tenga una Licencia Ambiental vigente otorgada por Autoridad Ambiental Competente.</w:t>
      </w:r>
    </w:p>
    <w:p w:rsidR="00C17028" w:rsidRPr="00C17028" w:rsidRDefault="00C17028" w:rsidP="00C17028">
      <w:pPr>
        <w:pStyle w:val="Prrafodelista"/>
        <w:spacing w:line="276" w:lineRule="auto"/>
        <w:ind w:left="567"/>
        <w:jc w:val="both"/>
        <w:rPr>
          <w:rFonts w:asciiTheme="minorHAnsi" w:hAnsiTheme="minorHAnsi" w:cstheme="minorHAnsi"/>
          <w:bCs/>
          <w:sz w:val="22"/>
          <w:szCs w:val="22"/>
        </w:rPr>
      </w:pP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transporte de recortes de perforación base aceite hasta el área de acopio temporal, deberá realizarse tomando en cuenta todas las medidas de seguridad correspondientes, debiendo tomar en cuenta los siguientes aspectos:</w:t>
      </w:r>
    </w:p>
    <w:p w:rsidR="001315D8" w:rsidRPr="00C17028" w:rsidRDefault="001315D8" w:rsidP="00B35723">
      <w:pPr>
        <w:pStyle w:val="Prrafodelista"/>
        <w:numPr>
          <w:ilvl w:val="1"/>
          <w:numId w:val="43"/>
        </w:num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Los vehículos dispuestos para el transporte de recortes de perforación base aceite deberán ser habilitados por la Fiscalización de YPFB, previo al inicio de actividades.</w:t>
      </w:r>
    </w:p>
    <w:p w:rsidR="001315D8" w:rsidRPr="00C17028" w:rsidRDefault="001315D8" w:rsidP="00B35723">
      <w:pPr>
        <w:pStyle w:val="Prrafodelista"/>
        <w:numPr>
          <w:ilvl w:val="1"/>
          <w:numId w:val="43"/>
        </w:num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Contar con geomembrana de impermeabilización para la protección del suelo durante el carguío de los recortes de perforación.</w:t>
      </w:r>
    </w:p>
    <w:p w:rsidR="001315D8" w:rsidRPr="00C17028" w:rsidRDefault="001315D8" w:rsidP="00B35723">
      <w:pPr>
        <w:pStyle w:val="Prrafodelista"/>
        <w:numPr>
          <w:ilvl w:val="1"/>
          <w:numId w:val="43"/>
        </w:num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Contar con Kit de material absorbente para la atención y control de derrames.</w:t>
      </w:r>
    </w:p>
    <w:p w:rsidR="001315D8" w:rsidRPr="00C17028" w:rsidRDefault="001315D8" w:rsidP="00B35723">
      <w:pPr>
        <w:pStyle w:val="Prrafodelista"/>
        <w:numPr>
          <w:ilvl w:val="1"/>
          <w:numId w:val="43"/>
        </w:num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Contar con extintor de fuego y herramientas de lucha contra incendios.</w:t>
      </w:r>
    </w:p>
    <w:p w:rsidR="001315D8" w:rsidRPr="00C17028" w:rsidRDefault="001315D8" w:rsidP="00B35723">
      <w:pPr>
        <w:pStyle w:val="Prrafodelista"/>
        <w:numPr>
          <w:ilvl w:val="1"/>
          <w:numId w:val="43"/>
        </w:numPr>
        <w:spacing w:line="360" w:lineRule="auto"/>
        <w:jc w:val="both"/>
        <w:rPr>
          <w:rFonts w:asciiTheme="minorHAnsi" w:hAnsiTheme="minorHAnsi" w:cstheme="minorHAnsi"/>
          <w:bCs/>
          <w:sz w:val="22"/>
          <w:szCs w:val="22"/>
        </w:rPr>
      </w:pPr>
      <w:r w:rsidRPr="00C17028">
        <w:rPr>
          <w:rFonts w:asciiTheme="minorHAnsi" w:hAnsiTheme="minorHAnsi" w:cstheme="minorHAnsi"/>
          <w:bCs/>
          <w:sz w:val="22"/>
          <w:szCs w:val="22"/>
        </w:rPr>
        <w:t>Cada vehículo deberá contar con el correspondiente Plan de Viaje aprobado por la fiscalización de YPFB</w:t>
      </w:r>
    </w:p>
    <w:p w:rsidR="001315D8" w:rsidRPr="00C17028" w:rsidRDefault="001315D8" w:rsidP="001315D8">
      <w:pPr>
        <w:spacing w:line="360" w:lineRule="auto"/>
        <w:jc w:val="both"/>
        <w:rPr>
          <w:rFonts w:asciiTheme="minorHAnsi" w:hAnsiTheme="minorHAnsi" w:cstheme="minorHAnsi"/>
          <w:bCs/>
          <w:sz w:val="22"/>
          <w:szCs w:val="22"/>
        </w:rPr>
      </w:pPr>
    </w:p>
    <w:p w:rsidR="001315D8" w:rsidRPr="00C17028" w:rsidRDefault="001315D8" w:rsidP="00B35723">
      <w:pPr>
        <w:pStyle w:val="Prrafodelista"/>
        <w:numPr>
          <w:ilvl w:val="1"/>
          <w:numId w:val="47"/>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GESTION DE SUSTANCIAS PELIGROSAS.</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desempeñará la gestión de sustancias peligrosas dando cumplimiento a lo establecido en el Estudio de Evaluación de Impacto Ambiental y disposiciones técnicas, legales y administrativas emitidas por las Instituciones que regulan la adquisición, transporte, almacenaje, manipulación y distribución de sustancias peligrosas; asimismo, se dará cumplimiento a los procedimientos y especificaciones técnicas establecidas en las Hojas de Seguridad de cada una de las Sustancias Peligrosas y la legislación aplicable.</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uso de camiones cisternas para el transporte de combustibles deberá cumplir con los criterios técnicos establecidos en el Capítulo VII “Del Mercadeo y Distribución”, del Título II del Reglamento Ambiental del Sector Hidrocarburos.</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 xml:space="preserve">Para el aprovisionamiento de combustible con cisternas se deberá establecer medidas de seguridad especiales en proximidades de los cuerpos de agua y de áreas de sensibilidad </w:t>
      </w:r>
      <w:r w:rsidRPr="00C17028">
        <w:rPr>
          <w:rFonts w:asciiTheme="minorHAnsi" w:hAnsiTheme="minorHAnsi" w:cstheme="minorHAnsi"/>
          <w:bCs/>
          <w:sz w:val="22"/>
          <w:szCs w:val="22"/>
        </w:rPr>
        <w:lastRenderedPageBreak/>
        <w:t>ambiental a objeto de evitar derrame de combustibles, para el efecto se deberán tomar en cuenta los siguientes aspectos técnicos:</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Asegurar que todos los contenedores, mangueras, y boquillas no tengan fugas.</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Equipar los camiones cisternas con sistema de puesta a tierra.</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se asegurará que los vehículos de servicio cuenten con material absorbente industrial y comercial apropiado para dar respuesta inmediata a los posibles derrames.</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 presentar de manera mensual Informes de Gestión de las Sustancias Peligrosas adjuntando planillas, registros, comprobantes y toda aquella documentación de respaldo que demuestre el control de cada una de las Sustancias Peligrosas, describiendo los responsables, las características CRETIB, origen de distribución, cantidades en peso y/o volumen, rutas de transporte, destino y aplicación, además de un balance másico y/o volumétrico.</w:t>
      </w:r>
    </w:p>
    <w:p w:rsidR="001315D8" w:rsidRPr="00C17028" w:rsidRDefault="001315D8" w:rsidP="00B35723">
      <w:pPr>
        <w:pStyle w:val="Prrafodelista"/>
        <w:numPr>
          <w:ilvl w:val="0"/>
          <w:numId w:val="43"/>
        </w:numPr>
        <w:spacing w:line="360" w:lineRule="auto"/>
        <w:ind w:left="567" w:hanging="207"/>
        <w:jc w:val="both"/>
        <w:rPr>
          <w:rFonts w:asciiTheme="minorHAnsi" w:hAnsiTheme="minorHAnsi" w:cstheme="minorHAnsi"/>
          <w:bCs/>
          <w:sz w:val="22"/>
          <w:szCs w:val="22"/>
        </w:rPr>
      </w:pPr>
      <w:r w:rsidRPr="00C17028">
        <w:rPr>
          <w:rFonts w:asciiTheme="minorHAnsi" w:hAnsiTheme="minorHAnsi" w:cstheme="minorHAnsi"/>
          <w:bCs/>
          <w:sz w:val="22"/>
          <w:szCs w:val="22"/>
        </w:rPr>
        <w:t>Registro documentado del adecuado manejo de los materiales y productos químicos utilizados como ser Floculantes, Coagulantes, Ácido Cítrico, Sulfato de Aluminio, Hipoclorito de Calcio, Cal Hidratada.</w:t>
      </w:r>
    </w:p>
    <w:p w:rsidR="001315D8" w:rsidRPr="00C17028" w:rsidRDefault="001315D8" w:rsidP="001315D8">
      <w:pPr>
        <w:pStyle w:val="Prrafodelista"/>
        <w:spacing w:line="360" w:lineRule="auto"/>
        <w:ind w:left="567"/>
        <w:jc w:val="both"/>
        <w:rPr>
          <w:rFonts w:asciiTheme="minorHAnsi" w:hAnsiTheme="minorHAnsi" w:cstheme="minorHAnsi"/>
          <w:bCs/>
          <w:sz w:val="22"/>
          <w:szCs w:val="22"/>
        </w:rPr>
      </w:pPr>
    </w:p>
    <w:p w:rsidR="001315D8" w:rsidRPr="00C17028" w:rsidRDefault="001315D8" w:rsidP="00B35723">
      <w:pPr>
        <w:pStyle w:val="Prrafodelista"/>
        <w:numPr>
          <w:ilvl w:val="1"/>
          <w:numId w:val="47"/>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PREVENCIÓN DE EVENTOS O SUCESOS NO DESEADOS Y PLAN DE CONTINGENCIAS.</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deberá contar con un Plan de Contingencias que cumpla las disposiciones técnicas establecidas en los artículos 118° al 124° del Reglamento Ambiental del Sector Hidrocarburos y otras disposiciones técnicas nacionales e internacionales que permitan alcanzar los estándares de seguridad más altos del sector hidrocarburos.</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De presentarse cualquier contingencia, eventualidad o suceso no deseado que provoque impactos ambientales, perdidas, daños o perjuicios; el Contratista deberá activar su Plan de Contingencias e inmediatamente deberá iniciar las actividades de Remediación.</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De presentarse cualquier contingencia, eventualidad o suceso no deseado que provoque impactos ambientales, perdidas, daños o perjuicios, el Contratista reportará a YPFB el suceso e inmediatamente remitirá un Informe que contenga lo siguiente:</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a) El tipo de material derramado.</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b) Las coordenadas de ubicación de la contingencia.</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c) Hora de la contingencia.</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d) En caso de ser un derrame, estimar la cantidad del producto derramado.</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lastRenderedPageBreak/>
        <w:t>e) Breve descripción del área afectada (presencia de cuerpos de agua y otros de sensibilidad ambiental).</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f) Población afectada o susceptible de ser afectada.</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g) Acciones asumidas para el control de la contingencia.</w:t>
      </w:r>
    </w:p>
    <w:p w:rsidR="001315D8" w:rsidRPr="00C17028" w:rsidRDefault="001315D8" w:rsidP="001315D8">
      <w:pPr>
        <w:pStyle w:val="Prrafodelista"/>
        <w:spacing w:line="360" w:lineRule="auto"/>
        <w:ind w:left="851"/>
        <w:jc w:val="both"/>
        <w:rPr>
          <w:rFonts w:asciiTheme="minorHAnsi" w:hAnsiTheme="minorHAnsi" w:cstheme="minorHAnsi"/>
          <w:bCs/>
          <w:sz w:val="22"/>
          <w:szCs w:val="22"/>
        </w:rPr>
      </w:pPr>
      <w:r w:rsidRPr="00C17028">
        <w:rPr>
          <w:rFonts w:asciiTheme="minorHAnsi" w:hAnsiTheme="minorHAnsi" w:cstheme="minorHAnsi"/>
          <w:bCs/>
          <w:sz w:val="22"/>
          <w:szCs w:val="22"/>
        </w:rPr>
        <w:t>h) Cualquier otra información que permita realizar una evaluación preliminar de la contingencia.</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Contratista proveerá los equipos, materiales absorbentes y la mano de obra suficiente en toda el área en la cual ejecuta el trabajo para la respuesta a derrames de más de 2 m3 con el objetivo de proteger los recursos locales y mitigar el daño local.</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En caso de presentarse cualquier contingencia, eventualidad o suceso no deseado que provoque impactos ambientales, perdidas, daños o perjuicios de gran magnitud y que el Contratista no pueda tomar control del evento o suceso no deseado, el mismo podrá solicitar asistencia inmediata a organismos o instituciones especializadas, previo análisis y evaluación de manera coordinada con YPFB.</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Contratista deberá presentar Informes de Avance con respecto a las actividades de remediación, adjuntando Informes de Laboratorio que certifiquen que los factores ambientales afectados cumplan con los parámetros de calidad establecidos en la legislación ambiental vigente.</w:t>
      </w:r>
    </w:p>
    <w:p w:rsidR="001315D8" w:rsidRPr="00C17028" w:rsidRDefault="001315D8" w:rsidP="00B35723">
      <w:pPr>
        <w:pStyle w:val="Prrafodelista"/>
        <w:numPr>
          <w:ilvl w:val="0"/>
          <w:numId w:val="45"/>
        </w:numPr>
        <w:spacing w:line="360" w:lineRule="auto"/>
        <w:ind w:left="567"/>
        <w:jc w:val="both"/>
        <w:rPr>
          <w:rFonts w:asciiTheme="minorHAnsi" w:hAnsiTheme="minorHAnsi" w:cstheme="minorHAnsi"/>
          <w:bCs/>
          <w:sz w:val="22"/>
          <w:szCs w:val="22"/>
        </w:rPr>
      </w:pPr>
      <w:r w:rsidRPr="00C17028">
        <w:rPr>
          <w:rFonts w:asciiTheme="minorHAnsi" w:hAnsiTheme="minorHAnsi" w:cstheme="minorHAnsi"/>
          <w:bCs/>
          <w:sz w:val="22"/>
          <w:szCs w:val="22"/>
        </w:rPr>
        <w:t>El Contratista investigará y analizará las causas que originaron los eventos o sucesos no deseados y de esta manera se establecerán medidas correctivas y preventivas para eliminar o reducir las causas o deficiencias.</w:t>
      </w:r>
    </w:p>
    <w:p w:rsidR="001315D8" w:rsidRPr="00C17028" w:rsidRDefault="001315D8" w:rsidP="00B35723">
      <w:pPr>
        <w:pStyle w:val="Prrafodelista"/>
        <w:numPr>
          <w:ilvl w:val="0"/>
          <w:numId w:val="47"/>
        </w:numPr>
        <w:spacing w:line="360" w:lineRule="auto"/>
        <w:jc w:val="both"/>
        <w:rPr>
          <w:rFonts w:asciiTheme="minorHAnsi" w:hAnsiTheme="minorHAnsi" w:cstheme="minorHAnsi"/>
          <w:b/>
          <w:bCs/>
          <w:sz w:val="22"/>
          <w:szCs w:val="22"/>
        </w:rPr>
      </w:pPr>
      <w:r w:rsidRPr="00C17028">
        <w:rPr>
          <w:rFonts w:asciiTheme="minorHAnsi" w:hAnsiTheme="minorHAnsi" w:cstheme="minorHAnsi"/>
          <w:b/>
          <w:bCs/>
          <w:sz w:val="22"/>
          <w:szCs w:val="22"/>
        </w:rPr>
        <w:t>OBLIGACIONES GENERALES DEL Contratista.</w:t>
      </w:r>
    </w:p>
    <w:p w:rsidR="001315D8" w:rsidRPr="00C17028" w:rsidRDefault="001315D8" w:rsidP="001315D8">
      <w:pPr>
        <w:pStyle w:val="Prrafodelista"/>
        <w:spacing w:line="360" w:lineRule="auto"/>
        <w:ind w:left="0"/>
        <w:jc w:val="both"/>
        <w:rPr>
          <w:rFonts w:asciiTheme="minorHAnsi" w:hAnsiTheme="minorHAnsi" w:cstheme="minorHAnsi"/>
          <w:bCs/>
          <w:sz w:val="22"/>
          <w:szCs w:val="22"/>
        </w:rPr>
      </w:pPr>
      <w:r w:rsidRPr="00C17028">
        <w:rPr>
          <w:rFonts w:asciiTheme="minorHAnsi" w:hAnsiTheme="minorHAnsi" w:cstheme="minorHAnsi"/>
          <w:bCs/>
          <w:sz w:val="22"/>
          <w:szCs w:val="22"/>
        </w:rPr>
        <w:t>El Contratista acuerda asumir la obligación de defender, indemnizar, liberar y mantener a YPFB indemne de y contra cualquier multa o sanción que resulte debido a la polución o contaminación que surja debido a la negligencia del Contratista o de sus SUBCONTRATISTAS.</w:t>
      </w:r>
    </w:p>
    <w:p w:rsidR="00C17028" w:rsidRDefault="00C17028">
      <w:pPr>
        <w:rPr>
          <w:rFonts w:ascii="Verdana" w:hAnsi="Verdana" w:cs="Arial"/>
          <w:b/>
          <w:sz w:val="18"/>
          <w:szCs w:val="22"/>
        </w:rPr>
      </w:pPr>
      <w:r>
        <w:rPr>
          <w:rFonts w:ascii="Verdana" w:hAnsi="Verdana" w:cs="Arial"/>
          <w:b/>
          <w:sz w:val="18"/>
          <w:szCs w:val="22"/>
        </w:rPr>
        <w:br w:type="page"/>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ANEXO 6</w:t>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MAPA DE UBICACIÓN</w:t>
      </w:r>
    </w:p>
    <w:p w:rsidR="001315D8" w:rsidRPr="00F6550F" w:rsidRDefault="001315D8" w:rsidP="001315D8">
      <w:pPr>
        <w:jc w:val="both"/>
        <w:rPr>
          <w:rFonts w:ascii="Verdana" w:hAnsi="Verdana" w:cs="Verdana"/>
          <w:bCs/>
          <w:color w:val="000000"/>
        </w:rPr>
      </w:pPr>
    </w:p>
    <w:p w:rsidR="001315D8" w:rsidRPr="00F6550F" w:rsidRDefault="001315D8" w:rsidP="001315D8">
      <w:pPr>
        <w:jc w:val="center"/>
        <w:rPr>
          <w:rFonts w:ascii="Verdana" w:hAnsi="Verdana" w:cs="Verdana"/>
          <w:bCs/>
          <w:color w:val="000000"/>
        </w:rPr>
      </w:pPr>
      <w:r w:rsidRPr="00F6550F">
        <w:rPr>
          <w:rFonts w:ascii="Verdana" w:hAnsi="Verdana" w:cs="Verdana"/>
          <w:bCs/>
          <w:noProof/>
          <w:color w:val="000000"/>
          <w:lang w:val="es-BO" w:eastAsia="es-BO"/>
        </w:rPr>
        <w:drawing>
          <wp:inline distT="0" distB="0" distL="0" distR="0" wp14:anchorId="69BDAEF1" wp14:editId="2CED3ABB">
            <wp:extent cx="5793105" cy="4714240"/>
            <wp:effectExtent l="19050" t="19050" r="17145" b="10160"/>
            <wp:docPr id="7"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n 5"/>
                    <pic:cNvPicPr>
                      <a:picLocks noChangeAspect="1"/>
                    </pic:cNvPicPr>
                  </pic:nvPicPr>
                  <pic:blipFill>
                    <a:blip r:embed="rId18"/>
                    <a:stretch>
                      <a:fillRect/>
                    </a:stretch>
                  </pic:blipFill>
                  <pic:spPr>
                    <a:xfrm>
                      <a:off x="0" y="0"/>
                      <a:ext cx="5793105" cy="4714240"/>
                    </a:xfrm>
                    <a:prstGeom prst="rect">
                      <a:avLst/>
                    </a:prstGeom>
                    <a:ln>
                      <a:solidFill>
                        <a:schemeClr val="tx1"/>
                      </a:solidFill>
                    </a:ln>
                  </pic:spPr>
                </pic:pic>
              </a:graphicData>
            </a:graphic>
          </wp:inline>
        </w:drawing>
      </w:r>
    </w:p>
    <w:p w:rsidR="001315D8" w:rsidRPr="00F6550F" w:rsidRDefault="001315D8" w:rsidP="001315D8">
      <w:pPr>
        <w:jc w:val="both"/>
        <w:rPr>
          <w:rFonts w:ascii="Verdana" w:hAnsi="Verdana" w:cs="Verdana"/>
          <w:bCs/>
          <w:color w:val="000000"/>
        </w:rPr>
      </w:pPr>
    </w:p>
    <w:p w:rsidR="001315D8" w:rsidRPr="00F6550F" w:rsidRDefault="001315D8" w:rsidP="001315D8">
      <w:pPr>
        <w:jc w:val="both"/>
        <w:rPr>
          <w:rFonts w:ascii="Verdana" w:hAnsi="Verdana" w:cs="Verdana"/>
          <w:bCs/>
          <w:color w:val="000000"/>
        </w:rPr>
      </w:pPr>
    </w:p>
    <w:p w:rsidR="001315D8" w:rsidRPr="00F6550F"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1315D8" w:rsidRDefault="001315D8" w:rsidP="001315D8">
      <w:pPr>
        <w:jc w:val="both"/>
        <w:rPr>
          <w:rFonts w:ascii="Verdana" w:hAnsi="Verdana" w:cs="Verdana"/>
          <w:bCs/>
          <w:color w:val="000000"/>
        </w:rPr>
      </w:pPr>
    </w:p>
    <w:p w:rsidR="00EA2DBD" w:rsidRDefault="00EA2DBD" w:rsidP="001315D8">
      <w:pPr>
        <w:jc w:val="both"/>
        <w:rPr>
          <w:rFonts w:ascii="Verdana" w:hAnsi="Verdana" w:cs="Verdana"/>
          <w:bCs/>
          <w:color w:val="000000"/>
        </w:rPr>
      </w:pPr>
    </w:p>
    <w:p w:rsidR="00EA2DBD" w:rsidRDefault="00EA2DBD" w:rsidP="001315D8">
      <w:pPr>
        <w:jc w:val="both"/>
        <w:rPr>
          <w:rFonts w:ascii="Verdana" w:hAnsi="Verdana" w:cs="Verdana"/>
          <w:bCs/>
          <w:color w:val="000000"/>
        </w:rPr>
      </w:pPr>
    </w:p>
    <w:p w:rsidR="00C17028" w:rsidRDefault="00C17028">
      <w:pPr>
        <w:rPr>
          <w:rFonts w:ascii="Verdana" w:hAnsi="Verdana" w:cs="Verdana"/>
          <w:bCs/>
          <w:color w:val="000000"/>
        </w:rPr>
      </w:pPr>
      <w:r>
        <w:rPr>
          <w:rFonts w:ascii="Verdana" w:hAnsi="Verdana" w:cs="Verdana"/>
          <w:bCs/>
          <w:color w:val="000000"/>
        </w:rPr>
        <w:br w:type="page"/>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7</w:t>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VÍAS DE ACCESO</w:t>
      </w:r>
    </w:p>
    <w:p w:rsidR="001315D8" w:rsidRPr="00F6550F" w:rsidRDefault="001315D8" w:rsidP="001315D8">
      <w:pPr>
        <w:pStyle w:val="Prrafodelista"/>
        <w:spacing w:after="13" w:line="360" w:lineRule="auto"/>
        <w:ind w:left="0"/>
        <w:contextualSpacing/>
        <w:jc w:val="center"/>
        <w:rPr>
          <w:rFonts w:ascii="Verdana" w:hAnsi="Verdana" w:cs="Arial"/>
          <w:b/>
          <w:sz w:val="22"/>
          <w:szCs w:val="22"/>
        </w:rPr>
      </w:pPr>
      <w:r w:rsidRPr="00F6550F">
        <w:rPr>
          <w:rFonts w:ascii="Verdana" w:hAnsi="Verdana" w:cs="Arial"/>
          <w:b/>
          <w:noProof/>
          <w:sz w:val="22"/>
          <w:szCs w:val="22"/>
          <w:lang w:val="es-BO" w:eastAsia="es-BO"/>
        </w:rPr>
        <w:drawing>
          <wp:inline distT="0" distB="0" distL="0" distR="0" wp14:anchorId="23F2CFFB" wp14:editId="3521A4EE">
            <wp:extent cx="6127115" cy="5968365"/>
            <wp:effectExtent l="0" t="0" r="6985"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27115" cy="5968365"/>
                    </a:xfrm>
                    <a:prstGeom prst="rect">
                      <a:avLst/>
                    </a:prstGeom>
                    <a:noFill/>
                  </pic:spPr>
                </pic:pic>
              </a:graphicData>
            </a:graphic>
          </wp:inline>
        </w:drawing>
      </w:r>
    </w:p>
    <w:p w:rsidR="001315D8" w:rsidRPr="00F6550F" w:rsidRDefault="001315D8" w:rsidP="001315D8">
      <w:pPr>
        <w:pStyle w:val="Prrafodelista"/>
        <w:spacing w:after="13" w:line="360" w:lineRule="auto"/>
        <w:ind w:left="0"/>
        <w:contextualSpacing/>
        <w:jc w:val="center"/>
        <w:rPr>
          <w:rFonts w:ascii="Verdana" w:hAnsi="Verdana" w:cs="Arial"/>
          <w:b/>
          <w:sz w:val="22"/>
          <w:szCs w:val="22"/>
        </w:rPr>
      </w:pPr>
    </w:p>
    <w:p w:rsidR="001315D8" w:rsidRPr="00F6550F" w:rsidRDefault="001315D8" w:rsidP="001315D8">
      <w:pPr>
        <w:pStyle w:val="Prrafodelista"/>
        <w:spacing w:after="13" w:line="360" w:lineRule="auto"/>
        <w:ind w:left="0"/>
        <w:contextualSpacing/>
        <w:jc w:val="center"/>
        <w:rPr>
          <w:rFonts w:ascii="Verdana" w:hAnsi="Verdana" w:cs="Arial"/>
          <w:b/>
          <w:sz w:val="22"/>
          <w:szCs w:val="22"/>
        </w:rPr>
      </w:pPr>
    </w:p>
    <w:p w:rsidR="00C17028" w:rsidRDefault="00C17028">
      <w:pPr>
        <w:rPr>
          <w:rFonts w:ascii="Verdana" w:hAnsi="Verdana" w:cs="Arial"/>
          <w:b/>
          <w:sz w:val="22"/>
          <w:szCs w:val="22"/>
        </w:rPr>
      </w:pPr>
      <w:r>
        <w:rPr>
          <w:rFonts w:ascii="Verdana" w:hAnsi="Verdana" w:cs="Arial"/>
          <w:b/>
          <w:sz w:val="22"/>
          <w:szCs w:val="22"/>
        </w:rPr>
        <w:br w:type="page"/>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8</w:t>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ESTADO SUBSUPERFICIAL DEL POZO YRA-X1</w:t>
      </w:r>
    </w:p>
    <w:p w:rsidR="001315D8" w:rsidRPr="00F6550F" w:rsidRDefault="001315D8" w:rsidP="001315D8">
      <w:pPr>
        <w:jc w:val="center"/>
        <w:rPr>
          <w:rFonts w:ascii="Verdana" w:hAnsi="Verdana" w:cs="Verdana"/>
          <w:b/>
          <w:bCs/>
          <w:color w:val="000000"/>
          <w:sz w:val="18"/>
          <w:szCs w:val="18"/>
        </w:rPr>
      </w:pPr>
      <w:r w:rsidRPr="00F4288F">
        <w:rPr>
          <w:noProof/>
          <w:lang w:val="es-BO" w:eastAsia="es-BO"/>
        </w:rPr>
        <w:drawing>
          <wp:inline distT="0" distB="0" distL="0" distR="0" wp14:anchorId="66C102A5" wp14:editId="158F5906">
            <wp:extent cx="4830793" cy="7234741"/>
            <wp:effectExtent l="0" t="0" r="8255" b="444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20" cstate="print">
                      <a:extLst>
                        <a:ext uri="{28A0092B-C50C-407E-A947-70E740481C1C}">
                          <a14:useLocalDpi xmlns:a14="http://schemas.microsoft.com/office/drawing/2010/main" val="0"/>
                        </a:ext>
                      </a:extLst>
                    </a:blip>
                    <a:srcRect r="20009" b="19967"/>
                    <a:stretch/>
                  </pic:blipFill>
                  <pic:spPr bwMode="auto">
                    <a:xfrm>
                      <a:off x="0" y="0"/>
                      <a:ext cx="4835934" cy="7242441"/>
                    </a:xfrm>
                    <a:prstGeom prst="rect">
                      <a:avLst/>
                    </a:prstGeom>
                    <a:noFill/>
                    <a:ln>
                      <a:noFill/>
                    </a:ln>
                    <a:extLst>
                      <a:ext uri="{53640926-AAD7-44D8-BBD7-CCE9431645EC}">
                        <a14:shadowObscured xmlns:a14="http://schemas.microsoft.com/office/drawing/2010/main"/>
                      </a:ext>
                    </a:extLst>
                  </pic:spPr>
                </pic:pic>
              </a:graphicData>
            </a:graphic>
          </wp:inline>
        </w:drawing>
      </w:r>
    </w:p>
    <w:p w:rsidR="00EA2DBD" w:rsidRDefault="00EA2DBD">
      <w:pPr>
        <w:rPr>
          <w:rFonts w:ascii="Verdana" w:hAnsi="Verdana" w:cs="Arial"/>
          <w:b/>
          <w:sz w:val="18"/>
          <w:szCs w:val="22"/>
        </w:rPr>
      </w:pPr>
      <w:r>
        <w:rPr>
          <w:rFonts w:ascii="Verdana" w:hAnsi="Verdana" w:cs="Arial"/>
          <w:b/>
          <w:sz w:val="18"/>
          <w:szCs w:val="22"/>
        </w:rPr>
        <w:br w:type="page"/>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lastRenderedPageBreak/>
        <w:t xml:space="preserve">ANEXO </w:t>
      </w:r>
      <w:r>
        <w:rPr>
          <w:rFonts w:ascii="Verdana" w:hAnsi="Verdana" w:cs="Arial"/>
          <w:b/>
          <w:sz w:val="18"/>
          <w:szCs w:val="22"/>
        </w:rPr>
        <w:t>9</w:t>
      </w:r>
    </w:p>
    <w:p w:rsidR="001315D8" w:rsidRPr="003E3107" w:rsidRDefault="001315D8" w:rsidP="001315D8">
      <w:pPr>
        <w:pStyle w:val="Prrafodelista"/>
        <w:spacing w:after="13" w:line="360" w:lineRule="auto"/>
        <w:ind w:left="0"/>
        <w:contextualSpacing/>
        <w:jc w:val="center"/>
        <w:rPr>
          <w:rFonts w:ascii="Verdana" w:hAnsi="Verdana" w:cs="Arial"/>
          <w:b/>
          <w:sz w:val="18"/>
          <w:szCs w:val="22"/>
        </w:rPr>
      </w:pPr>
      <w:r w:rsidRPr="003E3107">
        <w:rPr>
          <w:rFonts w:ascii="Verdana" w:hAnsi="Verdana" w:cs="Arial"/>
          <w:b/>
          <w:sz w:val="18"/>
          <w:szCs w:val="22"/>
        </w:rPr>
        <w:t>GRADIENTES DE PRESIÓN DE FORMACIÓN, FRACTURA Y TEMPERATURA</w:t>
      </w:r>
    </w:p>
    <w:p w:rsidR="001315D8" w:rsidRPr="003E3107" w:rsidRDefault="001315D8" w:rsidP="001315D8">
      <w:pPr>
        <w:jc w:val="center"/>
        <w:rPr>
          <w:rFonts w:ascii="Verdana" w:hAnsi="Verdana" w:cs="Verdana"/>
          <w:b/>
          <w:bCs/>
          <w:color w:val="000000"/>
          <w:sz w:val="18"/>
          <w:szCs w:val="18"/>
        </w:rPr>
      </w:pPr>
      <w:r w:rsidRPr="00F4288F">
        <w:rPr>
          <w:noProof/>
          <w:lang w:val="es-BO" w:eastAsia="es-BO"/>
        </w:rPr>
        <w:drawing>
          <wp:inline distT="0" distB="0" distL="0" distR="0" wp14:anchorId="3756EFEE" wp14:editId="1D3F5282">
            <wp:extent cx="4727275" cy="7231799"/>
            <wp:effectExtent l="0" t="0" r="0" b="762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21">
                      <a:extLst>
                        <a:ext uri="{28A0092B-C50C-407E-A947-70E740481C1C}">
                          <a14:useLocalDpi xmlns:a14="http://schemas.microsoft.com/office/drawing/2010/main" val="0"/>
                        </a:ext>
                      </a:extLst>
                    </a:blip>
                    <a:srcRect r="19621" b="19698"/>
                    <a:stretch/>
                  </pic:blipFill>
                  <pic:spPr bwMode="auto">
                    <a:xfrm>
                      <a:off x="0" y="0"/>
                      <a:ext cx="4744188" cy="7257673"/>
                    </a:xfrm>
                    <a:prstGeom prst="rect">
                      <a:avLst/>
                    </a:prstGeom>
                    <a:noFill/>
                    <a:ln>
                      <a:noFill/>
                    </a:ln>
                    <a:extLst>
                      <a:ext uri="{53640926-AAD7-44D8-BBD7-CCE9431645EC}">
                        <a14:shadowObscured xmlns:a14="http://schemas.microsoft.com/office/drawing/2010/main"/>
                      </a:ext>
                    </a:extLst>
                  </pic:spPr>
                </pic:pic>
              </a:graphicData>
            </a:graphic>
          </wp:inline>
        </w:drawing>
      </w:r>
    </w:p>
    <w:p w:rsidR="004854C5" w:rsidRPr="004854C5" w:rsidRDefault="004854C5" w:rsidP="007D4619">
      <w:pPr>
        <w:rPr>
          <w:rFonts w:asciiTheme="minorHAnsi" w:hAnsiTheme="minorHAnsi" w:cstheme="minorHAnsi"/>
          <w:b/>
          <w:bCs/>
          <w:sz w:val="22"/>
          <w:szCs w:val="22"/>
          <w:lang w:val="es-ES_tradnl"/>
        </w:rPr>
      </w:pPr>
    </w:p>
    <w:p w:rsidR="00AA250B" w:rsidRDefault="001315D8" w:rsidP="00AA250B">
      <w:pPr>
        <w:jc w:val="center"/>
        <w:rPr>
          <w:rFonts w:ascii="Arial" w:hAnsi="Arial" w:cs="Arial"/>
          <w:sz w:val="22"/>
          <w:szCs w:val="22"/>
          <w:lang w:eastAsia="es-ES"/>
        </w:rPr>
      </w:pPr>
      <w:r>
        <w:rPr>
          <w:rFonts w:asciiTheme="minorHAnsi" w:hAnsiTheme="minorHAnsi" w:cstheme="minorHAnsi"/>
          <w:b/>
          <w:bCs/>
          <w:sz w:val="22"/>
          <w:szCs w:val="22"/>
          <w:lang w:val="es-ES_tradnl"/>
        </w:rPr>
        <w:br w:type="page"/>
      </w:r>
    </w:p>
    <w:p w:rsidR="00AA4B71" w:rsidRDefault="00AA4B71">
      <w:pPr>
        <w:rPr>
          <w:rFonts w:ascii="Arial" w:hAnsi="Arial" w:cs="Arial"/>
          <w:sz w:val="22"/>
          <w:szCs w:val="22"/>
          <w:lang w:eastAsia="es-ES"/>
        </w:rPr>
      </w:pPr>
    </w:p>
    <w:p w:rsidR="007D4619" w:rsidRDefault="00B41ABF" w:rsidP="007D4619">
      <w:pPr>
        <w:jc w:val="center"/>
        <w:rPr>
          <w:rFonts w:asciiTheme="minorHAnsi" w:hAnsiTheme="minorHAnsi" w:cstheme="minorHAnsi"/>
          <w:b/>
          <w:bCs/>
          <w:sz w:val="22"/>
          <w:szCs w:val="22"/>
        </w:rPr>
      </w:pPr>
      <w:r>
        <w:rPr>
          <w:rFonts w:asciiTheme="minorHAnsi" w:hAnsiTheme="minorHAnsi" w:cstheme="minorHAnsi"/>
          <w:b/>
          <w:bCs/>
          <w:sz w:val="22"/>
          <w:szCs w:val="22"/>
        </w:rPr>
        <w:t>PARTE VII</w:t>
      </w:r>
    </w:p>
    <w:p w:rsidR="00B41ABF" w:rsidRPr="004854C5" w:rsidRDefault="00B41ABF" w:rsidP="007D4619">
      <w:pPr>
        <w:jc w:val="center"/>
        <w:rPr>
          <w:rFonts w:asciiTheme="minorHAnsi" w:hAnsiTheme="minorHAnsi" w:cstheme="minorHAnsi"/>
          <w:b/>
          <w:bCs/>
          <w:sz w:val="22"/>
          <w:szCs w:val="22"/>
        </w:rPr>
      </w:pPr>
    </w:p>
    <w:p w:rsidR="004026CA" w:rsidRDefault="007D4619" w:rsidP="004026CA">
      <w:pPr>
        <w:jc w:val="center"/>
        <w:rPr>
          <w:rFonts w:asciiTheme="minorHAnsi" w:hAnsiTheme="minorHAnsi" w:cstheme="minorHAnsi"/>
          <w:b/>
          <w:bCs/>
          <w:sz w:val="22"/>
          <w:szCs w:val="22"/>
        </w:rPr>
      </w:pPr>
      <w:r w:rsidRPr="004854C5">
        <w:rPr>
          <w:rFonts w:asciiTheme="minorHAnsi" w:hAnsiTheme="minorHAnsi" w:cstheme="minorHAnsi"/>
          <w:b/>
          <w:bCs/>
          <w:sz w:val="22"/>
          <w:szCs w:val="22"/>
        </w:rPr>
        <w:t>MODELO DE CONTRATO</w:t>
      </w:r>
      <w:r w:rsidR="004026CA" w:rsidRPr="004854C5">
        <w:rPr>
          <w:rFonts w:asciiTheme="minorHAnsi" w:hAnsiTheme="minorHAnsi" w:cstheme="minorHAnsi"/>
          <w:b/>
          <w:bCs/>
          <w:sz w:val="22"/>
          <w:szCs w:val="22"/>
        </w:rPr>
        <w:t>/ORDEN DE SERVICIO</w:t>
      </w:r>
    </w:p>
    <w:p w:rsidR="00BB25CD" w:rsidRPr="004854C5" w:rsidRDefault="00BB25CD" w:rsidP="004026CA">
      <w:pPr>
        <w:jc w:val="center"/>
        <w:rPr>
          <w:rFonts w:asciiTheme="minorHAnsi" w:hAnsiTheme="minorHAnsi" w:cstheme="minorHAnsi"/>
          <w:b/>
          <w:bCs/>
          <w:sz w:val="22"/>
          <w:szCs w:val="22"/>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05"/>
      </w:tblGrid>
      <w:tr w:rsidR="007D4619" w:rsidRPr="004854C5" w:rsidTr="00AA4B71">
        <w:trPr>
          <w:trHeight w:val="700"/>
        </w:trPr>
        <w:tc>
          <w:tcPr>
            <w:tcW w:w="9005" w:type="dxa"/>
            <w:shd w:val="clear" w:color="auto" w:fill="auto"/>
            <w:vAlign w:val="center"/>
          </w:tcPr>
          <w:p w:rsidR="007D4619" w:rsidRPr="004854C5" w:rsidRDefault="007D4619" w:rsidP="00C51D4E">
            <w:pPr>
              <w:ind w:right="28"/>
              <w:jc w:val="both"/>
              <w:rPr>
                <w:rFonts w:asciiTheme="minorHAnsi" w:hAnsiTheme="minorHAnsi" w:cstheme="minorHAnsi"/>
                <w:bCs/>
                <w:sz w:val="22"/>
                <w:szCs w:val="22"/>
              </w:rPr>
            </w:pPr>
            <w:r w:rsidRPr="004854C5">
              <w:rPr>
                <w:rFonts w:asciiTheme="minorHAnsi" w:hAnsiTheme="minorHAnsi" w:cstheme="minorHAnsi"/>
                <w:bCs/>
                <w:sz w:val="22"/>
                <w:szCs w:val="22"/>
              </w:rPr>
              <w:t>El presente es un modelo de contrato</w:t>
            </w:r>
            <w:r w:rsidR="00C51D4E" w:rsidRPr="004854C5">
              <w:rPr>
                <w:rFonts w:asciiTheme="minorHAnsi" w:hAnsiTheme="minorHAnsi" w:cstheme="minorHAnsi"/>
                <w:bCs/>
                <w:sz w:val="22"/>
                <w:szCs w:val="22"/>
              </w:rPr>
              <w:t xml:space="preserve"> u orden de servicio</w:t>
            </w:r>
            <w:r w:rsidRPr="004854C5">
              <w:rPr>
                <w:rFonts w:asciiTheme="minorHAnsi" w:hAnsiTheme="minorHAnsi" w:cstheme="minorHAnsi"/>
                <w:bCs/>
                <w:sz w:val="22"/>
                <w:szCs w:val="22"/>
              </w:rPr>
              <w:t xml:space="preserve"> referencial el cual puede sufrir modificaciones de acuerdo a las características particulares del presente proceso de contratación.</w:t>
            </w:r>
          </w:p>
        </w:tc>
      </w:tr>
    </w:tbl>
    <w:p w:rsidR="007D4619" w:rsidRPr="004854C5" w:rsidRDefault="007D4619" w:rsidP="007D4619">
      <w:pPr>
        <w:jc w:val="center"/>
        <w:rPr>
          <w:rFonts w:asciiTheme="minorHAnsi" w:hAnsiTheme="minorHAnsi" w:cstheme="minorHAnsi"/>
          <w:b/>
          <w:bCs/>
          <w:sz w:val="22"/>
          <w:szCs w:val="22"/>
        </w:rPr>
      </w:pPr>
    </w:p>
    <w:p w:rsidR="00AA4B71" w:rsidRPr="00AA4B71" w:rsidRDefault="00AA4B71" w:rsidP="00AA4B71">
      <w:pPr>
        <w:spacing w:after="120"/>
        <w:jc w:val="right"/>
        <w:rPr>
          <w:rFonts w:ascii="Arial" w:hAnsi="Arial" w:cs="Arial"/>
          <w:b/>
        </w:rPr>
      </w:pPr>
      <w:r w:rsidRPr="00AA4B71">
        <w:rPr>
          <w:rFonts w:ascii="Arial" w:hAnsi="Arial" w:cs="Arial"/>
          <w:b/>
        </w:rPr>
        <w:t xml:space="preserve">                                                          Contrato N° __________/201__ </w:t>
      </w:r>
    </w:p>
    <w:p w:rsidR="00AA4B71" w:rsidRPr="00AA4B71" w:rsidRDefault="00AA4B71" w:rsidP="00AA4B71">
      <w:pPr>
        <w:spacing w:after="120"/>
        <w:jc w:val="right"/>
        <w:rPr>
          <w:rFonts w:ascii="Arial" w:hAnsi="Arial" w:cs="Arial"/>
          <w:b/>
        </w:rPr>
      </w:pPr>
      <w:r w:rsidRPr="00AA4B71">
        <w:rPr>
          <w:rFonts w:ascii="Arial" w:hAnsi="Arial" w:cs="Arial"/>
          <w:b/>
        </w:rPr>
        <w:t>Lugar de suscripción, _____ de _________de 201__</w:t>
      </w:r>
    </w:p>
    <w:p w:rsidR="00AA4B71" w:rsidRPr="00AA4B71" w:rsidRDefault="00AA4B71" w:rsidP="00AA4B71">
      <w:pPr>
        <w:spacing w:after="120"/>
        <w:jc w:val="right"/>
        <w:rPr>
          <w:rFonts w:ascii="Arial" w:hAnsi="Arial" w:cs="Arial"/>
          <w:b/>
        </w:rPr>
      </w:pPr>
    </w:p>
    <w:p w:rsidR="00AA4B71" w:rsidRPr="00AA4B71" w:rsidRDefault="00AA4B71" w:rsidP="00AA4B71">
      <w:pPr>
        <w:spacing w:before="120" w:after="120"/>
        <w:jc w:val="both"/>
        <w:rPr>
          <w:rFonts w:ascii="Arial" w:hAnsi="Arial" w:cs="Arial"/>
          <w:b/>
          <w:lang w:val="es-BO" w:eastAsia="es-ES"/>
        </w:rPr>
      </w:pPr>
      <w:r w:rsidRPr="00AA4B71">
        <w:rPr>
          <w:rFonts w:ascii="Arial" w:hAnsi="Arial" w:cs="Arial"/>
          <w:b/>
          <w:u w:val="single"/>
          <w:lang w:val="es-BO" w:eastAsia="es-ES"/>
        </w:rPr>
        <w:t xml:space="preserve">PRIMERA.- (PARTES </w:t>
      </w:r>
      <w:r w:rsidRPr="00AA4B71">
        <w:rPr>
          <w:rFonts w:ascii="Arial" w:hAnsi="Arial" w:cs="Arial"/>
          <w:b/>
          <w:bCs/>
          <w:u w:val="single"/>
          <w:lang w:val="es-BO" w:eastAsia="es-ES"/>
        </w:rPr>
        <w:t>CONTRATANTE</w:t>
      </w:r>
      <w:r w:rsidRPr="00AA4B71">
        <w:rPr>
          <w:rFonts w:ascii="Arial" w:hAnsi="Arial" w:cs="Arial"/>
          <w:b/>
          <w:u w:val="single"/>
          <w:lang w:val="es-BO" w:eastAsia="es-ES"/>
        </w:rPr>
        <w:t>S)</w:t>
      </w:r>
      <w:r w:rsidRPr="00AA4B71">
        <w:rPr>
          <w:rFonts w:ascii="Arial" w:hAnsi="Arial" w:cs="Arial"/>
          <w:b/>
          <w:lang w:val="es-BO" w:eastAsia="es-ES"/>
        </w:rPr>
        <w:t xml:space="preserve"> </w:t>
      </w:r>
    </w:p>
    <w:p w:rsidR="00AA4B71" w:rsidRPr="00AA4B71" w:rsidRDefault="00AA4B71" w:rsidP="00B35723">
      <w:pPr>
        <w:numPr>
          <w:ilvl w:val="1"/>
          <w:numId w:val="86"/>
        </w:numPr>
        <w:spacing w:before="120" w:after="120"/>
        <w:ind w:left="567" w:hanging="567"/>
        <w:contextualSpacing/>
        <w:jc w:val="both"/>
        <w:rPr>
          <w:rFonts w:ascii="Arial" w:hAnsi="Arial" w:cs="Arial"/>
          <w:lang w:val="es-BO" w:eastAsia="es-ES"/>
        </w:rPr>
      </w:pPr>
      <w:r w:rsidRPr="00AA4B71">
        <w:rPr>
          <w:rFonts w:ascii="Arial" w:hAnsi="Arial" w:cs="Arial"/>
          <w:b/>
          <w:lang w:val="es-BO" w:eastAsia="es-ES"/>
        </w:rPr>
        <w:t>YACIMIENTOS PETROLÍFEROS FISCALES BOLIVIANOS</w:t>
      </w:r>
      <w:r w:rsidRPr="00AA4B71">
        <w:rPr>
          <w:rFonts w:ascii="Arial" w:hAnsi="Arial" w:cs="Arial"/>
          <w:lang w:val="es-BO" w:eastAsia="es-ES"/>
        </w:rPr>
        <w:t xml:space="preserve">, con Número de Identificación Tributaria (NIT) Nº 1020269020, con domicilio en ___________________, Zona __________ de la ciudad de </w:t>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r>
      <w:r w:rsidRPr="00AA4B71">
        <w:rPr>
          <w:rFonts w:ascii="Arial" w:hAnsi="Arial" w:cs="Arial"/>
          <w:lang w:val="es-BO" w:eastAsia="es-ES"/>
        </w:rPr>
        <w:softHyphen/>
        <w:t xml:space="preserve">_________, representada legalmente por __________________, </w:t>
      </w:r>
      <w:r w:rsidRPr="00AA4B71">
        <w:rPr>
          <w:rFonts w:ascii="Arial" w:hAnsi="Arial" w:cs="Arial"/>
          <w:lang w:val="es-BO" w:eastAsia="es-BO"/>
        </w:rPr>
        <w:t xml:space="preserve">con cédula de Identidad N° ____________, designado mediante ____________________ de fecha _________________, que en adelante se denominará </w:t>
      </w:r>
      <w:r w:rsidRPr="00AA4B71">
        <w:rPr>
          <w:rFonts w:ascii="Arial" w:hAnsi="Arial" w:cs="Arial"/>
          <w:lang w:val="es-BO" w:eastAsia="es-ES"/>
        </w:rPr>
        <w:t xml:space="preserve">la </w:t>
      </w:r>
      <w:r w:rsidRPr="00AA4B71">
        <w:rPr>
          <w:rFonts w:ascii="Arial" w:hAnsi="Arial" w:cs="Arial"/>
          <w:b/>
          <w:lang w:val="es-BO" w:eastAsia="es-ES"/>
        </w:rPr>
        <w:t>ENTIDAD.</w:t>
      </w:r>
    </w:p>
    <w:p w:rsidR="00AA4B71" w:rsidRPr="00AA4B71" w:rsidRDefault="00AA4B71" w:rsidP="00AA4B71">
      <w:pPr>
        <w:spacing w:after="120"/>
        <w:ind w:left="567" w:hanging="567"/>
        <w:jc w:val="both"/>
        <w:rPr>
          <w:rFonts w:ascii="Arial" w:hAnsi="Arial" w:cs="Arial"/>
          <w:lang w:val="es-BO" w:eastAsia="es-ES"/>
        </w:rPr>
      </w:pPr>
      <w:r w:rsidRPr="00AA4B71">
        <w:rPr>
          <w:rFonts w:ascii="Arial" w:hAnsi="Arial" w:cs="Arial"/>
          <w:b/>
          <w:lang w:val="es-BO" w:eastAsia="es-ES"/>
        </w:rPr>
        <w:t xml:space="preserve">1.2 </w:t>
      </w:r>
      <w:r w:rsidRPr="00AA4B71">
        <w:rPr>
          <w:rFonts w:ascii="Arial" w:hAnsi="Arial" w:cs="Arial"/>
          <w:b/>
          <w:lang w:val="es-BO" w:eastAsia="es-ES"/>
        </w:rPr>
        <w:tab/>
        <w:t>___________________</w:t>
      </w:r>
      <w:r w:rsidRPr="00AA4B71">
        <w:rPr>
          <w:rFonts w:ascii="Arial" w:hAnsi="Arial" w:cs="Arial"/>
          <w:lang w:val="es-ES_tradnl" w:eastAsia="es-ES"/>
        </w:rPr>
        <w:t>, legalmente constituida conforme a la legislación de Bolivia, inscrita en el Registro de Comercio de Bolivia concesionado a FUNDEMPRESA bajo Matrícula Nº ____</w:t>
      </w:r>
      <w:r w:rsidRPr="00AA4B71">
        <w:rPr>
          <w:rFonts w:ascii="Arial" w:hAnsi="Arial" w:cs="Arial"/>
          <w:i/>
          <w:lang w:val="es-ES_tradnl" w:eastAsia="es-ES"/>
        </w:rPr>
        <w:t xml:space="preserve">, </w:t>
      </w:r>
      <w:r w:rsidRPr="00AA4B71">
        <w:rPr>
          <w:rFonts w:ascii="Arial" w:hAnsi="Arial" w:cs="Arial"/>
          <w:lang w:val="es-ES_tradnl" w:eastAsia="es-ES"/>
        </w:rPr>
        <w:t xml:space="preserve">con Número de Identificación Tributaria (NIT) ____, con domicilio en ____ N° ___ de la ciudad de ____, representada legalmente por el señor _____ </w:t>
      </w:r>
      <w:r w:rsidRPr="00AA4B71">
        <w:rPr>
          <w:rFonts w:ascii="Arial" w:hAnsi="Arial" w:cs="Arial"/>
          <w:lang w:val="es-BO" w:eastAsia="es-ES"/>
        </w:rPr>
        <w:t xml:space="preserve">con cédula de identidad N° ____ expedida en ____, </w:t>
      </w:r>
      <w:r w:rsidRPr="00AA4B71">
        <w:rPr>
          <w:rFonts w:ascii="Arial" w:hAnsi="Arial" w:cs="Arial"/>
          <w:lang w:val="es-ES_tradnl" w:eastAsia="es-ES"/>
        </w:rPr>
        <w:t xml:space="preserve">en virtud al Testimonio ________ de fecha ___ de ____ de ___, otorgado ante </w:t>
      </w:r>
      <w:r w:rsidRPr="00AA4B71">
        <w:rPr>
          <w:rFonts w:ascii="Arial" w:hAnsi="Arial" w:cs="Arial"/>
          <w:i/>
          <w:lang w:val="es-ES_tradnl" w:eastAsia="es-ES"/>
        </w:rPr>
        <w:t>Notaría de Fe Pública/Distrito Judicial de</w:t>
      </w:r>
      <w:r w:rsidRPr="00AA4B71">
        <w:rPr>
          <w:rFonts w:ascii="Arial" w:hAnsi="Arial" w:cs="Arial"/>
          <w:lang w:val="es-ES_tradnl" w:eastAsia="es-ES"/>
        </w:rPr>
        <w:t xml:space="preserve"> _________, </w:t>
      </w:r>
      <w:r w:rsidRPr="00AA4B71">
        <w:rPr>
          <w:rFonts w:ascii="Arial" w:hAnsi="Arial" w:cs="Arial"/>
          <w:lang w:val="es-BO" w:eastAsia="es-ES"/>
        </w:rPr>
        <w:t xml:space="preserve">que en adelante se denominará el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AA4B71">
      <w:pPr>
        <w:spacing w:after="120"/>
        <w:jc w:val="both"/>
        <w:rPr>
          <w:rFonts w:ascii="Arial" w:hAnsi="Arial" w:cs="Arial"/>
          <w:lang w:val="es-BO" w:eastAsia="es-ES"/>
        </w:rPr>
      </w:pPr>
      <w:r w:rsidRPr="00AA4B71">
        <w:rPr>
          <w:rFonts w:ascii="Verdana" w:hAnsi="Verdana"/>
          <w:noProof/>
          <w:lang w:val="es-BO" w:eastAsia="es-BO"/>
        </w:rPr>
        <w:drawing>
          <wp:anchor distT="0" distB="0" distL="114300" distR="114300" simplePos="0" relativeHeight="251663872" behindDoc="1" locked="0" layoutInCell="0" allowOverlap="1" wp14:anchorId="066B1C91" wp14:editId="5633A132">
            <wp:simplePos x="0" y="0"/>
            <wp:positionH relativeFrom="margin">
              <wp:align>center</wp:align>
            </wp:positionH>
            <wp:positionV relativeFrom="margin">
              <wp:align>center</wp:align>
            </wp:positionV>
            <wp:extent cx="6143625" cy="4167505"/>
            <wp:effectExtent l="0" t="0" r="9525" b="4445"/>
            <wp:wrapNone/>
            <wp:docPr id="12" name="Imagen 12"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22"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B71">
        <w:rPr>
          <w:rFonts w:ascii="Arial" w:hAnsi="Arial" w:cs="Arial"/>
          <w:lang w:val="es-BO" w:eastAsia="es-ES"/>
        </w:rPr>
        <w:t xml:space="preserve">Tanto la </w:t>
      </w:r>
      <w:r w:rsidRPr="00AA4B71">
        <w:rPr>
          <w:rFonts w:ascii="Arial" w:hAnsi="Arial" w:cs="Arial"/>
          <w:b/>
          <w:lang w:val="es-BO" w:eastAsia="es-ES"/>
        </w:rPr>
        <w:t>ENTIDAD</w:t>
      </w:r>
      <w:r w:rsidRPr="00AA4B71">
        <w:rPr>
          <w:rFonts w:ascii="Arial" w:hAnsi="Arial" w:cs="Arial"/>
          <w:lang w:val="es-BO" w:eastAsia="es-ES"/>
        </w:rPr>
        <w:t xml:space="preserve"> como el </w:t>
      </w:r>
      <w:r w:rsidRPr="00AA4B71">
        <w:rPr>
          <w:rFonts w:ascii="Arial" w:hAnsi="Arial" w:cs="Arial"/>
          <w:b/>
          <w:lang w:val="es-BO" w:eastAsia="es-ES"/>
        </w:rPr>
        <w:t>CONTRATISTA</w:t>
      </w:r>
      <w:r w:rsidRPr="00AA4B71">
        <w:rPr>
          <w:rFonts w:ascii="Arial" w:hAnsi="Arial" w:cs="Arial"/>
          <w:lang w:val="es-BO" w:eastAsia="es-ES"/>
        </w:rPr>
        <w:t xml:space="preserve"> podrán ser denominados individualmente e indistintamente “</w:t>
      </w:r>
      <w:r w:rsidRPr="00AA4B71">
        <w:rPr>
          <w:rFonts w:ascii="Arial" w:hAnsi="Arial" w:cs="Arial"/>
          <w:iCs/>
          <w:lang w:val="es-BO" w:eastAsia="es-ES"/>
        </w:rPr>
        <w:t>Parte</w:t>
      </w:r>
      <w:r w:rsidRPr="00AA4B71">
        <w:rPr>
          <w:rFonts w:ascii="Arial" w:hAnsi="Arial" w:cs="Arial"/>
          <w:lang w:val="es-BO" w:eastAsia="es-ES"/>
        </w:rPr>
        <w:t>” o colectivamente “</w:t>
      </w:r>
      <w:r w:rsidRPr="00AA4B71">
        <w:rPr>
          <w:rFonts w:ascii="Arial" w:hAnsi="Arial" w:cs="Arial"/>
          <w:iCs/>
          <w:lang w:val="es-BO" w:eastAsia="es-ES"/>
        </w:rPr>
        <w:t>Partes</w:t>
      </w:r>
      <w:r w:rsidRPr="00AA4B71">
        <w:rPr>
          <w:rFonts w:ascii="Arial" w:hAnsi="Arial" w:cs="Arial"/>
          <w:lang w:val="es-BO" w:eastAsia="es-ES"/>
        </w:rPr>
        <w:t>”.</w:t>
      </w:r>
    </w:p>
    <w:p w:rsidR="00AA4B71" w:rsidRPr="00AA4B71" w:rsidRDefault="00AA4B71" w:rsidP="00AA4B71">
      <w:pPr>
        <w:spacing w:before="120" w:after="120"/>
        <w:jc w:val="both"/>
        <w:rPr>
          <w:rFonts w:ascii="Arial" w:hAnsi="Arial" w:cs="Arial"/>
          <w:b/>
          <w:u w:val="single"/>
          <w:lang w:val="es-BO" w:eastAsia="es-ES"/>
        </w:rPr>
      </w:pPr>
      <w:r w:rsidRPr="00AA4B71">
        <w:rPr>
          <w:rFonts w:ascii="Arial" w:hAnsi="Arial" w:cs="Arial"/>
          <w:b/>
          <w:u w:val="single"/>
          <w:lang w:val="es-BO" w:eastAsia="es-ES"/>
        </w:rPr>
        <w:t>SEGUNDA.- (ANTECEDENTES)</w:t>
      </w:r>
    </w:p>
    <w:p w:rsidR="00AA4B71" w:rsidRPr="00AA4B71" w:rsidRDefault="00AA4B71" w:rsidP="00AA4B71">
      <w:pPr>
        <w:spacing w:after="120"/>
        <w:ind w:left="567" w:hanging="567"/>
        <w:jc w:val="both"/>
        <w:rPr>
          <w:rFonts w:ascii="Arial" w:hAnsi="Arial" w:cs="Arial"/>
          <w:lang w:val="es-BO" w:eastAsia="es-ES"/>
        </w:rPr>
      </w:pPr>
      <w:r w:rsidRPr="00AA4B71">
        <w:rPr>
          <w:rFonts w:ascii="Arial" w:hAnsi="Arial" w:cs="Arial"/>
          <w:b/>
          <w:lang w:val="es-BO" w:eastAsia="es-ES"/>
        </w:rPr>
        <w:t>2.1.</w:t>
      </w:r>
      <w:r w:rsidRPr="00AA4B71">
        <w:rPr>
          <w:rFonts w:ascii="Arial" w:hAnsi="Arial" w:cs="Arial"/>
          <w:lang w:val="es-BO" w:eastAsia="es-ES"/>
        </w:rPr>
        <w:tab/>
        <w:t>La</w:t>
      </w:r>
      <w:r w:rsidRPr="00AA4B71">
        <w:rPr>
          <w:rFonts w:ascii="Arial" w:hAnsi="Arial" w:cs="Arial"/>
          <w:b/>
          <w:lang w:val="es-BO" w:eastAsia="es-ES"/>
        </w:rPr>
        <w:t xml:space="preserve"> ENTIDAD </w:t>
      </w:r>
      <w:r w:rsidRPr="00AA4B71">
        <w:rPr>
          <w:rFonts w:ascii="Arial" w:hAnsi="Arial" w:cs="Arial"/>
          <w:lang w:val="es-BO" w:eastAsia="es-ES"/>
        </w:rPr>
        <w:t xml:space="preserve">mediante la modalidad de contratación directa </w:t>
      </w:r>
      <w:r w:rsidRPr="00AA4B71">
        <w:rPr>
          <w:rFonts w:ascii="Arial" w:hAnsi="Arial" w:cs="Arial"/>
          <w:i/>
          <w:lang w:val="es-BO" w:eastAsia="es-ES"/>
        </w:rPr>
        <w:t>abreviada/por licitación/menor</w:t>
      </w:r>
      <w:r w:rsidRPr="00AA4B71">
        <w:rPr>
          <w:rFonts w:ascii="Arial" w:hAnsi="Arial" w:cs="Arial"/>
          <w:lang w:val="es-BO" w:eastAsia="es-ES"/>
        </w:rPr>
        <w:t xml:space="preserve"> con código de proceso______, llevó adelante el proceso de contratación para el </w:t>
      </w:r>
      <w:r w:rsidRPr="00AA4B71">
        <w:rPr>
          <w:rFonts w:ascii="Arial" w:hAnsi="Arial" w:cs="Arial"/>
          <w:b/>
          <w:lang w:val="es-BO" w:eastAsia="es-ES"/>
        </w:rPr>
        <w:t>“_________”</w:t>
      </w:r>
      <w:r w:rsidRPr="00AA4B71">
        <w:rPr>
          <w:rFonts w:ascii="Arial" w:hAnsi="Arial" w:cs="Arial"/>
          <w:lang w:val="es-BO" w:eastAsia="es-ES"/>
        </w:rPr>
        <w:t>, realizado bajo las normas y regulaciones de contratación establecidas en el Reglamento</w:t>
      </w:r>
      <w:r w:rsidRPr="00AA4B71">
        <w:rPr>
          <w:rFonts w:ascii="Arial" w:hAnsi="Arial" w:cs="Arial"/>
          <w:lang w:val="es-ES_tradnl" w:eastAsia="es-ES"/>
        </w:rPr>
        <w:t>________</w:t>
      </w:r>
      <w:r w:rsidRPr="00AA4B71">
        <w:rPr>
          <w:rFonts w:ascii="Arial" w:hAnsi="Arial" w:cs="Arial"/>
          <w:lang w:val="es-BO" w:eastAsia="es-ES"/>
        </w:rPr>
        <w:t xml:space="preserve"> aprobado mediante Resolución de Directorio N° </w:t>
      </w:r>
      <w:r w:rsidRPr="00AA4B71">
        <w:rPr>
          <w:rFonts w:ascii="Arial" w:hAnsi="Arial" w:cs="Arial"/>
          <w:lang w:val="es-ES_tradnl" w:eastAsia="es-ES"/>
        </w:rPr>
        <w:t>________</w:t>
      </w:r>
      <w:r w:rsidRPr="00AA4B71">
        <w:rPr>
          <w:rFonts w:ascii="Arial" w:hAnsi="Arial" w:cs="Arial"/>
          <w:lang w:val="es-BO" w:eastAsia="es-ES"/>
        </w:rPr>
        <w:t xml:space="preserve">de </w:t>
      </w:r>
      <w:r w:rsidRPr="00AA4B71">
        <w:rPr>
          <w:rFonts w:ascii="Arial" w:hAnsi="Arial" w:cs="Arial"/>
          <w:lang w:val="es-ES_tradnl" w:eastAsia="es-ES"/>
        </w:rPr>
        <w:t>________</w:t>
      </w:r>
      <w:r w:rsidRPr="00AA4B71">
        <w:rPr>
          <w:rFonts w:ascii="Arial" w:hAnsi="Arial" w:cs="Arial"/>
          <w:lang w:val="es-BO" w:eastAsia="es-ES"/>
        </w:rPr>
        <w:t>y el documento base de contratación.</w:t>
      </w:r>
    </w:p>
    <w:p w:rsidR="00AA4B71" w:rsidRPr="00AA4B71" w:rsidRDefault="00AA4B71" w:rsidP="00AA4B71">
      <w:pPr>
        <w:spacing w:before="120" w:after="120"/>
        <w:ind w:left="567" w:hanging="567"/>
        <w:jc w:val="both"/>
        <w:rPr>
          <w:rFonts w:ascii="Arial" w:hAnsi="Arial" w:cs="Arial"/>
          <w:lang w:val="es-BO" w:eastAsia="es-ES"/>
        </w:rPr>
      </w:pPr>
      <w:r w:rsidRPr="00AA4B71">
        <w:rPr>
          <w:rFonts w:ascii="Arial" w:hAnsi="Arial" w:cs="Arial"/>
          <w:b/>
          <w:lang w:val="es-BO" w:eastAsia="es-ES"/>
        </w:rPr>
        <w:t>2.2.</w:t>
      </w:r>
      <w:r w:rsidRPr="00AA4B71">
        <w:rPr>
          <w:rFonts w:ascii="Arial" w:hAnsi="Arial" w:cs="Arial"/>
          <w:lang w:val="es-BO" w:eastAsia="es-ES"/>
        </w:rPr>
        <w:tab/>
        <w:t xml:space="preserve">Por su parte el </w:t>
      </w:r>
      <w:r w:rsidRPr="00AA4B71">
        <w:rPr>
          <w:rFonts w:ascii="Arial" w:hAnsi="Arial" w:cs="Arial"/>
          <w:b/>
          <w:lang w:val="es-BO" w:eastAsia="es-ES"/>
        </w:rPr>
        <w:t>CONTRATISTA</w:t>
      </w:r>
      <w:r w:rsidRPr="00AA4B71">
        <w:rPr>
          <w:rFonts w:ascii="Arial" w:hAnsi="Arial" w:cs="Arial"/>
          <w:lang w:val="es-BO" w:eastAsia="es-ES"/>
        </w:rPr>
        <w:t xml:space="preserve"> reúne las condiciones y experiencia para llevar a cabo la prestación del Servicio detallado en el presente Contrato.</w:t>
      </w:r>
    </w:p>
    <w:p w:rsidR="00AA4B71" w:rsidRPr="00AA4B71" w:rsidRDefault="00AA4B71" w:rsidP="00AA4B71">
      <w:pPr>
        <w:spacing w:before="120" w:after="120"/>
        <w:jc w:val="both"/>
        <w:rPr>
          <w:rFonts w:ascii="Arial" w:hAnsi="Arial" w:cs="Arial"/>
          <w:b/>
          <w:u w:val="single"/>
          <w:lang w:val="es-BO" w:eastAsia="es-ES"/>
        </w:rPr>
      </w:pPr>
      <w:r w:rsidRPr="00AA4B71">
        <w:rPr>
          <w:rFonts w:ascii="Arial" w:hAnsi="Arial" w:cs="Arial"/>
          <w:b/>
          <w:u w:val="single"/>
          <w:lang w:val="es-BO" w:eastAsia="es-ES"/>
        </w:rPr>
        <w:t>TERCERA.- (DISPOSICIONES GENERALES)</w:t>
      </w:r>
    </w:p>
    <w:p w:rsidR="00AA4B71" w:rsidRPr="00AA4B71" w:rsidRDefault="00AA4B71" w:rsidP="00AA4B71">
      <w:pPr>
        <w:spacing w:after="120"/>
        <w:ind w:left="567" w:hanging="567"/>
        <w:jc w:val="both"/>
        <w:rPr>
          <w:rFonts w:ascii="Arial" w:hAnsi="Arial" w:cs="Arial"/>
          <w:lang w:val="es-BO" w:eastAsia="es-ES"/>
        </w:rPr>
      </w:pPr>
      <w:r w:rsidRPr="00AA4B71">
        <w:rPr>
          <w:rFonts w:ascii="Arial" w:hAnsi="Arial" w:cs="Arial"/>
          <w:b/>
          <w:lang w:val="es-BO" w:eastAsia="es-ES"/>
        </w:rPr>
        <w:t>3.1.</w:t>
      </w:r>
      <w:r w:rsidRPr="00AA4B71">
        <w:rPr>
          <w:rFonts w:ascii="Arial" w:hAnsi="Arial" w:cs="Arial"/>
          <w:b/>
          <w:lang w:val="es-BO" w:eastAsia="es-ES"/>
        </w:rPr>
        <w:tab/>
        <w:t xml:space="preserve">Aplicación del Contrato: </w:t>
      </w:r>
      <w:r w:rsidRPr="00AA4B71">
        <w:rPr>
          <w:rFonts w:ascii="Arial" w:hAnsi="Arial" w:cs="Arial"/>
          <w:lang w:val="es-BO" w:eastAsia="es-ES"/>
        </w:rPr>
        <w:t xml:space="preserve">Las Partes reconocen que no es viable regular cada una de las circunstancias que puedan surgir durante el desarrollo del presente Contrato, por lo cual las Partes acuerdan desarrollar todas las actividades necesarias con la finalidad de cumplir el objeto del Contrato.   </w:t>
      </w:r>
    </w:p>
    <w:p w:rsidR="00AA4B71" w:rsidRPr="00AA4B71" w:rsidRDefault="00AA4B71" w:rsidP="00AA4B71">
      <w:pPr>
        <w:spacing w:before="120" w:after="120"/>
        <w:ind w:left="709" w:hanging="709"/>
        <w:jc w:val="both"/>
        <w:rPr>
          <w:rFonts w:ascii="Arial" w:hAnsi="Arial" w:cs="Arial"/>
          <w:lang w:val="es-BO" w:eastAsia="es-ES"/>
        </w:rPr>
      </w:pPr>
      <w:r w:rsidRPr="00AA4B71">
        <w:rPr>
          <w:rFonts w:ascii="Arial" w:hAnsi="Arial" w:cs="Arial"/>
          <w:b/>
          <w:lang w:val="es-BO" w:eastAsia="es-ES"/>
        </w:rPr>
        <w:t>3.2.   Definiciones:</w:t>
      </w:r>
      <w:r w:rsidRPr="00AA4B71">
        <w:rPr>
          <w:rFonts w:ascii="Arial" w:hAnsi="Arial" w:cs="Arial"/>
          <w:lang w:val="es-BO" w:eastAsia="es-ES"/>
        </w:rPr>
        <w:t xml:space="preserve"> A menos que el contexto exija otra cosa, cuando se utilicen en este Contrato, los siguientes términos, en plural o singular, tendrán los significados que se indican a continuación:</w:t>
      </w:r>
    </w:p>
    <w:tbl>
      <w:tblPr>
        <w:tblW w:w="8471" w:type="dxa"/>
        <w:tblInd w:w="709" w:type="dxa"/>
        <w:tblLook w:val="04A0" w:firstRow="1" w:lastRow="0" w:firstColumn="1" w:lastColumn="0" w:noHBand="0" w:noVBand="1"/>
      </w:tblPr>
      <w:tblGrid>
        <w:gridCol w:w="1809"/>
        <w:gridCol w:w="6662"/>
      </w:tblGrid>
      <w:tr w:rsidR="00AA4B71" w:rsidRPr="00AA4B71" w:rsidTr="008F38C6">
        <w:trPr>
          <w:trHeight w:val="556"/>
        </w:trPr>
        <w:tc>
          <w:tcPr>
            <w:tcW w:w="1809" w:type="dxa"/>
            <w:shd w:val="clear" w:color="auto" w:fill="auto"/>
          </w:tcPr>
          <w:p w:rsidR="00AA4B71" w:rsidRPr="00AA4B71" w:rsidRDefault="00AA4B71" w:rsidP="00AA4B71">
            <w:pPr>
              <w:spacing w:before="120" w:after="120"/>
              <w:jc w:val="both"/>
              <w:rPr>
                <w:rFonts w:ascii="Arial" w:hAnsi="Arial" w:cs="Arial"/>
                <w:b/>
                <w:lang w:val="es-BO" w:eastAsia="es-ES"/>
              </w:rPr>
            </w:pPr>
            <w:r w:rsidRPr="00AA4B71">
              <w:rPr>
                <w:rFonts w:ascii="Arial" w:hAnsi="Arial" w:cs="Arial"/>
                <w:b/>
                <w:lang w:val="es-BO" w:eastAsia="es-ES"/>
              </w:rPr>
              <w:t>Contrato:</w:t>
            </w:r>
          </w:p>
        </w:tc>
        <w:tc>
          <w:tcPr>
            <w:tcW w:w="6662" w:type="dxa"/>
            <w:shd w:val="clear" w:color="auto" w:fill="auto"/>
          </w:tcPr>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Es el presente documento celebrado entre las Partes, junto con todos los anexos que forman parte integrante del mismo.</w:t>
            </w:r>
          </w:p>
        </w:tc>
      </w:tr>
      <w:tr w:rsidR="00AA4B71" w:rsidRPr="00AA4B71" w:rsidTr="008F38C6">
        <w:trPr>
          <w:trHeight w:val="1028"/>
        </w:trPr>
        <w:tc>
          <w:tcPr>
            <w:tcW w:w="1809" w:type="dxa"/>
            <w:shd w:val="clear" w:color="auto" w:fill="auto"/>
          </w:tcPr>
          <w:p w:rsidR="00AA4B71" w:rsidRPr="00AA4B71" w:rsidRDefault="00AA4B71" w:rsidP="00AA4B7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b/>
                <w:lang w:val="es-BO" w:eastAsia="es-ES"/>
              </w:rPr>
            </w:pPr>
            <w:r w:rsidRPr="00AA4B71">
              <w:rPr>
                <w:rFonts w:ascii="Arial" w:hAnsi="Arial" w:cs="Arial"/>
                <w:b/>
                <w:lang w:val="es-BO" w:eastAsia="es-ES"/>
              </w:rPr>
              <w:lastRenderedPageBreak/>
              <w:t>Fiscal  de Servicio:</w:t>
            </w:r>
          </w:p>
        </w:tc>
        <w:tc>
          <w:tcPr>
            <w:tcW w:w="6662" w:type="dxa"/>
            <w:shd w:val="clear" w:color="auto" w:fill="auto"/>
          </w:tcPr>
          <w:p w:rsidR="00AA4B71" w:rsidRPr="00AA4B71" w:rsidRDefault="00AA4B71" w:rsidP="00AA4B71">
            <w:pPr>
              <w:spacing w:before="120" w:after="120"/>
              <w:jc w:val="both"/>
              <w:rPr>
                <w:rFonts w:ascii="Arial" w:hAnsi="Arial" w:cs="Arial"/>
                <w:lang w:val="es-BO" w:eastAsia="es-ES"/>
              </w:rPr>
            </w:pPr>
            <w:r w:rsidRPr="00AA4B71">
              <w:rPr>
                <w:rFonts w:ascii="Arial" w:hAnsi="Arial" w:cs="Arial"/>
                <w:color w:val="000000"/>
                <w:lang w:val="es-BO"/>
              </w:rPr>
              <w:t>Es el profesional</w:t>
            </w:r>
            <w:r w:rsidRPr="00AA4B71">
              <w:rPr>
                <w:rFonts w:ascii="Arial" w:hAnsi="Arial" w:cs="Arial"/>
                <w:lang w:val="es-ES_tradnl" w:eastAsia="es-ES"/>
              </w:rPr>
              <w:t xml:space="preserve"> nominado por </w:t>
            </w:r>
            <w:r w:rsidRPr="00AA4B71">
              <w:rPr>
                <w:rFonts w:ascii="Arial" w:hAnsi="Arial" w:cs="Arial"/>
                <w:lang w:val="es-BO" w:eastAsia="es-ES"/>
              </w:rPr>
              <w:t xml:space="preserve">la Unidad Solicitante, quien será el interlocutor de ésta frente al </w:t>
            </w:r>
            <w:r w:rsidRPr="00AA4B71">
              <w:rPr>
                <w:rFonts w:ascii="Arial" w:hAnsi="Arial" w:cs="Arial"/>
                <w:b/>
                <w:lang w:val="es-BO" w:eastAsia="es-ES"/>
              </w:rPr>
              <w:t>CONTRATISTA</w:t>
            </w:r>
            <w:r w:rsidRPr="00AA4B71">
              <w:rPr>
                <w:rFonts w:ascii="Arial" w:hAnsi="Arial" w:cs="Arial"/>
                <w:lang w:val="es-BO" w:eastAsia="es-ES"/>
              </w:rPr>
              <w:t xml:space="preserve">, encargado de verificar el cumplimiento de las obligaciones del </w:t>
            </w:r>
            <w:r w:rsidRPr="00AA4B71">
              <w:rPr>
                <w:rFonts w:ascii="Arial" w:hAnsi="Arial" w:cs="Arial"/>
                <w:b/>
                <w:lang w:val="es-BO" w:eastAsia="es-ES"/>
              </w:rPr>
              <w:t>CONTRATISTA</w:t>
            </w:r>
            <w:r w:rsidRPr="00AA4B71">
              <w:rPr>
                <w:rFonts w:ascii="Arial" w:hAnsi="Arial" w:cs="Arial"/>
                <w:lang w:val="es-BO" w:eastAsia="es-ES"/>
              </w:rPr>
              <w:t xml:space="preserve">, asegurando que el Servicio sea ejecutado conforme lo establecido en el Contrato. </w:t>
            </w:r>
          </w:p>
        </w:tc>
      </w:tr>
      <w:tr w:rsidR="00AA4B71" w:rsidRPr="00AA4B71" w:rsidTr="008F38C6">
        <w:trPr>
          <w:trHeight w:val="555"/>
        </w:trPr>
        <w:tc>
          <w:tcPr>
            <w:tcW w:w="1809" w:type="dxa"/>
            <w:shd w:val="clear" w:color="auto" w:fill="auto"/>
          </w:tcPr>
          <w:p w:rsidR="00AA4B71" w:rsidRPr="00AA4B71" w:rsidRDefault="00AA4B71" w:rsidP="00AA4B71">
            <w:pPr>
              <w:spacing w:before="120" w:after="120"/>
              <w:jc w:val="both"/>
              <w:rPr>
                <w:rFonts w:ascii="Arial" w:hAnsi="Arial" w:cs="Arial"/>
                <w:b/>
                <w:lang w:val="es-BO" w:eastAsia="es-ES"/>
              </w:rPr>
            </w:pPr>
            <w:r w:rsidRPr="00AA4B71">
              <w:rPr>
                <w:rFonts w:ascii="Arial" w:hAnsi="Arial" w:cs="Arial"/>
                <w:b/>
                <w:lang w:val="es-BO" w:eastAsia="es-ES"/>
              </w:rPr>
              <w:t>Ley Aplicable:</w:t>
            </w:r>
          </w:p>
        </w:tc>
        <w:tc>
          <w:tcPr>
            <w:tcW w:w="6662" w:type="dxa"/>
            <w:shd w:val="clear" w:color="auto" w:fill="auto"/>
          </w:tcPr>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Son las normas constitucionales, leyes, decretos y toda otra disposición  legal vigente y publicada en el Estado Plurinacional de Bolivia.</w:t>
            </w:r>
          </w:p>
        </w:tc>
      </w:tr>
      <w:tr w:rsidR="00AA4B71" w:rsidRPr="00AA4B71" w:rsidTr="008F38C6">
        <w:trPr>
          <w:trHeight w:val="420"/>
        </w:trPr>
        <w:tc>
          <w:tcPr>
            <w:tcW w:w="1809" w:type="dxa"/>
            <w:shd w:val="clear" w:color="auto" w:fill="auto"/>
          </w:tcPr>
          <w:p w:rsidR="00AA4B71" w:rsidRPr="00AA4B71" w:rsidRDefault="00AA4B71" w:rsidP="00AA4B71">
            <w:pPr>
              <w:spacing w:before="120" w:after="120"/>
              <w:jc w:val="both"/>
              <w:rPr>
                <w:rFonts w:ascii="Arial" w:hAnsi="Arial" w:cs="Arial"/>
                <w:b/>
                <w:lang w:val="es-BO" w:eastAsia="es-ES"/>
              </w:rPr>
            </w:pPr>
            <w:r w:rsidRPr="00AA4B71">
              <w:rPr>
                <w:rFonts w:ascii="Arial" w:hAnsi="Arial" w:cs="Arial"/>
                <w:b/>
                <w:lang w:val="es-BO" w:eastAsia="es-ES"/>
              </w:rPr>
              <w:t>Personal:</w:t>
            </w:r>
          </w:p>
        </w:tc>
        <w:tc>
          <w:tcPr>
            <w:tcW w:w="6662" w:type="dxa"/>
            <w:shd w:val="clear" w:color="auto" w:fill="auto"/>
          </w:tcPr>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Significa los empleados del </w:t>
            </w:r>
            <w:r w:rsidRPr="00AA4B71">
              <w:rPr>
                <w:rFonts w:ascii="Arial" w:hAnsi="Arial" w:cs="Arial"/>
                <w:b/>
                <w:lang w:val="es-BO" w:eastAsia="es-ES"/>
              </w:rPr>
              <w:t>CONTRATISTA</w:t>
            </w:r>
            <w:r w:rsidRPr="00AA4B71">
              <w:rPr>
                <w:rFonts w:ascii="Arial" w:hAnsi="Arial" w:cs="Arial"/>
                <w:lang w:val="es-BO" w:eastAsia="es-ES"/>
              </w:rPr>
              <w:t>.</w:t>
            </w:r>
          </w:p>
        </w:tc>
      </w:tr>
      <w:tr w:rsidR="00AA4B71" w:rsidRPr="00AA4B71" w:rsidTr="008F38C6">
        <w:tc>
          <w:tcPr>
            <w:tcW w:w="1809" w:type="dxa"/>
            <w:shd w:val="clear" w:color="auto" w:fill="auto"/>
          </w:tcPr>
          <w:p w:rsidR="00AA4B71" w:rsidRPr="00AA4B71" w:rsidRDefault="00AA4B71" w:rsidP="00AA4B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AA4B71">
              <w:rPr>
                <w:rFonts w:ascii="Arial" w:hAnsi="Arial" w:cs="Arial"/>
                <w:b/>
                <w:lang w:val="es-BO" w:eastAsia="es-ES"/>
              </w:rPr>
              <w:t>Servicio (s):</w:t>
            </w:r>
          </w:p>
          <w:p w:rsidR="00AA4B71" w:rsidRPr="00AA4B71" w:rsidRDefault="00AA4B71" w:rsidP="00AA4B71">
            <w:pPr>
              <w:spacing w:before="120" w:after="120"/>
              <w:rPr>
                <w:rFonts w:ascii="Arial" w:hAnsi="Arial" w:cs="Arial"/>
                <w:b/>
                <w:lang w:val="es-BO" w:eastAsia="es-ES"/>
              </w:rPr>
            </w:pPr>
          </w:p>
        </w:tc>
        <w:tc>
          <w:tcPr>
            <w:tcW w:w="6662" w:type="dxa"/>
            <w:shd w:val="clear" w:color="auto" w:fill="auto"/>
          </w:tcPr>
          <w:p w:rsidR="00AA4B71" w:rsidRPr="00AA4B71" w:rsidRDefault="00AA4B71" w:rsidP="00AA4B71">
            <w:pPr>
              <w:tabs>
                <w:tab w:val="left" w:pos="2880"/>
                <w:tab w:val="left" w:pos="3600"/>
                <w:tab w:val="left" w:pos="4320"/>
                <w:tab w:val="left" w:pos="5040"/>
                <w:tab w:val="left" w:pos="5760"/>
                <w:tab w:val="left" w:pos="6480"/>
                <w:tab w:val="left" w:pos="7200"/>
                <w:tab w:val="left" w:pos="7920"/>
                <w:tab w:val="left" w:pos="8640"/>
                <w:tab w:val="left" w:pos="9360"/>
              </w:tabs>
              <w:spacing w:before="120" w:after="120"/>
              <w:jc w:val="both"/>
              <w:rPr>
                <w:rFonts w:ascii="Arial" w:hAnsi="Arial" w:cs="Arial"/>
                <w:lang w:val="es-BO" w:eastAsia="es-ES"/>
              </w:rPr>
            </w:pPr>
            <w:r w:rsidRPr="00AA4B71">
              <w:rPr>
                <w:rFonts w:ascii="Arial" w:hAnsi="Arial" w:cs="Arial"/>
                <w:lang w:val="es-BO" w:eastAsia="es-ES"/>
              </w:rPr>
              <w:t xml:space="preserve">Significa el ________, que debe desarrollar el </w:t>
            </w:r>
            <w:r w:rsidRPr="00AA4B71">
              <w:rPr>
                <w:rFonts w:ascii="Arial" w:hAnsi="Arial" w:cs="Arial"/>
                <w:b/>
                <w:lang w:val="es-BO" w:eastAsia="es-ES"/>
              </w:rPr>
              <w:t>CONTRATISTA</w:t>
            </w:r>
            <w:r w:rsidRPr="00AA4B71">
              <w:rPr>
                <w:rFonts w:ascii="Arial" w:hAnsi="Arial" w:cs="Arial"/>
                <w:lang w:val="es-BO" w:eastAsia="es-ES"/>
              </w:rPr>
              <w:t xml:space="preserve"> a favor de la </w:t>
            </w:r>
            <w:r w:rsidRPr="00AA4B71">
              <w:rPr>
                <w:rFonts w:ascii="Arial" w:hAnsi="Arial" w:cs="Arial"/>
                <w:b/>
                <w:lang w:val="es-BO" w:eastAsia="es-ES"/>
              </w:rPr>
              <w:t>ENTIDAD</w:t>
            </w:r>
            <w:r w:rsidRPr="00AA4B71">
              <w:rPr>
                <w:rFonts w:ascii="Arial" w:hAnsi="Arial" w:cs="Arial"/>
                <w:lang w:val="es-BO" w:eastAsia="es-ES"/>
              </w:rPr>
              <w:t xml:space="preserve"> conforme al objeto de este Contrato, con su personal, materiales y recursos, bajo la exclusiva responsabilidad y riesgo, cumpliendo las previsiones de este Contrato, sus anexos y la Ley Aplicable, para lo cual cuenta con los permisos, licencias y autorizaciones correspondientes.</w:t>
            </w:r>
          </w:p>
        </w:tc>
      </w:tr>
      <w:tr w:rsidR="00AA4B71" w:rsidRPr="00AA4B71" w:rsidTr="008F38C6">
        <w:trPr>
          <w:trHeight w:val="783"/>
        </w:trPr>
        <w:tc>
          <w:tcPr>
            <w:tcW w:w="1809" w:type="dxa"/>
            <w:shd w:val="clear" w:color="auto" w:fill="auto"/>
          </w:tcPr>
          <w:p w:rsidR="00AA4B71" w:rsidRPr="00AA4B71" w:rsidRDefault="00AA4B71" w:rsidP="00AA4B71">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s>
              <w:spacing w:before="120" w:after="120"/>
              <w:rPr>
                <w:rFonts w:ascii="Arial" w:hAnsi="Arial" w:cs="Arial"/>
                <w:b/>
                <w:lang w:val="es-BO" w:eastAsia="es-ES"/>
              </w:rPr>
            </w:pPr>
            <w:r w:rsidRPr="00AA4B71">
              <w:rPr>
                <w:rFonts w:ascii="Arial" w:hAnsi="Arial" w:cs="Arial"/>
                <w:b/>
                <w:lang w:val="es-BO" w:eastAsia="es-ES"/>
              </w:rPr>
              <w:t>Informe  de Conformidad:</w:t>
            </w:r>
          </w:p>
        </w:tc>
        <w:tc>
          <w:tcPr>
            <w:tcW w:w="6662" w:type="dxa"/>
            <w:shd w:val="clear" w:color="auto" w:fill="auto"/>
          </w:tcPr>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Informe elaborado por el Fiscal de Servicio, una vez verificado el cumplimiento del Servicio.</w:t>
            </w:r>
          </w:p>
        </w:tc>
      </w:tr>
      <w:tr w:rsidR="00AA4B71" w:rsidRPr="00AA4B71" w:rsidTr="008F38C6">
        <w:trPr>
          <w:trHeight w:val="429"/>
        </w:trPr>
        <w:tc>
          <w:tcPr>
            <w:tcW w:w="1809" w:type="dxa"/>
            <w:shd w:val="clear" w:color="auto" w:fill="auto"/>
          </w:tcPr>
          <w:p w:rsidR="00AA4B71" w:rsidRPr="00AA4B71" w:rsidRDefault="00AA4B71" w:rsidP="00AA4B71">
            <w:pPr>
              <w:spacing w:after="120"/>
              <w:rPr>
                <w:rFonts w:ascii="Arial" w:hAnsi="Arial" w:cs="Arial"/>
                <w:b/>
                <w:lang w:val="es-BO" w:eastAsia="es-ES"/>
              </w:rPr>
            </w:pPr>
            <w:r w:rsidRPr="00AA4B71">
              <w:rPr>
                <w:rFonts w:ascii="Arial" w:hAnsi="Arial" w:cs="Arial"/>
                <w:b/>
                <w:lang w:val="es-BO" w:eastAsia="es-ES"/>
              </w:rPr>
              <w:t>Unidad Solicitante:</w:t>
            </w:r>
          </w:p>
        </w:tc>
        <w:tc>
          <w:tcPr>
            <w:tcW w:w="6662" w:type="dxa"/>
            <w:shd w:val="clear" w:color="auto" w:fill="auto"/>
          </w:tcPr>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Es la ___________ de la </w:t>
            </w:r>
            <w:r w:rsidRPr="00AA4B71">
              <w:rPr>
                <w:rFonts w:ascii="Arial" w:hAnsi="Arial" w:cs="Arial"/>
                <w:b/>
                <w:lang w:val="es-BO" w:eastAsia="es-ES"/>
              </w:rPr>
              <w:t>ENTIDAD</w:t>
            </w:r>
            <w:r w:rsidRPr="00AA4B71">
              <w:rPr>
                <w:rFonts w:ascii="Arial" w:hAnsi="Arial" w:cs="Arial"/>
                <w:lang w:val="es-BO" w:eastAsia="es-ES"/>
              </w:rPr>
              <w:t>.</w:t>
            </w:r>
          </w:p>
        </w:tc>
      </w:tr>
    </w:tbl>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AA4B71">
        <w:rPr>
          <w:rFonts w:ascii="Arial" w:hAnsi="Arial" w:cs="Arial"/>
          <w:b/>
          <w:lang w:val="es-BO" w:eastAsia="es-ES"/>
        </w:rPr>
        <w:t>3.3.</w:t>
      </w:r>
      <w:r w:rsidRPr="00AA4B71">
        <w:rPr>
          <w:rFonts w:ascii="Arial" w:hAnsi="Arial" w:cs="Arial"/>
          <w:b/>
          <w:lang w:val="es-BO" w:eastAsia="es-ES"/>
        </w:rPr>
        <w:tab/>
      </w:r>
      <w:r w:rsidRPr="00AA4B71">
        <w:rPr>
          <w:rFonts w:ascii="Arial" w:hAnsi="Arial" w:cs="Arial"/>
          <w:b/>
          <w:bCs/>
          <w:lang w:val="es-BO" w:eastAsia="es-ES"/>
        </w:rPr>
        <w:t xml:space="preserve">Discrepancias: </w:t>
      </w:r>
      <w:r w:rsidRPr="00AA4B71">
        <w:rPr>
          <w:rFonts w:ascii="Arial" w:hAnsi="Arial" w:cs="Arial"/>
          <w:lang w:val="es-BO" w:eastAsia="es-ES"/>
        </w:rPr>
        <w:t>En caso de presentarse incompatibilidad de interpretación y/o aplicación entre el Contrato y alguno de sus anexos, o los anexos entre sí, prevalecerá siempre lo dispuesto en el Contrato y entre anexos prevalecerá el más específico de ellos sobre otro más genérico.</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AA4B71">
        <w:rPr>
          <w:rFonts w:ascii="Arial" w:hAnsi="Arial" w:cs="Arial"/>
          <w:b/>
          <w:lang w:val="es-BO" w:eastAsia="es-ES"/>
        </w:rPr>
        <w:t>3.4.     Encabezamientos:</w:t>
      </w:r>
      <w:r w:rsidRPr="00AA4B71">
        <w:rPr>
          <w:rFonts w:ascii="Arial" w:hAnsi="Arial" w:cs="Arial"/>
          <w:lang w:val="es-BO" w:eastAsia="es-ES"/>
        </w:rPr>
        <w:t xml:space="preserve"> El contenido de este Contrato no se verá restringido, modificado o afectado por los encabezamientos.</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AA4B71">
        <w:rPr>
          <w:rFonts w:ascii="Arial" w:hAnsi="Arial" w:cs="Arial"/>
          <w:b/>
          <w:lang w:val="es-BO" w:eastAsia="es-ES"/>
        </w:rPr>
        <w:t xml:space="preserve">3.5.     Idioma: </w:t>
      </w:r>
      <w:r w:rsidRPr="00AA4B71">
        <w:rPr>
          <w:rFonts w:ascii="Arial" w:hAnsi="Arial" w:cs="Arial"/>
          <w:lang w:val="es-BO" w:eastAsia="es-ES"/>
        </w:rPr>
        <w:t>Este Contrato se ha celebrado en castellano, idioma por el que se regirán obligatoriamente todas las materias relacionadas con el mismo o su interpretación.</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AA4B71">
        <w:rPr>
          <w:rFonts w:ascii="Arial" w:hAnsi="Arial" w:cs="Arial"/>
          <w:b/>
          <w:lang w:val="es-BO" w:eastAsia="es-ES"/>
        </w:rPr>
        <w:t>3.6.      Ley que rige el Contrato:</w:t>
      </w:r>
      <w:r w:rsidRPr="00AA4B71">
        <w:rPr>
          <w:rFonts w:ascii="Arial" w:hAnsi="Arial" w:cs="Arial"/>
          <w:lang w:val="es-BO" w:eastAsia="es-ES"/>
        </w:rPr>
        <w:t xml:space="preserve"> Este Contrato, su significado e interpretación y la relación que crea entre las Partes se regirá por Ley Aplicable.</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AA4B71">
        <w:rPr>
          <w:rFonts w:ascii="Arial" w:hAnsi="Arial" w:cs="Arial"/>
          <w:b/>
          <w:lang w:val="es-BO" w:eastAsia="es-ES"/>
        </w:rPr>
        <w:t>3.7.     Mayúsculas:</w:t>
      </w:r>
      <w:r w:rsidRPr="00AA4B71">
        <w:rPr>
          <w:rFonts w:ascii="Arial" w:hAnsi="Arial" w:cs="Arial"/>
          <w:lang w:val="es-BO" w:eastAsia="es-ES"/>
        </w:rPr>
        <w:t xml:space="preserve"> El uso de las mayúsculas se entenderá conforme a las denominaciones otorgadas en este instrumento, o de acuerdo a su contexto, usando indistintamente en plural o singular.</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lang w:val="es-BO" w:eastAsia="es-ES"/>
        </w:rPr>
      </w:pPr>
      <w:r w:rsidRPr="00AA4B71">
        <w:rPr>
          <w:rFonts w:ascii="Arial" w:hAnsi="Arial" w:cs="Arial"/>
          <w:b/>
          <w:lang w:val="es-BO" w:eastAsia="es-ES"/>
        </w:rPr>
        <w:t>3.8.    Plazos:</w:t>
      </w:r>
      <w:r w:rsidRPr="00AA4B71">
        <w:rPr>
          <w:rFonts w:ascii="Arial" w:hAnsi="Arial" w:cs="Arial"/>
          <w:lang w:val="es-BO" w:eastAsia="es-ES"/>
        </w:rPr>
        <w:t xml:space="preserve"> Todos los plazos establecidos en este Contrato y sus anexos se entenderán como días calendario, salvo indicación expresa en contrario.</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AA4B71">
        <w:rPr>
          <w:rFonts w:ascii="Arial" w:hAnsi="Arial" w:cs="Arial"/>
          <w:b/>
          <w:lang w:val="es-BO" w:eastAsia="es-ES"/>
        </w:rPr>
        <w:t xml:space="preserve">3.9.    Relación entre las Partes: </w:t>
      </w:r>
      <w:r w:rsidRPr="00AA4B71">
        <w:rPr>
          <w:rFonts w:ascii="Arial" w:hAnsi="Arial" w:cs="Arial"/>
          <w:lang w:val="es-BO" w:eastAsia="es-ES"/>
        </w:rPr>
        <w:t xml:space="preserve">Ninguna estipulación del presente Contrato podrá interpretarse en el sentido que entre las Partes existe una relación de empleador y empleado o de mandatario y mandante. Conforme a este Contrato, el Personal que tenga relación con la ejecución de los Servicios estará exclusivamente a cargo del </w:t>
      </w:r>
      <w:r w:rsidRPr="00AA4B71">
        <w:rPr>
          <w:rFonts w:ascii="Arial" w:hAnsi="Arial" w:cs="Arial"/>
          <w:b/>
          <w:lang w:val="es-BO" w:eastAsia="es-ES"/>
        </w:rPr>
        <w:t>CONTRATISTA</w:t>
      </w:r>
      <w:r w:rsidRPr="00AA4B71">
        <w:rPr>
          <w:rFonts w:ascii="Arial" w:hAnsi="Arial" w:cs="Arial"/>
          <w:lang w:val="es-BO" w:eastAsia="es-ES"/>
        </w:rPr>
        <w:t>, quien será plenamente responsable por todos los aspectos relacionados con este Contrato y la Ley Aplicable.</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lang w:val="es-BO" w:eastAsia="es-ES"/>
        </w:rPr>
      </w:pPr>
      <w:r w:rsidRPr="00AA4B71">
        <w:rPr>
          <w:rFonts w:ascii="Arial" w:hAnsi="Arial" w:cs="Arial"/>
          <w:b/>
          <w:bCs/>
          <w:lang w:val="es-BO" w:eastAsia="es-ES"/>
        </w:rPr>
        <w:t>3.10.</w:t>
      </w:r>
      <w:r w:rsidRPr="00AA4B71">
        <w:rPr>
          <w:rFonts w:ascii="Arial" w:hAnsi="Arial" w:cs="Arial"/>
          <w:lang w:val="es-BO" w:eastAsia="es-ES"/>
        </w:rPr>
        <w:tab/>
      </w:r>
      <w:r w:rsidRPr="00AA4B71">
        <w:rPr>
          <w:rFonts w:ascii="Arial" w:hAnsi="Arial" w:cs="Arial"/>
          <w:b/>
          <w:lang w:val="es-BO" w:eastAsia="es-ES"/>
        </w:rPr>
        <w:t>Totalidad del acuerdo:</w:t>
      </w:r>
      <w:r w:rsidRPr="00AA4B71">
        <w:rPr>
          <w:rFonts w:ascii="Arial" w:hAnsi="Arial" w:cs="Arial"/>
          <w:lang w:val="es-BO" w:eastAsia="es-ES"/>
        </w:rPr>
        <w:t xml:space="preserve"> Este Contrato contiene todas las estipulaciones, condiciones y disposiciones convenidas entre las Partes. Ningún agente o representante de ninguna de las Partes tiene facultades para hacer ninguna declaración ni para comprometerse o convenir nada que no esté estipulado en el Contrato, y las declaraciones, compromisos y convenios que no consten en el mismo no obligarán a las Partes ni comprometerán su responsabilidad.</w:t>
      </w:r>
    </w:p>
    <w:p w:rsidR="00AA4B71" w:rsidRPr="00AA4B71" w:rsidRDefault="00AA4B71" w:rsidP="00AA4B71">
      <w:pPr>
        <w:tabs>
          <w:tab w:val="left" w:pos="0"/>
          <w:tab w:val="left" w:pos="1562"/>
          <w:tab w:val="left" w:pos="2160"/>
          <w:tab w:val="left" w:pos="2880"/>
          <w:tab w:val="left" w:pos="3600"/>
          <w:tab w:val="left" w:pos="4320"/>
          <w:tab w:val="left" w:pos="5040"/>
          <w:tab w:val="left" w:pos="5760"/>
          <w:tab w:val="left" w:pos="6480"/>
          <w:tab w:val="left" w:pos="7200"/>
          <w:tab w:val="left" w:pos="7920"/>
          <w:tab w:val="left" w:pos="8640"/>
          <w:tab w:val="left" w:pos="9360"/>
        </w:tabs>
        <w:spacing w:before="120" w:after="120"/>
        <w:ind w:left="720" w:hanging="720"/>
        <w:jc w:val="both"/>
        <w:rPr>
          <w:rFonts w:ascii="Arial" w:hAnsi="Arial" w:cs="Arial"/>
          <w:b/>
          <w:u w:val="single"/>
          <w:lang w:val="es-BO" w:eastAsia="es-ES"/>
        </w:rPr>
      </w:pPr>
      <w:r w:rsidRPr="00AA4B71">
        <w:rPr>
          <w:rFonts w:ascii="Arial" w:hAnsi="Arial" w:cs="Arial"/>
          <w:b/>
          <w:u w:val="single"/>
          <w:lang w:val="es-BO" w:eastAsia="es-ES"/>
        </w:rPr>
        <w:t xml:space="preserve">CUARTA.- (NATURALEZA DEL CONTRATO) </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El presente Contrato es de naturaleza administrativa, por tanto su aplicación e interpretación deberá realizarse en el marco de la normativa legal vigente en el Estado Plurinacional de Bolivia.</w:t>
      </w:r>
    </w:p>
    <w:p w:rsidR="00AA4B71" w:rsidRPr="00AA4B71" w:rsidRDefault="00AA4B71" w:rsidP="00AA4B71">
      <w:pPr>
        <w:spacing w:before="120" w:after="120" w:line="195" w:lineRule="exact"/>
        <w:jc w:val="both"/>
        <w:rPr>
          <w:rFonts w:ascii="Arial" w:hAnsi="Arial" w:cs="Arial"/>
          <w:b/>
          <w:u w:val="single"/>
          <w:lang w:val="es-BO" w:eastAsia="es-ES"/>
        </w:rPr>
      </w:pPr>
      <w:r w:rsidRPr="00AA4B71">
        <w:rPr>
          <w:rFonts w:ascii="Arial" w:hAnsi="Arial" w:cs="Arial"/>
          <w:b/>
          <w:u w:val="single"/>
          <w:lang w:val="es-BO" w:eastAsia="es-ES"/>
        </w:rPr>
        <w:t xml:space="preserve">QUINTA.- (DOCUMENTOS DEL CONTRATO) </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lastRenderedPageBreak/>
        <w:t>Forman parte integrante e indivisible del presente Contrato, los anexos que se detallan a continuación y que tienen por finalidad complementarse mutuamente:</w:t>
      </w:r>
    </w:p>
    <w:p w:rsidR="00AA4B71" w:rsidRPr="00AA4B71" w:rsidRDefault="00AA4B71" w:rsidP="00AA4B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i/>
          <w:u w:val="single"/>
        </w:rPr>
      </w:pPr>
      <w:r w:rsidRPr="00AA4B71">
        <w:rPr>
          <w:rFonts w:ascii="Arial" w:hAnsi="Arial" w:cs="Arial"/>
          <w:lang w:val="es-BO" w:eastAsia="es-ES"/>
        </w:rPr>
        <w:tab/>
      </w:r>
      <w:r w:rsidRPr="00AA4B71">
        <w:rPr>
          <w:rFonts w:ascii="Arial" w:hAnsi="Arial" w:cs="Arial"/>
        </w:rPr>
        <w:t xml:space="preserve">Anexo 1: </w:t>
      </w:r>
      <w:r w:rsidRPr="00AA4B71">
        <w:rPr>
          <w:rFonts w:ascii="Arial" w:hAnsi="Arial" w:cs="Arial"/>
          <w:b/>
          <w:i/>
          <w:u w:val="single"/>
        </w:rPr>
        <w:t>Documento base de contratación</w:t>
      </w:r>
    </w:p>
    <w:p w:rsidR="00AA4B71" w:rsidRPr="00AA4B71" w:rsidRDefault="00AA4B71" w:rsidP="00AA4B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AA4B71">
        <w:rPr>
          <w:rFonts w:ascii="Arial" w:hAnsi="Arial" w:cs="Arial"/>
        </w:rPr>
        <w:tab/>
        <w:t xml:space="preserve">               Aclaraciones y enmiendas (si correponden)</w:t>
      </w:r>
    </w:p>
    <w:p w:rsidR="00AA4B71" w:rsidRPr="00AA4B71" w:rsidRDefault="00AA4B71" w:rsidP="00AA4B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AA4B71">
        <w:rPr>
          <w:rFonts w:ascii="Arial" w:hAnsi="Arial" w:cs="Arial"/>
        </w:rPr>
        <w:tab/>
        <w:t>Anexo 2: Propuesta adjudicada (oferta técnica y económica).</w:t>
      </w:r>
    </w:p>
    <w:p w:rsidR="00AA4B71" w:rsidRPr="00AA4B71" w:rsidRDefault="00AA4B71" w:rsidP="00AA4B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AA4B71">
        <w:rPr>
          <w:rFonts w:ascii="Arial" w:hAnsi="Arial" w:cs="Arial"/>
        </w:rPr>
        <w:tab/>
        <w:t>Anexo 3: Acta de concertación (cuando corresponda)</w:t>
      </w:r>
    </w:p>
    <w:p w:rsidR="00AA4B71" w:rsidRPr="00AA4B71" w:rsidRDefault="00AA4B71" w:rsidP="00AA4B71">
      <w:pPr>
        <w:tabs>
          <w:tab w:val="left" w:pos="709"/>
          <w:tab w:val="left" w:pos="3600"/>
          <w:tab w:val="left" w:pos="4320"/>
          <w:tab w:val="left" w:pos="5040"/>
          <w:tab w:val="left" w:pos="5760"/>
          <w:tab w:val="left" w:pos="6480"/>
          <w:tab w:val="left" w:pos="7200"/>
          <w:tab w:val="left" w:pos="7920"/>
          <w:tab w:val="left" w:pos="8640"/>
          <w:tab w:val="left" w:pos="9360"/>
        </w:tabs>
        <w:spacing w:before="120" w:after="120"/>
        <w:rPr>
          <w:rFonts w:ascii="Arial" w:hAnsi="Arial" w:cs="Arial"/>
        </w:rPr>
      </w:pPr>
      <w:r w:rsidRPr="00AA4B71">
        <w:rPr>
          <w:rFonts w:ascii="Arial" w:hAnsi="Arial" w:cs="Arial"/>
        </w:rPr>
        <w:tab/>
        <w:t>Anexo 4: Garantía (cuando corresponda)</w:t>
      </w:r>
    </w:p>
    <w:p w:rsidR="00AA4B71" w:rsidRPr="00AA4B71" w:rsidRDefault="00AA4B71" w:rsidP="00AA4B71">
      <w:pPr>
        <w:spacing w:before="120" w:after="120"/>
        <w:jc w:val="both"/>
        <w:rPr>
          <w:rFonts w:ascii="Arial" w:hAnsi="Arial" w:cs="Arial"/>
          <w:i/>
          <w:iCs/>
          <w:lang w:val="es-ES_tradnl" w:eastAsia="es-ES"/>
        </w:rPr>
      </w:pPr>
      <w:r w:rsidRPr="00AA4B71">
        <w:rPr>
          <w:rFonts w:ascii="Arial" w:hAnsi="Arial" w:cs="Arial"/>
          <w:iCs/>
          <w:lang w:val="es-ES_tradnl" w:eastAsia="es-ES"/>
        </w:rPr>
        <w:t xml:space="preserve">Los documentos detallados anteriormente se encuentran en poder del archivo de la </w:t>
      </w:r>
      <w:r w:rsidRPr="00AA4B71">
        <w:rPr>
          <w:rFonts w:ascii="Arial" w:hAnsi="Arial" w:cs="Arial"/>
          <w:b/>
          <w:bCs/>
          <w:iCs/>
          <w:lang w:val="es-ES_tradnl" w:eastAsia="es-ES"/>
        </w:rPr>
        <w:t>ENTIDAD</w:t>
      </w:r>
      <w:r w:rsidRPr="00AA4B71">
        <w:rPr>
          <w:rFonts w:ascii="Arial" w:hAnsi="Arial" w:cs="Arial"/>
          <w:iCs/>
          <w:lang w:val="es-ES_tradnl" w:eastAsia="es-ES"/>
        </w:rPr>
        <w:t>, no existiendo la necesidad de la protocolización ni presentación de los mismos en Notaría de Gobierno.</w:t>
      </w:r>
      <w:r w:rsidRPr="00AA4B71">
        <w:rPr>
          <w:rFonts w:ascii="Arial" w:hAnsi="Arial" w:cs="Arial"/>
          <w:i/>
          <w:iCs/>
          <w:lang w:val="es-ES_tradnl" w:eastAsia="es-ES"/>
        </w:rPr>
        <w:t xml:space="preserve"> (Insertar cuando el Contrato necesite protocolización)</w:t>
      </w:r>
    </w:p>
    <w:p w:rsidR="00AA4B71" w:rsidRPr="00AA4B71" w:rsidRDefault="00AA4B71" w:rsidP="00AA4B71">
      <w:pPr>
        <w:spacing w:before="120" w:after="120"/>
        <w:jc w:val="both"/>
        <w:rPr>
          <w:rFonts w:ascii="Arial" w:hAnsi="Arial" w:cs="Arial"/>
          <w:u w:val="single"/>
          <w:lang w:val="es-BO" w:eastAsia="es-ES"/>
        </w:rPr>
      </w:pPr>
      <w:r w:rsidRPr="00AA4B71">
        <w:rPr>
          <w:rFonts w:ascii="Arial" w:hAnsi="Arial" w:cs="Arial"/>
          <w:b/>
          <w:u w:val="single"/>
          <w:lang w:val="es-BO" w:eastAsia="es-ES"/>
        </w:rPr>
        <w:t>SEXTA.- (OBJETO DEL CONTRATO)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Mediante el presente Contrato, el </w:t>
      </w:r>
      <w:r w:rsidRPr="00AA4B71">
        <w:rPr>
          <w:rFonts w:ascii="Arial" w:hAnsi="Arial" w:cs="Arial"/>
          <w:b/>
          <w:lang w:val="es-BO" w:eastAsia="es-ES"/>
        </w:rPr>
        <w:t>CONTRATISTA</w:t>
      </w:r>
      <w:r w:rsidRPr="00AA4B71">
        <w:rPr>
          <w:rFonts w:ascii="Arial" w:hAnsi="Arial" w:cs="Arial"/>
          <w:lang w:val="es-BO" w:eastAsia="es-ES"/>
        </w:rPr>
        <w:t xml:space="preserve"> se obliga ante la </w:t>
      </w:r>
      <w:r w:rsidRPr="00AA4B71">
        <w:rPr>
          <w:rFonts w:ascii="Arial" w:hAnsi="Arial" w:cs="Arial"/>
          <w:b/>
          <w:lang w:val="es-BO" w:eastAsia="es-ES"/>
        </w:rPr>
        <w:t xml:space="preserve">ENTIDAD </w:t>
      </w:r>
      <w:r w:rsidRPr="00AA4B71">
        <w:rPr>
          <w:rFonts w:ascii="Arial" w:hAnsi="Arial" w:cs="Arial"/>
          <w:lang w:val="es-BO" w:eastAsia="es-ES"/>
        </w:rPr>
        <w:t xml:space="preserve">a la prestación del </w:t>
      </w:r>
      <w:r w:rsidRPr="00AA4B71">
        <w:rPr>
          <w:rFonts w:ascii="Arial" w:hAnsi="Arial" w:cs="Arial"/>
          <w:b/>
          <w:lang w:val="es-BO" w:eastAsia="es-ES"/>
        </w:rPr>
        <w:t>“_______________”</w:t>
      </w:r>
      <w:r w:rsidRPr="00AA4B71">
        <w:rPr>
          <w:rFonts w:ascii="Arial" w:hAnsi="Arial" w:cs="Arial"/>
          <w:lang w:val="es-BO" w:eastAsia="es-ES"/>
        </w:rPr>
        <w:t>,  con estricta y absoluta sujeción a este Contrato y de conformidad a lo señalado en los anexos que forman parte integrante e indivisible del presente Contrato.</w:t>
      </w:r>
      <w:r w:rsidRPr="00AA4B71" w:rsidDel="00320C8A">
        <w:rPr>
          <w:rFonts w:ascii="Arial" w:hAnsi="Arial" w:cs="Arial"/>
          <w:lang w:val="es-BO" w:eastAsia="es-ES"/>
        </w:rPr>
        <w:t xml:space="preserve"> </w:t>
      </w:r>
    </w:p>
    <w:p w:rsidR="00AA4B71" w:rsidRPr="00AA4B71" w:rsidRDefault="00AA4B71" w:rsidP="00AA4B71">
      <w:pPr>
        <w:spacing w:after="120"/>
        <w:jc w:val="both"/>
        <w:rPr>
          <w:rFonts w:ascii="Arial" w:hAnsi="Arial" w:cs="Arial"/>
          <w:b/>
          <w:u w:val="single"/>
          <w:lang w:val="es-ES_tradnl" w:eastAsia="es-ES"/>
        </w:rPr>
      </w:pPr>
      <w:r w:rsidRPr="00AA4B71">
        <w:rPr>
          <w:rFonts w:ascii="Arial" w:hAnsi="Arial" w:cs="Arial"/>
          <w:b/>
          <w:u w:val="single"/>
          <w:lang w:val="es-BO" w:eastAsia="es-ES"/>
        </w:rPr>
        <w:t xml:space="preserve">SÉPTIMA.- </w:t>
      </w:r>
      <w:r w:rsidRPr="00AA4B71">
        <w:rPr>
          <w:rFonts w:ascii="Arial" w:hAnsi="Arial" w:cs="Arial"/>
          <w:b/>
          <w:u w:val="single"/>
          <w:lang w:val="es-ES_tradnl" w:eastAsia="es-ES"/>
        </w:rPr>
        <w:t xml:space="preserve">(VIGENCIA Y PLAZO DEL CONTRATO) </w:t>
      </w:r>
      <w:r w:rsidRPr="00AA4B71">
        <w:rPr>
          <w:rFonts w:ascii="Arial" w:hAnsi="Arial" w:cs="Arial"/>
          <w:u w:val="single"/>
          <w:lang w:val="es-BO" w:eastAsia="es-ES"/>
        </w:rPr>
        <w:t>(</w:t>
      </w:r>
      <w:r w:rsidRPr="00AA4B71">
        <w:rPr>
          <w:rFonts w:ascii="Arial" w:hAnsi="Arial" w:cs="Arial"/>
          <w:b/>
          <w:i/>
          <w:u w:val="single"/>
          <w:lang w:val="es-ES_tradnl" w:eastAsia="es-ES"/>
        </w:rPr>
        <w:t>de acuerdo a las especificaciones técnicas)</w:t>
      </w:r>
    </w:p>
    <w:p w:rsidR="00AA4B71" w:rsidRPr="00AA4B71" w:rsidRDefault="00AA4B71" w:rsidP="00AA4B71">
      <w:pPr>
        <w:spacing w:after="120"/>
        <w:ind w:left="567" w:hanging="567"/>
        <w:jc w:val="both"/>
        <w:rPr>
          <w:rFonts w:ascii="Arial" w:hAnsi="Arial" w:cs="Arial"/>
          <w:b/>
          <w:lang w:val="es-ES_tradnl" w:eastAsia="es-ES"/>
        </w:rPr>
      </w:pPr>
      <w:r w:rsidRPr="00AA4B71">
        <w:rPr>
          <w:rFonts w:ascii="Arial" w:hAnsi="Arial" w:cs="Arial"/>
          <w:b/>
          <w:lang w:val="es-ES_tradnl" w:eastAsia="es-ES"/>
        </w:rPr>
        <w:t xml:space="preserve">7.1. </w:t>
      </w:r>
      <w:r w:rsidRPr="00AA4B71">
        <w:rPr>
          <w:rFonts w:ascii="Arial" w:hAnsi="Arial" w:cs="Arial"/>
          <w:b/>
          <w:lang w:val="es-ES_tradnl" w:eastAsia="es-ES"/>
        </w:rPr>
        <w:tab/>
        <w:t>Vigencia:</w:t>
      </w:r>
    </w:p>
    <w:p w:rsidR="00AA4B71" w:rsidRPr="00AA4B71" w:rsidRDefault="00AA4B71" w:rsidP="00AA4B71">
      <w:pPr>
        <w:spacing w:after="120"/>
        <w:ind w:left="567"/>
        <w:jc w:val="both"/>
        <w:rPr>
          <w:rFonts w:ascii="Arial" w:hAnsi="Arial" w:cs="Arial"/>
          <w:lang w:val="es-ES_tradnl" w:eastAsia="es-ES"/>
        </w:rPr>
      </w:pPr>
      <w:r w:rsidRPr="00AA4B71">
        <w:rPr>
          <w:rFonts w:ascii="Arial" w:hAnsi="Arial" w:cs="Arial"/>
          <w:lang w:val="es-ES_tradnl" w:eastAsia="es-ES"/>
        </w:rPr>
        <w:t>El presente Contrato tendrá vigencia desde el día de su suscripción por ambas Partes hasta la emisión del acta de cierre de Contrato por parte de la</w:t>
      </w:r>
      <w:r w:rsidRPr="00AA4B71">
        <w:rPr>
          <w:rFonts w:ascii="Arial" w:hAnsi="Arial" w:cs="Arial"/>
          <w:b/>
          <w:lang w:val="es-ES_tradnl" w:eastAsia="es-ES"/>
        </w:rPr>
        <w:t xml:space="preserve"> ENTIDAD</w:t>
      </w:r>
      <w:r w:rsidRPr="00AA4B71">
        <w:rPr>
          <w:rFonts w:ascii="Arial" w:hAnsi="Arial" w:cs="Arial"/>
          <w:lang w:val="es-ES_tradnl" w:eastAsia="es-ES"/>
        </w:rPr>
        <w:t>.</w:t>
      </w:r>
    </w:p>
    <w:p w:rsidR="00AA4B71" w:rsidRPr="00AA4B71" w:rsidRDefault="00AA4B71" w:rsidP="00AA4B71">
      <w:pPr>
        <w:spacing w:before="120" w:after="120"/>
        <w:ind w:left="567" w:hanging="567"/>
        <w:jc w:val="both"/>
        <w:rPr>
          <w:rFonts w:ascii="Arial" w:hAnsi="Arial" w:cs="Arial"/>
          <w:b/>
          <w:lang w:val="es-ES_tradnl" w:eastAsia="es-ES"/>
        </w:rPr>
      </w:pPr>
      <w:r w:rsidRPr="00AA4B71">
        <w:rPr>
          <w:rFonts w:ascii="Arial" w:hAnsi="Arial" w:cs="Arial"/>
          <w:b/>
          <w:lang w:val="es-ES_tradnl" w:eastAsia="es-ES"/>
        </w:rPr>
        <w:t xml:space="preserve">7.2. </w:t>
      </w:r>
      <w:r w:rsidRPr="00AA4B71">
        <w:rPr>
          <w:rFonts w:ascii="Arial" w:hAnsi="Arial" w:cs="Arial"/>
          <w:b/>
          <w:lang w:val="es-ES_tradnl" w:eastAsia="es-ES"/>
        </w:rPr>
        <w:tab/>
        <w:t>Plazo:</w:t>
      </w:r>
    </w:p>
    <w:p w:rsidR="00AA4B71" w:rsidRPr="00AA4B71" w:rsidRDefault="00AA4B71" w:rsidP="00AA4B71">
      <w:pPr>
        <w:spacing w:before="120" w:after="120"/>
        <w:ind w:left="567"/>
        <w:jc w:val="both"/>
        <w:rPr>
          <w:rFonts w:ascii="Arial" w:hAnsi="Arial" w:cs="Arial"/>
          <w:lang w:val="es-BO" w:eastAsia="es-ES"/>
        </w:rPr>
      </w:pPr>
      <w:r w:rsidRPr="00AA4B71">
        <w:rPr>
          <w:rFonts w:ascii="Arial" w:hAnsi="Arial" w:cs="Arial"/>
          <w:lang w:val="es-BO" w:eastAsia="es-ES"/>
        </w:rPr>
        <w:t xml:space="preserve">El presente Contrato tiene un plazo computable desde la emisión de la orden de inicio ___________ hasta el ___________, previa emisión del Informe de Conformidad por parte de la </w:t>
      </w:r>
      <w:r w:rsidRPr="00AA4B71">
        <w:rPr>
          <w:rFonts w:ascii="Arial" w:hAnsi="Arial" w:cs="Arial"/>
          <w:b/>
          <w:lang w:val="es-BO" w:eastAsia="es-ES"/>
        </w:rPr>
        <w:t>ENTIDAD</w:t>
      </w:r>
      <w:r w:rsidRPr="00AA4B71">
        <w:rPr>
          <w:rFonts w:ascii="Arial" w:hAnsi="Arial" w:cs="Arial"/>
          <w:lang w:val="es-BO" w:eastAsia="es-ES"/>
        </w:rPr>
        <w:t>, aspecto que se hará constar mediante el acta de cierre de Contrato.</w:t>
      </w:r>
    </w:p>
    <w:p w:rsidR="00AA4B71" w:rsidRPr="00AA4B71" w:rsidRDefault="00AA4B71" w:rsidP="00AA4B71">
      <w:pPr>
        <w:spacing w:before="120" w:after="120"/>
        <w:jc w:val="both"/>
        <w:rPr>
          <w:rFonts w:ascii="Arial" w:hAnsi="Arial" w:cs="Arial"/>
          <w:b/>
          <w:u w:val="single"/>
          <w:lang w:val="es-BO" w:eastAsia="es-ES"/>
        </w:rPr>
      </w:pPr>
      <w:r w:rsidRPr="00AA4B71">
        <w:rPr>
          <w:rFonts w:ascii="Arial" w:hAnsi="Arial" w:cs="Arial"/>
          <w:b/>
          <w:u w:val="single"/>
          <w:lang w:val="es-BO" w:eastAsia="es-ES"/>
        </w:rPr>
        <w:t xml:space="preserve">OCTAVA.- (LUGAR DE PRESTACIÓN DEL SERVICIO) </w:t>
      </w:r>
      <w:r w:rsidRPr="00AA4B71">
        <w:rPr>
          <w:rFonts w:ascii="Arial" w:hAnsi="Arial" w:cs="Arial"/>
          <w:u w:val="single"/>
          <w:lang w:val="es-BO" w:eastAsia="es-ES"/>
        </w:rPr>
        <w:t>(</w:t>
      </w:r>
      <w:r w:rsidRPr="00AA4B71">
        <w:rPr>
          <w:rFonts w:ascii="Arial" w:hAnsi="Arial" w:cs="Arial"/>
          <w:b/>
          <w:i/>
          <w:u w:val="single"/>
          <w:lang w:val="es-ES_tradnl" w:eastAsia="es-ES"/>
        </w:rPr>
        <w:t>de acuerdo a las especificaciones técnicas)</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deberá hacer entrega del Servicio en las direcciones detalladas a continuación, en coordinación con el Fiscal de Servicio:</w:t>
      </w:r>
    </w:p>
    <w:p w:rsidR="00AA4B71" w:rsidRPr="00AA4B71" w:rsidRDefault="00AA4B71" w:rsidP="00AA4B71">
      <w:pPr>
        <w:spacing w:before="120" w:after="120"/>
        <w:jc w:val="both"/>
        <w:rPr>
          <w:rFonts w:ascii="Arial" w:hAnsi="Arial" w:cs="Arial"/>
          <w:b/>
          <w:u w:val="single"/>
          <w:lang w:val="es-BO" w:eastAsia="es-ES"/>
        </w:rPr>
      </w:pPr>
      <w:r w:rsidRPr="00AA4B71">
        <w:rPr>
          <w:rFonts w:ascii="Arial" w:hAnsi="Arial" w:cs="Arial"/>
          <w:b/>
          <w:u w:val="single"/>
          <w:lang w:val="es-BO" w:eastAsia="es-ES"/>
        </w:rPr>
        <w:t>NOVENA.- (MONTO DEL CONTRATO)</w:t>
      </w:r>
    </w:p>
    <w:p w:rsidR="00AA4B71" w:rsidRPr="00AA4B71" w:rsidRDefault="00AA4B71" w:rsidP="00AA4B71">
      <w:pPr>
        <w:spacing w:before="120" w:after="120"/>
        <w:jc w:val="both"/>
        <w:rPr>
          <w:rFonts w:ascii="Arial" w:hAnsi="Arial" w:cs="Arial"/>
          <w:b/>
          <w:u w:val="single"/>
          <w:lang w:val="es-BO" w:eastAsia="es-ES"/>
        </w:rPr>
      </w:pPr>
      <w:r w:rsidRPr="00AA4B71">
        <w:rPr>
          <w:rFonts w:ascii="Arial" w:hAnsi="Arial" w:cs="Arial"/>
          <w:lang w:eastAsia="es-ES"/>
        </w:rPr>
        <w:t xml:space="preserve">La </w:t>
      </w:r>
      <w:r w:rsidRPr="00AA4B71">
        <w:rPr>
          <w:rFonts w:ascii="Arial" w:hAnsi="Arial" w:cs="Arial"/>
          <w:b/>
          <w:lang w:eastAsia="es-ES"/>
        </w:rPr>
        <w:t>ENTIDAD</w:t>
      </w:r>
      <w:r w:rsidRPr="00AA4B71">
        <w:rPr>
          <w:rFonts w:ascii="Arial" w:hAnsi="Arial" w:cs="Arial"/>
          <w:lang w:eastAsia="es-ES"/>
        </w:rPr>
        <w:t xml:space="preserve"> pagará al </w:t>
      </w:r>
      <w:r w:rsidRPr="00AA4B71">
        <w:rPr>
          <w:rFonts w:ascii="Arial" w:hAnsi="Arial" w:cs="Arial"/>
          <w:b/>
          <w:lang w:eastAsia="es-ES"/>
        </w:rPr>
        <w:t>CONTRATISTA</w:t>
      </w:r>
      <w:r w:rsidRPr="00AA4B71">
        <w:rPr>
          <w:rFonts w:ascii="Arial" w:hAnsi="Arial" w:cs="Arial"/>
          <w:lang w:eastAsia="es-ES"/>
        </w:rPr>
        <w:t xml:space="preserve"> hasta un monto máximo de Bs.______ (______ __/100 Bolivianos), el mismo que será ejecutado a requerimiento de la </w:t>
      </w:r>
      <w:r w:rsidRPr="00AA4B71">
        <w:rPr>
          <w:rFonts w:ascii="Arial" w:hAnsi="Arial" w:cs="Arial"/>
          <w:b/>
          <w:lang w:eastAsia="es-ES"/>
        </w:rPr>
        <w:t xml:space="preserve">ENTIDAD </w:t>
      </w:r>
      <w:r w:rsidRPr="00AA4B71">
        <w:rPr>
          <w:rFonts w:ascii="Arial" w:hAnsi="Arial" w:cs="Arial"/>
          <w:lang w:eastAsia="es-ES"/>
        </w:rPr>
        <w:t>y de acuerdo a los precios unitarios detallados a continuación</w:t>
      </w:r>
      <w:r w:rsidRPr="00AA4B71">
        <w:rPr>
          <w:rFonts w:ascii="Arial" w:hAnsi="Arial" w:cs="Arial"/>
          <w:lang w:val="es-BO" w:eastAsia="es-ES"/>
        </w:rPr>
        <w:t>:</w:t>
      </w:r>
    </w:p>
    <w:p w:rsidR="00AA4B71" w:rsidRPr="00AA4B71" w:rsidRDefault="00AA4B71" w:rsidP="00AA4B71">
      <w:pPr>
        <w:jc w:val="both"/>
        <w:rPr>
          <w:rFonts w:ascii="Arial" w:hAnsi="Arial" w:cs="Arial"/>
          <w:lang w:val="es-BO" w:eastAsia="es-ES"/>
        </w:rPr>
      </w:pPr>
    </w:p>
    <w:tbl>
      <w:tblPr>
        <w:tblW w:w="556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517"/>
        <w:gridCol w:w="1832"/>
        <w:gridCol w:w="929"/>
        <w:gridCol w:w="1133"/>
        <w:gridCol w:w="1158"/>
      </w:tblGrid>
      <w:tr w:rsidR="00AA4B71" w:rsidRPr="00AA4B71" w:rsidTr="008F38C6">
        <w:trPr>
          <w:trHeight w:val="562"/>
          <w:jc w:val="center"/>
        </w:trPr>
        <w:tc>
          <w:tcPr>
            <w:tcW w:w="517" w:type="dxa"/>
            <w:shd w:val="clear" w:color="auto" w:fill="D9D9D9"/>
            <w:vAlign w:val="center"/>
            <w:hideMark/>
          </w:tcPr>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Nº</w:t>
            </w:r>
          </w:p>
        </w:tc>
        <w:tc>
          <w:tcPr>
            <w:tcW w:w="1832" w:type="dxa"/>
            <w:shd w:val="clear" w:color="auto" w:fill="D9D9D9"/>
            <w:vAlign w:val="center"/>
            <w:hideMark/>
          </w:tcPr>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 xml:space="preserve">DESCRIPCIÓN </w:t>
            </w:r>
          </w:p>
        </w:tc>
        <w:tc>
          <w:tcPr>
            <w:tcW w:w="929" w:type="dxa"/>
            <w:shd w:val="clear" w:color="auto" w:fill="D9D9D9"/>
            <w:vAlign w:val="center"/>
          </w:tcPr>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UNIDAD DE MEDIDA</w:t>
            </w:r>
          </w:p>
        </w:tc>
        <w:tc>
          <w:tcPr>
            <w:tcW w:w="1133" w:type="dxa"/>
            <w:shd w:val="clear" w:color="auto" w:fill="D9D9D9"/>
            <w:vAlign w:val="center"/>
            <w:hideMark/>
          </w:tcPr>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PRECIO UNITARIO (Bs.)</w:t>
            </w:r>
          </w:p>
        </w:tc>
        <w:tc>
          <w:tcPr>
            <w:tcW w:w="1158" w:type="dxa"/>
            <w:shd w:val="clear" w:color="auto" w:fill="D9D9D9"/>
            <w:vAlign w:val="center"/>
          </w:tcPr>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PRECIO TOTAL</w:t>
            </w:r>
          </w:p>
          <w:p w:rsidR="00AA4B71" w:rsidRPr="00AA4B71" w:rsidRDefault="00AA4B71" w:rsidP="00AA4B71">
            <w:pPr>
              <w:jc w:val="center"/>
              <w:rPr>
                <w:rFonts w:ascii="Arial" w:hAnsi="Arial" w:cs="Arial"/>
                <w:b/>
                <w:bCs/>
                <w:lang w:val="es-BO" w:eastAsia="es-BO"/>
              </w:rPr>
            </w:pPr>
            <w:r w:rsidRPr="00AA4B71">
              <w:rPr>
                <w:rFonts w:ascii="Arial" w:hAnsi="Arial" w:cs="Arial"/>
                <w:b/>
                <w:bCs/>
                <w:lang w:val="es-BO" w:eastAsia="es-BO"/>
              </w:rPr>
              <w:t>(Bs.)</w:t>
            </w:r>
          </w:p>
        </w:tc>
      </w:tr>
      <w:tr w:rsidR="00AA4B71" w:rsidRPr="00AA4B71" w:rsidTr="008F38C6">
        <w:trPr>
          <w:trHeight w:hRule="exact" w:val="562"/>
          <w:jc w:val="center"/>
        </w:trPr>
        <w:tc>
          <w:tcPr>
            <w:tcW w:w="517" w:type="dxa"/>
            <w:shd w:val="clear" w:color="auto" w:fill="auto"/>
            <w:vAlign w:val="center"/>
          </w:tcPr>
          <w:p w:rsidR="00AA4B71" w:rsidRPr="00AA4B71" w:rsidRDefault="00AA4B71" w:rsidP="00AA4B71">
            <w:pPr>
              <w:jc w:val="center"/>
              <w:rPr>
                <w:rFonts w:ascii="Arial" w:hAnsi="Arial" w:cs="Arial"/>
                <w:lang w:val="es-BO" w:eastAsia="es-ES"/>
              </w:rPr>
            </w:pPr>
          </w:p>
        </w:tc>
        <w:tc>
          <w:tcPr>
            <w:tcW w:w="1832" w:type="dxa"/>
            <w:shd w:val="clear" w:color="auto" w:fill="auto"/>
            <w:vAlign w:val="center"/>
          </w:tcPr>
          <w:p w:rsidR="00AA4B71" w:rsidRPr="00AA4B71" w:rsidRDefault="00AA4B71" w:rsidP="00AA4B71">
            <w:pPr>
              <w:jc w:val="center"/>
              <w:rPr>
                <w:rFonts w:ascii="Arial" w:hAnsi="Arial" w:cs="Arial"/>
                <w:lang w:val="es-BO" w:eastAsia="es-ES"/>
              </w:rPr>
            </w:pPr>
          </w:p>
        </w:tc>
        <w:tc>
          <w:tcPr>
            <w:tcW w:w="929" w:type="dxa"/>
            <w:vAlign w:val="center"/>
          </w:tcPr>
          <w:p w:rsidR="00AA4B71" w:rsidRPr="00AA4B71" w:rsidRDefault="00AA4B71" w:rsidP="00AA4B71">
            <w:pPr>
              <w:jc w:val="center"/>
              <w:rPr>
                <w:rFonts w:ascii="Arial" w:hAnsi="Arial" w:cs="Arial"/>
                <w:lang w:val="es-BO" w:eastAsia="es-ES"/>
              </w:rPr>
            </w:pPr>
          </w:p>
        </w:tc>
        <w:tc>
          <w:tcPr>
            <w:tcW w:w="1133" w:type="dxa"/>
            <w:shd w:val="clear" w:color="auto" w:fill="auto"/>
            <w:vAlign w:val="center"/>
          </w:tcPr>
          <w:p w:rsidR="00AA4B71" w:rsidRPr="00AA4B71" w:rsidRDefault="00AA4B71" w:rsidP="00AA4B71">
            <w:pPr>
              <w:jc w:val="center"/>
              <w:rPr>
                <w:rFonts w:ascii="Arial" w:hAnsi="Arial" w:cs="Arial"/>
                <w:lang w:val="es-BO" w:eastAsia="es-ES"/>
              </w:rPr>
            </w:pPr>
          </w:p>
        </w:tc>
        <w:tc>
          <w:tcPr>
            <w:tcW w:w="1158" w:type="dxa"/>
            <w:vAlign w:val="center"/>
          </w:tcPr>
          <w:p w:rsidR="00AA4B71" w:rsidRPr="00AA4B71" w:rsidRDefault="00AA4B71" w:rsidP="00AA4B71">
            <w:pPr>
              <w:jc w:val="center"/>
              <w:rPr>
                <w:rFonts w:ascii="Arial" w:hAnsi="Arial" w:cs="Arial"/>
                <w:lang w:val="es-BO" w:eastAsia="es-ES"/>
              </w:rPr>
            </w:pPr>
          </w:p>
        </w:tc>
      </w:tr>
    </w:tbl>
    <w:p w:rsidR="00AA4B71" w:rsidRPr="00AA4B71" w:rsidRDefault="00AA4B71" w:rsidP="00AA4B71">
      <w:pPr>
        <w:widowControl w:val="0"/>
        <w:spacing w:before="120"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declara que el precio establecido en el Contrato comprende todos los costos de verificación, impuestos aranceles, gastos de seguro, así como accesorios, insumos y demás obligaciones legales, inclusive lucro de todos los gastos que se generen, directa o indirectamente del Servicio, mencionado sin limitar, los gastos de servicios auxiliares, cuando sean necesarios para el cumplimiento integral de las disposiciones contractuales hasta el término final del Contrato, no dando lugar a ninguna clase de reclamos del </w:t>
      </w:r>
      <w:r w:rsidRPr="00AA4B71">
        <w:rPr>
          <w:rFonts w:ascii="Arial" w:hAnsi="Arial" w:cs="Arial"/>
          <w:b/>
          <w:lang w:val="es-BO" w:eastAsia="es-ES"/>
        </w:rPr>
        <w:t>CONTRATISTA</w:t>
      </w:r>
      <w:r w:rsidRPr="00AA4B71">
        <w:rPr>
          <w:rFonts w:ascii="Arial" w:hAnsi="Arial" w:cs="Arial"/>
          <w:lang w:val="es-BO" w:eastAsia="es-ES"/>
        </w:rPr>
        <w:t xml:space="preserve">, a título de revisión de precio o reembolso, ni cualquier otro similar a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AA4B71">
      <w:pPr>
        <w:numPr>
          <w:ilvl w:val="1"/>
          <w:numId w:val="0"/>
        </w:numPr>
        <w:tabs>
          <w:tab w:val="num" w:pos="284"/>
        </w:tabs>
        <w:spacing w:before="120" w:after="120"/>
        <w:jc w:val="both"/>
        <w:rPr>
          <w:rFonts w:ascii="Arial" w:hAnsi="Arial" w:cs="Arial"/>
          <w:lang w:val="es-BO" w:eastAsia="es-ES"/>
        </w:rPr>
      </w:pPr>
      <w:r w:rsidRPr="00AA4B71">
        <w:rPr>
          <w:rFonts w:ascii="Arial" w:hAnsi="Arial" w:cs="Arial"/>
          <w:lang w:val="es-BO" w:eastAsia="es-ES"/>
        </w:rPr>
        <w:lastRenderedPageBreak/>
        <w:t xml:space="preserve">El precio por trabajos o servicios adicionales no previstos en el Contrato y que fueran necesarios ejecutar, deberá ser objeto de previo acuerdo escrito entre las Partes. En ningún caso, la </w:t>
      </w:r>
      <w:r w:rsidRPr="00AA4B71">
        <w:rPr>
          <w:rFonts w:ascii="Arial" w:hAnsi="Arial" w:cs="Arial"/>
          <w:b/>
          <w:lang w:val="es-BO" w:eastAsia="es-ES"/>
        </w:rPr>
        <w:t>ENTIDAD</w:t>
      </w:r>
      <w:r w:rsidRPr="00AA4B71">
        <w:rPr>
          <w:rFonts w:ascii="Arial" w:hAnsi="Arial" w:cs="Arial"/>
          <w:lang w:val="es-BO" w:eastAsia="es-ES"/>
        </w:rPr>
        <w:t xml:space="preserve"> reconocerá costos por trabajos adicionales que previamente no tuvieran su expresa aprobación y no se haya cumplido lo establecido en el Contrato.</w:t>
      </w:r>
    </w:p>
    <w:p w:rsidR="00AA4B71" w:rsidRPr="00AA4B71" w:rsidRDefault="00AA4B71" w:rsidP="00AA4B71">
      <w:pPr>
        <w:spacing w:before="120" w:after="120"/>
        <w:jc w:val="both"/>
        <w:rPr>
          <w:rFonts w:ascii="Arial" w:hAnsi="Arial" w:cs="Arial"/>
          <w:u w:val="single"/>
          <w:lang w:val="es-BO" w:eastAsia="es-ES"/>
        </w:rPr>
      </w:pPr>
      <w:r w:rsidRPr="00AA4B71">
        <w:rPr>
          <w:rFonts w:ascii="Arial" w:hAnsi="Arial" w:cs="Arial"/>
          <w:b/>
          <w:u w:val="single"/>
          <w:lang w:val="es-BO" w:eastAsia="es-ES"/>
        </w:rPr>
        <w:t>DÉCIMA.- (FORMA DE PAGO)</w:t>
      </w:r>
      <w:r w:rsidRPr="00AA4B71">
        <w:rPr>
          <w:rFonts w:ascii="Arial" w:hAnsi="Arial" w:cs="Arial"/>
          <w:u w:val="single"/>
          <w:lang w:val="es-BO" w:eastAsia="es-ES"/>
        </w:rPr>
        <w:t xml:space="preserve"> (</w:t>
      </w:r>
      <w:r w:rsidRPr="00AA4B71">
        <w:rPr>
          <w:rFonts w:ascii="Arial" w:hAnsi="Arial" w:cs="Arial"/>
          <w:b/>
          <w:i/>
          <w:u w:val="single"/>
          <w:lang w:val="es-ES_tradnl" w:eastAsia="es-ES"/>
        </w:rPr>
        <w:t>De acuerdo a las especificaciones técnicas)</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El pago que efectuará la </w:t>
      </w:r>
      <w:r w:rsidRPr="00AA4B71">
        <w:rPr>
          <w:rFonts w:ascii="Arial" w:hAnsi="Arial" w:cs="Arial"/>
          <w:b/>
          <w:lang w:val="es-BO" w:eastAsia="es-ES"/>
        </w:rPr>
        <w:t>ENTIDAD</w:t>
      </w:r>
      <w:r w:rsidRPr="00AA4B71">
        <w:rPr>
          <w:rFonts w:ascii="Arial" w:hAnsi="Arial" w:cs="Arial"/>
          <w:lang w:val="es-BO" w:eastAsia="es-ES"/>
        </w:rPr>
        <w:t xml:space="preserve"> a favor del </w:t>
      </w:r>
      <w:r w:rsidRPr="00AA4B71">
        <w:rPr>
          <w:rFonts w:ascii="Arial" w:hAnsi="Arial" w:cs="Arial"/>
          <w:b/>
          <w:lang w:val="es-BO" w:eastAsia="es-ES"/>
        </w:rPr>
        <w:t>CONTRATISTA</w:t>
      </w:r>
      <w:r w:rsidRPr="00AA4B71">
        <w:rPr>
          <w:rFonts w:ascii="Arial" w:hAnsi="Arial" w:cs="Arial"/>
          <w:lang w:val="es-BO" w:eastAsia="es-ES"/>
        </w:rPr>
        <w:t xml:space="preserve"> será pagado en forma mensual después de la prestación del Servicio requerido previa emisión del Informe de Conformidad por el Fiscal de Servicio. El pago se realizará vía sistema de gestión pública (SIGEP) en moneda nacional (bolivianos), debiendo el </w:t>
      </w:r>
      <w:r w:rsidRPr="00AA4B71">
        <w:rPr>
          <w:rFonts w:ascii="Arial" w:hAnsi="Arial" w:cs="Arial"/>
          <w:b/>
          <w:lang w:val="es-BO" w:eastAsia="es-ES"/>
        </w:rPr>
        <w:t>CONTRATISTA</w:t>
      </w:r>
      <w:r w:rsidRPr="00AA4B71">
        <w:rPr>
          <w:rFonts w:ascii="Arial" w:hAnsi="Arial" w:cs="Arial"/>
          <w:lang w:val="es-BO" w:eastAsia="es-ES"/>
        </w:rPr>
        <w:t xml:space="preserve"> presentar la siguiente documentación para pago:</w:t>
      </w:r>
    </w:p>
    <w:p w:rsidR="00AA4B71" w:rsidRPr="00AA4B71" w:rsidRDefault="00AA4B71" w:rsidP="00B35723">
      <w:pPr>
        <w:numPr>
          <w:ilvl w:val="0"/>
          <w:numId w:val="77"/>
        </w:numPr>
        <w:spacing w:before="120" w:after="120"/>
        <w:contextualSpacing/>
        <w:jc w:val="both"/>
        <w:rPr>
          <w:rFonts w:ascii="Arial" w:hAnsi="Arial" w:cs="Arial"/>
          <w:lang w:val="es-BO" w:eastAsia="es-ES"/>
        </w:rPr>
      </w:pPr>
      <w:r w:rsidRPr="00AA4B71">
        <w:rPr>
          <w:rFonts w:ascii="Arial" w:hAnsi="Arial" w:cs="Arial"/>
          <w:lang w:val="es-BO" w:eastAsia="es-ES"/>
        </w:rPr>
        <w:t>Solicitud de pago.</w:t>
      </w:r>
    </w:p>
    <w:p w:rsidR="00AA4B71" w:rsidRPr="00AA4B71" w:rsidRDefault="00AA4B71" w:rsidP="00B35723">
      <w:pPr>
        <w:numPr>
          <w:ilvl w:val="0"/>
          <w:numId w:val="77"/>
        </w:numPr>
        <w:tabs>
          <w:tab w:val="num" w:pos="993"/>
        </w:tabs>
        <w:spacing w:before="120" w:after="120"/>
        <w:contextualSpacing/>
        <w:jc w:val="both"/>
        <w:rPr>
          <w:rFonts w:ascii="Arial" w:hAnsi="Arial" w:cs="Arial"/>
          <w:lang w:val="es-BO" w:eastAsia="es-ES"/>
        </w:rPr>
      </w:pPr>
      <w:r w:rsidRPr="00AA4B71">
        <w:rPr>
          <w:rFonts w:ascii="Arial" w:hAnsi="Arial" w:cs="Arial"/>
          <w:lang w:val="es-BO" w:eastAsia="es-ES"/>
        </w:rPr>
        <w:t>Factura original.</w:t>
      </w:r>
    </w:p>
    <w:p w:rsidR="00AA4B71" w:rsidRPr="00AA4B71" w:rsidRDefault="00AA4B71" w:rsidP="00B35723">
      <w:pPr>
        <w:numPr>
          <w:ilvl w:val="0"/>
          <w:numId w:val="77"/>
        </w:numPr>
        <w:tabs>
          <w:tab w:val="num" w:pos="993"/>
        </w:tabs>
        <w:spacing w:before="120" w:after="120"/>
        <w:contextualSpacing/>
        <w:jc w:val="both"/>
        <w:rPr>
          <w:rFonts w:ascii="Arial" w:hAnsi="Arial" w:cs="Arial"/>
          <w:lang w:val="es-BO" w:eastAsia="es-ES"/>
        </w:rPr>
      </w:pPr>
      <w:r w:rsidRPr="00AA4B71">
        <w:rPr>
          <w:rFonts w:ascii="Arial" w:hAnsi="Arial" w:cs="Arial"/>
          <w:lang w:val="es-BO" w:eastAsia="es-ES"/>
        </w:rPr>
        <w:t>Fotocopia de registro sistema de gestión pública (SIGEP).</w:t>
      </w:r>
    </w:p>
    <w:p w:rsidR="00AA4B71" w:rsidRPr="00AA4B71" w:rsidRDefault="00AA4B71" w:rsidP="00B35723">
      <w:pPr>
        <w:numPr>
          <w:ilvl w:val="0"/>
          <w:numId w:val="77"/>
        </w:numPr>
        <w:tabs>
          <w:tab w:val="num" w:pos="993"/>
        </w:tabs>
        <w:spacing w:before="120" w:after="120"/>
        <w:contextualSpacing/>
        <w:jc w:val="both"/>
        <w:rPr>
          <w:rFonts w:ascii="Arial" w:hAnsi="Arial" w:cs="Arial"/>
          <w:lang w:val="es-BO" w:eastAsia="es-ES"/>
        </w:rPr>
      </w:pPr>
      <w:r w:rsidRPr="00AA4B71">
        <w:rPr>
          <w:rFonts w:ascii="Arial" w:hAnsi="Arial" w:cs="Arial"/>
          <w:lang w:val="es-BO" w:eastAsia="es-ES"/>
        </w:rPr>
        <w:t>Cédula de identidad del representante legal.</w:t>
      </w:r>
    </w:p>
    <w:p w:rsidR="00AA4B71" w:rsidRPr="00AA4B71" w:rsidRDefault="00AA4B71" w:rsidP="00B35723">
      <w:pPr>
        <w:numPr>
          <w:ilvl w:val="0"/>
          <w:numId w:val="77"/>
        </w:numPr>
        <w:tabs>
          <w:tab w:val="num" w:pos="993"/>
        </w:tabs>
        <w:spacing w:before="120" w:after="120"/>
        <w:contextualSpacing/>
        <w:jc w:val="both"/>
        <w:rPr>
          <w:rFonts w:ascii="Arial" w:hAnsi="Arial" w:cs="Arial"/>
          <w:lang w:val="es-BO" w:eastAsia="es-ES"/>
        </w:rPr>
      </w:pPr>
      <w:r w:rsidRPr="00AA4B71">
        <w:rPr>
          <w:rFonts w:ascii="Arial" w:hAnsi="Arial" w:cs="Arial"/>
          <w:lang w:val="es-BO" w:eastAsia="es-ES"/>
        </w:rPr>
        <w:t>Fotocopia de número de identificación tributaria (NIT).</w:t>
      </w:r>
    </w:p>
    <w:p w:rsidR="00AA4B71" w:rsidRPr="00AA4B71" w:rsidRDefault="00AA4B71" w:rsidP="00AA4B71">
      <w:pPr>
        <w:spacing w:before="120" w:after="120"/>
        <w:jc w:val="both"/>
        <w:rPr>
          <w:rFonts w:ascii="Arial" w:hAnsi="Arial" w:cs="Arial"/>
          <w:b/>
          <w:u w:val="single"/>
          <w:lang w:val="es-ES_tradnl" w:eastAsia="es-ES"/>
        </w:rPr>
      </w:pPr>
      <w:r w:rsidRPr="00AA4B71">
        <w:rPr>
          <w:rFonts w:ascii="Arial" w:hAnsi="Arial" w:cs="Arial"/>
          <w:b/>
          <w:u w:val="single"/>
          <w:lang w:val="es-BO" w:eastAsia="es-ES"/>
        </w:rPr>
        <w:t xml:space="preserve">DÉCIMA PRIMERA.- (FACTURACIÓN) </w:t>
      </w:r>
      <w:r w:rsidRPr="00AA4B71">
        <w:rPr>
          <w:rFonts w:ascii="Arial" w:hAnsi="Arial" w:cs="Arial"/>
          <w:b/>
          <w:i/>
          <w:u w:val="single"/>
          <w:lang w:val="es-ES_tradnl" w:eastAsia="es-ES"/>
        </w:rPr>
        <w:t>(De acuerdo a la validación de la Dirección de Tributos Corporativa)</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en la misma fecha en que sea aprobada su solicitud de pago, deberá  enviar su factura a nombre de Yacimientos Petrolíferos Fiscales Bolivianos consignando el Número de Identificación Tributaria (NIT) 1020269020.</w:t>
      </w:r>
    </w:p>
    <w:p w:rsidR="00AA4B71" w:rsidRPr="00AA4B71" w:rsidRDefault="00AA4B71" w:rsidP="00AA4B71">
      <w:pPr>
        <w:spacing w:after="120"/>
        <w:jc w:val="both"/>
        <w:rPr>
          <w:rFonts w:ascii="Arial" w:hAnsi="Arial" w:cs="Arial"/>
          <w:lang w:val="es-BO" w:eastAsia="es-ES"/>
        </w:rPr>
      </w:pPr>
      <w:r w:rsidRPr="00AA4B71">
        <w:rPr>
          <w:rFonts w:ascii="Arial" w:hAnsi="Arial" w:cs="Arial"/>
          <w:b/>
          <w:u w:val="single"/>
          <w:lang w:val="es-BO" w:eastAsia="es-ES"/>
        </w:rPr>
        <w:t xml:space="preserve">DÉCIMA SEGUNDA.- (GARANTÍA DE CUMPLIMIENTO DE CONTRATO) </w:t>
      </w:r>
      <w:r w:rsidRPr="00AA4B71">
        <w:rPr>
          <w:rFonts w:ascii="Arial" w:hAnsi="Arial" w:cs="Arial"/>
          <w:u w:val="single"/>
          <w:lang w:val="es-BO" w:eastAsia="es-ES"/>
        </w:rPr>
        <w:t>(</w:t>
      </w:r>
      <w:r w:rsidRPr="00AA4B71">
        <w:rPr>
          <w:rFonts w:ascii="Arial" w:hAnsi="Arial" w:cs="Arial"/>
          <w:b/>
          <w:i/>
          <w:u w:val="single"/>
          <w:lang w:val="es-ES_tradnl" w:eastAsia="es-ES"/>
        </w:rPr>
        <w:t>De acuerdo a las especificaciones técnicas)</w:t>
      </w:r>
    </w:p>
    <w:p w:rsidR="00AA4B71" w:rsidRPr="00AA4B71" w:rsidRDefault="00AA4B71" w:rsidP="00AA4B71">
      <w:pPr>
        <w:spacing w:before="120" w:after="120"/>
        <w:jc w:val="both"/>
        <w:rPr>
          <w:rFonts w:ascii="Arial" w:hAnsi="Arial" w:cs="Arial"/>
          <w:b/>
          <w:lang w:val="es-BO" w:eastAsia="es-ES"/>
        </w:rPr>
      </w:pPr>
      <w:r w:rsidRPr="00AA4B71">
        <w:rPr>
          <w:rFonts w:ascii="Arial" w:hAnsi="Arial" w:cs="Arial"/>
          <w:lang w:val="es-BO" w:eastAsia="es-ES"/>
        </w:rPr>
        <w:t xml:space="preserve">El </w:t>
      </w:r>
      <w:r w:rsidRPr="00AA4B71">
        <w:rPr>
          <w:rFonts w:ascii="Arial" w:hAnsi="Arial" w:cs="Arial"/>
          <w:b/>
          <w:bCs/>
          <w:lang w:val="es-BO" w:eastAsia="es-ES"/>
        </w:rPr>
        <w:t>CONTRATISTA</w:t>
      </w:r>
      <w:r w:rsidRPr="00AA4B71">
        <w:rPr>
          <w:rFonts w:ascii="Arial" w:hAnsi="Arial" w:cs="Arial"/>
          <w:lang w:val="es-BO" w:eastAsia="es-ES"/>
        </w:rPr>
        <w:t xml:space="preserve"> garantiza la correcta y fiel ejecución del presente </w:t>
      </w:r>
      <w:r w:rsidRPr="00AA4B71">
        <w:rPr>
          <w:rFonts w:ascii="Arial" w:hAnsi="Arial" w:cs="Arial"/>
          <w:bCs/>
          <w:lang w:val="es-BO" w:eastAsia="es-ES"/>
        </w:rPr>
        <w:t>Contrato</w:t>
      </w:r>
      <w:r w:rsidRPr="00AA4B71">
        <w:rPr>
          <w:rFonts w:ascii="Arial" w:hAnsi="Arial" w:cs="Arial"/>
          <w:b/>
          <w:bCs/>
          <w:lang w:val="es-BO" w:eastAsia="es-ES"/>
        </w:rPr>
        <w:t xml:space="preserve"> </w:t>
      </w:r>
      <w:r w:rsidRPr="00AA4B71">
        <w:rPr>
          <w:rFonts w:ascii="Arial" w:hAnsi="Arial" w:cs="Arial"/>
          <w:lang w:val="es-BO" w:eastAsia="es-ES"/>
        </w:rPr>
        <w:t>en todas sus partes con la boleta de garantía _____ emitida por el Banco _______ en fecha __ de ____ de 20__ a la orden de Yacimientos Petrolíferos Fiscales Bolivianos – YPFB por el monto de Bs_____ (_______ __/100 Bolivianos) con las características de renovable, irrevocable y de ejecución inmediata y con vigencia hasta el __ de ____ de 20__, equivalente al 7% (siete por ciento) del monto total del Contrato.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Cualquier incumplimiento contractual en que incurra el </w:t>
      </w:r>
      <w:r w:rsidRPr="00AA4B71">
        <w:rPr>
          <w:rFonts w:ascii="Arial" w:hAnsi="Arial" w:cs="Arial"/>
          <w:b/>
          <w:lang w:val="es-BO" w:eastAsia="es-ES"/>
        </w:rPr>
        <w:t>CONTRATISTA</w:t>
      </w:r>
      <w:r w:rsidRPr="00AA4B71">
        <w:rPr>
          <w:rFonts w:ascii="Arial" w:hAnsi="Arial" w:cs="Arial"/>
          <w:lang w:val="es-BO" w:eastAsia="es-ES"/>
        </w:rPr>
        <w:t xml:space="preserve">, dará lugar a la ejecución de la garantía antes mencionada en favor de la </w:t>
      </w:r>
      <w:r w:rsidRPr="00AA4B71">
        <w:rPr>
          <w:rFonts w:ascii="Arial" w:hAnsi="Arial" w:cs="Arial"/>
          <w:b/>
          <w:lang w:val="es-BO" w:eastAsia="es-ES"/>
        </w:rPr>
        <w:t>ENTIDAD</w:t>
      </w:r>
      <w:r w:rsidRPr="00AA4B71">
        <w:rPr>
          <w:rFonts w:ascii="Arial" w:hAnsi="Arial" w:cs="Arial"/>
          <w:bCs/>
          <w:lang w:val="es-BO" w:eastAsia="es-ES"/>
        </w:rPr>
        <w:t xml:space="preserve"> a su solo requerimiento sin necesidad de ningún trámite o acción judicial.</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tiene la obligación de mantener actualizada la garantía de cumplimiento de Contrato, cuantas veces lo requiera la </w:t>
      </w:r>
      <w:r w:rsidRPr="00AA4B71">
        <w:rPr>
          <w:rFonts w:ascii="Arial" w:hAnsi="Arial" w:cs="Arial"/>
          <w:b/>
          <w:lang w:val="es-BO" w:eastAsia="es-ES"/>
        </w:rPr>
        <w:t>ENTIDAD</w:t>
      </w:r>
      <w:r w:rsidRPr="00AA4B71">
        <w:rPr>
          <w:rFonts w:ascii="Arial" w:hAnsi="Arial" w:cs="Arial"/>
          <w:lang w:val="es-BO" w:eastAsia="es-ES"/>
        </w:rPr>
        <w:t xml:space="preserve"> por razones justificadas. El Fiscal de Servicio llevará el control directo de la vigencia de la garantía bajo su responsabilidad, dicha garantía estará vigente hasta sesenta (60) días hábiles adicionales a la vigencia del Contrato, transcurrido este plazo, la </w:t>
      </w:r>
      <w:r w:rsidRPr="00AA4B71">
        <w:rPr>
          <w:rFonts w:ascii="Arial" w:hAnsi="Arial" w:cs="Arial"/>
          <w:b/>
          <w:lang w:val="es-BO" w:eastAsia="es-ES"/>
        </w:rPr>
        <w:t>ENTIDAD</w:t>
      </w:r>
      <w:r w:rsidRPr="00AA4B71">
        <w:rPr>
          <w:rFonts w:ascii="Arial" w:hAnsi="Arial" w:cs="Arial"/>
          <w:lang w:val="es-BO" w:eastAsia="es-ES"/>
        </w:rPr>
        <w:t xml:space="preserve"> devolverá la garantía al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AA4B71">
      <w:pPr>
        <w:spacing w:before="120" w:after="120"/>
        <w:jc w:val="both"/>
        <w:rPr>
          <w:rFonts w:ascii="Arial" w:hAnsi="Arial" w:cs="Arial"/>
          <w:b/>
          <w:lang w:val="es-BO" w:eastAsia="es-ES"/>
        </w:rPr>
      </w:pPr>
      <w:r w:rsidRPr="00AA4B71">
        <w:rPr>
          <w:rFonts w:ascii="Arial" w:hAnsi="Arial" w:cs="Arial"/>
          <w:b/>
          <w:u w:val="single"/>
          <w:lang w:val="es-BO" w:eastAsia="es-ES"/>
        </w:rPr>
        <w:t>DÉCIMA SEGUNDA</w:t>
      </w:r>
      <w:r w:rsidRPr="00AA4B71">
        <w:rPr>
          <w:rFonts w:ascii="Arial" w:hAnsi="Arial" w:cs="Arial"/>
          <w:b/>
          <w:u w:val="single"/>
          <w:lang w:val="es-ES_tradnl" w:eastAsia="es-ES"/>
        </w:rPr>
        <w:t xml:space="preserve">.- </w:t>
      </w:r>
      <w:r w:rsidRPr="00AA4B71">
        <w:rPr>
          <w:rFonts w:ascii="Arial" w:hAnsi="Arial" w:cs="Arial"/>
          <w:b/>
          <w:u w:val="single"/>
          <w:lang w:val="es-BO" w:eastAsia="es-ES"/>
        </w:rPr>
        <w:t>(</w:t>
      </w:r>
      <w:r w:rsidRPr="00AA4B71">
        <w:rPr>
          <w:rFonts w:ascii="Arial" w:hAnsi="Arial" w:cs="Arial"/>
          <w:b/>
          <w:u w:val="single"/>
          <w:lang w:val="es-ES_tradnl" w:eastAsia="es-ES"/>
        </w:rPr>
        <w:t>RETENCIONES POR PAGOS PARCIALES</w:t>
      </w:r>
      <w:r w:rsidRPr="00AA4B71">
        <w:rPr>
          <w:rFonts w:ascii="Arial" w:hAnsi="Arial" w:cs="Arial"/>
          <w:b/>
          <w:u w:val="single"/>
          <w:lang w:val="es-BO" w:eastAsia="es-ES"/>
        </w:rPr>
        <w:t>)</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bCs/>
          <w:lang w:val="es-BO" w:eastAsia="es-ES"/>
        </w:rPr>
        <w:t xml:space="preserve"> conforme</w:t>
      </w:r>
      <w:r w:rsidRPr="00AA4B71">
        <w:rPr>
          <w:rFonts w:ascii="Arial" w:hAnsi="Arial" w:cs="Arial"/>
          <w:b/>
          <w:bCs/>
          <w:lang w:val="es-BO" w:eastAsia="es-ES"/>
        </w:rPr>
        <w:t xml:space="preserve"> </w:t>
      </w:r>
      <w:r w:rsidRPr="00AA4B71">
        <w:rPr>
          <w:rFonts w:ascii="Arial" w:hAnsi="Arial" w:cs="Arial"/>
          <w:bCs/>
          <w:lang w:val="es-BO" w:eastAsia="es-ES"/>
        </w:rPr>
        <w:t xml:space="preserve">nota de fecha __ de ____ de 20__, </w:t>
      </w:r>
      <w:r w:rsidRPr="00AA4B71">
        <w:rPr>
          <w:rFonts w:ascii="Arial" w:hAnsi="Arial" w:cs="Arial"/>
          <w:lang w:val="es-BO" w:eastAsia="es-ES"/>
        </w:rPr>
        <w:t xml:space="preserve">acepta y autoriza expresamente, que la </w:t>
      </w:r>
      <w:r w:rsidRPr="00AA4B71">
        <w:rPr>
          <w:rFonts w:ascii="Arial" w:hAnsi="Arial" w:cs="Arial"/>
          <w:b/>
          <w:lang w:val="es-BO" w:eastAsia="es-ES"/>
        </w:rPr>
        <w:t>ENTIDAD</w:t>
      </w:r>
      <w:r w:rsidRPr="00AA4B71">
        <w:rPr>
          <w:rFonts w:ascii="Arial" w:hAnsi="Arial" w:cs="Arial"/>
          <w:b/>
          <w:bCs/>
          <w:lang w:val="es-BO" w:eastAsia="es-ES"/>
        </w:rPr>
        <w:t xml:space="preserve"> </w:t>
      </w:r>
      <w:r w:rsidRPr="00AA4B71">
        <w:rPr>
          <w:rFonts w:ascii="Arial" w:hAnsi="Arial" w:cs="Arial"/>
          <w:lang w:val="es-BO" w:eastAsia="es-ES"/>
        </w:rPr>
        <w:t xml:space="preserve">retendrá el 7% (siete por ciento) de cada pago parcial, en sustitución de la garantía de cumplimiento de Contrato. </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Estas retenciones serán reintegradas a los 60 (sesenta) días hábiles posteriores adicionales a la vigencia del Contrato. Cualquier incumplimiento contractual en que incurra el </w:t>
      </w:r>
      <w:r w:rsidRPr="00AA4B71">
        <w:rPr>
          <w:rFonts w:ascii="Arial" w:hAnsi="Arial" w:cs="Arial"/>
          <w:b/>
          <w:lang w:val="es-BO" w:eastAsia="es-ES"/>
        </w:rPr>
        <w:t>CONTRATISTA</w:t>
      </w:r>
      <w:r w:rsidRPr="00AA4B71">
        <w:rPr>
          <w:rFonts w:ascii="Arial" w:hAnsi="Arial" w:cs="Arial"/>
          <w:lang w:val="es-BO" w:eastAsia="es-ES"/>
        </w:rPr>
        <w:t xml:space="preserve">, dará lugar a la consolidación de las retenciones mencionadas en favor de la </w:t>
      </w:r>
      <w:r w:rsidRPr="00AA4B71">
        <w:rPr>
          <w:rFonts w:ascii="Arial" w:hAnsi="Arial" w:cs="Arial"/>
          <w:b/>
          <w:lang w:val="es-BO" w:eastAsia="es-ES"/>
        </w:rPr>
        <w:t>ENTIDAD</w:t>
      </w:r>
      <w:r w:rsidRPr="00AA4B71">
        <w:rPr>
          <w:rFonts w:ascii="Arial" w:hAnsi="Arial" w:cs="Arial"/>
          <w:bCs/>
          <w:lang w:val="es-BO" w:eastAsia="es-ES"/>
        </w:rPr>
        <w:t xml:space="preserve"> a su solo requerimiento sin necesidad de ningún trámite o acción judicial.</w:t>
      </w:r>
      <w:r w:rsidRPr="00AA4B71">
        <w:rPr>
          <w:rFonts w:ascii="Arial" w:hAnsi="Arial" w:cs="Arial"/>
          <w:lang w:val="es-BO" w:eastAsia="es-ES"/>
        </w:rPr>
        <w:t xml:space="preserve"> </w:t>
      </w:r>
    </w:p>
    <w:p w:rsidR="00AA4B71" w:rsidRPr="00AA4B71" w:rsidRDefault="00AA4B71" w:rsidP="00AA4B71">
      <w:pPr>
        <w:spacing w:before="120" w:after="120"/>
        <w:jc w:val="both"/>
        <w:rPr>
          <w:rFonts w:ascii="Arial" w:hAnsi="Arial" w:cs="Arial"/>
          <w:b/>
          <w:bCs/>
          <w:i/>
          <w:lang w:val="es-BO" w:eastAsia="es-ES"/>
        </w:rPr>
      </w:pPr>
      <w:r w:rsidRPr="00AA4B71">
        <w:rPr>
          <w:rFonts w:ascii="Arial" w:hAnsi="Arial" w:cs="Arial"/>
          <w:b/>
          <w:u w:val="single"/>
          <w:lang w:val="es-BO" w:eastAsia="es-ES"/>
        </w:rPr>
        <w:t>DÉCIMA TERCERA.- (ANTICIPO)</w:t>
      </w:r>
      <w:r w:rsidRPr="00AA4B71">
        <w:rPr>
          <w:rFonts w:ascii="Arial" w:hAnsi="Arial" w:cs="Arial"/>
          <w:b/>
          <w:bCs/>
          <w:i/>
          <w:lang w:val="es-BO" w:eastAsia="es-ES"/>
        </w:rPr>
        <w:t xml:space="preserve"> </w:t>
      </w:r>
      <w:r w:rsidRPr="00AA4B71">
        <w:rPr>
          <w:rFonts w:ascii="Arial" w:hAnsi="Arial" w:cs="Arial"/>
          <w:b/>
          <w:i/>
          <w:u w:val="single"/>
          <w:lang w:val="es-ES_tradnl" w:eastAsia="es-ES"/>
        </w:rPr>
        <w:t>(Insertar si se ha previsto en las especificaciones técnicas)</w:t>
      </w:r>
    </w:p>
    <w:p w:rsidR="00AA4B71" w:rsidRPr="00AA4B71" w:rsidRDefault="00AA4B71" w:rsidP="00AA4B71">
      <w:pPr>
        <w:widowControl w:val="0"/>
        <w:autoSpaceDE w:val="0"/>
        <w:autoSpaceDN w:val="0"/>
        <w:adjustRightInd w:val="0"/>
        <w:spacing w:before="120" w:after="120"/>
        <w:ind w:right="-7"/>
        <w:jc w:val="both"/>
        <w:rPr>
          <w:rFonts w:ascii="Arial" w:hAnsi="Arial" w:cs="Arial"/>
          <w:lang w:val="es-BO" w:eastAsia="es-ES"/>
        </w:rPr>
      </w:pPr>
      <w:r w:rsidRPr="00AA4B71">
        <w:rPr>
          <w:rFonts w:ascii="Arial" w:hAnsi="Arial" w:cs="Arial"/>
          <w:lang w:val="es-BO" w:eastAsia="es-ES"/>
        </w:rPr>
        <w:t xml:space="preserve">La </w:t>
      </w:r>
      <w:r w:rsidRPr="00AA4B71">
        <w:rPr>
          <w:rFonts w:ascii="Arial" w:hAnsi="Arial" w:cs="Arial"/>
          <w:b/>
          <w:lang w:val="es-BO" w:eastAsia="es-ES"/>
        </w:rPr>
        <w:t>ENTIDAD</w:t>
      </w:r>
      <w:r w:rsidRPr="00AA4B71">
        <w:rPr>
          <w:rFonts w:ascii="Arial" w:hAnsi="Arial" w:cs="Arial"/>
          <w:lang w:val="es-BO" w:eastAsia="es-ES"/>
        </w:rPr>
        <w:t xml:space="preserve">, a solicitud del </w:t>
      </w:r>
      <w:r w:rsidRPr="00AA4B71">
        <w:rPr>
          <w:rFonts w:ascii="Arial" w:hAnsi="Arial" w:cs="Arial"/>
          <w:b/>
          <w:lang w:val="es-BO" w:eastAsia="es-ES"/>
        </w:rPr>
        <w:t>CONTRATISTA</w:t>
      </w:r>
      <w:r w:rsidRPr="00AA4B71">
        <w:rPr>
          <w:rFonts w:ascii="Arial" w:hAnsi="Arial" w:cs="Arial"/>
          <w:lang w:val="es-BO" w:eastAsia="es-ES"/>
        </w:rPr>
        <w:t xml:space="preserve"> otorgará un anticipo, el cual no deberá exceder del 20% (veinte por ciento) del monto total del Contrato y el cual deberá ser requerido previa la presentación de la boleta de garantía de correcta inversión de anticipo por el 100% (cien por ciento) del monto a ser desembolsado</w:t>
      </w:r>
      <w:r w:rsidRPr="00AA4B71">
        <w:rPr>
          <w:rFonts w:ascii="Arial" w:hAnsi="Arial" w:cs="Arial"/>
          <w:bCs/>
          <w:iCs/>
          <w:lang w:val="es-BO" w:eastAsia="es-ES"/>
        </w:rPr>
        <w:t xml:space="preserve">, </w:t>
      </w:r>
      <w:r w:rsidRPr="00AA4B71">
        <w:rPr>
          <w:rFonts w:ascii="Arial" w:hAnsi="Arial" w:cs="Arial"/>
          <w:lang w:val="es-BO" w:eastAsia="es-ES"/>
        </w:rPr>
        <w:t xml:space="preserve">caso contrario se entenderá por anticipo no solicitado; dicho anticipo podrá ser desembolsado por la </w:t>
      </w:r>
      <w:r w:rsidRPr="00AA4B71">
        <w:rPr>
          <w:rFonts w:ascii="Arial" w:hAnsi="Arial" w:cs="Arial"/>
          <w:b/>
          <w:lang w:val="es-BO" w:eastAsia="es-ES"/>
        </w:rPr>
        <w:t>ENTIDAD</w:t>
      </w:r>
      <w:r w:rsidRPr="00AA4B71">
        <w:rPr>
          <w:rFonts w:ascii="Arial" w:hAnsi="Arial" w:cs="Arial"/>
          <w:lang w:val="es-BO" w:eastAsia="es-ES"/>
        </w:rPr>
        <w:t xml:space="preserve"> en uno o más desembolsos.</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lastRenderedPageBreak/>
        <w:t xml:space="preserve">El importe del anticipo será descontado en pago único y en un porcentaje proporcional al monto del anticipo, valor porcentual que podrá ser incrementado por el Fiscal de Servicio durante la ejecución del Servicio previo conocimiento escrito del </w:t>
      </w:r>
      <w:r w:rsidRPr="00AA4B71">
        <w:rPr>
          <w:rFonts w:ascii="Arial" w:hAnsi="Arial" w:cs="Arial"/>
          <w:b/>
          <w:lang w:val="es-BO" w:eastAsia="es-ES"/>
        </w:rPr>
        <w:t>CONTRATISTA</w:t>
      </w:r>
      <w:r w:rsidRPr="00AA4B71">
        <w:rPr>
          <w:rFonts w:ascii="Arial" w:hAnsi="Arial" w:cs="Arial"/>
          <w:lang w:val="es-BO" w:eastAsia="es-ES"/>
        </w:rPr>
        <w:t>, hasta cubrir el monto total del anticipo. Asimismo, la garantía de correcta inversión de anticipo deberá mantenerse en vigencia hasta que se efectivice el pago de que refleje que ha sido descontado en su totalidad.</w:t>
      </w:r>
    </w:p>
    <w:p w:rsidR="00AA4B71" w:rsidRPr="00AA4B71" w:rsidRDefault="00AA4B71" w:rsidP="00AA4B71">
      <w:pPr>
        <w:spacing w:before="120" w:after="120"/>
        <w:jc w:val="both"/>
        <w:rPr>
          <w:rFonts w:ascii="Arial" w:hAnsi="Arial" w:cs="Arial"/>
          <w:b/>
          <w:bCs/>
          <w:lang w:val="es-BO" w:eastAsia="es-ES"/>
        </w:rPr>
      </w:pPr>
      <w:r w:rsidRPr="00AA4B71">
        <w:rPr>
          <w:rFonts w:ascii="Arial" w:hAnsi="Arial" w:cs="Arial"/>
          <w:lang w:val="es-BO" w:eastAsia="es-ES"/>
        </w:rPr>
        <w:t xml:space="preserve">El importe de la garantía podrá ser cobrado por la </w:t>
      </w:r>
      <w:r w:rsidRPr="00AA4B71">
        <w:rPr>
          <w:rFonts w:ascii="Arial" w:hAnsi="Arial" w:cs="Arial"/>
          <w:b/>
          <w:lang w:val="es-BO" w:eastAsia="es-ES"/>
        </w:rPr>
        <w:t>ENTIDAD</w:t>
      </w:r>
      <w:r w:rsidRPr="00AA4B71">
        <w:rPr>
          <w:rFonts w:ascii="Arial" w:hAnsi="Arial" w:cs="Arial"/>
          <w:lang w:val="es-BO" w:eastAsia="es-ES"/>
        </w:rPr>
        <w:t xml:space="preserve"> en caso de que el </w:t>
      </w:r>
      <w:r w:rsidRPr="00AA4B71">
        <w:rPr>
          <w:rFonts w:ascii="Arial" w:hAnsi="Arial" w:cs="Arial"/>
          <w:b/>
          <w:bCs/>
          <w:lang w:val="es-BO" w:eastAsia="es-ES"/>
        </w:rPr>
        <w:t>CONTRATISTA:</w:t>
      </w:r>
    </w:p>
    <w:p w:rsidR="00AA4B71" w:rsidRPr="00AA4B71" w:rsidRDefault="00AA4B71" w:rsidP="00AA4B71">
      <w:pPr>
        <w:spacing w:after="120"/>
        <w:ind w:left="1134" w:hanging="272"/>
        <w:jc w:val="both"/>
        <w:rPr>
          <w:rFonts w:ascii="Arial" w:hAnsi="Arial" w:cs="Arial"/>
          <w:lang w:val="es-BO" w:eastAsia="es-ES"/>
        </w:rPr>
      </w:pPr>
      <w:r w:rsidRPr="00AA4B71">
        <w:rPr>
          <w:rFonts w:ascii="Arial" w:hAnsi="Arial" w:cs="Arial"/>
          <w:b/>
          <w:lang w:val="es-BO" w:eastAsia="es-ES"/>
        </w:rPr>
        <w:t>a)</w:t>
      </w:r>
      <w:r w:rsidRPr="00AA4B71">
        <w:rPr>
          <w:rFonts w:ascii="Arial" w:hAnsi="Arial" w:cs="Arial"/>
          <w:lang w:val="es-BO" w:eastAsia="es-ES"/>
        </w:rPr>
        <w:t xml:space="preserve"> No pudiese justificar la correcta inversión del anticipo otorgado antes de haberse deducido la totalidad del mismo en los tiempos y porcentajes convenidos entre las Partes.</w:t>
      </w:r>
    </w:p>
    <w:p w:rsidR="00AA4B71" w:rsidRPr="00AA4B71" w:rsidRDefault="00AA4B71" w:rsidP="00AA4B71">
      <w:pPr>
        <w:spacing w:after="120"/>
        <w:ind w:left="1134" w:hanging="272"/>
        <w:jc w:val="both"/>
        <w:rPr>
          <w:rFonts w:ascii="Arial" w:hAnsi="Arial" w:cs="Arial"/>
          <w:lang w:val="es-BO" w:eastAsia="es-ES"/>
        </w:rPr>
      </w:pPr>
      <w:r w:rsidRPr="00AA4B71">
        <w:rPr>
          <w:rFonts w:ascii="Arial" w:hAnsi="Arial" w:cs="Arial"/>
          <w:b/>
          <w:lang w:val="es-BO" w:eastAsia="es-ES"/>
        </w:rPr>
        <w:t>b)</w:t>
      </w:r>
      <w:r w:rsidRPr="00AA4B71">
        <w:rPr>
          <w:rFonts w:ascii="Arial" w:hAnsi="Arial" w:cs="Arial"/>
          <w:lang w:val="es-BO" w:eastAsia="es-ES"/>
        </w:rPr>
        <w:t xml:space="preserve"> No haya iniciado el Servicio de conformidad a lo determinado en el cronograma del Servicio. </w:t>
      </w:r>
    </w:p>
    <w:p w:rsidR="00AA4B71" w:rsidRPr="00AA4B71" w:rsidRDefault="00AA4B71" w:rsidP="00AA4B71">
      <w:pPr>
        <w:spacing w:after="120"/>
        <w:ind w:left="1134" w:hanging="272"/>
        <w:jc w:val="both"/>
        <w:rPr>
          <w:rFonts w:ascii="Arial" w:hAnsi="Arial" w:cs="Arial"/>
          <w:lang w:val="es-BO" w:eastAsia="es-ES"/>
        </w:rPr>
      </w:pPr>
      <w:r w:rsidRPr="00AA4B71">
        <w:rPr>
          <w:rFonts w:ascii="Arial" w:hAnsi="Arial" w:cs="Arial"/>
          <w:b/>
          <w:lang w:val="es-BO" w:eastAsia="es-ES"/>
        </w:rPr>
        <w:t>c)</w:t>
      </w:r>
      <w:r w:rsidRPr="00AA4B71">
        <w:rPr>
          <w:rFonts w:ascii="Arial" w:hAnsi="Arial" w:cs="Arial"/>
          <w:lang w:val="es-BO" w:eastAsia="es-ES"/>
        </w:rPr>
        <w:t xml:space="preserve"> No cuente con el personal y equipos necesarios para la realización del Servicio estipulado en el Contrato, una vez iniciado éste.</w:t>
      </w:r>
    </w:p>
    <w:p w:rsidR="00AA4B71" w:rsidRPr="00AA4B71" w:rsidRDefault="00AA4B71" w:rsidP="00AA4B71">
      <w:pPr>
        <w:spacing w:after="120"/>
        <w:ind w:left="1134" w:hanging="272"/>
        <w:jc w:val="both"/>
        <w:rPr>
          <w:rFonts w:ascii="Arial" w:hAnsi="Arial" w:cs="Arial"/>
          <w:lang w:val="es-BO" w:eastAsia="es-ES"/>
        </w:rPr>
      </w:pPr>
      <w:r w:rsidRPr="00AA4B71">
        <w:rPr>
          <w:rFonts w:ascii="Arial" w:hAnsi="Arial" w:cs="Arial"/>
          <w:b/>
          <w:lang w:val="es-BO" w:eastAsia="es-ES"/>
        </w:rPr>
        <w:t>d)</w:t>
      </w:r>
      <w:r w:rsidRPr="00AA4B71">
        <w:rPr>
          <w:rFonts w:ascii="Arial" w:hAnsi="Arial" w:cs="Arial"/>
          <w:lang w:val="es-BO" w:eastAsia="es-ES"/>
        </w:rPr>
        <w:t xml:space="preserve"> No realice o niegue la renovación de la boleta de garantía de correcta inversión de anticipo.  </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El valor de la garantía de correcta inversión de anticipo se ajustará periódicamente y podrá ser sustituida periódicamente por otra garantía, debiendo mantener su vigencia en forma continua y hasta la amortización total del anticipo.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Cs/>
          <w:lang w:val="es-BO" w:eastAsia="es-ES"/>
        </w:rPr>
        <w:t>Fiscal de Servicio</w:t>
      </w:r>
      <w:r w:rsidRPr="00AA4B71">
        <w:rPr>
          <w:rFonts w:ascii="Arial" w:hAnsi="Arial" w:cs="Arial"/>
          <w:b/>
          <w:bCs/>
          <w:lang w:val="es-BO" w:eastAsia="es-ES"/>
        </w:rPr>
        <w:t xml:space="preserve"> </w:t>
      </w:r>
      <w:r w:rsidRPr="00AA4B71">
        <w:rPr>
          <w:rFonts w:ascii="Arial" w:hAnsi="Arial" w:cs="Arial"/>
          <w:lang w:val="es-BO" w:eastAsia="es-ES"/>
        </w:rPr>
        <w:t xml:space="preserve">llevará el control directo de la vigencia y validez de esta garantía, en cuanto al monto y plazo, a efectos de requerir su ampliación al </w:t>
      </w:r>
      <w:r w:rsidRPr="00AA4B71">
        <w:rPr>
          <w:rFonts w:ascii="Arial" w:hAnsi="Arial" w:cs="Arial"/>
          <w:b/>
          <w:bCs/>
          <w:lang w:val="es-BO" w:eastAsia="es-ES"/>
        </w:rPr>
        <w:t>CONTRATISTA</w:t>
      </w:r>
      <w:r w:rsidRPr="00AA4B71">
        <w:rPr>
          <w:rFonts w:ascii="Arial" w:hAnsi="Arial" w:cs="Arial"/>
          <w:lang w:val="es-BO" w:eastAsia="es-ES"/>
        </w:rPr>
        <w:t xml:space="preserve">, o solicitar a la </w:t>
      </w:r>
      <w:r w:rsidRPr="00AA4B71">
        <w:rPr>
          <w:rFonts w:ascii="Arial" w:hAnsi="Arial" w:cs="Arial"/>
          <w:b/>
          <w:lang w:val="es-BO" w:eastAsia="es-ES"/>
        </w:rPr>
        <w:t>ENTIDAD</w:t>
      </w:r>
      <w:r w:rsidRPr="00AA4B71">
        <w:rPr>
          <w:rFonts w:ascii="Arial" w:hAnsi="Arial" w:cs="Arial"/>
          <w:lang w:val="es-BO" w:eastAsia="es-ES"/>
        </w:rPr>
        <w:t xml:space="preserve"> su ejecución.</w:t>
      </w:r>
    </w:p>
    <w:p w:rsidR="00AA4B71" w:rsidRPr="00AA4B71" w:rsidRDefault="00AA4B71" w:rsidP="00AA4B71">
      <w:pPr>
        <w:spacing w:after="120"/>
        <w:jc w:val="both"/>
        <w:rPr>
          <w:rFonts w:ascii="Arial" w:hAnsi="Arial" w:cs="Arial"/>
          <w:b/>
          <w:i/>
          <w:u w:val="single"/>
          <w:lang w:val="es-ES_tradnl" w:eastAsia="es-ES"/>
        </w:rPr>
      </w:pPr>
      <w:r w:rsidRPr="00AA4B71">
        <w:rPr>
          <w:rFonts w:ascii="Arial" w:hAnsi="Arial" w:cs="Arial"/>
          <w:b/>
          <w:u w:val="single"/>
          <w:lang w:val="es-BO" w:eastAsia="es-ES"/>
        </w:rPr>
        <w:t xml:space="preserve">DÉCIMA CUARTA.- (CLÁUSULA DE SEGUROS) </w:t>
      </w:r>
      <w:r w:rsidRPr="00AA4B71">
        <w:rPr>
          <w:rFonts w:ascii="Arial" w:hAnsi="Arial" w:cs="Arial"/>
          <w:b/>
          <w:i/>
          <w:u w:val="single"/>
          <w:lang w:val="es-ES_tradnl" w:eastAsia="es-ES"/>
        </w:rPr>
        <w:t>(De acuerdo a la validación de la Unidad de Seguros)</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deberá presentar y mantener vigente de forma ininterrumpida durante todo el periodo del Contrato las pólizas de seguro especificadas a continuación:</w:t>
      </w:r>
    </w:p>
    <w:p w:rsidR="00AA4B71" w:rsidRPr="00AA4B71" w:rsidRDefault="00AA4B71" w:rsidP="00AA4B71">
      <w:pPr>
        <w:spacing w:before="120" w:after="120"/>
        <w:jc w:val="both"/>
        <w:rPr>
          <w:rFonts w:ascii="Arial" w:hAnsi="Arial" w:cs="Arial"/>
          <w:b/>
          <w:i/>
          <w:u w:val="single"/>
          <w:lang w:val="es-ES_tradnl" w:eastAsia="es-ES"/>
        </w:rPr>
      </w:pPr>
      <w:r w:rsidRPr="00AA4B71">
        <w:rPr>
          <w:rFonts w:ascii="Arial" w:hAnsi="Arial" w:cs="Arial"/>
          <w:b/>
          <w:u w:val="single"/>
          <w:lang w:val="es-BO" w:eastAsia="es-ES"/>
        </w:rPr>
        <w:t xml:space="preserve">DÉCIMA QUINTA.-  (MOROSIDAD Y SUS PENALIDADES) </w:t>
      </w:r>
      <w:r w:rsidRPr="00AA4B71">
        <w:rPr>
          <w:rFonts w:ascii="Arial" w:hAnsi="Arial" w:cs="Arial"/>
          <w:b/>
          <w:i/>
          <w:u w:val="single"/>
          <w:lang w:val="es-ES_tradnl" w:eastAsia="es-ES"/>
        </w:rPr>
        <w:t>(De acuerdo a las especificaciones técnicas)</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Queda convenido entre las Partes, que el </w:t>
      </w:r>
      <w:r w:rsidRPr="00AA4B71">
        <w:rPr>
          <w:rFonts w:ascii="Arial" w:hAnsi="Arial" w:cs="Arial"/>
          <w:b/>
          <w:lang w:val="es-BO" w:eastAsia="es-ES"/>
        </w:rPr>
        <w:t xml:space="preserve">CONTRATISTA </w:t>
      </w:r>
      <w:r w:rsidRPr="00AA4B71">
        <w:rPr>
          <w:rFonts w:ascii="Arial" w:hAnsi="Arial" w:cs="Arial"/>
          <w:lang w:val="es-BO" w:eastAsia="es-ES"/>
        </w:rPr>
        <w:t xml:space="preserve">se obliga a cumplir con lo estipulado en las especificaciones técnicas y en la cláusula (Vigencia y plazo del Contrato) del Contrato, caso contrario la </w:t>
      </w:r>
      <w:r w:rsidRPr="00AA4B71">
        <w:rPr>
          <w:rFonts w:ascii="Arial" w:hAnsi="Arial" w:cs="Arial"/>
          <w:b/>
          <w:lang w:val="es-BO" w:eastAsia="es-ES"/>
        </w:rPr>
        <w:t>ENTIDAD</w:t>
      </w:r>
      <w:r w:rsidRPr="00AA4B71">
        <w:rPr>
          <w:rFonts w:ascii="Arial" w:hAnsi="Arial" w:cs="Arial"/>
          <w:lang w:val="es-BO" w:eastAsia="es-ES"/>
        </w:rPr>
        <w:t xml:space="preserve"> aplicará una multa equivalente al </w:t>
      </w:r>
      <w:r w:rsidRPr="00AA4B71">
        <w:rPr>
          <w:rFonts w:ascii="Arial" w:hAnsi="Arial" w:cs="Arial"/>
          <w:i/>
          <w:u w:val="single"/>
          <w:lang w:val="es-BO" w:eastAsia="es-ES"/>
        </w:rPr>
        <w:t xml:space="preserve">numeral </w:t>
      </w:r>
      <w:r w:rsidRPr="00AA4B71">
        <w:rPr>
          <w:rFonts w:ascii="Arial" w:hAnsi="Arial" w:cs="Arial"/>
          <w:lang w:val="es-BO" w:eastAsia="es-ES"/>
        </w:rPr>
        <w:t xml:space="preserve">% </w:t>
      </w:r>
      <w:r w:rsidRPr="00AA4B71">
        <w:rPr>
          <w:rFonts w:ascii="Arial" w:hAnsi="Arial" w:cs="Arial"/>
          <w:i/>
          <w:lang w:val="es-BO" w:eastAsia="es-ES"/>
        </w:rPr>
        <w:t>(literal)</w:t>
      </w:r>
      <w:r w:rsidRPr="00AA4B71">
        <w:rPr>
          <w:rFonts w:ascii="Arial" w:hAnsi="Arial" w:cs="Arial"/>
          <w:lang w:val="es-BO" w:eastAsia="es-ES"/>
        </w:rPr>
        <w:t xml:space="preserve"> por cada día calendario de retraso, sobre el monto total del Contrato.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De establecer la </w:t>
      </w:r>
      <w:r w:rsidRPr="00AA4B71">
        <w:rPr>
          <w:rFonts w:ascii="Arial" w:hAnsi="Arial" w:cs="Arial"/>
          <w:b/>
          <w:lang w:val="es-BO" w:eastAsia="es-ES"/>
        </w:rPr>
        <w:t>ENTIDAD</w:t>
      </w:r>
      <w:r w:rsidRPr="00AA4B71">
        <w:rPr>
          <w:rFonts w:ascii="Arial" w:hAnsi="Arial" w:cs="Arial"/>
          <w:lang w:val="es-BO" w:eastAsia="es-ES"/>
        </w:rPr>
        <w:t xml:space="preserve"> que por la aplicación de multas por mora se ha llegado al límite del 10% (diez por ciento) del monto total del Contrato, la </w:t>
      </w:r>
      <w:r w:rsidRPr="00AA4B71">
        <w:rPr>
          <w:rFonts w:ascii="Arial" w:hAnsi="Arial" w:cs="Arial"/>
          <w:b/>
          <w:lang w:val="es-BO" w:eastAsia="es-ES"/>
        </w:rPr>
        <w:t>ENTIDAD</w:t>
      </w:r>
      <w:r w:rsidRPr="00AA4B71">
        <w:rPr>
          <w:rFonts w:ascii="Arial" w:hAnsi="Arial" w:cs="Arial"/>
          <w:lang w:val="es-BO" w:eastAsia="es-ES"/>
        </w:rPr>
        <w:t xml:space="preserve"> podrá iniciar el proceso de resolución del Contrato, conforme a lo estipulado en la cláusula (Terminación del Contrato).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De establecer la </w:t>
      </w:r>
      <w:r w:rsidRPr="00AA4B71">
        <w:rPr>
          <w:rFonts w:ascii="Arial" w:hAnsi="Arial" w:cs="Arial"/>
          <w:b/>
          <w:lang w:val="es-BO" w:eastAsia="es-ES"/>
        </w:rPr>
        <w:t>ENTIDAD</w:t>
      </w:r>
      <w:r w:rsidRPr="00AA4B71">
        <w:rPr>
          <w:rFonts w:ascii="Arial" w:hAnsi="Arial" w:cs="Arial"/>
          <w:lang w:val="es-BO" w:eastAsia="es-ES"/>
        </w:rPr>
        <w:t xml:space="preserve"> que por la aplicación de multas por mora se ha llegado al límite del veinte por ciento (20%) del monto total del Contrato, la </w:t>
      </w:r>
      <w:r w:rsidRPr="00AA4B71">
        <w:rPr>
          <w:rFonts w:ascii="Arial" w:hAnsi="Arial" w:cs="Arial"/>
          <w:b/>
          <w:lang w:val="es-BO" w:eastAsia="es-ES"/>
        </w:rPr>
        <w:t>ENTIDAD</w:t>
      </w:r>
      <w:r w:rsidRPr="00AA4B71">
        <w:rPr>
          <w:rFonts w:ascii="Arial" w:hAnsi="Arial" w:cs="Arial"/>
          <w:lang w:val="es-BO" w:eastAsia="es-ES"/>
        </w:rPr>
        <w:t xml:space="preserve"> deberá iniciar el proceso de resolución del Contrato, conforme a lo estipulado en la cláusula (Terminación del Contrato).</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 xml:space="preserve">Las multas serán cobradas mediante descuentos establecidos expresamente por la </w:t>
      </w:r>
      <w:r w:rsidRPr="00AA4B71">
        <w:rPr>
          <w:rFonts w:ascii="Arial" w:hAnsi="Arial" w:cs="Arial"/>
          <w:b/>
          <w:lang w:val="es-BO" w:eastAsia="es-ES"/>
        </w:rPr>
        <w:t>ENTIDAD</w:t>
      </w:r>
      <w:r w:rsidRPr="00AA4B71">
        <w:rPr>
          <w:rFonts w:ascii="Arial" w:hAnsi="Arial" w:cs="Arial"/>
          <w:lang w:val="es-BO" w:eastAsia="es-ES"/>
        </w:rPr>
        <w:t xml:space="preserve">, en base al informe específico y documentado que formulará el Fiscal de Servicio bajo su directa responsabilidad.  Los descuentos se efectuarán de los </w:t>
      </w:r>
      <w:r w:rsidRPr="00AA4B71">
        <w:rPr>
          <w:rFonts w:ascii="Arial" w:hAnsi="Arial" w:cs="Arial"/>
          <w:i/>
          <w:lang w:val="es-BO" w:eastAsia="es-ES"/>
        </w:rPr>
        <w:t>pagos mensuales/pago único</w:t>
      </w:r>
      <w:r w:rsidRPr="00AA4B71">
        <w:rPr>
          <w:rFonts w:ascii="Arial" w:hAnsi="Arial" w:cs="Arial"/>
          <w:lang w:val="es-BO" w:eastAsia="es-ES"/>
        </w:rPr>
        <w:t xml:space="preserve"> a ser realizados por la </w:t>
      </w:r>
      <w:r w:rsidRPr="00AA4B71">
        <w:rPr>
          <w:rFonts w:ascii="Arial" w:hAnsi="Arial" w:cs="Arial"/>
          <w:b/>
          <w:lang w:val="es-BO" w:eastAsia="es-ES"/>
        </w:rPr>
        <w:t>ENTIDAD</w:t>
      </w:r>
      <w:r w:rsidRPr="00AA4B71">
        <w:rPr>
          <w:rFonts w:ascii="Arial" w:hAnsi="Arial" w:cs="Arial"/>
          <w:lang w:val="es-BO" w:eastAsia="es-ES"/>
        </w:rPr>
        <w:t xml:space="preserve"> a favor del </w:t>
      </w:r>
      <w:r w:rsidRPr="00AA4B71">
        <w:rPr>
          <w:rFonts w:ascii="Arial" w:hAnsi="Arial" w:cs="Arial"/>
          <w:b/>
          <w:lang w:val="es-BO" w:eastAsia="es-ES"/>
        </w:rPr>
        <w:t>CONTRATISTA</w:t>
      </w:r>
      <w:r w:rsidRPr="00AA4B71">
        <w:rPr>
          <w:rFonts w:ascii="Arial" w:hAnsi="Arial" w:cs="Arial"/>
          <w:lang w:val="es-BO" w:eastAsia="es-ES"/>
        </w:rPr>
        <w:t xml:space="preserve">, sin perjuicio de que la </w:t>
      </w:r>
      <w:r w:rsidRPr="00AA4B71">
        <w:rPr>
          <w:rFonts w:ascii="Arial" w:hAnsi="Arial" w:cs="Arial"/>
          <w:b/>
          <w:lang w:val="es-BO" w:eastAsia="es-ES"/>
        </w:rPr>
        <w:t>ENTIDAD</w:t>
      </w:r>
      <w:r w:rsidRPr="00AA4B71">
        <w:rPr>
          <w:rFonts w:ascii="Arial" w:hAnsi="Arial" w:cs="Arial"/>
          <w:lang w:val="es-BO" w:eastAsia="es-ES"/>
        </w:rPr>
        <w:t xml:space="preserve"> gestione el resarcimiento de daños y perjuicios por medio de la acción coactiva fiscal por la naturaleza del Contrato, conforme lo establecido en el Artículo 47 de la Ley 1178.</w:t>
      </w:r>
    </w:p>
    <w:p w:rsidR="00AA4B71" w:rsidRPr="00AA4B71" w:rsidRDefault="00AA4B71" w:rsidP="00AA4B71">
      <w:pPr>
        <w:spacing w:before="120" w:after="120" w:line="195" w:lineRule="exact"/>
        <w:jc w:val="both"/>
        <w:rPr>
          <w:rFonts w:ascii="Arial" w:hAnsi="Arial" w:cs="Arial"/>
          <w:b/>
          <w:u w:val="single"/>
          <w:lang w:val="es-BO" w:eastAsia="es-ES"/>
        </w:rPr>
      </w:pPr>
      <w:r w:rsidRPr="00AA4B71">
        <w:rPr>
          <w:rFonts w:ascii="Arial" w:hAnsi="Arial" w:cs="Arial"/>
          <w:b/>
          <w:u w:val="single"/>
          <w:lang w:val="es-BO" w:eastAsia="es-ES"/>
        </w:rPr>
        <w:t>DÈCIMA SEXTA.- (NOTIFICACIONES)</w:t>
      </w:r>
    </w:p>
    <w:p w:rsidR="00AA4B71" w:rsidRPr="00AA4B71" w:rsidRDefault="00AA4B71" w:rsidP="00AA4B71">
      <w:pPr>
        <w:widowControl w:val="0"/>
        <w:numPr>
          <w:ilvl w:val="1"/>
          <w:numId w:val="0"/>
        </w:numPr>
        <w:tabs>
          <w:tab w:val="num" w:pos="284"/>
        </w:tabs>
        <w:spacing w:before="120" w:after="120"/>
        <w:ind w:left="709" w:hanging="709"/>
        <w:jc w:val="both"/>
        <w:rPr>
          <w:rFonts w:ascii="Arial" w:hAnsi="Arial" w:cs="Arial"/>
          <w:lang w:val="es-BO" w:eastAsia="es-ES"/>
        </w:rPr>
      </w:pPr>
      <w:r w:rsidRPr="00AA4B71">
        <w:rPr>
          <w:rFonts w:ascii="Arial" w:hAnsi="Arial" w:cs="Arial"/>
          <w:b/>
          <w:lang w:val="es-BO" w:eastAsia="es-ES"/>
        </w:rPr>
        <w:t>16.1.</w:t>
      </w:r>
      <w:r w:rsidRPr="00AA4B71">
        <w:rPr>
          <w:rFonts w:ascii="Arial" w:hAnsi="Arial" w:cs="Arial"/>
          <w:lang w:val="es-BO" w:eastAsia="es-ES"/>
        </w:rPr>
        <w:tab/>
        <w:t>Las notificaciones que se cursen entre las Partes relacionadas con la administración, seguimiento y ejecución a los asuntos operativos contemplados en este Contrato tendrán validez siempre que se envíen mediante nota por escrito, entrega personal, correo electrónico (e-mail), facsímile, fax u otro medio de comunicación que deje constancia documental escrita con confirmación en forma directa, a las direcciones y personas de contacto que se indican a continuación:</w:t>
      </w:r>
    </w:p>
    <w:tbl>
      <w:tblPr>
        <w:tblW w:w="8080" w:type="dxa"/>
        <w:tblInd w:w="779" w:type="dxa"/>
        <w:tblLayout w:type="fixed"/>
        <w:tblCellMar>
          <w:left w:w="70" w:type="dxa"/>
          <w:right w:w="70" w:type="dxa"/>
        </w:tblCellMar>
        <w:tblLook w:val="0000" w:firstRow="0" w:lastRow="0" w:firstColumn="0" w:lastColumn="0" w:noHBand="0" w:noVBand="0"/>
      </w:tblPr>
      <w:tblGrid>
        <w:gridCol w:w="3969"/>
        <w:gridCol w:w="4111"/>
      </w:tblGrid>
      <w:tr w:rsidR="00AA4B71" w:rsidRPr="00AA4B71" w:rsidTr="008F38C6">
        <w:trPr>
          <w:trHeight w:val="237"/>
        </w:trPr>
        <w:tc>
          <w:tcPr>
            <w:tcW w:w="3969" w:type="dxa"/>
            <w:tcBorders>
              <w:top w:val="single" w:sz="4" w:space="0" w:color="auto"/>
              <w:left w:val="single" w:sz="4" w:space="0" w:color="auto"/>
              <w:bottom w:val="single" w:sz="4" w:space="0" w:color="auto"/>
              <w:right w:val="single" w:sz="4" w:space="0" w:color="auto"/>
            </w:tcBorders>
          </w:tcPr>
          <w:p w:rsidR="00AA4B71" w:rsidRPr="00AA4B71" w:rsidRDefault="00AA4B71" w:rsidP="00AA4B71">
            <w:pPr>
              <w:widowControl w:val="0"/>
              <w:ind w:left="180" w:hanging="180"/>
              <w:jc w:val="center"/>
              <w:rPr>
                <w:rFonts w:ascii="Arial" w:hAnsi="Arial" w:cs="Arial"/>
                <w:b/>
                <w:bCs/>
                <w:lang w:val="es-BO" w:eastAsia="es-ES"/>
              </w:rPr>
            </w:pPr>
            <w:r w:rsidRPr="00AA4B71">
              <w:rPr>
                <w:rFonts w:ascii="Arial" w:hAnsi="Arial" w:cs="Arial"/>
                <w:b/>
                <w:bCs/>
                <w:lang w:val="es-BO" w:eastAsia="es-ES"/>
              </w:rPr>
              <w:lastRenderedPageBreak/>
              <w:t xml:space="preserve">ENTIDAD </w:t>
            </w:r>
          </w:p>
        </w:tc>
        <w:tc>
          <w:tcPr>
            <w:tcW w:w="4111" w:type="dxa"/>
            <w:tcBorders>
              <w:top w:val="single" w:sz="4" w:space="0" w:color="auto"/>
              <w:left w:val="single" w:sz="4" w:space="0" w:color="auto"/>
              <w:bottom w:val="single" w:sz="4" w:space="0" w:color="auto"/>
              <w:right w:val="single" w:sz="4" w:space="0" w:color="auto"/>
            </w:tcBorders>
          </w:tcPr>
          <w:p w:rsidR="00AA4B71" w:rsidRPr="00AA4B71" w:rsidRDefault="00AA4B71" w:rsidP="00AA4B71">
            <w:pPr>
              <w:widowControl w:val="0"/>
              <w:ind w:left="180" w:hanging="180"/>
              <w:jc w:val="center"/>
              <w:rPr>
                <w:rFonts w:ascii="Arial" w:hAnsi="Arial" w:cs="Arial"/>
                <w:b/>
                <w:bCs/>
                <w:lang w:val="es-BO" w:eastAsia="es-ES"/>
              </w:rPr>
            </w:pPr>
            <w:r w:rsidRPr="00AA4B71">
              <w:rPr>
                <w:rFonts w:ascii="Arial" w:hAnsi="Arial" w:cs="Arial"/>
                <w:b/>
                <w:bCs/>
                <w:lang w:val="es-BO" w:eastAsia="es-ES"/>
              </w:rPr>
              <w:t>CONTRATISTA</w:t>
            </w:r>
          </w:p>
        </w:tc>
      </w:tr>
      <w:tr w:rsidR="00AA4B71" w:rsidRPr="00AA4B71" w:rsidTr="008F38C6">
        <w:trPr>
          <w:trHeight w:val="1537"/>
        </w:trPr>
        <w:tc>
          <w:tcPr>
            <w:tcW w:w="3969" w:type="dxa"/>
            <w:tcBorders>
              <w:top w:val="single" w:sz="4" w:space="0" w:color="auto"/>
              <w:left w:val="single" w:sz="4" w:space="0" w:color="auto"/>
              <w:bottom w:val="single" w:sz="4" w:space="0" w:color="auto"/>
              <w:right w:val="single" w:sz="4" w:space="0" w:color="auto"/>
            </w:tcBorders>
          </w:tcPr>
          <w:p w:rsidR="00AA4B71" w:rsidRPr="00AA4B71" w:rsidRDefault="00AA4B71" w:rsidP="00AA4B71">
            <w:pPr>
              <w:widowControl w:val="0"/>
              <w:jc w:val="both"/>
              <w:rPr>
                <w:rFonts w:ascii="Arial" w:hAnsi="Arial" w:cs="Arial"/>
                <w:lang w:val="es-BO" w:eastAsia="es-ES"/>
              </w:rPr>
            </w:pPr>
            <w:r w:rsidRPr="00AA4B71">
              <w:rPr>
                <w:rFonts w:ascii="Arial" w:hAnsi="Arial" w:cs="Arial"/>
                <w:b/>
                <w:lang w:val="es-BO" w:eastAsia="es-ES"/>
              </w:rPr>
              <w:t xml:space="preserve">Domicilio: </w:t>
            </w:r>
          </w:p>
          <w:p w:rsidR="00AA4B71" w:rsidRPr="00AA4B71" w:rsidRDefault="00AA4B71" w:rsidP="00AA4B71">
            <w:pPr>
              <w:widowControl w:val="0"/>
              <w:jc w:val="both"/>
              <w:rPr>
                <w:rFonts w:ascii="Arial" w:hAnsi="Arial" w:cs="Arial"/>
                <w:b/>
                <w:lang w:val="es-BO" w:eastAsia="es-ES"/>
              </w:rPr>
            </w:pPr>
            <w:r w:rsidRPr="00AA4B71">
              <w:rPr>
                <w:rFonts w:ascii="Arial" w:hAnsi="Arial" w:cs="Arial"/>
                <w:b/>
                <w:lang w:val="es-BO" w:eastAsia="es-ES"/>
              </w:rPr>
              <w:t xml:space="preserve">N° Telf.: </w:t>
            </w:r>
            <w:r w:rsidRPr="00AA4B71">
              <w:rPr>
                <w:rFonts w:ascii="Arial" w:hAnsi="Arial" w:cs="Arial"/>
                <w:lang w:val="es-BO" w:eastAsia="es-ES"/>
              </w:rPr>
              <w:t xml:space="preserve">(591 – 2) </w:t>
            </w:r>
          </w:p>
          <w:p w:rsidR="00AA4B71" w:rsidRPr="00AA4B71" w:rsidRDefault="00AA4B71" w:rsidP="00AA4B71">
            <w:pPr>
              <w:widowControl w:val="0"/>
              <w:jc w:val="both"/>
              <w:rPr>
                <w:rFonts w:ascii="Arial" w:hAnsi="Arial" w:cs="Arial"/>
                <w:b/>
                <w:lang w:val="es-BO" w:eastAsia="es-ES"/>
              </w:rPr>
            </w:pPr>
            <w:r w:rsidRPr="00AA4B71">
              <w:rPr>
                <w:rFonts w:ascii="Arial" w:hAnsi="Arial" w:cs="Arial"/>
                <w:b/>
                <w:lang w:val="es-BO" w:eastAsia="es-ES"/>
              </w:rPr>
              <w:t xml:space="preserve">N° Cel.: </w:t>
            </w:r>
          </w:p>
          <w:p w:rsidR="00AA4B71" w:rsidRPr="00AA4B71" w:rsidRDefault="00AA4B71" w:rsidP="00AA4B71">
            <w:pPr>
              <w:widowControl w:val="0"/>
              <w:jc w:val="both"/>
              <w:rPr>
                <w:rFonts w:ascii="Arial" w:hAnsi="Arial" w:cs="Arial"/>
                <w:b/>
                <w:lang w:val="es-BO" w:eastAsia="es-ES"/>
              </w:rPr>
            </w:pPr>
            <w:r w:rsidRPr="00AA4B71">
              <w:rPr>
                <w:rFonts w:ascii="Arial" w:hAnsi="Arial" w:cs="Arial"/>
                <w:b/>
                <w:lang w:val="es-BO" w:eastAsia="es-ES"/>
              </w:rPr>
              <w:t xml:space="preserve">E-mail: </w:t>
            </w:r>
          </w:p>
          <w:p w:rsidR="00AA4B71" w:rsidRPr="00AA4B71" w:rsidRDefault="00AA4B71" w:rsidP="00AA4B71">
            <w:pPr>
              <w:widowControl w:val="0"/>
              <w:jc w:val="both"/>
              <w:rPr>
                <w:rFonts w:ascii="Arial" w:hAnsi="Arial" w:cs="Arial"/>
                <w:b/>
                <w:lang w:val="es-BO" w:eastAsia="es-ES"/>
              </w:rPr>
            </w:pPr>
            <w:r w:rsidRPr="00AA4B71">
              <w:rPr>
                <w:rFonts w:ascii="Arial" w:hAnsi="Arial" w:cs="Arial"/>
                <w:b/>
                <w:lang w:val="es-BO" w:eastAsia="es-ES"/>
              </w:rPr>
              <w:t xml:space="preserve">Attn.: </w:t>
            </w:r>
          </w:p>
          <w:p w:rsidR="00AA4B71" w:rsidRPr="00AA4B71" w:rsidRDefault="00AA4B71" w:rsidP="00AA4B71">
            <w:pPr>
              <w:widowControl w:val="0"/>
              <w:jc w:val="both"/>
              <w:rPr>
                <w:rFonts w:ascii="Arial" w:hAnsi="Arial" w:cs="Arial"/>
                <w:lang w:val="es-BO" w:eastAsia="es-ES"/>
              </w:rPr>
            </w:pPr>
            <w:r w:rsidRPr="00AA4B71">
              <w:rPr>
                <w:rFonts w:ascii="Arial" w:hAnsi="Arial" w:cs="Arial"/>
                <w:lang w:val="es-BO" w:eastAsia="es-ES"/>
              </w:rPr>
              <w:t xml:space="preserve">             - Bolivia</w:t>
            </w:r>
          </w:p>
        </w:tc>
        <w:tc>
          <w:tcPr>
            <w:tcW w:w="4111" w:type="dxa"/>
            <w:tcBorders>
              <w:top w:val="single" w:sz="4" w:space="0" w:color="auto"/>
              <w:left w:val="single" w:sz="4" w:space="0" w:color="auto"/>
              <w:bottom w:val="single" w:sz="4" w:space="0" w:color="auto"/>
              <w:right w:val="single" w:sz="4" w:space="0" w:color="auto"/>
            </w:tcBorders>
          </w:tcPr>
          <w:p w:rsidR="00AA4B71" w:rsidRPr="00AA4B71" w:rsidRDefault="00AA4B71" w:rsidP="00AA4B71">
            <w:pPr>
              <w:widowControl w:val="0"/>
              <w:ind w:left="-45"/>
              <w:jc w:val="both"/>
              <w:rPr>
                <w:rFonts w:ascii="Arial" w:hAnsi="Arial" w:cs="Arial"/>
                <w:b/>
                <w:lang w:val="es-BO" w:eastAsia="es-ES"/>
              </w:rPr>
            </w:pPr>
            <w:r w:rsidRPr="00AA4B71">
              <w:rPr>
                <w:rFonts w:ascii="Arial" w:hAnsi="Arial" w:cs="Arial"/>
                <w:b/>
                <w:lang w:val="es-BO" w:eastAsia="es-ES"/>
              </w:rPr>
              <w:t xml:space="preserve">Domicilio: </w:t>
            </w:r>
          </w:p>
          <w:p w:rsidR="00AA4B71" w:rsidRPr="00AA4B71" w:rsidRDefault="00AA4B71" w:rsidP="00AA4B71">
            <w:pPr>
              <w:widowControl w:val="0"/>
              <w:ind w:left="-45"/>
              <w:jc w:val="both"/>
              <w:rPr>
                <w:rFonts w:ascii="Arial" w:hAnsi="Arial" w:cs="Arial"/>
                <w:lang w:val="es-BO" w:eastAsia="es-ES"/>
              </w:rPr>
            </w:pPr>
            <w:r w:rsidRPr="00AA4B71">
              <w:rPr>
                <w:rFonts w:ascii="Arial" w:hAnsi="Arial" w:cs="Arial"/>
                <w:b/>
                <w:lang w:val="es-BO" w:eastAsia="es-ES"/>
              </w:rPr>
              <w:t xml:space="preserve">N° Telf.: </w:t>
            </w:r>
            <w:r w:rsidRPr="00AA4B71">
              <w:rPr>
                <w:rFonts w:ascii="Arial" w:hAnsi="Arial" w:cs="Arial"/>
                <w:lang w:val="es-BO" w:eastAsia="es-ES"/>
              </w:rPr>
              <w:t xml:space="preserve">(591 – ) </w:t>
            </w:r>
          </w:p>
          <w:p w:rsidR="00AA4B71" w:rsidRPr="00AA4B71" w:rsidRDefault="00AA4B71" w:rsidP="00AA4B71">
            <w:pPr>
              <w:widowControl w:val="0"/>
              <w:ind w:left="-45"/>
              <w:jc w:val="both"/>
              <w:rPr>
                <w:rFonts w:ascii="Arial" w:hAnsi="Arial" w:cs="Arial"/>
                <w:b/>
                <w:lang w:val="es-BO" w:eastAsia="es-ES"/>
              </w:rPr>
            </w:pPr>
            <w:r w:rsidRPr="00AA4B71">
              <w:rPr>
                <w:rFonts w:ascii="Arial" w:hAnsi="Arial" w:cs="Arial"/>
                <w:b/>
                <w:lang w:val="es-BO" w:eastAsia="es-ES"/>
              </w:rPr>
              <w:t>N° Cel.:</w:t>
            </w:r>
          </w:p>
          <w:p w:rsidR="00AA4B71" w:rsidRPr="00AA4B71" w:rsidRDefault="00AA4B71" w:rsidP="00AA4B71">
            <w:pPr>
              <w:widowControl w:val="0"/>
              <w:ind w:left="-45"/>
              <w:jc w:val="both"/>
              <w:rPr>
                <w:rFonts w:ascii="Arial" w:hAnsi="Arial" w:cs="Arial"/>
                <w:b/>
                <w:lang w:val="es-BO" w:eastAsia="es-ES"/>
              </w:rPr>
            </w:pPr>
            <w:r w:rsidRPr="00AA4B71">
              <w:rPr>
                <w:rFonts w:ascii="Arial" w:hAnsi="Arial" w:cs="Arial"/>
                <w:b/>
                <w:lang w:val="es-BO" w:eastAsia="es-ES"/>
              </w:rPr>
              <w:t xml:space="preserve">E-mail: </w:t>
            </w:r>
          </w:p>
          <w:p w:rsidR="00AA4B71" w:rsidRPr="00AA4B71" w:rsidRDefault="00AA4B71" w:rsidP="00AA4B71">
            <w:pPr>
              <w:widowControl w:val="0"/>
              <w:ind w:left="-45"/>
              <w:jc w:val="both"/>
              <w:rPr>
                <w:rFonts w:ascii="Arial" w:hAnsi="Arial" w:cs="Arial"/>
                <w:b/>
                <w:lang w:val="es-BO" w:eastAsia="es-ES"/>
              </w:rPr>
            </w:pPr>
            <w:r w:rsidRPr="00AA4B71">
              <w:rPr>
                <w:rFonts w:ascii="Arial" w:hAnsi="Arial" w:cs="Arial"/>
                <w:b/>
                <w:lang w:val="es-BO" w:eastAsia="es-ES"/>
              </w:rPr>
              <w:t xml:space="preserve">Attn.: </w:t>
            </w:r>
          </w:p>
          <w:p w:rsidR="00AA4B71" w:rsidRPr="00AA4B71" w:rsidRDefault="00AA4B71" w:rsidP="00AA4B71">
            <w:pPr>
              <w:widowControl w:val="0"/>
              <w:ind w:left="-45"/>
              <w:jc w:val="both"/>
              <w:rPr>
                <w:rFonts w:ascii="Arial" w:hAnsi="Arial" w:cs="Arial"/>
                <w:lang w:val="es-BO" w:eastAsia="es-ES"/>
              </w:rPr>
            </w:pPr>
            <w:r w:rsidRPr="00AA4B71">
              <w:rPr>
                <w:rFonts w:ascii="Arial" w:hAnsi="Arial" w:cs="Arial"/>
                <w:lang w:val="es-BO" w:eastAsia="es-ES"/>
              </w:rPr>
              <w:t xml:space="preserve">              - Bolivia</w:t>
            </w:r>
          </w:p>
        </w:tc>
      </w:tr>
    </w:tbl>
    <w:p w:rsidR="00AA4B71" w:rsidRPr="00AA4B71" w:rsidRDefault="00AA4B71" w:rsidP="00AA4B71">
      <w:pPr>
        <w:widowControl w:val="0"/>
        <w:tabs>
          <w:tab w:val="num" w:pos="720"/>
        </w:tabs>
        <w:spacing w:before="120" w:after="120"/>
        <w:ind w:left="720" w:hanging="720"/>
        <w:jc w:val="both"/>
        <w:rPr>
          <w:rFonts w:ascii="Arial" w:hAnsi="Arial" w:cs="Arial"/>
          <w:bCs/>
          <w:lang w:val="es-ES_tradnl" w:eastAsia="es-ES"/>
        </w:rPr>
      </w:pPr>
      <w:r w:rsidRPr="00AA4B71">
        <w:rPr>
          <w:rFonts w:ascii="Arial" w:hAnsi="Arial" w:cs="Arial"/>
          <w:b/>
          <w:lang w:val="es-BO" w:eastAsia="es-ES"/>
        </w:rPr>
        <w:t>16.2.</w:t>
      </w:r>
      <w:r w:rsidRPr="00AA4B71">
        <w:rPr>
          <w:rFonts w:ascii="Arial" w:hAnsi="Arial" w:cs="Arial"/>
          <w:bCs/>
          <w:lang w:val="es-BO" w:eastAsia="es-ES"/>
        </w:rPr>
        <w:tab/>
      </w:r>
      <w:r w:rsidRPr="00AA4B71">
        <w:rPr>
          <w:rFonts w:ascii="Arial" w:hAnsi="Arial" w:cs="Arial"/>
          <w:bCs/>
          <w:lang w:val="es-ES_tradnl" w:eastAsia="es-ES"/>
        </w:rPr>
        <w:t xml:space="preserve">Cualquier comunicación o notificación que tengan que darse las Partes bajo este Contrato y que no estén referidas a su </w:t>
      </w:r>
      <w:r w:rsidRPr="00AA4B71">
        <w:rPr>
          <w:rFonts w:ascii="Arial" w:hAnsi="Arial" w:cs="Arial"/>
          <w:bCs/>
          <w:lang w:eastAsia="es-ES"/>
        </w:rPr>
        <w:t>administración, seguimiento y ejecución a los asuntos operativos</w:t>
      </w:r>
      <w:r w:rsidRPr="00AA4B71">
        <w:rPr>
          <w:rFonts w:ascii="Arial" w:hAnsi="Arial" w:cs="Arial"/>
          <w:bCs/>
          <w:lang w:val="es-ES_tradnl" w:eastAsia="es-ES"/>
        </w:rPr>
        <w:t>, será enviada al domicilio que se hace constar en la Cláusula (Partes Contratantes).</w:t>
      </w:r>
    </w:p>
    <w:p w:rsidR="00AA4B71" w:rsidRPr="00AA4B71" w:rsidRDefault="00AA4B71" w:rsidP="00AA4B71">
      <w:pPr>
        <w:widowControl w:val="0"/>
        <w:tabs>
          <w:tab w:val="num" w:pos="720"/>
        </w:tabs>
        <w:spacing w:before="120" w:after="120"/>
        <w:ind w:left="720" w:hanging="720"/>
        <w:jc w:val="both"/>
        <w:rPr>
          <w:rFonts w:ascii="Arial" w:hAnsi="Arial" w:cs="Arial"/>
          <w:bCs/>
          <w:lang w:val="es-ES_tradnl" w:eastAsia="es-ES"/>
        </w:rPr>
      </w:pPr>
      <w:r w:rsidRPr="00AA4B71">
        <w:rPr>
          <w:rFonts w:ascii="Arial" w:hAnsi="Arial" w:cs="Arial"/>
          <w:b/>
          <w:bCs/>
          <w:lang w:val="es-ES_tradnl" w:eastAsia="es-ES"/>
        </w:rPr>
        <w:t>16.3</w:t>
      </w:r>
      <w:r w:rsidRPr="00AA4B71">
        <w:rPr>
          <w:rFonts w:ascii="Arial" w:hAnsi="Arial" w:cs="Arial"/>
          <w:bCs/>
          <w:lang w:val="es-ES_tradnl" w:eastAsia="es-ES"/>
        </w:rPr>
        <w:tab/>
        <w:t>Toda notificación o comunicación del presente Contrato se considerará recibida en la fecha y hora en que se haya realizado.</w:t>
      </w:r>
    </w:p>
    <w:p w:rsidR="00AA4B71" w:rsidRPr="00AA4B71" w:rsidRDefault="00AA4B71" w:rsidP="00AA4B71">
      <w:pPr>
        <w:widowControl w:val="0"/>
        <w:tabs>
          <w:tab w:val="num" w:pos="720"/>
        </w:tabs>
        <w:spacing w:before="120" w:after="120"/>
        <w:ind w:left="720" w:hanging="720"/>
        <w:jc w:val="both"/>
        <w:rPr>
          <w:rFonts w:ascii="Arial" w:hAnsi="Arial" w:cs="Arial"/>
          <w:bCs/>
          <w:lang w:val="es-ES_tradnl" w:eastAsia="es-ES"/>
        </w:rPr>
      </w:pPr>
      <w:r w:rsidRPr="00AA4B71">
        <w:rPr>
          <w:rFonts w:ascii="Arial" w:hAnsi="Arial" w:cs="Arial"/>
          <w:b/>
          <w:bCs/>
          <w:lang w:val="es-ES_tradnl" w:eastAsia="es-ES"/>
        </w:rPr>
        <w:t>16.4</w:t>
      </w:r>
      <w:r w:rsidRPr="00AA4B71">
        <w:rPr>
          <w:rFonts w:ascii="Arial" w:hAnsi="Arial" w:cs="Arial"/>
          <w:b/>
          <w:bCs/>
          <w:lang w:val="es-ES_tradnl" w:eastAsia="es-ES"/>
        </w:rPr>
        <w:tab/>
      </w:r>
      <w:r w:rsidRPr="00AA4B71">
        <w:rPr>
          <w:rFonts w:ascii="Arial" w:hAnsi="Arial" w:cs="Arial"/>
          <w:bCs/>
          <w:lang w:val="es-ES_tradnl" w:eastAsia="es-ES"/>
        </w:rPr>
        <w:t>Cuando cualquiera de las Partes, cambiare de domicilio, dirección postal, número fax, correo electrónico o persona de contacto, deberá notificar a la otra Parte por escrito, por lo menos con tres (3) días de anticipación a la fecha efectiva del cambio.</w:t>
      </w:r>
    </w:p>
    <w:p w:rsidR="00AA4B71" w:rsidRPr="00AA4B71" w:rsidRDefault="00AA4B71" w:rsidP="00AA4B71">
      <w:pPr>
        <w:widowControl w:val="0"/>
        <w:tabs>
          <w:tab w:val="num" w:pos="720"/>
        </w:tabs>
        <w:spacing w:before="120" w:after="120"/>
        <w:ind w:left="720" w:hanging="720"/>
        <w:jc w:val="both"/>
        <w:rPr>
          <w:rFonts w:ascii="Arial" w:hAnsi="Arial" w:cs="Arial"/>
          <w:b/>
          <w:bCs/>
          <w:lang w:val="es-ES_tradnl" w:eastAsia="es-ES"/>
        </w:rPr>
      </w:pPr>
      <w:r w:rsidRPr="00AA4B71">
        <w:rPr>
          <w:rFonts w:ascii="Arial" w:hAnsi="Arial" w:cs="Arial"/>
          <w:b/>
          <w:bCs/>
          <w:lang w:val="es-ES_tradnl" w:eastAsia="es-ES"/>
        </w:rPr>
        <w:t>16.5</w:t>
      </w:r>
      <w:r w:rsidRPr="00AA4B71">
        <w:rPr>
          <w:rFonts w:ascii="Arial" w:hAnsi="Arial" w:cs="Arial"/>
          <w:b/>
          <w:bCs/>
          <w:lang w:val="es-ES_tradnl" w:eastAsia="es-ES"/>
        </w:rPr>
        <w:tab/>
      </w:r>
      <w:r w:rsidRPr="00AA4B71">
        <w:rPr>
          <w:rFonts w:ascii="Arial" w:hAnsi="Arial" w:cs="Arial"/>
          <w:bCs/>
          <w:lang w:val="es-ES_tradnl" w:eastAsia="es-ES"/>
        </w:rPr>
        <w:t>En caso de no encontrarse el domicilio establecido en la Cláusula (Partes Contratantes) o el señalado en la presente cláusula o los mismos resultaren inexistentes, éste hecho será representado por un Notario de Fe Pública, acto que surtirá efectos inmediatos sin necesidad de trámite adicional, y se tendrá por realizada la notificación.</w:t>
      </w:r>
    </w:p>
    <w:p w:rsidR="00AA4B71" w:rsidRPr="00AA4B71" w:rsidRDefault="00AA4B71" w:rsidP="00AA4B71">
      <w:pPr>
        <w:widowControl w:val="0"/>
        <w:tabs>
          <w:tab w:val="num" w:pos="720"/>
        </w:tabs>
        <w:spacing w:before="120" w:after="120"/>
        <w:ind w:left="720" w:hanging="720"/>
        <w:jc w:val="both"/>
        <w:rPr>
          <w:rFonts w:ascii="Arial" w:hAnsi="Arial" w:cs="Arial"/>
          <w:b/>
          <w:u w:val="single"/>
          <w:lang w:val="es-BO" w:eastAsia="es-ES"/>
        </w:rPr>
      </w:pPr>
      <w:r w:rsidRPr="00AA4B71">
        <w:rPr>
          <w:rFonts w:ascii="Arial" w:hAnsi="Arial" w:cs="Arial"/>
          <w:b/>
          <w:u w:val="single"/>
          <w:lang w:val="es-BO" w:eastAsia="es-ES"/>
        </w:rPr>
        <w:t>DÉCIMA SÉPTIMA.- (RESPONSABILIDAD Y OBLIGACIONES DEL CONTRATISTA)</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se compromete a cumplir con las siguientes responsabilidades y obligaciones, que son de carácter enunciativo y no limitativo:</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asume la responsabilidad técnica absoluta de los servicios profesionales prestados bajo el presente Contrato, conforme lo establecido en los anexos del presente Contrato por lo que deberá desarrollar su trabajo conforme a las especificaciones técnicas señaladas en el anexo 1: Documento base de contratación y las más altas normas técnicas de competencia profesional.</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En consecuencia el </w:t>
      </w:r>
      <w:r w:rsidRPr="00AA4B71">
        <w:rPr>
          <w:rFonts w:ascii="Arial" w:hAnsi="Arial" w:cs="Arial"/>
          <w:b/>
          <w:lang w:val="es-BO" w:eastAsia="es-ES"/>
        </w:rPr>
        <w:t>CONTRATISTA</w:t>
      </w:r>
      <w:r w:rsidRPr="00AA4B71">
        <w:rPr>
          <w:rFonts w:ascii="Arial" w:hAnsi="Arial" w:cs="Arial"/>
          <w:lang w:val="es-BO" w:eastAsia="es-ES"/>
        </w:rPr>
        <w:t xml:space="preserve"> garantiza y responde del Servicio prestado bajo este Contrato, por lo que en caso de ser requerida su presencia por escrito, para cualquier aclaración, de forma posterior a la liquidación del Contrato, se compromete a no negar su participación.</w:t>
      </w:r>
    </w:p>
    <w:p w:rsidR="00AA4B71" w:rsidRPr="00AA4B71" w:rsidRDefault="00AA4B71" w:rsidP="00AA4B71">
      <w:pPr>
        <w:spacing w:after="120"/>
        <w:ind w:left="1065"/>
        <w:jc w:val="both"/>
        <w:rPr>
          <w:rFonts w:ascii="Arial" w:hAnsi="Arial" w:cs="Arial"/>
          <w:lang w:val="es-BO" w:eastAsia="es-ES"/>
        </w:rPr>
      </w:pPr>
      <w:r w:rsidRPr="00AA4B71">
        <w:rPr>
          <w:rFonts w:ascii="Arial" w:hAnsi="Arial" w:cs="Arial"/>
          <w:lang w:val="es-BO" w:eastAsia="es-ES"/>
        </w:rPr>
        <w:t xml:space="preserve">En caso de no responder favorablemente al requerimiento, la </w:t>
      </w:r>
      <w:r w:rsidRPr="00AA4B71">
        <w:rPr>
          <w:rFonts w:ascii="Arial" w:hAnsi="Arial" w:cs="Arial"/>
          <w:b/>
          <w:lang w:val="es-BO" w:eastAsia="es-ES"/>
        </w:rPr>
        <w:t xml:space="preserve">ENTIDAD </w:t>
      </w:r>
      <w:r w:rsidRPr="00AA4B71">
        <w:rPr>
          <w:rFonts w:ascii="Arial" w:hAnsi="Arial" w:cs="Arial"/>
          <w:lang w:val="es-BO" w:eastAsia="es-ES"/>
        </w:rPr>
        <w:t xml:space="preserve">hará conocer a la Contraloría General del Estado, para los efectos legales consiguientes, en razón de que el Servicio ha sido prestado bajo un Contrato administrativo, por lo cual el </w:t>
      </w:r>
      <w:r w:rsidRPr="00AA4B71">
        <w:rPr>
          <w:rFonts w:ascii="Arial" w:hAnsi="Arial" w:cs="Arial"/>
          <w:b/>
          <w:lang w:val="es-BO" w:eastAsia="es-ES"/>
        </w:rPr>
        <w:t>CONTRATISTA</w:t>
      </w:r>
      <w:r w:rsidRPr="00AA4B71">
        <w:rPr>
          <w:rFonts w:ascii="Arial" w:hAnsi="Arial" w:cs="Arial"/>
          <w:lang w:val="es-BO" w:eastAsia="es-ES"/>
        </w:rPr>
        <w:t xml:space="preserve"> es responsable ante el Estado.</w:t>
      </w:r>
    </w:p>
    <w:p w:rsidR="00AA4B71" w:rsidRPr="00AA4B71" w:rsidRDefault="00AA4B71" w:rsidP="00B35723">
      <w:pPr>
        <w:numPr>
          <w:ilvl w:val="0"/>
          <w:numId w:val="84"/>
        </w:numPr>
        <w:spacing w:after="120"/>
        <w:ind w:left="1066"/>
        <w:jc w:val="both"/>
        <w:rPr>
          <w:rFonts w:ascii="Arial" w:hAnsi="Arial" w:cs="Arial"/>
          <w:lang w:val="es-BO" w:eastAsia="es-ES"/>
        </w:rPr>
      </w:pPr>
      <w:r w:rsidRPr="00AA4B71">
        <w:rPr>
          <w:rFonts w:ascii="Arial" w:hAnsi="Arial" w:cs="Arial"/>
          <w:lang w:val="es-BO" w:eastAsia="es-ES"/>
        </w:rPr>
        <w:t>Por los efectos resultantes de la inobservancia y/o infracción de las obligaciones del Contrato, leyes, reglamentos y/o cualquier disposición legal.</w:t>
      </w:r>
    </w:p>
    <w:p w:rsidR="00AA4B71" w:rsidRPr="00AA4B71" w:rsidRDefault="00AA4B71" w:rsidP="00B35723">
      <w:pPr>
        <w:numPr>
          <w:ilvl w:val="0"/>
          <w:numId w:val="84"/>
        </w:numPr>
        <w:tabs>
          <w:tab w:val="num" w:pos="1418"/>
        </w:tabs>
        <w:spacing w:after="120"/>
        <w:ind w:left="1066"/>
        <w:jc w:val="both"/>
        <w:rPr>
          <w:rFonts w:ascii="Arial" w:hAnsi="Arial" w:cs="Arial"/>
          <w:lang w:val="es-BO" w:eastAsia="es-ES"/>
        </w:rPr>
      </w:pPr>
      <w:r w:rsidRPr="00AA4B71">
        <w:rPr>
          <w:rFonts w:ascii="Arial" w:hAnsi="Arial" w:cs="Arial"/>
          <w:lang w:val="es-BO" w:eastAsia="es-ES"/>
        </w:rPr>
        <w:t xml:space="preserve">Por todo subcontrato suscrito por el </w:t>
      </w:r>
      <w:r w:rsidRPr="00AA4B71">
        <w:rPr>
          <w:rFonts w:ascii="Arial" w:hAnsi="Arial" w:cs="Arial"/>
          <w:b/>
          <w:lang w:val="es-BO" w:eastAsia="es-ES"/>
        </w:rPr>
        <w:t>CONTRATISTA</w:t>
      </w:r>
      <w:r w:rsidRPr="00AA4B71">
        <w:rPr>
          <w:rFonts w:ascii="Arial" w:hAnsi="Arial" w:cs="Arial"/>
          <w:lang w:val="es-BO" w:eastAsia="es-ES"/>
        </w:rPr>
        <w:t xml:space="preserve">, no obligara o pretenderá obligar a la </w:t>
      </w:r>
      <w:r w:rsidRPr="00AA4B71">
        <w:rPr>
          <w:rFonts w:ascii="Arial" w:hAnsi="Arial" w:cs="Arial"/>
          <w:b/>
          <w:lang w:val="es-BO" w:eastAsia="es-ES"/>
        </w:rPr>
        <w:t>ENTIDAD</w:t>
      </w:r>
      <w:r w:rsidRPr="00AA4B71">
        <w:rPr>
          <w:rFonts w:ascii="Arial" w:hAnsi="Arial" w:cs="Arial"/>
          <w:lang w:val="es-BO" w:eastAsia="es-ES"/>
        </w:rPr>
        <w:t xml:space="preserve"> al cumplimiento de las obligaciones laborales, sociales o patronales de los subcontratista, proveedores y/o fabricantes en este sentido la responsabilidad frente a la </w:t>
      </w:r>
      <w:r w:rsidRPr="00AA4B71">
        <w:rPr>
          <w:rFonts w:ascii="Arial" w:hAnsi="Arial" w:cs="Arial"/>
          <w:b/>
          <w:lang w:val="es-BO" w:eastAsia="es-ES"/>
        </w:rPr>
        <w:t>ENTIDAD</w:t>
      </w:r>
      <w:r w:rsidRPr="00AA4B71">
        <w:rPr>
          <w:rFonts w:ascii="Arial" w:hAnsi="Arial" w:cs="Arial"/>
          <w:lang w:val="es-BO" w:eastAsia="es-ES"/>
        </w:rPr>
        <w:t xml:space="preserve"> por el cumplimiento de las obligaciones laborales, sociales o patronales, que provengan o emanen de la Ley Aplicable son de exclusiva cuenta y riesgo del subcontratista, proveedores, suministradores, vendedores, fabricantes y/o el </w:t>
      </w:r>
      <w:r w:rsidRPr="00AA4B71">
        <w:rPr>
          <w:rFonts w:ascii="Arial" w:hAnsi="Arial" w:cs="Arial"/>
          <w:b/>
          <w:lang w:val="es-BO" w:eastAsia="es-ES"/>
        </w:rPr>
        <w:t>CONTRATISTA</w:t>
      </w:r>
      <w:r w:rsidRPr="00AA4B71">
        <w:rPr>
          <w:rFonts w:ascii="Arial" w:hAnsi="Arial" w:cs="Arial"/>
          <w:lang w:val="es-BO" w:eastAsia="es-ES"/>
        </w:rPr>
        <w:t xml:space="preserve">. </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Por las indemnizaciones o reclamos ocasionados por errores, negligencia y/o impericias practicados en la ejecución de los Servicios.</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Por las infracciones por el uso de instrumentos o procesos de ejecución protegidos por marcas o patentes, respondiendo, en este caso, personal y directamente por cualquier </w:t>
      </w:r>
      <w:r w:rsidRPr="00AA4B71">
        <w:rPr>
          <w:rFonts w:ascii="Arial" w:hAnsi="Arial" w:cs="Arial"/>
          <w:lang w:val="es-BO" w:eastAsia="es-ES"/>
        </w:rPr>
        <w:lastRenderedPageBreak/>
        <w:t>indemnización, cargo y/o costo que fuere debido, así como por cualquier reclamo resultante del mal uso que de ellos hicieren.</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Por rehacer o reparar, a su costo y en los plazos estipulados por la </w:t>
      </w:r>
      <w:r w:rsidRPr="00AA4B71">
        <w:rPr>
          <w:rFonts w:ascii="Arial" w:hAnsi="Arial" w:cs="Arial"/>
          <w:b/>
          <w:lang w:val="es-BO" w:eastAsia="es-ES"/>
        </w:rPr>
        <w:t>ENTIDAD</w:t>
      </w:r>
      <w:r w:rsidRPr="00AA4B71">
        <w:rPr>
          <w:rFonts w:ascii="Arial" w:hAnsi="Arial" w:cs="Arial"/>
          <w:lang w:val="es-BO" w:eastAsia="es-ES"/>
        </w:rPr>
        <w:t xml:space="preserve">, toda y/o cualquier parte de los Servicios que hubiese sido considerada inaceptable por la </w:t>
      </w:r>
      <w:r w:rsidRPr="00AA4B71">
        <w:rPr>
          <w:rFonts w:ascii="Arial" w:hAnsi="Arial" w:cs="Arial"/>
          <w:b/>
          <w:lang w:val="es-BO" w:eastAsia="es-ES"/>
        </w:rPr>
        <w:t>ENTIDAD</w:t>
      </w:r>
      <w:r w:rsidRPr="00AA4B71">
        <w:rPr>
          <w:rFonts w:ascii="Arial" w:hAnsi="Arial" w:cs="Arial"/>
          <w:lang w:val="es-BO" w:eastAsia="es-ES"/>
        </w:rPr>
        <w:t>.</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será el único responsable por reclamos judiciales y/o extrajudiciales efectuados por terceras personas que resulten de actos u omisiones relacionadas exclusivamente con la prestación del Servicio bajo este Contrato.</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Cumplir con el objeto del Contrato y consiguiente ejecución de los Servicios mediante Personal especializado y dentro de las especificaciones establecidas conforme a padrones y normas técnicas usuales en servicios de esta naturaleza, garantizando la calidad del mismo.</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Ejecutar el Servicio de acuerdo a lo previsto en este Contrato, sus anexos y la Ley Aplicable, siendo el único responsable ante cualquier inobservancia.</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Asumir directa e íntegramente el costo de todos los posibles daños y perjuicios que pudiera sufrir el Personal a su cargo o terceros, durante la ejecución del presente Contrato, por acciones que se deriven de incumplimientos, accidentes, atentados, etc.</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 xml:space="preserve">Cumplir y acatar por sí, por su Personal y subcontratistas las estipulaciones contenidas en este Contrato y Ley Aplicable, así como cualquier determinación de orden legal emanadas de autoridades competentes, siendo el </w:t>
      </w:r>
      <w:r w:rsidRPr="00AA4B71">
        <w:rPr>
          <w:rFonts w:ascii="Arial" w:hAnsi="Arial" w:cs="Arial"/>
          <w:b/>
          <w:lang w:val="es-BO" w:eastAsia="es-ES"/>
        </w:rPr>
        <w:t>CONTRATISTA</w:t>
      </w:r>
      <w:r w:rsidRPr="00AA4B71">
        <w:rPr>
          <w:rFonts w:ascii="Arial" w:hAnsi="Arial" w:cs="Arial"/>
          <w:lang w:val="es-BO" w:eastAsia="es-ES"/>
        </w:rPr>
        <w:t xml:space="preserve"> responsable por los efectos que se originaren de eventuales inobservancias, mencionando de manera enunciativa y no limitativa, las siguientes: </w:t>
      </w:r>
    </w:p>
    <w:p w:rsidR="00AA4B71" w:rsidRPr="00AA4B71" w:rsidRDefault="00AA4B71" w:rsidP="00B35723">
      <w:pPr>
        <w:numPr>
          <w:ilvl w:val="0"/>
          <w:numId w:val="78"/>
        </w:numPr>
        <w:spacing w:after="120"/>
        <w:ind w:left="1701" w:hanging="567"/>
        <w:jc w:val="both"/>
        <w:rPr>
          <w:rFonts w:ascii="Arial" w:hAnsi="Arial" w:cs="Arial"/>
          <w:lang w:val="es-BO" w:eastAsia="es-ES"/>
        </w:rPr>
      </w:pPr>
      <w:r w:rsidRPr="00AA4B71">
        <w:rPr>
          <w:rFonts w:ascii="Arial" w:hAnsi="Arial" w:cs="Arial"/>
          <w:lang w:val="es-BO" w:eastAsia="es-ES"/>
        </w:rPr>
        <w:t xml:space="preserve">Toda norma laboral, social, de pensiones, migratoria y la que sea aplicable para posibilitar el correcto, legal y oportuno desenvolvimiento de su Personal en territorio boliviano. </w:t>
      </w:r>
    </w:p>
    <w:p w:rsidR="00AA4B71" w:rsidRPr="00AA4B71" w:rsidRDefault="00AA4B71" w:rsidP="00B35723">
      <w:pPr>
        <w:numPr>
          <w:ilvl w:val="0"/>
          <w:numId w:val="78"/>
        </w:numPr>
        <w:spacing w:after="120"/>
        <w:ind w:left="1701" w:hanging="567"/>
        <w:jc w:val="both"/>
        <w:rPr>
          <w:rFonts w:ascii="Arial" w:hAnsi="Arial" w:cs="Arial"/>
          <w:lang w:val="es-BO" w:eastAsia="es-ES"/>
        </w:rPr>
      </w:pPr>
      <w:r w:rsidRPr="00AA4B71">
        <w:rPr>
          <w:rFonts w:ascii="Arial" w:hAnsi="Arial" w:cs="Arial"/>
          <w:lang w:val="es-BO" w:eastAsia="es-ES"/>
        </w:rPr>
        <w:t xml:space="preserve">Las estipulaciones y las obligaciones administrativas y de seguridad, medio ambiente y salud establecidas en este Contrato, que el </w:t>
      </w:r>
      <w:r w:rsidRPr="00AA4B71">
        <w:rPr>
          <w:rFonts w:ascii="Arial" w:hAnsi="Arial" w:cs="Arial"/>
          <w:b/>
          <w:lang w:val="es-BO" w:eastAsia="es-ES"/>
        </w:rPr>
        <w:t>CONTRATISTA</w:t>
      </w:r>
      <w:r w:rsidRPr="00AA4B71">
        <w:rPr>
          <w:rFonts w:ascii="Arial" w:hAnsi="Arial" w:cs="Arial"/>
          <w:lang w:val="es-BO" w:eastAsia="es-ES"/>
        </w:rPr>
        <w:t xml:space="preserve"> declara conocer y aceptar todas y cada una de ellas, eximiendo de cualquier obligación o responsabilidad a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B35723">
      <w:pPr>
        <w:numPr>
          <w:ilvl w:val="0"/>
          <w:numId w:val="84"/>
        </w:numPr>
        <w:spacing w:after="120"/>
        <w:jc w:val="both"/>
        <w:rPr>
          <w:rFonts w:ascii="Arial" w:hAnsi="Arial" w:cs="Arial"/>
          <w:lang w:val="es-BO" w:eastAsia="es-ES"/>
        </w:rPr>
      </w:pPr>
      <w:r w:rsidRPr="00AA4B71">
        <w:rPr>
          <w:rFonts w:ascii="Arial" w:hAnsi="Arial" w:cs="Arial"/>
          <w:lang w:val="es-BO" w:eastAsia="es-ES"/>
        </w:rPr>
        <w:t>Planear, programar, dirigir y ejecutar los Servicios con calidad y seguridad, a fin de garantizar el pleno cumplimiento del Contrato.</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Ser único y exclusivo responsable por todo subcontrato suscrito, en el marco del presente Contrato, así como del cumplimiento de las obligaciones laborales, sociales o patronales de sus subcontratistas, proveedores y/o fabricantes que provengan o emanen de la Ley Aplicable.</w:t>
      </w:r>
      <w:r w:rsidRPr="00AA4B71">
        <w:rPr>
          <w:rFonts w:ascii="Arial" w:hAnsi="Arial" w:cs="Arial"/>
          <w:lang w:val="es-BO" w:eastAsia="es-ES"/>
        </w:rPr>
        <w:tab/>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Responder por la supervisión, dirección técnica y administrativa y mano de obra de su Personal, necesarias para la ejecución de los Servicios, siendo para todos los efectos, el </w:t>
      </w:r>
      <w:r w:rsidRPr="00AA4B71">
        <w:rPr>
          <w:rFonts w:ascii="Arial" w:hAnsi="Arial" w:cs="Arial"/>
          <w:b/>
          <w:lang w:val="es-BO" w:eastAsia="es-ES"/>
        </w:rPr>
        <w:t>CONTRATISTA</w:t>
      </w:r>
      <w:r w:rsidRPr="00AA4B71">
        <w:rPr>
          <w:rFonts w:ascii="Arial" w:hAnsi="Arial" w:cs="Arial"/>
          <w:lang w:val="es-BO" w:eastAsia="es-ES"/>
        </w:rPr>
        <w:t xml:space="preserve"> único y exclusivo responsable.</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Salvaguardar y liberar a la </w:t>
      </w:r>
      <w:r w:rsidRPr="00AA4B71">
        <w:rPr>
          <w:rFonts w:ascii="Arial" w:hAnsi="Arial" w:cs="Arial"/>
          <w:b/>
          <w:lang w:val="es-BO" w:eastAsia="es-ES"/>
        </w:rPr>
        <w:t>ENTIDAD</w:t>
      </w:r>
      <w:r w:rsidRPr="00AA4B71">
        <w:rPr>
          <w:rFonts w:ascii="Arial" w:hAnsi="Arial" w:cs="Arial"/>
          <w:lang w:val="es-BO" w:eastAsia="es-ES"/>
        </w:rPr>
        <w:t xml:space="preserve"> de la responsabilidad de todos los reclamos, representaciones y procesos judiciales de cualquier naturaleza, relacionados con la ejecución de los Servicios. </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Responder por los daños o pérdidas causados a la </w:t>
      </w:r>
      <w:r w:rsidRPr="00AA4B71">
        <w:rPr>
          <w:rFonts w:ascii="Arial" w:hAnsi="Arial" w:cs="Arial"/>
          <w:b/>
          <w:lang w:val="es-BO" w:eastAsia="es-ES"/>
        </w:rPr>
        <w:t>ENTIDAD</w:t>
      </w:r>
      <w:r w:rsidRPr="00AA4B71">
        <w:rPr>
          <w:rFonts w:ascii="Arial" w:hAnsi="Arial" w:cs="Arial"/>
          <w:lang w:val="es-BO" w:eastAsia="es-ES"/>
        </w:rPr>
        <w:t xml:space="preserve"> o a terceros, resultantes de acción u omisión en la ejecución de los Servicios.</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Ser único y exclusivo responsable por el cumplimiento de toda norma o modificación de cualquier norma laboral, social o por creación de cualquier bono o beneficio social y/o </w:t>
      </w:r>
      <w:r w:rsidRPr="00AA4B71">
        <w:rPr>
          <w:rFonts w:ascii="Arial" w:hAnsi="Arial" w:cs="Arial"/>
          <w:lang w:val="es-BO" w:eastAsia="es-ES"/>
        </w:rPr>
        <w:lastRenderedPageBreak/>
        <w:t xml:space="preserve">laboral, incremento salarial, doble aguinaldo u otro que provengan o emanen de la Ley Aplicable. </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Responsabilizarse, conforme a la ley, en calidad de único y exclusivo empleador, de las obligaciones y cargas sociales, seguro por riesgo, obligaciones laborales, de seguridad social, gastos médicos del Personal involucrado en la ejecución y todos los que pudiera corresponder, liberando a la </w:t>
      </w:r>
      <w:r w:rsidRPr="00AA4B71">
        <w:rPr>
          <w:rFonts w:ascii="Arial" w:hAnsi="Arial" w:cs="Arial"/>
          <w:b/>
          <w:lang w:val="es-BO" w:eastAsia="es-ES"/>
        </w:rPr>
        <w:t>ENTIDAD</w:t>
      </w:r>
      <w:r w:rsidRPr="00AA4B71">
        <w:rPr>
          <w:rFonts w:ascii="Arial" w:hAnsi="Arial" w:cs="Arial"/>
          <w:lang w:val="es-BO" w:eastAsia="es-ES"/>
        </w:rPr>
        <w:t xml:space="preserve"> de cualquier reclamo. </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No utilizar mano de obra de menores de edad en las labores relacionadas con el objeto del presente Contrato, ya sea directa o indirectamente a través de sus proveedores o subcontratistas, dentro de los límites establecidos por Ley Aplicable. La </w:t>
      </w:r>
      <w:r w:rsidRPr="00AA4B71">
        <w:rPr>
          <w:rFonts w:ascii="Arial" w:hAnsi="Arial" w:cs="Arial"/>
          <w:b/>
          <w:lang w:val="es-BO" w:eastAsia="es-ES"/>
        </w:rPr>
        <w:t>ENTIDAD</w:t>
      </w:r>
      <w:r w:rsidRPr="00AA4B71">
        <w:rPr>
          <w:rFonts w:ascii="Arial" w:hAnsi="Arial" w:cs="Arial"/>
          <w:lang w:val="es-BO" w:eastAsia="es-ES"/>
        </w:rPr>
        <w:t xml:space="preserve"> podrá pedir al </w:t>
      </w:r>
      <w:r w:rsidRPr="00AA4B71">
        <w:rPr>
          <w:rFonts w:ascii="Arial" w:hAnsi="Arial" w:cs="Arial"/>
          <w:b/>
          <w:lang w:val="es-BO" w:eastAsia="es-ES"/>
        </w:rPr>
        <w:t>CONTRATISTA</w:t>
      </w:r>
      <w:r w:rsidRPr="00AA4B71">
        <w:rPr>
          <w:rFonts w:ascii="Arial" w:hAnsi="Arial" w:cs="Arial"/>
          <w:lang w:val="es-BO" w:eastAsia="es-ES"/>
        </w:rPr>
        <w:t xml:space="preserve"> en cualquier momento, dentro del término del presente Contrato, una declaración que certifique el cumplimiento de la presente obligación.</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Responder por la inobservancia del derecho de uso de materiales, equipos o procesos de ejecución protegidos por normas, patentes o derechos de autor, siendo responsable por el pago de derechos de autor, comisiones o cualquier sanción  u otros gastos resultantes de dicha inobservancia.</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No involucrarse, ni apoyar ningún tipo de discriminación, sea por raza, grupo o clase social, nacionalidad, región, religión, deficiencia, sexo, orientación sexual, asociación sindical, filiación política o edad al contratar.</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Cumplir las leyes vigentes y los padrones de la industria sobre el horario de trabajo. </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Los sueldos pagados a los trabajadores deben obedecer como mínimo, a lo establecido en la Ley Aplicable.</w:t>
      </w:r>
      <w:r w:rsidRPr="00AA4B71">
        <w:rPr>
          <w:rFonts w:ascii="Arial" w:hAnsi="Arial" w:cs="Arial"/>
          <w:lang w:val="es-BO" w:eastAsia="es-ES"/>
        </w:rPr>
        <w:tab/>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Responsabilizarse por obtener a su costo todas las licencias y autorizaciones de conformidad a la Ley Aplicable con relación a este Contrato y los registros que le exija la </w:t>
      </w:r>
      <w:r w:rsidRPr="00AA4B71">
        <w:rPr>
          <w:rFonts w:ascii="Arial" w:hAnsi="Arial" w:cs="Arial"/>
          <w:b/>
          <w:lang w:val="es-BO" w:eastAsia="es-ES"/>
        </w:rPr>
        <w:t xml:space="preserve">ENTIDAD </w:t>
      </w:r>
      <w:r w:rsidRPr="00AA4B71">
        <w:rPr>
          <w:rFonts w:ascii="Arial" w:hAnsi="Arial" w:cs="Arial"/>
          <w:lang w:val="es-BO" w:eastAsia="es-ES"/>
        </w:rPr>
        <w:t>en conformidad al Contrato.</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Cumplir la legislación laboral y social vigente en el Estado Plurinacional de Bolivia y será también responsable de dicho cumplimiento por parte de sus subcontratistas.</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Mantener a la </w:t>
      </w:r>
      <w:r w:rsidRPr="00AA4B71">
        <w:rPr>
          <w:rFonts w:ascii="Arial" w:hAnsi="Arial" w:cs="Arial"/>
          <w:b/>
          <w:lang w:val="es-BO" w:eastAsia="es-ES"/>
        </w:rPr>
        <w:t>ENTIDAD</w:t>
      </w:r>
      <w:r w:rsidRPr="00AA4B71">
        <w:rPr>
          <w:rFonts w:ascii="Arial" w:hAnsi="Arial" w:cs="Arial"/>
          <w:lang w:val="es-BO" w:eastAsia="es-ES"/>
        </w:rPr>
        <w:t xml:space="preserve"> exonerada contra cualquier multa o penalidad de cualquier tipo o naturaleza que fuera impuesta por causa de incumplimiento o infracción de la legislación laboral o social.</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Asegurar que los contratos suscritos con subcontratistas contengan disposiciones que cumplan con las obligaciones laborales, sociales, ambientales y tributarias, además de la Ley Aplicable.</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Cumplir con las normas laborales respecto al pago de incremento salarial, bonos, doble aguinaldo, primas y cualquier otra obligación laboral, las cuales deben ser asumidas exclusivamente a cuenta y cargo del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En caso de pérdidas o extravíos el </w:t>
      </w:r>
      <w:r w:rsidRPr="00AA4B71">
        <w:rPr>
          <w:rFonts w:ascii="Arial" w:hAnsi="Arial" w:cs="Arial"/>
          <w:b/>
          <w:lang w:val="es-BO" w:eastAsia="es-ES"/>
        </w:rPr>
        <w:t>CONTRATISTA</w:t>
      </w:r>
      <w:r w:rsidRPr="00AA4B71">
        <w:rPr>
          <w:rFonts w:ascii="Arial" w:hAnsi="Arial" w:cs="Arial"/>
          <w:lang w:val="es-BO" w:eastAsia="es-ES"/>
        </w:rPr>
        <w:t xml:space="preserve"> se hará responsable por daños y perjuicios, además de la reposición de lo extraviado consignado en el Contrato.</w:t>
      </w:r>
    </w:p>
    <w:p w:rsidR="00AA4B71" w:rsidRPr="00AA4B71" w:rsidRDefault="00AA4B71" w:rsidP="00B35723">
      <w:pPr>
        <w:numPr>
          <w:ilvl w:val="0"/>
          <w:numId w:val="84"/>
        </w:numPr>
        <w:spacing w:after="120"/>
        <w:ind w:left="1134" w:hanging="425"/>
        <w:jc w:val="both"/>
        <w:rPr>
          <w:rFonts w:ascii="Arial" w:hAnsi="Arial" w:cs="Arial"/>
          <w:lang w:val="es-BO" w:eastAsia="es-ES"/>
        </w:rPr>
      </w:pPr>
      <w:r w:rsidRPr="00AA4B71">
        <w:rPr>
          <w:rFonts w:ascii="Arial" w:hAnsi="Arial" w:cs="Arial"/>
          <w:lang w:val="es-BO" w:eastAsia="es-ES"/>
        </w:rPr>
        <w:t xml:space="preserve">Realizar el trabajo solicitado conforme a detalle y requerimiento realizado por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Las demás obligaciones y responsabilidades a su cargo que sin estar expresamente mencionadas, emerjan del presente Contrato.</w:t>
      </w:r>
    </w:p>
    <w:p w:rsidR="00AA4B71" w:rsidRPr="00AA4B71" w:rsidRDefault="00AA4B71" w:rsidP="00AA4B71">
      <w:pPr>
        <w:spacing w:after="120"/>
        <w:jc w:val="both"/>
        <w:rPr>
          <w:rFonts w:ascii="Arial" w:hAnsi="Arial" w:cs="Arial"/>
          <w:lang w:val="es-BO" w:eastAsia="es-ES"/>
        </w:rPr>
      </w:pPr>
      <w:r w:rsidRPr="00AA4B71">
        <w:rPr>
          <w:rFonts w:ascii="Arial" w:hAnsi="Arial" w:cs="Arial"/>
          <w:b/>
          <w:u w:val="single"/>
          <w:lang w:val="es-BO" w:eastAsia="es-ES"/>
        </w:rPr>
        <w:t>DÉCIMA OCTAVA.- (OBLIGACIONES DE LA ENTIDAD)</w:t>
      </w:r>
    </w:p>
    <w:p w:rsidR="00AA4B71" w:rsidRPr="00AA4B71" w:rsidRDefault="00AA4B71" w:rsidP="00AA4B71">
      <w:pPr>
        <w:spacing w:after="120"/>
        <w:ind w:left="709" w:hanging="708"/>
        <w:jc w:val="both"/>
        <w:rPr>
          <w:rFonts w:ascii="Arial" w:hAnsi="Arial" w:cs="Arial"/>
          <w:lang w:val="es-BO" w:eastAsia="es-ES"/>
        </w:rPr>
      </w:pPr>
      <w:r w:rsidRPr="00AA4B71">
        <w:rPr>
          <w:rFonts w:ascii="Arial" w:hAnsi="Arial" w:cs="Arial"/>
          <w:lang w:val="es-BO" w:eastAsia="es-ES"/>
        </w:rPr>
        <w:t xml:space="preserve">La  </w:t>
      </w:r>
      <w:r w:rsidRPr="00AA4B71">
        <w:rPr>
          <w:rFonts w:ascii="Arial" w:hAnsi="Arial" w:cs="Arial"/>
          <w:b/>
          <w:lang w:val="es-BO" w:eastAsia="es-ES"/>
        </w:rPr>
        <w:t>ENTIDAD</w:t>
      </w:r>
      <w:r w:rsidRPr="00AA4B71">
        <w:rPr>
          <w:rFonts w:ascii="Arial" w:hAnsi="Arial" w:cs="Arial"/>
          <w:lang w:val="es-BO" w:eastAsia="es-ES"/>
        </w:rPr>
        <w:t xml:space="preserve"> se obliga en su sentido más amplio a cumplir con las siguientes obligaciones:</w:t>
      </w:r>
    </w:p>
    <w:p w:rsidR="00AA4B71" w:rsidRPr="00AA4B71" w:rsidRDefault="00AA4B71" w:rsidP="00B35723">
      <w:pPr>
        <w:numPr>
          <w:ilvl w:val="0"/>
          <w:numId w:val="82"/>
        </w:numPr>
        <w:spacing w:after="120"/>
        <w:ind w:left="1068"/>
        <w:jc w:val="both"/>
        <w:rPr>
          <w:rFonts w:ascii="Arial" w:hAnsi="Arial" w:cs="Arial"/>
          <w:lang w:val="es-BO" w:eastAsia="es-ES"/>
        </w:rPr>
      </w:pPr>
      <w:r w:rsidRPr="00AA4B71">
        <w:rPr>
          <w:rFonts w:ascii="Arial" w:hAnsi="Arial" w:cs="Arial"/>
          <w:lang w:val="es-BO" w:eastAsia="es-ES"/>
        </w:rPr>
        <w:t xml:space="preserve">Notificar al </w:t>
      </w:r>
      <w:r w:rsidRPr="00AA4B71">
        <w:rPr>
          <w:rFonts w:ascii="Arial" w:hAnsi="Arial" w:cs="Arial"/>
          <w:b/>
          <w:lang w:val="es-BO" w:eastAsia="es-ES"/>
        </w:rPr>
        <w:t xml:space="preserve">CONTRATISTA </w:t>
      </w:r>
      <w:r w:rsidRPr="00AA4B71">
        <w:rPr>
          <w:rFonts w:ascii="Arial" w:hAnsi="Arial" w:cs="Arial"/>
          <w:lang w:val="es-BO" w:eastAsia="es-ES"/>
        </w:rPr>
        <w:t>los defectos e irregularidades encontradas en la ejecución del Servicio, fijando plazos para su corrección.</w:t>
      </w:r>
    </w:p>
    <w:p w:rsidR="00AA4B71" w:rsidRPr="00AA4B71" w:rsidRDefault="00AA4B71" w:rsidP="00B35723">
      <w:pPr>
        <w:numPr>
          <w:ilvl w:val="0"/>
          <w:numId w:val="82"/>
        </w:numPr>
        <w:spacing w:after="120"/>
        <w:ind w:left="1068"/>
        <w:jc w:val="both"/>
        <w:rPr>
          <w:rFonts w:ascii="Arial" w:hAnsi="Arial" w:cs="Arial"/>
          <w:lang w:val="es-BO" w:eastAsia="es-ES"/>
        </w:rPr>
      </w:pPr>
      <w:r w:rsidRPr="00AA4B71">
        <w:rPr>
          <w:rFonts w:ascii="Arial" w:hAnsi="Arial" w:cs="Arial"/>
          <w:lang w:val="es-BO" w:eastAsia="es-ES"/>
        </w:rPr>
        <w:t xml:space="preserve">Proporcionar información y detalle para la ejecución del Servicio, comunicando al </w:t>
      </w:r>
      <w:r w:rsidRPr="00AA4B71">
        <w:rPr>
          <w:rFonts w:ascii="Arial" w:hAnsi="Arial" w:cs="Arial"/>
          <w:b/>
          <w:lang w:val="es-BO" w:eastAsia="es-ES"/>
        </w:rPr>
        <w:t>CONTRATISTA</w:t>
      </w:r>
      <w:r w:rsidRPr="00AA4B71">
        <w:rPr>
          <w:rFonts w:ascii="Arial" w:hAnsi="Arial" w:cs="Arial"/>
          <w:lang w:val="es-BO" w:eastAsia="es-ES"/>
        </w:rPr>
        <w:t xml:space="preserve"> eventuales cambios de normas y horarios de trabajo.</w:t>
      </w:r>
    </w:p>
    <w:p w:rsidR="00AA4B71" w:rsidRPr="00AA4B71" w:rsidRDefault="00AA4B71" w:rsidP="00AA4B71">
      <w:pPr>
        <w:spacing w:after="120"/>
        <w:jc w:val="both"/>
        <w:rPr>
          <w:rFonts w:ascii="Arial" w:hAnsi="Arial" w:cs="Arial"/>
          <w:u w:val="single"/>
          <w:lang w:val="es-BO" w:eastAsia="es-ES"/>
        </w:rPr>
      </w:pPr>
      <w:r w:rsidRPr="00AA4B71">
        <w:rPr>
          <w:rFonts w:ascii="Arial" w:hAnsi="Arial" w:cs="Arial"/>
          <w:b/>
          <w:u w:val="single"/>
          <w:lang w:val="es-BO" w:eastAsia="es-ES"/>
        </w:rPr>
        <w:lastRenderedPageBreak/>
        <w:t>DÉCIMA NOVENA.- (FISCALIZACIÓN DEL SERVICIO)</w:t>
      </w:r>
    </w:p>
    <w:p w:rsidR="00AA4B71" w:rsidRPr="00AA4B71" w:rsidRDefault="00AA4B71" w:rsidP="00AA4B71">
      <w:pPr>
        <w:spacing w:after="120"/>
        <w:ind w:left="705" w:hanging="705"/>
        <w:jc w:val="both"/>
        <w:rPr>
          <w:rFonts w:ascii="Arial" w:hAnsi="Arial" w:cs="Arial"/>
          <w:lang w:val="es-BO" w:eastAsia="es-ES"/>
        </w:rPr>
      </w:pPr>
      <w:r w:rsidRPr="00AA4B71">
        <w:rPr>
          <w:rFonts w:ascii="Arial" w:hAnsi="Arial" w:cs="Arial"/>
          <w:b/>
          <w:lang w:val="es-BO" w:eastAsia="es-ES"/>
        </w:rPr>
        <w:t xml:space="preserve">19.1. </w:t>
      </w:r>
      <w:r w:rsidRPr="00AA4B71">
        <w:rPr>
          <w:rFonts w:ascii="Arial" w:hAnsi="Arial" w:cs="Arial"/>
          <w:lang w:val="es-BO" w:eastAsia="es-ES"/>
        </w:rPr>
        <w:tab/>
        <w:t xml:space="preserve">El Fiscal de Servicio designado realizará el seguimiento y control de la ejecución del Contrato, su designación se comunicará oficialmente al </w:t>
      </w:r>
      <w:r w:rsidRPr="00AA4B71">
        <w:rPr>
          <w:rFonts w:ascii="Arial" w:hAnsi="Arial" w:cs="Arial"/>
          <w:b/>
          <w:lang w:val="es-BO" w:eastAsia="es-ES"/>
        </w:rPr>
        <w:t xml:space="preserve">CONTRATISTA </w:t>
      </w:r>
      <w:r w:rsidRPr="00AA4B71">
        <w:rPr>
          <w:rFonts w:ascii="Arial" w:hAnsi="Arial" w:cs="Arial"/>
          <w:lang w:val="es-BO" w:eastAsia="es-ES"/>
        </w:rPr>
        <w:t>mediante nota expresa y de conformidad a lo determinado en la cláusula (Notificaciones).</w:t>
      </w:r>
    </w:p>
    <w:p w:rsidR="00AA4B71" w:rsidRPr="00AA4B71" w:rsidRDefault="00AA4B71" w:rsidP="00AA4B71">
      <w:pPr>
        <w:spacing w:after="120"/>
        <w:ind w:left="705" w:hanging="705"/>
        <w:jc w:val="both"/>
        <w:rPr>
          <w:rFonts w:ascii="Arial" w:hAnsi="Arial" w:cs="Arial"/>
          <w:lang w:val="es-BO" w:eastAsia="es-ES"/>
        </w:rPr>
      </w:pPr>
      <w:r w:rsidRPr="00AA4B71">
        <w:rPr>
          <w:rFonts w:ascii="Arial" w:hAnsi="Arial" w:cs="Arial"/>
          <w:b/>
          <w:lang w:val="es-BO" w:eastAsia="es-ES"/>
        </w:rPr>
        <w:t>19.2.</w:t>
      </w:r>
      <w:r w:rsidRPr="00AA4B71">
        <w:rPr>
          <w:rFonts w:ascii="Arial" w:hAnsi="Arial" w:cs="Arial"/>
          <w:lang w:val="es-BO" w:eastAsia="es-ES"/>
        </w:rPr>
        <w:tab/>
        <w:t xml:space="preserve">El Fiscal de Servicio estará a cargo de realizar las tareas relacionadas con la supervisión, fiscalización, control, evaluación, aplicación de multas y cualquier otra decisión que internamente defina la </w:t>
      </w:r>
      <w:r w:rsidRPr="00AA4B71">
        <w:rPr>
          <w:rFonts w:ascii="Arial" w:hAnsi="Arial" w:cs="Arial"/>
          <w:b/>
          <w:lang w:val="es-BO" w:eastAsia="es-ES"/>
        </w:rPr>
        <w:t>ENTIDAD</w:t>
      </w:r>
      <w:r w:rsidRPr="00AA4B71">
        <w:rPr>
          <w:rFonts w:ascii="Arial" w:hAnsi="Arial" w:cs="Arial"/>
          <w:lang w:val="es-BO" w:eastAsia="es-ES"/>
        </w:rPr>
        <w:t xml:space="preserve"> con relación al Contrato.</w:t>
      </w:r>
    </w:p>
    <w:p w:rsidR="00AA4B71" w:rsidRPr="00AA4B71" w:rsidRDefault="00AA4B71" w:rsidP="00AA4B71">
      <w:pPr>
        <w:widowControl w:val="0"/>
        <w:spacing w:before="120" w:after="120"/>
        <w:jc w:val="both"/>
        <w:rPr>
          <w:rFonts w:ascii="Arial" w:hAnsi="Arial" w:cs="Arial"/>
          <w:lang w:val="es-BO" w:eastAsia="es-ES"/>
        </w:rPr>
      </w:pPr>
      <w:r w:rsidRPr="00AA4B71">
        <w:rPr>
          <w:rFonts w:ascii="Arial" w:hAnsi="Arial" w:cs="Arial"/>
          <w:b/>
          <w:lang w:val="es-BO" w:eastAsia="es-ES"/>
        </w:rPr>
        <w:t>19.3.</w:t>
      </w:r>
      <w:r w:rsidRPr="00AA4B71">
        <w:rPr>
          <w:rFonts w:ascii="Arial" w:hAnsi="Arial" w:cs="Arial"/>
          <w:lang w:val="es-BO" w:eastAsia="es-ES"/>
        </w:rPr>
        <w:tab/>
        <w:t>El Fiscal de Servicio tendrá los más amplios poderes, inclusive para:</w:t>
      </w:r>
    </w:p>
    <w:p w:rsidR="00AA4B71" w:rsidRPr="00AA4B71" w:rsidRDefault="00AA4B71" w:rsidP="00B35723">
      <w:pPr>
        <w:widowControl w:val="0"/>
        <w:numPr>
          <w:ilvl w:val="0"/>
          <w:numId w:val="81"/>
        </w:numPr>
        <w:tabs>
          <w:tab w:val="num" w:pos="1134"/>
        </w:tabs>
        <w:spacing w:before="120" w:after="120"/>
        <w:ind w:left="1134" w:hanging="425"/>
        <w:jc w:val="both"/>
        <w:rPr>
          <w:rFonts w:ascii="Arial" w:hAnsi="Arial" w:cs="Arial"/>
          <w:lang w:val="es-BO" w:eastAsia="es-ES"/>
        </w:rPr>
      </w:pPr>
      <w:r w:rsidRPr="00AA4B71">
        <w:rPr>
          <w:rFonts w:ascii="Arial" w:hAnsi="Arial" w:cs="Arial"/>
          <w:lang w:val="es-BO" w:eastAsia="es-ES"/>
        </w:rPr>
        <w:t xml:space="preserve">Ordenar la inmediata sustitución de cualquier empleado del </w:t>
      </w:r>
      <w:r w:rsidRPr="00AA4B71">
        <w:rPr>
          <w:rFonts w:ascii="Arial" w:hAnsi="Arial" w:cs="Arial"/>
          <w:b/>
          <w:lang w:val="es-BO" w:eastAsia="es-ES"/>
        </w:rPr>
        <w:t>CONTRATISTA</w:t>
      </w:r>
      <w:r w:rsidRPr="00AA4B71">
        <w:rPr>
          <w:rFonts w:ascii="Arial" w:hAnsi="Arial" w:cs="Arial"/>
          <w:lang w:val="es-BO" w:eastAsia="es-ES"/>
        </w:rPr>
        <w:t xml:space="preserve"> que a exclusivo criterio del Fiscal de Servicio, impida o dificulte la actividad fiscalizadora, que su habilitación y experiencia profesional se considere inadecuada o que su rendimiento o calidad no sean satisfactorios.</w:t>
      </w:r>
    </w:p>
    <w:p w:rsidR="00AA4B71" w:rsidRPr="00AA4B71" w:rsidRDefault="00AA4B71" w:rsidP="00B35723">
      <w:pPr>
        <w:widowControl w:val="0"/>
        <w:numPr>
          <w:ilvl w:val="0"/>
          <w:numId w:val="81"/>
        </w:numPr>
        <w:tabs>
          <w:tab w:val="num" w:pos="1134"/>
        </w:tabs>
        <w:spacing w:before="120" w:after="120"/>
        <w:ind w:left="1134" w:hanging="425"/>
        <w:jc w:val="both"/>
        <w:rPr>
          <w:rFonts w:ascii="Arial" w:hAnsi="Arial" w:cs="Arial"/>
          <w:lang w:val="es-BO" w:eastAsia="es-ES"/>
        </w:rPr>
      </w:pPr>
      <w:r w:rsidRPr="00AA4B71">
        <w:rPr>
          <w:rFonts w:ascii="Arial" w:hAnsi="Arial" w:cs="Arial"/>
          <w:lang w:val="es-BO" w:eastAsia="es-ES"/>
        </w:rPr>
        <w:t>Interrumpir cualquier parte del Servicio ejecutado en desacuerdo con lo determinado en el Contrato.</w:t>
      </w:r>
    </w:p>
    <w:p w:rsidR="00AA4B71" w:rsidRPr="00AA4B71" w:rsidRDefault="00AA4B71" w:rsidP="00B35723">
      <w:pPr>
        <w:widowControl w:val="0"/>
        <w:numPr>
          <w:ilvl w:val="0"/>
          <w:numId w:val="81"/>
        </w:numPr>
        <w:tabs>
          <w:tab w:val="num" w:pos="1134"/>
        </w:tabs>
        <w:spacing w:before="120" w:after="120"/>
        <w:ind w:left="1134" w:hanging="425"/>
        <w:jc w:val="both"/>
        <w:rPr>
          <w:rFonts w:ascii="Arial" w:hAnsi="Arial" w:cs="Arial"/>
          <w:lang w:val="es-BO" w:eastAsia="es-ES"/>
        </w:rPr>
      </w:pPr>
      <w:r w:rsidRPr="00AA4B71">
        <w:rPr>
          <w:rFonts w:ascii="Arial" w:hAnsi="Arial" w:cs="Arial"/>
          <w:lang w:val="es-BO" w:eastAsia="es-ES"/>
        </w:rPr>
        <w:t xml:space="preserve">En caso de inobservancia por parte del </w:t>
      </w:r>
      <w:r w:rsidRPr="00AA4B71">
        <w:rPr>
          <w:rFonts w:ascii="Arial" w:hAnsi="Arial" w:cs="Arial"/>
          <w:b/>
          <w:lang w:val="es-BO" w:eastAsia="es-ES"/>
        </w:rPr>
        <w:t>CONTRATISTA</w:t>
      </w:r>
      <w:r w:rsidRPr="00AA4B71">
        <w:rPr>
          <w:rFonts w:ascii="Arial" w:hAnsi="Arial" w:cs="Arial"/>
          <w:lang w:val="es-BO" w:eastAsia="es-ES"/>
        </w:rPr>
        <w:t xml:space="preserve"> a las exigencias de la fiscalización, se tendrá además el derecho de aplicación de multas previstas en el Contrato. </w:t>
      </w:r>
    </w:p>
    <w:p w:rsidR="00AA4B71" w:rsidRPr="00AA4B71" w:rsidRDefault="00AA4B71" w:rsidP="00AA4B71">
      <w:pPr>
        <w:widowControl w:val="0"/>
        <w:spacing w:before="120" w:after="120"/>
        <w:ind w:left="709" w:hanging="709"/>
        <w:jc w:val="both"/>
        <w:rPr>
          <w:rFonts w:ascii="Arial" w:hAnsi="Arial" w:cs="Arial"/>
          <w:lang w:val="es-BO" w:eastAsia="es-ES"/>
        </w:rPr>
      </w:pPr>
      <w:r w:rsidRPr="00AA4B71">
        <w:rPr>
          <w:rFonts w:ascii="Arial" w:hAnsi="Arial" w:cs="Arial"/>
          <w:b/>
          <w:lang w:val="es-BO" w:eastAsia="es-ES"/>
        </w:rPr>
        <w:t>19.4.</w:t>
      </w:r>
      <w:r w:rsidRPr="00AA4B71">
        <w:rPr>
          <w:rFonts w:ascii="Arial" w:hAnsi="Arial" w:cs="Arial"/>
          <w:lang w:val="es-BO" w:eastAsia="es-ES"/>
        </w:rPr>
        <w:t xml:space="preserve"> </w:t>
      </w:r>
      <w:r w:rsidRPr="00AA4B71">
        <w:rPr>
          <w:rFonts w:ascii="Arial" w:hAnsi="Arial" w:cs="Arial"/>
          <w:lang w:val="es-BO" w:eastAsia="es-ES"/>
        </w:rPr>
        <w:tab/>
        <w:t xml:space="preserve">El Fiscal de Servicio podrá efectuar cualquier solicitud de rectificación relativa al Servicio ejecutado en desacuerdo con el Contrato, coordinando con el </w:t>
      </w:r>
      <w:r w:rsidRPr="00AA4B71">
        <w:rPr>
          <w:rFonts w:ascii="Arial" w:hAnsi="Arial" w:cs="Arial"/>
          <w:b/>
          <w:lang w:val="es-BO" w:eastAsia="es-ES"/>
        </w:rPr>
        <w:t>CONTRATISTA</w:t>
      </w:r>
      <w:r w:rsidRPr="00AA4B71">
        <w:rPr>
          <w:rFonts w:ascii="Arial" w:hAnsi="Arial" w:cs="Arial"/>
          <w:lang w:val="es-BO" w:eastAsia="es-ES"/>
        </w:rPr>
        <w:t xml:space="preserve"> un plazo máximo para la solución del problema. Luego de dicho aviso, si transcurrido el plazo, el </w:t>
      </w:r>
      <w:r w:rsidRPr="00AA4B71">
        <w:rPr>
          <w:rFonts w:ascii="Arial" w:hAnsi="Arial" w:cs="Arial"/>
          <w:b/>
          <w:lang w:val="es-BO" w:eastAsia="es-ES"/>
        </w:rPr>
        <w:t>CONTRATISTA</w:t>
      </w:r>
      <w:r w:rsidRPr="00AA4B71">
        <w:rPr>
          <w:rFonts w:ascii="Arial" w:hAnsi="Arial" w:cs="Arial"/>
          <w:lang w:val="es-BO" w:eastAsia="es-ES"/>
        </w:rPr>
        <w:t xml:space="preserve"> no procede con dicha solicitud, la misma se constituirá en causal de resolución por incumplimiento de Contrato, reservándose la </w:t>
      </w:r>
      <w:r w:rsidRPr="00AA4B71">
        <w:rPr>
          <w:rFonts w:ascii="Arial" w:hAnsi="Arial" w:cs="Arial"/>
          <w:b/>
          <w:lang w:val="es-BO" w:eastAsia="es-ES"/>
        </w:rPr>
        <w:t>ENTIDAD</w:t>
      </w:r>
      <w:r w:rsidRPr="00AA4B71">
        <w:rPr>
          <w:rFonts w:ascii="Arial" w:hAnsi="Arial" w:cs="Arial"/>
          <w:lang w:val="es-BO" w:eastAsia="es-ES"/>
        </w:rPr>
        <w:t xml:space="preserve"> el derecho de aplicar las multas de acuerdo al Contrato.</w:t>
      </w:r>
    </w:p>
    <w:p w:rsidR="00AA4B71" w:rsidRPr="00AA4B71" w:rsidRDefault="00AA4B71" w:rsidP="00AA4B71">
      <w:pPr>
        <w:widowControl w:val="0"/>
        <w:spacing w:before="120" w:after="120"/>
        <w:ind w:left="709" w:hanging="709"/>
        <w:jc w:val="both"/>
        <w:rPr>
          <w:rFonts w:ascii="Arial" w:hAnsi="Arial" w:cs="Arial"/>
          <w:lang w:val="es-BO" w:eastAsia="es-ES"/>
        </w:rPr>
      </w:pPr>
      <w:r w:rsidRPr="00AA4B71">
        <w:rPr>
          <w:rFonts w:ascii="Arial" w:hAnsi="Arial" w:cs="Arial"/>
          <w:b/>
          <w:lang w:val="es-BO" w:eastAsia="es-ES"/>
        </w:rPr>
        <w:t>19.5.</w:t>
      </w:r>
      <w:r w:rsidRPr="00AA4B71">
        <w:rPr>
          <w:rFonts w:ascii="Arial" w:hAnsi="Arial" w:cs="Arial"/>
          <w:lang w:val="es-BO" w:eastAsia="es-ES"/>
        </w:rPr>
        <w:tab/>
        <w:t xml:space="preserve">La acción u omisión, total o parcial, de la fiscalización no exime al </w:t>
      </w:r>
      <w:r w:rsidRPr="00AA4B71">
        <w:rPr>
          <w:rFonts w:ascii="Arial" w:hAnsi="Arial" w:cs="Arial"/>
          <w:b/>
          <w:lang w:val="es-BO" w:eastAsia="es-ES"/>
        </w:rPr>
        <w:t>CONTRATISTA</w:t>
      </w:r>
      <w:r w:rsidRPr="00AA4B71">
        <w:rPr>
          <w:rFonts w:ascii="Arial" w:hAnsi="Arial" w:cs="Arial"/>
          <w:lang w:val="es-BO" w:eastAsia="es-ES"/>
        </w:rPr>
        <w:t xml:space="preserve"> de su total responsabilidad por la ejecución del Servicio.</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VIGÉSIMA.- (REPRESENTANTE DEL CONTRATISTA)</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designará mediante notificación escrita a la </w:t>
      </w:r>
      <w:r w:rsidRPr="00AA4B71">
        <w:rPr>
          <w:rFonts w:ascii="Arial" w:hAnsi="Arial" w:cs="Arial"/>
          <w:b/>
          <w:lang w:val="es-BO" w:eastAsia="es-ES"/>
        </w:rPr>
        <w:t>ENTIDAD</w:t>
      </w:r>
      <w:r w:rsidRPr="00AA4B71">
        <w:rPr>
          <w:rFonts w:ascii="Arial" w:hAnsi="Arial" w:cs="Arial"/>
          <w:lang w:val="es-BO" w:eastAsia="es-ES"/>
        </w:rPr>
        <w:t xml:space="preserve">, a su representante para la entrega del Servicio, dicho personero será denominado agente del Servicio y será presentado oficialmente por el </w:t>
      </w:r>
      <w:r w:rsidRPr="00AA4B71">
        <w:rPr>
          <w:rFonts w:ascii="Arial" w:hAnsi="Arial" w:cs="Arial"/>
          <w:b/>
          <w:lang w:val="es-BO" w:eastAsia="es-ES"/>
        </w:rPr>
        <w:t>CONTRATISTA</w:t>
      </w:r>
      <w:r w:rsidRPr="00AA4B71">
        <w:rPr>
          <w:rFonts w:ascii="Arial" w:hAnsi="Arial" w:cs="Arial"/>
          <w:lang w:val="es-BO" w:eastAsia="es-ES"/>
        </w:rPr>
        <w:t xml:space="preserve"> antes del inicio del mismo, mediante comunicación escrita dirigida a la </w:t>
      </w:r>
      <w:r w:rsidRPr="00AA4B71">
        <w:rPr>
          <w:rFonts w:ascii="Arial" w:hAnsi="Arial" w:cs="Arial"/>
          <w:b/>
          <w:lang w:val="es-BO" w:eastAsia="es-ES"/>
        </w:rPr>
        <w:t xml:space="preserve">ENTIDAD </w:t>
      </w:r>
      <w:r w:rsidRPr="00AA4B71">
        <w:rPr>
          <w:rFonts w:ascii="Arial" w:hAnsi="Arial" w:cs="Arial"/>
          <w:lang w:val="es-BO" w:eastAsia="es-ES"/>
        </w:rPr>
        <w:t>de conformidad a la cláusula (Notificaciones) del presente Contrato.</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lang w:val="es-BO" w:eastAsia="es-ES"/>
        </w:rPr>
        <w:t xml:space="preserve">El agente del Servicio representará al </w:t>
      </w:r>
      <w:r w:rsidRPr="00AA4B71">
        <w:rPr>
          <w:rFonts w:ascii="Arial" w:hAnsi="Arial" w:cs="Arial"/>
          <w:b/>
          <w:lang w:val="es-BO" w:eastAsia="es-ES"/>
        </w:rPr>
        <w:t>CONTRATISTA</w:t>
      </w:r>
      <w:r w:rsidRPr="00AA4B71">
        <w:rPr>
          <w:rFonts w:ascii="Arial" w:hAnsi="Arial" w:cs="Arial"/>
          <w:lang w:val="es-BO" w:eastAsia="es-ES"/>
        </w:rPr>
        <w:t xml:space="preserve"> durante toda la prestación del Servicio y mantendrá coordinación permanente y efectiva con la </w:t>
      </w:r>
      <w:r w:rsidRPr="00AA4B71">
        <w:rPr>
          <w:rFonts w:ascii="Arial" w:hAnsi="Arial" w:cs="Arial"/>
          <w:b/>
          <w:lang w:val="es-BO" w:eastAsia="es-ES"/>
        </w:rPr>
        <w:t>ENTIDAD</w:t>
      </w:r>
      <w:r w:rsidRPr="00AA4B71">
        <w:rPr>
          <w:rFonts w:ascii="Arial" w:hAnsi="Arial" w:cs="Arial"/>
          <w:lang w:val="es-BO" w:eastAsia="es-ES"/>
        </w:rPr>
        <w:t xml:space="preserve"> a través del Fiscal de Servicio, a objeto de atender satisfactoriamente los requerimientos y dar fiel cumplimiento al Contrato.</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VIGÉSIMA PRIMERA.- (INTRANSFERIBILIDAD DEL CONTRATO)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bajo ningún título podrá ceder, transferir, subrogar, total o parcialmente este Contrato.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En caso excepcional, emergente de causa de fuerza mayor, caso fortuito o necesidad pública, las Partes podrán acordar la cesión o subrogación del Contrato total o parcialmente previa la aprobación y justificación técnica, económica y legal de la </w:t>
      </w:r>
      <w:r w:rsidRPr="00AA4B71">
        <w:rPr>
          <w:rFonts w:ascii="Arial" w:hAnsi="Arial" w:cs="Arial"/>
          <w:b/>
          <w:lang w:val="es-BO" w:eastAsia="es-ES"/>
        </w:rPr>
        <w:t>ENTIDAD</w:t>
      </w:r>
      <w:r w:rsidRPr="00AA4B71">
        <w:rPr>
          <w:rFonts w:ascii="Arial" w:hAnsi="Arial" w:cs="Arial"/>
          <w:lang w:val="es-BO" w:eastAsia="es-ES"/>
        </w:rPr>
        <w:t xml:space="preserve">, bajo los mismos términos y condiciones del presente Contrato. </w:t>
      </w:r>
    </w:p>
    <w:p w:rsidR="00AA4B71" w:rsidRPr="00AA4B71" w:rsidRDefault="00AA4B71" w:rsidP="00AA4B71">
      <w:pPr>
        <w:spacing w:before="120" w:after="120"/>
        <w:ind w:right="-7"/>
        <w:jc w:val="both"/>
        <w:rPr>
          <w:rFonts w:ascii="Arial" w:hAnsi="Arial" w:cs="Arial"/>
          <w:lang w:val="es-BO"/>
        </w:rPr>
      </w:pPr>
      <w:r w:rsidRPr="00AA4B71">
        <w:rPr>
          <w:rFonts w:ascii="Arial" w:hAnsi="Arial" w:cs="Arial"/>
          <w:color w:val="000000"/>
          <w:lang w:val="es-BO"/>
        </w:rPr>
        <w:t xml:space="preserve">La Parte que se propone </w:t>
      </w:r>
      <w:r w:rsidRPr="00AA4B71">
        <w:rPr>
          <w:rFonts w:ascii="Arial" w:hAnsi="Arial" w:cs="Arial"/>
          <w:lang w:val="es-BO"/>
        </w:rPr>
        <w:t>ceder, transferir o subrogar el presente Contrato,</w:t>
      </w:r>
      <w:r w:rsidRPr="00AA4B71">
        <w:rPr>
          <w:rFonts w:ascii="Arial" w:hAnsi="Arial" w:cs="Arial"/>
          <w:color w:val="000000"/>
          <w:lang w:val="es-BO"/>
        </w:rPr>
        <w:t xml:space="preserve"> debe notificar a la otra Parte, por lo menos con diez (10) días calendario de anticipación, para que esta última evalúe si la </w:t>
      </w:r>
      <w:r w:rsidRPr="00AA4B71">
        <w:rPr>
          <w:rFonts w:ascii="Arial" w:hAnsi="Arial" w:cs="Arial"/>
          <w:lang w:val="es-BO"/>
        </w:rPr>
        <w:t xml:space="preserve">cesión, transferencia o subrogación </w:t>
      </w:r>
      <w:r w:rsidRPr="00AA4B71">
        <w:rPr>
          <w:rFonts w:ascii="Arial" w:hAnsi="Arial" w:cs="Arial"/>
          <w:color w:val="000000"/>
          <w:lang w:val="es-BO"/>
        </w:rPr>
        <w:t xml:space="preserve">afecta a sus intereses o no, lo que deberá comunicar a la parte cedente dentro de los diez (10) días hábiles siguientes del aviso de la </w:t>
      </w:r>
      <w:r w:rsidRPr="00AA4B71">
        <w:rPr>
          <w:rFonts w:ascii="Arial" w:hAnsi="Arial" w:cs="Arial"/>
          <w:lang w:val="es-BO"/>
        </w:rPr>
        <w:t>cesión, transferencia o subrogación.</w:t>
      </w:r>
    </w:p>
    <w:p w:rsidR="00AA4B71" w:rsidRPr="00AA4B71" w:rsidRDefault="00AA4B71" w:rsidP="00AA4B71">
      <w:pPr>
        <w:spacing w:before="120" w:after="120"/>
        <w:jc w:val="both"/>
        <w:rPr>
          <w:rFonts w:ascii="Arial" w:hAnsi="Arial" w:cs="Arial"/>
          <w:lang w:val="es-BO" w:eastAsia="es-ES"/>
        </w:rPr>
      </w:pPr>
      <w:r w:rsidRPr="00AA4B71">
        <w:rPr>
          <w:rFonts w:ascii="Arial" w:hAnsi="Arial" w:cs="Arial"/>
          <w:lang w:val="es-BO"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rsidR="00AA4B71" w:rsidRPr="00AA4B71" w:rsidRDefault="00AA4B71" w:rsidP="00AA4B71">
      <w:pPr>
        <w:spacing w:before="120" w:after="120"/>
        <w:jc w:val="both"/>
        <w:rPr>
          <w:rFonts w:ascii="Arial" w:hAnsi="Arial" w:cs="Arial"/>
          <w:b/>
          <w:u w:val="single"/>
          <w:lang w:val="es-ES_tradnl" w:eastAsia="es-ES"/>
        </w:rPr>
      </w:pPr>
      <w:r w:rsidRPr="00AA4B71">
        <w:rPr>
          <w:rFonts w:ascii="Arial" w:hAnsi="Arial" w:cs="Arial"/>
          <w:b/>
          <w:u w:val="single"/>
          <w:lang w:val="es-BO" w:eastAsia="es-ES"/>
        </w:rPr>
        <w:lastRenderedPageBreak/>
        <w:t xml:space="preserve">VIGÉSIMA SEGUNDA.- (IMPUESTOS Y TRIBUTOS) </w:t>
      </w:r>
      <w:r w:rsidRPr="00AA4B71">
        <w:rPr>
          <w:rFonts w:ascii="Arial" w:hAnsi="Arial" w:cs="Arial"/>
          <w:b/>
          <w:i/>
          <w:u w:val="single"/>
          <w:lang w:val="es-ES_tradnl" w:eastAsia="es-ES"/>
        </w:rPr>
        <w:t>(De acuerdo a la validación de la Dirección de Tributos Corporativa)</w:t>
      </w:r>
    </w:p>
    <w:p w:rsidR="00AA4B71" w:rsidRPr="00AA4B71" w:rsidRDefault="00AA4B71" w:rsidP="00AA4B71">
      <w:pPr>
        <w:spacing w:before="120" w:after="120"/>
        <w:ind w:left="567" w:hanging="567"/>
        <w:jc w:val="both"/>
        <w:rPr>
          <w:rFonts w:ascii="Arial" w:hAnsi="Arial" w:cs="Arial"/>
          <w:lang w:val="es-BO" w:eastAsia="es-ES"/>
        </w:rPr>
      </w:pPr>
      <w:r w:rsidRPr="00AA4B71">
        <w:rPr>
          <w:rFonts w:ascii="Arial" w:hAnsi="Arial" w:cs="Arial"/>
          <w:b/>
          <w:lang w:val="es-BO" w:eastAsia="es-ES"/>
        </w:rPr>
        <w:t>22.1.</w:t>
      </w:r>
      <w:r w:rsidRPr="00AA4B71">
        <w:rPr>
          <w:rFonts w:ascii="Arial" w:hAnsi="Arial" w:cs="Arial"/>
          <w:b/>
          <w:lang w:val="es-BO" w:eastAsia="es-ES"/>
        </w:rPr>
        <w:tab/>
      </w:r>
      <w:r w:rsidRPr="00AA4B71">
        <w:rPr>
          <w:rFonts w:ascii="Arial" w:hAnsi="Arial" w:cs="Arial"/>
          <w:lang w:val="es-BO" w:eastAsia="es-ES"/>
        </w:rPr>
        <w:t xml:space="preserve">Los impuestos y tributos vigentes a la fecha de suscripción de este Contrato (impuestos, tasas, contribuciones especiales y otros de similar naturaleza) que resulten directa o indirectamente del Contrato, serán de exclusiva responsabilidad del contribuyente, en este caso el </w:t>
      </w:r>
      <w:r w:rsidRPr="00AA4B71">
        <w:rPr>
          <w:rFonts w:ascii="Arial" w:hAnsi="Arial" w:cs="Arial"/>
          <w:b/>
          <w:lang w:val="es-BO" w:eastAsia="es-ES"/>
        </w:rPr>
        <w:t>CONTRATISTA</w:t>
      </w:r>
      <w:r w:rsidRPr="00AA4B71">
        <w:rPr>
          <w:rFonts w:ascii="Arial" w:hAnsi="Arial" w:cs="Arial"/>
          <w:lang w:val="es-BO" w:eastAsia="es-ES"/>
        </w:rPr>
        <w:t xml:space="preserve"> conforme a lo previsto en la Ley Aplicable, sin derecho a reembolso. La </w:t>
      </w:r>
      <w:r w:rsidRPr="00AA4B71">
        <w:rPr>
          <w:rFonts w:ascii="Arial" w:hAnsi="Arial" w:cs="Arial"/>
          <w:b/>
          <w:lang w:val="es-BO" w:eastAsia="es-ES"/>
        </w:rPr>
        <w:t>ENTIDAD</w:t>
      </w:r>
      <w:r w:rsidRPr="00AA4B71">
        <w:rPr>
          <w:rFonts w:ascii="Arial" w:hAnsi="Arial" w:cs="Arial"/>
          <w:lang w:val="es-BO" w:eastAsia="es-ES"/>
        </w:rPr>
        <w:t>, en caso de actuar en condición de agente de retención, podrá descontar y retener, en los plazos previstos por la Ley Aplicable, de los pagos a ser efectuados cualquier monto necesario para cubrir las obligaciones tributarias y/o impuestos.</w:t>
      </w:r>
    </w:p>
    <w:p w:rsidR="00AA4B71" w:rsidRPr="00AA4B71" w:rsidRDefault="00AA4B71" w:rsidP="00AA4B71">
      <w:pPr>
        <w:widowControl w:val="0"/>
        <w:spacing w:after="120"/>
        <w:ind w:left="567" w:hanging="567"/>
        <w:jc w:val="both"/>
        <w:rPr>
          <w:rFonts w:ascii="Arial" w:hAnsi="Arial" w:cs="Arial"/>
          <w:lang w:val="es-BO" w:eastAsia="es-ES"/>
        </w:rPr>
      </w:pPr>
      <w:r w:rsidRPr="00AA4B71">
        <w:rPr>
          <w:rFonts w:ascii="Arial" w:hAnsi="Arial" w:cs="Arial"/>
          <w:b/>
          <w:lang w:val="es-BO" w:eastAsia="es-ES"/>
        </w:rPr>
        <w:t>22.2.</w:t>
      </w:r>
      <w:r w:rsidRPr="00AA4B71">
        <w:rPr>
          <w:rFonts w:ascii="Arial" w:hAnsi="Arial" w:cs="Arial"/>
          <w:lang w:val="es-BO" w:eastAsia="es-ES"/>
        </w:rPr>
        <w:tab/>
        <w:t xml:space="preserve">El </w:t>
      </w:r>
      <w:r w:rsidRPr="00AA4B71">
        <w:rPr>
          <w:rFonts w:ascii="Arial" w:hAnsi="Arial" w:cs="Arial"/>
          <w:b/>
          <w:lang w:val="es-BO" w:eastAsia="es-ES"/>
        </w:rPr>
        <w:t>CONTRATISTA</w:t>
      </w:r>
      <w:r w:rsidRPr="00AA4B71">
        <w:rPr>
          <w:rFonts w:ascii="Arial" w:hAnsi="Arial" w:cs="Arial"/>
          <w:lang w:val="es-BO" w:eastAsia="es-ES"/>
        </w:rPr>
        <w:t xml:space="preserve"> declara haber considerado en su propuesta los impuestos y/o tributos que tengan incidencia en la ejecución del Servicio, no correspondiendo ningún reclamo debido a error en la evaluación, ni solicitar una revisión del precio contractual.</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VIGÉSIMA TERCERA.- (CONFIDENCIALIDAD)</w:t>
      </w:r>
    </w:p>
    <w:p w:rsidR="00AA4B71" w:rsidRPr="00AA4B71" w:rsidRDefault="00AA4B71" w:rsidP="00AA4B71">
      <w:pPr>
        <w:shd w:val="clear" w:color="auto" w:fill="FFFFFF"/>
        <w:tabs>
          <w:tab w:val="left" w:pos="426"/>
        </w:tabs>
        <w:spacing w:after="120"/>
        <w:ind w:right="-6"/>
        <w:jc w:val="both"/>
        <w:rPr>
          <w:rFonts w:ascii="Arial" w:hAnsi="Arial" w:cs="Arial"/>
          <w:lang w:val="es-BO"/>
        </w:rPr>
      </w:pPr>
      <w:r w:rsidRPr="00AA4B71">
        <w:rPr>
          <w:rFonts w:ascii="Arial" w:hAnsi="Arial" w:cs="Arial"/>
          <w:lang w:val="es-BO"/>
        </w:rPr>
        <w:t xml:space="preserve">El </w:t>
      </w:r>
      <w:r w:rsidRPr="00AA4B71">
        <w:rPr>
          <w:rFonts w:ascii="Arial" w:hAnsi="Arial" w:cs="Arial"/>
          <w:b/>
          <w:bCs/>
          <w:lang w:val="es-BO"/>
        </w:rPr>
        <w:t>CONTRATISTA</w:t>
      </w:r>
      <w:r w:rsidRPr="00AA4B71">
        <w:rPr>
          <w:rFonts w:ascii="Arial" w:hAnsi="Arial" w:cs="Arial"/>
          <w:lang w:val="es-BO"/>
        </w:rPr>
        <w:t xml:space="preserve"> está obligado a guardar toda la información que obtenga o llegue a conocer, durante la ejecución del Contrato, en la más absoluta reserva y confidencialidad y se compromete a no permitir que dichos datos e informaciones y el contenido de este Contrato sean transmitidos a personas que no estén involucradas en la ejecución del Contrato.</w:t>
      </w:r>
    </w:p>
    <w:p w:rsidR="00AA4B71" w:rsidRPr="00AA4B71" w:rsidRDefault="00AA4B71" w:rsidP="00AA4B71">
      <w:pPr>
        <w:shd w:val="clear" w:color="auto" w:fill="FFFFFF"/>
        <w:tabs>
          <w:tab w:val="left" w:pos="426"/>
        </w:tabs>
        <w:spacing w:after="120"/>
        <w:ind w:right="-6"/>
        <w:jc w:val="both"/>
        <w:rPr>
          <w:rFonts w:ascii="Arial" w:hAnsi="Arial" w:cs="Arial"/>
          <w:lang w:val="es-BO"/>
        </w:rPr>
      </w:pPr>
      <w:r w:rsidRPr="00AA4B71">
        <w:rPr>
          <w:rFonts w:ascii="Arial" w:hAnsi="Arial" w:cs="Arial"/>
          <w:lang w:val="es-BO"/>
        </w:rPr>
        <w:t xml:space="preserve">Las obligaciones que el </w:t>
      </w:r>
      <w:r w:rsidRPr="00AA4B71">
        <w:rPr>
          <w:rFonts w:ascii="Arial" w:hAnsi="Arial" w:cs="Arial"/>
          <w:b/>
          <w:lang w:val="es-BO"/>
        </w:rPr>
        <w:t xml:space="preserve">CONTRATISTA </w:t>
      </w:r>
      <w:r w:rsidRPr="00AA4B71">
        <w:rPr>
          <w:rFonts w:ascii="Arial" w:hAnsi="Arial" w:cs="Arial"/>
          <w:lang w:val="es-BO"/>
        </w:rPr>
        <w:t>asume bajo este Contrato con relación a la confidencialidad, subsistirán una vez finalizado el Contrato.</w:t>
      </w:r>
    </w:p>
    <w:p w:rsidR="00AA4B71" w:rsidRPr="00AA4B71" w:rsidRDefault="00AA4B71" w:rsidP="00AA4B71">
      <w:pPr>
        <w:shd w:val="clear" w:color="auto" w:fill="FFFFFF"/>
        <w:tabs>
          <w:tab w:val="left" w:pos="426"/>
        </w:tabs>
        <w:spacing w:after="120"/>
        <w:ind w:right="-6"/>
        <w:jc w:val="both"/>
        <w:rPr>
          <w:rFonts w:ascii="Arial" w:hAnsi="Arial" w:cs="Arial"/>
          <w:lang w:val="es-BO"/>
        </w:rPr>
      </w:pPr>
      <w:r w:rsidRPr="00AA4B71">
        <w:rPr>
          <w:rFonts w:ascii="Arial" w:hAnsi="Arial" w:cs="Arial"/>
          <w:lang w:val="es-BO"/>
        </w:rPr>
        <w:t xml:space="preserve">A la terminación del presente Contrato, por resolución o por su cumplimiento, el </w:t>
      </w:r>
      <w:r w:rsidRPr="00AA4B71">
        <w:rPr>
          <w:rFonts w:ascii="Arial" w:hAnsi="Arial" w:cs="Arial"/>
          <w:b/>
          <w:lang w:val="es-BO"/>
        </w:rPr>
        <w:t xml:space="preserve">CONTRATISTA </w:t>
      </w:r>
      <w:r w:rsidRPr="00AA4B71">
        <w:rPr>
          <w:rFonts w:ascii="Arial" w:hAnsi="Arial" w:cs="Arial"/>
          <w:lang w:val="es-BO"/>
        </w:rPr>
        <w:t xml:space="preserve">está en la obligación de entregar de manera inmediata a la </w:t>
      </w:r>
      <w:r w:rsidRPr="00AA4B71">
        <w:rPr>
          <w:rFonts w:ascii="Arial" w:hAnsi="Arial" w:cs="Arial"/>
          <w:b/>
          <w:lang w:val="es-BO"/>
        </w:rPr>
        <w:t>ENTIDAD</w:t>
      </w:r>
      <w:r w:rsidRPr="00AA4B71">
        <w:rPr>
          <w:rFonts w:ascii="Arial" w:hAnsi="Arial" w:cs="Arial"/>
          <w:lang w:val="es-BO"/>
        </w:rPr>
        <w:t xml:space="preserve">  todos los documentos, notas, datos, información, y otros que hubiera entrado en posesión del </w:t>
      </w:r>
      <w:r w:rsidRPr="00AA4B71">
        <w:rPr>
          <w:rFonts w:ascii="Arial" w:hAnsi="Arial" w:cs="Arial"/>
          <w:b/>
          <w:lang w:val="es-BO"/>
        </w:rPr>
        <w:t>CONTRATISTA</w:t>
      </w:r>
      <w:r w:rsidRPr="00AA4B71">
        <w:rPr>
          <w:rFonts w:ascii="Arial" w:hAnsi="Arial" w:cs="Arial"/>
          <w:lang w:val="es-BO"/>
        </w:rPr>
        <w:t xml:space="preserve"> en virtud a la ejecución del presente Contrato, no pudiendo retener el </w:t>
      </w:r>
      <w:r w:rsidRPr="00AA4B71">
        <w:rPr>
          <w:rFonts w:ascii="Arial" w:hAnsi="Arial" w:cs="Arial"/>
          <w:b/>
          <w:lang w:val="es-BO"/>
        </w:rPr>
        <w:t xml:space="preserve">CONTRATISTA </w:t>
      </w:r>
      <w:r w:rsidRPr="00AA4B71">
        <w:rPr>
          <w:rFonts w:ascii="Arial" w:hAnsi="Arial" w:cs="Arial"/>
          <w:lang w:val="es-BO"/>
        </w:rPr>
        <w:t>ninguna copia de los mismos, ya sean en papel o en formato electrónico o digital.</w:t>
      </w:r>
    </w:p>
    <w:p w:rsidR="00AA4B71" w:rsidRPr="00AA4B71" w:rsidRDefault="00AA4B71" w:rsidP="00AA4B71">
      <w:pPr>
        <w:shd w:val="clear" w:color="auto" w:fill="FFFFFF"/>
        <w:tabs>
          <w:tab w:val="left" w:pos="426"/>
        </w:tabs>
        <w:spacing w:after="120"/>
        <w:ind w:right="-6"/>
        <w:jc w:val="both"/>
        <w:rPr>
          <w:rFonts w:ascii="Arial" w:hAnsi="Arial" w:cs="Arial"/>
          <w:lang w:val="es-BO"/>
        </w:rPr>
      </w:pPr>
      <w:r w:rsidRPr="00AA4B71">
        <w:rPr>
          <w:rFonts w:ascii="Arial" w:hAnsi="Arial" w:cs="Arial"/>
          <w:lang w:val="es-BO"/>
        </w:rPr>
        <w:t>El incumplimiento de la obligación de confidencialidad importara:</w:t>
      </w:r>
    </w:p>
    <w:p w:rsidR="00AA4B71" w:rsidRPr="00AA4B71" w:rsidRDefault="00AA4B71" w:rsidP="00B35723">
      <w:pPr>
        <w:numPr>
          <w:ilvl w:val="0"/>
          <w:numId w:val="83"/>
        </w:numPr>
        <w:shd w:val="clear" w:color="auto" w:fill="FFFFFF"/>
        <w:tabs>
          <w:tab w:val="left" w:pos="426"/>
        </w:tabs>
        <w:spacing w:after="120"/>
        <w:ind w:left="993" w:right="-6" w:hanging="284"/>
        <w:jc w:val="both"/>
        <w:rPr>
          <w:rFonts w:ascii="Arial" w:hAnsi="Arial" w:cs="Arial"/>
          <w:b/>
          <w:lang w:val="es-BO" w:eastAsia="es-ES"/>
        </w:rPr>
      </w:pPr>
      <w:r w:rsidRPr="00AA4B71">
        <w:rPr>
          <w:rFonts w:ascii="Arial" w:hAnsi="Arial" w:cs="Arial"/>
          <w:lang w:val="es-BO" w:eastAsia="es-ES"/>
        </w:rPr>
        <w:t>La adopción de medidas judiciales y sanciones de acuerdo a normas pertinentes.</w:t>
      </w:r>
    </w:p>
    <w:p w:rsidR="00AA4B71" w:rsidRPr="00AA4B71" w:rsidRDefault="00AA4B71" w:rsidP="00B35723">
      <w:pPr>
        <w:numPr>
          <w:ilvl w:val="0"/>
          <w:numId w:val="83"/>
        </w:numPr>
        <w:shd w:val="clear" w:color="auto" w:fill="FFFFFF"/>
        <w:tabs>
          <w:tab w:val="left" w:pos="426"/>
        </w:tabs>
        <w:spacing w:after="120"/>
        <w:ind w:left="993" w:right="-6" w:hanging="284"/>
        <w:jc w:val="both"/>
        <w:rPr>
          <w:rFonts w:ascii="Arial" w:hAnsi="Arial" w:cs="Arial"/>
          <w:b/>
          <w:lang w:val="es-BO" w:eastAsia="es-ES"/>
        </w:rPr>
      </w:pPr>
      <w:r w:rsidRPr="00AA4B71">
        <w:rPr>
          <w:rFonts w:ascii="Arial" w:hAnsi="Arial" w:cs="Arial"/>
          <w:lang w:val="es-BO" w:eastAsia="es-ES"/>
        </w:rPr>
        <w:t>Responsabilidad por pérdida y daños.</w:t>
      </w:r>
    </w:p>
    <w:p w:rsidR="00AA4B71" w:rsidRPr="00AA4B71" w:rsidRDefault="00AA4B71" w:rsidP="00AA4B71">
      <w:pPr>
        <w:spacing w:after="120"/>
        <w:jc w:val="both"/>
        <w:rPr>
          <w:rFonts w:ascii="Arial" w:hAnsi="Arial" w:cs="Arial"/>
          <w:u w:val="single"/>
          <w:lang w:val="es-BO" w:eastAsia="es-ES"/>
        </w:rPr>
      </w:pPr>
      <w:r w:rsidRPr="00AA4B71">
        <w:rPr>
          <w:rFonts w:ascii="Arial" w:hAnsi="Arial" w:cs="Arial"/>
          <w:b/>
          <w:u w:val="single"/>
          <w:lang w:val="es-BO" w:eastAsia="es-ES"/>
        </w:rPr>
        <w:t>VIGÉSIMA CUARTA.- (CAUSAS DE FUERZA MAYOR Y/O CASO FORTUITO)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La fuerza mayor o caso fortuito definidos en este Contrato, serán consideradas causal de imposibilidad sobrevenida, cuando tengan un efecto adverso y sustancial en la capacidad de cumplimiento de las obligaciones establecidas en este Contrato,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Con el fin de exceptuar al </w:t>
      </w:r>
      <w:r w:rsidRPr="00AA4B71">
        <w:rPr>
          <w:rFonts w:ascii="Arial" w:hAnsi="Arial" w:cs="Arial"/>
          <w:b/>
          <w:lang w:val="es-BO" w:eastAsia="es-ES"/>
        </w:rPr>
        <w:t xml:space="preserve">CONTRATISTA </w:t>
      </w:r>
      <w:r w:rsidRPr="00AA4B71">
        <w:rPr>
          <w:rFonts w:ascii="Arial" w:hAnsi="Arial" w:cs="Arial"/>
          <w:lang w:val="es-BO" w:eastAsia="es-ES"/>
        </w:rPr>
        <w:t xml:space="preserve">de determinadas responsabilidades por mora durante la vigencia del presente Contrato, la </w:t>
      </w:r>
      <w:r w:rsidRPr="00AA4B71">
        <w:rPr>
          <w:rFonts w:ascii="Arial" w:hAnsi="Arial" w:cs="Arial"/>
          <w:b/>
          <w:lang w:val="es-BO" w:eastAsia="es-ES"/>
        </w:rPr>
        <w:t>ENTIDAD</w:t>
      </w:r>
      <w:r w:rsidRPr="00AA4B71">
        <w:rPr>
          <w:rFonts w:ascii="Arial" w:hAnsi="Arial" w:cs="Arial"/>
          <w:lang w:val="es-BO" w:eastAsia="es-ES"/>
        </w:rPr>
        <w:t xml:space="preserve"> tendrá la facultad de calificar las causas de fuerza mayor y/o caso fortuito que pudieran tener efectiva consecuencia sobre la ejecución del Contrato, previo cumplimiento de lo establecido en la presente cláusula.</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Se entiende por fuerza mayor al obstáculo externo, imprevisto o inevitable que origina una fuerza extraña al hombre y con tal medida impide el cumplimiento de la obligación (ejemplo: incendios, inundaciones y/o desastres naturales, etc.).</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Se concibe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rsidR="00AA4B71" w:rsidRPr="00AA4B71" w:rsidRDefault="00AA4B71" w:rsidP="00AA4B71">
      <w:pPr>
        <w:spacing w:after="120"/>
        <w:ind w:left="567" w:hanging="567"/>
        <w:jc w:val="both"/>
        <w:rPr>
          <w:rFonts w:ascii="Arial" w:hAnsi="Arial" w:cs="Arial"/>
          <w:b/>
          <w:lang w:val="es-BO" w:eastAsia="es-ES"/>
        </w:rPr>
      </w:pPr>
      <w:r w:rsidRPr="00AA4B71">
        <w:rPr>
          <w:rFonts w:ascii="Arial" w:hAnsi="Arial" w:cs="Arial"/>
          <w:b/>
          <w:lang w:val="es-BO" w:eastAsia="es-ES"/>
        </w:rPr>
        <w:t>24.1.   Condiciones de validez:</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lastRenderedPageBreak/>
        <w:t>No se considerará que ninguna de las Partes ha incumplido sus obligaciones bajo el Contrato en la medida en que una fuerza mayor o caso fortuito que surja luego de la fecha del Contrato impida el desempeño de dichas obligaciones, siempre y cuando:</w:t>
      </w:r>
    </w:p>
    <w:p w:rsidR="00AA4B71" w:rsidRPr="00AA4B71" w:rsidRDefault="00AA4B71" w:rsidP="00B35723">
      <w:pPr>
        <w:numPr>
          <w:ilvl w:val="0"/>
          <w:numId w:val="76"/>
        </w:numPr>
        <w:spacing w:after="120"/>
        <w:ind w:left="1134" w:hanging="283"/>
        <w:jc w:val="both"/>
        <w:rPr>
          <w:rFonts w:ascii="Arial" w:hAnsi="Arial" w:cs="Arial"/>
          <w:lang w:val="es-BO" w:eastAsia="es-ES"/>
        </w:rPr>
      </w:pPr>
      <w:r w:rsidRPr="00AA4B71">
        <w:rPr>
          <w:rFonts w:ascii="Arial" w:hAnsi="Arial" w:cs="Arial"/>
          <w:lang w:val="es-BO" w:eastAsia="es-ES"/>
        </w:rPr>
        <w:t xml:space="preserve">Las circunstancias de la fuerza mayor o caso fortuito no hayan surgido por un incumplimiento, omisión o negligencia de la Parte invocante, o en el caso del </w:t>
      </w:r>
      <w:r w:rsidRPr="00AA4B71">
        <w:rPr>
          <w:rFonts w:ascii="Arial" w:hAnsi="Arial" w:cs="Arial"/>
          <w:b/>
          <w:lang w:val="es-BO" w:eastAsia="es-ES"/>
        </w:rPr>
        <w:t>CONTRATISTA</w:t>
      </w:r>
      <w:r w:rsidRPr="00AA4B71">
        <w:rPr>
          <w:rFonts w:ascii="Arial" w:hAnsi="Arial" w:cs="Arial"/>
          <w:lang w:val="es-BO" w:eastAsia="es-ES"/>
        </w:rPr>
        <w:t>, será aplicable también a cualquier subcontratista.</w:t>
      </w:r>
    </w:p>
    <w:p w:rsidR="00AA4B71" w:rsidRPr="00AA4B71" w:rsidRDefault="00AA4B71" w:rsidP="00B35723">
      <w:pPr>
        <w:numPr>
          <w:ilvl w:val="0"/>
          <w:numId w:val="76"/>
        </w:numPr>
        <w:spacing w:after="120"/>
        <w:ind w:left="1134" w:hanging="283"/>
        <w:jc w:val="both"/>
        <w:rPr>
          <w:rFonts w:ascii="Arial" w:hAnsi="Arial" w:cs="Arial"/>
          <w:lang w:val="es-BO" w:eastAsia="es-ES"/>
        </w:rPr>
      </w:pPr>
      <w:r w:rsidRPr="00AA4B71">
        <w:rPr>
          <w:rFonts w:ascii="Arial" w:hAnsi="Arial" w:cs="Arial"/>
          <w:lang w:val="es-BO" w:eastAsia="es-ES"/>
        </w:rPr>
        <w:t>La Parte que invoque la causal de fuerza mayor o caso fortuito le haya dado a la otra Parte un aviso inmediato de las circunstancias de la fuerza mayor o caso fortuito y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r w:rsidRPr="00AA4B71">
        <w:rPr>
          <w:rFonts w:ascii="Arial" w:hAnsi="Arial" w:cs="Arial"/>
          <w:lang w:val="es-BO" w:eastAsia="es-ES"/>
        </w:rPr>
        <w:tab/>
      </w:r>
      <w:r w:rsidRPr="00AA4B71">
        <w:rPr>
          <w:rFonts w:ascii="Arial" w:hAnsi="Arial" w:cs="Arial"/>
          <w:lang w:val="es-BO" w:eastAsia="es-ES"/>
        </w:rPr>
        <w:tab/>
      </w:r>
    </w:p>
    <w:p w:rsidR="00AA4B71" w:rsidRPr="00AA4B71" w:rsidRDefault="00AA4B71" w:rsidP="00B35723">
      <w:pPr>
        <w:numPr>
          <w:ilvl w:val="0"/>
          <w:numId w:val="76"/>
        </w:numPr>
        <w:tabs>
          <w:tab w:val="left" w:pos="1134"/>
        </w:tabs>
        <w:spacing w:after="120"/>
        <w:ind w:left="1134" w:right="-6" w:hanging="283"/>
        <w:jc w:val="both"/>
        <w:rPr>
          <w:rFonts w:ascii="Arial" w:hAnsi="Arial" w:cs="Arial"/>
          <w:lang w:val="es-BO"/>
        </w:rPr>
      </w:pPr>
      <w:r w:rsidRPr="00AA4B71">
        <w:rPr>
          <w:rFonts w:ascii="Arial" w:hAnsi="Arial" w:cs="Arial"/>
          <w:lang w:val="es-BO"/>
        </w:rPr>
        <w:t>La Parte que invoque la causal de fuerza mayor o caso fortuito exprese detalladamente por escrito que realizó y continua realizando todos sus esfuerzos para minimizar el efecto de dicha fuerza mayor o caso fortuito incluido minimizar retrasos en el Servicio y limitar el daño al mismo, extremo que debe ser verificado por el Fiscal de Servicio.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Previo cumplimiento por parte del </w:t>
      </w:r>
      <w:r w:rsidRPr="00AA4B71">
        <w:rPr>
          <w:rFonts w:ascii="Arial" w:hAnsi="Arial" w:cs="Arial"/>
          <w:b/>
          <w:lang w:val="es-BO" w:eastAsia="es-ES"/>
        </w:rPr>
        <w:t>CONTRATISTA</w:t>
      </w:r>
      <w:r w:rsidRPr="00AA4B71">
        <w:rPr>
          <w:rFonts w:ascii="Arial" w:hAnsi="Arial" w:cs="Arial"/>
          <w:lang w:val="es-BO" w:eastAsia="es-ES"/>
        </w:rPr>
        <w:t xml:space="preserve"> de lo establecido precedentemente dentro de los dos (2) días hábiles la </w:t>
      </w:r>
      <w:r w:rsidRPr="00AA4B71">
        <w:rPr>
          <w:rFonts w:ascii="Arial" w:hAnsi="Arial" w:cs="Arial"/>
          <w:b/>
          <w:lang w:val="es-BO" w:eastAsia="es-ES"/>
        </w:rPr>
        <w:t>ENTIDAD</w:t>
      </w:r>
      <w:r w:rsidRPr="00AA4B71">
        <w:rPr>
          <w:rFonts w:ascii="Arial" w:hAnsi="Arial" w:cs="Arial"/>
          <w:lang w:val="es-BO" w:eastAsia="es-ES"/>
        </w:rPr>
        <w:t xml:space="preserve"> debe aprobar la existencia del impedimento, sin el cual, de ninguna manera y por ningún motivo podrá solicitar luego a la </w:t>
      </w:r>
      <w:r w:rsidRPr="00AA4B71">
        <w:rPr>
          <w:rFonts w:ascii="Arial" w:hAnsi="Arial" w:cs="Arial"/>
          <w:b/>
          <w:lang w:val="es-BO" w:eastAsia="es-ES"/>
        </w:rPr>
        <w:t>ENTIDAD</w:t>
      </w:r>
      <w:r w:rsidRPr="00AA4B71">
        <w:rPr>
          <w:rFonts w:ascii="Arial" w:hAnsi="Arial" w:cs="Arial"/>
          <w:lang w:val="es-BO" w:eastAsia="es-ES"/>
        </w:rPr>
        <w:t xml:space="preserve"> por escrito la ampliación del plazo del Contrato y/o pago de multas.</w:t>
      </w:r>
    </w:p>
    <w:p w:rsidR="00AA4B71" w:rsidRPr="00AA4B71" w:rsidRDefault="00AA4B71" w:rsidP="00AA4B71">
      <w:pPr>
        <w:spacing w:after="120"/>
        <w:ind w:left="567" w:hanging="567"/>
        <w:jc w:val="both"/>
        <w:rPr>
          <w:rFonts w:ascii="Arial" w:hAnsi="Arial" w:cs="Arial"/>
          <w:b/>
          <w:lang w:val="es-BO" w:eastAsia="es-ES"/>
        </w:rPr>
      </w:pPr>
      <w:r w:rsidRPr="00AA4B71">
        <w:rPr>
          <w:rFonts w:ascii="Arial" w:hAnsi="Arial" w:cs="Arial"/>
          <w:b/>
          <w:lang w:val="es-BO" w:eastAsia="es-ES"/>
        </w:rPr>
        <w:t>24.2.   Cumplimiento ininterrumpido: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Cuando ocurra una fuerza mayor o caso fortuito, el </w:t>
      </w:r>
      <w:r w:rsidRPr="00AA4B71">
        <w:rPr>
          <w:rFonts w:ascii="Arial" w:hAnsi="Arial" w:cs="Arial"/>
          <w:b/>
          <w:lang w:val="es-BO" w:eastAsia="es-ES"/>
        </w:rPr>
        <w:t xml:space="preserve">CONTRATISTA </w:t>
      </w:r>
      <w:r w:rsidRPr="00AA4B71">
        <w:rPr>
          <w:rFonts w:ascii="Arial" w:hAnsi="Arial" w:cs="Arial"/>
          <w:lang w:val="es-BO" w:eastAsia="es-ES"/>
        </w:rPr>
        <w:t xml:space="preserve">hará todos los esfuerzos para seguir desempeñando sus obligaciones bajo el Contrato, en la medida en que sea factible y durante el período de dicha fuerza mayor o caso fortuito protegerá y asegurará el Servicio de la manera que lo solicite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AA4B71">
      <w:pPr>
        <w:spacing w:after="120"/>
        <w:ind w:left="567" w:hanging="567"/>
        <w:jc w:val="both"/>
        <w:rPr>
          <w:rFonts w:ascii="Arial" w:hAnsi="Arial" w:cs="Arial"/>
          <w:b/>
          <w:lang w:val="es-BO" w:eastAsia="es-ES"/>
        </w:rPr>
      </w:pPr>
      <w:r w:rsidRPr="00AA4B71">
        <w:rPr>
          <w:rFonts w:ascii="Arial" w:hAnsi="Arial" w:cs="Arial"/>
          <w:b/>
          <w:lang w:val="es-BO" w:eastAsia="es-ES"/>
        </w:rPr>
        <w:t>24.3.   Prórrogas:</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Si una circunstancia de fuerza mayor o caso fortuito afecta el plazo de entrega o cualquier otra fecha límite de realización, dicha fecha límite se prorrogará de conformidad a lo establecido en el presente Contrato.</w:t>
      </w:r>
    </w:p>
    <w:p w:rsidR="00AA4B71" w:rsidRPr="00AA4B71" w:rsidRDefault="00AA4B71" w:rsidP="00AA4B71">
      <w:pPr>
        <w:autoSpaceDE w:val="0"/>
        <w:autoSpaceDN w:val="0"/>
        <w:spacing w:after="120"/>
        <w:jc w:val="both"/>
        <w:rPr>
          <w:rFonts w:ascii="Arial" w:hAnsi="Arial" w:cs="Arial"/>
          <w:lang w:val="es-BO" w:eastAsia="es-ES"/>
        </w:rPr>
      </w:pPr>
      <w:r w:rsidRPr="00AA4B71">
        <w:rPr>
          <w:rFonts w:ascii="Arial" w:hAnsi="Arial" w:cs="Arial"/>
          <w:lang w:val="es-BO" w:eastAsia="es-ES"/>
        </w:rPr>
        <w:t>Durante este periodo las Partes soportaran independientemente sus respectivas perdidas por lo cual no podrán oponerse este argumento a reclamo por pagos debidos bajo el presente Contrato.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Si la razón impeditiva o sus causas perduraren por más de quince (15) días calendario consecutivos, cualquiera de las Partes deberá notificar a la otra, por escrito, la resolución del Contrato de conformidad a la cláusula (Terminación del Contrato).</w:t>
      </w:r>
    </w:p>
    <w:p w:rsidR="00AA4B71" w:rsidRPr="00AA4B71" w:rsidRDefault="00AA4B71" w:rsidP="00AA4B71">
      <w:pPr>
        <w:spacing w:after="120"/>
        <w:jc w:val="both"/>
        <w:rPr>
          <w:rFonts w:ascii="Arial" w:hAnsi="Arial" w:cs="Arial"/>
          <w:u w:val="single"/>
          <w:lang w:val="es-BO" w:eastAsia="es-ES"/>
        </w:rPr>
      </w:pPr>
      <w:r w:rsidRPr="00AA4B71">
        <w:rPr>
          <w:rFonts w:ascii="Arial" w:hAnsi="Arial" w:cs="Arial"/>
          <w:b/>
          <w:u w:val="single"/>
          <w:lang w:val="es-BO" w:eastAsia="es-ES"/>
        </w:rPr>
        <w:t>VIGÉSIMA QUINTA.- (TERMINACIÓN DEL CONTRATO)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El presente Contrato concluirá por una de las siguientes causas:</w:t>
      </w:r>
    </w:p>
    <w:p w:rsidR="00AA4B71" w:rsidRPr="00AA4B71" w:rsidRDefault="00AA4B71" w:rsidP="00AA4B71">
      <w:pPr>
        <w:spacing w:after="120"/>
        <w:ind w:left="705" w:hanging="705"/>
        <w:jc w:val="both"/>
        <w:rPr>
          <w:rFonts w:ascii="Arial" w:hAnsi="Arial" w:cs="Arial"/>
          <w:lang w:val="es-BO" w:eastAsia="es-ES"/>
        </w:rPr>
      </w:pPr>
      <w:r w:rsidRPr="00AA4B71">
        <w:rPr>
          <w:rFonts w:ascii="Arial" w:hAnsi="Arial" w:cs="Arial"/>
          <w:b/>
          <w:lang w:val="es-BO" w:eastAsia="es-ES"/>
        </w:rPr>
        <w:t>25.1.</w:t>
      </w:r>
      <w:r w:rsidRPr="00AA4B71">
        <w:rPr>
          <w:rFonts w:ascii="Arial" w:hAnsi="Arial" w:cs="Arial"/>
          <w:b/>
          <w:lang w:val="es-BO" w:eastAsia="es-ES"/>
        </w:rPr>
        <w:tab/>
        <w:t>Por cumplimiento del Contrato:</w:t>
      </w:r>
      <w:r w:rsidRPr="00AA4B71">
        <w:rPr>
          <w:rFonts w:ascii="Arial" w:hAnsi="Arial" w:cs="Arial"/>
          <w:lang w:val="es-BO" w:eastAsia="es-ES"/>
        </w:rPr>
        <w:t xml:space="preserve"> </w:t>
      </w:r>
    </w:p>
    <w:p w:rsidR="00AA4B71" w:rsidRPr="00AA4B71" w:rsidRDefault="00AA4B71" w:rsidP="00AA4B71">
      <w:pPr>
        <w:spacing w:after="120"/>
        <w:ind w:left="705"/>
        <w:jc w:val="both"/>
        <w:rPr>
          <w:rFonts w:ascii="Arial" w:hAnsi="Arial" w:cs="Arial"/>
          <w:b/>
          <w:lang w:val="es-BO" w:eastAsia="es-ES"/>
        </w:rPr>
      </w:pPr>
      <w:r w:rsidRPr="00AA4B71">
        <w:rPr>
          <w:rFonts w:ascii="Arial" w:hAnsi="Arial" w:cs="Arial"/>
          <w:lang w:val="es-BO" w:eastAsia="es-ES"/>
        </w:rPr>
        <w:t xml:space="preserve">De forma normal, tanto la </w:t>
      </w:r>
      <w:r w:rsidRPr="00AA4B71">
        <w:rPr>
          <w:rFonts w:ascii="Arial" w:hAnsi="Arial" w:cs="Arial"/>
          <w:b/>
          <w:lang w:val="es-BO" w:eastAsia="es-ES"/>
        </w:rPr>
        <w:t xml:space="preserve">ENTIDAD </w:t>
      </w:r>
      <w:r w:rsidRPr="00AA4B71">
        <w:rPr>
          <w:rFonts w:ascii="Arial" w:hAnsi="Arial" w:cs="Arial"/>
          <w:lang w:val="es-BO" w:eastAsia="es-ES"/>
        </w:rPr>
        <w:t xml:space="preserve">como el </w:t>
      </w:r>
      <w:r w:rsidRPr="00AA4B71">
        <w:rPr>
          <w:rFonts w:ascii="Arial" w:hAnsi="Arial" w:cs="Arial"/>
          <w:b/>
          <w:lang w:val="es-BO" w:eastAsia="es-ES"/>
        </w:rPr>
        <w:t>CONTRATISTA</w:t>
      </w:r>
      <w:r w:rsidRPr="00AA4B71">
        <w:rPr>
          <w:rFonts w:ascii="Arial" w:hAnsi="Arial" w:cs="Arial"/>
          <w:lang w:val="es-BO" w:eastAsia="es-ES"/>
        </w:rPr>
        <w:t xml:space="preserve"> darán por terminado el presente Contrato, una vez que ambas Partes hayan dado cumplimiento a todas las condiciones y estipulaciones contenidas en el mismo, lo cual se hará constar en el acta de cierre de Contrato suscrita por ambas Partes.</w:t>
      </w:r>
    </w:p>
    <w:p w:rsidR="00AA4B71" w:rsidRPr="00AA4B71" w:rsidRDefault="00AA4B71" w:rsidP="00AA4B71">
      <w:pPr>
        <w:spacing w:after="120"/>
        <w:ind w:left="705" w:hanging="705"/>
        <w:jc w:val="both"/>
        <w:rPr>
          <w:rFonts w:ascii="Arial" w:hAnsi="Arial" w:cs="Arial"/>
          <w:lang w:val="es-BO" w:eastAsia="es-ES"/>
        </w:rPr>
      </w:pPr>
      <w:r w:rsidRPr="00AA4B71">
        <w:rPr>
          <w:rFonts w:ascii="Arial" w:hAnsi="Arial" w:cs="Arial"/>
          <w:b/>
          <w:lang w:val="es-BO" w:eastAsia="es-ES"/>
        </w:rPr>
        <w:t>25.2.</w:t>
      </w:r>
      <w:r w:rsidRPr="00AA4B71">
        <w:rPr>
          <w:rFonts w:ascii="Arial" w:hAnsi="Arial" w:cs="Arial"/>
          <w:b/>
          <w:lang w:val="es-BO" w:eastAsia="es-ES"/>
        </w:rPr>
        <w:tab/>
        <w:t xml:space="preserve">Por resolución del Contrato: </w:t>
      </w:r>
    </w:p>
    <w:p w:rsidR="00AA4B71" w:rsidRPr="00AA4B71" w:rsidRDefault="00AA4B71" w:rsidP="00AA4B71">
      <w:pPr>
        <w:spacing w:after="120"/>
        <w:ind w:left="705"/>
        <w:jc w:val="both"/>
        <w:rPr>
          <w:rFonts w:ascii="Arial" w:hAnsi="Arial" w:cs="Arial"/>
          <w:lang w:val="es-BO" w:eastAsia="es-ES"/>
        </w:rPr>
      </w:pPr>
      <w:r w:rsidRPr="00AA4B71">
        <w:rPr>
          <w:rFonts w:ascii="Arial" w:hAnsi="Arial" w:cs="Arial"/>
          <w:lang w:val="es-BO" w:eastAsia="es-ES"/>
        </w:rPr>
        <w:t xml:space="preserve">Si se diera el caso y como una forma excepcional de terminar el Contrato, a los efectos legales correspondientes, la </w:t>
      </w:r>
      <w:r w:rsidRPr="00AA4B71">
        <w:rPr>
          <w:rFonts w:ascii="Arial" w:hAnsi="Arial" w:cs="Arial"/>
          <w:b/>
          <w:lang w:val="es-BO" w:eastAsia="es-ES"/>
        </w:rPr>
        <w:t>ENTIDAD</w:t>
      </w:r>
      <w:r w:rsidRPr="00AA4B71">
        <w:rPr>
          <w:rFonts w:ascii="Arial" w:hAnsi="Arial" w:cs="Arial"/>
          <w:lang w:val="es-BO" w:eastAsia="es-ES"/>
        </w:rPr>
        <w:t xml:space="preserve"> y el </w:t>
      </w:r>
      <w:r w:rsidRPr="00AA4B71">
        <w:rPr>
          <w:rFonts w:ascii="Arial" w:hAnsi="Arial" w:cs="Arial"/>
          <w:b/>
          <w:lang w:val="es-BO" w:eastAsia="es-ES"/>
        </w:rPr>
        <w:t>CONTRATISTA</w:t>
      </w:r>
      <w:r w:rsidRPr="00AA4B71">
        <w:rPr>
          <w:rFonts w:ascii="Arial" w:hAnsi="Arial" w:cs="Arial"/>
          <w:lang w:val="es-BO" w:eastAsia="es-ES"/>
        </w:rPr>
        <w:t>, acuerdan las siguientes causales para procesar la resolución del Contrato:</w:t>
      </w:r>
    </w:p>
    <w:p w:rsidR="00AA4B71" w:rsidRPr="00AA4B71" w:rsidRDefault="00AA4B71" w:rsidP="00AA4B71">
      <w:pPr>
        <w:spacing w:after="120"/>
        <w:ind w:left="1410" w:hanging="705"/>
        <w:jc w:val="both"/>
        <w:rPr>
          <w:rFonts w:ascii="Arial" w:hAnsi="Arial" w:cs="Arial"/>
          <w:b/>
          <w:lang w:val="es-BO" w:eastAsia="es-ES"/>
        </w:rPr>
      </w:pPr>
      <w:r w:rsidRPr="00AA4B71">
        <w:rPr>
          <w:rFonts w:ascii="Arial" w:hAnsi="Arial" w:cs="Arial"/>
          <w:b/>
          <w:lang w:val="es-BO" w:eastAsia="es-ES"/>
        </w:rPr>
        <w:lastRenderedPageBreak/>
        <w:t>25.2.1.</w:t>
      </w:r>
      <w:r w:rsidRPr="00AA4B71">
        <w:rPr>
          <w:rFonts w:ascii="Arial" w:hAnsi="Arial" w:cs="Arial"/>
          <w:b/>
          <w:lang w:val="es-BO" w:eastAsia="es-ES"/>
        </w:rPr>
        <w:tab/>
        <w:t>Resolución a requerimiento de la ENTIDAD, por causales atribuibles al CONTRATISTA.</w:t>
      </w:r>
    </w:p>
    <w:p w:rsidR="00AA4B71" w:rsidRPr="00AA4B71" w:rsidRDefault="00AA4B71" w:rsidP="00AA4B71">
      <w:pPr>
        <w:spacing w:after="120"/>
        <w:ind w:left="1418" w:hanging="5"/>
        <w:jc w:val="both"/>
        <w:rPr>
          <w:rFonts w:ascii="Arial" w:hAnsi="Arial" w:cs="Arial"/>
          <w:lang w:val="es-BO" w:eastAsia="es-ES"/>
        </w:rPr>
      </w:pPr>
      <w:r w:rsidRPr="00AA4B71">
        <w:rPr>
          <w:rFonts w:ascii="Arial" w:hAnsi="Arial" w:cs="Arial"/>
          <w:lang w:val="es-BO" w:eastAsia="es-ES"/>
        </w:rPr>
        <w:t xml:space="preserve">La </w:t>
      </w:r>
      <w:r w:rsidRPr="00AA4B71">
        <w:rPr>
          <w:rFonts w:ascii="Arial" w:hAnsi="Arial" w:cs="Arial"/>
          <w:b/>
          <w:lang w:val="es-BO" w:eastAsia="es-ES"/>
        </w:rPr>
        <w:t>ENTIDAD</w:t>
      </w:r>
      <w:r w:rsidRPr="00AA4B71">
        <w:rPr>
          <w:rFonts w:ascii="Arial" w:hAnsi="Arial" w:cs="Arial"/>
          <w:lang w:val="es-BO" w:eastAsia="es-ES"/>
        </w:rPr>
        <w:t>, podrá proceder al trámite de resolución del Contrato, en los siguientes casos:</w:t>
      </w:r>
    </w:p>
    <w:p w:rsidR="00AA4B71" w:rsidRPr="00AA4B71" w:rsidRDefault="00AA4B71" w:rsidP="00B35723">
      <w:pPr>
        <w:numPr>
          <w:ilvl w:val="0"/>
          <w:numId w:val="79"/>
        </w:numPr>
        <w:spacing w:after="120"/>
        <w:ind w:left="1769" w:hanging="357"/>
        <w:jc w:val="both"/>
        <w:rPr>
          <w:rFonts w:ascii="Arial" w:hAnsi="Arial" w:cs="Arial"/>
          <w:lang w:val="es-BO" w:eastAsia="es-ES"/>
        </w:rPr>
      </w:pPr>
      <w:r w:rsidRPr="00AA4B71">
        <w:rPr>
          <w:rFonts w:ascii="Arial" w:hAnsi="Arial" w:cs="Arial"/>
          <w:lang w:val="es-BO" w:eastAsia="es-ES"/>
        </w:rPr>
        <w:t xml:space="preserve">Por disolución del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 xml:space="preserve">Por quiebra declarada del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 xml:space="preserve">Por incumplimiento en la prestación del Servicio, a requerimiento de la </w:t>
      </w:r>
      <w:r w:rsidRPr="00AA4B71">
        <w:rPr>
          <w:rFonts w:ascii="Arial" w:hAnsi="Arial" w:cs="Arial"/>
          <w:b/>
          <w:lang w:val="es-BO" w:eastAsia="es-ES"/>
        </w:rPr>
        <w:t xml:space="preserve">ENTIDAD </w:t>
      </w:r>
      <w:r w:rsidRPr="00AA4B71">
        <w:rPr>
          <w:rFonts w:ascii="Arial" w:hAnsi="Arial" w:cs="Arial"/>
          <w:lang w:val="es-BO" w:eastAsia="es-ES"/>
        </w:rPr>
        <w:t xml:space="preserve">o el Fiscal del Servicio en asuntos relacionados con el objeto del presente Contrato y lo establecido en las especificaciones técnicas. </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Por paralización del Servicio sin justificación, por el lapso de quince (15) días calendario continuos.</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Por negligencia reiterada (2 veces) en el cumplimiento de las especificaciones técnicas, u otras especificaciones, o instrucciones escritas del Fiscal del Servicio</w:t>
      </w:r>
      <w:r w:rsidRPr="00AA4B71">
        <w:rPr>
          <w:rFonts w:ascii="Arial" w:hAnsi="Arial" w:cs="Arial"/>
          <w:b/>
          <w:lang w:val="es-BO" w:eastAsia="es-ES"/>
        </w:rPr>
        <w:t>.</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Por falta de pago de salarios a su personal y otras obligaciones contractuales que afecten al Servicio.</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Cuando el monto de la multa por atraso en la prestación del Servicio alcance el diez por ciento (10%) del monto total del Contrato, decisión optativa, o el veinte por ciento (20%), de forma obligatoria.</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Por fuerza mayor o caso fortuito.</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 xml:space="preserve">Por incumplimiento total o parcial del Contrato o sus anexos por el </w:t>
      </w:r>
      <w:r w:rsidRPr="00AA4B71">
        <w:rPr>
          <w:rFonts w:ascii="Arial" w:hAnsi="Arial" w:cs="Arial"/>
          <w:b/>
          <w:lang w:val="es-BO" w:eastAsia="es-ES"/>
        </w:rPr>
        <w:t>CONTRATISTA</w:t>
      </w:r>
      <w:r w:rsidRPr="00AA4B71">
        <w:rPr>
          <w:rFonts w:ascii="Arial" w:hAnsi="Arial" w:cs="Arial"/>
          <w:lang w:val="es-BO" w:eastAsia="es-ES"/>
        </w:rPr>
        <w:t>.</w:t>
      </w:r>
    </w:p>
    <w:p w:rsidR="00AA4B71" w:rsidRPr="00AA4B71" w:rsidRDefault="00AA4B71" w:rsidP="00B35723">
      <w:pPr>
        <w:numPr>
          <w:ilvl w:val="0"/>
          <w:numId w:val="79"/>
        </w:numPr>
        <w:spacing w:after="120"/>
        <w:jc w:val="both"/>
        <w:rPr>
          <w:rFonts w:ascii="Arial" w:hAnsi="Arial" w:cs="Arial"/>
          <w:lang w:val="es-BO" w:eastAsia="es-ES"/>
        </w:rPr>
      </w:pPr>
      <w:r w:rsidRPr="00AA4B71">
        <w:rPr>
          <w:rFonts w:ascii="Arial" w:hAnsi="Arial" w:cs="Arial"/>
          <w:lang w:val="es-BO" w:eastAsia="es-ES"/>
        </w:rPr>
        <w:t>Por incumplimiento a la cláusula (anticorrupción).</w:t>
      </w:r>
    </w:p>
    <w:p w:rsidR="00AA4B71" w:rsidRPr="00AA4B71" w:rsidRDefault="00AA4B71" w:rsidP="00AA4B71">
      <w:pPr>
        <w:spacing w:after="120"/>
        <w:ind w:left="1410" w:hanging="702"/>
        <w:jc w:val="both"/>
        <w:rPr>
          <w:rFonts w:ascii="Arial" w:hAnsi="Arial" w:cs="Arial"/>
          <w:b/>
          <w:lang w:val="es-BO" w:eastAsia="es-ES"/>
        </w:rPr>
      </w:pPr>
      <w:r w:rsidRPr="00AA4B71">
        <w:rPr>
          <w:rFonts w:ascii="Arial" w:hAnsi="Arial" w:cs="Arial"/>
          <w:b/>
          <w:lang w:val="es-BO" w:eastAsia="es-ES"/>
        </w:rPr>
        <w:t>25.2.2. Resolución a requerimiento del CONTRATISTA por causales atribuibles a la ENTIDAD.</w:t>
      </w:r>
    </w:p>
    <w:p w:rsidR="00AA4B71" w:rsidRPr="00AA4B71" w:rsidRDefault="00AA4B71" w:rsidP="00AA4B71">
      <w:pPr>
        <w:spacing w:after="120"/>
        <w:ind w:left="1410" w:firstLine="6"/>
        <w:jc w:val="both"/>
        <w:rPr>
          <w:rFonts w:ascii="Arial" w:hAnsi="Arial" w:cs="Arial"/>
          <w:lang w:val="es-BO" w:eastAsia="es-ES"/>
        </w:rPr>
      </w:pPr>
      <w:r w:rsidRPr="00AA4B71">
        <w:rPr>
          <w:rFonts w:ascii="Arial" w:hAnsi="Arial" w:cs="Arial"/>
          <w:lang w:val="es-BO" w:eastAsia="es-ES"/>
        </w:rPr>
        <w:t xml:space="preserve">El </w:t>
      </w:r>
      <w:r w:rsidRPr="00AA4B71">
        <w:rPr>
          <w:rFonts w:ascii="Arial" w:hAnsi="Arial" w:cs="Arial"/>
          <w:b/>
          <w:lang w:val="es-BO" w:eastAsia="es-ES"/>
        </w:rPr>
        <w:t>CONTRATISTA,</w:t>
      </w:r>
      <w:r w:rsidRPr="00AA4B71">
        <w:rPr>
          <w:rFonts w:ascii="Arial" w:hAnsi="Arial" w:cs="Arial"/>
          <w:lang w:val="es-BO" w:eastAsia="es-ES"/>
        </w:rPr>
        <w:t xml:space="preserve"> podrá proceder al trámite de resolución del Contrato, en los siguientes casos:</w:t>
      </w:r>
    </w:p>
    <w:p w:rsidR="00AA4B71" w:rsidRPr="00AA4B71" w:rsidRDefault="00AA4B71" w:rsidP="00B35723">
      <w:pPr>
        <w:numPr>
          <w:ilvl w:val="0"/>
          <w:numId w:val="80"/>
        </w:numPr>
        <w:spacing w:after="120"/>
        <w:jc w:val="both"/>
        <w:rPr>
          <w:rFonts w:ascii="Arial" w:hAnsi="Arial" w:cs="Arial"/>
          <w:lang w:val="es-BO" w:eastAsia="es-ES"/>
        </w:rPr>
      </w:pPr>
      <w:r w:rsidRPr="00AA4B71">
        <w:rPr>
          <w:rFonts w:ascii="Arial" w:hAnsi="Arial" w:cs="Arial"/>
          <w:lang w:val="es-BO" w:eastAsia="es-ES"/>
        </w:rPr>
        <w:t xml:space="preserve">Si apartándose de los términos del Contrato la </w:t>
      </w:r>
      <w:r w:rsidRPr="00AA4B71">
        <w:rPr>
          <w:rFonts w:ascii="Arial" w:hAnsi="Arial" w:cs="Arial"/>
          <w:b/>
          <w:lang w:val="es-BO" w:eastAsia="es-ES"/>
        </w:rPr>
        <w:t>ENTIDAD</w:t>
      </w:r>
      <w:r w:rsidRPr="00AA4B71">
        <w:rPr>
          <w:rFonts w:ascii="Arial" w:hAnsi="Arial" w:cs="Arial"/>
          <w:lang w:val="es-BO" w:eastAsia="es-ES"/>
        </w:rPr>
        <w:t>, a través del Fiscal de Servicio, pretende efectuar aumento o disminución en el Servicio, sin cumplir lo establecido por el presente Contrato sin la emisión del Contrato modificatorio correspondiente.</w:t>
      </w:r>
    </w:p>
    <w:p w:rsidR="00AA4B71" w:rsidRPr="00AA4B71" w:rsidRDefault="00AA4B71" w:rsidP="00B35723">
      <w:pPr>
        <w:numPr>
          <w:ilvl w:val="0"/>
          <w:numId w:val="80"/>
        </w:numPr>
        <w:spacing w:after="120"/>
        <w:jc w:val="both"/>
        <w:rPr>
          <w:rFonts w:ascii="Arial" w:hAnsi="Arial" w:cs="Arial"/>
          <w:lang w:val="es-BO" w:eastAsia="es-ES"/>
        </w:rPr>
      </w:pPr>
      <w:r w:rsidRPr="00AA4B71">
        <w:rPr>
          <w:rFonts w:ascii="Arial" w:hAnsi="Arial" w:cs="Arial"/>
          <w:lang w:val="es-BO" w:eastAsia="es-ES"/>
        </w:rPr>
        <w:t>Por utilizar o requerir aquellos Servicios que son objeto del presente Contrato, en beneficio de terceras personas.</w:t>
      </w:r>
    </w:p>
    <w:p w:rsidR="00AA4B71" w:rsidRPr="00AA4B71" w:rsidRDefault="00AA4B71" w:rsidP="00B35723">
      <w:pPr>
        <w:numPr>
          <w:ilvl w:val="0"/>
          <w:numId w:val="80"/>
        </w:numPr>
        <w:spacing w:after="120"/>
        <w:jc w:val="both"/>
        <w:rPr>
          <w:rFonts w:ascii="Arial" w:hAnsi="Arial" w:cs="Arial"/>
          <w:lang w:val="es-BO" w:eastAsia="es-ES"/>
        </w:rPr>
      </w:pPr>
      <w:r w:rsidRPr="00AA4B71">
        <w:rPr>
          <w:rFonts w:ascii="Arial" w:hAnsi="Arial" w:cs="Arial"/>
          <w:lang w:val="es-BO" w:eastAsia="es-ES"/>
        </w:rPr>
        <w:t xml:space="preserve">Por suspensión del Servicio por orden escrita de la </w:t>
      </w:r>
      <w:r w:rsidRPr="00AA4B71">
        <w:rPr>
          <w:rFonts w:ascii="Arial" w:hAnsi="Arial" w:cs="Arial"/>
          <w:b/>
          <w:lang w:val="es-BO" w:eastAsia="es-ES"/>
        </w:rPr>
        <w:t>ENTIDAD</w:t>
      </w:r>
      <w:r w:rsidRPr="00AA4B71">
        <w:rPr>
          <w:rFonts w:ascii="Arial" w:hAnsi="Arial" w:cs="Arial"/>
          <w:lang w:val="es-BO" w:eastAsia="es-ES"/>
        </w:rPr>
        <w:t xml:space="preserve"> por un plazo superior a treinta (30) días calendario; salvo casos de fuerza mayor o caso fortuito.</w:t>
      </w:r>
    </w:p>
    <w:p w:rsidR="00AA4B71" w:rsidRPr="00AA4B71" w:rsidRDefault="00AA4B71" w:rsidP="00AA4B71">
      <w:pPr>
        <w:spacing w:after="120"/>
        <w:ind w:left="1413" w:hanging="705"/>
        <w:jc w:val="both"/>
        <w:rPr>
          <w:rFonts w:ascii="Arial" w:hAnsi="Arial" w:cs="Arial"/>
          <w:lang w:val="es-BO" w:eastAsia="es-ES"/>
        </w:rPr>
      </w:pPr>
      <w:r w:rsidRPr="00AA4B71">
        <w:rPr>
          <w:rFonts w:ascii="Arial" w:hAnsi="Arial" w:cs="Arial"/>
          <w:b/>
          <w:lang w:val="es-BO" w:eastAsia="es-ES"/>
        </w:rPr>
        <w:t xml:space="preserve">25.2.3. </w:t>
      </w:r>
      <w:r w:rsidRPr="00AA4B71">
        <w:rPr>
          <w:rFonts w:ascii="Arial" w:hAnsi="Arial" w:cs="Arial"/>
          <w:color w:val="000000"/>
          <w:lang w:val="es-BO" w:eastAsia="es-ES"/>
        </w:rPr>
        <w:t>Las Partes podrán terminar el presente Contrato por mutuo acuerdo en cualquier momento. La terminación por mutuo acuerdo deberá constar mediante notificación a través de carta notariada, si corresponde, incluir los montos a reconocer por las prestaciones ejecutadas por las Partes.</w:t>
      </w:r>
      <w:r w:rsidRPr="00AA4B71">
        <w:rPr>
          <w:rFonts w:ascii="Arial" w:hAnsi="Arial" w:cs="Arial"/>
          <w:lang w:val="es-BO" w:eastAsia="es-ES"/>
        </w:rPr>
        <w:t xml:space="preserve"> </w:t>
      </w:r>
    </w:p>
    <w:p w:rsidR="00AA4B71" w:rsidRPr="00AA4B71" w:rsidRDefault="00AA4B71" w:rsidP="00AA4B71">
      <w:pPr>
        <w:spacing w:after="120"/>
        <w:ind w:left="1418" w:hanging="709"/>
        <w:jc w:val="both"/>
        <w:rPr>
          <w:rFonts w:ascii="Arial" w:hAnsi="Arial" w:cs="Arial"/>
          <w:color w:val="000000"/>
          <w:lang w:val="es-BO" w:eastAsia="es-ES"/>
        </w:rPr>
      </w:pPr>
      <w:r w:rsidRPr="00AA4B71">
        <w:rPr>
          <w:rFonts w:ascii="Arial" w:hAnsi="Arial" w:cs="Arial"/>
          <w:b/>
          <w:color w:val="000000"/>
          <w:lang w:val="es-BO" w:eastAsia="es-ES"/>
        </w:rPr>
        <w:t>25.2.4.</w:t>
      </w:r>
      <w:r w:rsidRPr="00AA4B71">
        <w:rPr>
          <w:rFonts w:ascii="Arial" w:hAnsi="Arial" w:cs="Arial"/>
          <w:b/>
          <w:color w:val="000000"/>
          <w:lang w:val="es-BO" w:eastAsia="es-ES"/>
        </w:rPr>
        <w:tab/>
      </w:r>
      <w:r w:rsidRPr="00AA4B71">
        <w:rPr>
          <w:rFonts w:ascii="Arial" w:hAnsi="Arial" w:cs="Arial"/>
          <w:color w:val="000000"/>
          <w:lang w:val="es-BO" w:eastAsia="es-ES"/>
        </w:rPr>
        <w:t xml:space="preserve">La </w:t>
      </w:r>
      <w:r w:rsidRPr="00AA4B71">
        <w:rPr>
          <w:rFonts w:ascii="Arial" w:hAnsi="Arial" w:cs="Arial"/>
          <w:b/>
          <w:color w:val="000000"/>
          <w:lang w:val="es-BO" w:eastAsia="es-ES"/>
        </w:rPr>
        <w:t xml:space="preserve">ENTIDAD </w:t>
      </w:r>
      <w:r w:rsidRPr="00AA4B71">
        <w:rPr>
          <w:rFonts w:ascii="Arial" w:hAnsi="Arial" w:cs="Arial"/>
          <w:color w:val="000000"/>
          <w:lang w:val="es-BO" w:eastAsia="es-ES"/>
        </w:rPr>
        <w:t xml:space="preserve">en cualquier momento podrá resolver de manera unilateral </w:t>
      </w:r>
      <w:r w:rsidRPr="00AA4B71">
        <w:rPr>
          <w:rFonts w:ascii="Arial" w:hAnsi="Arial" w:cs="Arial"/>
          <w:lang w:val="es-BO" w:eastAsia="es-ES"/>
        </w:rPr>
        <w:t xml:space="preserve">y de pleno derecho sin necesidad de requerimiento y/o autorización judicial o extrajudicial alguna el presente Contrato, haciéndose efectiva dicha resolución con la notificación mediante carta notariada al </w:t>
      </w:r>
      <w:r w:rsidRPr="00AA4B71">
        <w:rPr>
          <w:rFonts w:ascii="Arial" w:hAnsi="Arial" w:cs="Arial"/>
          <w:b/>
          <w:lang w:val="es-BO" w:eastAsia="es-ES"/>
        </w:rPr>
        <w:t>CONTRATISTA</w:t>
      </w:r>
      <w:r w:rsidRPr="00AA4B71">
        <w:rPr>
          <w:rFonts w:ascii="Arial" w:hAnsi="Arial" w:cs="Arial"/>
          <w:lang w:val="es-BO" w:eastAsia="es-ES"/>
        </w:rPr>
        <w:t>;</w:t>
      </w:r>
      <w:r w:rsidRPr="00AA4B71">
        <w:rPr>
          <w:rFonts w:ascii="Arial" w:hAnsi="Arial" w:cs="Arial"/>
          <w:b/>
          <w:lang w:val="es-BO" w:eastAsia="es-ES"/>
        </w:rPr>
        <w:t xml:space="preserve"> </w:t>
      </w:r>
      <w:r w:rsidRPr="00AA4B71">
        <w:rPr>
          <w:rFonts w:ascii="Arial" w:hAnsi="Arial" w:cs="Arial"/>
          <w:lang w:val="es-BO" w:eastAsia="es-ES"/>
        </w:rPr>
        <w:t>sin lugar a ningún tipo de resarcimiento por parte de la</w:t>
      </w:r>
      <w:r w:rsidRPr="00AA4B71">
        <w:rPr>
          <w:rFonts w:ascii="Arial" w:hAnsi="Arial" w:cs="Arial"/>
          <w:b/>
          <w:lang w:val="es-BO" w:eastAsia="es-ES"/>
        </w:rPr>
        <w:t xml:space="preserve"> ENTIDAD </w:t>
      </w:r>
      <w:r w:rsidRPr="00AA4B71">
        <w:rPr>
          <w:rFonts w:ascii="Arial" w:hAnsi="Arial" w:cs="Arial"/>
          <w:lang w:val="es-BO" w:eastAsia="es-ES"/>
        </w:rPr>
        <w:t>a</w:t>
      </w:r>
      <w:r w:rsidRPr="00AA4B71">
        <w:rPr>
          <w:rFonts w:ascii="Arial" w:hAnsi="Arial" w:cs="Arial"/>
          <w:b/>
          <w:lang w:val="es-BO" w:eastAsia="es-ES"/>
        </w:rPr>
        <w:t xml:space="preserve"> </w:t>
      </w:r>
      <w:r w:rsidRPr="00AA4B71">
        <w:rPr>
          <w:rFonts w:ascii="Arial" w:hAnsi="Arial" w:cs="Arial"/>
          <w:lang w:val="es-BO" w:eastAsia="es-ES"/>
        </w:rPr>
        <w:t>favor del</w:t>
      </w:r>
      <w:r w:rsidRPr="00AA4B71">
        <w:rPr>
          <w:rFonts w:ascii="Arial" w:hAnsi="Arial" w:cs="Arial"/>
          <w:b/>
          <w:lang w:val="es-BO" w:eastAsia="es-ES"/>
        </w:rPr>
        <w:t xml:space="preserve"> CONTRATISTA</w:t>
      </w:r>
      <w:r w:rsidRPr="00AA4B71">
        <w:rPr>
          <w:rFonts w:ascii="Arial" w:hAnsi="Arial" w:cs="Arial"/>
          <w:lang w:val="es-BO" w:eastAsia="es-ES"/>
        </w:rPr>
        <w:t>.</w:t>
      </w:r>
    </w:p>
    <w:p w:rsidR="00AA4B71" w:rsidRPr="00AA4B71" w:rsidRDefault="00AA4B71" w:rsidP="00AA4B71">
      <w:pPr>
        <w:spacing w:after="120"/>
        <w:ind w:left="1413" w:hanging="705"/>
        <w:jc w:val="both"/>
        <w:rPr>
          <w:rFonts w:ascii="Arial" w:hAnsi="Arial" w:cs="Arial"/>
          <w:lang w:val="es-BO" w:eastAsia="es-ES"/>
        </w:rPr>
      </w:pPr>
      <w:r w:rsidRPr="00AA4B71">
        <w:rPr>
          <w:rFonts w:ascii="Arial" w:hAnsi="Arial" w:cs="Arial"/>
          <w:b/>
          <w:lang w:val="es-BO" w:eastAsia="es-ES"/>
        </w:rPr>
        <w:t>25.2.5. Reglas aplicables a la resolución:</w:t>
      </w:r>
    </w:p>
    <w:p w:rsidR="00AA4B71" w:rsidRPr="00AA4B71" w:rsidRDefault="00AA4B71" w:rsidP="00AA4B71">
      <w:pPr>
        <w:spacing w:after="120"/>
        <w:ind w:left="1413"/>
        <w:jc w:val="both"/>
        <w:rPr>
          <w:rFonts w:ascii="Arial" w:hAnsi="Arial" w:cs="Arial"/>
          <w:lang w:val="es-BO" w:eastAsia="es-ES"/>
        </w:rPr>
      </w:pPr>
      <w:r w:rsidRPr="00AA4B71">
        <w:rPr>
          <w:rFonts w:ascii="Arial" w:hAnsi="Arial" w:cs="Arial"/>
          <w:lang w:val="es-BO" w:eastAsia="es-ES"/>
        </w:rPr>
        <w:t xml:space="preserve">Para procesar la resolución del Contrato por cualquiera de las causales señaladas en los numerales 25.2.1. y 25.2.2., la Parte afectada dará aviso escrito mediante carta </w:t>
      </w:r>
      <w:r w:rsidRPr="00AA4B71">
        <w:rPr>
          <w:rFonts w:ascii="Arial" w:hAnsi="Arial" w:cs="Arial"/>
          <w:lang w:val="es-BO" w:eastAsia="es-ES"/>
        </w:rPr>
        <w:lastRenderedPageBreak/>
        <w:t>notariada, a la otra Parte, de su intención de resolver el Contrato, estableciendo claramente la causal que se aduce.</w:t>
      </w:r>
    </w:p>
    <w:p w:rsidR="00AA4B71" w:rsidRPr="00AA4B71" w:rsidRDefault="00AA4B71" w:rsidP="00AA4B71">
      <w:pPr>
        <w:spacing w:after="120"/>
        <w:ind w:left="1416"/>
        <w:jc w:val="both"/>
        <w:rPr>
          <w:rFonts w:ascii="Arial" w:hAnsi="Arial" w:cs="Arial"/>
          <w:lang w:val="es-BO" w:eastAsia="es-ES"/>
        </w:rPr>
      </w:pPr>
      <w:r w:rsidRPr="00AA4B71">
        <w:rPr>
          <w:rFonts w:ascii="Arial" w:hAnsi="Arial" w:cs="Arial"/>
          <w:lang w:val="es-BO" w:eastAsia="es-ES"/>
        </w:rPr>
        <w:t>Si dentro de los diez (10) días hábiles siguientes de la fecha de notificación, se enmendaran las fallas, se normalizara el desarrollo de los Servicios y se tomaran las medidas necesarias para continuar normalmente con las estipulaciones del Contrato y el requirente de la resolución, expresará por escrito su conformidad a la solución, el aviso de intención de resolución será retirado.</w:t>
      </w:r>
    </w:p>
    <w:p w:rsidR="00AA4B71" w:rsidRPr="00AA4B71" w:rsidRDefault="00AA4B71" w:rsidP="00AA4B71">
      <w:pPr>
        <w:spacing w:after="120"/>
        <w:ind w:left="1416"/>
        <w:jc w:val="both"/>
        <w:rPr>
          <w:rFonts w:ascii="Arial" w:hAnsi="Arial" w:cs="Arial"/>
          <w:lang w:val="es-BO" w:eastAsia="es-ES"/>
        </w:rPr>
      </w:pPr>
      <w:r w:rsidRPr="00AA4B71">
        <w:rPr>
          <w:rFonts w:ascii="Arial" w:hAnsi="Arial" w:cs="Arial"/>
          <w:lang w:val="es-BO" w:eastAsia="es-ES"/>
        </w:rPr>
        <w:t xml:space="preserve">En caso contrario, si al vencimiento del término de los diez (10) días hábiles no existiese ninguna respuesta, el proceso de resolución continuará a cuyo fin la Parte afectada notificará mediante carta notariada a la otra Parte, que la resolución del Contrato se ha hecho efectivo. </w:t>
      </w:r>
    </w:p>
    <w:p w:rsidR="00AA4B71" w:rsidRPr="00AA4B71" w:rsidRDefault="00AA4B71" w:rsidP="00AA4B71">
      <w:pPr>
        <w:spacing w:after="120"/>
        <w:ind w:left="1416"/>
        <w:jc w:val="both"/>
        <w:rPr>
          <w:rFonts w:ascii="Arial" w:hAnsi="Arial" w:cs="Arial"/>
          <w:lang w:val="es-BO" w:eastAsia="es-ES"/>
        </w:rPr>
      </w:pPr>
      <w:r w:rsidRPr="00AA4B71">
        <w:rPr>
          <w:rFonts w:ascii="Arial" w:hAnsi="Arial" w:cs="Arial"/>
          <w:lang w:val="es-BO" w:eastAsia="es-ES"/>
        </w:rPr>
        <w:t xml:space="preserve">Cuando el monto de la multa, alcance al veinte por ciento (20%) del monto total del Contrato, la </w:t>
      </w:r>
      <w:r w:rsidRPr="00AA4B71">
        <w:rPr>
          <w:rFonts w:ascii="Arial" w:hAnsi="Arial" w:cs="Arial"/>
          <w:b/>
          <w:lang w:val="es-BO" w:eastAsia="es-ES"/>
        </w:rPr>
        <w:t>ENTIDAD</w:t>
      </w:r>
      <w:r w:rsidRPr="00AA4B71">
        <w:rPr>
          <w:rFonts w:ascii="Arial" w:hAnsi="Arial" w:cs="Arial"/>
          <w:lang w:val="es-BO" w:eastAsia="es-ES"/>
        </w:rPr>
        <w:t xml:space="preserve"> deberá notificar mediante carta notariada que la resolución de Contrato se ha hecho efectiva. </w:t>
      </w:r>
    </w:p>
    <w:p w:rsidR="00AA4B71" w:rsidRPr="00AA4B71" w:rsidRDefault="00AA4B71" w:rsidP="00AA4B71">
      <w:pPr>
        <w:tabs>
          <w:tab w:val="left" w:pos="567"/>
        </w:tabs>
        <w:spacing w:after="120"/>
        <w:ind w:left="1418"/>
        <w:jc w:val="both"/>
        <w:rPr>
          <w:rFonts w:ascii="Arial" w:hAnsi="Arial" w:cs="Arial"/>
          <w:lang w:val="es-BO" w:eastAsia="es-ES"/>
        </w:rPr>
      </w:pPr>
      <w:r w:rsidRPr="00AA4B71">
        <w:rPr>
          <w:rFonts w:ascii="Arial" w:hAnsi="Arial" w:cs="Arial"/>
          <w:lang w:val="es-BO" w:eastAsia="es-ES"/>
        </w:rPr>
        <w:t xml:space="preserve">En los casos de fuerza mayor o caso fortuito y previo cumplimiento a la cláusula (Fuerza mayor o caso fortuito), la Parte afectada deberá notificar mediante carta notariada que la resolución de contrato se ha hecho efectiva y si corresponde se debe </w:t>
      </w:r>
      <w:r w:rsidRPr="00AA4B71">
        <w:rPr>
          <w:rFonts w:ascii="Arial" w:hAnsi="Arial" w:cs="Arial"/>
          <w:color w:val="000000"/>
          <w:lang w:val="es-BO" w:eastAsia="es-ES"/>
        </w:rPr>
        <w:t>incluir los montos a reconocer por las prestaciones ejecutadas por las Partes.</w:t>
      </w:r>
    </w:p>
    <w:p w:rsidR="00AA4B71" w:rsidRPr="00AA4B71" w:rsidRDefault="00AA4B71" w:rsidP="00AA4B71">
      <w:pPr>
        <w:tabs>
          <w:tab w:val="left" w:pos="567"/>
        </w:tabs>
        <w:spacing w:after="120"/>
        <w:jc w:val="both"/>
        <w:rPr>
          <w:rFonts w:ascii="Arial" w:hAnsi="Arial" w:cs="Arial"/>
          <w:b/>
          <w:bCs/>
          <w:lang w:val="es-BO" w:eastAsia="es-ES"/>
        </w:rPr>
      </w:pPr>
      <w:r w:rsidRPr="00AA4B71">
        <w:rPr>
          <w:rFonts w:ascii="Arial" w:hAnsi="Arial" w:cs="Arial"/>
          <w:lang w:val="es-ES_tradnl" w:eastAsia="es-ES"/>
        </w:rPr>
        <w:t xml:space="preserve">En caso que se proceda a la resolución del Contrato, por razones atribuibles al </w:t>
      </w:r>
      <w:r w:rsidRPr="00AA4B71">
        <w:rPr>
          <w:rFonts w:ascii="Arial" w:hAnsi="Arial" w:cs="Arial"/>
          <w:b/>
          <w:lang w:val="es-BO" w:eastAsia="es-ES"/>
        </w:rPr>
        <w:t>CONTRATISTA</w:t>
      </w:r>
      <w:r w:rsidRPr="00AA4B71">
        <w:rPr>
          <w:rFonts w:ascii="Arial" w:hAnsi="Arial" w:cs="Arial"/>
          <w:i/>
          <w:lang w:val="es-ES_tradnl" w:eastAsia="es-ES"/>
        </w:rPr>
        <w:t>,</w:t>
      </w:r>
      <w:r w:rsidRPr="00AA4B71">
        <w:rPr>
          <w:rFonts w:ascii="Arial" w:hAnsi="Arial" w:cs="Arial"/>
          <w:b/>
          <w:i/>
          <w:lang w:val="es-ES_tradnl" w:eastAsia="es-ES"/>
        </w:rPr>
        <w:t xml:space="preserve"> (elegir la opción según corresponda en cada caso)</w:t>
      </w:r>
      <w:r w:rsidRPr="00AA4B71">
        <w:rPr>
          <w:rFonts w:ascii="Arial" w:hAnsi="Arial" w:cs="Arial"/>
          <w:b/>
          <w:lang w:val="es-ES_tradnl" w:eastAsia="es-ES"/>
        </w:rPr>
        <w:t xml:space="preserve">: </w:t>
      </w:r>
      <w:r w:rsidRPr="00AA4B71">
        <w:rPr>
          <w:rFonts w:ascii="Arial" w:hAnsi="Arial" w:cs="Arial"/>
          <w:lang w:val="es-BO" w:eastAsia="es-ES"/>
        </w:rPr>
        <w:t xml:space="preserve">se ejecutara (si es boleta de garantía) o se consolidara (si es retención) en favor de la </w:t>
      </w:r>
      <w:r w:rsidRPr="00AA4B71">
        <w:rPr>
          <w:rFonts w:ascii="Arial" w:hAnsi="Arial" w:cs="Arial"/>
          <w:b/>
          <w:lang w:val="es-BO" w:eastAsia="es-ES"/>
        </w:rPr>
        <w:t>ENTIDAD</w:t>
      </w:r>
      <w:r w:rsidRPr="00AA4B71">
        <w:rPr>
          <w:rFonts w:ascii="Arial" w:hAnsi="Arial" w:cs="Arial"/>
          <w:lang w:val="es-BO" w:eastAsia="es-ES"/>
        </w:rPr>
        <w:t xml:space="preserve"> las retenciones por pagos parciales en calidad de garantía de cumplimiento de Contrato.</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VIGÉSIMA SEXTA.- (CIERRE DE CONTRATO)</w:t>
      </w:r>
    </w:p>
    <w:p w:rsidR="00AA4B71" w:rsidRPr="00AA4B71" w:rsidRDefault="00AA4B71" w:rsidP="00AA4B71">
      <w:pPr>
        <w:widowControl w:val="0"/>
        <w:spacing w:after="120"/>
        <w:jc w:val="both"/>
        <w:rPr>
          <w:rFonts w:ascii="Arial" w:hAnsi="Arial" w:cs="Arial"/>
          <w:lang w:val="es-BO" w:eastAsia="es-ES"/>
        </w:rPr>
      </w:pPr>
      <w:r w:rsidRPr="00AA4B71">
        <w:rPr>
          <w:rFonts w:ascii="Arial" w:hAnsi="Arial" w:cs="Arial"/>
          <w:lang w:val="es-BO" w:eastAsia="es-ES"/>
        </w:rPr>
        <w:t>Terminado el Contrato, por su cumplimiento, las Partes firmarán un acta de cierre del Contrato manifestando los términos de recepción o nota de recepción del Servicio efectivamente ejecutado.</w:t>
      </w:r>
    </w:p>
    <w:p w:rsidR="00AA4B71" w:rsidRPr="00AA4B71" w:rsidRDefault="00AA4B71" w:rsidP="00AA4B71">
      <w:pPr>
        <w:widowControl w:val="0"/>
        <w:spacing w:after="120"/>
        <w:jc w:val="both"/>
        <w:rPr>
          <w:rFonts w:ascii="Arial" w:hAnsi="Arial" w:cs="Arial"/>
          <w:lang w:val="es-BO" w:eastAsia="es-ES"/>
        </w:rPr>
      </w:pPr>
      <w:r w:rsidRPr="00AA4B71">
        <w:rPr>
          <w:rFonts w:ascii="Arial" w:hAnsi="Arial" w:cs="Arial"/>
          <w:lang w:val="es-BO" w:eastAsia="es-ES"/>
        </w:rPr>
        <w:t xml:space="preserve">Terminado el Contrato por resolución, las Partes realizaran la conciliación de cuentas finales a efectos de determinar cualquier saldo pendiente de pago si hubiese o correspondiese, emitiendo la </w:t>
      </w:r>
      <w:r w:rsidRPr="00AA4B71">
        <w:rPr>
          <w:rFonts w:ascii="Arial" w:hAnsi="Arial" w:cs="Arial"/>
          <w:b/>
          <w:lang w:val="es-BO" w:eastAsia="es-ES"/>
        </w:rPr>
        <w:t>ENTIDAD</w:t>
      </w:r>
      <w:r w:rsidRPr="00AA4B71">
        <w:rPr>
          <w:rFonts w:ascii="Arial" w:hAnsi="Arial" w:cs="Arial"/>
          <w:lang w:val="es-BO" w:eastAsia="es-ES"/>
        </w:rPr>
        <w:t xml:space="preserve"> un acta de cierre del Contrato.</w:t>
      </w:r>
    </w:p>
    <w:p w:rsidR="00AA4B71" w:rsidRPr="00AA4B71" w:rsidRDefault="00AA4B71" w:rsidP="00AA4B71">
      <w:pPr>
        <w:widowControl w:val="0"/>
        <w:spacing w:after="120"/>
        <w:jc w:val="both"/>
        <w:rPr>
          <w:rFonts w:ascii="Arial" w:hAnsi="Arial" w:cs="Arial"/>
          <w:lang w:val="es-BO" w:eastAsia="es-ES"/>
        </w:rPr>
      </w:pPr>
      <w:r w:rsidRPr="00AA4B71">
        <w:rPr>
          <w:rFonts w:ascii="Arial" w:hAnsi="Arial" w:cs="Arial"/>
          <w:lang w:val="es-BO" w:eastAsia="es-ES"/>
        </w:rPr>
        <w:t xml:space="preserve">El acta de cierre de Contrato no libera de responsabilidades al </w:t>
      </w:r>
      <w:r w:rsidRPr="00AA4B71">
        <w:rPr>
          <w:rFonts w:ascii="Arial" w:hAnsi="Arial" w:cs="Arial"/>
          <w:b/>
          <w:lang w:val="es-BO" w:eastAsia="es-ES"/>
        </w:rPr>
        <w:t>CONSULTOR</w:t>
      </w:r>
      <w:r w:rsidRPr="00AA4B71">
        <w:rPr>
          <w:rFonts w:ascii="Arial" w:hAnsi="Arial" w:cs="Arial"/>
          <w:lang w:val="es-BO" w:eastAsia="es-ES"/>
        </w:rPr>
        <w:t>, por negligencia o impericia que ocasionasen daños posteriores sobre el objeto de contratación.</w:t>
      </w:r>
    </w:p>
    <w:p w:rsidR="00AA4B71" w:rsidRPr="00AA4B71" w:rsidRDefault="00AA4B71" w:rsidP="00AA4B71">
      <w:pPr>
        <w:spacing w:after="120"/>
        <w:jc w:val="both"/>
        <w:rPr>
          <w:rFonts w:ascii="Arial" w:hAnsi="Arial" w:cs="Arial"/>
          <w:u w:val="single"/>
          <w:lang w:val="es-BO" w:eastAsia="es-ES"/>
        </w:rPr>
      </w:pPr>
      <w:r w:rsidRPr="00AA4B71">
        <w:rPr>
          <w:rFonts w:ascii="Arial" w:hAnsi="Arial" w:cs="Arial"/>
          <w:b/>
          <w:u w:val="single"/>
          <w:lang w:val="es-BO" w:eastAsia="es-ES"/>
        </w:rPr>
        <w:t>VIGÉSIMA SÉPTIMA.- (SOLUCIÓN DE CONTROVERSIAS)</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En caso de surgir controversias sobre los derechos y obligaciones de las Partes, durante la ejecución del presente Servicio, las Partes acudirán a los términos y condiciones del Contrato, documento de contratación directa y propuesta adjudicada, sometidas a la acción coactiva fiscal.</w:t>
      </w:r>
    </w:p>
    <w:p w:rsidR="00AA4B71" w:rsidRPr="00AA4B71" w:rsidRDefault="00AA4B71" w:rsidP="00AA4B71">
      <w:pPr>
        <w:spacing w:after="120"/>
        <w:jc w:val="both"/>
        <w:rPr>
          <w:rFonts w:ascii="Arial" w:hAnsi="Arial" w:cs="Arial"/>
          <w:b/>
          <w:bCs/>
          <w:u w:val="single"/>
          <w:lang w:val="es-BO" w:eastAsia="es-ES"/>
        </w:rPr>
      </w:pPr>
      <w:r w:rsidRPr="00AA4B71">
        <w:rPr>
          <w:rFonts w:ascii="Arial" w:hAnsi="Arial" w:cs="Arial"/>
          <w:b/>
          <w:u w:val="single"/>
          <w:lang w:val="es-BO" w:eastAsia="es-ES"/>
        </w:rPr>
        <w:t>VIGÉSIMA OCTAVA.-</w:t>
      </w:r>
      <w:r w:rsidRPr="00AA4B71">
        <w:rPr>
          <w:rFonts w:ascii="Arial" w:hAnsi="Arial" w:cs="Arial"/>
          <w:b/>
          <w:bCs/>
          <w:u w:val="single"/>
          <w:lang w:val="es-BO" w:eastAsia="es-ES"/>
        </w:rPr>
        <w:t xml:space="preserve"> (MODIFICACIÓN AL CONTRATO) </w:t>
      </w:r>
    </w:p>
    <w:p w:rsidR="00AA4B71" w:rsidRPr="00AA4B71" w:rsidRDefault="00AA4B71" w:rsidP="00AA4B71">
      <w:pPr>
        <w:spacing w:before="120"/>
        <w:jc w:val="both"/>
        <w:rPr>
          <w:rFonts w:ascii="Arial" w:hAnsi="Arial" w:cs="Arial"/>
          <w:lang w:val="es-ES_tradnl" w:eastAsia="es-ES"/>
        </w:rPr>
      </w:pPr>
      <w:r w:rsidRPr="00AA4B71">
        <w:rPr>
          <w:rFonts w:ascii="Arial" w:hAnsi="Arial" w:cs="Arial"/>
          <w:lang w:val="es-ES_tradnl" w:eastAsia="es-ES"/>
        </w:rPr>
        <w:t>El Contrato podrá ser modificado por uno o varios contratos modificatorios, mismos que pueden afectar el alcance, monto y/o plazo, previo acuerdo entre Partes. Dichas modificaciones deberán estar destinadas al objeto de la contratación y estar sustentadas por informes técnico y legal que establezcan la viabilidad técnica, legal y de financiamiento.</w:t>
      </w:r>
    </w:p>
    <w:p w:rsidR="00AA4B71" w:rsidRPr="00AA4B71" w:rsidRDefault="00AA4B71" w:rsidP="00AA4B71">
      <w:pPr>
        <w:spacing w:before="120"/>
        <w:jc w:val="both"/>
        <w:rPr>
          <w:rFonts w:ascii="Arial" w:hAnsi="Arial" w:cs="Arial"/>
          <w:lang w:val="es-ES_tradnl" w:eastAsia="es-ES"/>
        </w:rPr>
      </w:pPr>
      <w:r w:rsidRPr="00AA4B71">
        <w:rPr>
          <w:rFonts w:ascii="Arial" w:hAnsi="Arial" w:cs="Arial"/>
          <w:lang w:val="es-ES_tradnl" w:eastAsia="es-ES"/>
        </w:rPr>
        <w:t xml:space="preserve">Las referidas modificaciones se realizarán a través de uno o varios contratos modificatorios, que sumados no deberán exceder el 10% (diez por ciento) del monto del Contrato principal. </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VIGÉSIMA NOVENA.- (PROTOCOLIZACIÓN DEL CONTRATO) (Si correponde)</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El presente Contrato será protocolizado con todas las formalidades de Ley por la </w:t>
      </w:r>
      <w:r w:rsidRPr="00AA4B71">
        <w:rPr>
          <w:rFonts w:ascii="Arial" w:hAnsi="Arial" w:cs="Arial"/>
          <w:b/>
          <w:lang w:val="es-BO" w:eastAsia="es-ES"/>
        </w:rPr>
        <w:t>ENTIDAD</w:t>
      </w:r>
      <w:r w:rsidRPr="00AA4B71">
        <w:rPr>
          <w:rFonts w:ascii="Arial" w:hAnsi="Arial" w:cs="Arial"/>
          <w:lang w:val="es-BO" w:eastAsia="es-ES"/>
        </w:rPr>
        <w:t xml:space="preserve"> en el distrito administrativo correspondiente. El importe que por concepto de protocolización debe ser pagado por el </w:t>
      </w:r>
      <w:r w:rsidRPr="00AA4B71">
        <w:rPr>
          <w:rFonts w:ascii="Arial" w:hAnsi="Arial" w:cs="Arial"/>
          <w:b/>
          <w:bCs/>
          <w:lang w:val="es-BO" w:eastAsia="es-ES"/>
        </w:rPr>
        <w:t>CONTRATISTA</w:t>
      </w:r>
      <w:r w:rsidRPr="00AA4B71">
        <w:rPr>
          <w:rFonts w:ascii="Arial" w:hAnsi="Arial" w:cs="Arial"/>
          <w:lang w:val="es-BO" w:eastAsia="es-ES"/>
        </w:rPr>
        <w:t xml:space="preserve">. En caso que este importe no sea cancelado por el </w:t>
      </w:r>
      <w:r w:rsidRPr="00AA4B71">
        <w:rPr>
          <w:rFonts w:ascii="Arial" w:hAnsi="Arial" w:cs="Arial"/>
          <w:b/>
          <w:bCs/>
          <w:lang w:val="es-BO" w:eastAsia="es-ES"/>
        </w:rPr>
        <w:t>CONTRATISTA</w:t>
      </w:r>
      <w:r w:rsidRPr="00AA4B71">
        <w:rPr>
          <w:rFonts w:ascii="Arial" w:hAnsi="Arial" w:cs="Arial"/>
          <w:lang w:val="es-BO" w:eastAsia="es-ES"/>
        </w:rPr>
        <w:t xml:space="preserve"> podrá ser descontado por la </w:t>
      </w:r>
      <w:r w:rsidRPr="00AA4B71">
        <w:rPr>
          <w:rFonts w:ascii="Arial" w:hAnsi="Arial" w:cs="Arial"/>
          <w:b/>
          <w:lang w:val="es-BO" w:eastAsia="es-ES"/>
        </w:rPr>
        <w:t>ENTIDAD</w:t>
      </w:r>
      <w:r w:rsidRPr="00AA4B71">
        <w:rPr>
          <w:rFonts w:ascii="Arial" w:hAnsi="Arial" w:cs="Arial"/>
          <w:lang w:val="es-BO" w:eastAsia="es-ES"/>
        </w:rPr>
        <w:t xml:space="preserve"> a tiempo de hacer efectivo los pagos parciales o en el pago final del Contrato. </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lastRenderedPageBreak/>
        <w:t>Esta protocolización contendrá los siguientes documentos:</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Originales o fotocopias legalizadas de:</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 xml:space="preserve">Escritura  de constitución de la empresa.  </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 xml:space="preserve">Testimonio del poder del representante legal referido en el Contrato. </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Certificado de  matrícula de inscripción en FUNDEMPRESA.</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Minuta del Contrato.</w:t>
      </w:r>
    </w:p>
    <w:p w:rsidR="00AA4B71" w:rsidRPr="00AA4B71" w:rsidRDefault="00AA4B71" w:rsidP="00AA4B71">
      <w:pPr>
        <w:jc w:val="both"/>
        <w:rPr>
          <w:rFonts w:ascii="Arial" w:hAnsi="Arial" w:cs="Arial"/>
          <w:lang w:val="es-BO" w:eastAsia="es-ES"/>
        </w:rPr>
      </w:pPr>
      <w:r w:rsidRPr="00AA4B71">
        <w:rPr>
          <w:rFonts w:ascii="Arial" w:hAnsi="Arial" w:cs="Arial"/>
          <w:lang w:val="es-BO" w:eastAsia="es-ES"/>
        </w:rPr>
        <w:t>Fotocopias simples de:</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Cédula de identidad del representante legal.  </w:t>
      </w:r>
    </w:p>
    <w:p w:rsidR="00AA4B71" w:rsidRPr="00AA4B71" w:rsidRDefault="00AA4B71" w:rsidP="00B35723">
      <w:pPr>
        <w:numPr>
          <w:ilvl w:val="0"/>
          <w:numId w:val="85"/>
        </w:numPr>
        <w:ind w:left="1134" w:hanging="283"/>
        <w:jc w:val="both"/>
        <w:rPr>
          <w:rFonts w:ascii="Arial" w:hAnsi="Arial" w:cs="Arial"/>
          <w:lang w:val="es-BO" w:eastAsia="es-ES"/>
        </w:rPr>
      </w:pPr>
      <w:r w:rsidRPr="00AA4B71">
        <w:rPr>
          <w:rFonts w:ascii="Arial" w:hAnsi="Arial" w:cs="Arial"/>
          <w:lang w:val="es-BO" w:eastAsia="es-ES"/>
        </w:rPr>
        <w:t>Garantía de cumplimiento de Contrato.</w:t>
      </w:r>
    </w:p>
    <w:p w:rsidR="00AA4B71" w:rsidRPr="00AA4B71" w:rsidRDefault="00AA4B71" w:rsidP="00B35723">
      <w:pPr>
        <w:numPr>
          <w:ilvl w:val="0"/>
          <w:numId w:val="85"/>
        </w:numPr>
        <w:spacing w:after="120"/>
        <w:ind w:left="1134" w:hanging="283"/>
        <w:jc w:val="both"/>
        <w:rPr>
          <w:rFonts w:ascii="Arial" w:hAnsi="Arial" w:cs="Arial"/>
          <w:lang w:val="es-BO" w:eastAsia="es-ES"/>
        </w:rPr>
      </w:pPr>
      <w:r w:rsidRPr="00AA4B71">
        <w:rPr>
          <w:rFonts w:ascii="Arial" w:hAnsi="Arial" w:cs="Arial"/>
          <w:lang w:val="es-BO" w:eastAsia="es-ES"/>
        </w:rPr>
        <w:t>Garantía de correcta inversión de anticipo.</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En caso de que por cualquier circunstancia, el presente documento no fuese protocolizado, servirá a los efectos de Ley y de su cumplimiento, como documento suficiente a las Partes.</w:t>
      </w:r>
    </w:p>
    <w:p w:rsidR="00AA4B71" w:rsidRPr="00AA4B71" w:rsidRDefault="00AA4B71" w:rsidP="00AA4B71">
      <w:pPr>
        <w:spacing w:before="120" w:after="120"/>
        <w:jc w:val="both"/>
        <w:rPr>
          <w:rFonts w:ascii="Arial" w:hAnsi="Arial" w:cs="Arial"/>
          <w:b/>
          <w:bCs/>
          <w:color w:val="000000"/>
          <w:u w:val="single"/>
          <w:lang w:val="es-BO"/>
        </w:rPr>
      </w:pPr>
      <w:r w:rsidRPr="00AA4B71">
        <w:rPr>
          <w:rFonts w:ascii="Arial" w:hAnsi="Arial" w:cs="Arial"/>
          <w:b/>
          <w:bCs/>
          <w:color w:val="000000"/>
          <w:u w:val="single"/>
          <w:lang w:val="es-ES_tradnl"/>
        </w:rPr>
        <w:t>TRIG</w:t>
      </w:r>
      <w:r w:rsidRPr="00AA4B71">
        <w:rPr>
          <w:rFonts w:ascii="Arial" w:hAnsi="Arial" w:cs="Arial"/>
          <w:b/>
          <w:bCs/>
          <w:color w:val="000000"/>
          <w:u w:val="single"/>
          <w:lang w:val="es-BO"/>
        </w:rPr>
        <w:t>ÉSIMA</w:t>
      </w:r>
      <w:r w:rsidRPr="00AA4B71">
        <w:rPr>
          <w:rFonts w:ascii="Arial" w:hAnsi="Arial" w:cs="Arial"/>
          <w:b/>
          <w:bCs/>
          <w:color w:val="000000"/>
          <w:u w:val="single"/>
          <w:lang w:val="es-ES_tradnl"/>
        </w:rPr>
        <w:t>.- ADMINISTRACIÓN DEL CONTRATO</w:t>
      </w:r>
    </w:p>
    <w:p w:rsidR="00AA4B71" w:rsidRPr="00AA4B71" w:rsidRDefault="00AA4B71" w:rsidP="00AA4B71">
      <w:pPr>
        <w:spacing w:before="120" w:after="120"/>
        <w:jc w:val="both"/>
        <w:rPr>
          <w:rFonts w:ascii="Arial" w:hAnsi="Arial" w:cs="Arial"/>
          <w:color w:val="000000"/>
          <w:lang w:val="es-BO"/>
        </w:rPr>
      </w:pPr>
      <w:r w:rsidRPr="00AA4B71">
        <w:rPr>
          <w:rFonts w:ascii="Arial" w:hAnsi="Arial" w:cs="Arial"/>
          <w:color w:val="000000"/>
          <w:lang w:val="es-BO"/>
        </w:rPr>
        <w:t>La responsabilidad de la administración del Contrato, en lo referido al seguimiento, programación y ejecución a efecto de lograr su cumplimiento, es de la Unidad Solicitante.</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 xml:space="preserve">TRIGÉSIMA </w:t>
      </w:r>
      <w:r w:rsidRPr="00AA4B71">
        <w:rPr>
          <w:rFonts w:ascii="Arial" w:hAnsi="Arial" w:cs="Arial"/>
          <w:b/>
          <w:u w:val="single"/>
          <w:lang w:val="es-ES_tradnl" w:eastAsia="es-ES"/>
        </w:rPr>
        <w:t>PRIMERA</w:t>
      </w:r>
      <w:r w:rsidRPr="00AA4B71">
        <w:rPr>
          <w:rFonts w:ascii="Arial" w:hAnsi="Arial" w:cs="Arial"/>
          <w:b/>
          <w:u w:val="single"/>
          <w:lang w:val="es-BO" w:eastAsia="es-ES"/>
        </w:rPr>
        <w:t>.- (GENERAL)</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t xml:space="preserve">31.1 </w:t>
      </w:r>
      <w:r w:rsidRPr="00AA4B71">
        <w:rPr>
          <w:rFonts w:ascii="Arial" w:hAnsi="Arial" w:cs="Arial"/>
          <w:b/>
          <w:lang w:val="es-BO" w:eastAsia="es-ES"/>
        </w:rPr>
        <w:tab/>
        <w:t>No se constituye sociedad</w:t>
      </w:r>
    </w:p>
    <w:p w:rsidR="00AA4B71" w:rsidRPr="00AA4B71" w:rsidRDefault="00AA4B71" w:rsidP="00AA4B71">
      <w:pPr>
        <w:spacing w:after="120"/>
        <w:ind w:left="709"/>
        <w:jc w:val="both"/>
        <w:rPr>
          <w:rFonts w:ascii="Arial" w:hAnsi="Arial" w:cs="Arial"/>
          <w:lang w:val="es-BO" w:eastAsia="es-ES"/>
        </w:rPr>
      </w:pPr>
      <w:r w:rsidRPr="00AA4B71">
        <w:rPr>
          <w:rFonts w:ascii="Arial" w:hAnsi="Arial" w:cs="Arial"/>
          <w:lang w:val="es-BO" w:eastAsia="es-ES"/>
        </w:rPr>
        <w:t xml:space="preserve">Nada de lo dispuesto en el presente Contrato crea una sociedad o empresa conjunta entre el </w:t>
      </w:r>
      <w:r w:rsidRPr="00AA4B71">
        <w:rPr>
          <w:rFonts w:ascii="Arial" w:hAnsi="Arial" w:cs="Arial"/>
          <w:b/>
          <w:lang w:val="es-BO" w:eastAsia="es-ES"/>
        </w:rPr>
        <w:t>CONTRATISTA</w:t>
      </w:r>
      <w:r w:rsidRPr="00AA4B71">
        <w:rPr>
          <w:rFonts w:ascii="Arial" w:hAnsi="Arial" w:cs="Arial"/>
          <w:lang w:val="es-BO" w:eastAsia="es-ES"/>
        </w:rPr>
        <w:t xml:space="preserve"> y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t xml:space="preserve">31.2 </w:t>
      </w:r>
      <w:r w:rsidRPr="00AA4B71">
        <w:rPr>
          <w:rFonts w:ascii="Arial" w:hAnsi="Arial" w:cs="Arial"/>
          <w:b/>
          <w:lang w:val="es-BO" w:eastAsia="es-ES"/>
        </w:rPr>
        <w:tab/>
        <w:t>Separabilidad</w:t>
      </w:r>
    </w:p>
    <w:p w:rsidR="00AA4B71" w:rsidRPr="00AA4B71" w:rsidRDefault="00AA4B71" w:rsidP="00AA4B71">
      <w:pPr>
        <w:spacing w:after="120"/>
        <w:ind w:left="709"/>
        <w:jc w:val="both"/>
        <w:rPr>
          <w:rFonts w:ascii="Arial" w:hAnsi="Arial" w:cs="Arial"/>
          <w:lang w:val="es-BO" w:eastAsia="es-ES"/>
        </w:rPr>
      </w:pPr>
      <w:r w:rsidRPr="00AA4B71">
        <w:rPr>
          <w:rFonts w:ascii="Arial" w:hAnsi="Arial" w:cs="Arial"/>
          <w:b/>
          <w:noProof/>
          <w:u w:val="single"/>
          <w:lang w:val="es-BO" w:eastAsia="es-BO"/>
        </w:rPr>
        <w:drawing>
          <wp:anchor distT="0" distB="0" distL="114300" distR="114300" simplePos="0" relativeHeight="251664896" behindDoc="1" locked="0" layoutInCell="0" allowOverlap="1" wp14:anchorId="15BBCFB0" wp14:editId="611B4237">
            <wp:simplePos x="0" y="0"/>
            <wp:positionH relativeFrom="margin">
              <wp:posOffset>220345</wp:posOffset>
            </wp:positionH>
            <wp:positionV relativeFrom="margin">
              <wp:posOffset>1690173</wp:posOffset>
            </wp:positionV>
            <wp:extent cx="5608320" cy="3804285"/>
            <wp:effectExtent l="0" t="0" r="0" b="5715"/>
            <wp:wrapNone/>
            <wp:docPr id="14" name="Imagen 14"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WordPictureWatermark682521" descr="LogoYPFB-01"/>
                    <pic:cNvPicPr>
                      <a:picLocks noChangeAspect="1" noChangeArrowheads="1"/>
                    </pic:cNvPicPr>
                  </pic:nvPicPr>
                  <pic:blipFill>
                    <a:blip r:embed="rId23" cstate="print">
                      <a:lum bright="70000" contrast="-50000"/>
                      <a:grayscl/>
                      <a:extLst>
                        <a:ext uri="{28A0092B-C50C-407E-A947-70E740481C1C}">
                          <a14:useLocalDpi xmlns:a14="http://schemas.microsoft.com/office/drawing/2010/main" val="0"/>
                        </a:ext>
                      </a:extLst>
                    </a:blip>
                    <a:srcRect/>
                    <a:stretch>
                      <a:fillRect/>
                    </a:stretch>
                  </pic:blipFill>
                  <pic:spPr bwMode="auto">
                    <a:xfrm>
                      <a:off x="0" y="0"/>
                      <a:ext cx="5608320" cy="3804285"/>
                    </a:xfrm>
                    <a:prstGeom prst="rect">
                      <a:avLst/>
                    </a:prstGeom>
                    <a:noFill/>
                  </pic:spPr>
                </pic:pic>
              </a:graphicData>
            </a:graphic>
            <wp14:sizeRelH relativeFrom="page">
              <wp14:pctWidth>0</wp14:pctWidth>
            </wp14:sizeRelH>
            <wp14:sizeRelV relativeFrom="page">
              <wp14:pctHeight>0</wp14:pctHeight>
            </wp14:sizeRelV>
          </wp:anchor>
        </w:drawing>
      </w:r>
      <w:r w:rsidRPr="00AA4B71">
        <w:rPr>
          <w:rFonts w:ascii="Arial" w:hAnsi="Arial" w:cs="Arial"/>
          <w:lang w:val="es-BO" w:eastAsia="es-ES"/>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t xml:space="preserve">31.3 </w:t>
      </w:r>
      <w:r w:rsidRPr="00AA4B71">
        <w:rPr>
          <w:rFonts w:ascii="Arial" w:hAnsi="Arial" w:cs="Arial"/>
          <w:b/>
          <w:lang w:val="es-BO" w:eastAsia="es-ES"/>
        </w:rPr>
        <w:tab/>
        <w:t>Contrato integro</w:t>
      </w:r>
    </w:p>
    <w:p w:rsidR="00AA4B71" w:rsidRPr="00AA4B71" w:rsidRDefault="00AA4B71" w:rsidP="00AA4B71">
      <w:pPr>
        <w:spacing w:after="120"/>
        <w:ind w:left="709"/>
        <w:jc w:val="both"/>
        <w:rPr>
          <w:rFonts w:ascii="Arial" w:hAnsi="Arial" w:cs="Arial"/>
          <w:lang w:val="es-BO" w:eastAsia="es-ES"/>
        </w:rPr>
      </w:pPr>
      <w:r w:rsidRPr="00AA4B71">
        <w:rPr>
          <w:rFonts w:ascii="Arial" w:hAnsi="Arial" w:cs="Arial"/>
          <w:lang w:val="es-BO" w:eastAsia="es-ES"/>
        </w:rPr>
        <w:t xml:space="preserve">Este Contrato sustituye cualquier otro acuerdo, ya sea escrito u oral, que pueda haberse hecho u otorgado entre la </w:t>
      </w:r>
      <w:r w:rsidRPr="00AA4B71">
        <w:rPr>
          <w:rFonts w:ascii="Arial" w:hAnsi="Arial" w:cs="Arial"/>
          <w:b/>
          <w:lang w:val="es-BO" w:eastAsia="es-ES"/>
        </w:rPr>
        <w:t>ENTIDAD</w:t>
      </w:r>
      <w:r w:rsidRPr="00AA4B71">
        <w:rPr>
          <w:rFonts w:ascii="Arial" w:hAnsi="Arial" w:cs="Arial"/>
          <w:lang w:val="es-BO" w:eastAsia="es-ES"/>
        </w:rPr>
        <w:t xml:space="preserve"> y el </w:t>
      </w:r>
      <w:r w:rsidRPr="00AA4B71">
        <w:rPr>
          <w:rFonts w:ascii="Arial" w:hAnsi="Arial" w:cs="Arial"/>
          <w:b/>
          <w:lang w:val="es-BO" w:eastAsia="es-ES"/>
        </w:rPr>
        <w:t>CONTRATISTA</w:t>
      </w:r>
      <w:r w:rsidRPr="00AA4B71">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AA4B71" w:rsidRPr="00AA4B71" w:rsidRDefault="00AA4B71" w:rsidP="00AA4B71">
      <w:pPr>
        <w:spacing w:after="120"/>
        <w:jc w:val="both"/>
        <w:rPr>
          <w:rFonts w:ascii="Arial" w:hAnsi="Arial" w:cs="Arial"/>
          <w:b/>
          <w:u w:val="single"/>
          <w:lang w:val="es-BO" w:eastAsia="es-ES"/>
        </w:rPr>
      </w:pPr>
      <w:r w:rsidRPr="00AA4B71">
        <w:rPr>
          <w:rFonts w:ascii="Verdana" w:hAnsi="Verdana"/>
          <w:noProof/>
          <w:lang w:val="es-BO" w:eastAsia="es-BO"/>
        </w:rPr>
        <w:drawing>
          <wp:anchor distT="0" distB="0" distL="114300" distR="114300" simplePos="0" relativeHeight="251662848" behindDoc="1" locked="0" layoutInCell="0" allowOverlap="1" wp14:anchorId="6DC8296B" wp14:editId="32E9EE39">
            <wp:simplePos x="0" y="0"/>
            <wp:positionH relativeFrom="margin">
              <wp:align>center</wp:align>
            </wp:positionH>
            <wp:positionV relativeFrom="margin">
              <wp:align>center</wp:align>
            </wp:positionV>
            <wp:extent cx="6143625" cy="4167505"/>
            <wp:effectExtent l="0" t="0" r="9525" b="4445"/>
            <wp:wrapNone/>
            <wp:docPr id="15" name="Imagen 15" descr="LogoYPFB-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LogoYPFB-01"/>
                    <pic:cNvPicPr>
                      <a:picLocks noChangeAspect="1" noChangeArrowheads="1"/>
                    </pic:cNvPicPr>
                  </pic:nvPicPr>
                  <pic:blipFill>
                    <a:blip r:embed="rId22">
                      <a:lum bright="70000" contrast="-70000"/>
                      <a:grayscl/>
                      <a:extLst>
                        <a:ext uri="{28A0092B-C50C-407E-A947-70E740481C1C}">
                          <a14:useLocalDpi xmlns:a14="http://schemas.microsoft.com/office/drawing/2010/main" val="0"/>
                        </a:ext>
                      </a:extLst>
                    </a:blip>
                    <a:srcRect/>
                    <a:stretch>
                      <a:fillRect/>
                    </a:stretch>
                  </pic:blipFill>
                  <pic:spPr bwMode="auto">
                    <a:xfrm>
                      <a:off x="0" y="0"/>
                      <a:ext cx="6143625" cy="4167505"/>
                    </a:xfrm>
                    <a:prstGeom prst="rect">
                      <a:avLst/>
                    </a:prstGeom>
                    <a:noFill/>
                    <a:ln>
                      <a:noFill/>
                    </a:ln>
                  </pic:spPr>
                </pic:pic>
              </a:graphicData>
            </a:graphic>
            <wp14:sizeRelH relativeFrom="page">
              <wp14:pctWidth>0</wp14:pctWidth>
            </wp14:sizeRelH>
            <wp14:sizeRelV relativeFrom="page">
              <wp14:pctHeight>0</wp14:pctHeight>
            </wp14:sizeRelV>
          </wp:anchor>
        </w:drawing>
      </w:r>
      <w:r w:rsidRPr="00AA4B71">
        <w:rPr>
          <w:rFonts w:ascii="Arial" w:hAnsi="Arial" w:cs="Arial"/>
          <w:b/>
          <w:u w:val="single"/>
          <w:lang w:val="es-ES_tradnl" w:eastAsia="es-ES"/>
        </w:rPr>
        <w:t xml:space="preserve">TRIGÉSIMA SEGUNDA.- </w:t>
      </w:r>
      <w:r w:rsidRPr="00AA4B71">
        <w:rPr>
          <w:rFonts w:ascii="Arial" w:hAnsi="Arial" w:cs="Arial"/>
          <w:b/>
          <w:u w:val="single"/>
          <w:lang w:val="es-BO" w:eastAsia="es-ES"/>
        </w:rPr>
        <w:t>(SUBSISTENCIA DE OBLIGACIONES)</w:t>
      </w:r>
    </w:p>
    <w:p w:rsidR="00AA4B71" w:rsidRPr="00AA4B71" w:rsidRDefault="00AA4B71" w:rsidP="00AA4B71">
      <w:pPr>
        <w:shd w:val="clear" w:color="auto" w:fill="FFFFFF"/>
        <w:tabs>
          <w:tab w:val="left" w:pos="426"/>
        </w:tabs>
        <w:spacing w:after="120"/>
        <w:ind w:right="-6"/>
        <w:jc w:val="both"/>
        <w:rPr>
          <w:rFonts w:ascii="Arial" w:hAnsi="Arial" w:cs="Arial"/>
          <w:lang w:val="es-BO"/>
        </w:rPr>
      </w:pPr>
      <w:r w:rsidRPr="00AA4B71">
        <w:rPr>
          <w:rFonts w:ascii="Arial" w:hAnsi="Arial" w:cs="Arial"/>
          <w:lang w:val="es-BO"/>
        </w:rPr>
        <w:t xml:space="preserve">A la terminación del presente Contrato, por resolución o por su cumplimiento, habiendo o no suscrito el </w:t>
      </w:r>
      <w:r w:rsidRPr="00AA4B71">
        <w:rPr>
          <w:rFonts w:ascii="Arial" w:hAnsi="Arial" w:cs="Arial"/>
          <w:lang w:val="es-BO" w:eastAsia="es-ES"/>
        </w:rPr>
        <w:t>acta de cierre del Servicio</w:t>
      </w:r>
      <w:r w:rsidRPr="00AA4B71">
        <w:rPr>
          <w:rFonts w:ascii="Arial" w:hAnsi="Arial" w:cs="Arial"/>
          <w:lang w:val="es-BO"/>
        </w:rPr>
        <w:t xml:space="preserve">, el </w:t>
      </w:r>
      <w:r w:rsidRPr="00AA4B71">
        <w:rPr>
          <w:rFonts w:ascii="Arial" w:hAnsi="Arial" w:cs="Arial"/>
          <w:b/>
          <w:lang w:val="es-BO"/>
        </w:rPr>
        <w:t xml:space="preserve">CONTRATISTA </w:t>
      </w:r>
      <w:r w:rsidRPr="00AA4B71">
        <w:rPr>
          <w:rFonts w:ascii="Arial" w:hAnsi="Arial" w:cs="Arial"/>
          <w:lang w:val="es-BO"/>
        </w:rPr>
        <w:t xml:space="preserve">mantiene subsistente la obligación de proveer o elaborar de manera inmediata y a simple requerimiento de </w:t>
      </w:r>
      <w:r w:rsidRPr="00AA4B71">
        <w:rPr>
          <w:rFonts w:ascii="Arial" w:hAnsi="Arial" w:cs="Arial"/>
          <w:lang w:val="es-BO" w:eastAsia="es-ES"/>
        </w:rPr>
        <w:t xml:space="preserve">la </w:t>
      </w:r>
      <w:r w:rsidRPr="00AA4B71">
        <w:rPr>
          <w:rFonts w:ascii="Arial" w:hAnsi="Arial" w:cs="Arial"/>
          <w:b/>
          <w:lang w:val="es-BO" w:eastAsia="es-ES"/>
        </w:rPr>
        <w:t>ENTIDAD</w:t>
      </w:r>
      <w:r w:rsidRPr="00AA4B71">
        <w:rPr>
          <w:rFonts w:ascii="Arial" w:hAnsi="Arial" w:cs="Arial"/>
          <w:lang w:val="es-BO"/>
        </w:rPr>
        <w:t xml:space="preserve"> todos los informes técnicos, documentos, datos, información y otros emergentes o no previsibles; así como la atención inmediata a su cuenta y cargo por los costos que resulten de vicios ocultos o defectos emergentes en la ejecución del Servicio de acuerdo a los alcances y condiciones establecidos en el presente Contrato.  </w:t>
      </w:r>
    </w:p>
    <w:p w:rsidR="00AA4B71" w:rsidRPr="00AA4B71" w:rsidRDefault="00AA4B71" w:rsidP="00AA4B71">
      <w:pPr>
        <w:shd w:val="clear" w:color="auto" w:fill="FFFFFF"/>
        <w:tabs>
          <w:tab w:val="left" w:pos="426"/>
        </w:tabs>
        <w:spacing w:after="120"/>
        <w:ind w:right="-6"/>
        <w:jc w:val="both"/>
        <w:rPr>
          <w:rFonts w:ascii="Arial" w:hAnsi="Arial" w:cs="Arial"/>
          <w:lang w:val="es-BO" w:eastAsia="es-ES"/>
        </w:rPr>
      </w:pPr>
      <w:r w:rsidRPr="00AA4B71">
        <w:rPr>
          <w:rFonts w:ascii="Arial" w:hAnsi="Arial" w:cs="Arial"/>
          <w:lang w:val="es-BO"/>
        </w:rPr>
        <w:t xml:space="preserve">El incumplimiento de la presente cláusula significará para el </w:t>
      </w:r>
      <w:r w:rsidRPr="00AA4B71">
        <w:rPr>
          <w:rFonts w:ascii="Arial" w:hAnsi="Arial" w:cs="Arial"/>
          <w:b/>
          <w:lang w:val="es-BO"/>
        </w:rPr>
        <w:t>CONTRATISTA</w:t>
      </w:r>
      <w:r w:rsidRPr="00AA4B71">
        <w:rPr>
          <w:rFonts w:ascii="Arial" w:hAnsi="Arial" w:cs="Arial"/>
          <w:lang w:val="es-BO"/>
        </w:rPr>
        <w:t xml:space="preserve"> la aplicación de la sanción de </w:t>
      </w:r>
      <w:r w:rsidRPr="00AA4B71">
        <w:rPr>
          <w:rFonts w:ascii="Arial" w:hAnsi="Arial" w:cs="Arial"/>
          <w:lang w:val="es-BO" w:eastAsia="es-ES"/>
        </w:rPr>
        <w:t xml:space="preserve">reparación del daño y la indemnización de perjuicios determinados por la </w:t>
      </w:r>
      <w:r w:rsidRPr="00AA4B71">
        <w:rPr>
          <w:rFonts w:ascii="Arial" w:hAnsi="Arial" w:cs="Arial"/>
          <w:b/>
          <w:lang w:val="es-BO" w:eastAsia="es-ES"/>
        </w:rPr>
        <w:t xml:space="preserve">ENTIDAD </w:t>
      </w:r>
      <w:r w:rsidRPr="00AA4B71">
        <w:rPr>
          <w:rFonts w:ascii="Arial" w:hAnsi="Arial" w:cs="Arial"/>
          <w:lang w:val="es-BO" w:eastAsia="es-ES"/>
        </w:rPr>
        <w:t>y/o el inicio de las acciones legales que correspondan.</w:t>
      </w:r>
    </w:p>
    <w:p w:rsidR="00AA4B71" w:rsidRPr="00AA4B71" w:rsidRDefault="00AA4B71" w:rsidP="00AA4B71">
      <w:pPr>
        <w:spacing w:after="240"/>
        <w:jc w:val="both"/>
        <w:rPr>
          <w:rFonts w:ascii="Arial" w:hAnsi="Arial" w:cs="Arial"/>
          <w:b/>
          <w:u w:val="single"/>
          <w:lang w:val="es-BO" w:eastAsia="es-ES"/>
        </w:rPr>
      </w:pPr>
      <w:r w:rsidRPr="00AA4B71">
        <w:rPr>
          <w:rFonts w:ascii="Arial" w:hAnsi="Arial" w:cs="Arial"/>
          <w:b/>
          <w:u w:val="single"/>
          <w:lang w:val="es-BO" w:eastAsia="es-ES"/>
        </w:rPr>
        <w:t xml:space="preserve">TRIGÉSIMA </w:t>
      </w:r>
      <w:r w:rsidRPr="00AA4B71">
        <w:rPr>
          <w:rFonts w:ascii="Arial" w:hAnsi="Arial" w:cs="Arial"/>
          <w:b/>
          <w:u w:val="single"/>
          <w:lang w:val="es-ES_tradnl" w:eastAsia="es-ES"/>
        </w:rPr>
        <w:t>TERCERA.</w:t>
      </w:r>
      <w:r w:rsidRPr="00AA4B71">
        <w:rPr>
          <w:rFonts w:ascii="Arial" w:hAnsi="Arial" w:cs="Arial"/>
          <w:b/>
          <w:u w:val="single"/>
          <w:lang w:val="es-BO" w:eastAsia="es-ES"/>
        </w:rPr>
        <w:t>- (GENERAL)</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t xml:space="preserve">33.1 </w:t>
      </w:r>
      <w:r w:rsidRPr="00AA4B71">
        <w:rPr>
          <w:rFonts w:ascii="Arial" w:hAnsi="Arial" w:cs="Arial"/>
          <w:b/>
          <w:lang w:val="es-BO" w:eastAsia="es-ES"/>
        </w:rPr>
        <w:tab/>
        <w:t>No se constituye sociedad</w:t>
      </w:r>
    </w:p>
    <w:p w:rsidR="00AA4B71" w:rsidRPr="00AA4B71" w:rsidRDefault="00AA4B71" w:rsidP="00AA4B71">
      <w:pPr>
        <w:spacing w:after="120"/>
        <w:ind w:left="709"/>
        <w:jc w:val="both"/>
        <w:rPr>
          <w:rFonts w:ascii="Arial" w:hAnsi="Arial" w:cs="Arial"/>
          <w:lang w:val="es-BO" w:eastAsia="es-ES"/>
        </w:rPr>
      </w:pPr>
      <w:r w:rsidRPr="00AA4B71">
        <w:rPr>
          <w:rFonts w:ascii="Arial" w:hAnsi="Arial" w:cs="Arial"/>
          <w:lang w:val="es-BO" w:eastAsia="es-ES"/>
        </w:rPr>
        <w:t xml:space="preserve">Nada de lo dispuesto en el presente Contrato crea una sociedad o empresa conjunta entre el </w:t>
      </w:r>
      <w:r w:rsidRPr="00AA4B71">
        <w:rPr>
          <w:rFonts w:ascii="Arial" w:hAnsi="Arial" w:cs="Arial"/>
          <w:b/>
          <w:lang w:val="es-BO" w:eastAsia="es-ES"/>
        </w:rPr>
        <w:t>CONTRATISTA</w:t>
      </w:r>
      <w:r w:rsidRPr="00AA4B71">
        <w:rPr>
          <w:rFonts w:ascii="Arial" w:hAnsi="Arial" w:cs="Arial"/>
          <w:lang w:val="es-BO" w:eastAsia="es-ES"/>
        </w:rPr>
        <w:t xml:space="preserve"> y la </w:t>
      </w:r>
      <w:r w:rsidRPr="00AA4B71">
        <w:rPr>
          <w:rFonts w:ascii="Arial" w:hAnsi="Arial" w:cs="Arial"/>
          <w:b/>
          <w:lang w:val="es-BO" w:eastAsia="es-ES"/>
        </w:rPr>
        <w:t>ENTIDAD</w:t>
      </w:r>
      <w:r w:rsidRPr="00AA4B71">
        <w:rPr>
          <w:rFonts w:ascii="Arial" w:hAnsi="Arial" w:cs="Arial"/>
          <w:lang w:val="es-BO" w:eastAsia="es-ES"/>
        </w:rPr>
        <w:t xml:space="preserve">. </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lastRenderedPageBreak/>
        <w:t xml:space="preserve">33.2 </w:t>
      </w:r>
      <w:r w:rsidRPr="00AA4B71">
        <w:rPr>
          <w:rFonts w:ascii="Arial" w:hAnsi="Arial" w:cs="Arial"/>
          <w:b/>
          <w:lang w:val="es-BO" w:eastAsia="es-ES"/>
        </w:rPr>
        <w:tab/>
        <w:t>Separabilidad</w:t>
      </w:r>
    </w:p>
    <w:p w:rsidR="00AA4B71" w:rsidRPr="00AA4B71" w:rsidRDefault="00AA4B71" w:rsidP="00AA4B71">
      <w:pPr>
        <w:spacing w:after="120"/>
        <w:ind w:left="709"/>
        <w:jc w:val="both"/>
        <w:rPr>
          <w:rFonts w:ascii="Arial" w:hAnsi="Arial" w:cs="Arial"/>
          <w:lang w:val="es-BO" w:eastAsia="es-ES"/>
        </w:rPr>
      </w:pPr>
      <w:r w:rsidRPr="00AA4B71">
        <w:rPr>
          <w:rFonts w:ascii="Arial" w:hAnsi="Arial" w:cs="Arial"/>
          <w:lang w:val="es-BO" w:eastAsia="es-ES"/>
        </w:rPr>
        <w:t>La invalidez o inejecutabilidad, en todo o en parte, de cualquier cláusula, sub cláusula, numeral, inciso o disposición del presente Contrato no afectará la validez o ejecutabilidad de cualquier otra cláusula, sub cláusula, numeral, inciso o disposición de éste. Cualquier sección, parte o disposición inválida o inejecutable se entenderá en primera instancia de acuerdo a la naturaleza del presente Contrato o en caso de no encontrarse de acuerdo a la naturaleza del mismo, quedará excluida del mismo.</w:t>
      </w:r>
    </w:p>
    <w:p w:rsidR="00AA4B71" w:rsidRPr="00AA4B71" w:rsidRDefault="00AA4B71" w:rsidP="00AA4B71">
      <w:pPr>
        <w:spacing w:after="120"/>
        <w:jc w:val="both"/>
        <w:rPr>
          <w:rFonts w:ascii="Arial" w:hAnsi="Arial" w:cs="Arial"/>
          <w:b/>
          <w:lang w:val="es-BO" w:eastAsia="es-ES"/>
        </w:rPr>
      </w:pPr>
      <w:r w:rsidRPr="00AA4B71">
        <w:rPr>
          <w:rFonts w:ascii="Arial" w:hAnsi="Arial" w:cs="Arial"/>
          <w:b/>
          <w:lang w:val="es-BO" w:eastAsia="es-ES"/>
        </w:rPr>
        <w:t xml:space="preserve">33.3 </w:t>
      </w:r>
      <w:r w:rsidRPr="00AA4B71">
        <w:rPr>
          <w:rFonts w:ascii="Arial" w:hAnsi="Arial" w:cs="Arial"/>
          <w:b/>
          <w:lang w:val="es-BO" w:eastAsia="es-ES"/>
        </w:rPr>
        <w:tab/>
        <w:t>Contrato íntegro</w:t>
      </w:r>
    </w:p>
    <w:p w:rsidR="00AA4B71" w:rsidRPr="00AA4B71" w:rsidRDefault="00AA4B71" w:rsidP="00AA4B71">
      <w:pPr>
        <w:spacing w:after="240"/>
        <w:ind w:left="709"/>
        <w:jc w:val="both"/>
        <w:rPr>
          <w:rFonts w:ascii="Arial" w:hAnsi="Arial" w:cs="Arial"/>
          <w:lang w:val="es-BO" w:eastAsia="es-ES"/>
        </w:rPr>
      </w:pPr>
      <w:r w:rsidRPr="00AA4B71">
        <w:rPr>
          <w:rFonts w:ascii="Arial" w:hAnsi="Arial" w:cs="Arial"/>
          <w:lang w:val="es-BO" w:eastAsia="es-ES"/>
        </w:rPr>
        <w:t xml:space="preserve">Este Contrato sustituye cualquier otro acuerdo, ya sea escrito u oral, que pueda haberse hecho u otorgado entre la </w:t>
      </w:r>
      <w:r w:rsidRPr="00AA4B71">
        <w:rPr>
          <w:rFonts w:ascii="Arial" w:hAnsi="Arial" w:cs="Arial"/>
          <w:b/>
          <w:lang w:val="es-BO" w:eastAsia="es-ES"/>
        </w:rPr>
        <w:t>ENTIDAD</w:t>
      </w:r>
      <w:r w:rsidRPr="00AA4B71">
        <w:rPr>
          <w:rFonts w:ascii="Arial" w:hAnsi="Arial" w:cs="Arial"/>
          <w:lang w:val="es-BO" w:eastAsia="es-ES"/>
        </w:rPr>
        <w:t xml:space="preserve"> y el </w:t>
      </w:r>
      <w:r w:rsidRPr="00AA4B71">
        <w:rPr>
          <w:rFonts w:ascii="Arial" w:hAnsi="Arial" w:cs="Arial"/>
          <w:b/>
          <w:lang w:val="es-BO" w:eastAsia="es-ES"/>
        </w:rPr>
        <w:t>CONTRATISTA</w:t>
      </w:r>
      <w:r w:rsidRPr="00AA4B71">
        <w:rPr>
          <w:rFonts w:ascii="Arial" w:hAnsi="Arial" w:cs="Arial"/>
          <w:lang w:val="es-BO" w:eastAsia="es-ES"/>
        </w:rPr>
        <w:t xml:space="preserve"> con relación al Servicio. Este Contrato constituye el acuerdo único y entero entre las Partes con relación al Servicio y no existe ningún otro acuerdo o compromiso válido con relación al presente Contrato.</w:t>
      </w:r>
    </w:p>
    <w:p w:rsidR="00AA4B71" w:rsidRPr="00AA4B71" w:rsidRDefault="00AA4B71" w:rsidP="00AA4B71">
      <w:pPr>
        <w:spacing w:after="120"/>
        <w:jc w:val="both"/>
        <w:rPr>
          <w:rFonts w:ascii="Arial" w:hAnsi="Arial" w:cs="Arial"/>
          <w:b/>
          <w:u w:val="single"/>
          <w:lang w:val="es-BO" w:eastAsia="es-ES"/>
        </w:rPr>
      </w:pPr>
      <w:r w:rsidRPr="00AA4B71">
        <w:rPr>
          <w:rFonts w:ascii="Arial" w:hAnsi="Arial" w:cs="Arial"/>
          <w:b/>
          <w:u w:val="single"/>
          <w:lang w:val="es-BO" w:eastAsia="es-ES"/>
        </w:rPr>
        <w:t xml:space="preserve">TRIGÉSIMA CUARTA.- (ANTICORRUPCIÓN) </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 xml:space="preserve">Cada una de las Partes acuerda y declara que ni ella, ni sus representantes o afiliados, en conexión con este Contrato o el cumplimiento de las obligaciones de dichas Partes bajo este Contrato, ha efectuado o efectuará, ha prometido o prometerá efectuar o ha autorizado o autorizará que se efectué cualquier pago, regalo, dádiva o transferencia de cualquier cosa de valor, ventaja indebida, directa o indirectamente a un funcionario o servidor público o agente del gobierno corporativo, la realización de dicho pago o regalo por cualquiera de las partes constituirá una infracción a la Ley N° 004 de 31 de marzo de 2010, Ley de Lucha Contra la Corrupción, Enriquecimiento Ilícito e Investigación de Fortunas “Marcelo Quiroga Santa Cruz” y/o la “Convención Contra la Corrupción de las Naciones Unidas y/o la “Convención Interamericana Contra la Corrupción”, sin perjuicio de que la </w:t>
      </w:r>
      <w:r w:rsidRPr="00AA4B71">
        <w:rPr>
          <w:rFonts w:ascii="Arial" w:hAnsi="Arial" w:cs="Arial"/>
          <w:b/>
          <w:lang w:val="es-BO" w:eastAsia="es-ES"/>
        </w:rPr>
        <w:t>ENTIDAD</w:t>
      </w:r>
      <w:r w:rsidRPr="00AA4B71">
        <w:rPr>
          <w:rFonts w:ascii="Arial" w:hAnsi="Arial" w:cs="Arial"/>
          <w:lang w:val="es-BO" w:eastAsia="es-ES"/>
        </w:rPr>
        <w:t xml:space="preserve"> resuelva el presente Contrato y se ejecuten las garantías que se encuentren vigentes al momento de la resolución.  </w:t>
      </w:r>
    </w:p>
    <w:p w:rsidR="00AA4B71" w:rsidRPr="00AA4B71" w:rsidRDefault="00AA4B71" w:rsidP="00AA4B71">
      <w:pPr>
        <w:spacing w:after="120"/>
        <w:jc w:val="both"/>
        <w:rPr>
          <w:rFonts w:ascii="Arial" w:hAnsi="Arial" w:cs="Arial"/>
          <w:u w:val="single"/>
          <w:lang w:val="es-BO" w:eastAsia="es-ES"/>
        </w:rPr>
      </w:pPr>
      <w:r w:rsidRPr="00AA4B71">
        <w:rPr>
          <w:rFonts w:ascii="Arial" w:hAnsi="Arial" w:cs="Arial"/>
          <w:b/>
          <w:u w:val="single"/>
          <w:lang w:val="es-BO" w:eastAsia="es-ES"/>
        </w:rPr>
        <w:t>TRIGÉSIMA QUINTA.- (CONFORMIDAD)</w:t>
      </w:r>
    </w:p>
    <w:p w:rsidR="00AA4B71" w:rsidRPr="00AA4B71" w:rsidRDefault="00AA4B71" w:rsidP="00AA4B71">
      <w:pPr>
        <w:spacing w:after="120"/>
        <w:jc w:val="both"/>
        <w:rPr>
          <w:rFonts w:ascii="Arial" w:hAnsi="Arial" w:cs="Arial"/>
          <w:lang w:val="es-ES_tradnl" w:eastAsia="es-ES"/>
        </w:rPr>
      </w:pPr>
      <w:r w:rsidRPr="00AA4B71">
        <w:rPr>
          <w:rFonts w:ascii="Arial" w:hAnsi="Arial" w:cs="Arial"/>
          <w:lang w:val="es-ES_tradnl" w:eastAsia="es-ES"/>
        </w:rPr>
        <w:t xml:space="preserve">En señal de aceptación y conformidad y para su fiel y estricto cumplimiento, suscribimos el presente Contrato en tres (3) ejemplares de un mismo tenor y validez  ________ en representación legal de la </w:t>
      </w:r>
      <w:r w:rsidRPr="00AA4B71">
        <w:rPr>
          <w:rFonts w:ascii="Arial" w:hAnsi="Arial" w:cs="Arial"/>
          <w:b/>
          <w:lang w:val="es-ES_tradnl" w:eastAsia="es-ES"/>
        </w:rPr>
        <w:t>ENTIDAD</w:t>
      </w:r>
      <w:r w:rsidRPr="00AA4B71">
        <w:rPr>
          <w:rFonts w:ascii="Arial" w:hAnsi="Arial" w:cs="Arial"/>
          <w:lang w:val="es-ES_tradnl" w:eastAsia="es-ES"/>
        </w:rPr>
        <w:t xml:space="preserve"> y el señor ___________ en representación legal del </w:t>
      </w:r>
      <w:r w:rsidRPr="00AA4B71">
        <w:rPr>
          <w:rFonts w:ascii="Arial" w:hAnsi="Arial" w:cs="Arial"/>
          <w:b/>
          <w:lang w:val="es-BO" w:eastAsia="es-ES"/>
        </w:rPr>
        <w:t>CONTRATISTA</w:t>
      </w:r>
      <w:r w:rsidRPr="00AA4B71">
        <w:rPr>
          <w:rFonts w:ascii="Arial" w:hAnsi="Arial" w:cs="Arial"/>
          <w:lang w:val="es-ES_tradnl" w:eastAsia="es-ES"/>
        </w:rPr>
        <w:t>.</w:t>
      </w:r>
    </w:p>
    <w:p w:rsidR="00AA4B71" w:rsidRPr="00AA4B71" w:rsidRDefault="00AA4B71" w:rsidP="00AA4B71">
      <w:pPr>
        <w:spacing w:after="120"/>
        <w:jc w:val="both"/>
        <w:rPr>
          <w:rFonts w:ascii="Arial" w:hAnsi="Arial" w:cs="Arial"/>
          <w:lang w:val="es-BO" w:eastAsia="es-ES"/>
        </w:rPr>
      </w:pPr>
      <w:r w:rsidRPr="00AA4B71">
        <w:rPr>
          <w:rFonts w:ascii="Arial" w:hAnsi="Arial" w:cs="Arial"/>
          <w:lang w:val="es-BO" w:eastAsia="es-ES"/>
        </w:rPr>
        <w:t>Este documento, conforme a disposiciones legales de control fiscal vigentes, será registrado ante la Contraloría General del Estado en idioma castellano.</w:t>
      </w:r>
    </w:p>
    <w:p w:rsidR="00AA4B71" w:rsidRPr="00AA4B71" w:rsidRDefault="00AA4B71" w:rsidP="00AA4B71">
      <w:pPr>
        <w:spacing w:after="120"/>
        <w:jc w:val="both"/>
        <w:rPr>
          <w:rFonts w:ascii="Arial" w:hAnsi="Arial" w:cs="Arial"/>
          <w:lang w:val="es-ES_tradnl" w:eastAsia="es-ES"/>
        </w:rPr>
      </w:pPr>
      <w:r w:rsidRPr="00AA4B71">
        <w:rPr>
          <w:rFonts w:ascii="Arial" w:hAnsi="Arial" w:cs="Arial"/>
          <w:lang w:val="es-ES_tradnl" w:eastAsia="es-ES"/>
        </w:rPr>
        <w:t>Usted Señor Notario se servirá insertar todas las demás cláusulas que fuesen de estilo y seguridad.</w:t>
      </w:r>
    </w:p>
    <w:p w:rsidR="00AA4B71" w:rsidRPr="00AA4B71" w:rsidRDefault="00AA4B71" w:rsidP="00AA4B71">
      <w:pPr>
        <w:spacing w:after="120"/>
        <w:jc w:val="both"/>
        <w:rPr>
          <w:rFonts w:ascii="Arial" w:hAnsi="Arial" w:cs="Arial"/>
          <w:lang w:val="es-ES_tradnl" w:eastAsia="es-ES"/>
        </w:rPr>
      </w:pPr>
    </w:p>
    <w:p w:rsidR="00AA4B71" w:rsidRPr="00AA4B71" w:rsidRDefault="00AA4B71" w:rsidP="00AA4B71">
      <w:pPr>
        <w:jc w:val="both"/>
        <w:rPr>
          <w:rFonts w:ascii="Bookman Old Style" w:hAnsi="Bookman Old Style" w:cs="Arial"/>
          <w:lang w:val="es-BO" w:eastAsia="es-ES"/>
        </w:rPr>
      </w:pPr>
    </w:p>
    <w:p w:rsidR="00AA4B71" w:rsidRPr="00AA4B71" w:rsidRDefault="00AA4B71" w:rsidP="00AA4B71">
      <w:pPr>
        <w:jc w:val="both"/>
        <w:rPr>
          <w:rFonts w:ascii="Arial" w:hAnsi="Arial" w:cs="Arial"/>
          <w:lang w:val="es-BO" w:eastAsia="es-ES"/>
        </w:rPr>
      </w:pPr>
      <w:r w:rsidRPr="00AA4B71">
        <w:rPr>
          <w:rFonts w:ascii="Arial" w:hAnsi="Arial" w:cs="Arial"/>
          <w:lang w:val="es-BO" w:eastAsia="es-ES"/>
        </w:rPr>
        <w:t>_______________________________                                                                 _____________</w:t>
      </w:r>
    </w:p>
    <w:p w:rsidR="00AA4B71" w:rsidRPr="00AA4B71" w:rsidRDefault="00AA4B71" w:rsidP="00AA4B71">
      <w:pPr>
        <w:jc w:val="both"/>
        <w:rPr>
          <w:rFonts w:ascii="Arial" w:hAnsi="Arial" w:cs="Arial"/>
          <w:b/>
          <w:lang w:val="es-BO" w:eastAsia="es-ES"/>
        </w:rPr>
      </w:pPr>
      <w:r w:rsidRPr="00AA4B71">
        <w:rPr>
          <w:rFonts w:ascii="Arial" w:hAnsi="Arial" w:cs="Arial"/>
          <w:lang w:val="es-BO" w:eastAsia="es-ES"/>
        </w:rPr>
        <w:tab/>
        <w:t xml:space="preserve">  </w:t>
      </w:r>
      <w:r w:rsidRPr="00AA4B71">
        <w:rPr>
          <w:rFonts w:ascii="Arial" w:hAnsi="Arial" w:cs="Arial"/>
          <w:b/>
          <w:lang w:val="es-BO" w:eastAsia="es-ES"/>
        </w:rPr>
        <w:t xml:space="preserve"> YPFB - ENTIDAD         </w:t>
      </w:r>
      <w:r w:rsidRPr="00AA4B71">
        <w:rPr>
          <w:rFonts w:ascii="Arial" w:hAnsi="Arial" w:cs="Arial"/>
          <w:b/>
          <w:lang w:val="es-BO" w:eastAsia="es-ES"/>
        </w:rPr>
        <w:tab/>
      </w:r>
      <w:r w:rsidRPr="00AA4B71">
        <w:rPr>
          <w:rFonts w:ascii="Arial" w:hAnsi="Arial" w:cs="Arial"/>
          <w:b/>
          <w:lang w:val="es-BO" w:eastAsia="es-ES"/>
        </w:rPr>
        <w:tab/>
      </w:r>
      <w:r w:rsidRPr="00AA4B71">
        <w:rPr>
          <w:rFonts w:ascii="Arial" w:hAnsi="Arial" w:cs="Arial"/>
          <w:b/>
          <w:lang w:val="es-BO" w:eastAsia="es-ES"/>
        </w:rPr>
        <w:tab/>
      </w:r>
      <w:r w:rsidRPr="00AA4B71">
        <w:rPr>
          <w:rFonts w:ascii="Arial" w:hAnsi="Arial" w:cs="Arial"/>
          <w:b/>
          <w:lang w:val="es-BO" w:eastAsia="es-ES"/>
        </w:rPr>
        <w:tab/>
      </w:r>
      <w:r w:rsidRPr="00AA4B71">
        <w:rPr>
          <w:rFonts w:ascii="Arial" w:hAnsi="Arial" w:cs="Arial"/>
          <w:b/>
          <w:lang w:val="es-BO" w:eastAsia="es-ES"/>
        </w:rPr>
        <w:tab/>
      </w:r>
      <w:r w:rsidRPr="00AA4B71">
        <w:rPr>
          <w:rFonts w:ascii="Arial" w:hAnsi="Arial" w:cs="Arial"/>
          <w:b/>
          <w:lang w:val="es-BO" w:eastAsia="es-ES"/>
        </w:rPr>
        <w:tab/>
        <w:t xml:space="preserve">CONTRATISTA  </w:t>
      </w:r>
    </w:p>
    <w:p w:rsidR="00AA4B71" w:rsidRPr="00AA4B71" w:rsidRDefault="00AA4B71" w:rsidP="00AA4B71">
      <w:pPr>
        <w:jc w:val="both"/>
        <w:rPr>
          <w:rFonts w:ascii="Arial" w:hAnsi="Arial" w:cs="Arial"/>
          <w:b/>
          <w:lang w:val="es-BO" w:eastAsia="es-ES"/>
        </w:rPr>
      </w:pPr>
      <w:r w:rsidRPr="00AA4B71">
        <w:rPr>
          <w:rFonts w:ascii="Arial" w:hAnsi="Arial" w:cs="Arial"/>
          <w:b/>
          <w:lang w:val="es-BO" w:eastAsia="es-ES"/>
        </w:rPr>
        <w:t xml:space="preserve">           </w:t>
      </w:r>
      <w:r w:rsidRPr="00AA4B71">
        <w:rPr>
          <w:rFonts w:ascii="Arial" w:hAnsi="Arial" w:cs="Arial"/>
          <w:b/>
          <w:lang w:val="es-BO" w:eastAsia="es-ES"/>
        </w:rPr>
        <w:tab/>
        <w:t xml:space="preserve">                              </w:t>
      </w:r>
    </w:p>
    <w:p w:rsidR="00AA4B71" w:rsidRPr="00AA4B71" w:rsidRDefault="00AA4B71" w:rsidP="00AA4B71">
      <w:pPr>
        <w:jc w:val="both"/>
        <w:rPr>
          <w:rFonts w:ascii="Arial" w:hAnsi="Arial" w:cs="Arial"/>
          <w:b/>
          <w:lang w:val="es-BO" w:eastAsia="es-ES"/>
        </w:rPr>
      </w:pPr>
      <w:r w:rsidRPr="00AA4B71">
        <w:rPr>
          <w:rFonts w:ascii="Arial" w:hAnsi="Arial" w:cs="Arial"/>
          <w:b/>
          <w:lang w:val="es-BO" w:eastAsia="es-ES"/>
        </w:rPr>
        <w:t xml:space="preserve">                                    </w:t>
      </w:r>
      <w:r w:rsidRPr="00AA4B71">
        <w:rPr>
          <w:rFonts w:ascii="Arial" w:hAnsi="Arial" w:cs="Arial"/>
          <w:b/>
          <w:lang w:val="es-BO" w:eastAsia="es-ES"/>
        </w:rPr>
        <w:tab/>
      </w:r>
      <w:r w:rsidRPr="00AA4B71">
        <w:rPr>
          <w:rFonts w:ascii="Arial" w:hAnsi="Arial" w:cs="Arial"/>
          <w:b/>
          <w:lang w:val="es-BO" w:eastAsia="es-ES"/>
        </w:rPr>
        <w:tab/>
      </w:r>
      <w:r w:rsidRPr="00AA4B71">
        <w:rPr>
          <w:rFonts w:ascii="Arial" w:hAnsi="Arial" w:cs="Arial"/>
          <w:b/>
          <w:lang w:val="es-BO" w:eastAsia="es-ES"/>
        </w:rPr>
        <w:tab/>
        <w:t xml:space="preserve">                                              </w:t>
      </w:r>
    </w:p>
    <w:p w:rsidR="00AA4B71" w:rsidRPr="00AA4B71" w:rsidRDefault="00AA4B71" w:rsidP="00AA4B71">
      <w:pPr>
        <w:rPr>
          <w:rFonts w:ascii="Verdana" w:hAnsi="Verdana"/>
          <w:lang w:val="es-BO" w:eastAsia="es-ES"/>
        </w:rPr>
      </w:pPr>
    </w:p>
    <w:p w:rsidR="00AA4B71" w:rsidRPr="00AA4B71" w:rsidRDefault="00AA4B71" w:rsidP="00AA4B71">
      <w:pPr>
        <w:rPr>
          <w:rFonts w:ascii="Verdana" w:hAnsi="Verdana"/>
          <w:lang w:val="es-BO" w:eastAsia="es-ES"/>
        </w:rPr>
      </w:pPr>
    </w:p>
    <w:p w:rsidR="00AA4B71" w:rsidRPr="00AA4B71" w:rsidRDefault="00AA4B71" w:rsidP="00AA4B71">
      <w:pPr>
        <w:rPr>
          <w:rFonts w:ascii="Verdana" w:hAnsi="Verdana"/>
          <w:lang w:val="es-BO" w:eastAsia="es-ES"/>
        </w:rPr>
      </w:pPr>
    </w:p>
    <w:p w:rsidR="007D4619" w:rsidRDefault="007D4619" w:rsidP="007D4619">
      <w:pPr>
        <w:jc w:val="center"/>
        <w:rPr>
          <w:rFonts w:asciiTheme="minorHAnsi" w:hAnsiTheme="minorHAnsi" w:cstheme="minorHAnsi"/>
          <w:b/>
          <w:bCs/>
          <w:sz w:val="22"/>
          <w:szCs w:val="22"/>
          <w:lang w:val="es-ES_tradnl"/>
        </w:rPr>
      </w:pPr>
    </w:p>
    <w:sectPr w:rsidR="007D4619" w:rsidSect="00A72F2D">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A01DDB" w:rsidRDefault="00A01DDB">
      <w:r>
        <w:separator/>
      </w:r>
    </w:p>
  </w:endnote>
  <w:endnote w:type="continuationSeparator" w:id="0">
    <w:p w:rsidR="00A01DDB" w:rsidRDefault="00A01DD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0AFF" w:usb1="00007843" w:usb2="00000001" w:usb3="00000000" w:csb0="000001B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Lucida Handwriting">
    <w:panose1 w:val="03010101010101010101"/>
    <w:charset w:val="00"/>
    <w:family w:val="script"/>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Segoe UI">
    <w:panose1 w:val="020B0502040204020203"/>
    <w:charset w:val="00"/>
    <w:family w:val="swiss"/>
    <w:pitch w:val="variable"/>
    <w:sig w:usb0="E10022FF" w:usb1="C000E47F" w:usb2="00000029" w:usb3="00000000" w:csb0="000001D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F38C6" w:rsidRPr="006B79AF" w:rsidRDefault="008F38C6">
    <w:pPr>
      <w:pStyle w:val="Piedepgina"/>
      <w:jc w:val="right"/>
      <w:rPr>
        <w:rFonts w:ascii="Calibri" w:hAnsi="Calibri" w:cs="Calibri"/>
      </w:rPr>
    </w:pPr>
    <w:r w:rsidRPr="006B79AF">
      <w:rPr>
        <w:rFonts w:ascii="Calibri" w:hAnsi="Calibri" w:cs="Calibri"/>
      </w:rPr>
      <w:fldChar w:fldCharType="begin"/>
    </w:r>
    <w:r w:rsidRPr="006B79AF">
      <w:rPr>
        <w:rFonts w:ascii="Calibri" w:hAnsi="Calibri" w:cs="Calibri"/>
      </w:rPr>
      <w:instrText xml:space="preserve"> PAGE   \* MERGEFORMAT </w:instrText>
    </w:r>
    <w:r w:rsidRPr="006B79AF">
      <w:rPr>
        <w:rFonts w:ascii="Calibri" w:hAnsi="Calibri" w:cs="Calibri"/>
      </w:rPr>
      <w:fldChar w:fldCharType="separate"/>
    </w:r>
    <w:r w:rsidR="00545625">
      <w:rPr>
        <w:rFonts w:ascii="Calibri" w:hAnsi="Calibri" w:cs="Calibri"/>
        <w:noProof/>
      </w:rPr>
      <w:t>2</w:t>
    </w:r>
    <w:r w:rsidRPr="006B79AF">
      <w:rPr>
        <w:rFonts w:ascii="Calibri" w:hAnsi="Calibri" w:cs="Calibri"/>
      </w:rPr>
      <w:fldChar w:fldCharType="end"/>
    </w:r>
  </w:p>
  <w:p w:rsidR="008F38C6" w:rsidRDefault="008F38C6">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A01DDB" w:rsidRDefault="00A01DDB">
      <w:r>
        <w:separator/>
      </w:r>
    </w:p>
  </w:footnote>
  <w:footnote w:type="continuationSeparator" w:id="0">
    <w:p w:rsidR="00A01DDB" w:rsidRDefault="00A01DDB">
      <w:r>
        <w:continuationSeparator/>
      </w:r>
    </w:p>
  </w:footnote>
  <w:footnote w:id="1">
    <w:p w:rsidR="008F38C6" w:rsidRDefault="008F38C6" w:rsidP="001315D8">
      <w:pPr>
        <w:pStyle w:val="Textonotapie"/>
        <w:jc w:val="both"/>
      </w:pPr>
      <w:r w:rsidRPr="00644768">
        <w:rPr>
          <w:rStyle w:val="Refdenotaalpie"/>
          <w:sz w:val="18"/>
        </w:rPr>
        <w:footnoteRef/>
      </w:r>
      <w:r w:rsidRPr="00644768">
        <w:rPr>
          <w:sz w:val="18"/>
        </w:rPr>
        <w:t xml:space="preserve"> “</w:t>
      </w:r>
      <w:r w:rsidRPr="00644768">
        <w:rPr>
          <w:rFonts w:ascii="Verdana" w:hAnsi="Verdana" w:cs="Verdana"/>
          <w:bCs/>
          <w:sz w:val="18"/>
          <w:szCs w:val="19"/>
        </w:rPr>
        <w:t>Seriedad de Propuesta”; “Cumplimiento de Contrato”; “Adicional a la Garantía de Cumplimiento de Contrato de Obras”; “Funcionamiento de Maquinaria y/o Equipo”; “Correcta Inversión de Anticipo” u otras.</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0881832"/>
    <w:multiLevelType w:val="hybridMultilevel"/>
    <w:tmpl w:val="EE8AC2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
    <w:nsid w:val="01D2153C"/>
    <w:multiLevelType w:val="hybridMultilevel"/>
    <w:tmpl w:val="9EF82536"/>
    <w:lvl w:ilvl="0" w:tplc="400A0001">
      <w:start w:val="1"/>
      <w:numFmt w:val="bullet"/>
      <w:lvlText w:val=""/>
      <w:lvlJc w:val="left"/>
      <w:pPr>
        <w:ind w:left="1353" w:hanging="360"/>
      </w:pPr>
      <w:rPr>
        <w:rFonts w:ascii="Symbol" w:hAnsi="Symbol" w:hint="default"/>
      </w:rPr>
    </w:lvl>
    <w:lvl w:ilvl="1" w:tplc="400A0003" w:tentative="1">
      <w:start w:val="1"/>
      <w:numFmt w:val="bullet"/>
      <w:lvlText w:val="o"/>
      <w:lvlJc w:val="left"/>
      <w:pPr>
        <w:ind w:left="2073" w:hanging="360"/>
      </w:pPr>
      <w:rPr>
        <w:rFonts w:ascii="Courier New" w:hAnsi="Courier New" w:cs="Courier New" w:hint="default"/>
      </w:rPr>
    </w:lvl>
    <w:lvl w:ilvl="2" w:tplc="400A0005" w:tentative="1">
      <w:start w:val="1"/>
      <w:numFmt w:val="bullet"/>
      <w:lvlText w:val=""/>
      <w:lvlJc w:val="left"/>
      <w:pPr>
        <w:ind w:left="2793" w:hanging="360"/>
      </w:pPr>
      <w:rPr>
        <w:rFonts w:ascii="Wingdings" w:hAnsi="Wingdings" w:hint="default"/>
      </w:rPr>
    </w:lvl>
    <w:lvl w:ilvl="3" w:tplc="400A0001" w:tentative="1">
      <w:start w:val="1"/>
      <w:numFmt w:val="bullet"/>
      <w:lvlText w:val=""/>
      <w:lvlJc w:val="left"/>
      <w:pPr>
        <w:ind w:left="3513" w:hanging="360"/>
      </w:pPr>
      <w:rPr>
        <w:rFonts w:ascii="Symbol" w:hAnsi="Symbol" w:hint="default"/>
      </w:rPr>
    </w:lvl>
    <w:lvl w:ilvl="4" w:tplc="400A0003" w:tentative="1">
      <w:start w:val="1"/>
      <w:numFmt w:val="bullet"/>
      <w:lvlText w:val="o"/>
      <w:lvlJc w:val="left"/>
      <w:pPr>
        <w:ind w:left="4233" w:hanging="360"/>
      </w:pPr>
      <w:rPr>
        <w:rFonts w:ascii="Courier New" w:hAnsi="Courier New" w:cs="Courier New" w:hint="default"/>
      </w:rPr>
    </w:lvl>
    <w:lvl w:ilvl="5" w:tplc="400A0005" w:tentative="1">
      <w:start w:val="1"/>
      <w:numFmt w:val="bullet"/>
      <w:lvlText w:val=""/>
      <w:lvlJc w:val="left"/>
      <w:pPr>
        <w:ind w:left="4953" w:hanging="360"/>
      </w:pPr>
      <w:rPr>
        <w:rFonts w:ascii="Wingdings" w:hAnsi="Wingdings" w:hint="default"/>
      </w:rPr>
    </w:lvl>
    <w:lvl w:ilvl="6" w:tplc="400A0001" w:tentative="1">
      <w:start w:val="1"/>
      <w:numFmt w:val="bullet"/>
      <w:lvlText w:val=""/>
      <w:lvlJc w:val="left"/>
      <w:pPr>
        <w:ind w:left="5673" w:hanging="360"/>
      </w:pPr>
      <w:rPr>
        <w:rFonts w:ascii="Symbol" w:hAnsi="Symbol" w:hint="default"/>
      </w:rPr>
    </w:lvl>
    <w:lvl w:ilvl="7" w:tplc="400A0003" w:tentative="1">
      <w:start w:val="1"/>
      <w:numFmt w:val="bullet"/>
      <w:lvlText w:val="o"/>
      <w:lvlJc w:val="left"/>
      <w:pPr>
        <w:ind w:left="6393" w:hanging="360"/>
      </w:pPr>
      <w:rPr>
        <w:rFonts w:ascii="Courier New" w:hAnsi="Courier New" w:cs="Courier New" w:hint="default"/>
      </w:rPr>
    </w:lvl>
    <w:lvl w:ilvl="8" w:tplc="400A0005" w:tentative="1">
      <w:start w:val="1"/>
      <w:numFmt w:val="bullet"/>
      <w:lvlText w:val=""/>
      <w:lvlJc w:val="left"/>
      <w:pPr>
        <w:ind w:left="7113" w:hanging="360"/>
      </w:pPr>
      <w:rPr>
        <w:rFonts w:ascii="Wingdings" w:hAnsi="Wingdings" w:hint="default"/>
      </w:rPr>
    </w:lvl>
  </w:abstractNum>
  <w:abstractNum w:abstractNumId="3">
    <w:nsid w:val="04D87D0E"/>
    <w:multiLevelType w:val="multilevel"/>
    <w:tmpl w:val="E83A8356"/>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05373306"/>
    <w:multiLevelType w:val="multilevel"/>
    <w:tmpl w:val="C1C89732"/>
    <w:lvl w:ilvl="0">
      <w:start w:val="8"/>
      <w:numFmt w:val="decimal"/>
      <w:lvlText w:val="%1"/>
      <w:lvlJc w:val="left"/>
      <w:pPr>
        <w:ind w:left="360" w:hanging="360"/>
      </w:pPr>
      <w:rPr>
        <w:rFonts w:hint="default"/>
        <w:b/>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nsid w:val="062E4FB3"/>
    <w:multiLevelType w:val="multilevel"/>
    <w:tmpl w:val="74DA5D86"/>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nsid w:val="0ABB570B"/>
    <w:multiLevelType w:val="hybridMultilevel"/>
    <w:tmpl w:val="EBA4B7E4"/>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7">
    <w:nsid w:val="0CC33519"/>
    <w:multiLevelType w:val="hybridMultilevel"/>
    <w:tmpl w:val="D29C38A6"/>
    <w:lvl w:ilvl="0" w:tplc="879858F0">
      <w:start w:val="1"/>
      <w:numFmt w:val="lowerLetter"/>
      <w:lvlText w:val="%1)"/>
      <w:lvlJc w:val="left"/>
      <w:pPr>
        <w:ind w:left="2160" w:hanging="360"/>
      </w:pPr>
      <w:rPr>
        <w:rFonts w:hint="default"/>
        <w:b/>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8">
    <w:nsid w:val="0E0C25DD"/>
    <w:multiLevelType w:val="hybridMultilevel"/>
    <w:tmpl w:val="AF3E6D38"/>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start w:val="1"/>
      <w:numFmt w:val="bullet"/>
      <w:lvlText w:val="o"/>
      <w:lvlJc w:val="left"/>
      <w:pPr>
        <w:ind w:left="3600" w:hanging="360"/>
      </w:pPr>
      <w:rPr>
        <w:rFonts w:ascii="Courier New" w:hAnsi="Courier New" w:cs="Courier New" w:hint="default"/>
      </w:rPr>
    </w:lvl>
    <w:lvl w:ilvl="5" w:tplc="400A0005">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start w:val="1"/>
      <w:numFmt w:val="bullet"/>
      <w:lvlText w:val="o"/>
      <w:lvlJc w:val="left"/>
      <w:pPr>
        <w:ind w:left="5760" w:hanging="360"/>
      </w:pPr>
      <w:rPr>
        <w:rFonts w:ascii="Courier New" w:hAnsi="Courier New" w:cs="Courier New" w:hint="default"/>
      </w:rPr>
    </w:lvl>
    <w:lvl w:ilvl="8" w:tplc="400A0005">
      <w:start w:val="1"/>
      <w:numFmt w:val="bullet"/>
      <w:lvlText w:val=""/>
      <w:lvlJc w:val="left"/>
      <w:pPr>
        <w:ind w:left="6480" w:hanging="360"/>
      </w:pPr>
      <w:rPr>
        <w:rFonts w:ascii="Wingdings" w:hAnsi="Wingdings" w:hint="default"/>
      </w:rPr>
    </w:lvl>
  </w:abstractNum>
  <w:abstractNum w:abstractNumId="9">
    <w:nsid w:val="105E28F2"/>
    <w:multiLevelType w:val="hybridMultilevel"/>
    <w:tmpl w:val="89F8560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0">
    <w:nsid w:val="116E5FCA"/>
    <w:multiLevelType w:val="hybridMultilevel"/>
    <w:tmpl w:val="B78870D4"/>
    <w:lvl w:ilvl="0" w:tplc="D6B2EF38">
      <w:start w:val="1"/>
      <w:numFmt w:val="lowerLetter"/>
      <w:lvlText w:val="%1)"/>
      <w:lvlJc w:val="left"/>
      <w:pPr>
        <w:tabs>
          <w:tab w:val="num" w:pos="360"/>
        </w:tabs>
        <w:ind w:left="360" w:hanging="360"/>
      </w:pPr>
      <w:rPr>
        <w:rFonts w:asciiTheme="minorHAnsi" w:eastAsia="Times New Roman" w:hAnsiTheme="minorHAnsi" w:cstheme="minorHAnsi"/>
        <w:b w:val="0"/>
        <w:i w:val="0"/>
        <w:strike w:val="0"/>
        <w:color w:val="auto"/>
      </w:rPr>
    </w:lvl>
    <w:lvl w:ilvl="1" w:tplc="0C0A0001">
      <w:start w:val="1"/>
      <w:numFmt w:val="bullet"/>
      <w:lvlText w:val=""/>
      <w:lvlJc w:val="left"/>
      <w:pPr>
        <w:tabs>
          <w:tab w:val="num" w:pos="1080"/>
        </w:tabs>
        <w:ind w:left="1080" w:hanging="360"/>
      </w:pPr>
      <w:rPr>
        <w:rFonts w:ascii="Symbol" w:hAnsi="Symbol" w:hint="default"/>
      </w:rPr>
    </w:lvl>
    <w:lvl w:ilvl="2" w:tplc="A63A98CE">
      <w:start w:val="1"/>
      <w:numFmt w:val="lowerLetter"/>
      <w:lvlText w:val="%3)"/>
      <w:lvlJc w:val="left"/>
      <w:pPr>
        <w:ind w:left="1980" w:hanging="360"/>
      </w:pPr>
      <w:rPr>
        <w:rFonts w:hint="default"/>
      </w:rPr>
    </w:lvl>
    <w:lvl w:ilvl="3" w:tplc="C0DC4F0A">
      <w:start w:val="3"/>
      <w:numFmt w:val="decimal"/>
      <w:lvlText w:val="%4"/>
      <w:lvlJc w:val="left"/>
      <w:pPr>
        <w:ind w:left="2520" w:hanging="360"/>
      </w:pPr>
      <w:rPr>
        <w:rFonts w:hint="default"/>
      </w:r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E0D62B40">
      <w:start w:val="1"/>
      <w:numFmt w:val="decimal"/>
      <w:lvlText w:val="%7."/>
      <w:lvlJc w:val="left"/>
      <w:pPr>
        <w:tabs>
          <w:tab w:val="num" w:pos="4680"/>
        </w:tabs>
        <w:ind w:left="4680" w:hanging="360"/>
      </w:pPr>
      <w:rPr>
        <w:b w:val="0"/>
      </w:r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1">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2">
    <w:nsid w:val="1338084E"/>
    <w:multiLevelType w:val="hybridMultilevel"/>
    <w:tmpl w:val="3BEE6AB4"/>
    <w:lvl w:ilvl="0" w:tplc="400A0017">
      <w:start w:val="1"/>
      <w:numFmt w:val="lowerLetter"/>
      <w:lvlText w:val="%1)"/>
      <w:lvlJc w:val="left"/>
      <w:pPr>
        <w:ind w:left="1068" w:hanging="360"/>
      </w:pPr>
    </w:lvl>
    <w:lvl w:ilvl="1" w:tplc="400A0019">
      <w:start w:val="1"/>
      <w:numFmt w:val="lowerLetter"/>
      <w:lvlText w:val="%2."/>
      <w:lvlJc w:val="left"/>
      <w:pPr>
        <w:ind w:left="1788" w:hanging="360"/>
      </w:pPr>
    </w:lvl>
    <w:lvl w:ilvl="2" w:tplc="400A001B" w:tentative="1">
      <w:start w:val="1"/>
      <w:numFmt w:val="lowerRoman"/>
      <w:lvlText w:val="%3."/>
      <w:lvlJc w:val="right"/>
      <w:pPr>
        <w:ind w:left="2508" w:hanging="180"/>
      </w:pPr>
    </w:lvl>
    <w:lvl w:ilvl="3" w:tplc="400A000F" w:tentative="1">
      <w:start w:val="1"/>
      <w:numFmt w:val="decimal"/>
      <w:lvlText w:val="%4."/>
      <w:lvlJc w:val="left"/>
      <w:pPr>
        <w:ind w:left="3228" w:hanging="360"/>
      </w:pPr>
    </w:lvl>
    <w:lvl w:ilvl="4" w:tplc="400A0019" w:tentative="1">
      <w:start w:val="1"/>
      <w:numFmt w:val="lowerLetter"/>
      <w:lvlText w:val="%5."/>
      <w:lvlJc w:val="left"/>
      <w:pPr>
        <w:ind w:left="3948" w:hanging="360"/>
      </w:pPr>
    </w:lvl>
    <w:lvl w:ilvl="5" w:tplc="400A001B" w:tentative="1">
      <w:start w:val="1"/>
      <w:numFmt w:val="lowerRoman"/>
      <w:lvlText w:val="%6."/>
      <w:lvlJc w:val="right"/>
      <w:pPr>
        <w:ind w:left="4668" w:hanging="180"/>
      </w:pPr>
    </w:lvl>
    <w:lvl w:ilvl="6" w:tplc="400A000F" w:tentative="1">
      <w:start w:val="1"/>
      <w:numFmt w:val="decimal"/>
      <w:lvlText w:val="%7."/>
      <w:lvlJc w:val="left"/>
      <w:pPr>
        <w:ind w:left="5388" w:hanging="360"/>
      </w:pPr>
    </w:lvl>
    <w:lvl w:ilvl="7" w:tplc="400A0019" w:tentative="1">
      <w:start w:val="1"/>
      <w:numFmt w:val="lowerLetter"/>
      <w:lvlText w:val="%8."/>
      <w:lvlJc w:val="left"/>
      <w:pPr>
        <w:ind w:left="6108" w:hanging="360"/>
      </w:pPr>
    </w:lvl>
    <w:lvl w:ilvl="8" w:tplc="400A001B" w:tentative="1">
      <w:start w:val="1"/>
      <w:numFmt w:val="lowerRoman"/>
      <w:lvlText w:val="%9."/>
      <w:lvlJc w:val="right"/>
      <w:pPr>
        <w:ind w:left="6828" w:hanging="180"/>
      </w:pPr>
    </w:lvl>
  </w:abstractNum>
  <w:abstractNum w:abstractNumId="13">
    <w:nsid w:val="13E72E06"/>
    <w:multiLevelType w:val="hybridMultilevel"/>
    <w:tmpl w:val="D2DE3F56"/>
    <w:lvl w:ilvl="0" w:tplc="0C0A0017">
      <w:start w:val="1"/>
      <w:numFmt w:val="lowerLetter"/>
      <w:lvlText w:val="%1)"/>
      <w:lvlJc w:val="left"/>
      <w:pPr>
        <w:ind w:left="928" w:hanging="360"/>
      </w:pPr>
      <w:rPr>
        <w:rFonts w:hint="default"/>
      </w:rPr>
    </w:lvl>
    <w:lvl w:ilvl="1" w:tplc="400A0003" w:tentative="1">
      <w:start w:val="1"/>
      <w:numFmt w:val="bullet"/>
      <w:lvlText w:val="o"/>
      <w:lvlJc w:val="left"/>
      <w:pPr>
        <w:ind w:left="1648" w:hanging="360"/>
      </w:pPr>
      <w:rPr>
        <w:rFonts w:ascii="Courier New" w:hAnsi="Courier New" w:cs="Courier New" w:hint="default"/>
      </w:rPr>
    </w:lvl>
    <w:lvl w:ilvl="2" w:tplc="400A0005" w:tentative="1">
      <w:start w:val="1"/>
      <w:numFmt w:val="bullet"/>
      <w:lvlText w:val=""/>
      <w:lvlJc w:val="left"/>
      <w:pPr>
        <w:ind w:left="2368" w:hanging="360"/>
      </w:pPr>
      <w:rPr>
        <w:rFonts w:ascii="Wingdings" w:hAnsi="Wingdings" w:hint="default"/>
      </w:rPr>
    </w:lvl>
    <w:lvl w:ilvl="3" w:tplc="400A0001" w:tentative="1">
      <w:start w:val="1"/>
      <w:numFmt w:val="bullet"/>
      <w:lvlText w:val=""/>
      <w:lvlJc w:val="left"/>
      <w:pPr>
        <w:ind w:left="3088" w:hanging="360"/>
      </w:pPr>
      <w:rPr>
        <w:rFonts w:ascii="Symbol" w:hAnsi="Symbol" w:hint="default"/>
      </w:rPr>
    </w:lvl>
    <w:lvl w:ilvl="4" w:tplc="400A0003" w:tentative="1">
      <w:start w:val="1"/>
      <w:numFmt w:val="bullet"/>
      <w:lvlText w:val="o"/>
      <w:lvlJc w:val="left"/>
      <w:pPr>
        <w:ind w:left="3808" w:hanging="360"/>
      </w:pPr>
      <w:rPr>
        <w:rFonts w:ascii="Courier New" w:hAnsi="Courier New" w:cs="Courier New" w:hint="default"/>
      </w:rPr>
    </w:lvl>
    <w:lvl w:ilvl="5" w:tplc="400A0005" w:tentative="1">
      <w:start w:val="1"/>
      <w:numFmt w:val="bullet"/>
      <w:lvlText w:val=""/>
      <w:lvlJc w:val="left"/>
      <w:pPr>
        <w:ind w:left="4528" w:hanging="360"/>
      </w:pPr>
      <w:rPr>
        <w:rFonts w:ascii="Wingdings" w:hAnsi="Wingdings" w:hint="default"/>
      </w:rPr>
    </w:lvl>
    <w:lvl w:ilvl="6" w:tplc="400A0001" w:tentative="1">
      <w:start w:val="1"/>
      <w:numFmt w:val="bullet"/>
      <w:lvlText w:val=""/>
      <w:lvlJc w:val="left"/>
      <w:pPr>
        <w:ind w:left="5248" w:hanging="360"/>
      </w:pPr>
      <w:rPr>
        <w:rFonts w:ascii="Symbol" w:hAnsi="Symbol" w:hint="default"/>
      </w:rPr>
    </w:lvl>
    <w:lvl w:ilvl="7" w:tplc="400A0003" w:tentative="1">
      <w:start w:val="1"/>
      <w:numFmt w:val="bullet"/>
      <w:lvlText w:val="o"/>
      <w:lvlJc w:val="left"/>
      <w:pPr>
        <w:ind w:left="5968" w:hanging="360"/>
      </w:pPr>
      <w:rPr>
        <w:rFonts w:ascii="Courier New" w:hAnsi="Courier New" w:cs="Courier New" w:hint="default"/>
      </w:rPr>
    </w:lvl>
    <w:lvl w:ilvl="8" w:tplc="400A0005" w:tentative="1">
      <w:start w:val="1"/>
      <w:numFmt w:val="bullet"/>
      <w:lvlText w:val=""/>
      <w:lvlJc w:val="left"/>
      <w:pPr>
        <w:ind w:left="6688" w:hanging="360"/>
      </w:pPr>
      <w:rPr>
        <w:rFonts w:ascii="Wingdings" w:hAnsi="Wingdings" w:hint="default"/>
      </w:rPr>
    </w:lvl>
  </w:abstractNum>
  <w:abstractNum w:abstractNumId="14">
    <w:nsid w:val="152E46B2"/>
    <w:multiLevelType w:val="hybridMultilevel"/>
    <w:tmpl w:val="5BD4597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5">
    <w:nsid w:val="17402CC7"/>
    <w:multiLevelType w:val="hybridMultilevel"/>
    <w:tmpl w:val="27F421A6"/>
    <w:lvl w:ilvl="0" w:tplc="F8BAB7D6">
      <w:numFmt w:val="bullet"/>
      <w:lvlText w:val="-"/>
      <w:lvlJc w:val="left"/>
      <w:pPr>
        <w:ind w:left="720" w:hanging="360"/>
      </w:pPr>
      <w:rPr>
        <w:rFonts w:ascii="Calibri" w:eastAsia="Times New Roman" w:hAnsi="Calibri" w:cs="Calibri"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6">
    <w:nsid w:val="182F6E49"/>
    <w:multiLevelType w:val="hybridMultilevel"/>
    <w:tmpl w:val="49686AEE"/>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17">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8">
    <w:nsid w:val="1B5F3D0F"/>
    <w:multiLevelType w:val="multilevel"/>
    <w:tmpl w:val="2564BDBA"/>
    <w:lvl w:ilvl="0">
      <w:start w:val="1"/>
      <w:numFmt w:val="lowerLetter"/>
      <w:lvlText w:val="%1)"/>
      <w:lvlJc w:val="left"/>
      <w:pPr>
        <w:tabs>
          <w:tab w:val="num" w:pos="720"/>
        </w:tabs>
        <w:ind w:left="720" w:hanging="360"/>
      </w:pPr>
      <w:rPr>
        <w:rFonts w:hint="default"/>
        <w:b w:val="0"/>
      </w:rPr>
    </w:lvl>
    <w:lvl w:ilvl="1">
      <w:start w:val="11"/>
      <w:numFmt w:val="lowerLetter"/>
      <w:lvlText w:val="%2)"/>
      <w:lvlJc w:val="left"/>
      <w:pPr>
        <w:tabs>
          <w:tab w:val="num" w:pos="720"/>
        </w:tabs>
        <w:ind w:left="720" w:hanging="360"/>
      </w:pPr>
      <w:rPr>
        <w:rFonts w:hint="default"/>
        <w:b w:val="0"/>
      </w:rPr>
    </w:lvl>
    <w:lvl w:ilvl="2">
      <w:start w:val="2"/>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b/>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19">
    <w:nsid w:val="1CC328DC"/>
    <w:multiLevelType w:val="hybridMultilevel"/>
    <w:tmpl w:val="8CCE4AB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0">
    <w:nsid w:val="1CD308B3"/>
    <w:multiLevelType w:val="hybridMultilevel"/>
    <w:tmpl w:val="B3289C8A"/>
    <w:lvl w:ilvl="0" w:tplc="400A0001">
      <w:start w:val="1"/>
      <w:numFmt w:val="bullet"/>
      <w:lvlText w:val=""/>
      <w:lvlJc w:val="left"/>
      <w:pPr>
        <w:ind w:left="2705" w:hanging="360"/>
      </w:pPr>
      <w:rPr>
        <w:rFonts w:ascii="Symbol" w:hAnsi="Symbol" w:hint="default"/>
      </w:rPr>
    </w:lvl>
    <w:lvl w:ilvl="1" w:tplc="400A0003">
      <w:start w:val="1"/>
      <w:numFmt w:val="bullet"/>
      <w:lvlText w:val="o"/>
      <w:lvlJc w:val="left"/>
      <w:pPr>
        <w:ind w:left="3425" w:hanging="360"/>
      </w:pPr>
      <w:rPr>
        <w:rFonts w:ascii="Courier New" w:hAnsi="Courier New" w:cs="Courier New" w:hint="default"/>
      </w:rPr>
    </w:lvl>
    <w:lvl w:ilvl="2" w:tplc="400A0005">
      <w:start w:val="1"/>
      <w:numFmt w:val="bullet"/>
      <w:lvlText w:val=""/>
      <w:lvlJc w:val="left"/>
      <w:pPr>
        <w:ind w:left="4145" w:hanging="360"/>
      </w:pPr>
      <w:rPr>
        <w:rFonts w:ascii="Wingdings" w:hAnsi="Wingdings" w:hint="default"/>
      </w:rPr>
    </w:lvl>
    <w:lvl w:ilvl="3" w:tplc="400A0001">
      <w:start w:val="1"/>
      <w:numFmt w:val="bullet"/>
      <w:lvlText w:val=""/>
      <w:lvlJc w:val="left"/>
      <w:pPr>
        <w:ind w:left="4865" w:hanging="360"/>
      </w:pPr>
      <w:rPr>
        <w:rFonts w:ascii="Symbol" w:hAnsi="Symbol" w:hint="default"/>
      </w:rPr>
    </w:lvl>
    <w:lvl w:ilvl="4" w:tplc="400A0003">
      <w:start w:val="1"/>
      <w:numFmt w:val="bullet"/>
      <w:lvlText w:val="o"/>
      <w:lvlJc w:val="left"/>
      <w:pPr>
        <w:ind w:left="5585" w:hanging="360"/>
      </w:pPr>
      <w:rPr>
        <w:rFonts w:ascii="Courier New" w:hAnsi="Courier New" w:cs="Courier New" w:hint="default"/>
      </w:rPr>
    </w:lvl>
    <w:lvl w:ilvl="5" w:tplc="400A0005">
      <w:start w:val="1"/>
      <w:numFmt w:val="bullet"/>
      <w:lvlText w:val=""/>
      <w:lvlJc w:val="left"/>
      <w:pPr>
        <w:ind w:left="6305" w:hanging="360"/>
      </w:pPr>
      <w:rPr>
        <w:rFonts w:ascii="Wingdings" w:hAnsi="Wingdings" w:hint="default"/>
      </w:rPr>
    </w:lvl>
    <w:lvl w:ilvl="6" w:tplc="400A0001">
      <w:start w:val="1"/>
      <w:numFmt w:val="bullet"/>
      <w:lvlText w:val=""/>
      <w:lvlJc w:val="left"/>
      <w:pPr>
        <w:ind w:left="7025" w:hanging="360"/>
      </w:pPr>
      <w:rPr>
        <w:rFonts w:ascii="Symbol" w:hAnsi="Symbol" w:hint="default"/>
      </w:rPr>
    </w:lvl>
    <w:lvl w:ilvl="7" w:tplc="400A0003">
      <w:start w:val="1"/>
      <w:numFmt w:val="bullet"/>
      <w:lvlText w:val="o"/>
      <w:lvlJc w:val="left"/>
      <w:pPr>
        <w:ind w:left="7745" w:hanging="360"/>
      </w:pPr>
      <w:rPr>
        <w:rFonts w:ascii="Courier New" w:hAnsi="Courier New" w:cs="Courier New" w:hint="default"/>
      </w:rPr>
    </w:lvl>
    <w:lvl w:ilvl="8" w:tplc="400A0005">
      <w:start w:val="1"/>
      <w:numFmt w:val="bullet"/>
      <w:lvlText w:val=""/>
      <w:lvlJc w:val="left"/>
      <w:pPr>
        <w:ind w:left="8465" w:hanging="360"/>
      </w:pPr>
      <w:rPr>
        <w:rFonts w:ascii="Wingdings" w:hAnsi="Wingdings" w:hint="default"/>
      </w:rPr>
    </w:lvl>
  </w:abstractNum>
  <w:abstractNum w:abstractNumId="21">
    <w:nsid w:val="1D0740F2"/>
    <w:multiLevelType w:val="hybridMultilevel"/>
    <w:tmpl w:val="E23EFF30"/>
    <w:lvl w:ilvl="0" w:tplc="7F880E80">
      <w:start w:val="1"/>
      <w:numFmt w:val="lowerLetter"/>
      <w:lvlText w:val="%1)"/>
      <w:lvlJc w:val="left"/>
      <w:pPr>
        <w:tabs>
          <w:tab w:val="num" w:pos="1683"/>
        </w:tabs>
        <w:ind w:left="1683" w:hanging="975"/>
      </w:pPr>
      <w:rPr>
        <w:rFonts w:hint="default"/>
        <w:b/>
      </w:rPr>
    </w:lvl>
    <w:lvl w:ilvl="1" w:tplc="0C0A0019" w:tentative="1">
      <w:start w:val="1"/>
      <w:numFmt w:val="lowerLetter"/>
      <w:lvlText w:val="%2."/>
      <w:lvlJc w:val="left"/>
      <w:pPr>
        <w:tabs>
          <w:tab w:val="num" w:pos="1788"/>
        </w:tabs>
        <w:ind w:left="1788" w:hanging="360"/>
      </w:pPr>
    </w:lvl>
    <w:lvl w:ilvl="2" w:tplc="0C0A001B" w:tentative="1">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22">
    <w:nsid w:val="1D5500BB"/>
    <w:multiLevelType w:val="hybridMultilevel"/>
    <w:tmpl w:val="6244215C"/>
    <w:lvl w:ilvl="0" w:tplc="3D708250">
      <w:start w:val="1"/>
      <w:numFmt w:val="lowerLetter"/>
      <w:lvlText w:val="%1)"/>
      <w:lvlJc w:val="left"/>
      <w:pPr>
        <w:ind w:left="1709" w:hanging="360"/>
      </w:pPr>
      <w:rPr>
        <w:rFonts w:ascii="Arial" w:eastAsia="Times New Roman" w:hAnsi="Arial" w:cs="Arial"/>
        <w:b/>
      </w:rPr>
    </w:lvl>
    <w:lvl w:ilvl="1" w:tplc="400A0003" w:tentative="1">
      <w:start w:val="1"/>
      <w:numFmt w:val="bullet"/>
      <w:lvlText w:val="o"/>
      <w:lvlJc w:val="left"/>
      <w:pPr>
        <w:ind w:left="2429" w:hanging="360"/>
      </w:pPr>
      <w:rPr>
        <w:rFonts w:ascii="Courier New" w:hAnsi="Courier New" w:cs="Courier New" w:hint="default"/>
      </w:rPr>
    </w:lvl>
    <w:lvl w:ilvl="2" w:tplc="400A0005" w:tentative="1">
      <w:start w:val="1"/>
      <w:numFmt w:val="bullet"/>
      <w:lvlText w:val=""/>
      <w:lvlJc w:val="left"/>
      <w:pPr>
        <w:ind w:left="3149" w:hanging="360"/>
      </w:pPr>
      <w:rPr>
        <w:rFonts w:ascii="Wingdings" w:hAnsi="Wingdings" w:hint="default"/>
      </w:rPr>
    </w:lvl>
    <w:lvl w:ilvl="3" w:tplc="400A0001" w:tentative="1">
      <w:start w:val="1"/>
      <w:numFmt w:val="bullet"/>
      <w:lvlText w:val=""/>
      <w:lvlJc w:val="left"/>
      <w:pPr>
        <w:ind w:left="3869" w:hanging="360"/>
      </w:pPr>
      <w:rPr>
        <w:rFonts w:ascii="Symbol" w:hAnsi="Symbol" w:hint="default"/>
      </w:rPr>
    </w:lvl>
    <w:lvl w:ilvl="4" w:tplc="400A0003" w:tentative="1">
      <w:start w:val="1"/>
      <w:numFmt w:val="bullet"/>
      <w:lvlText w:val="o"/>
      <w:lvlJc w:val="left"/>
      <w:pPr>
        <w:ind w:left="4589" w:hanging="360"/>
      </w:pPr>
      <w:rPr>
        <w:rFonts w:ascii="Courier New" w:hAnsi="Courier New" w:cs="Courier New" w:hint="default"/>
      </w:rPr>
    </w:lvl>
    <w:lvl w:ilvl="5" w:tplc="400A0005" w:tentative="1">
      <w:start w:val="1"/>
      <w:numFmt w:val="bullet"/>
      <w:lvlText w:val=""/>
      <w:lvlJc w:val="left"/>
      <w:pPr>
        <w:ind w:left="5309" w:hanging="360"/>
      </w:pPr>
      <w:rPr>
        <w:rFonts w:ascii="Wingdings" w:hAnsi="Wingdings" w:hint="default"/>
      </w:rPr>
    </w:lvl>
    <w:lvl w:ilvl="6" w:tplc="400A0001" w:tentative="1">
      <w:start w:val="1"/>
      <w:numFmt w:val="bullet"/>
      <w:lvlText w:val=""/>
      <w:lvlJc w:val="left"/>
      <w:pPr>
        <w:ind w:left="6029" w:hanging="360"/>
      </w:pPr>
      <w:rPr>
        <w:rFonts w:ascii="Symbol" w:hAnsi="Symbol" w:hint="default"/>
      </w:rPr>
    </w:lvl>
    <w:lvl w:ilvl="7" w:tplc="400A0003" w:tentative="1">
      <w:start w:val="1"/>
      <w:numFmt w:val="bullet"/>
      <w:lvlText w:val="o"/>
      <w:lvlJc w:val="left"/>
      <w:pPr>
        <w:ind w:left="6749" w:hanging="360"/>
      </w:pPr>
      <w:rPr>
        <w:rFonts w:ascii="Courier New" w:hAnsi="Courier New" w:cs="Courier New" w:hint="default"/>
      </w:rPr>
    </w:lvl>
    <w:lvl w:ilvl="8" w:tplc="400A0005" w:tentative="1">
      <w:start w:val="1"/>
      <w:numFmt w:val="bullet"/>
      <w:lvlText w:val=""/>
      <w:lvlJc w:val="left"/>
      <w:pPr>
        <w:ind w:left="7469" w:hanging="360"/>
      </w:pPr>
      <w:rPr>
        <w:rFonts w:ascii="Wingdings" w:hAnsi="Wingdings" w:hint="default"/>
      </w:rPr>
    </w:lvl>
  </w:abstractNum>
  <w:abstractNum w:abstractNumId="23">
    <w:nsid w:val="1DA751E3"/>
    <w:multiLevelType w:val="hybridMultilevel"/>
    <w:tmpl w:val="B1C082C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4">
    <w:nsid w:val="2417350C"/>
    <w:multiLevelType w:val="hybridMultilevel"/>
    <w:tmpl w:val="493272B4"/>
    <w:lvl w:ilvl="0" w:tplc="D0E8D512">
      <w:start w:val="1"/>
      <w:numFmt w:val="lowerLetter"/>
      <w:lvlText w:val="%1)"/>
      <w:lvlJc w:val="left"/>
      <w:pPr>
        <w:ind w:left="1065" w:hanging="360"/>
      </w:pPr>
      <w:rPr>
        <w:rFonts w:hint="default"/>
        <w:b/>
      </w:rPr>
    </w:lvl>
    <w:lvl w:ilvl="1" w:tplc="400A0019" w:tentative="1">
      <w:start w:val="1"/>
      <w:numFmt w:val="lowerLetter"/>
      <w:lvlText w:val="%2."/>
      <w:lvlJc w:val="left"/>
      <w:pPr>
        <w:ind w:left="1785" w:hanging="360"/>
      </w:pPr>
    </w:lvl>
    <w:lvl w:ilvl="2" w:tplc="400A001B" w:tentative="1">
      <w:start w:val="1"/>
      <w:numFmt w:val="lowerRoman"/>
      <w:lvlText w:val="%3."/>
      <w:lvlJc w:val="right"/>
      <w:pPr>
        <w:ind w:left="2505" w:hanging="180"/>
      </w:pPr>
    </w:lvl>
    <w:lvl w:ilvl="3" w:tplc="400A000F" w:tentative="1">
      <w:start w:val="1"/>
      <w:numFmt w:val="decimal"/>
      <w:lvlText w:val="%4."/>
      <w:lvlJc w:val="left"/>
      <w:pPr>
        <w:ind w:left="3225" w:hanging="360"/>
      </w:pPr>
    </w:lvl>
    <w:lvl w:ilvl="4" w:tplc="400A0019" w:tentative="1">
      <w:start w:val="1"/>
      <w:numFmt w:val="lowerLetter"/>
      <w:lvlText w:val="%5."/>
      <w:lvlJc w:val="left"/>
      <w:pPr>
        <w:ind w:left="3945" w:hanging="360"/>
      </w:pPr>
    </w:lvl>
    <w:lvl w:ilvl="5" w:tplc="400A001B" w:tentative="1">
      <w:start w:val="1"/>
      <w:numFmt w:val="lowerRoman"/>
      <w:lvlText w:val="%6."/>
      <w:lvlJc w:val="right"/>
      <w:pPr>
        <w:ind w:left="4665" w:hanging="180"/>
      </w:pPr>
    </w:lvl>
    <w:lvl w:ilvl="6" w:tplc="400A000F" w:tentative="1">
      <w:start w:val="1"/>
      <w:numFmt w:val="decimal"/>
      <w:lvlText w:val="%7."/>
      <w:lvlJc w:val="left"/>
      <w:pPr>
        <w:ind w:left="5385" w:hanging="360"/>
      </w:pPr>
    </w:lvl>
    <w:lvl w:ilvl="7" w:tplc="400A0019" w:tentative="1">
      <w:start w:val="1"/>
      <w:numFmt w:val="lowerLetter"/>
      <w:lvlText w:val="%8."/>
      <w:lvlJc w:val="left"/>
      <w:pPr>
        <w:ind w:left="6105" w:hanging="360"/>
      </w:pPr>
    </w:lvl>
    <w:lvl w:ilvl="8" w:tplc="400A001B" w:tentative="1">
      <w:start w:val="1"/>
      <w:numFmt w:val="lowerRoman"/>
      <w:lvlText w:val="%9."/>
      <w:lvlJc w:val="right"/>
      <w:pPr>
        <w:ind w:left="6825" w:hanging="180"/>
      </w:pPr>
    </w:lvl>
  </w:abstractNum>
  <w:abstractNum w:abstractNumId="25">
    <w:nsid w:val="241F67C6"/>
    <w:multiLevelType w:val="hybridMultilevel"/>
    <w:tmpl w:val="CDC0CE54"/>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26">
    <w:nsid w:val="24BA2BBC"/>
    <w:multiLevelType w:val="hybridMultilevel"/>
    <w:tmpl w:val="F676A902"/>
    <w:lvl w:ilvl="0" w:tplc="400A0001">
      <w:start w:val="1"/>
      <w:numFmt w:val="bullet"/>
      <w:lvlText w:val=""/>
      <w:lvlJc w:val="left"/>
      <w:pPr>
        <w:ind w:left="862" w:hanging="360"/>
      </w:pPr>
      <w:rPr>
        <w:rFonts w:ascii="Symbol" w:hAnsi="Symbol" w:hint="default"/>
      </w:rPr>
    </w:lvl>
    <w:lvl w:ilvl="1" w:tplc="400A0003" w:tentative="1">
      <w:start w:val="1"/>
      <w:numFmt w:val="bullet"/>
      <w:lvlText w:val="o"/>
      <w:lvlJc w:val="left"/>
      <w:pPr>
        <w:ind w:left="1582" w:hanging="360"/>
      </w:pPr>
      <w:rPr>
        <w:rFonts w:ascii="Courier New" w:hAnsi="Courier New" w:cs="Courier New" w:hint="default"/>
      </w:rPr>
    </w:lvl>
    <w:lvl w:ilvl="2" w:tplc="400A0005" w:tentative="1">
      <w:start w:val="1"/>
      <w:numFmt w:val="bullet"/>
      <w:lvlText w:val=""/>
      <w:lvlJc w:val="left"/>
      <w:pPr>
        <w:ind w:left="2302" w:hanging="360"/>
      </w:pPr>
      <w:rPr>
        <w:rFonts w:ascii="Wingdings" w:hAnsi="Wingdings" w:hint="default"/>
      </w:rPr>
    </w:lvl>
    <w:lvl w:ilvl="3" w:tplc="400A0001" w:tentative="1">
      <w:start w:val="1"/>
      <w:numFmt w:val="bullet"/>
      <w:lvlText w:val=""/>
      <w:lvlJc w:val="left"/>
      <w:pPr>
        <w:ind w:left="3022" w:hanging="360"/>
      </w:pPr>
      <w:rPr>
        <w:rFonts w:ascii="Symbol" w:hAnsi="Symbol" w:hint="default"/>
      </w:rPr>
    </w:lvl>
    <w:lvl w:ilvl="4" w:tplc="400A0003" w:tentative="1">
      <w:start w:val="1"/>
      <w:numFmt w:val="bullet"/>
      <w:lvlText w:val="o"/>
      <w:lvlJc w:val="left"/>
      <w:pPr>
        <w:ind w:left="3742" w:hanging="360"/>
      </w:pPr>
      <w:rPr>
        <w:rFonts w:ascii="Courier New" w:hAnsi="Courier New" w:cs="Courier New" w:hint="default"/>
      </w:rPr>
    </w:lvl>
    <w:lvl w:ilvl="5" w:tplc="400A0005" w:tentative="1">
      <w:start w:val="1"/>
      <w:numFmt w:val="bullet"/>
      <w:lvlText w:val=""/>
      <w:lvlJc w:val="left"/>
      <w:pPr>
        <w:ind w:left="4462" w:hanging="360"/>
      </w:pPr>
      <w:rPr>
        <w:rFonts w:ascii="Wingdings" w:hAnsi="Wingdings" w:hint="default"/>
      </w:rPr>
    </w:lvl>
    <w:lvl w:ilvl="6" w:tplc="400A0001" w:tentative="1">
      <w:start w:val="1"/>
      <w:numFmt w:val="bullet"/>
      <w:lvlText w:val=""/>
      <w:lvlJc w:val="left"/>
      <w:pPr>
        <w:ind w:left="5182" w:hanging="360"/>
      </w:pPr>
      <w:rPr>
        <w:rFonts w:ascii="Symbol" w:hAnsi="Symbol" w:hint="default"/>
      </w:rPr>
    </w:lvl>
    <w:lvl w:ilvl="7" w:tplc="400A0003" w:tentative="1">
      <w:start w:val="1"/>
      <w:numFmt w:val="bullet"/>
      <w:lvlText w:val="o"/>
      <w:lvlJc w:val="left"/>
      <w:pPr>
        <w:ind w:left="5902" w:hanging="360"/>
      </w:pPr>
      <w:rPr>
        <w:rFonts w:ascii="Courier New" w:hAnsi="Courier New" w:cs="Courier New" w:hint="default"/>
      </w:rPr>
    </w:lvl>
    <w:lvl w:ilvl="8" w:tplc="400A0005" w:tentative="1">
      <w:start w:val="1"/>
      <w:numFmt w:val="bullet"/>
      <w:lvlText w:val=""/>
      <w:lvlJc w:val="left"/>
      <w:pPr>
        <w:ind w:left="6622" w:hanging="360"/>
      </w:pPr>
      <w:rPr>
        <w:rFonts w:ascii="Wingdings" w:hAnsi="Wingdings" w:hint="default"/>
      </w:rPr>
    </w:lvl>
  </w:abstractNum>
  <w:abstractNum w:abstractNumId="27">
    <w:nsid w:val="269C7637"/>
    <w:multiLevelType w:val="hybridMultilevel"/>
    <w:tmpl w:val="E7AAF1DC"/>
    <w:lvl w:ilvl="0" w:tplc="DCBA4B90">
      <w:start w:val="1"/>
      <w:numFmt w:val="lowerLetter"/>
      <w:lvlText w:val="%1)"/>
      <w:lvlJc w:val="left"/>
      <w:pPr>
        <w:ind w:left="1211"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8">
    <w:nsid w:val="27897AAA"/>
    <w:multiLevelType w:val="multilevel"/>
    <w:tmpl w:val="62B89938"/>
    <w:lvl w:ilvl="0">
      <w:start w:val="1"/>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200" w:hanging="1440"/>
      </w:pPr>
      <w:rPr>
        <w:rFonts w:hint="default"/>
        <w:b/>
      </w:rPr>
    </w:lvl>
  </w:abstractNum>
  <w:abstractNum w:abstractNumId="29">
    <w:nsid w:val="28BD12C8"/>
    <w:multiLevelType w:val="hybridMultilevel"/>
    <w:tmpl w:val="C284CB38"/>
    <w:lvl w:ilvl="0" w:tplc="AA30A276">
      <w:start w:val="1"/>
      <w:numFmt w:val="lowerLetter"/>
      <w:lvlText w:val="%1)"/>
      <w:lvlJc w:val="left"/>
      <w:pPr>
        <w:ind w:left="1776" w:hanging="360"/>
      </w:pPr>
      <w:rPr>
        <w:rFonts w:hint="default"/>
        <w:b/>
      </w:rPr>
    </w:lvl>
    <w:lvl w:ilvl="1" w:tplc="400A0019" w:tentative="1">
      <w:start w:val="1"/>
      <w:numFmt w:val="lowerLetter"/>
      <w:lvlText w:val="%2."/>
      <w:lvlJc w:val="left"/>
      <w:pPr>
        <w:ind w:left="2496" w:hanging="360"/>
      </w:pPr>
    </w:lvl>
    <w:lvl w:ilvl="2" w:tplc="400A001B" w:tentative="1">
      <w:start w:val="1"/>
      <w:numFmt w:val="lowerRoman"/>
      <w:lvlText w:val="%3."/>
      <w:lvlJc w:val="right"/>
      <w:pPr>
        <w:ind w:left="3216" w:hanging="180"/>
      </w:pPr>
    </w:lvl>
    <w:lvl w:ilvl="3" w:tplc="400A000F" w:tentative="1">
      <w:start w:val="1"/>
      <w:numFmt w:val="decimal"/>
      <w:lvlText w:val="%4."/>
      <w:lvlJc w:val="left"/>
      <w:pPr>
        <w:ind w:left="3936" w:hanging="360"/>
      </w:pPr>
    </w:lvl>
    <w:lvl w:ilvl="4" w:tplc="400A0019" w:tentative="1">
      <w:start w:val="1"/>
      <w:numFmt w:val="lowerLetter"/>
      <w:lvlText w:val="%5."/>
      <w:lvlJc w:val="left"/>
      <w:pPr>
        <w:ind w:left="4656" w:hanging="360"/>
      </w:pPr>
    </w:lvl>
    <w:lvl w:ilvl="5" w:tplc="400A001B" w:tentative="1">
      <w:start w:val="1"/>
      <w:numFmt w:val="lowerRoman"/>
      <w:lvlText w:val="%6."/>
      <w:lvlJc w:val="right"/>
      <w:pPr>
        <w:ind w:left="5376" w:hanging="180"/>
      </w:pPr>
    </w:lvl>
    <w:lvl w:ilvl="6" w:tplc="400A000F" w:tentative="1">
      <w:start w:val="1"/>
      <w:numFmt w:val="decimal"/>
      <w:lvlText w:val="%7."/>
      <w:lvlJc w:val="left"/>
      <w:pPr>
        <w:ind w:left="6096" w:hanging="360"/>
      </w:pPr>
    </w:lvl>
    <w:lvl w:ilvl="7" w:tplc="400A0019" w:tentative="1">
      <w:start w:val="1"/>
      <w:numFmt w:val="lowerLetter"/>
      <w:lvlText w:val="%8."/>
      <w:lvlJc w:val="left"/>
      <w:pPr>
        <w:ind w:left="6816" w:hanging="360"/>
      </w:pPr>
    </w:lvl>
    <w:lvl w:ilvl="8" w:tplc="400A001B" w:tentative="1">
      <w:start w:val="1"/>
      <w:numFmt w:val="lowerRoman"/>
      <w:lvlText w:val="%9."/>
      <w:lvlJc w:val="right"/>
      <w:pPr>
        <w:ind w:left="7536" w:hanging="180"/>
      </w:pPr>
    </w:lvl>
  </w:abstractNum>
  <w:abstractNum w:abstractNumId="30">
    <w:nsid w:val="2A7D3F03"/>
    <w:multiLevelType w:val="hybridMultilevel"/>
    <w:tmpl w:val="953CC948"/>
    <w:lvl w:ilvl="0" w:tplc="049629A6">
      <w:start w:val="1"/>
      <w:numFmt w:val="lowerLetter"/>
      <w:lvlText w:val="%1)"/>
      <w:lvlJc w:val="left"/>
      <w:pPr>
        <w:tabs>
          <w:tab w:val="num" w:pos="1410"/>
        </w:tabs>
        <w:ind w:left="1410" w:hanging="705"/>
      </w:pPr>
      <w:rPr>
        <w:rFonts w:hint="default"/>
      </w:rPr>
    </w:lvl>
    <w:lvl w:ilvl="1" w:tplc="71089F24">
      <w:start w:val="1"/>
      <w:numFmt w:val="lowerLetter"/>
      <w:lvlText w:val="%2)"/>
      <w:lvlJc w:val="left"/>
      <w:pPr>
        <w:ind w:left="1785" w:hanging="360"/>
      </w:pPr>
      <w:rPr>
        <w:rFonts w:hint="default"/>
        <w:color w:val="auto"/>
      </w:rPr>
    </w:lvl>
    <w:lvl w:ilvl="2" w:tplc="400A001B" w:tentative="1">
      <w:start w:val="1"/>
      <w:numFmt w:val="lowerRoman"/>
      <w:lvlText w:val="%3."/>
      <w:lvlJc w:val="right"/>
      <w:pPr>
        <w:tabs>
          <w:tab w:val="num" w:pos="2505"/>
        </w:tabs>
        <w:ind w:left="2505" w:hanging="180"/>
      </w:pPr>
    </w:lvl>
    <w:lvl w:ilvl="3" w:tplc="400A000F" w:tentative="1">
      <w:start w:val="1"/>
      <w:numFmt w:val="decimal"/>
      <w:lvlText w:val="%4."/>
      <w:lvlJc w:val="left"/>
      <w:pPr>
        <w:tabs>
          <w:tab w:val="num" w:pos="3225"/>
        </w:tabs>
        <w:ind w:left="3225" w:hanging="360"/>
      </w:pPr>
    </w:lvl>
    <w:lvl w:ilvl="4" w:tplc="400A0019" w:tentative="1">
      <w:start w:val="1"/>
      <w:numFmt w:val="lowerLetter"/>
      <w:lvlText w:val="%5."/>
      <w:lvlJc w:val="left"/>
      <w:pPr>
        <w:tabs>
          <w:tab w:val="num" w:pos="3945"/>
        </w:tabs>
        <w:ind w:left="3945" w:hanging="360"/>
      </w:pPr>
    </w:lvl>
    <w:lvl w:ilvl="5" w:tplc="400A001B" w:tentative="1">
      <w:start w:val="1"/>
      <w:numFmt w:val="lowerRoman"/>
      <w:lvlText w:val="%6."/>
      <w:lvlJc w:val="right"/>
      <w:pPr>
        <w:tabs>
          <w:tab w:val="num" w:pos="4665"/>
        </w:tabs>
        <w:ind w:left="4665" w:hanging="180"/>
      </w:pPr>
    </w:lvl>
    <w:lvl w:ilvl="6" w:tplc="400A000F" w:tentative="1">
      <w:start w:val="1"/>
      <w:numFmt w:val="decimal"/>
      <w:lvlText w:val="%7."/>
      <w:lvlJc w:val="left"/>
      <w:pPr>
        <w:tabs>
          <w:tab w:val="num" w:pos="5385"/>
        </w:tabs>
        <w:ind w:left="5385" w:hanging="360"/>
      </w:pPr>
    </w:lvl>
    <w:lvl w:ilvl="7" w:tplc="400A0019" w:tentative="1">
      <w:start w:val="1"/>
      <w:numFmt w:val="lowerLetter"/>
      <w:lvlText w:val="%8."/>
      <w:lvlJc w:val="left"/>
      <w:pPr>
        <w:tabs>
          <w:tab w:val="num" w:pos="6105"/>
        </w:tabs>
        <w:ind w:left="6105" w:hanging="360"/>
      </w:pPr>
    </w:lvl>
    <w:lvl w:ilvl="8" w:tplc="400A001B" w:tentative="1">
      <w:start w:val="1"/>
      <w:numFmt w:val="lowerRoman"/>
      <w:lvlText w:val="%9."/>
      <w:lvlJc w:val="right"/>
      <w:pPr>
        <w:tabs>
          <w:tab w:val="num" w:pos="6825"/>
        </w:tabs>
        <w:ind w:left="6825" w:hanging="180"/>
      </w:pPr>
    </w:lvl>
  </w:abstractNum>
  <w:abstractNum w:abstractNumId="31">
    <w:nsid w:val="2ACB5AE3"/>
    <w:multiLevelType w:val="hybridMultilevel"/>
    <w:tmpl w:val="E70C45E4"/>
    <w:lvl w:ilvl="0" w:tplc="400A0017">
      <w:start w:val="1"/>
      <w:numFmt w:val="lowerLetter"/>
      <w:lvlText w:val="%1)"/>
      <w:lvlJc w:val="left"/>
      <w:pPr>
        <w:ind w:left="927" w:hanging="360"/>
      </w:pPr>
    </w:lvl>
    <w:lvl w:ilvl="1" w:tplc="400A0019">
      <w:start w:val="1"/>
      <w:numFmt w:val="lowerLetter"/>
      <w:lvlText w:val="%2."/>
      <w:lvlJc w:val="left"/>
      <w:pPr>
        <w:ind w:left="1647" w:hanging="360"/>
      </w:pPr>
    </w:lvl>
    <w:lvl w:ilvl="2" w:tplc="400A001B">
      <w:start w:val="1"/>
      <w:numFmt w:val="lowerRoman"/>
      <w:lvlText w:val="%3."/>
      <w:lvlJc w:val="right"/>
      <w:pPr>
        <w:ind w:left="2367" w:hanging="180"/>
      </w:pPr>
    </w:lvl>
    <w:lvl w:ilvl="3" w:tplc="D2CED366">
      <w:start w:val="1"/>
      <w:numFmt w:val="decimal"/>
      <w:lvlText w:val="%4."/>
      <w:lvlJc w:val="left"/>
      <w:pPr>
        <w:ind w:left="3087" w:hanging="360"/>
      </w:pPr>
      <w:rPr>
        <w:b/>
      </w:rPr>
    </w:lvl>
    <w:lvl w:ilvl="4" w:tplc="400A0019">
      <w:start w:val="1"/>
      <w:numFmt w:val="lowerLetter"/>
      <w:lvlText w:val="%5."/>
      <w:lvlJc w:val="left"/>
      <w:pPr>
        <w:ind w:left="3807" w:hanging="360"/>
      </w:pPr>
    </w:lvl>
    <w:lvl w:ilvl="5" w:tplc="400A001B">
      <w:start w:val="1"/>
      <w:numFmt w:val="lowerRoman"/>
      <w:lvlText w:val="%6."/>
      <w:lvlJc w:val="right"/>
      <w:pPr>
        <w:ind w:left="4527" w:hanging="180"/>
      </w:pPr>
    </w:lvl>
    <w:lvl w:ilvl="6" w:tplc="400A000F">
      <w:start w:val="1"/>
      <w:numFmt w:val="decimal"/>
      <w:lvlText w:val="%7."/>
      <w:lvlJc w:val="left"/>
      <w:pPr>
        <w:ind w:left="5247" w:hanging="360"/>
      </w:pPr>
    </w:lvl>
    <w:lvl w:ilvl="7" w:tplc="400A0019">
      <w:start w:val="1"/>
      <w:numFmt w:val="lowerLetter"/>
      <w:lvlText w:val="%8."/>
      <w:lvlJc w:val="left"/>
      <w:pPr>
        <w:ind w:left="5967" w:hanging="360"/>
      </w:pPr>
    </w:lvl>
    <w:lvl w:ilvl="8" w:tplc="400A001B">
      <w:start w:val="1"/>
      <w:numFmt w:val="lowerRoman"/>
      <w:lvlText w:val="%9."/>
      <w:lvlJc w:val="right"/>
      <w:pPr>
        <w:ind w:left="6687" w:hanging="180"/>
      </w:pPr>
    </w:lvl>
  </w:abstractNum>
  <w:abstractNum w:abstractNumId="32">
    <w:nsid w:val="2BE11549"/>
    <w:multiLevelType w:val="multilevel"/>
    <w:tmpl w:val="1374A02A"/>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2D455ECF"/>
    <w:multiLevelType w:val="hybridMultilevel"/>
    <w:tmpl w:val="D976FB7A"/>
    <w:lvl w:ilvl="0" w:tplc="400A0001">
      <w:start w:val="1"/>
      <w:numFmt w:val="bullet"/>
      <w:lvlText w:val=""/>
      <w:lvlJc w:val="left"/>
      <w:pPr>
        <w:ind w:left="1146" w:hanging="360"/>
      </w:pPr>
      <w:rPr>
        <w:rFonts w:ascii="Symbol" w:hAnsi="Symbol" w:hint="default"/>
      </w:rPr>
    </w:lvl>
    <w:lvl w:ilvl="1" w:tplc="400A0003" w:tentative="1">
      <w:start w:val="1"/>
      <w:numFmt w:val="bullet"/>
      <w:lvlText w:val="o"/>
      <w:lvlJc w:val="left"/>
      <w:pPr>
        <w:ind w:left="1866" w:hanging="360"/>
      </w:pPr>
      <w:rPr>
        <w:rFonts w:ascii="Courier New" w:hAnsi="Courier New" w:cs="Courier New" w:hint="default"/>
      </w:rPr>
    </w:lvl>
    <w:lvl w:ilvl="2" w:tplc="400A0005" w:tentative="1">
      <w:start w:val="1"/>
      <w:numFmt w:val="bullet"/>
      <w:lvlText w:val=""/>
      <w:lvlJc w:val="left"/>
      <w:pPr>
        <w:ind w:left="2586" w:hanging="360"/>
      </w:pPr>
      <w:rPr>
        <w:rFonts w:ascii="Wingdings" w:hAnsi="Wingdings" w:hint="default"/>
      </w:rPr>
    </w:lvl>
    <w:lvl w:ilvl="3" w:tplc="400A0001" w:tentative="1">
      <w:start w:val="1"/>
      <w:numFmt w:val="bullet"/>
      <w:lvlText w:val=""/>
      <w:lvlJc w:val="left"/>
      <w:pPr>
        <w:ind w:left="3306" w:hanging="360"/>
      </w:pPr>
      <w:rPr>
        <w:rFonts w:ascii="Symbol" w:hAnsi="Symbol" w:hint="default"/>
      </w:rPr>
    </w:lvl>
    <w:lvl w:ilvl="4" w:tplc="400A0003" w:tentative="1">
      <w:start w:val="1"/>
      <w:numFmt w:val="bullet"/>
      <w:lvlText w:val="o"/>
      <w:lvlJc w:val="left"/>
      <w:pPr>
        <w:ind w:left="4026" w:hanging="360"/>
      </w:pPr>
      <w:rPr>
        <w:rFonts w:ascii="Courier New" w:hAnsi="Courier New" w:cs="Courier New" w:hint="default"/>
      </w:rPr>
    </w:lvl>
    <w:lvl w:ilvl="5" w:tplc="400A0005" w:tentative="1">
      <w:start w:val="1"/>
      <w:numFmt w:val="bullet"/>
      <w:lvlText w:val=""/>
      <w:lvlJc w:val="left"/>
      <w:pPr>
        <w:ind w:left="4746" w:hanging="360"/>
      </w:pPr>
      <w:rPr>
        <w:rFonts w:ascii="Wingdings" w:hAnsi="Wingdings" w:hint="default"/>
      </w:rPr>
    </w:lvl>
    <w:lvl w:ilvl="6" w:tplc="400A0001" w:tentative="1">
      <w:start w:val="1"/>
      <w:numFmt w:val="bullet"/>
      <w:lvlText w:val=""/>
      <w:lvlJc w:val="left"/>
      <w:pPr>
        <w:ind w:left="5466" w:hanging="360"/>
      </w:pPr>
      <w:rPr>
        <w:rFonts w:ascii="Symbol" w:hAnsi="Symbol" w:hint="default"/>
      </w:rPr>
    </w:lvl>
    <w:lvl w:ilvl="7" w:tplc="400A0003" w:tentative="1">
      <w:start w:val="1"/>
      <w:numFmt w:val="bullet"/>
      <w:lvlText w:val="o"/>
      <w:lvlJc w:val="left"/>
      <w:pPr>
        <w:ind w:left="6186" w:hanging="360"/>
      </w:pPr>
      <w:rPr>
        <w:rFonts w:ascii="Courier New" w:hAnsi="Courier New" w:cs="Courier New" w:hint="default"/>
      </w:rPr>
    </w:lvl>
    <w:lvl w:ilvl="8" w:tplc="400A0005" w:tentative="1">
      <w:start w:val="1"/>
      <w:numFmt w:val="bullet"/>
      <w:lvlText w:val=""/>
      <w:lvlJc w:val="left"/>
      <w:pPr>
        <w:ind w:left="6906" w:hanging="360"/>
      </w:pPr>
      <w:rPr>
        <w:rFonts w:ascii="Wingdings" w:hAnsi="Wingdings" w:hint="default"/>
      </w:rPr>
    </w:lvl>
  </w:abstractNum>
  <w:abstractNum w:abstractNumId="34">
    <w:nsid w:val="2DF12686"/>
    <w:multiLevelType w:val="hybridMultilevel"/>
    <w:tmpl w:val="28E41B8E"/>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5">
    <w:nsid w:val="2E373C07"/>
    <w:multiLevelType w:val="hybridMultilevel"/>
    <w:tmpl w:val="0FE87D3E"/>
    <w:lvl w:ilvl="0" w:tplc="71089F24">
      <w:start w:val="1"/>
      <w:numFmt w:val="lowerLetter"/>
      <w:lvlText w:val="%1)"/>
      <w:lvlJc w:val="left"/>
      <w:pPr>
        <w:ind w:left="1785" w:hanging="360"/>
      </w:pPr>
      <w:rPr>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start w:val="1"/>
      <w:numFmt w:val="decimal"/>
      <w:lvlText w:val="%4."/>
      <w:lvlJc w:val="left"/>
      <w:pPr>
        <w:ind w:left="2880" w:hanging="360"/>
      </w:pPr>
    </w:lvl>
    <w:lvl w:ilvl="4" w:tplc="400A0019">
      <w:start w:val="1"/>
      <w:numFmt w:val="lowerLetter"/>
      <w:lvlText w:val="%5."/>
      <w:lvlJc w:val="left"/>
      <w:pPr>
        <w:ind w:left="3600" w:hanging="360"/>
      </w:pPr>
    </w:lvl>
    <w:lvl w:ilvl="5" w:tplc="400A001B">
      <w:start w:val="1"/>
      <w:numFmt w:val="lowerRoman"/>
      <w:lvlText w:val="%6."/>
      <w:lvlJc w:val="right"/>
      <w:pPr>
        <w:ind w:left="4320" w:hanging="180"/>
      </w:pPr>
    </w:lvl>
    <w:lvl w:ilvl="6" w:tplc="400A000F">
      <w:start w:val="1"/>
      <w:numFmt w:val="decimal"/>
      <w:lvlText w:val="%7."/>
      <w:lvlJc w:val="left"/>
      <w:pPr>
        <w:ind w:left="5040" w:hanging="360"/>
      </w:pPr>
    </w:lvl>
    <w:lvl w:ilvl="7" w:tplc="400A0019">
      <w:start w:val="1"/>
      <w:numFmt w:val="lowerLetter"/>
      <w:lvlText w:val="%8."/>
      <w:lvlJc w:val="left"/>
      <w:pPr>
        <w:ind w:left="5760" w:hanging="360"/>
      </w:pPr>
    </w:lvl>
    <w:lvl w:ilvl="8" w:tplc="400A001B">
      <w:start w:val="1"/>
      <w:numFmt w:val="lowerRoman"/>
      <w:lvlText w:val="%9."/>
      <w:lvlJc w:val="right"/>
      <w:pPr>
        <w:ind w:left="6480" w:hanging="180"/>
      </w:pPr>
    </w:lvl>
  </w:abstractNum>
  <w:abstractNum w:abstractNumId="36">
    <w:nsid w:val="2EE71B90"/>
    <w:multiLevelType w:val="hybridMultilevel"/>
    <w:tmpl w:val="62001EDC"/>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7">
    <w:nsid w:val="30520778"/>
    <w:multiLevelType w:val="hybridMultilevel"/>
    <w:tmpl w:val="AF04C73C"/>
    <w:lvl w:ilvl="0" w:tplc="BC6C03F8">
      <w:start w:val="1"/>
      <w:numFmt w:val="lowerLetter"/>
      <w:lvlText w:val="%1)"/>
      <w:lvlJc w:val="left"/>
      <w:pPr>
        <w:ind w:left="2063" w:hanging="360"/>
      </w:pPr>
      <w:rPr>
        <w:rFonts w:asciiTheme="minorHAnsi" w:eastAsia="Times New Roman" w:hAnsiTheme="minorHAnsi" w:cstheme="minorHAnsi"/>
        <w:color w:val="auto"/>
      </w:rPr>
    </w:lvl>
    <w:lvl w:ilvl="1" w:tplc="0C0A0019" w:tentative="1">
      <w:start w:val="1"/>
      <w:numFmt w:val="lowerLetter"/>
      <w:lvlText w:val="%2."/>
      <w:lvlJc w:val="left"/>
      <w:pPr>
        <w:ind w:left="2783" w:hanging="360"/>
      </w:pPr>
    </w:lvl>
    <w:lvl w:ilvl="2" w:tplc="0C0A001B">
      <w:start w:val="1"/>
      <w:numFmt w:val="lowerRoman"/>
      <w:lvlText w:val="%3."/>
      <w:lvlJc w:val="right"/>
      <w:pPr>
        <w:ind w:left="3503" w:hanging="180"/>
      </w:pPr>
    </w:lvl>
    <w:lvl w:ilvl="3" w:tplc="0C0A000F" w:tentative="1">
      <w:start w:val="1"/>
      <w:numFmt w:val="decimal"/>
      <w:lvlText w:val="%4."/>
      <w:lvlJc w:val="left"/>
      <w:pPr>
        <w:ind w:left="4223" w:hanging="360"/>
      </w:pPr>
    </w:lvl>
    <w:lvl w:ilvl="4" w:tplc="0C0A0019" w:tentative="1">
      <w:start w:val="1"/>
      <w:numFmt w:val="lowerLetter"/>
      <w:lvlText w:val="%5."/>
      <w:lvlJc w:val="left"/>
      <w:pPr>
        <w:ind w:left="4943" w:hanging="360"/>
      </w:pPr>
    </w:lvl>
    <w:lvl w:ilvl="5" w:tplc="0C0A001B" w:tentative="1">
      <w:start w:val="1"/>
      <w:numFmt w:val="lowerRoman"/>
      <w:lvlText w:val="%6."/>
      <w:lvlJc w:val="right"/>
      <w:pPr>
        <w:ind w:left="5663" w:hanging="180"/>
      </w:pPr>
    </w:lvl>
    <w:lvl w:ilvl="6" w:tplc="0C0A000F" w:tentative="1">
      <w:start w:val="1"/>
      <w:numFmt w:val="decimal"/>
      <w:lvlText w:val="%7."/>
      <w:lvlJc w:val="left"/>
      <w:pPr>
        <w:ind w:left="6383" w:hanging="360"/>
      </w:pPr>
    </w:lvl>
    <w:lvl w:ilvl="7" w:tplc="0C0A0019" w:tentative="1">
      <w:start w:val="1"/>
      <w:numFmt w:val="lowerLetter"/>
      <w:lvlText w:val="%8."/>
      <w:lvlJc w:val="left"/>
      <w:pPr>
        <w:ind w:left="7103" w:hanging="360"/>
      </w:pPr>
    </w:lvl>
    <w:lvl w:ilvl="8" w:tplc="0C0A001B" w:tentative="1">
      <w:start w:val="1"/>
      <w:numFmt w:val="lowerRoman"/>
      <w:lvlText w:val="%9."/>
      <w:lvlJc w:val="right"/>
      <w:pPr>
        <w:ind w:left="7823" w:hanging="180"/>
      </w:pPr>
    </w:lvl>
  </w:abstractNum>
  <w:abstractNum w:abstractNumId="38">
    <w:nsid w:val="320B7D95"/>
    <w:multiLevelType w:val="hybridMultilevel"/>
    <w:tmpl w:val="E802560A"/>
    <w:lvl w:ilvl="0" w:tplc="1DEE8882">
      <w:start w:val="1"/>
      <w:numFmt w:val="lowerLetter"/>
      <w:lvlText w:val="%1)"/>
      <w:lvlJc w:val="left"/>
      <w:pPr>
        <w:ind w:left="720" w:hanging="360"/>
      </w:pPr>
      <w:rPr>
        <w:i w:val="0"/>
        <w:color w:val="auto"/>
        <w:sz w:val="22"/>
      </w:rPr>
    </w:lvl>
    <w:lvl w:ilvl="1" w:tplc="400A0001">
      <w:start w:val="1"/>
      <w:numFmt w:val="bullet"/>
      <w:lvlText w:val=""/>
      <w:lvlJc w:val="left"/>
      <w:pPr>
        <w:ind w:left="1440" w:hanging="360"/>
      </w:pPr>
      <w:rPr>
        <w:rFonts w:ascii="Symbol" w:hAnsi="Symbol" w:hint="default"/>
      </w:rPr>
    </w:lvl>
    <w:lvl w:ilvl="2" w:tplc="080A001B">
      <w:start w:val="1"/>
      <w:numFmt w:val="lowerRoman"/>
      <w:lvlText w:val="%3."/>
      <w:lvlJc w:val="right"/>
      <w:pPr>
        <w:ind w:left="2160" w:hanging="180"/>
      </w:p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39">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40">
    <w:nsid w:val="362C6686"/>
    <w:multiLevelType w:val="hybridMultilevel"/>
    <w:tmpl w:val="DE1C603C"/>
    <w:lvl w:ilvl="0" w:tplc="400A0001">
      <w:start w:val="1"/>
      <w:numFmt w:val="bullet"/>
      <w:lvlText w:val=""/>
      <w:lvlJc w:val="left"/>
      <w:pPr>
        <w:ind w:left="360" w:hanging="360"/>
      </w:pPr>
      <w:rPr>
        <w:rFonts w:ascii="Symbol" w:hAnsi="Symbol" w:hint="default"/>
      </w:rPr>
    </w:lvl>
    <w:lvl w:ilvl="1" w:tplc="400A0003" w:tentative="1">
      <w:start w:val="1"/>
      <w:numFmt w:val="bullet"/>
      <w:lvlText w:val="o"/>
      <w:lvlJc w:val="left"/>
      <w:pPr>
        <w:ind w:left="1080" w:hanging="360"/>
      </w:pPr>
      <w:rPr>
        <w:rFonts w:ascii="Courier New" w:hAnsi="Courier New" w:cs="Courier New" w:hint="default"/>
      </w:rPr>
    </w:lvl>
    <w:lvl w:ilvl="2" w:tplc="400A0005" w:tentative="1">
      <w:start w:val="1"/>
      <w:numFmt w:val="bullet"/>
      <w:lvlText w:val=""/>
      <w:lvlJc w:val="left"/>
      <w:pPr>
        <w:ind w:left="1800" w:hanging="360"/>
      </w:pPr>
      <w:rPr>
        <w:rFonts w:ascii="Wingdings" w:hAnsi="Wingdings" w:hint="default"/>
      </w:rPr>
    </w:lvl>
    <w:lvl w:ilvl="3" w:tplc="400A0001" w:tentative="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41">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42">
    <w:nsid w:val="39E963AE"/>
    <w:multiLevelType w:val="hybridMultilevel"/>
    <w:tmpl w:val="6E3ED56C"/>
    <w:lvl w:ilvl="0" w:tplc="400A0017">
      <w:start w:val="1"/>
      <w:numFmt w:val="lowerLetter"/>
      <w:lvlText w:val="%1)"/>
      <w:lvlJc w:val="left"/>
      <w:pPr>
        <w:ind w:left="720" w:hanging="360"/>
      </w:pPr>
      <w:rPr>
        <w:rFonts w:hint="default"/>
      </w:rPr>
    </w:lvl>
    <w:lvl w:ilvl="1" w:tplc="400A0019">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3">
    <w:nsid w:val="3B6D15C4"/>
    <w:multiLevelType w:val="hybridMultilevel"/>
    <w:tmpl w:val="878813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4">
    <w:nsid w:val="3BEF04D9"/>
    <w:multiLevelType w:val="hybridMultilevel"/>
    <w:tmpl w:val="4E74184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5">
    <w:nsid w:val="3DC73EE0"/>
    <w:multiLevelType w:val="multilevel"/>
    <w:tmpl w:val="EF5C2E6E"/>
    <w:lvl w:ilvl="0">
      <w:start w:val="1"/>
      <w:numFmt w:val="upperLetter"/>
      <w:lvlText w:val="%1)"/>
      <w:lvlJc w:val="left"/>
      <w:pPr>
        <w:tabs>
          <w:tab w:val="num" w:pos="720"/>
        </w:tabs>
        <w:ind w:left="720" w:hanging="360"/>
      </w:pPr>
      <w:rPr>
        <w:rFonts w:asciiTheme="minorHAnsi" w:eastAsia="Times New Roman" w:hAnsiTheme="minorHAnsi" w:cstheme="minorHAnsi"/>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val="0"/>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rPr>
        <w:b/>
      </w:r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3F665CCF"/>
    <w:multiLevelType w:val="hybridMultilevel"/>
    <w:tmpl w:val="38848612"/>
    <w:lvl w:ilvl="0" w:tplc="0972A988">
      <w:start w:val="1"/>
      <w:numFmt w:val="upperRoman"/>
      <w:lvlText w:val="%1."/>
      <w:lvlJc w:val="left"/>
      <w:pPr>
        <w:ind w:left="1080" w:hanging="720"/>
      </w:pPr>
      <w:rPr>
        <w:rFonts w:cs="Arial" w:hint="default"/>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7">
    <w:nsid w:val="3F8D540A"/>
    <w:multiLevelType w:val="hybridMultilevel"/>
    <w:tmpl w:val="17987800"/>
    <w:lvl w:ilvl="0" w:tplc="400A0001">
      <w:start w:val="1"/>
      <w:numFmt w:val="bullet"/>
      <w:lvlText w:val=""/>
      <w:lvlJc w:val="left"/>
      <w:pPr>
        <w:ind w:left="720" w:hanging="360"/>
      </w:pPr>
      <w:rPr>
        <w:rFonts w:ascii="Symbol" w:hAnsi="Symbol" w:hint="default"/>
      </w:rPr>
    </w:lvl>
    <w:lvl w:ilvl="1" w:tplc="5EA4556A">
      <w:numFmt w:val="bullet"/>
      <w:lvlText w:val="•"/>
      <w:lvlJc w:val="left"/>
      <w:pPr>
        <w:ind w:left="2675" w:hanging="6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41BC1894"/>
    <w:multiLevelType w:val="multilevel"/>
    <w:tmpl w:val="1DD012DC"/>
    <w:lvl w:ilvl="0">
      <w:start w:val="1"/>
      <w:numFmt w:val="decimal"/>
      <w:pStyle w:val="A1"/>
      <w:lvlText w:val="%1."/>
      <w:lvlJc w:val="left"/>
      <w:pPr>
        <w:ind w:left="720" w:hanging="360"/>
      </w:pPr>
      <w:rPr>
        <w:rFonts w:ascii="Verdana" w:hAnsi="Verdana" w:hint="default"/>
      </w:rPr>
    </w:lvl>
    <w:lvl w:ilvl="1">
      <w:start w:val="1"/>
      <w:numFmt w:val="decimal"/>
      <w:pStyle w:val="A2"/>
      <w:isLgl/>
      <w:lvlText w:val="%1.%2."/>
      <w:lvlJc w:val="left"/>
      <w:pPr>
        <w:ind w:left="720" w:hanging="720"/>
      </w:pPr>
      <w:rPr>
        <w:rFonts w:asciiTheme="minorHAnsi" w:hAnsiTheme="minorHAnsi" w:cstheme="minorHAnsi" w:hint="default"/>
        <w:b/>
      </w:rPr>
    </w:lvl>
    <w:lvl w:ilvl="2">
      <w:start w:val="1"/>
      <w:numFmt w:val="decimal"/>
      <w:pStyle w:val="A3"/>
      <w:isLgl/>
      <w:lvlText w:val="%1.%2.%3."/>
      <w:lvlJc w:val="left"/>
      <w:pPr>
        <w:ind w:left="1080" w:hanging="720"/>
      </w:pPr>
      <w:rPr>
        <w:rFonts w:ascii="Verdana" w:hAnsi="Verdana" w:hint="default"/>
        <w:b/>
        <w:sz w:val="18"/>
        <w:szCs w:val="18"/>
      </w:rPr>
    </w:lvl>
    <w:lvl w:ilvl="3">
      <w:start w:val="1"/>
      <w:numFmt w:val="decimal"/>
      <w:pStyle w:val="A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49">
    <w:nsid w:val="4864747A"/>
    <w:multiLevelType w:val="multilevel"/>
    <w:tmpl w:val="7826E2A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0">
    <w:nsid w:val="4D113B30"/>
    <w:multiLevelType w:val="hybridMultilevel"/>
    <w:tmpl w:val="A9909B3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51">
    <w:nsid w:val="4E45696B"/>
    <w:multiLevelType w:val="hybridMultilevel"/>
    <w:tmpl w:val="1E6EA446"/>
    <w:lvl w:ilvl="0" w:tplc="B5FE7C26">
      <w:start w:val="1"/>
      <w:numFmt w:val="lowerLetter"/>
      <w:lvlText w:val="%1)"/>
      <w:lvlJc w:val="left"/>
      <w:pPr>
        <w:ind w:left="4045" w:hanging="360"/>
      </w:pPr>
      <w:rPr>
        <w:rFonts w:hint="default"/>
        <w:b w:val="0"/>
      </w:rPr>
    </w:lvl>
    <w:lvl w:ilvl="1" w:tplc="0C0A0019" w:tentative="1">
      <w:start w:val="1"/>
      <w:numFmt w:val="lowerLetter"/>
      <w:lvlText w:val="%2."/>
      <w:lvlJc w:val="left"/>
      <w:pPr>
        <w:ind w:left="4765" w:hanging="360"/>
      </w:pPr>
    </w:lvl>
    <w:lvl w:ilvl="2" w:tplc="0C0A001B" w:tentative="1">
      <w:start w:val="1"/>
      <w:numFmt w:val="lowerRoman"/>
      <w:lvlText w:val="%3."/>
      <w:lvlJc w:val="right"/>
      <w:pPr>
        <w:ind w:left="5485" w:hanging="180"/>
      </w:pPr>
    </w:lvl>
    <w:lvl w:ilvl="3" w:tplc="0C0A000F" w:tentative="1">
      <w:start w:val="1"/>
      <w:numFmt w:val="decimal"/>
      <w:lvlText w:val="%4."/>
      <w:lvlJc w:val="left"/>
      <w:pPr>
        <w:ind w:left="6205" w:hanging="360"/>
      </w:pPr>
    </w:lvl>
    <w:lvl w:ilvl="4" w:tplc="0C0A0019" w:tentative="1">
      <w:start w:val="1"/>
      <w:numFmt w:val="lowerLetter"/>
      <w:lvlText w:val="%5."/>
      <w:lvlJc w:val="left"/>
      <w:pPr>
        <w:ind w:left="6925" w:hanging="360"/>
      </w:pPr>
    </w:lvl>
    <w:lvl w:ilvl="5" w:tplc="0C0A001B" w:tentative="1">
      <w:start w:val="1"/>
      <w:numFmt w:val="lowerRoman"/>
      <w:lvlText w:val="%6."/>
      <w:lvlJc w:val="right"/>
      <w:pPr>
        <w:ind w:left="7645" w:hanging="180"/>
      </w:pPr>
    </w:lvl>
    <w:lvl w:ilvl="6" w:tplc="0C0A000F" w:tentative="1">
      <w:start w:val="1"/>
      <w:numFmt w:val="decimal"/>
      <w:lvlText w:val="%7."/>
      <w:lvlJc w:val="left"/>
      <w:pPr>
        <w:ind w:left="8365" w:hanging="360"/>
      </w:pPr>
    </w:lvl>
    <w:lvl w:ilvl="7" w:tplc="0C0A0019" w:tentative="1">
      <w:start w:val="1"/>
      <w:numFmt w:val="lowerLetter"/>
      <w:lvlText w:val="%8."/>
      <w:lvlJc w:val="left"/>
      <w:pPr>
        <w:ind w:left="9085" w:hanging="360"/>
      </w:pPr>
    </w:lvl>
    <w:lvl w:ilvl="8" w:tplc="0C0A001B" w:tentative="1">
      <w:start w:val="1"/>
      <w:numFmt w:val="lowerRoman"/>
      <w:lvlText w:val="%9."/>
      <w:lvlJc w:val="right"/>
      <w:pPr>
        <w:ind w:left="9805" w:hanging="180"/>
      </w:pPr>
    </w:lvl>
  </w:abstractNum>
  <w:abstractNum w:abstractNumId="52">
    <w:nsid w:val="508079C4"/>
    <w:multiLevelType w:val="multilevel"/>
    <w:tmpl w:val="29701084"/>
    <w:lvl w:ilvl="0">
      <w:start w:val="1"/>
      <w:numFmt w:val="lowerLetter"/>
      <w:lvlText w:val="%1)"/>
      <w:lvlJc w:val="left"/>
      <w:pPr>
        <w:tabs>
          <w:tab w:val="num" w:pos="720"/>
        </w:tabs>
        <w:ind w:left="720" w:hanging="360"/>
      </w:pPr>
      <w:rPr>
        <w:rFonts w:hint="default"/>
        <w:b w:val="0"/>
      </w:rPr>
    </w:lvl>
    <w:lvl w:ilvl="1">
      <w:start w:val="1"/>
      <w:numFmt w:val="lowerLetter"/>
      <w:lvlText w:val="%2)"/>
      <w:lvlJc w:val="left"/>
      <w:pPr>
        <w:tabs>
          <w:tab w:val="num" w:pos="720"/>
        </w:tabs>
        <w:ind w:left="720" w:hanging="360"/>
      </w:pPr>
      <w:rPr>
        <w:rFonts w:hint="default"/>
        <w:b w:val="0"/>
      </w:rPr>
    </w:lvl>
    <w:lvl w:ilvl="2">
      <w:start w:val="1"/>
      <w:numFmt w:val="decimal"/>
      <w:lvlText w:val="%3."/>
      <w:lvlJc w:val="left"/>
      <w:pPr>
        <w:tabs>
          <w:tab w:val="num" w:pos="2340"/>
        </w:tabs>
        <w:ind w:left="2340" w:hanging="360"/>
      </w:pPr>
      <w:rPr>
        <w:rFonts w:hint="default"/>
        <w:b/>
      </w:rPr>
    </w:lvl>
    <w:lvl w:ilvl="3">
      <w:start w:val="1"/>
      <w:numFmt w:val="upperRoman"/>
      <w:lvlText w:val="%4."/>
      <w:lvlJc w:val="left"/>
      <w:pPr>
        <w:tabs>
          <w:tab w:val="num" w:pos="3240"/>
        </w:tabs>
        <w:ind w:left="3240" w:hanging="720"/>
      </w:pPr>
      <w:rPr>
        <w:rFonts w:hint="default"/>
        <w:b/>
      </w:rPr>
    </w:lvl>
    <w:lvl w:ilvl="4">
      <w:start w:val="1"/>
      <w:numFmt w:val="lowerRoman"/>
      <w:lvlText w:val="%5)"/>
      <w:lvlJc w:val="left"/>
      <w:pPr>
        <w:tabs>
          <w:tab w:val="num" w:pos="3960"/>
        </w:tabs>
        <w:ind w:left="3960" w:hanging="720"/>
      </w:pPr>
      <w:rPr>
        <w:rFonts w:hint="default"/>
        <w:color w:val="auto"/>
      </w:r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nsid w:val="50D5543C"/>
    <w:multiLevelType w:val="hybridMultilevel"/>
    <w:tmpl w:val="E2BABEF6"/>
    <w:lvl w:ilvl="0" w:tplc="400A0001">
      <w:start w:val="1"/>
      <w:numFmt w:val="bullet"/>
      <w:lvlText w:val=""/>
      <w:lvlJc w:val="left"/>
      <w:pPr>
        <w:ind w:left="720" w:hanging="360"/>
      </w:pPr>
      <w:rPr>
        <w:rFonts w:ascii="Symbol" w:hAnsi="Symbol" w:hint="default"/>
      </w:rPr>
    </w:lvl>
    <w:lvl w:ilvl="1" w:tplc="7690DB04">
      <w:numFmt w:val="bullet"/>
      <w:lvlText w:val="•"/>
      <w:lvlJc w:val="left"/>
      <w:pPr>
        <w:ind w:left="1440" w:hanging="360"/>
      </w:pPr>
      <w:rPr>
        <w:rFonts w:ascii="Verdana" w:eastAsia="Times New Roman" w:hAnsi="Verdana"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nsid w:val="527063FF"/>
    <w:multiLevelType w:val="hybridMultilevel"/>
    <w:tmpl w:val="F03259A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54F16CFE"/>
    <w:multiLevelType w:val="hybridMultilevel"/>
    <w:tmpl w:val="E850D5C8"/>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6">
    <w:nsid w:val="563E46A8"/>
    <w:multiLevelType w:val="multilevel"/>
    <w:tmpl w:val="AA062F64"/>
    <w:lvl w:ilvl="0">
      <w:start w:val="1"/>
      <w:numFmt w:val="bullet"/>
      <w:lvlText w:val=""/>
      <w:lvlJc w:val="left"/>
      <w:pPr>
        <w:tabs>
          <w:tab w:val="num" w:pos="720"/>
        </w:tabs>
        <w:ind w:left="720" w:hanging="360"/>
      </w:pPr>
      <w:rPr>
        <w:rFonts w:ascii="Symbol" w:hAnsi="Symbol" w:hint="default"/>
        <w:sz w:val="20"/>
      </w:rPr>
    </w:lvl>
    <w:lvl w:ilvl="1">
      <w:start w:val="1"/>
      <w:numFmt w:val="decimal"/>
      <w:lvlText w:val="%2."/>
      <w:lvlJc w:val="left"/>
      <w:pPr>
        <w:tabs>
          <w:tab w:val="num" w:pos="1440"/>
        </w:tabs>
        <w:ind w:left="1440" w:hanging="360"/>
      </w:p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7">
    <w:nsid w:val="56B11CF7"/>
    <w:multiLevelType w:val="hybridMultilevel"/>
    <w:tmpl w:val="9110B6D8"/>
    <w:lvl w:ilvl="0" w:tplc="400A0017">
      <w:start w:val="1"/>
      <w:numFmt w:val="lowerLetter"/>
      <w:lvlText w:val="%1)"/>
      <w:lvlJc w:val="left"/>
      <w:pPr>
        <w:ind w:left="1080" w:hanging="360"/>
      </w:p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58">
    <w:nsid w:val="59357EEC"/>
    <w:multiLevelType w:val="hybridMultilevel"/>
    <w:tmpl w:val="F17CD48A"/>
    <w:lvl w:ilvl="0" w:tplc="369A25A2">
      <w:start w:val="1"/>
      <w:numFmt w:val="lowerLetter"/>
      <w:lvlText w:val="%1)"/>
      <w:lvlJc w:val="left"/>
      <w:pPr>
        <w:ind w:left="2912" w:hanging="360"/>
      </w:pPr>
      <w:rPr>
        <w:b/>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nsid w:val="595B4B10"/>
    <w:multiLevelType w:val="multilevel"/>
    <w:tmpl w:val="E368C656"/>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bullet"/>
      <w:lvlText w:val=""/>
      <w:lvlJc w:val="left"/>
      <w:pPr>
        <w:ind w:left="1728" w:hanging="648"/>
      </w:pPr>
      <w:rPr>
        <w:rFonts w:ascii="Symbol" w:hAnsi="Symbol" w:hint="default"/>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0">
    <w:nsid w:val="5B273025"/>
    <w:multiLevelType w:val="hybridMultilevel"/>
    <w:tmpl w:val="789A092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1">
    <w:nsid w:val="5EA413EB"/>
    <w:multiLevelType w:val="hybridMultilevel"/>
    <w:tmpl w:val="B928ED04"/>
    <w:lvl w:ilvl="0" w:tplc="400A0001">
      <w:start w:val="1"/>
      <w:numFmt w:val="bullet"/>
      <w:lvlText w:val=""/>
      <w:lvlJc w:val="left"/>
      <w:pPr>
        <w:ind w:left="1440" w:hanging="360"/>
      </w:pPr>
      <w:rPr>
        <w:rFonts w:ascii="Symbol" w:hAnsi="Symbol"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62">
    <w:nsid w:val="5EEF4C16"/>
    <w:multiLevelType w:val="hybridMultilevel"/>
    <w:tmpl w:val="6E16A75A"/>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3">
    <w:nsid w:val="5F004694"/>
    <w:multiLevelType w:val="multilevel"/>
    <w:tmpl w:val="1024B4C0"/>
    <w:lvl w:ilvl="0">
      <w:start w:val="1"/>
      <w:numFmt w:val="decimal"/>
      <w:lvlText w:val="%1."/>
      <w:lvlJc w:val="left"/>
      <w:pPr>
        <w:ind w:left="502" w:hanging="360"/>
      </w:pPr>
      <w:rPr>
        <w:rFonts w:hint="default"/>
        <w:b/>
        <w:color w:val="auto"/>
      </w:rPr>
    </w:lvl>
    <w:lvl w:ilvl="1">
      <w:start w:val="1"/>
      <w:numFmt w:val="decimal"/>
      <w:lvlText w:val="%1.%2."/>
      <w:lvlJc w:val="left"/>
      <w:pPr>
        <w:ind w:left="1850"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4">
    <w:nsid w:val="5F917CA8"/>
    <w:multiLevelType w:val="hybridMultilevel"/>
    <w:tmpl w:val="2C9A83B2"/>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65">
    <w:nsid w:val="613F0541"/>
    <w:multiLevelType w:val="hybridMultilevel"/>
    <w:tmpl w:val="8B3CE3B8"/>
    <w:lvl w:ilvl="0" w:tplc="400A0001">
      <w:start w:val="1"/>
      <w:numFmt w:val="bullet"/>
      <w:lvlText w:val=""/>
      <w:lvlJc w:val="left"/>
      <w:pPr>
        <w:ind w:left="1800" w:hanging="360"/>
      </w:pPr>
      <w:rPr>
        <w:rFonts w:ascii="Symbol" w:hAnsi="Symbol" w:hint="default"/>
      </w:rPr>
    </w:lvl>
    <w:lvl w:ilvl="1" w:tplc="400A0003">
      <w:start w:val="1"/>
      <w:numFmt w:val="bullet"/>
      <w:lvlText w:val="o"/>
      <w:lvlJc w:val="left"/>
      <w:pPr>
        <w:ind w:left="2520" w:hanging="360"/>
      </w:pPr>
      <w:rPr>
        <w:rFonts w:ascii="Courier New" w:hAnsi="Courier New" w:cs="Courier New" w:hint="default"/>
      </w:rPr>
    </w:lvl>
    <w:lvl w:ilvl="2" w:tplc="400A0005">
      <w:start w:val="1"/>
      <w:numFmt w:val="bullet"/>
      <w:lvlText w:val=""/>
      <w:lvlJc w:val="left"/>
      <w:pPr>
        <w:ind w:left="3240" w:hanging="360"/>
      </w:pPr>
      <w:rPr>
        <w:rFonts w:ascii="Wingdings" w:hAnsi="Wingdings" w:hint="default"/>
      </w:rPr>
    </w:lvl>
    <w:lvl w:ilvl="3" w:tplc="400A0001">
      <w:start w:val="1"/>
      <w:numFmt w:val="bullet"/>
      <w:lvlText w:val=""/>
      <w:lvlJc w:val="left"/>
      <w:pPr>
        <w:ind w:left="3960" w:hanging="360"/>
      </w:pPr>
      <w:rPr>
        <w:rFonts w:ascii="Symbol" w:hAnsi="Symbol" w:hint="default"/>
      </w:rPr>
    </w:lvl>
    <w:lvl w:ilvl="4" w:tplc="400A0003">
      <w:start w:val="1"/>
      <w:numFmt w:val="bullet"/>
      <w:lvlText w:val="o"/>
      <w:lvlJc w:val="left"/>
      <w:pPr>
        <w:ind w:left="4680" w:hanging="360"/>
      </w:pPr>
      <w:rPr>
        <w:rFonts w:ascii="Courier New" w:hAnsi="Courier New" w:cs="Courier New" w:hint="default"/>
      </w:rPr>
    </w:lvl>
    <w:lvl w:ilvl="5" w:tplc="400A0005">
      <w:start w:val="1"/>
      <w:numFmt w:val="bullet"/>
      <w:lvlText w:val=""/>
      <w:lvlJc w:val="left"/>
      <w:pPr>
        <w:ind w:left="5400" w:hanging="360"/>
      </w:pPr>
      <w:rPr>
        <w:rFonts w:ascii="Wingdings" w:hAnsi="Wingdings" w:hint="default"/>
      </w:rPr>
    </w:lvl>
    <w:lvl w:ilvl="6" w:tplc="400A0001">
      <w:start w:val="1"/>
      <w:numFmt w:val="bullet"/>
      <w:lvlText w:val=""/>
      <w:lvlJc w:val="left"/>
      <w:pPr>
        <w:ind w:left="6120" w:hanging="360"/>
      </w:pPr>
      <w:rPr>
        <w:rFonts w:ascii="Symbol" w:hAnsi="Symbol" w:hint="default"/>
      </w:rPr>
    </w:lvl>
    <w:lvl w:ilvl="7" w:tplc="400A0003">
      <w:start w:val="1"/>
      <w:numFmt w:val="bullet"/>
      <w:lvlText w:val="o"/>
      <w:lvlJc w:val="left"/>
      <w:pPr>
        <w:ind w:left="6840" w:hanging="360"/>
      </w:pPr>
      <w:rPr>
        <w:rFonts w:ascii="Courier New" w:hAnsi="Courier New" w:cs="Courier New" w:hint="default"/>
      </w:rPr>
    </w:lvl>
    <w:lvl w:ilvl="8" w:tplc="400A0005">
      <w:start w:val="1"/>
      <w:numFmt w:val="bullet"/>
      <w:lvlText w:val=""/>
      <w:lvlJc w:val="left"/>
      <w:pPr>
        <w:ind w:left="7560" w:hanging="360"/>
      </w:pPr>
      <w:rPr>
        <w:rFonts w:ascii="Wingdings" w:hAnsi="Wingdings" w:hint="default"/>
      </w:rPr>
    </w:lvl>
  </w:abstractNum>
  <w:abstractNum w:abstractNumId="66">
    <w:nsid w:val="61EA1B0A"/>
    <w:multiLevelType w:val="hybridMultilevel"/>
    <w:tmpl w:val="F11A3014"/>
    <w:lvl w:ilvl="0" w:tplc="E14A7056">
      <w:start w:val="3"/>
      <w:numFmt w:val="bullet"/>
      <w:lvlText w:val="-"/>
      <w:lvlJc w:val="left"/>
      <w:pPr>
        <w:ind w:left="1080" w:hanging="360"/>
      </w:pPr>
      <w:rPr>
        <w:rFonts w:ascii="Arial" w:eastAsia="Times New Roman" w:hAnsi="Arial" w:cs="Aria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67">
    <w:nsid w:val="62AE061C"/>
    <w:multiLevelType w:val="hybridMultilevel"/>
    <w:tmpl w:val="45F2C5B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8">
    <w:nsid w:val="652E5322"/>
    <w:multiLevelType w:val="hybridMultilevel"/>
    <w:tmpl w:val="F7E6E1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69">
    <w:nsid w:val="67492F13"/>
    <w:multiLevelType w:val="hybridMultilevel"/>
    <w:tmpl w:val="444800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0">
    <w:nsid w:val="6A0F7D40"/>
    <w:multiLevelType w:val="hybridMultilevel"/>
    <w:tmpl w:val="B61CED7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1">
    <w:nsid w:val="6ADD76AC"/>
    <w:multiLevelType w:val="hybridMultilevel"/>
    <w:tmpl w:val="F0A21B64"/>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start w:val="1"/>
      <w:numFmt w:val="bullet"/>
      <w:lvlText w:val="o"/>
      <w:lvlJc w:val="left"/>
      <w:pPr>
        <w:ind w:left="3240" w:hanging="360"/>
      </w:pPr>
      <w:rPr>
        <w:rFonts w:ascii="Courier New" w:hAnsi="Courier New" w:cs="Courier New" w:hint="default"/>
      </w:rPr>
    </w:lvl>
    <w:lvl w:ilvl="5" w:tplc="400A0005">
      <w:start w:val="1"/>
      <w:numFmt w:val="bullet"/>
      <w:lvlText w:val=""/>
      <w:lvlJc w:val="left"/>
      <w:pPr>
        <w:ind w:left="3960" w:hanging="360"/>
      </w:pPr>
      <w:rPr>
        <w:rFonts w:ascii="Wingdings" w:hAnsi="Wingdings" w:hint="default"/>
      </w:rPr>
    </w:lvl>
    <w:lvl w:ilvl="6" w:tplc="400A0001">
      <w:start w:val="1"/>
      <w:numFmt w:val="bullet"/>
      <w:lvlText w:val=""/>
      <w:lvlJc w:val="left"/>
      <w:pPr>
        <w:ind w:left="4680" w:hanging="360"/>
      </w:pPr>
      <w:rPr>
        <w:rFonts w:ascii="Symbol" w:hAnsi="Symbol" w:hint="default"/>
      </w:rPr>
    </w:lvl>
    <w:lvl w:ilvl="7" w:tplc="400A0003">
      <w:start w:val="1"/>
      <w:numFmt w:val="bullet"/>
      <w:lvlText w:val="o"/>
      <w:lvlJc w:val="left"/>
      <w:pPr>
        <w:ind w:left="5400" w:hanging="360"/>
      </w:pPr>
      <w:rPr>
        <w:rFonts w:ascii="Courier New" w:hAnsi="Courier New" w:cs="Courier New" w:hint="default"/>
      </w:rPr>
    </w:lvl>
    <w:lvl w:ilvl="8" w:tplc="400A0005">
      <w:start w:val="1"/>
      <w:numFmt w:val="bullet"/>
      <w:lvlText w:val=""/>
      <w:lvlJc w:val="left"/>
      <w:pPr>
        <w:ind w:left="6120" w:hanging="360"/>
      </w:pPr>
      <w:rPr>
        <w:rFonts w:ascii="Wingdings" w:hAnsi="Wingdings" w:hint="default"/>
      </w:rPr>
    </w:lvl>
  </w:abstractNum>
  <w:abstractNum w:abstractNumId="72">
    <w:nsid w:val="6B125043"/>
    <w:multiLevelType w:val="hybridMultilevel"/>
    <w:tmpl w:val="D80263AE"/>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3">
    <w:nsid w:val="6E9346B4"/>
    <w:multiLevelType w:val="hybridMultilevel"/>
    <w:tmpl w:val="62CA5264"/>
    <w:lvl w:ilvl="0" w:tplc="400A0001">
      <w:start w:val="1"/>
      <w:numFmt w:val="bullet"/>
      <w:lvlText w:val=""/>
      <w:lvlJc w:val="left"/>
      <w:pPr>
        <w:ind w:left="720" w:hanging="360"/>
      </w:pPr>
      <w:rPr>
        <w:rFonts w:ascii="Symbol" w:hAnsi="Symbol" w:hint="default"/>
      </w:rPr>
    </w:lvl>
    <w:lvl w:ilvl="1" w:tplc="5EF8E8E4">
      <w:numFmt w:val="bullet"/>
      <w:lvlText w:val="•"/>
      <w:lvlJc w:val="left"/>
      <w:pPr>
        <w:ind w:left="2070" w:hanging="990"/>
      </w:pPr>
      <w:rPr>
        <w:rFonts w:ascii="Arial" w:eastAsia="Times New Roman" w:hAnsi="Arial" w:cs="Arial"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nsid w:val="6EDD7203"/>
    <w:multiLevelType w:val="hybridMultilevel"/>
    <w:tmpl w:val="E850D5C8"/>
    <w:lvl w:ilvl="0" w:tplc="400A000F">
      <w:start w:val="1"/>
      <w:numFmt w:val="decimal"/>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75">
    <w:nsid w:val="6F560E40"/>
    <w:multiLevelType w:val="hybridMultilevel"/>
    <w:tmpl w:val="E9807DDE"/>
    <w:lvl w:ilvl="0" w:tplc="40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76">
    <w:nsid w:val="72295BA1"/>
    <w:multiLevelType w:val="multilevel"/>
    <w:tmpl w:val="0F5E1008"/>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nsid w:val="754763F2"/>
    <w:multiLevelType w:val="hybridMultilevel"/>
    <w:tmpl w:val="83528004"/>
    <w:lvl w:ilvl="0" w:tplc="97147AAE">
      <w:start w:val="1"/>
      <w:numFmt w:val="lowerLetter"/>
      <w:lvlText w:val="%1)"/>
      <w:lvlJc w:val="left"/>
      <w:pPr>
        <w:ind w:left="721" w:hanging="360"/>
      </w:pPr>
      <w:rPr>
        <w:rFonts w:hint="default"/>
        <w:b/>
      </w:rPr>
    </w:lvl>
    <w:lvl w:ilvl="1" w:tplc="400A0003" w:tentative="1">
      <w:start w:val="1"/>
      <w:numFmt w:val="bullet"/>
      <w:lvlText w:val="o"/>
      <w:lvlJc w:val="left"/>
      <w:pPr>
        <w:ind w:left="1441" w:hanging="360"/>
      </w:pPr>
      <w:rPr>
        <w:rFonts w:ascii="Courier New" w:hAnsi="Courier New" w:cs="Courier New" w:hint="default"/>
      </w:rPr>
    </w:lvl>
    <w:lvl w:ilvl="2" w:tplc="400A0005" w:tentative="1">
      <w:start w:val="1"/>
      <w:numFmt w:val="bullet"/>
      <w:lvlText w:val=""/>
      <w:lvlJc w:val="left"/>
      <w:pPr>
        <w:ind w:left="2161" w:hanging="360"/>
      </w:pPr>
      <w:rPr>
        <w:rFonts w:ascii="Wingdings" w:hAnsi="Wingdings" w:hint="default"/>
      </w:rPr>
    </w:lvl>
    <w:lvl w:ilvl="3" w:tplc="400A0001" w:tentative="1">
      <w:start w:val="1"/>
      <w:numFmt w:val="bullet"/>
      <w:lvlText w:val=""/>
      <w:lvlJc w:val="left"/>
      <w:pPr>
        <w:ind w:left="2881" w:hanging="360"/>
      </w:pPr>
      <w:rPr>
        <w:rFonts w:ascii="Symbol" w:hAnsi="Symbol" w:hint="default"/>
      </w:rPr>
    </w:lvl>
    <w:lvl w:ilvl="4" w:tplc="400A0003" w:tentative="1">
      <w:start w:val="1"/>
      <w:numFmt w:val="bullet"/>
      <w:lvlText w:val="o"/>
      <w:lvlJc w:val="left"/>
      <w:pPr>
        <w:ind w:left="3601" w:hanging="360"/>
      </w:pPr>
      <w:rPr>
        <w:rFonts w:ascii="Courier New" w:hAnsi="Courier New" w:cs="Courier New" w:hint="default"/>
      </w:rPr>
    </w:lvl>
    <w:lvl w:ilvl="5" w:tplc="400A0005" w:tentative="1">
      <w:start w:val="1"/>
      <w:numFmt w:val="bullet"/>
      <w:lvlText w:val=""/>
      <w:lvlJc w:val="left"/>
      <w:pPr>
        <w:ind w:left="4321" w:hanging="360"/>
      </w:pPr>
      <w:rPr>
        <w:rFonts w:ascii="Wingdings" w:hAnsi="Wingdings" w:hint="default"/>
      </w:rPr>
    </w:lvl>
    <w:lvl w:ilvl="6" w:tplc="400A0001" w:tentative="1">
      <w:start w:val="1"/>
      <w:numFmt w:val="bullet"/>
      <w:lvlText w:val=""/>
      <w:lvlJc w:val="left"/>
      <w:pPr>
        <w:ind w:left="5041" w:hanging="360"/>
      </w:pPr>
      <w:rPr>
        <w:rFonts w:ascii="Symbol" w:hAnsi="Symbol" w:hint="default"/>
      </w:rPr>
    </w:lvl>
    <w:lvl w:ilvl="7" w:tplc="400A0003" w:tentative="1">
      <w:start w:val="1"/>
      <w:numFmt w:val="bullet"/>
      <w:lvlText w:val="o"/>
      <w:lvlJc w:val="left"/>
      <w:pPr>
        <w:ind w:left="5761" w:hanging="360"/>
      </w:pPr>
      <w:rPr>
        <w:rFonts w:ascii="Courier New" w:hAnsi="Courier New" w:cs="Courier New" w:hint="default"/>
      </w:rPr>
    </w:lvl>
    <w:lvl w:ilvl="8" w:tplc="400A0005" w:tentative="1">
      <w:start w:val="1"/>
      <w:numFmt w:val="bullet"/>
      <w:lvlText w:val=""/>
      <w:lvlJc w:val="left"/>
      <w:pPr>
        <w:ind w:left="6481" w:hanging="360"/>
      </w:pPr>
      <w:rPr>
        <w:rFonts w:ascii="Wingdings" w:hAnsi="Wingdings" w:hint="default"/>
      </w:rPr>
    </w:lvl>
  </w:abstractNum>
  <w:abstractNum w:abstractNumId="78">
    <w:nsid w:val="78DE3238"/>
    <w:multiLevelType w:val="hybridMultilevel"/>
    <w:tmpl w:val="BEC4E190"/>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nsid w:val="79017BE5"/>
    <w:multiLevelType w:val="hybridMultilevel"/>
    <w:tmpl w:val="45B6CFB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0">
    <w:nsid w:val="7C1637B7"/>
    <w:multiLevelType w:val="hybridMultilevel"/>
    <w:tmpl w:val="34F88A32"/>
    <w:lvl w:ilvl="0" w:tplc="400A0017">
      <w:start w:val="1"/>
      <w:numFmt w:val="lowerLetter"/>
      <w:lvlText w:val="%1)"/>
      <w:lvlJc w:val="left"/>
      <w:pPr>
        <w:ind w:left="1179" w:hanging="360"/>
      </w:pPr>
      <w:rPr>
        <w:rFonts w:hint="default"/>
      </w:rPr>
    </w:lvl>
    <w:lvl w:ilvl="1" w:tplc="400A0003" w:tentative="1">
      <w:start w:val="1"/>
      <w:numFmt w:val="bullet"/>
      <w:lvlText w:val="o"/>
      <w:lvlJc w:val="left"/>
      <w:pPr>
        <w:ind w:left="1899" w:hanging="360"/>
      </w:pPr>
      <w:rPr>
        <w:rFonts w:ascii="Courier New" w:hAnsi="Courier New" w:cs="Courier New" w:hint="default"/>
      </w:rPr>
    </w:lvl>
    <w:lvl w:ilvl="2" w:tplc="400A0005" w:tentative="1">
      <w:start w:val="1"/>
      <w:numFmt w:val="bullet"/>
      <w:lvlText w:val=""/>
      <w:lvlJc w:val="left"/>
      <w:pPr>
        <w:ind w:left="2619" w:hanging="360"/>
      </w:pPr>
      <w:rPr>
        <w:rFonts w:ascii="Wingdings" w:hAnsi="Wingdings" w:hint="default"/>
      </w:rPr>
    </w:lvl>
    <w:lvl w:ilvl="3" w:tplc="400A0001" w:tentative="1">
      <w:start w:val="1"/>
      <w:numFmt w:val="bullet"/>
      <w:lvlText w:val=""/>
      <w:lvlJc w:val="left"/>
      <w:pPr>
        <w:ind w:left="3339" w:hanging="360"/>
      </w:pPr>
      <w:rPr>
        <w:rFonts w:ascii="Symbol" w:hAnsi="Symbol" w:hint="default"/>
      </w:rPr>
    </w:lvl>
    <w:lvl w:ilvl="4" w:tplc="400A0003" w:tentative="1">
      <w:start w:val="1"/>
      <w:numFmt w:val="bullet"/>
      <w:lvlText w:val="o"/>
      <w:lvlJc w:val="left"/>
      <w:pPr>
        <w:ind w:left="4059" w:hanging="360"/>
      </w:pPr>
      <w:rPr>
        <w:rFonts w:ascii="Courier New" w:hAnsi="Courier New" w:cs="Courier New" w:hint="default"/>
      </w:rPr>
    </w:lvl>
    <w:lvl w:ilvl="5" w:tplc="400A0005" w:tentative="1">
      <w:start w:val="1"/>
      <w:numFmt w:val="bullet"/>
      <w:lvlText w:val=""/>
      <w:lvlJc w:val="left"/>
      <w:pPr>
        <w:ind w:left="4779" w:hanging="360"/>
      </w:pPr>
      <w:rPr>
        <w:rFonts w:ascii="Wingdings" w:hAnsi="Wingdings" w:hint="default"/>
      </w:rPr>
    </w:lvl>
    <w:lvl w:ilvl="6" w:tplc="400A0001" w:tentative="1">
      <w:start w:val="1"/>
      <w:numFmt w:val="bullet"/>
      <w:lvlText w:val=""/>
      <w:lvlJc w:val="left"/>
      <w:pPr>
        <w:ind w:left="5499" w:hanging="360"/>
      </w:pPr>
      <w:rPr>
        <w:rFonts w:ascii="Symbol" w:hAnsi="Symbol" w:hint="default"/>
      </w:rPr>
    </w:lvl>
    <w:lvl w:ilvl="7" w:tplc="400A0003" w:tentative="1">
      <w:start w:val="1"/>
      <w:numFmt w:val="bullet"/>
      <w:lvlText w:val="o"/>
      <w:lvlJc w:val="left"/>
      <w:pPr>
        <w:ind w:left="6219" w:hanging="360"/>
      </w:pPr>
      <w:rPr>
        <w:rFonts w:ascii="Courier New" w:hAnsi="Courier New" w:cs="Courier New" w:hint="default"/>
      </w:rPr>
    </w:lvl>
    <w:lvl w:ilvl="8" w:tplc="400A0005" w:tentative="1">
      <w:start w:val="1"/>
      <w:numFmt w:val="bullet"/>
      <w:lvlText w:val=""/>
      <w:lvlJc w:val="left"/>
      <w:pPr>
        <w:ind w:left="6939" w:hanging="360"/>
      </w:pPr>
      <w:rPr>
        <w:rFonts w:ascii="Wingdings" w:hAnsi="Wingdings" w:hint="default"/>
      </w:rPr>
    </w:lvl>
  </w:abstractNum>
  <w:abstractNum w:abstractNumId="81">
    <w:nsid w:val="7F203E06"/>
    <w:multiLevelType w:val="hybridMultilevel"/>
    <w:tmpl w:val="870688A8"/>
    <w:lvl w:ilvl="0" w:tplc="3284735A">
      <w:start w:val="1"/>
      <w:numFmt w:val="lowerLetter"/>
      <w:lvlText w:val="%1)"/>
      <w:lvlJc w:val="left"/>
      <w:pPr>
        <w:ind w:left="1770" w:hanging="360"/>
      </w:pPr>
      <w:rPr>
        <w:rFonts w:hint="default"/>
        <w:b/>
      </w:rPr>
    </w:lvl>
    <w:lvl w:ilvl="1" w:tplc="400A0019" w:tentative="1">
      <w:start w:val="1"/>
      <w:numFmt w:val="lowerLetter"/>
      <w:lvlText w:val="%2."/>
      <w:lvlJc w:val="left"/>
      <w:pPr>
        <w:ind w:left="2490" w:hanging="360"/>
      </w:pPr>
    </w:lvl>
    <w:lvl w:ilvl="2" w:tplc="400A001B" w:tentative="1">
      <w:start w:val="1"/>
      <w:numFmt w:val="lowerRoman"/>
      <w:lvlText w:val="%3."/>
      <w:lvlJc w:val="right"/>
      <w:pPr>
        <w:ind w:left="3210" w:hanging="180"/>
      </w:pPr>
    </w:lvl>
    <w:lvl w:ilvl="3" w:tplc="400A000F" w:tentative="1">
      <w:start w:val="1"/>
      <w:numFmt w:val="decimal"/>
      <w:lvlText w:val="%4."/>
      <w:lvlJc w:val="left"/>
      <w:pPr>
        <w:ind w:left="3930" w:hanging="360"/>
      </w:pPr>
    </w:lvl>
    <w:lvl w:ilvl="4" w:tplc="400A0019" w:tentative="1">
      <w:start w:val="1"/>
      <w:numFmt w:val="lowerLetter"/>
      <w:lvlText w:val="%5."/>
      <w:lvlJc w:val="left"/>
      <w:pPr>
        <w:ind w:left="4650" w:hanging="360"/>
      </w:pPr>
    </w:lvl>
    <w:lvl w:ilvl="5" w:tplc="400A001B" w:tentative="1">
      <w:start w:val="1"/>
      <w:numFmt w:val="lowerRoman"/>
      <w:lvlText w:val="%6."/>
      <w:lvlJc w:val="right"/>
      <w:pPr>
        <w:ind w:left="5370" w:hanging="180"/>
      </w:pPr>
    </w:lvl>
    <w:lvl w:ilvl="6" w:tplc="400A000F" w:tentative="1">
      <w:start w:val="1"/>
      <w:numFmt w:val="decimal"/>
      <w:lvlText w:val="%7."/>
      <w:lvlJc w:val="left"/>
      <w:pPr>
        <w:ind w:left="6090" w:hanging="360"/>
      </w:pPr>
    </w:lvl>
    <w:lvl w:ilvl="7" w:tplc="400A0019" w:tentative="1">
      <w:start w:val="1"/>
      <w:numFmt w:val="lowerLetter"/>
      <w:lvlText w:val="%8."/>
      <w:lvlJc w:val="left"/>
      <w:pPr>
        <w:ind w:left="6810" w:hanging="360"/>
      </w:pPr>
    </w:lvl>
    <w:lvl w:ilvl="8" w:tplc="400A001B" w:tentative="1">
      <w:start w:val="1"/>
      <w:numFmt w:val="lowerRoman"/>
      <w:lvlText w:val="%9."/>
      <w:lvlJc w:val="right"/>
      <w:pPr>
        <w:ind w:left="7530" w:hanging="180"/>
      </w:pPr>
    </w:lvl>
  </w:abstractNum>
  <w:abstractNum w:abstractNumId="82">
    <w:nsid w:val="7F8609AA"/>
    <w:multiLevelType w:val="multilevel"/>
    <w:tmpl w:val="14BAABE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83">
    <w:nsid w:val="7FCA2ED7"/>
    <w:multiLevelType w:val="hybridMultilevel"/>
    <w:tmpl w:val="045EF578"/>
    <w:lvl w:ilvl="0" w:tplc="D1589410">
      <w:start w:val="1"/>
      <w:numFmt w:val="lowerLetter"/>
      <w:lvlText w:val="%1)"/>
      <w:lvlJc w:val="left"/>
      <w:pPr>
        <w:ind w:left="720" w:hanging="360"/>
      </w:pPr>
      <w:rPr>
        <w:rFonts w:hint="default"/>
        <w:b w:val="0"/>
        <w:i w:val="0"/>
        <w:color w:val="auto"/>
      </w:rPr>
    </w:lvl>
    <w:lvl w:ilvl="1" w:tplc="400A0019">
      <w:start w:val="1"/>
      <w:numFmt w:val="lowerLetter"/>
      <w:lvlText w:val="%2."/>
      <w:lvlJc w:val="left"/>
      <w:pPr>
        <w:ind w:left="1440" w:hanging="360"/>
      </w:pPr>
    </w:lvl>
    <w:lvl w:ilvl="2" w:tplc="400A001B">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4">
    <w:nsid w:val="7FDD0F10"/>
    <w:multiLevelType w:val="multilevel"/>
    <w:tmpl w:val="2C622830"/>
    <w:lvl w:ilvl="0">
      <w:start w:val="1"/>
      <w:numFmt w:val="decimal"/>
      <w:lvlText w:val="%1"/>
      <w:lvlJc w:val="left"/>
      <w:pPr>
        <w:ind w:left="360" w:hanging="360"/>
      </w:pPr>
      <w:rPr>
        <w:rFonts w:hint="default"/>
      </w:rPr>
    </w:lvl>
    <w:lvl w:ilvl="1">
      <w:start w:val="1"/>
      <w:numFmt w:val="decimal"/>
      <w:lvlText w:val="%1.%2"/>
      <w:lvlJc w:val="left"/>
      <w:pPr>
        <w:ind w:left="1065"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080" w:hanging="1440"/>
      </w:pPr>
      <w:rPr>
        <w:rFonts w:hint="default"/>
      </w:rPr>
    </w:lvl>
  </w:abstractNum>
  <w:num w:numId="1">
    <w:abstractNumId w:val="17"/>
  </w:num>
  <w:num w:numId="2">
    <w:abstractNumId w:val="25"/>
  </w:num>
  <w:num w:numId="3">
    <w:abstractNumId w:val="63"/>
  </w:num>
  <w:num w:numId="4">
    <w:abstractNumId w:val="11"/>
  </w:num>
  <w:num w:numId="5">
    <w:abstractNumId w:val="39"/>
  </w:num>
  <w:num w:numId="6">
    <w:abstractNumId w:val="41"/>
  </w:num>
  <w:num w:numId="7">
    <w:abstractNumId w:val="0"/>
  </w:num>
  <w:num w:numId="8">
    <w:abstractNumId w:val="75"/>
  </w:num>
  <w:num w:numId="9">
    <w:abstractNumId w:val="10"/>
  </w:num>
  <w:num w:numId="10">
    <w:abstractNumId w:val="12"/>
  </w:num>
  <w:num w:numId="11">
    <w:abstractNumId w:val="52"/>
  </w:num>
  <w:num w:numId="12">
    <w:abstractNumId w:val="51"/>
  </w:num>
  <w:num w:numId="13">
    <w:abstractNumId w:val="3"/>
  </w:num>
  <w:num w:numId="14">
    <w:abstractNumId w:val="3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4"/>
  </w:num>
  <w:num w:numId="16">
    <w:abstractNumId w:val="57"/>
  </w:num>
  <w:num w:numId="17">
    <w:abstractNumId w:val="37"/>
  </w:num>
  <w:num w:numId="18">
    <w:abstractNumId w:val="5"/>
  </w:num>
  <w:num w:numId="19">
    <w:abstractNumId w:val="80"/>
  </w:num>
  <w:num w:numId="20">
    <w:abstractNumId w:val="79"/>
  </w:num>
  <w:num w:numId="21">
    <w:abstractNumId w:val="64"/>
  </w:num>
  <w:num w:numId="22">
    <w:abstractNumId w:val="42"/>
  </w:num>
  <w:num w:numId="23">
    <w:abstractNumId w:val="30"/>
  </w:num>
  <w:num w:numId="24">
    <w:abstractNumId w:val="83"/>
  </w:num>
  <w:num w:numId="25">
    <w:abstractNumId w:val="84"/>
  </w:num>
  <w:num w:numId="26">
    <w:abstractNumId w:val="15"/>
  </w:num>
  <w:num w:numId="27">
    <w:abstractNumId w:val="27"/>
  </w:num>
  <w:num w:numId="28">
    <w:abstractNumId w:val="76"/>
  </w:num>
  <w:num w:numId="29">
    <w:abstractNumId w:val="18"/>
  </w:num>
  <w:num w:numId="30">
    <w:abstractNumId w:val="38"/>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num>
  <w:num w:numId="34">
    <w:abstractNumId w:val="2"/>
  </w:num>
  <w:num w:numId="35">
    <w:abstractNumId w:val="47"/>
  </w:num>
  <w:num w:numId="36">
    <w:abstractNumId w:val="48"/>
  </w:num>
  <w:num w:numId="37">
    <w:abstractNumId w:val="53"/>
  </w:num>
  <w:num w:numId="38">
    <w:abstractNumId w:val="33"/>
  </w:num>
  <w:num w:numId="39">
    <w:abstractNumId w:val="26"/>
  </w:num>
  <w:num w:numId="40">
    <w:abstractNumId w:val="9"/>
  </w:num>
  <w:num w:numId="41">
    <w:abstractNumId w:val="1"/>
  </w:num>
  <w:num w:numId="42">
    <w:abstractNumId w:val="43"/>
  </w:num>
  <w:num w:numId="43">
    <w:abstractNumId w:val="62"/>
  </w:num>
  <w:num w:numId="44">
    <w:abstractNumId w:val="67"/>
  </w:num>
  <w:num w:numId="45">
    <w:abstractNumId w:val="54"/>
  </w:num>
  <w:num w:numId="46">
    <w:abstractNumId w:val="74"/>
  </w:num>
  <w:num w:numId="47">
    <w:abstractNumId w:val="82"/>
  </w:num>
  <w:num w:numId="48">
    <w:abstractNumId w:val="60"/>
  </w:num>
  <w:num w:numId="49">
    <w:abstractNumId w:val="46"/>
  </w:num>
  <w:num w:numId="50">
    <w:abstractNumId w:val="34"/>
  </w:num>
  <w:num w:numId="51">
    <w:abstractNumId w:val="20"/>
  </w:num>
  <w:num w:numId="52">
    <w:abstractNumId w:val="65"/>
  </w:num>
  <w:num w:numId="53">
    <w:abstractNumId w:val="8"/>
  </w:num>
  <w:num w:numId="54">
    <w:abstractNumId w:val="6"/>
  </w:num>
  <w:num w:numId="55">
    <w:abstractNumId w:val="56"/>
    <w:lvlOverride w:ilvl="0"/>
    <w:lvlOverride w:ilvl="1">
      <w:startOverride w:val="1"/>
    </w:lvlOverride>
    <w:lvlOverride w:ilvl="2"/>
    <w:lvlOverride w:ilvl="3"/>
    <w:lvlOverride w:ilvl="4"/>
    <w:lvlOverride w:ilvl="5"/>
    <w:lvlOverride w:ilvl="6"/>
    <w:lvlOverride w:ilvl="7"/>
    <w:lvlOverride w:ilvl="8"/>
  </w:num>
  <w:num w:numId="56">
    <w:abstractNumId w:val="49"/>
  </w:num>
  <w:num w:numId="57">
    <w:abstractNumId w:val="44"/>
  </w:num>
  <w:num w:numId="58">
    <w:abstractNumId w:val="50"/>
  </w:num>
  <w:num w:numId="59">
    <w:abstractNumId w:val="71"/>
  </w:num>
  <w:num w:numId="60">
    <w:abstractNumId w:val="69"/>
  </w:num>
  <w:num w:numId="61">
    <w:abstractNumId w:val="16"/>
  </w:num>
  <w:num w:numId="62">
    <w:abstractNumId w:val="40"/>
  </w:num>
  <w:num w:numId="63">
    <w:abstractNumId w:val="32"/>
  </w:num>
  <w:num w:numId="64">
    <w:abstractNumId w:val="36"/>
  </w:num>
  <w:num w:numId="65">
    <w:abstractNumId w:val="78"/>
  </w:num>
  <w:num w:numId="66">
    <w:abstractNumId w:val="14"/>
  </w:num>
  <w:num w:numId="67">
    <w:abstractNumId w:val="72"/>
  </w:num>
  <w:num w:numId="68">
    <w:abstractNumId w:val="23"/>
  </w:num>
  <w:num w:numId="69">
    <w:abstractNumId w:val="73"/>
  </w:num>
  <w:num w:numId="70">
    <w:abstractNumId w:val="19"/>
  </w:num>
  <w:num w:numId="71">
    <w:abstractNumId w:val="70"/>
  </w:num>
  <w:num w:numId="72">
    <w:abstractNumId w:val="61"/>
  </w:num>
  <w:num w:numId="73">
    <w:abstractNumId w:val="68"/>
  </w:num>
  <w:num w:numId="74">
    <w:abstractNumId w:val="59"/>
  </w:num>
  <w:num w:numId="75">
    <w:abstractNumId w:val="55"/>
  </w:num>
  <w:num w:numId="7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7">
    <w:abstractNumId w:val="22"/>
  </w:num>
  <w:num w:numId="78">
    <w:abstractNumId w:val="66"/>
  </w:num>
  <w:num w:numId="79">
    <w:abstractNumId w:val="81"/>
  </w:num>
  <w:num w:numId="80">
    <w:abstractNumId w:val="29"/>
  </w:num>
  <w:num w:numId="81">
    <w:abstractNumId w:val="21"/>
  </w:num>
  <w:num w:numId="82">
    <w:abstractNumId w:val="77"/>
  </w:num>
  <w:num w:numId="83">
    <w:abstractNumId w:val="13"/>
  </w:num>
  <w:num w:numId="84">
    <w:abstractNumId w:val="24"/>
  </w:num>
  <w:num w:numId="85">
    <w:abstractNumId w:val="58"/>
  </w:num>
  <w:num w:numId="86">
    <w:abstractNumId w:val="28"/>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034D"/>
    <w:rsid w:val="00000434"/>
    <w:rsid w:val="00000451"/>
    <w:rsid w:val="00000962"/>
    <w:rsid w:val="00000DB8"/>
    <w:rsid w:val="00001008"/>
    <w:rsid w:val="00001BC1"/>
    <w:rsid w:val="00001DB6"/>
    <w:rsid w:val="00001E4A"/>
    <w:rsid w:val="000021EB"/>
    <w:rsid w:val="0000233F"/>
    <w:rsid w:val="00002784"/>
    <w:rsid w:val="0000294C"/>
    <w:rsid w:val="00002AB7"/>
    <w:rsid w:val="0000314E"/>
    <w:rsid w:val="000032A5"/>
    <w:rsid w:val="00003E69"/>
    <w:rsid w:val="0000406A"/>
    <w:rsid w:val="000047C4"/>
    <w:rsid w:val="00004A8B"/>
    <w:rsid w:val="00004AD1"/>
    <w:rsid w:val="00005033"/>
    <w:rsid w:val="000057E7"/>
    <w:rsid w:val="00005A60"/>
    <w:rsid w:val="00005B1C"/>
    <w:rsid w:val="00006133"/>
    <w:rsid w:val="00006F3A"/>
    <w:rsid w:val="0000706F"/>
    <w:rsid w:val="000073E2"/>
    <w:rsid w:val="000074CE"/>
    <w:rsid w:val="000076CC"/>
    <w:rsid w:val="00007AD8"/>
    <w:rsid w:val="00007D31"/>
    <w:rsid w:val="00007E85"/>
    <w:rsid w:val="00007FDB"/>
    <w:rsid w:val="00010390"/>
    <w:rsid w:val="00010561"/>
    <w:rsid w:val="0001095E"/>
    <w:rsid w:val="00010E7A"/>
    <w:rsid w:val="00011007"/>
    <w:rsid w:val="00011802"/>
    <w:rsid w:val="00011826"/>
    <w:rsid w:val="00011C62"/>
    <w:rsid w:val="00012141"/>
    <w:rsid w:val="0001227E"/>
    <w:rsid w:val="00012718"/>
    <w:rsid w:val="00012AA2"/>
    <w:rsid w:val="00013722"/>
    <w:rsid w:val="00013CD4"/>
    <w:rsid w:val="00014021"/>
    <w:rsid w:val="0001453D"/>
    <w:rsid w:val="00014DCE"/>
    <w:rsid w:val="00014DF1"/>
    <w:rsid w:val="00015362"/>
    <w:rsid w:val="000156A3"/>
    <w:rsid w:val="000157AC"/>
    <w:rsid w:val="00015F6E"/>
    <w:rsid w:val="0001621F"/>
    <w:rsid w:val="00016C93"/>
    <w:rsid w:val="00016F0E"/>
    <w:rsid w:val="00017227"/>
    <w:rsid w:val="00017429"/>
    <w:rsid w:val="00017B24"/>
    <w:rsid w:val="00020139"/>
    <w:rsid w:val="00020A41"/>
    <w:rsid w:val="00021727"/>
    <w:rsid w:val="00021957"/>
    <w:rsid w:val="000219A9"/>
    <w:rsid w:val="000223F5"/>
    <w:rsid w:val="00022447"/>
    <w:rsid w:val="00022517"/>
    <w:rsid w:val="00022553"/>
    <w:rsid w:val="00022B04"/>
    <w:rsid w:val="00022CF4"/>
    <w:rsid w:val="00022E8F"/>
    <w:rsid w:val="00022F98"/>
    <w:rsid w:val="00023098"/>
    <w:rsid w:val="00023757"/>
    <w:rsid w:val="00023865"/>
    <w:rsid w:val="000238FE"/>
    <w:rsid w:val="00023D69"/>
    <w:rsid w:val="00023F0A"/>
    <w:rsid w:val="00024C9D"/>
    <w:rsid w:val="00024F3A"/>
    <w:rsid w:val="000252D0"/>
    <w:rsid w:val="00025300"/>
    <w:rsid w:val="0002531B"/>
    <w:rsid w:val="00025385"/>
    <w:rsid w:val="000256E3"/>
    <w:rsid w:val="00025C5D"/>
    <w:rsid w:val="000267DC"/>
    <w:rsid w:val="00027540"/>
    <w:rsid w:val="00027577"/>
    <w:rsid w:val="00027A73"/>
    <w:rsid w:val="00027D51"/>
    <w:rsid w:val="00027DFC"/>
    <w:rsid w:val="000301E0"/>
    <w:rsid w:val="000301FE"/>
    <w:rsid w:val="00030C27"/>
    <w:rsid w:val="00030F1C"/>
    <w:rsid w:val="00031573"/>
    <w:rsid w:val="00031593"/>
    <w:rsid w:val="000318EC"/>
    <w:rsid w:val="0003211B"/>
    <w:rsid w:val="0003230A"/>
    <w:rsid w:val="0003289F"/>
    <w:rsid w:val="00032E26"/>
    <w:rsid w:val="00033025"/>
    <w:rsid w:val="00033622"/>
    <w:rsid w:val="00033E95"/>
    <w:rsid w:val="00034FC0"/>
    <w:rsid w:val="00035015"/>
    <w:rsid w:val="000354A8"/>
    <w:rsid w:val="0003571D"/>
    <w:rsid w:val="000359E1"/>
    <w:rsid w:val="000359FE"/>
    <w:rsid w:val="00035CD0"/>
    <w:rsid w:val="00035D82"/>
    <w:rsid w:val="00035E8E"/>
    <w:rsid w:val="0003611E"/>
    <w:rsid w:val="0003650E"/>
    <w:rsid w:val="00036656"/>
    <w:rsid w:val="000369FB"/>
    <w:rsid w:val="000370F6"/>
    <w:rsid w:val="000374C4"/>
    <w:rsid w:val="00037F05"/>
    <w:rsid w:val="00037FB9"/>
    <w:rsid w:val="00040FAF"/>
    <w:rsid w:val="00041672"/>
    <w:rsid w:val="00041B15"/>
    <w:rsid w:val="00042063"/>
    <w:rsid w:val="000425C0"/>
    <w:rsid w:val="00042B73"/>
    <w:rsid w:val="00042C0E"/>
    <w:rsid w:val="00042E00"/>
    <w:rsid w:val="00043756"/>
    <w:rsid w:val="00043A22"/>
    <w:rsid w:val="00043F80"/>
    <w:rsid w:val="0004402C"/>
    <w:rsid w:val="00044232"/>
    <w:rsid w:val="00044308"/>
    <w:rsid w:val="000443E3"/>
    <w:rsid w:val="00044646"/>
    <w:rsid w:val="0004491A"/>
    <w:rsid w:val="00044D78"/>
    <w:rsid w:val="00044FF2"/>
    <w:rsid w:val="00045098"/>
    <w:rsid w:val="000455AD"/>
    <w:rsid w:val="00045C3F"/>
    <w:rsid w:val="00045E2B"/>
    <w:rsid w:val="000473BF"/>
    <w:rsid w:val="000473E4"/>
    <w:rsid w:val="000475FA"/>
    <w:rsid w:val="000502D9"/>
    <w:rsid w:val="0005060D"/>
    <w:rsid w:val="00050879"/>
    <w:rsid w:val="00050C77"/>
    <w:rsid w:val="00050E13"/>
    <w:rsid w:val="00051551"/>
    <w:rsid w:val="00051777"/>
    <w:rsid w:val="000518A5"/>
    <w:rsid w:val="000522C1"/>
    <w:rsid w:val="00052798"/>
    <w:rsid w:val="00052B41"/>
    <w:rsid w:val="00052C29"/>
    <w:rsid w:val="000533F0"/>
    <w:rsid w:val="00053E83"/>
    <w:rsid w:val="00053FB3"/>
    <w:rsid w:val="00054C3E"/>
    <w:rsid w:val="00054D62"/>
    <w:rsid w:val="00055A07"/>
    <w:rsid w:val="0005625D"/>
    <w:rsid w:val="00056B4B"/>
    <w:rsid w:val="00056C3F"/>
    <w:rsid w:val="0005772D"/>
    <w:rsid w:val="000577E0"/>
    <w:rsid w:val="00057DB7"/>
    <w:rsid w:val="000607B0"/>
    <w:rsid w:val="00060C0C"/>
    <w:rsid w:val="00060E96"/>
    <w:rsid w:val="00061EFF"/>
    <w:rsid w:val="00061F6B"/>
    <w:rsid w:val="00061FB5"/>
    <w:rsid w:val="00062500"/>
    <w:rsid w:val="00062864"/>
    <w:rsid w:val="00063CE9"/>
    <w:rsid w:val="00064787"/>
    <w:rsid w:val="00064E40"/>
    <w:rsid w:val="000651C9"/>
    <w:rsid w:val="0006538A"/>
    <w:rsid w:val="000654CD"/>
    <w:rsid w:val="00065839"/>
    <w:rsid w:val="00065D7A"/>
    <w:rsid w:val="00066246"/>
    <w:rsid w:val="00066454"/>
    <w:rsid w:val="00066F9D"/>
    <w:rsid w:val="00067A1B"/>
    <w:rsid w:val="00067DF7"/>
    <w:rsid w:val="000705F5"/>
    <w:rsid w:val="00070E17"/>
    <w:rsid w:val="00070F53"/>
    <w:rsid w:val="00070FBE"/>
    <w:rsid w:val="000714CE"/>
    <w:rsid w:val="00071795"/>
    <w:rsid w:val="000725C1"/>
    <w:rsid w:val="0007382F"/>
    <w:rsid w:val="00073885"/>
    <w:rsid w:val="000742EE"/>
    <w:rsid w:val="000744F9"/>
    <w:rsid w:val="00074B0E"/>
    <w:rsid w:val="00074BA1"/>
    <w:rsid w:val="00074BD9"/>
    <w:rsid w:val="00075294"/>
    <w:rsid w:val="000752EC"/>
    <w:rsid w:val="0007538C"/>
    <w:rsid w:val="00075BD7"/>
    <w:rsid w:val="00075F1F"/>
    <w:rsid w:val="0007639D"/>
    <w:rsid w:val="000765BE"/>
    <w:rsid w:val="00076A7A"/>
    <w:rsid w:val="00076C3D"/>
    <w:rsid w:val="0007774A"/>
    <w:rsid w:val="00080324"/>
    <w:rsid w:val="0008079A"/>
    <w:rsid w:val="00080C94"/>
    <w:rsid w:val="000810D3"/>
    <w:rsid w:val="000816EC"/>
    <w:rsid w:val="00081B83"/>
    <w:rsid w:val="00081F8F"/>
    <w:rsid w:val="00082F69"/>
    <w:rsid w:val="0008311C"/>
    <w:rsid w:val="000837C9"/>
    <w:rsid w:val="00083844"/>
    <w:rsid w:val="00084055"/>
    <w:rsid w:val="00084286"/>
    <w:rsid w:val="00084310"/>
    <w:rsid w:val="00084434"/>
    <w:rsid w:val="0008443D"/>
    <w:rsid w:val="00084DEA"/>
    <w:rsid w:val="00084EB7"/>
    <w:rsid w:val="00084ED5"/>
    <w:rsid w:val="00085040"/>
    <w:rsid w:val="0008517B"/>
    <w:rsid w:val="0008603B"/>
    <w:rsid w:val="0008656B"/>
    <w:rsid w:val="00086926"/>
    <w:rsid w:val="0008715C"/>
    <w:rsid w:val="00087A59"/>
    <w:rsid w:val="00087BF0"/>
    <w:rsid w:val="00087D81"/>
    <w:rsid w:val="0009024E"/>
    <w:rsid w:val="000906BA"/>
    <w:rsid w:val="0009082A"/>
    <w:rsid w:val="0009253A"/>
    <w:rsid w:val="0009270D"/>
    <w:rsid w:val="00092AE3"/>
    <w:rsid w:val="00092C68"/>
    <w:rsid w:val="00093092"/>
    <w:rsid w:val="000931A6"/>
    <w:rsid w:val="00093943"/>
    <w:rsid w:val="00094B7E"/>
    <w:rsid w:val="00094D07"/>
    <w:rsid w:val="00094E19"/>
    <w:rsid w:val="000958E4"/>
    <w:rsid w:val="00095B8E"/>
    <w:rsid w:val="00095DDD"/>
    <w:rsid w:val="00096D92"/>
    <w:rsid w:val="00096E38"/>
    <w:rsid w:val="00097024"/>
    <w:rsid w:val="00097465"/>
    <w:rsid w:val="00097498"/>
    <w:rsid w:val="00097501"/>
    <w:rsid w:val="00097527"/>
    <w:rsid w:val="00097B8A"/>
    <w:rsid w:val="00097EB6"/>
    <w:rsid w:val="000A0284"/>
    <w:rsid w:val="000A14EF"/>
    <w:rsid w:val="000A152E"/>
    <w:rsid w:val="000A15DE"/>
    <w:rsid w:val="000A1627"/>
    <w:rsid w:val="000A1813"/>
    <w:rsid w:val="000A1C2F"/>
    <w:rsid w:val="000A2071"/>
    <w:rsid w:val="000A27E6"/>
    <w:rsid w:val="000A2BD2"/>
    <w:rsid w:val="000A3E3C"/>
    <w:rsid w:val="000A57EC"/>
    <w:rsid w:val="000A5D55"/>
    <w:rsid w:val="000A6045"/>
    <w:rsid w:val="000A6917"/>
    <w:rsid w:val="000A6A64"/>
    <w:rsid w:val="000A7140"/>
    <w:rsid w:val="000A7526"/>
    <w:rsid w:val="000A7B9A"/>
    <w:rsid w:val="000B039A"/>
    <w:rsid w:val="000B0C60"/>
    <w:rsid w:val="000B1491"/>
    <w:rsid w:val="000B1D29"/>
    <w:rsid w:val="000B1FCD"/>
    <w:rsid w:val="000B2197"/>
    <w:rsid w:val="000B2246"/>
    <w:rsid w:val="000B22A7"/>
    <w:rsid w:val="000B2468"/>
    <w:rsid w:val="000B279B"/>
    <w:rsid w:val="000B2B20"/>
    <w:rsid w:val="000B32BF"/>
    <w:rsid w:val="000B35D9"/>
    <w:rsid w:val="000B3C5C"/>
    <w:rsid w:val="000B3CE4"/>
    <w:rsid w:val="000B4214"/>
    <w:rsid w:val="000B4965"/>
    <w:rsid w:val="000B4FBD"/>
    <w:rsid w:val="000B54AA"/>
    <w:rsid w:val="000B55A8"/>
    <w:rsid w:val="000B5A8A"/>
    <w:rsid w:val="000C0F62"/>
    <w:rsid w:val="000C1455"/>
    <w:rsid w:val="000C146F"/>
    <w:rsid w:val="000C1507"/>
    <w:rsid w:val="000C1573"/>
    <w:rsid w:val="000C157F"/>
    <w:rsid w:val="000C17B5"/>
    <w:rsid w:val="000C1B62"/>
    <w:rsid w:val="000C27E7"/>
    <w:rsid w:val="000C29D6"/>
    <w:rsid w:val="000C30B5"/>
    <w:rsid w:val="000C323F"/>
    <w:rsid w:val="000C331D"/>
    <w:rsid w:val="000C359D"/>
    <w:rsid w:val="000C3DE7"/>
    <w:rsid w:val="000C410E"/>
    <w:rsid w:val="000C45AE"/>
    <w:rsid w:val="000C4713"/>
    <w:rsid w:val="000C4B36"/>
    <w:rsid w:val="000C4EF9"/>
    <w:rsid w:val="000C4FE7"/>
    <w:rsid w:val="000C58B7"/>
    <w:rsid w:val="000C59EB"/>
    <w:rsid w:val="000C74F7"/>
    <w:rsid w:val="000C75C5"/>
    <w:rsid w:val="000C760B"/>
    <w:rsid w:val="000C7F0F"/>
    <w:rsid w:val="000D08EC"/>
    <w:rsid w:val="000D0A4E"/>
    <w:rsid w:val="000D1730"/>
    <w:rsid w:val="000D1E18"/>
    <w:rsid w:val="000D253C"/>
    <w:rsid w:val="000D38AC"/>
    <w:rsid w:val="000D3E20"/>
    <w:rsid w:val="000D4475"/>
    <w:rsid w:val="000D475C"/>
    <w:rsid w:val="000D4F11"/>
    <w:rsid w:val="000D742F"/>
    <w:rsid w:val="000D7A22"/>
    <w:rsid w:val="000E0A01"/>
    <w:rsid w:val="000E1C77"/>
    <w:rsid w:val="000E1C8F"/>
    <w:rsid w:val="000E23EA"/>
    <w:rsid w:val="000E259C"/>
    <w:rsid w:val="000E280D"/>
    <w:rsid w:val="000E2D5D"/>
    <w:rsid w:val="000E2E15"/>
    <w:rsid w:val="000E3007"/>
    <w:rsid w:val="000E3295"/>
    <w:rsid w:val="000E33F0"/>
    <w:rsid w:val="000E37FA"/>
    <w:rsid w:val="000E3C3A"/>
    <w:rsid w:val="000E3C71"/>
    <w:rsid w:val="000E3D03"/>
    <w:rsid w:val="000E41C6"/>
    <w:rsid w:val="000E4271"/>
    <w:rsid w:val="000E4325"/>
    <w:rsid w:val="000E4695"/>
    <w:rsid w:val="000E488B"/>
    <w:rsid w:val="000E48CC"/>
    <w:rsid w:val="000E55C5"/>
    <w:rsid w:val="000E5658"/>
    <w:rsid w:val="000E5F4B"/>
    <w:rsid w:val="000E730F"/>
    <w:rsid w:val="000E7AEE"/>
    <w:rsid w:val="000E7AEF"/>
    <w:rsid w:val="000F04FC"/>
    <w:rsid w:val="000F06AC"/>
    <w:rsid w:val="000F0CDC"/>
    <w:rsid w:val="000F0E6C"/>
    <w:rsid w:val="000F146A"/>
    <w:rsid w:val="000F16BE"/>
    <w:rsid w:val="000F199E"/>
    <w:rsid w:val="000F1A48"/>
    <w:rsid w:val="000F1CD9"/>
    <w:rsid w:val="000F256F"/>
    <w:rsid w:val="000F2A83"/>
    <w:rsid w:val="000F35D8"/>
    <w:rsid w:val="000F36CE"/>
    <w:rsid w:val="000F3E7E"/>
    <w:rsid w:val="000F4EEA"/>
    <w:rsid w:val="000F5942"/>
    <w:rsid w:val="000F5B29"/>
    <w:rsid w:val="000F5BBA"/>
    <w:rsid w:val="000F5C2A"/>
    <w:rsid w:val="000F5CF0"/>
    <w:rsid w:val="000F614A"/>
    <w:rsid w:val="000F6A35"/>
    <w:rsid w:val="000F72CE"/>
    <w:rsid w:val="001001A5"/>
    <w:rsid w:val="001004AA"/>
    <w:rsid w:val="001009F5"/>
    <w:rsid w:val="00100BA4"/>
    <w:rsid w:val="00100EE9"/>
    <w:rsid w:val="00100F56"/>
    <w:rsid w:val="00101462"/>
    <w:rsid w:val="001018AB"/>
    <w:rsid w:val="00101A19"/>
    <w:rsid w:val="00101D19"/>
    <w:rsid w:val="00101D4D"/>
    <w:rsid w:val="00101ECB"/>
    <w:rsid w:val="00102153"/>
    <w:rsid w:val="001021BE"/>
    <w:rsid w:val="0010261E"/>
    <w:rsid w:val="0010288F"/>
    <w:rsid w:val="00102AE4"/>
    <w:rsid w:val="00102BB7"/>
    <w:rsid w:val="00103622"/>
    <w:rsid w:val="00103A2F"/>
    <w:rsid w:val="0010437F"/>
    <w:rsid w:val="001046BB"/>
    <w:rsid w:val="00104A05"/>
    <w:rsid w:val="00104E2E"/>
    <w:rsid w:val="001052DC"/>
    <w:rsid w:val="00105A06"/>
    <w:rsid w:val="00106176"/>
    <w:rsid w:val="00106351"/>
    <w:rsid w:val="0010717D"/>
    <w:rsid w:val="00107211"/>
    <w:rsid w:val="001073E3"/>
    <w:rsid w:val="001074D5"/>
    <w:rsid w:val="001074F4"/>
    <w:rsid w:val="00110171"/>
    <w:rsid w:val="001103BA"/>
    <w:rsid w:val="0011057E"/>
    <w:rsid w:val="001106B1"/>
    <w:rsid w:val="00110A04"/>
    <w:rsid w:val="00110DA4"/>
    <w:rsid w:val="0011125B"/>
    <w:rsid w:val="001114DC"/>
    <w:rsid w:val="00111DD9"/>
    <w:rsid w:val="0011229D"/>
    <w:rsid w:val="00112796"/>
    <w:rsid w:val="00112BC5"/>
    <w:rsid w:val="00112D17"/>
    <w:rsid w:val="0011359D"/>
    <w:rsid w:val="00113D25"/>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88B"/>
    <w:rsid w:val="00123B21"/>
    <w:rsid w:val="00123C4F"/>
    <w:rsid w:val="001240D6"/>
    <w:rsid w:val="001247B2"/>
    <w:rsid w:val="00125C15"/>
    <w:rsid w:val="001265D7"/>
    <w:rsid w:val="001267FE"/>
    <w:rsid w:val="0012721E"/>
    <w:rsid w:val="00127239"/>
    <w:rsid w:val="0012738C"/>
    <w:rsid w:val="00130175"/>
    <w:rsid w:val="0013117E"/>
    <w:rsid w:val="001315D8"/>
    <w:rsid w:val="0013190A"/>
    <w:rsid w:val="001319C4"/>
    <w:rsid w:val="00131A81"/>
    <w:rsid w:val="00131BA1"/>
    <w:rsid w:val="00131C5B"/>
    <w:rsid w:val="0013208D"/>
    <w:rsid w:val="00132381"/>
    <w:rsid w:val="0013238E"/>
    <w:rsid w:val="0013269F"/>
    <w:rsid w:val="00132C31"/>
    <w:rsid w:val="00133104"/>
    <w:rsid w:val="0013336E"/>
    <w:rsid w:val="00134319"/>
    <w:rsid w:val="0013433B"/>
    <w:rsid w:val="00134628"/>
    <w:rsid w:val="00135D7C"/>
    <w:rsid w:val="001363E0"/>
    <w:rsid w:val="0013653F"/>
    <w:rsid w:val="001405E5"/>
    <w:rsid w:val="001413A6"/>
    <w:rsid w:val="00141B5E"/>
    <w:rsid w:val="00141D35"/>
    <w:rsid w:val="00141DA7"/>
    <w:rsid w:val="001420AC"/>
    <w:rsid w:val="00142229"/>
    <w:rsid w:val="00142428"/>
    <w:rsid w:val="00143123"/>
    <w:rsid w:val="00143139"/>
    <w:rsid w:val="0014317C"/>
    <w:rsid w:val="00143420"/>
    <w:rsid w:val="0014425F"/>
    <w:rsid w:val="001443FC"/>
    <w:rsid w:val="00144829"/>
    <w:rsid w:val="00144AF6"/>
    <w:rsid w:val="00144EEB"/>
    <w:rsid w:val="00145008"/>
    <w:rsid w:val="00145183"/>
    <w:rsid w:val="0014532D"/>
    <w:rsid w:val="001453F5"/>
    <w:rsid w:val="0014566C"/>
    <w:rsid w:val="0014567C"/>
    <w:rsid w:val="001457EF"/>
    <w:rsid w:val="00146C6C"/>
    <w:rsid w:val="00147009"/>
    <w:rsid w:val="00147216"/>
    <w:rsid w:val="0014788C"/>
    <w:rsid w:val="00150701"/>
    <w:rsid w:val="00150AAE"/>
    <w:rsid w:val="001511AE"/>
    <w:rsid w:val="001516A7"/>
    <w:rsid w:val="0015175D"/>
    <w:rsid w:val="00151B1D"/>
    <w:rsid w:val="00152BB9"/>
    <w:rsid w:val="00152F9F"/>
    <w:rsid w:val="001530AF"/>
    <w:rsid w:val="00153247"/>
    <w:rsid w:val="00153433"/>
    <w:rsid w:val="00153BB6"/>
    <w:rsid w:val="0015541C"/>
    <w:rsid w:val="0015554E"/>
    <w:rsid w:val="00155578"/>
    <w:rsid w:val="00155CC1"/>
    <w:rsid w:val="00155D23"/>
    <w:rsid w:val="00155D5D"/>
    <w:rsid w:val="00156882"/>
    <w:rsid w:val="00156A58"/>
    <w:rsid w:val="00156F63"/>
    <w:rsid w:val="00157A08"/>
    <w:rsid w:val="0016003B"/>
    <w:rsid w:val="001605DE"/>
    <w:rsid w:val="0016090E"/>
    <w:rsid w:val="00160A7A"/>
    <w:rsid w:val="00160D51"/>
    <w:rsid w:val="0016177D"/>
    <w:rsid w:val="00161858"/>
    <w:rsid w:val="00161B0D"/>
    <w:rsid w:val="00161D7C"/>
    <w:rsid w:val="00162163"/>
    <w:rsid w:val="00164453"/>
    <w:rsid w:val="001653E0"/>
    <w:rsid w:val="00165E0F"/>
    <w:rsid w:val="00166E29"/>
    <w:rsid w:val="0016735F"/>
    <w:rsid w:val="0017013E"/>
    <w:rsid w:val="00170175"/>
    <w:rsid w:val="001701D0"/>
    <w:rsid w:val="001706CA"/>
    <w:rsid w:val="00170771"/>
    <w:rsid w:val="001709A5"/>
    <w:rsid w:val="00171F4B"/>
    <w:rsid w:val="0017246C"/>
    <w:rsid w:val="001726C8"/>
    <w:rsid w:val="00173ABB"/>
    <w:rsid w:val="001741EB"/>
    <w:rsid w:val="00174B80"/>
    <w:rsid w:val="00174C31"/>
    <w:rsid w:val="001756DA"/>
    <w:rsid w:val="00176536"/>
    <w:rsid w:val="00176DDF"/>
    <w:rsid w:val="00176EBE"/>
    <w:rsid w:val="001774DA"/>
    <w:rsid w:val="001774FC"/>
    <w:rsid w:val="00177BEF"/>
    <w:rsid w:val="0018030F"/>
    <w:rsid w:val="0018092F"/>
    <w:rsid w:val="001810DD"/>
    <w:rsid w:val="00181226"/>
    <w:rsid w:val="0018149E"/>
    <w:rsid w:val="001819DC"/>
    <w:rsid w:val="00181B63"/>
    <w:rsid w:val="00181CB7"/>
    <w:rsid w:val="00181EEC"/>
    <w:rsid w:val="00181F70"/>
    <w:rsid w:val="00182166"/>
    <w:rsid w:val="00182978"/>
    <w:rsid w:val="00182F23"/>
    <w:rsid w:val="001848E7"/>
    <w:rsid w:val="00184A55"/>
    <w:rsid w:val="00184B64"/>
    <w:rsid w:val="00184CE9"/>
    <w:rsid w:val="00184D16"/>
    <w:rsid w:val="001850AF"/>
    <w:rsid w:val="001852C4"/>
    <w:rsid w:val="001856B5"/>
    <w:rsid w:val="001856E6"/>
    <w:rsid w:val="00185F48"/>
    <w:rsid w:val="0018632E"/>
    <w:rsid w:val="001868A1"/>
    <w:rsid w:val="00186EE7"/>
    <w:rsid w:val="0018789E"/>
    <w:rsid w:val="00190976"/>
    <w:rsid w:val="00190BB0"/>
    <w:rsid w:val="00190FAB"/>
    <w:rsid w:val="00191471"/>
    <w:rsid w:val="00191B40"/>
    <w:rsid w:val="00192A44"/>
    <w:rsid w:val="0019353B"/>
    <w:rsid w:val="00193F70"/>
    <w:rsid w:val="001940C8"/>
    <w:rsid w:val="001940FC"/>
    <w:rsid w:val="0019468E"/>
    <w:rsid w:val="00194AED"/>
    <w:rsid w:val="00194CC7"/>
    <w:rsid w:val="00195275"/>
    <w:rsid w:val="00195C5B"/>
    <w:rsid w:val="00196825"/>
    <w:rsid w:val="00196858"/>
    <w:rsid w:val="00196E05"/>
    <w:rsid w:val="00197CE6"/>
    <w:rsid w:val="001A0022"/>
    <w:rsid w:val="001A0388"/>
    <w:rsid w:val="001A0483"/>
    <w:rsid w:val="001A0801"/>
    <w:rsid w:val="001A1D50"/>
    <w:rsid w:val="001A1FC0"/>
    <w:rsid w:val="001A208B"/>
    <w:rsid w:val="001A294B"/>
    <w:rsid w:val="001A2A3C"/>
    <w:rsid w:val="001A2AB5"/>
    <w:rsid w:val="001A2D1E"/>
    <w:rsid w:val="001A31D7"/>
    <w:rsid w:val="001A351F"/>
    <w:rsid w:val="001A3632"/>
    <w:rsid w:val="001A3833"/>
    <w:rsid w:val="001A3CBE"/>
    <w:rsid w:val="001A43B1"/>
    <w:rsid w:val="001A4411"/>
    <w:rsid w:val="001A5693"/>
    <w:rsid w:val="001A58EB"/>
    <w:rsid w:val="001A5C51"/>
    <w:rsid w:val="001A63C1"/>
    <w:rsid w:val="001A711E"/>
    <w:rsid w:val="001A7D13"/>
    <w:rsid w:val="001A7D50"/>
    <w:rsid w:val="001B0878"/>
    <w:rsid w:val="001B0F06"/>
    <w:rsid w:val="001B1039"/>
    <w:rsid w:val="001B1268"/>
    <w:rsid w:val="001B1416"/>
    <w:rsid w:val="001B1B12"/>
    <w:rsid w:val="001B1B69"/>
    <w:rsid w:val="001B2272"/>
    <w:rsid w:val="001B2D16"/>
    <w:rsid w:val="001B3CAD"/>
    <w:rsid w:val="001B3CE1"/>
    <w:rsid w:val="001B4564"/>
    <w:rsid w:val="001B4BAB"/>
    <w:rsid w:val="001B515E"/>
    <w:rsid w:val="001B5615"/>
    <w:rsid w:val="001B5C12"/>
    <w:rsid w:val="001B6006"/>
    <w:rsid w:val="001B66AE"/>
    <w:rsid w:val="001B755A"/>
    <w:rsid w:val="001B7792"/>
    <w:rsid w:val="001B77E6"/>
    <w:rsid w:val="001B7816"/>
    <w:rsid w:val="001B7910"/>
    <w:rsid w:val="001B7F26"/>
    <w:rsid w:val="001C026C"/>
    <w:rsid w:val="001C046E"/>
    <w:rsid w:val="001C0B10"/>
    <w:rsid w:val="001C103B"/>
    <w:rsid w:val="001C15B3"/>
    <w:rsid w:val="001C1F2B"/>
    <w:rsid w:val="001C260C"/>
    <w:rsid w:val="001C28B3"/>
    <w:rsid w:val="001C28E7"/>
    <w:rsid w:val="001C2B07"/>
    <w:rsid w:val="001C4795"/>
    <w:rsid w:val="001C4B31"/>
    <w:rsid w:val="001C5370"/>
    <w:rsid w:val="001C5758"/>
    <w:rsid w:val="001C59F8"/>
    <w:rsid w:val="001C5CCE"/>
    <w:rsid w:val="001C5E6F"/>
    <w:rsid w:val="001C652D"/>
    <w:rsid w:val="001C67CC"/>
    <w:rsid w:val="001C6B1A"/>
    <w:rsid w:val="001C744E"/>
    <w:rsid w:val="001C762E"/>
    <w:rsid w:val="001C7CEE"/>
    <w:rsid w:val="001D039C"/>
    <w:rsid w:val="001D0EFF"/>
    <w:rsid w:val="001D1B59"/>
    <w:rsid w:val="001D1F9D"/>
    <w:rsid w:val="001D2336"/>
    <w:rsid w:val="001D303E"/>
    <w:rsid w:val="001D38EF"/>
    <w:rsid w:val="001D4E74"/>
    <w:rsid w:val="001D51F8"/>
    <w:rsid w:val="001D5A0B"/>
    <w:rsid w:val="001D6045"/>
    <w:rsid w:val="001D6632"/>
    <w:rsid w:val="001D71C4"/>
    <w:rsid w:val="001D7239"/>
    <w:rsid w:val="001D7D95"/>
    <w:rsid w:val="001D7F70"/>
    <w:rsid w:val="001E0030"/>
    <w:rsid w:val="001E0531"/>
    <w:rsid w:val="001E06B2"/>
    <w:rsid w:val="001E07C2"/>
    <w:rsid w:val="001E0815"/>
    <w:rsid w:val="001E08B2"/>
    <w:rsid w:val="001E11F7"/>
    <w:rsid w:val="001E1361"/>
    <w:rsid w:val="001E1C8E"/>
    <w:rsid w:val="001E1E28"/>
    <w:rsid w:val="001E2399"/>
    <w:rsid w:val="001E2FEF"/>
    <w:rsid w:val="001E3557"/>
    <w:rsid w:val="001E3C9E"/>
    <w:rsid w:val="001E45F2"/>
    <w:rsid w:val="001E50A2"/>
    <w:rsid w:val="001E57C3"/>
    <w:rsid w:val="001E582B"/>
    <w:rsid w:val="001E58B8"/>
    <w:rsid w:val="001E5921"/>
    <w:rsid w:val="001E5BE4"/>
    <w:rsid w:val="001E5C9A"/>
    <w:rsid w:val="001E635F"/>
    <w:rsid w:val="001E63D0"/>
    <w:rsid w:val="001E6892"/>
    <w:rsid w:val="001E71D9"/>
    <w:rsid w:val="001E74F1"/>
    <w:rsid w:val="001E75BF"/>
    <w:rsid w:val="001E7CD6"/>
    <w:rsid w:val="001F16A6"/>
    <w:rsid w:val="001F1B13"/>
    <w:rsid w:val="001F1EC0"/>
    <w:rsid w:val="001F225B"/>
    <w:rsid w:val="001F30E1"/>
    <w:rsid w:val="001F34E8"/>
    <w:rsid w:val="001F4099"/>
    <w:rsid w:val="001F4807"/>
    <w:rsid w:val="001F4CAD"/>
    <w:rsid w:val="001F4D0A"/>
    <w:rsid w:val="001F4ED2"/>
    <w:rsid w:val="001F4F94"/>
    <w:rsid w:val="001F57CA"/>
    <w:rsid w:val="001F5F72"/>
    <w:rsid w:val="001F67AB"/>
    <w:rsid w:val="001F6E34"/>
    <w:rsid w:val="001F71E2"/>
    <w:rsid w:val="002009C3"/>
    <w:rsid w:val="00200A5A"/>
    <w:rsid w:val="00201A09"/>
    <w:rsid w:val="00201C76"/>
    <w:rsid w:val="00201CD9"/>
    <w:rsid w:val="00201E1C"/>
    <w:rsid w:val="002025E9"/>
    <w:rsid w:val="002045D3"/>
    <w:rsid w:val="0020472E"/>
    <w:rsid w:val="00204BD5"/>
    <w:rsid w:val="00205368"/>
    <w:rsid w:val="00205BCC"/>
    <w:rsid w:val="002060CB"/>
    <w:rsid w:val="00206231"/>
    <w:rsid w:val="00207371"/>
    <w:rsid w:val="002073B0"/>
    <w:rsid w:val="00207EAE"/>
    <w:rsid w:val="00210B1A"/>
    <w:rsid w:val="00211999"/>
    <w:rsid w:val="00211B8A"/>
    <w:rsid w:val="0021214F"/>
    <w:rsid w:val="00212209"/>
    <w:rsid w:val="00212727"/>
    <w:rsid w:val="002128D8"/>
    <w:rsid w:val="00212A2C"/>
    <w:rsid w:val="00212B3F"/>
    <w:rsid w:val="00213701"/>
    <w:rsid w:val="0021374F"/>
    <w:rsid w:val="00213ADA"/>
    <w:rsid w:val="002143EF"/>
    <w:rsid w:val="002146D5"/>
    <w:rsid w:val="002146DA"/>
    <w:rsid w:val="00215014"/>
    <w:rsid w:val="00215711"/>
    <w:rsid w:val="00215857"/>
    <w:rsid w:val="002160BD"/>
    <w:rsid w:val="002201B4"/>
    <w:rsid w:val="0022251F"/>
    <w:rsid w:val="00222A9A"/>
    <w:rsid w:val="00222AA6"/>
    <w:rsid w:val="00223744"/>
    <w:rsid w:val="00223B73"/>
    <w:rsid w:val="00223EFA"/>
    <w:rsid w:val="0022421D"/>
    <w:rsid w:val="0022421E"/>
    <w:rsid w:val="0022442E"/>
    <w:rsid w:val="002255D6"/>
    <w:rsid w:val="00225B34"/>
    <w:rsid w:val="00225CB0"/>
    <w:rsid w:val="00225D4A"/>
    <w:rsid w:val="00226731"/>
    <w:rsid w:val="0022723C"/>
    <w:rsid w:val="00227951"/>
    <w:rsid w:val="00230EBC"/>
    <w:rsid w:val="002310EA"/>
    <w:rsid w:val="002312FC"/>
    <w:rsid w:val="00231472"/>
    <w:rsid w:val="002319AD"/>
    <w:rsid w:val="00231BA3"/>
    <w:rsid w:val="002321CF"/>
    <w:rsid w:val="00232254"/>
    <w:rsid w:val="002325D2"/>
    <w:rsid w:val="00232824"/>
    <w:rsid w:val="00232E20"/>
    <w:rsid w:val="00233BBE"/>
    <w:rsid w:val="002340FE"/>
    <w:rsid w:val="00234289"/>
    <w:rsid w:val="00234600"/>
    <w:rsid w:val="002346AC"/>
    <w:rsid w:val="002347F3"/>
    <w:rsid w:val="00235342"/>
    <w:rsid w:val="00235408"/>
    <w:rsid w:val="00235CFA"/>
    <w:rsid w:val="00236B3F"/>
    <w:rsid w:val="002377A4"/>
    <w:rsid w:val="00237D3E"/>
    <w:rsid w:val="00237F23"/>
    <w:rsid w:val="00240310"/>
    <w:rsid w:val="0024074E"/>
    <w:rsid w:val="00240A95"/>
    <w:rsid w:val="00240BEC"/>
    <w:rsid w:val="0024188A"/>
    <w:rsid w:val="00241FDA"/>
    <w:rsid w:val="002427BF"/>
    <w:rsid w:val="00242DC4"/>
    <w:rsid w:val="0024319A"/>
    <w:rsid w:val="00243C86"/>
    <w:rsid w:val="00243ECA"/>
    <w:rsid w:val="00244051"/>
    <w:rsid w:val="00244788"/>
    <w:rsid w:val="0024498C"/>
    <w:rsid w:val="002451C7"/>
    <w:rsid w:val="0024530E"/>
    <w:rsid w:val="00245489"/>
    <w:rsid w:val="002454C6"/>
    <w:rsid w:val="0024576D"/>
    <w:rsid w:val="00246E57"/>
    <w:rsid w:val="00246F88"/>
    <w:rsid w:val="00247791"/>
    <w:rsid w:val="0024787E"/>
    <w:rsid w:val="002501DF"/>
    <w:rsid w:val="0025084E"/>
    <w:rsid w:val="002512D8"/>
    <w:rsid w:val="002518D1"/>
    <w:rsid w:val="00251C48"/>
    <w:rsid w:val="00251DED"/>
    <w:rsid w:val="00251FB3"/>
    <w:rsid w:val="002522C3"/>
    <w:rsid w:val="00253147"/>
    <w:rsid w:val="0025426D"/>
    <w:rsid w:val="002543DE"/>
    <w:rsid w:val="0025444A"/>
    <w:rsid w:val="00254A19"/>
    <w:rsid w:val="0025508C"/>
    <w:rsid w:val="002553D9"/>
    <w:rsid w:val="002555A9"/>
    <w:rsid w:val="0025584C"/>
    <w:rsid w:val="00255D2C"/>
    <w:rsid w:val="00255DCA"/>
    <w:rsid w:val="00256214"/>
    <w:rsid w:val="002565F5"/>
    <w:rsid w:val="002567BA"/>
    <w:rsid w:val="00256AD3"/>
    <w:rsid w:val="00257428"/>
    <w:rsid w:val="00257AE3"/>
    <w:rsid w:val="00257BF7"/>
    <w:rsid w:val="00257D03"/>
    <w:rsid w:val="00260685"/>
    <w:rsid w:val="00260BFD"/>
    <w:rsid w:val="00261081"/>
    <w:rsid w:val="00261ABC"/>
    <w:rsid w:val="00261C36"/>
    <w:rsid w:val="00261C67"/>
    <w:rsid w:val="00261F3F"/>
    <w:rsid w:val="00262032"/>
    <w:rsid w:val="00262224"/>
    <w:rsid w:val="00262417"/>
    <w:rsid w:val="002624A3"/>
    <w:rsid w:val="00262E54"/>
    <w:rsid w:val="00262F53"/>
    <w:rsid w:val="00263B42"/>
    <w:rsid w:val="00264292"/>
    <w:rsid w:val="00264398"/>
    <w:rsid w:val="00264D96"/>
    <w:rsid w:val="00264EAF"/>
    <w:rsid w:val="002650AA"/>
    <w:rsid w:val="00265242"/>
    <w:rsid w:val="002653DF"/>
    <w:rsid w:val="0026569C"/>
    <w:rsid w:val="00265864"/>
    <w:rsid w:val="00265B25"/>
    <w:rsid w:val="00265D4A"/>
    <w:rsid w:val="00265F0E"/>
    <w:rsid w:val="00266276"/>
    <w:rsid w:val="00266586"/>
    <w:rsid w:val="002667CD"/>
    <w:rsid w:val="0026703B"/>
    <w:rsid w:val="00270022"/>
    <w:rsid w:val="00270845"/>
    <w:rsid w:val="00271B62"/>
    <w:rsid w:val="002729B6"/>
    <w:rsid w:val="00273198"/>
    <w:rsid w:val="00274BFE"/>
    <w:rsid w:val="00274FD0"/>
    <w:rsid w:val="00275027"/>
    <w:rsid w:val="002750AD"/>
    <w:rsid w:val="00275AAB"/>
    <w:rsid w:val="00275B2A"/>
    <w:rsid w:val="00275F57"/>
    <w:rsid w:val="0027605E"/>
    <w:rsid w:val="002778D5"/>
    <w:rsid w:val="00277D41"/>
    <w:rsid w:val="0028046E"/>
    <w:rsid w:val="0028048D"/>
    <w:rsid w:val="00281009"/>
    <w:rsid w:val="00281251"/>
    <w:rsid w:val="00281580"/>
    <w:rsid w:val="0028164A"/>
    <w:rsid w:val="0028173E"/>
    <w:rsid w:val="00281F6D"/>
    <w:rsid w:val="00282629"/>
    <w:rsid w:val="002827E6"/>
    <w:rsid w:val="00282AF0"/>
    <w:rsid w:val="00282B69"/>
    <w:rsid w:val="00282CC5"/>
    <w:rsid w:val="00283A0E"/>
    <w:rsid w:val="00283DBB"/>
    <w:rsid w:val="0028424D"/>
    <w:rsid w:val="00284995"/>
    <w:rsid w:val="00284F1B"/>
    <w:rsid w:val="002851CF"/>
    <w:rsid w:val="00285AA7"/>
    <w:rsid w:val="00285CA4"/>
    <w:rsid w:val="002865C3"/>
    <w:rsid w:val="00286B08"/>
    <w:rsid w:val="0028735A"/>
    <w:rsid w:val="0028743D"/>
    <w:rsid w:val="002876E9"/>
    <w:rsid w:val="00287A97"/>
    <w:rsid w:val="00287FE2"/>
    <w:rsid w:val="002902F6"/>
    <w:rsid w:val="002907FD"/>
    <w:rsid w:val="00291134"/>
    <w:rsid w:val="002918FA"/>
    <w:rsid w:val="00291E36"/>
    <w:rsid w:val="0029297E"/>
    <w:rsid w:val="00292A55"/>
    <w:rsid w:val="002940EF"/>
    <w:rsid w:val="002947F1"/>
    <w:rsid w:val="002951A9"/>
    <w:rsid w:val="00295B70"/>
    <w:rsid w:val="00295EE0"/>
    <w:rsid w:val="00296E7A"/>
    <w:rsid w:val="002977CA"/>
    <w:rsid w:val="00297CCD"/>
    <w:rsid w:val="002A0037"/>
    <w:rsid w:val="002A018E"/>
    <w:rsid w:val="002A03F3"/>
    <w:rsid w:val="002A0439"/>
    <w:rsid w:val="002A0E05"/>
    <w:rsid w:val="002A106D"/>
    <w:rsid w:val="002A187E"/>
    <w:rsid w:val="002A1A69"/>
    <w:rsid w:val="002A1D06"/>
    <w:rsid w:val="002A25E7"/>
    <w:rsid w:val="002A2A10"/>
    <w:rsid w:val="002A2BC5"/>
    <w:rsid w:val="002A2F10"/>
    <w:rsid w:val="002A3476"/>
    <w:rsid w:val="002A35A5"/>
    <w:rsid w:val="002A3682"/>
    <w:rsid w:val="002A45B6"/>
    <w:rsid w:val="002A478C"/>
    <w:rsid w:val="002A4985"/>
    <w:rsid w:val="002A4A98"/>
    <w:rsid w:val="002A4DDC"/>
    <w:rsid w:val="002A4EF9"/>
    <w:rsid w:val="002A55C6"/>
    <w:rsid w:val="002A60BB"/>
    <w:rsid w:val="002B045D"/>
    <w:rsid w:val="002B0922"/>
    <w:rsid w:val="002B0CDF"/>
    <w:rsid w:val="002B1952"/>
    <w:rsid w:val="002B1D90"/>
    <w:rsid w:val="002B2626"/>
    <w:rsid w:val="002B2E0E"/>
    <w:rsid w:val="002B333B"/>
    <w:rsid w:val="002B35B9"/>
    <w:rsid w:val="002B35DA"/>
    <w:rsid w:val="002B364C"/>
    <w:rsid w:val="002B397C"/>
    <w:rsid w:val="002B4152"/>
    <w:rsid w:val="002B42C3"/>
    <w:rsid w:val="002B4650"/>
    <w:rsid w:val="002B4768"/>
    <w:rsid w:val="002B47D7"/>
    <w:rsid w:val="002B4819"/>
    <w:rsid w:val="002B4EA6"/>
    <w:rsid w:val="002B5556"/>
    <w:rsid w:val="002B55A3"/>
    <w:rsid w:val="002B58C0"/>
    <w:rsid w:val="002B59E7"/>
    <w:rsid w:val="002B5C8F"/>
    <w:rsid w:val="002B5D92"/>
    <w:rsid w:val="002B6556"/>
    <w:rsid w:val="002B6CBA"/>
    <w:rsid w:val="002B7A40"/>
    <w:rsid w:val="002B7F15"/>
    <w:rsid w:val="002B7FB4"/>
    <w:rsid w:val="002C0234"/>
    <w:rsid w:val="002C0306"/>
    <w:rsid w:val="002C0802"/>
    <w:rsid w:val="002C09D7"/>
    <w:rsid w:val="002C0FF8"/>
    <w:rsid w:val="002C1729"/>
    <w:rsid w:val="002C18E7"/>
    <w:rsid w:val="002C2C5C"/>
    <w:rsid w:val="002C32D1"/>
    <w:rsid w:val="002C3571"/>
    <w:rsid w:val="002C3804"/>
    <w:rsid w:val="002C38B8"/>
    <w:rsid w:val="002C4B35"/>
    <w:rsid w:val="002C4E2F"/>
    <w:rsid w:val="002C53D9"/>
    <w:rsid w:val="002C5771"/>
    <w:rsid w:val="002C5796"/>
    <w:rsid w:val="002C5A28"/>
    <w:rsid w:val="002C5D51"/>
    <w:rsid w:val="002C63CD"/>
    <w:rsid w:val="002C68EE"/>
    <w:rsid w:val="002C772A"/>
    <w:rsid w:val="002C7790"/>
    <w:rsid w:val="002D06BF"/>
    <w:rsid w:val="002D0F77"/>
    <w:rsid w:val="002D13B7"/>
    <w:rsid w:val="002D2E83"/>
    <w:rsid w:val="002D35A7"/>
    <w:rsid w:val="002D3ADE"/>
    <w:rsid w:val="002D3F1B"/>
    <w:rsid w:val="002D42D7"/>
    <w:rsid w:val="002D438D"/>
    <w:rsid w:val="002D4FA8"/>
    <w:rsid w:val="002D51DA"/>
    <w:rsid w:val="002D5B17"/>
    <w:rsid w:val="002D5CE3"/>
    <w:rsid w:val="002D5D34"/>
    <w:rsid w:val="002D60EE"/>
    <w:rsid w:val="002D61B8"/>
    <w:rsid w:val="002D738F"/>
    <w:rsid w:val="002D7D64"/>
    <w:rsid w:val="002D7F83"/>
    <w:rsid w:val="002E0127"/>
    <w:rsid w:val="002E0BE6"/>
    <w:rsid w:val="002E0C63"/>
    <w:rsid w:val="002E0E5B"/>
    <w:rsid w:val="002E1818"/>
    <w:rsid w:val="002E1881"/>
    <w:rsid w:val="002E1947"/>
    <w:rsid w:val="002E2770"/>
    <w:rsid w:val="002E2A64"/>
    <w:rsid w:val="002E3116"/>
    <w:rsid w:val="002E3263"/>
    <w:rsid w:val="002E32EC"/>
    <w:rsid w:val="002E3633"/>
    <w:rsid w:val="002E446E"/>
    <w:rsid w:val="002E49A5"/>
    <w:rsid w:val="002E4E71"/>
    <w:rsid w:val="002E5523"/>
    <w:rsid w:val="002E5674"/>
    <w:rsid w:val="002E569F"/>
    <w:rsid w:val="002E6959"/>
    <w:rsid w:val="002E6ECC"/>
    <w:rsid w:val="002E7DBC"/>
    <w:rsid w:val="002E7F35"/>
    <w:rsid w:val="002F037F"/>
    <w:rsid w:val="002F0A68"/>
    <w:rsid w:val="002F1389"/>
    <w:rsid w:val="002F1400"/>
    <w:rsid w:val="002F1745"/>
    <w:rsid w:val="002F184C"/>
    <w:rsid w:val="002F1BDB"/>
    <w:rsid w:val="002F49CD"/>
    <w:rsid w:val="002F575B"/>
    <w:rsid w:val="002F5AEA"/>
    <w:rsid w:val="002F6496"/>
    <w:rsid w:val="002F6A06"/>
    <w:rsid w:val="002F6F9F"/>
    <w:rsid w:val="002F7849"/>
    <w:rsid w:val="003000F6"/>
    <w:rsid w:val="00300202"/>
    <w:rsid w:val="00300A3C"/>
    <w:rsid w:val="00300CDE"/>
    <w:rsid w:val="00301799"/>
    <w:rsid w:val="0030214F"/>
    <w:rsid w:val="0030265B"/>
    <w:rsid w:val="00302687"/>
    <w:rsid w:val="00302DCC"/>
    <w:rsid w:val="00302DFD"/>
    <w:rsid w:val="00303C66"/>
    <w:rsid w:val="00303FFB"/>
    <w:rsid w:val="003041D2"/>
    <w:rsid w:val="003041E7"/>
    <w:rsid w:val="00304889"/>
    <w:rsid w:val="00304B40"/>
    <w:rsid w:val="00304B8F"/>
    <w:rsid w:val="00304D46"/>
    <w:rsid w:val="00305E5C"/>
    <w:rsid w:val="00306387"/>
    <w:rsid w:val="003075A4"/>
    <w:rsid w:val="003075D4"/>
    <w:rsid w:val="0030792D"/>
    <w:rsid w:val="00307BCC"/>
    <w:rsid w:val="0031030E"/>
    <w:rsid w:val="0031075B"/>
    <w:rsid w:val="003108DF"/>
    <w:rsid w:val="00310EA8"/>
    <w:rsid w:val="003114D1"/>
    <w:rsid w:val="003117B8"/>
    <w:rsid w:val="00311A16"/>
    <w:rsid w:val="003134F6"/>
    <w:rsid w:val="00313C53"/>
    <w:rsid w:val="00313CE7"/>
    <w:rsid w:val="00313E4C"/>
    <w:rsid w:val="003148AD"/>
    <w:rsid w:val="00314F24"/>
    <w:rsid w:val="00315297"/>
    <w:rsid w:val="003152A4"/>
    <w:rsid w:val="003154D1"/>
    <w:rsid w:val="003159E3"/>
    <w:rsid w:val="00316569"/>
    <w:rsid w:val="00316993"/>
    <w:rsid w:val="00316EF5"/>
    <w:rsid w:val="00317599"/>
    <w:rsid w:val="00317941"/>
    <w:rsid w:val="00317C60"/>
    <w:rsid w:val="00317CB8"/>
    <w:rsid w:val="00317D05"/>
    <w:rsid w:val="00320132"/>
    <w:rsid w:val="003201E1"/>
    <w:rsid w:val="00320562"/>
    <w:rsid w:val="0032099A"/>
    <w:rsid w:val="00320A7D"/>
    <w:rsid w:val="00320EDC"/>
    <w:rsid w:val="00320F77"/>
    <w:rsid w:val="00320FB1"/>
    <w:rsid w:val="003219EB"/>
    <w:rsid w:val="00321BBB"/>
    <w:rsid w:val="0032212F"/>
    <w:rsid w:val="00322803"/>
    <w:rsid w:val="00322FCF"/>
    <w:rsid w:val="00322FEA"/>
    <w:rsid w:val="0032384F"/>
    <w:rsid w:val="00323852"/>
    <w:rsid w:val="003239FB"/>
    <w:rsid w:val="00323E61"/>
    <w:rsid w:val="003249C9"/>
    <w:rsid w:val="00324A7E"/>
    <w:rsid w:val="00324C12"/>
    <w:rsid w:val="00324C44"/>
    <w:rsid w:val="00324E3F"/>
    <w:rsid w:val="00325CF0"/>
    <w:rsid w:val="00326156"/>
    <w:rsid w:val="00326A32"/>
    <w:rsid w:val="00326FAC"/>
    <w:rsid w:val="00327323"/>
    <w:rsid w:val="003277C8"/>
    <w:rsid w:val="00327C91"/>
    <w:rsid w:val="0033039E"/>
    <w:rsid w:val="0033051A"/>
    <w:rsid w:val="00331805"/>
    <w:rsid w:val="00332081"/>
    <w:rsid w:val="003322F6"/>
    <w:rsid w:val="00332904"/>
    <w:rsid w:val="00333A28"/>
    <w:rsid w:val="003351A3"/>
    <w:rsid w:val="00335D13"/>
    <w:rsid w:val="00335F35"/>
    <w:rsid w:val="00335F9E"/>
    <w:rsid w:val="0033714D"/>
    <w:rsid w:val="003374AD"/>
    <w:rsid w:val="0033772D"/>
    <w:rsid w:val="00340DE2"/>
    <w:rsid w:val="0034106C"/>
    <w:rsid w:val="00343340"/>
    <w:rsid w:val="003433E5"/>
    <w:rsid w:val="00343519"/>
    <w:rsid w:val="00343FB9"/>
    <w:rsid w:val="00344139"/>
    <w:rsid w:val="0034464E"/>
    <w:rsid w:val="00345A75"/>
    <w:rsid w:val="003465E9"/>
    <w:rsid w:val="0034690F"/>
    <w:rsid w:val="003469B3"/>
    <w:rsid w:val="00346E8D"/>
    <w:rsid w:val="0034710A"/>
    <w:rsid w:val="00350044"/>
    <w:rsid w:val="003505C0"/>
    <w:rsid w:val="00350625"/>
    <w:rsid w:val="003508EA"/>
    <w:rsid w:val="00350A36"/>
    <w:rsid w:val="00351339"/>
    <w:rsid w:val="00352224"/>
    <w:rsid w:val="00352780"/>
    <w:rsid w:val="003527E8"/>
    <w:rsid w:val="00352F56"/>
    <w:rsid w:val="003531D9"/>
    <w:rsid w:val="00353225"/>
    <w:rsid w:val="00353802"/>
    <w:rsid w:val="003538C9"/>
    <w:rsid w:val="00353A26"/>
    <w:rsid w:val="0035465A"/>
    <w:rsid w:val="003548CF"/>
    <w:rsid w:val="003552F4"/>
    <w:rsid w:val="003554D9"/>
    <w:rsid w:val="00355930"/>
    <w:rsid w:val="00355D6D"/>
    <w:rsid w:val="00356490"/>
    <w:rsid w:val="00357016"/>
    <w:rsid w:val="003604D0"/>
    <w:rsid w:val="003606AD"/>
    <w:rsid w:val="00360E07"/>
    <w:rsid w:val="00360EB6"/>
    <w:rsid w:val="00361450"/>
    <w:rsid w:val="00362312"/>
    <w:rsid w:val="003628EA"/>
    <w:rsid w:val="0036291A"/>
    <w:rsid w:val="00362D12"/>
    <w:rsid w:val="00362DD7"/>
    <w:rsid w:val="00363475"/>
    <w:rsid w:val="00363D0D"/>
    <w:rsid w:val="00363FB5"/>
    <w:rsid w:val="00364BEB"/>
    <w:rsid w:val="00365315"/>
    <w:rsid w:val="0036559F"/>
    <w:rsid w:val="00365605"/>
    <w:rsid w:val="003657FE"/>
    <w:rsid w:val="003658F0"/>
    <w:rsid w:val="00365A4D"/>
    <w:rsid w:val="00366215"/>
    <w:rsid w:val="003662B4"/>
    <w:rsid w:val="0036656D"/>
    <w:rsid w:val="00366A4F"/>
    <w:rsid w:val="00367302"/>
    <w:rsid w:val="003701C7"/>
    <w:rsid w:val="003701F4"/>
    <w:rsid w:val="003702C2"/>
    <w:rsid w:val="00370AE5"/>
    <w:rsid w:val="003719BB"/>
    <w:rsid w:val="00371F2B"/>
    <w:rsid w:val="00372B27"/>
    <w:rsid w:val="00373ABA"/>
    <w:rsid w:val="00374646"/>
    <w:rsid w:val="0037479A"/>
    <w:rsid w:val="00374840"/>
    <w:rsid w:val="0037485B"/>
    <w:rsid w:val="00374E19"/>
    <w:rsid w:val="00374FCB"/>
    <w:rsid w:val="0037542E"/>
    <w:rsid w:val="00375675"/>
    <w:rsid w:val="00375CF9"/>
    <w:rsid w:val="00376664"/>
    <w:rsid w:val="003767A4"/>
    <w:rsid w:val="00376816"/>
    <w:rsid w:val="00376859"/>
    <w:rsid w:val="00376C72"/>
    <w:rsid w:val="00376F8A"/>
    <w:rsid w:val="003770C5"/>
    <w:rsid w:val="003770CC"/>
    <w:rsid w:val="00377C6F"/>
    <w:rsid w:val="00377D34"/>
    <w:rsid w:val="00380206"/>
    <w:rsid w:val="0038067E"/>
    <w:rsid w:val="00380DB6"/>
    <w:rsid w:val="00380E9D"/>
    <w:rsid w:val="0038127A"/>
    <w:rsid w:val="00381368"/>
    <w:rsid w:val="00381630"/>
    <w:rsid w:val="0038169C"/>
    <w:rsid w:val="00381796"/>
    <w:rsid w:val="00381905"/>
    <w:rsid w:val="003820FB"/>
    <w:rsid w:val="00382AF5"/>
    <w:rsid w:val="00382DA9"/>
    <w:rsid w:val="00382EFC"/>
    <w:rsid w:val="003847BB"/>
    <w:rsid w:val="003848BA"/>
    <w:rsid w:val="00384F28"/>
    <w:rsid w:val="0038513C"/>
    <w:rsid w:val="00386B30"/>
    <w:rsid w:val="00387807"/>
    <w:rsid w:val="00387919"/>
    <w:rsid w:val="0039077F"/>
    <w:rsid w:val="003907FB"/>
    <w:rsid w:val="0039081B"/>
    <w:rsid w:val="003909B0"/>
    <w:rsid w:val="00390C28"/>
    <w:rsid w:val="00390C54"/>
    <w:rsid w:val="00390D98"/>
    <w:rsid w:val="003913C6"/>
    <w:rsid w:val="00391811"/>
    <w:rsid w:val="00391FD4"/>
    <w:rsid w:val="00392340"/>
    <w:rsid w:val="00392B3E"/>
    <w:rsid w:val="00392C27"/>
    <w:rsid w:val="0039314B"/>
    <w:rsid w:val="00393231"/>
    <w:rsid w:val="003933D7"/>
    <w:rsid w:val="00393583"/>
    <w:rsid w:val="00393AA4"/>
    <w:rsid w:val="00393D82"/>
    <w:rsid w:val="003941AC"/>
    <w:rsid w:val="00394C5B"/>
    <w:rsid w:val="0039550C"/>
    <w:rsid w:val="0039606F"/>
    <w:rsid w:val="00396D06"/>
    <w:rsid w:val="0039761A"/>
    <w:rsid w:val="00397F05"/>
    <w:rsid w:val="003A0594"/>
    <w:rsid w:val="003A08C4"/>
    <w:rsid w:val="003A09C2"/>
    <w:rsid w:val="003A1C43"/>
    <w:rsid w:val="003A2188"/>
    <w:rsid w:val="003A2910"/>
    <w:rsid w:val="003A32DE"/>
    <w:rsid w:val="003A34C5"/>
    <w:rsid w:val="003A3D28"/>
    <w:rsid w:val="003A3E34"/>
    <w:rsid w:val="003A465D"/>
    <w:rsid w:val="003A4A08"/>
    <w:rsid w:val="003A4CB9"/>
    <w:rsid w:val="003A50A4"/>
    <w:rsid w:val="003A564C"/>
    <w:rsid w:val="003A57A9"/>
    <w:rsid w:val="003A66D8"/>
    <w:rsid w:val="003A6C07"/>
    <w:rsid w:val="003A717E"/>
    <w:rsid w:val="003A76AA"/>
    <w:rsid w:val="003A7F75"/>
    <w:rsid w:val="003B0FB3"/>
    <w:rsid w:val="003B1D25"/>
    <w:rsid w:val="003B2039"/>
    <w:rsid w:val="003B4565"/>
    <w:rsid w:val="003B461B"/>
    <w:rsid w:val="003B4B31"/>
    <w:rsid w:val="003B4E6C"/>
    <w:rsid w:val="003B52A1"/>
    <w:rsid w:val="003B56FD"/>
    <w:rsid w:val="003B5838"/>
    <w:rsid w:val="003B6067"/>
    <w:rsid w:val="003B657B"/>
    <w:rsid w:val="003B6696"/>
    <w:rsid w:val="003B6AEF"/>
    <w:rsid w:val="003B6BFF"/>
    <w:rsid w:val="003B77DA"/>
    <w:rsid w:val="003B7B1E"/>
    <w:rsid w:val="003C02F2"/>
    <w:rsid w:val="003C05D1"/>
    <w:rsid w:val="003C1458"/>
    <w:rsid w:val="003C163A"/>
    <w:rsid w:val="003C1939"/>
    <w:rsid w:val="003C1B9C"/>
    <w:rsid w:val="003C1D32"/>
    <w:rsid w:val="003C2736"/>
    <w:rsid w:val="003C2770"/>
    <w:rsid w:val="003C2861"/>
    <w:rsid w:val="003C2D72"/>
    <w:rsid w:val="003C62D2"/>
    <w:rsid w:val="003C6661"/>
    <w:rsid w:val="003C6ADB"/>
    <w:rsid w:val="003C6B87"/>
    <w:rsid w:val="003C6CA2"/>
    <w:rsid w:val="003C7097"/>
    <w:rsid w:val="003C742C"/>
    <w:rsid w:val="003C76E2"/>
    <w:rsid w:val="003C7DDB"/>
    <w:rsid w:val="003C7E69"/>
    <w:rsid w:val="003D0003"/>
    <w:rsid w:val="003D09DB"/>
    <w:rsid w:val="003D1703"/>
    <w:rsid w:val="003D2165"/>
    <w:rsid w:val="003D26DC"/>
    <w:rsid w:val="003D2C5E"/>
    <w:rsid w:val="003D3256"/>
    <w:rsid w:val="003D397B"/>
    <w:rsid w:val="003D3C90"/>
    <w:rsid w:val="003D4082"/>
    <w:rsid w:val="003D4749"/>
    <w:rsid w:val="003D52ED"/>
    <w:rsid w:val="003D5C92"/>
    <w:rsid w:val="003D5F2B"/>
    <w:rsid w:val="003D5F41"/>
    <w:rsid w:val="003D6786"/>
    <w:rsid w:val="003D6DC4"/>
    <w:rsid w:val="003D7050"/>
    <w:rsid w:val="003D74D3"/>
    <w:rsid w:val="003D7B99"/>
    <w:rsid w:val="003D7C54"/>
    <w:rsid w:val="003E03C0"/>
    <w:rsid w:val="003E06B7"/>
    <w:rsid w:val="003E06CF"/>
    <w:rsid w:val="003E0A8A"/>
    <w:rsid w:val="003E0DCA"/>
    <w:rsid w:val="003E1991"/>
    <w:rsid w:val="003E1D0D"/>
    <w:rsid w:val="003E2AF0"/>
    <w:rsid w:val="003E39BA"/>
    <w:rsid w:val="003E3A21"/>
    <w:rsid w:val="003E3AC3"/>
    <w:rsid w:val="003E467A"/>
    <w:rsid w:val="003E467B"/>
    <w:rsid w:val="003E4707"/>
    <w:rsid w:val="003E534F"/>
    <w:rsid w:val="003E5540"/>
    <w:rsid w:val="003E5B6B"/>
    <w:rsid w:val="003E667B"/>
    <w:rsid w:val="003E72EC"/>
    <w:rsid w:val="003E74F4"/>
    <w:rsid w:val="003E774A"/>
    <w:rsid w:val="003F01C5"/>
    <w:rsid w:val="003F05AA"/>
    <w:rsid w:val="003F07B7"/>
    <w:rsid w:val="003F0C8E"/>
    <w:rsid w:val="003F0DCE"/>
    <w:rsid w:val="003F11E2"/>
    <w:rsid w:val="003F144D"/>
    <w:rsid w:val="003F1899"/>
    <w:rsid w:val="003F2A48"/>
    <w:rsid w:val="003F2B95"/>
    <w:rsid w:val="003F2CC8"/>
    <w:rsid w:val="003F2DC1"/>
    <w:rsid w:val="003F3161"/>
    <w:rsid w:val="003F32C6"/>
    <w:rsid w:val="003F3327"/>
    <w:rsid w:val="003F36A0"/>
    <w:rsid w:val="003F3DFD"/>
    <w:rsid w:val="003F58E9"/>
    <w:rsid w:val="003F59A7"/>
    <w:rsid w:val="003F5A23"/>
    <w:rsid w:val="003F5A49"/>
    <w:rsid w:val="003F5B49"/>
    <w:rsid w:val="003F6A81"/>
    <w:rsid w:val="003F7883"/>
    <w:rsid w:val="00400AFB"/>
    <w:rsid w:val="00400EB7"/>
    <w:rsid w:val="00401A9A"/>
    <w:rsid w:val="00401BB8"/>
    <w:rsid w:val="00401CC6"/>
    <w:rsid w:val="0040217E"/>
    <w:rsid w:val="004022DC"/>
    <w:rsid w:val="004025F5"/>
    <w:rsid w:val="004026CA"/>
    <w:rsid w:val="0040310D"/>
    <w:rsid w:val="004040A3"/>
    <w:rsid w:val="0040476C"/>
    <w:rsid w:val="00405098"/>
    <w:rsid w:val="00405640"/>
    <w:rsid w:val="00405886"/>
    <w:rsid w:val="0040641E"/>
    <w:rsid w:val="0040654E"/>
    <w:rsid w:val="00406832"/>
    <w:rsid w:val="00406C52"/>
    <w:rsid w:val="004071A0"/>
    <w:rsid w:val="00407298"/>
    <w:rsid w:val="004073F5"/>
    <w:rsid w:val="00407522"/>
    <w:rsid w:val="004076B1"/>
    <w:rsid w:val="00407A15"/>
    <w:rsid w:val="00407A76"/>
    <w:rsid w:val="004100A7"/>
    <w:rsid w:val="00410C19"/>
    <w:rsid w:val="004110F8"/>
    <w:rsid w:val="004111E5"/>
    <w:rsid w:val="00411273"/>
    <w:rsid w:val="004114BF"/>
    <w:rsid w:val="004119C9"/>
    <w:rsid w:val="00411B4D"/>
    <w:rsid w:val="00411D01"/>
    <w:rsid w:val="00412257"/>
    <w:rsid w:val="004124AB"/>
    <w:rsid w:val="00412623"/>
    <w:rsid w:val="0041267A"/>
    <w:rsid w:val="004136C0"/>
    <w:rsid w:val="004139F7"/>
    <w:rsid w:val="00414024"/>
    <w:rsid w:val="00414080"/>
    <w:rsid w:val="0041492C"/>
    <w:rsid w:val="00414B8D"/>
    <w:rsid w:val="00414D75"/>
    <w:rsid w:val="00415694"/>
    <w:rsid w:val="004157E0"/>
    <w:rsid w:val="00415B5B"/>
    <w:rsid w:val="00415EEE"/>
    <w:rsid w:val="004165BF"/>
    <w:rsid w:val="00416719"/>
    <w:rsid w:val="00416984"/>
    <w:rsid w:val="004171D3"/>
    <w:rsid w:val="00417626"/>
    <w:rsid w:val="00417898"/>
    <w:rsid w:val="0042072B"/>
    <w:rsid w:val="00420F40"/>
    <w:rsid w:val="00421804"/>
    <w:rsid w:val="00421BF6"/>
    <w:rsid w:val="00421F22"/>
    <w:rsid w:val="004228B4"/>
    <w:rsid w:val="00422A5F"/>
    <w:rsid w:val="0042339C"/>
    <w:rsid w:val="00423924"/>
    <w:rsid w:val="00423F35"/>
    <w:rsid w:val="00424979"/>
    <w:rsid w:val="00424C65"/>
    <w:rsid w:val="00424F72"/>
    <w:rsid w:val="00425240"/>
    <w:rsid w:val="00426141"/>
    <w:rsid w:val="00426410"/>
    <w:rsid w:val="004264B8"/>
    <w:rsid w:val="0042668B"/>
    <w:rsid w:val="00426E58"/>
    <w:rsid w:val="00426E8F"/>
    <w:rsid w:val="00427C11"/>
    <w:rsid w:val="00427CE7"/>
    <w:rsid w:val="004301A9"/>
    <w:rsid w:val="00430415"/>
    <w:rsid w:val="004306DD"/>
    <w:rsid w:val="00430803"/>
    <w:rsid w:val="00430842"/>
    <w:rsid w:val="004308A8"/>
    <w:rsid w:val="00430B35"/>
    <w:rsid w:val="00430BD8"/>
    <w:rsid w:val="00430E42"/>
    <w:rsid w:val="00431634"/>
    <w:rsid w:val="00432064"/>
    <w:rsid w:val="00432F9E"/>
    <w:rsid w:val="00433638"/>
    <w:rsid w:val="00433C4A"/>
    <w:rsid w:val="00433E26"/>
    <w:rsid w:val="00434D78"/>
    <w:rsid w:val="00434E41"/>
    <w:rsid w:val="00435064"/>
    <w:rsid w:val="00435C45"/>
    <w:rsid w:val="00435E50"/>
    <w:rsid w:val="00436A1E"/>
    <w:rsid w:val="00436E15"/>
    <w:rsid w:val="0044084D"/>
    <w:rsid w:val="004410B5"/>
    <w:rsid w:val="0044137A"/>
    <w:rsid w:val="0044242A"/>
    <w:rsid w:val="00442629"/>
    <w:rsid w:val="00442869"/>
    <w:rsid w:val="004429A2"/>
    <w:rsid w:val="004430B0"/>
    <w:rsid w:val="004431F1"/>
    <w:rsid w:val="004432A5"/>
    <w:rsid w:val="00443A9C"/>
    <w:rsid w:val="0044485C"/>
    <w:rsid w:val="00444DED"/>
    <w:rsid w:val="0044569A"/>
    <w:rsid w:val="00445B24"/>
    <w:rsid w:val="0044652A"/>
    <w:rsid w:val="00446916"/>
    <w:rsid w:val="00446C07"/>
    <w:rsid w:val="004476AC"/>
    <w:rsid w:val="00447896"/>
    <w:rsid w:val="004478F9"/>
    <w:rsid w:val="00447A2D"/>
    <w:rsid w:val="004522D4"/>
    <w:rsid w:val="00452B99"/>
    <w:rsid w:val="00452BE0"/>
    <w:rsid w:val="00452D02"/>
    <w:rsid w:val="00453223"/>
    <w:rsid w:val="00453516"/>
    <w:rsid w:val="004539D4"/>
    <w:rsid w:val="0045450C"/>
    <w:rsid w:val="0045459C"/>
    <w:rsid w:val="00454C34"/>
    <w:rsid w:val="00454DEA"/>
    <w:rsid w:val="00454E7A"/>
    <w:rsid w:val="00455377"/>
    <w:rsid w:val="004553F9"/>
    <w:rsid w:val="00455BF1"/>
    <w:rsid w:val="00455D64"/>
    <w:rsid w:val="00455ED0"/>
    <w:rsid w:val="00456012"/>
    <w:rsid w:val="00456588"/>
    <w:rsid w:val="004567A9"/>
    <w:rsid w:val="00456A53"/>
    <w:rsid w:val="0045714B"/>
    <w:rsid w:val="00457190"/>
    <w:rsid w:val="0045740E"/>
    <w:rsid w:val="004575B5"/>
    <w:rsid w:val="00457795"/>
    <w:rsid w:val="00457CE7"/>
    <w:rsid w:val="00457D85"/>
    <w:rsid w:val="00457FDA"/>
    <w:rsid w:val="0046012E"/>
    <w:rsid w:val="004605FC"/>
    <w:rsid w:val="00460621"/>
    <w:rsid w:val="004613BD"/>
    <w:rsid w:val="0046161E"/>
    <w:rsid w:val="00461BAA"/>
    <w:rsid w:val="00461E9D"/>
    <w:rsid w:val="00462174"/>
    <w:rsid w:val="0046265F"/>
    <w:rsid w:val="00462CB5"/>
    <w:rsid w:val="00463337"/>
    <w:rsid w:val="00464AC8"/>
    <w:rsid w:val="0046518E"/>
    <w:rsid w:val="004658CC"/>
    <w:rsid w:val="00465B66"/>
    <w:rsid w:val="004666DF"/>
    <w:rsid w:val="004668B6"/>
    <w:rsid w:val="00466DDC"/>
    <w:rsid w:val="00466F21"/>
    <w:rsid w:val="0046742C"/>
    <w:rsid w:val="00467468"/>
    <w:rsid w:val="004676EF"/>
    <w:rsid w:val="00467EC3"/>
    <w:rsid w:val="00470D3B"/>
    <w:rsid w:val="00470E55"/>
    <w:rsid w:val="0047195C"/>
    <w:rsid w:val="00471C38"/>
    <w:rsid w:val="0047258B"/>
    <w:rsid w:val="00472B9F"/>
    <w:rsid w:val="00472D6C"/>
    <w:rsid w:val="00474282"/>
    <w:rsid w:val="0047483A"/>
    <w:rsid w:val="0047493F"/>
    <w:rsid w:val="00474BF2"/>
    <w:rsid w:val="00475394"/>
    <w:rsid w:val="00475BA2"/>
    <w:rsid w:val="00476B5A"/>
    <w:rsid w:val="00476DAB"/>
    <w:rsid w:val="00477842"/>
    <w:rsid w:val="004803DD"/>
    <w:rsid w:val="00480436"/>
    <w:rsid w:val="00480D2C"/>
    <w:rsid w:val="00481CF6"/>
    <w:rsid w:val="00481D7D"/>
    <w:rsid w:val="00481E42"/>
    <w:rsid w:val="00482167"/>
    <w:rsid w:val="00482305"/>
    <w:rsid w:val="004829DF"/>
    <w:rsid w:val="00482B96"/>
    <w:rsid w:val="00482E35"/>
    <w:rsid w:val="0048361C"/>
    <w:rsid w:val="0048391E"/>
    <w:rsid w:val="00483F84"/>
    <w:rsid w:val="0048477E"/>
    <w:rsid w:val="004848F4"/>
    <w:rsid w:val="004854C5"/>
    <w:rsid w:val="00485A76"/>
    <w:rsid w:val="00485E2C"/>
    <w:rsid w:val="00486168"/>
    <w:rsid w:val="00487267"/>
    <w:rsid w:val="004904A4"/>
    <w:rsid w:val="00490649"/>
    <w:rsid w:val="00490B2A"/>
    <w:rsid w:val="004912E1"/>
    <w:rsid w:val="00491795"/>
    <w:rsid w:val="0049190A"/>
    <w:rsid w:val="0049191F"/>
    <w:rsid w:val="0049194E"/>
    <w:rsid w:val="00491DA2"/>
    <w:rsid w:val="00492851"/>
    <w:rsid w:val="00492A2F"/>
    <w:rsid w:val="00492B7A"/>
    <w:rsid w:val="00493A6F"/>
    <w:rsid w:val="00493D4E"/>
    <w:rsid w:val="004944FE"/>
    <w:rsid w:val="00494ABA"/>
    <w:rsid w:val="00495147"/>
    <w:rsid w:val="0049572B"/>
    <w:rsid w:val="00495EB4"/>
    <w:rsid w:val="00495EC9"/>
    <w:rsid w:val="00496097"/>
    <w:rsid w:val="004961C1"/>
    <w:rsid w:val="00497958"/>
    <w:rsid w:val="00497BB2"/>
    <w:rsid w:val="004A01AB"/>
    <w:rsid w:val="004A027B"/>
    <w:rsid w:val="004A0309"/>
    <w:rsid w:val="004A0382"/>
    <w:rsid w:val="004A04C7"/>
    <w:rsid w:val="004A08D6"/>
    <w:rsid w:val="004A0B0A"/>
    <w:rsid w:val="004A0BBA"/>
    <w:rsid w:val="004A11B1"/>
    <w:rsid w:val="004A2277"/>
    <w:rsid w:val="004A26C8"/>
    <w:rsid w:val="004A2996"/>
    <w:rsid w:val="004A2D91"/>
    <w:rsid w:val="004A2DBA"/>
    <w:rsid w:val="004A3192"/>
    <w:rsid w:val="004A3439"/>
    <w:rsid w:val="004A3455"/>
    <w:rsid w:val="004A375B"/>
    <w:rsid w:val="004A3CBE"/>
    <w:rsid w:val="004A4604"/>
    <w:rsid w:val="004A46CC"/>
    <w:rsid w:val="004A4D66"/>
    <w:rsid w:val="004A4D74"/>
    <w:rsid w:val="004A5708"/>
    <w:rsid w:val="004A5FF7"/>
    <w:rsid w:val="004A6B16"/>
    <w:rsid w:val="004A735B"/>
    <w:rsid w:val="004A7DB5"/>
    <w:rsid w:val="004B08D8"/>
    <w:rsid w:val="004B0CFA"/>
    <w:rsid w:val="004B14D6"/>
    <w:rsid w:val="004B175F"/>
    <w:rsid w:val="004B1B1C"/>
    <w:rsid w:val="004B1DAF"/>
    <w:rsid w:val="004B2377"/>
    <w:rsid w:val="004B309F"/>
    <w:rsid w:val="004B339B"/>
    <w:rsid w:val="004B3FC5"/>
    <w:rsid w:val="004B4920"/>
    <w:rsid w:val="004B54B5"/>
    <w:rsid w:val="004B59AB"/>
    <w:rsid w:val="004B5EB0"/>
    <w:rsid w:val="004B6657"/>
    <w:rsid w:val="004B68F8"/>
    <w:rsid w:val="004B6BDC"/>
    <w:rsid w:val="004B6CD7"/>
    <w:rsid w:val="004B7A33"/>
    <w:rsid w:val="004B7CFB"/>
    <w:rsid w:val="004B7F5A"/>
    <w:rsid w:val="004C043F"/>
    <w:rsid w:val="004C0895"/>
    <w:rsid w:val="004C0ACC"/>
    <w:rsid w:val="004C10BC"/>
    <w:rsid w:val="004C1477"/>
    <w:rsid w:val="004C15A5"/>
    <w:rsid w:val="004C18FB"/>
    <w:rsid w:val="004C1D8B"/>
    <w:rsid w:val="004C24EA"/>
    <w:rsid w:val="004C298D"/>
    <w:rsid w:val="004C2B61"/>
    <w:rsid w:val="004C2C91"/>
    <w:rsid w:val="004C3469"/>
    <w:rsid w:val="004C3632"/>
    <w:rsid w:val="004C39E6"/>
    <w:rsid w:val="004C532F"/>
    <w:rsid w:val="004C6009"/>
    <w:rsid w:val="004C61F4"/>
    <w:rsid w:val="004C686E"/>
    <w:rsid w:val="004C6E36"/>
    <w:rsid w:val="004C777B"/>
    <w:rsid w:val="004C7CF1"/>
    <w:rsid w:val="004D0EFC"/>
    <w:rsid w:val="004D1C2F"/>
    <w:rsid w:val="004D1CE6"/>
    <w:rsid w:val="004D2543"/>
    <w:rsid w:val="004D25C0"/>
    <w:rsid w:val="004D26A9"/>
    <w:rsid w:val="004D2786"/>
    <w:rsid w:val="004D35DC"/>
    <w:rsid w:val="004D4159"/>
    <w:rsid w:val="004D4344"/>
    <w:rsid w:val="004D46C0"/>
    <w:rsid w:val="004D4E70"/>
    <w:rsid w:val="004D552D"/>
    <w:rsid w:val="004D5E0C"/>
    <w:rsid w:val="004D6900"/>
    <w:rsid w:val="004D6B1C"/>
    <w:rsid w:val="004D6C8F"/>
    <w:rsid w:val="004D70BB"/>
    <w:rsid w:val="004D76B0"/>
    <w:rsid w:val="004D7CEE"/>
    <w:rsid w:val="004D7F5A"/>
    <w:rsid w:val="004E0D5F"/>
    <w:rsid w:val="004E0EAE"/>
    <w:rsid w:val="004E11BF"/>
    <w:rsid w:val="004E1BF9"/>
    <w:rsid w:val="004E1D52"/>
    <w:rsid w:val="004E219A"/>
    <w:rsid w:val="004E2787"/>
    <w:rsid w:val="004E2872"/>
    <w:rsid w:val="004E35D3"/>
    <w:rsid w:val="004E3989"/>
    <w:rsid w:val="004E3BCA"/>
    <w:rsid w:val="004E41E6"/>
    <w:rsid w:val="004E4B25"/>
    <w:rsid w:val="004E4FE3"/>
    <w:rsid w:val="004E51D6"/>
    <w:rsid w:val="004E51EF"/>
    <w:rsid w:val="004E525E"/>
    <w:rsid w:val="004E56CE"/>
    <w:rsid w:val="004E597D"/>
    <w:rsid w:val="004E5B00"/>
    <w:rsid w:val="004E610A"/>
    <w:rsid w:val="004E62C7"/>
    <w:rsid w:val="004E63E9"/>
    <w:rsid w:val="004E6C4D"/>
    <w:rsid w:val="004E6E43"/>
    <w:rsid w:val="004E72F7"/>
    <w:rsid w:val="004E7E1D"/>
    <w:rsid w:val="004F1DB7"/>
    <w:rsid w:val="004F212E"/>
    <w:rsid w:val="004F24FE"/>
    <w:rsid w:val="004F2AF8"/>
    <w:rsid w:val="004F2CBD"/>
    <w:rsid w:val="004F3921"/>
    <w:rsid w:val="004F3C49"/>
    <w:rsid w:val="004F3FBF"/>
    <w:rsid w:val="004F438E"/>
    <w:rsid w:val="004F481F"/>
    <w:rsid w:val="004F4E27"/>
    <w:rsid w:val="004F4E37"/>
    <w:rsid w:val="004F5343"/>
    <w:rsid w:val="004F584E"/>
    <w:rsid w:val="004F6213"/>
    <w:rsid w:val="004F6449"/>
    <w:rsid w:val="004F6B55"/>
    <w:rsid w:val="004F76C1"/>
    <w:rsid w:val="005018F6"/>
    <w:rsid w:val="00501B51"/>
    <w:rsid w:val="00501FF5"/>
    <w:rsid w:val="005029F9"/>
    <w:rsid w:val="00502ED4"/>
    <w:rsid w:val="005030D2"/>
    <w:rsid w:val="00503534"/>
    <w:rsid w:val="00503944"/>
    <w:rsid w:val="005039F1"/>
    <w:rsid w:val="00504407"/>
    <w:rsid w:val="005051D4"/>
    <w:rsid w:val="005053AC"/>
    <w:rsid w:val="00506730"/>
    <w:rsid w:val="005072FD"/>
    <w:rsid w:val="00507577"/>
    <w:rsid w:val="00507E4D"/>
    <w:rsid w:val="0051009F"/>
    <w:rsid w:val="0051074C"/>
    <w:rsid w:val="00510D6E"/>
    <w:rsid w:val="00511EDF"/>
    <w:rsid w:val="00512604"/>
    <w:rsid w:val="005127A9"/>
    <w:rsid w:val="00512E6C"/>
    <w:rsid w:val="00512E83"/>
    <w:rsid w:val="00513654"/>
    <w:rsid w:val="005136B0"/>
    <w:rsid w:val="00513889"/>
    <w:rsid w:val="00513E12"/>
    <w:rsid w:val="005140A7"/>
    <w:rsid w:val="005140AC"/>
    <w:rsid w:val="00514982"/>
    <w:rsid w:val="00514EF7"/>
    <w:rsid w:val="00515948"/>
    <w:rsid w:val="00515D4D"/>
    <w:rsid w:val="00515DEC"/>
    <w:rsid w:val="005162D8"/>
    <w:rsid w:val="005165DF"/>
    <w:rsid w:val="005169F4"/>
    <w:rsid w:val="00516F18"/>
    <w:rsid w:val="00517609"/>
    <w:rsid w:val="00517A47"/>
    <w:rsid w:val="00520E1D"/>
    <w:rsid w:val="00520E6E"/>
    <w:rsid w:val="0052176E"/>
    <w:rsid w:val="005217E0"/>
    <w:rsid w:val="00521F98"/>
    <w:rsid w:val="0052220F"/>
    <w:rsid w:val="005224E6"/>
    <w:rsid w:val="005227AB"/>
    <w:rsid w:val="0052316F"/>
    <w:rsid w:val="0052317B"/>
    <w:rsid w:val="005231D5"/>
    <w:rsid w:val="0052353A"/>
    <w:rsid w:val="005237CA"/>
    <w:rsid w:val="00523D46"/>
    <w:rsid w:val="005240ED"/>
    <w:rsid w:val="005247D8"/>
    <w:rsid w:val="00525CC7"/>
    <w:rsid w:val="00526090"/>
    <w:rsid w:val="00526255"/>
    <w:rsid w:val="00526607"/>
    <w:rsid w:val="00526A18"/>
    <w:rsid w:val="00526C6A"/>
    <w:rsid w:val="00526D6B"/>
    <w:rsid w:val="00526DB5"/>
    <w:rsid w:val="00527525"/>
    <w:rsid w:val="00530423"/>
    <w:rsid w:val="00530703"/>
    <w:rsid w:val="00530EB9"/>
    <w:rsid w:val="00531903"/>
    <w:rsid w:val="005326ED"/>
    <w:rsid w:val="00532D7B"/>
    <w:rsid w:val="00532E52"/>
    <w:rsid w:val="005330EE"/>
    <w:rsid w:val="00533B59"/>
    <w:rsid w:val="00533FED"/>
    <w:rsid w:val="005346F3"/>
    <w:rsid w:val="0053537E"/>
    <w:rsid w:val="00535505"/>
    <w:rsid w:val="00535AD6"/>
    <w:rsid w:val="00535F18"/>
    <w:rsid w:val="00536091"/>
    <w:rsid w:val="005367E8"/>
    <w:rsid w:val="005372F3"/>
    <w:rsid w:val="0053752E"/>
    <w:rsid w:val="00537960"/>
    <w:rsid w:val="00537DD0"/>
    <w:rsid w:val="00540306"/>
    <w:rsid w:val="005407F5"/>
    <w:rsid w:val="005411A5"/>
    <w:rsid w:val="00541618"/>
    <w:rsid w:val="00542AC6"/>
    <w:rsid w:val="00543019"/>
    <w:rsid w:val="00544865"/>
    <w:rsid w:val="005449C1"/>
    <w:rsid w:val="0054526A"/>
    <w:rsid w:val="0054529A"/>
    <w:rsid w:val="005453D6"/>
    <w:rsid w:val="00545516"/>
    <w:rsid w:val="005455AF"/>
    <w:rsid w:val="00545625"/>
    <w:rsid w:val="00545B3C"/>
    <w:rsid w:val="0054667A"/>
    <w:rsid w:val="00546903"/>
    <w:rsid w:val="00547B25"/>
    <w:rsid w:val="00551CFF"/>
    <w:rsid w:val="00552079"/>
    <w:rsid w:val="005523C9"/>
    <w:rsid w:val="0055292E"/>
    <w:rsid w:val="00553000"/>
    <w:rsid w:val="00553212"/>
    <w:rsid w:val="0055369F"/>
    <w:rsid w:val="00553CAE"/>
    <w:rsid w:val="00554527"/>
    <w:rsid w:val="005550CA"/>
    <w:rsid w:val="005556CE"/>
    <w:rsid w:val="00555D52"/>
    <w:rsid w:val="00555E12"/>
    <w:rsid w:val="00555E7A"/>
    <w:rsid w:val="00556159"/>
    <w:rsid w:val="00556D0E"/>
    <w:rsid w:val="00557124"/>
    <w:rsid w:val="005575D7"/>
    <w:rsid w:val="005576B2"/>
    <w:rsid w:val="005607EB"/>
    <w:rsid w:val="005608CB"/>
    <w:rsid w:val="005609B5"/>
    <w:rsid w:val="00560E3B"/>
    <w:rsid w:val="00560E8B"/>
    <w:rsid w:val="00560F45"/>
    <w:rsid w:val="005619EA"/>
    <w:rsid w:val="00561EC9"/>
    <w:rsid w:val="005624D2"/>
    <w:rsid w:val="00562D71"/>
    <w:rsid w:val="00562EE0"/>
    <w:rsid w:val="00563034"/>
    <w:rsid w:val="005644BC"/>
    <w:rsid w:val="005652C1"/>
    <w:rsid w:val="005663EB"/>
    <w:rsid w:val="005665A7"/>
    <w:rsid w:val="00566881"/>
    <w:rsid w:val="00567017"/>
    <w:rsid w:val="005675C2"/>
    <w:rsid w:val="00567EF0"/>
    <w:rsid w:val="00567F7C"/>
    <w:rsid w:val="00570017"/>
    <w:rsid w:val="005703E9"/>
    <w:rsid w:val="00571489"/>
    <w:rsid w:val="0057257F"/>
    <w:rsid w:val="00572611"/>
    <w:rsid w:val="00572D85"/>
    <w:rsid w:val="005735A9"/>
    <w:rsid w:val="00574032"/>
    <w:rsid w:val="00574273"/>
    <w:rsid w:val="00574342"/>
    <w:rsid w:val="00574574"/>
    <w:rsid w:val="0057484B"/>
    <w:rsid w:val="005748CD"/>
    <w:rsid w:val="00574BFC"/>
    <w:rsid w:val="00574CBD"/>
    <w:rsid w:val="00574E0A"/>
    <w:rsid w:val="00574E4B"/>
    <w:rsid w:val="00574F72"/>
    <w:rsid w:val="005751CA"/>
    <w:rsid w:val="005759E3"/>
    <w:rsid w:val="00575E96"/>
    <w:rsid w:val="005764EF"/>
    <w:rsid w:val="0057656A"/>
    <w:rsid w:val="005765B3"/>
    <w:rsid w:val="00576716"/>
    <w:rsid w:val="00576B4E"/>
    <w:rsid w:val="00576D12"/>
    <w:rsid w:val="0057745C"/>
    <w:rsid w:val="00577A2B"/>
    <w:rsid w:val="00580112"/>
    <w:rsid w:val="005826B1"/>
    <w:rsid w:val="00582D45"/>
    <w:rsid w:val="005830C4"/>
    <w:rsid w:val="005834C0"/>
    <w:rsid w:val="00583D6C"/>
    <w:rsid w:val="00583F25"/>
    <w:rsid w:val="00583FC4"/>
    <w:rsid w:val="00584A0D"/>
    <w:rsid w:val="00584CB9"/>
    <w:rsid w:val="005855E2"/>
    <w:rsid w:val="00585ABF"/>
    <w:rsid w:val="00586246"/>
    <w:rsid w:val="005863FF"/>
    <w:rsid w:val="00586567"/>
    <w:rsid w:val="00586C3A"/>
    <w:rsid w:val="00586DB3"/>
    <w:rsid w:val="0058713B"/>
    <w:rsid w:val="00587332"/>
    <w:rsid w:val="005875C4"/>
    <w:rsid w:val="005900A9"/>
    <w:rsid w:val="00590E89"/>
    <w:rsid w:val="00591037"/>
    <w:rsid w:val="00591690"/>
    <w:rsid w:val="00591752"/>
    <w:rsid w:val="00591C50"/>
    <w:rsid w:val="00592E04"/>
    <w:rsid w:val="005930A4"/>
    <w:rsid w:val="005931D8"/>
    <w:rsid w:val="005932CD"/>
    <w:rsid w:val="00593390"/>
    <w:rsid w:val="005935A9"/>
    <w:rsid w:val="00593AAC"/>
    <w:rsid w:val="00593E4A"/>
    <w:rsid w:val="0059468A"/>
    <w:rsid w:val="005946C6"/>
    <w:rsid w:val="005947B2"/>
    <w:rsid w:val="00594F10"/>
    <w:rsid w:val="00594F48"/>
    <w:rsid w:val="00595D30"/>
    <w:rsid w:val="00595E2A"/>
    <w:rsid w:val="00595F92"/>
    <w:rsid w:val="005964AA"/>
    <w:rsid w:val="005966AA"/>
    <w:rsid w:val="005967EE"/>
    <w:rsid w:val="00596B5C"/>
    <w:rsid w:val="00596BFB"/>
    <w:rsid w:val="00596E07"/>
    <w:rsid w:val="005972D8"/>
    <w:rsid w:val="0059756C"/>
    <w:rsid w:val="005A0B2A"/>
    <w:rsid w:val="005A0D35"/>
    <w:rsid w:val="005A0D55"/>
    <w:rsid w:val="005A125B"/>
    <w:rsid w:val="005A12CC"/>
    <w:rsid w:val="005A1800"/>
    <w:rsid w:val="005A187A"/>
    <w:rsid w:val="005A1D31"/>
    <w:rsid w:val="005A1FAE"/>
    <w:rsid w:val="005A20C1"/>
    <w:rsid w:val="005A20F4"/>
    <w:rsid w:val="005A2441"/>
    <w:rsid w:val="005A247F"/>
    <w:rsid w:val="005A2A0A"/>
    <w:rsid w:val="005A31A7"/>
    <w:rsid w:val="005A352D"/>
    <w:rsid w:val="005A3FA5"/>
    <w:rsid w:val="005A4C8F"/>
    <w:rsid w:val="005A4D64"/>
    <w:rsid w:val="005A4E8F"/>
    <w:rsid w:val="005A535B"/>
    <w:rsid w:val="005A5B1D"/>
    <w:rsid w:val="005A606E"/>
    <w:rsid w:val="005A66A5"/>
    <w:rsid w:val="005A68B8"/>
    <w:rsid w:val="005A741A"/>
    <w:rsid w:val="005A7BE8"/>
    <w:rsid w:val="005B0190"/>
    <w:rsid w:val="005B0327"/>
    <w:rsid w:val="005B089F"/>
    <w:rsid w:val="005B08C6"/>
    <w:rsid w:val="005B09C2"/>
    <w:rsid w:val="005B0E7D"/>
    <w:rsid w:val="005B11C1"/>
    <w:rsid w:val="005B17D5"/>
    <w:rsid w:val="005B1B88"/>
    <w:rsid w:val="005B1BAB"/>
    <w:rsid w:val="005B1E56"/>
    <w:rsid w:val="005B2D02"/>
    <w:rsid w:val="005B2DAA"/>
    <w:rsid w:val="005B2FAD"/>
    <w:rsid w:val="005B338F"/>
    <w:rsid w:val="005B343C"/>
    <w:rsid w:val="005B3827"/>
    <w:rsid w:val="005B38AF"/>
    <w:rsid w:val="005B3D21"/>
    <w:rsid w:val="005B4ABE"/>
    <w:rsid w:val="005B4CE6"/>
    <w:rsid w:val="005B4CE7"/>
    <w:rsid w:val="005B4DEA"/>
    <w:rsid w:val="005B5002"/>
    <w:rsid w:val="005B5468"/>
    <w:rsid w:val="005B5512"/>
    <w:rsid w:val="005B58E0"/>
    <w:rsid w:val="005B593E"/>
    <w:rsid w:val="005B5DC3"/>
    <w:rsid w:val="005B66D7"/>
    <w:rsid w:val="005B7B39"/>
    <w:rsid w:val="005B7D6A"/>
    <w:rsid w:val="005C00D1"/>
    <w:rsid w:val="005C06B9"/>
    <w:rsid w:val="005C0779"/>
    <w:rsid w:val="005C0BFA"/>
    <w:rsid w:val="005C0C50"/>
    <w:rsid w:val="005C16B4"/>
    <w:rsid w:val="005C1736"/>
    <w:rsid w:val="005C18D5"/>
    <w:rsid w:val="005C1A34"/>
    <w:rsid w:val="005C1BC5"/>
    <w:rsid w:val="005C2953"/>
    <w:rsid w:val="005C2A7A"/>
    <w:rsid w:val="005C2B80"/>
    <w:rsid w:val="005C2D6B"/>
    <w:rsid w:val="005C2E8A"/>
    <w:rsid w:val="005C37A4"/>
    <w:rsid w:val="005C38BD"/>
    <w:rsid w:val="005C3E7F"/>
    <w:rsid w:val="005C4DE3"/>
    <w:rsid w:val="005C4E96"/>
    <w:rsid w:val="005C58B9"/>
    <w:rsid w:val="005C5A5E"/>
    <w:rsid w:val="005C5A6C"/>
    <w:rsid w:val="005C6C54"/>
    <w:rsid w:val="005C6D4D"/>
    <w:rsid w:val="005C7927"/>
    <w:rsid w:val="005C7C90"/>
    <w:rsid w:val="005D01C9"/>
    <w:rsid w:val="005D0F43"/>
    <w:rsid w:val="005D139C"/>
    <w:rsid w:val="005D1446"/>
    <w:rsid w:val="005D1548"/>
    <w:rsid w:val="005D1900"/>
    <w:rsid w:val="005D1D46"/>
    <w:rsid w:val="005D25D2"/>
    <w:rsid w:val="005D26FC"/>
    <w:rsid w:val="005D2BB4"/>
    <w:rsid w:val="005D3BC0"/>
    <w:rsid w:val="005D4073"/>
    <w:rsid w:val="005D4B1C"/>
    <w:rsid w:val="005D4FF3"/>
    <w:rsid w:val="005D5A72"/>
    <w:rsid w:val="005D5DF8"/>
    <w:rsid w:val="005D63FF"/>
    <w:rsid w:val="005D6463"/>
    <w:rsid w:val="005D6504"/>
    <w:rsid w:val="005D6816"/>
    <w:rsid w:val="005D73B2"/>
    <w:rsid w:val="005D7450"/>
    <w:rsid w:val="005D757E"/>
    <w:rsid w:val="005D7A73"/>
    <w:rsid w:val="005E02B0"/>
    <w:rsid w:val="005E03AC"/>
    <w:rsid w:val="005E131A"/>
    <w:rsid w:val="005E18C9"/>
    <w:rsid w:val="005E1BB7"/>
    <w:rsid w:val="005E20D6"/>
    <w:rsid w:val="005E2416"/>
    <w:rsid w:val="005E3D94"/>
    <w:rsid w:val="005E4C8F"/>
    <w:rsid w:val="005E4D15"/>
    <w:rsid w:val="005E4F05"/>
    <w:rsid w:val="005E517F"/>
    <w:rsid w:val="005E54B4"/>
    <w:rsid w:val="005E57CD"/>
    <w:rsid w:val="005E5FC5"/>
    <w:rsid w:val="005E61F1"/>
    <w:rsid w:val="005E6D51"/>
    <w:rsid w:val="005E70B4"/>
    <w:rsid w:val="005E71B7"/>
    <w:rsid w:val="005E7A41"/>
    <w:rsid w:val="005E7C61"/>
    <w:rsid w:val="005F031C"/>
    <w:rsid w:val="005F0B66"/>
    <w:rsid w:val="005F0D41"/>
    <w:rsid w:val="005F0FC3"/>
    <w:rsid w:val="005F14F5"/>
    <w:rsid w:val="005F175D"/>
    <w:rsid w:val="005F1C57"/>
    <w:rsid w:val="005F2114"/>
    <w:rsid w:val="005F2219"/>
    <w:rsid w:val="005F24B2"/>
    <w:rsid w:val="005F2BCD"/>
    <w:rsid w:val="005F2CE0"/>
    <w:rsid w:val="005F3A72"/>
    <w:rsid w:val="005F469D"/>
    <w:rsid w:val="005F46A9"/>
    <w:rsid w:val="005F4D44"/>
    <w:rsid w:val="005F4DED"/>
    <w:rsid w:val="005F548F"/>
    <w:rsid w:val="005F55C8"/>
    <w:rsid w:val="005F5A62"/>
    <w:rsid w:val="005F6935"/>
    <w:rsid w:val="005F6C94"/>
    <w:rsid w:val="005F6EAF"/>
    <w:rsid w:val="005F7504"/>
    <w:rsid w:val="005F761D"/>
    <w:rsid w:val="005F7839"/>
    <w:rsid w:val="005F79F5"/>
    <w:rsid w:val="005F7F2B"/>
    <w:rsid w:val="006001FB"/>
    <w:rsid w:val="006003B5"/>
    <w:rsid w:val="0060054C"/>
    <w:rsid w:val="006008C2"/>
    <w:rsid w:val="00601036"/>
    <w:rsid w:val="006013D6"/>
    <w:rsid w:val="00601939"/>
    <w:rsid w:val="006025E6"/>
    <w:rsid w:val="00602677"/>
    <w:rsid w:val="00602948"/>
    <w:rsid w:val="00603340"/>
    <w:rsid w:val="0060335B"/>
    <w:rsid w:val="006038D2"/>
    <w:rsid w:val="00604746"/>
    <w:rsid w:val="006050CB"/>
    <w:rsid w:val="00605AD0"/>
    <w:rsid w:val="00605F05"/>
    <w:rsid w:val="00606540"/>
    <w:rsid w:val="00606ADA"/>
    <w:rsid w:val="00606E1A"/>
    <w:rsid w:val="0061090A"/>
    <w:rsid w:val="00610BEB"/>
    <w:rsid w:val="00611B32"/>
    <w:rsid w:val="00611C35"/>
    <w:rsid w:val="00611FC3"/>
    <w:rsid w:val="0061263D"/>
    <w:rsid w:val="00612F8A"/>
    <w:rsid w:val="006136FE"/>
    <w:rsid w:val="00613CD3"/>
    <w:rsid w:val="00614054"/>
    <w:rsid w:val="00614866"/>
    <w:rsid w:val="00614F25"/>
    <w:rsid w:val="006151A9"/>
    <w:rsid w:val="0061556D"/>
    <w:rsid w:val="00615BF8"/>
    <w:rsid w:val="00616116"/>
    <w:rsid w:val="0061656D"/>
    <w:rsid w:val="006166DC"/>
    <w:rsid w:val="00616E49"/>
    <w:rsid w:val="0061746D"/>
    <w:rsid w:val="006179D0"/>
    <w:rsid w:val="00617A34"/>
    <w:rsid w:val="00620053"/>
    <w:rsid w:val="00620C21"/>
    <w:rsid w:val="0062119E"/>
    <w:rsid w:val="0062145E"/>
    <w:rsid w:val="00621B8F"/>
    <w:rsid w:val="00622672"/>
    <w:rsid w:val="0062325F"/>
    <w:rsid w:val="0062371F"/>
    <w:rsid w:val="00623C8F"/>
    <w:rsid w:val="00623F31"/>
    <w:rsid w:val="006241C0"/>
    <w:rsid w:val="006243F9"/>
    <w:rsid w:val="006253AD"/>
    <w:rsid w:val="006256AA"/>
    <w:rsid w:val="006258C3"/>
    <w:rsid w:val="006259BE"/>
    <w:rsid w:val="00626971"/>
    <w:rsid w:val="00626D88"/>
    <w:rsid w:val="0062797D"/>
    <w:rsid w:val="00627AC9"/>
    <w:rsid w:val="00627B24"/>
    <w:rsid w:val="00630725"/>
    <w:rsid w:val="00631E07"/>
    <w:rsid w:val="00631E32"/>
    <w:rsid w:val="00632077"/>
    <w:rsid w:val="00632A95"/>
    <w:rsid w:val="00632F38"/>
    <w:rsid w:val="006330F0"/>
    <w:rsid w:val="006338BC"/>
    <w:rsid w:val="00633963"/>
    <w:rsid w:val="00633980"/>
    <w:rsid w:val="00633A31"/>
    <w:rsid w:val="00633AFA"/>
    <w:rsid w:val="0063420D"/>
    <w:rsid w:val="00635436"/>
    <w:rsid w:val="00635500"/>
    <w:rsid w:val="006358D4"/>
    <w:rsid w:val="006361E6"/>
    <w:rsid w:val="006362AE"/>
    <w:rsid w:val="00636527"/>
    <w:rsid w:val="006368E4"/>
    <w:rsid w:val="006369B8"/>
    <w:rsid w:val="00637029"/>
    <w:rsid w:val="006378C9"/>
    <w:rsid w:val="00637E1B"/>
    <w:rsid w:val="006406F5"/>
    <w:rsid w:val="00640737"/>
    <w:rsid w:val="006412BB"/>
    <w:rsid w:val="006415D2"/>
    <w:rsid w:val="00641C2C"/>
    <w:rsid w:val="00642405"/>
    <w:rsid w:val="0064391D"/>
    <w:rsid w:val="0064432A"/>
    <w:rsid w:val="006445FB"/>
    <w:rsid w:val="006445FD"/>
    <w:rsid w:val="00644997"/>
    <w:rsid w:val="00646225"/>
    <w:rsid w:val="00646B54"/>
    <w:rsid w:val="00646E71"/>
    <w:rsid w:val="006473DA"/>
    <w:rsid w:val="0064769D"/>
    <w:rsid w:val="00647D60"/>
    <w:rsid w:val="006504C5"/>
    <w:rsid w:val="00650ACC"/>
    <w:rsid w:val="0065161F"/>
    <w:rsid w:val="0065181D"/>
    <w:rsid w:val="00651BE1"/>
    <w:rsid w:val="00651CC8"/>
    <w:rsid w:val="00651D2A"/>
    <w:rsid w:val="006522E5"/>
    <w:rsid w:val="00652318"/>
    <w:rsid w:val="00652A32"/>
    <w:rsid w:val="0065314B"/>
    <w:rsid w:val="006534ED"/>
    <w:rsid w:val="00653941"/>
    <w:rsid w:val="00654584"/>
    <w:rsid w:val="00654B5F"/>
    <w:rsid w:val="00654BCC"/>
    <w:rsid w:val="00654EC2"/>
    <w:rsid w:val="00655701"/>
    <w:rsid w:val="0065577B"/>
    <w:rsid w:val="00655E2D"/>
    <w:rsid w:val="00656615"/>
    <w:rsid w:val="00656CBC"/>
    <w:rsid w:val="006572BC"/>
    <w:rsid w:val="00657832"/>
    <w:rsid w:val="0065799F"/>
    <w:rsid w:val="00657BB8"/>
    <w:rsid w:val="00657E90"/>
    <w:rsid w:val="00657F0F"/>
    <w:rsid w:val="006601C2"/>
    <w:rsid w:val="00660871"/>
    <w:rsid w:val="00660968"/>
    <w:rsid w:val="00660E78"/>
    <w:rsid w:val="00663536"/>
    <w:rsid w:val="00663B64"/>
    <w:rsid w:val="00663CDB"/>
    <w:rsid w:val="00664BAD"/>
    <w:rsid w:val="00664EF7"/>
    <w:rsid w:val="006651AB"/>
    <w:rsid w:val="00665632"/>
    <w:rsid w:val="00665B16"/>
    <w:rsid w:val="006662BF"/>
    <w:rsid w:val="00666D9F"/>
    <w:rsid w:val="00667375"/>
    <w:rsid w:val="0066753E"/>
    <w:rsid w:val="00670425"/>
    <w:rsid w:val="00670A2D"/>
    <w:rsid w:val="00670FD3"/>
    <w:rsid w:val="006710F9"/>
    <w:rsid w:val="006711B5"/>
    <w:rsid w:val="006712F2"/>
    <w:rsid w:val="006713FD"/>
    <w:rsid w:val="006724C0"/>
    <w:rsid w:val="00672565"/>
    <w:rsid w:val="00672A5D"/>
    <w:rsid w:val="00672E27"/>
    <w:rsid w:val="0067313E"/>
    <w:rsid w:val="00673253"/>
    <w:rsid w:val="00673490"/>
    <w:rsid w:val="006734C6"/>
    <w:rsid w:val="00673C9F"/>
    <w:rsid w:val="00674605"/>
    <w:rsid w:val="006754CE"/>
    <w:rsid w:val="006755F6"/>
    <w:rsid w:val="0067599B"/>
    <w:rsid w:val="00676330"/>
    <w:rsid w:val="006767B9"/>
    <w:rsid w:val="00676E31"/>
    <w:rsid w:val="00676E94"/>
    <w:rsid w:val="006779D0"/>
    <w:rsid w:val="00680073"/>
    <w:rsid w:val="00680088"/>
    <w:rsid w:val="00680404"/>
    <w:rsid w:val="00680760"/>
    <w:rsid w:val="00680BD5"/>
    <w:rsid w:val="00680D30"/>
    <w:rsid w:val="00680E99"/>
    <w:rsid w:val="006813DF"/>
    <w:rsid w:val="0068272D"/>
    <w:rsid w:val="00683107"/>
    <w:rsid w:val="00683542"/>
    <w:rsid w:val="006837F8"/>
    <w:rsid w:val="006852F9"/>
    <w:rsid w:val="0068553A"/>
    <w:rsid w:val="00685799"/>
    <w:rsid w:val="0068589A"/>
    <w:rsid w:val="00685953"/>
    <w:rsid w:val="00686084"/>
    <w:rsid w:val="0068628B"/>
    <w:rsid w:val="006862A7"/>
    <w:rsid w:val="0068639E"/>
    <w:rsid w:val="00686A07"/>
    <w:rsid w:val="00687DB6"/>
    <w:rsid w:val="00690204"/>
    <w:rsid w:val="00690334"/>
    <w:rsid w:val="0069094A"/>
    <w:rsid w:val="006913A0"/>
    <w:rsid w:val="00691595"/>
    <w:rsid w:val="006918B0"/>
    <w:rsid w:val="00691B97"/>
    <w:rsid w:val="0069210D"/>
    <w:rsid w:val="0069248C"/>
    <w:rsid w:val="00692EE1"/>
    <w:rsid w:val="00693283"/>
    <w:rsid w:val="00693413"/>
    <w:rsid w:val="0069385B"/>
    <w:rsid w:val="00693BA6"/>
    <w:rsid w:val="00693E41"/>
    <w:rsid w:val="006941E5"/>
    <w:rsid w:val="00694D4A"/>
    <w:rsid w:val="006952DD"/>
    <w:rsid w:val="0069538E"/>
    <w:rsid w:val="0069578D"/>
    <w:rsid w:val="00695AFD"/>
    <w:rsid w:val="0069661F"/>
    <w:rsid w:val="00696E85"/>
    <w:rsid w:val="006976DC"/>
    <w:rsid w:val="006A0558"/>
    <w:rsid w:val="006A060C"/>
    <w:rsid w:val="006A0B76"/>
    <w:rsid w:val="006A0D54"/>
    <w:rsid w:val="006A0DF0"/>
    <w:rsid w:val="006A17FF"/>
    <w:rsid w:val="006A1965"/>
    <w:rsid w:val="006A256D"/>
    <w:rsid w:val="006A2B0F"/>
    <w:rsid w:val="006A3366"/>
    <w:rsid w:val="006A3B96"/>
    <w:rsid w:val="006A452B"/>
    <w:rsid w:val="006A4563"/>
    <w:rsid w:val="006A4DF1"/>
    <w:rsid w:val="006A5858"/>
    <w:rsid w:val="006A6E5C"/>
    <w:rsid w:val="006A6FC2"/>
    <w:rsid w:val="006A708C"/>
    <w:rsid w:val="006A72B9"/>
    <w:rsid w:val="006A7360"/>
    <w:rsid w:val="006A741F"/>
    <w:rsid w:val="006A773C"/>
    <w:rsid w:val="006A7A79"/>
    <w:rsid w:val="006A7F05"/>
    <w:rsid w:val="006B0036"/>
    <w:rsid w:val="006B18EB"/>
    <w:rsid w:val="006B1A9B"/>
    <w:rsid w:val="006B1F1C"/>
    <w:rsid w:val="006B2160"/>
    <w:rsid w:val="006B2774"/>
    <w:rsid w:val="006B283A"/>
    <w:rsid w:val="006B2D3A"/>
    <w:rsid w:val="006B2EDD"/>
    <w:rsid w:val="006B2F39"/>
    <w:rsid w:val="006B3514"/>
    <w:rsid w:val="006B3554"/>
    <w:rsid w:val="006B35A3"/>
    <w:rsid w:val="006B39F8"/>
    <w:rsid w:val="006B3E92"/>
    <w:rsid w:val="006B4D7C"/>
    <w:rsid w:val="006B516D"/>
    <w:rsid w:val="006B54E7"/>
    <w:rsid w:val="006B60E2"/>
    <w:rsid w:val="006B6EEB"/>
    <w:rsid w:val="006B735D"/>
    <w:rsid w:val="006B77DC"/>
    <w:rsid w:val="006B788C"/>
    <w:rsid w:val="006B79AF"/>
    <w:rsid w:val="006B79DD"/>
    <w:rsid w:val="006B7E1D"/>
    <w:rsid w:val="006C0612"/>
    <w:rsid w:val="006C0A6D"/>
    <w:rsid w:val="006C17AA"/>
    <w:rsid w:val="006C19EF"/>
    <w:rsid w:val="006C2277"/>
    <w:rsid w:val="006C2562"/>
    <w:rsid w:val="006C27DC"/>
    <w:rsid w:val="006C2915"/>
    <w:rsid w:val="006C2B71"/>
    <w:rsid w:val="006C2DB5"/>
    <w:rsid w:val="006C327D"/>
    <w:rsid w:val="006C3347"/>
    <w:rsid w:val="006C35FE"/>
    <w:rsid w:val="006C3E5E"/>
    <w:rsid w:val="006C42CF"/>
    <w:rsid w:val="006C4671"/>
    <w:rsid w:val="006C5286"/>
    <w:rsid w:val="006C541D"/>
    <w:rsid w:val="006C575C"/>
    <w:rsid w:val="006C67B9"/>
    <w:rsid w:val="006C70B1"/>
    <w:rsid w:val="006C70F1"/>
    <w:rsid w:val="006C79E6"/>
    <w:rsid w:val="006C7D05"/>
    <w:rsid w:val="006C7DE3"/>
    <w:rsid w:val="006D0B90"/>
    <w:rsid w:val="006D0E53"/>
    <w:rsid w:val="006D14B8"/>
    <w:rsid w:val="006D1F42"/>
    <w:rsid w:val="006D21DE"/>
    <w:rsid w:val="006D2404"/>
    <w:rsid w:val="006D2565"/>
    <w:rsid w:val="006D301E"/>
    <w:rsid w:val="006D33D5"/>
    <w:rsid w:val="006D3A45"/>
    <w:rsid w:val="006D4168"/>
    <w:rsid w:val="006D4388"/>
    <w:rsid w:val="006D4AF7"/>
    <w:rsid w:val="006D4FF5"/>
    <w:rsid w:val="006D5659"/>
    <w:rsid w:val="006D57F1"/>
    <w:rsid w:val="006D58BA"/>
    <w:rsid w:val="006D5A63"/>
    <w:rsid w:val="006D5D61"/>
    <w:rsid w:val="006D5F7E"/>
    <w:rsid w:val="006D61A9"/>
    <w:rsid w:val="006D6586"/>
    <w:rsid w:val="006D7655"/>
    <w:rsid w:val="006D7E35"/>
    <w:rsid w:val="006D7E6A"/>
    <w:rsid w:val="006E006B"/>
    <w:rsid w:val="006E1045"/>
    <w:rsid w:val="006E12BE"/>
    <w:rsid w:val="006E15A1"/>
    <w:rsid w:val="006E164A"/>
    <w:rsid w:val="006E16B4"/>
    <w:rsid w:val="006E1C4E"/>
    <w:rsid w:val="006E2A0B"/>
    <w:rsid w:val="006E2A73"/>
    <w:rsid w:val="006E3D39"/>
    <w:rsid w:val="006E3FF6"/>
    <w:rsid w:val="006E48AA"/>
    <w:rsid w:val="006E50FA"/>
    <w:rsid w:val="006E5946"/>
    <w:rsid w:val="006E5968"/>
    <w:rsid w:val="006E6036"/>
    <w:rsid w:val="006E6755"/>
    <w:rsid w:val="006E6798"/>
    <w:rsid w:val="006E707E"/>
    <w:rsid w:val="006E7208"/>
    <w:rsid w:val="006E745B"/>
    <w:rsid w:val="006E77AF"/>
    <w:rsid w:val="006E7816"/>
    <w:rsid w:val="006E7871"/>
    <w:rsid w:val="006E7C09"/>
    <w:rsid w:val="006F03B7"/>
    <w:rsid w:val="006F058D"/>
    <w:rsid w:val="006F0B51"/>
    <w:rsid w:val="006F1C54"/>
    <w:rsid w:val="006F25B8"/>
    <w:rsid w:val="006F29B9"/>
    <w:rsid w:val="006F2AD7"/>
    <w:rsid w:val="006F2D53"/>
    <w:rsid w:val="006F32A2"/>
    <w:rsid w:val="006F3CEC"/>
    <w:rsid w:val="006F3D59"/>
    <w:rsid w:val="006F4CEA"/>
    <w:rsid w:val="006F56EF"/>
    <w:rsid w:val="006F5956"/>
    <w:rsid w:val="006F5990"/>
    <w:rsid w:val="006F5F5E"/>
    <w:rsid w:val="006F64D7"/>
    <w:rsid w:val="006F7CE6"/>
    <w:rsid w:val="006F7DB0"/>
    <w:rsid w:val="007000F6"/>
    <w:rsid w:val="00700591"/>
    <w:rsid w:val="00701146"/>
    <w:rsid w:val="0070119F"/>
    <w:rsid w:val="00701E28"/>
    <w:rsid w:val="0070204C"/>
    <w:rsid w:val="00702448"/>
    <w:rsid w:val="00702811"/>
    <w:rsid w:val="00702D16"/>
    <w:rsid w:val="00702DC6"/>
    <w:rsid w:val="0070385B"/>
    <w:rsid w:val="00703989"/>
    <w:rsid w:val="00703B74"/>
    <w:rsid w:val="007051AB"/>
    <w:rsid w:val="00705E85"/>
    <w:rsid w:val="00706627"/>
    <w:rsid w:val="0070674C"/>
    <w:rsid w:val="00706E25"/>
    <w:rsid w:val="00706EA8"/>
    <w:rsid w:val="00707591"/>
    <w:rsid w:val="00707B02"/>
    <w:rsid w:val="00707D5E"/>
    <w:rsid w:val="0071028E"/>
    <w:rsid w:val="00710342"/>
    <w:rsid w:val="0071059C"/>
    <w:rsid w:val="007105C3"/>
    <w:rsid w:val="00711E71"/>
    <w:rsid w:val="007122BE"/>
    <w:rsid w:val="00712F94"/>
    <w:rsid w:val="0071448E"/>
    <w:rsid w:val="00714607"/>
    <w:rsid w:val="0071495B"/>
    <w:rsid w:val="007165E6"/>
    <w:rsid w:val="00716628"/>
    <w:rsid w:val="0071674E"/>
    <w:rsid w:val="0071677C"/>
    <w:rsid w:val="007167C9"/>
    <w:rsid w:val="00716CBE"/>
    <w:rsid w:val="00716D30"/>
    <w:rsid w:val="00716D3A"/>
    <w:rsid w:val="007170FB"/>
    <w:rsid w:val="00717B21"/>
    <w:rsid w:val="0072052E"/>
    <w:rsid w:val="00720E83"/>
    <w:rsid w:val="007211CF"/>
    <w:rsid w:val="00721B73"/>
    <w:rsid w:val="00721E63"/>
    <w:rsid w:val="00721FD7"/>
    <w:rsid w:val="00722E0F"/>
    <w:rsid w:val="007232ED"/>
    <w:rsid w:val="007236AC"/>
    <w:rsid w:val="00723912"/>
    <w:rsid w:val="0072397D"/>
    <w:rsid w:val="00723C3B"/>
    <w:rsid w:val="00723C3C"/>
    <w:rsid w:val="00724550"/>
    <w:rsid w:val="00725594"/>
    <w:rsid w:val="00725F18"/>
    <w:rsid w:val="0072667F"/>
    <w:rsid w:val="00726778"/>
    <w:rsid w:val="00726A60"/>
    <w:rsid w:val="00726D26"/>
    <w:rsid w:val="0072719D"/>
    <w:rsid w:val="00727D45"/>
    <w:rsid w:val="007308EA"/>
    <w:rsid w:val="0073135E"/>
    <w:rsid w:val="007316B4"/>
    <w:rsid w:val="0073173B"/>
    <w:rsid w:val="00731D26"/>
    <w:rsid w:val="00731D98"/>
    <w:rsid w:val="00731EA6"/>
    <w:rsid w:val="00732736"/>
    <w:rsid w:val="0073292C"/>
    <w:rsid w:val="00733775"/>
    <w:rsid w:val="007342F6"/>
    <w:rsid w:val="00734494"/>
    <w:rsid w:val="0073452D"/>
    <w:rsid w:val="0073493A"/>
    <w:rsid w:val="00734B9F"/>
    <w:rsid w:val="00735D64"/>
    <w:rsid w:val="00735E05"/>
    <w:rsid w:val="007360D7"/>
    <w:rsid w:val="0073682A"/>
    <w:rsid w:val="00736C99"/>
    <w:rsid w:val="007371E7"/>
    <w:rsid w:val="0073784A"/>
    <w:rsid w:val="007379A3"/>
    <w:rsid w:val="00740037"/>
    <w:rsid w:val="00740359"/>
    <w:rsid w:val="00740E26"/>
    <w:rsid w:val="00741488"/>
    <w:rsid w:val="007414E8"/>
    <w:rsid w:val="00741830"/>
    <w:rsid w:val="007418D6"/>
    <w:rsid w:val="00741AE1"/>
    <w:rsid w:val="00742406"/>
    <w:rsid w:val="0074330D"/>
    <w:rsid w:val="007436B9"/>
    <w:rsid w:val="00744068"/>
    <w:rsid w:val="007441A8"/>
    <w:rsid w:val="007445F7"/>
    <w:rsid w:val="00745579"/>
    <w:rsid w:val="007459A0"/>
    <w:rsid w:val="007459B8"/>
    <w:rsid w:val="00745F3A"/>
    <w:rsid w:val="00746715"/>
    <w:rsid w:val="007470BA"/>
    <w:rsid w:val="0074787B"/>
    <w:rsid w:val="00747E3C"/>
    <w:rsid w:val="00750271"/>
    <w:rsid w:val="007504BA"/>
    <w:rsid w:val="0075064F"/>
    <w:rsid w:val="00750905"/>
    <w:rsid w:val="00751888"/>
    <w:rsid w:val="007519DC"/>
    <w:rsid w:val="00751A5A"/>
    <w:rsid w:val="00751D39"/>
    <w:rsid w:val="00752443"/>
    <w:rsid w:val="00752E3C"/>
    <w:rsid w:val="00752FFB"/>
    <w:rsid w:val="0075302F"/>
    <w:rsid w:val="00753909"/>
    <w:rsid w:val="0075392C"/>
    <w:rsid w:val="00754206"/>
    <w:rsid w:val="007542F2"/>
    <w:rsid w:val="0075504C"/>
    <w:rsid w:val="0075538E"/>
    <w:rsid w:val="007554B5"/>
    <w:rsid w:val="0075587A"/>
    <w:rsid w:val="00755FA0"/>
    <w:rsid w:val="0075626C"/>
    <w:rsid w:val="007565FF"/>
    <w:rsid w:val="0075692C"/>
    <w:rsid w:val="007604CD"/>
    <w:rsid w:val="00760CE2"/>
    <w:rsid w:val="00760E8E"/>
    <w:rsid w:val="00760F7D"/>
    <w:rsid w:val="007610EF"/>
    <w:rsid w:val="007614F4"/>
    <w:rsid w:val="007615BB"/>
    <w:rsid w:val="00761AA3"/>
    <w:rsid w:val="007621D2"/>
    <w:rsid w:val="00762573"/>
    <w:rsid w:val="00763841"/>
    <w:rsid w:val="00763B60"/>
    <w:rsid w:val="00763D69"/>
    <w:rsid w:val="00764745"/>
    <w:rsid w:val="00764BFB"/>
    <w:rsid w:val="00764C26"/>
    <w:rsid w:val="007665A5"/>
    <w:rsid w:val="007669A5"/>
    <w:rsid w:val="00766F6D"/>
    <w:rsid w:val="0076781E"/>
    <w:rsid w:val="0077033E"/>
    <w:rsid w:val="00770483"/>
    <w:rsid w:val="00770E73"/>
    <w:rsid w:val="007717BF"/>
    <w:rsid w:val="007719D5"/>
    <w:rsid w:val="00772A35"/>
    <w:rsid w:val="00772DA5"/>
    <w:rsid w:val="00772FC5"/>
    <w:rsid w:val="00773071"/>
    <w:rsid w:val="00773448"/>
    <w:rsid w:val="00773D5A"/>
    <w:rsid w:val="007748AD"/>
    <w:rsid w:val="007756A8"/>
    <w:rsid w:val="007756EB"/>
    <w:rsid w:val="00775867"/>
    <w:rsid w:val="00775EAB"/>
    <w:rsid w:val="00776C4D"/>
    <w:rsid w:val="007770FD"/>
    <w:rsid w:val="007773E2"/>
    <w:rsid w:val="0078067F"/>
    <w:rsid w:val="00780D93"/>
    <w:rsid w:val="007817D0"/>
    <w:rsid w:val="00782ED7"/>
    <w:rsid w:val="007830E8"/>
    <w:rsid w:val="0078312D"/>
    <w:rsid w:val="0078392E"/>
    <w:rsid w:val="00784B5F"/>
    <w:rsid w:val="00784F04"/>
    <w:rsid w:val="00785458"/>
    <w:rsid w:val="00785C7D"/>
    <w:rsid w:val="00785E55"/>
    <w:rsid w:val="007861D5"/>
    <w:rsid w:val="00786C56"/>
    <w:rsid w:val="0079099D"/>
    <w:rsid w:val="00790BDA"/>
    <w:rsid w:val="00790C96"/>
    <w:rsid w:val="00790CF8"/>
    <w:rsid w:val="00790DB8"/>
    <w:rsid w:val="0079168E"/>
    <w:rsid w:val="00791D4C"/>
    <w:rsid w:val="00792560"/>
    <w:rsid w:val="0079268C"/>
    <w:rsid w:val="00792BA7"/>
    <w:rsid w:val="00794149"/>
    <w:rsid w:val="00794BBC"/>
    <w:rsid w:val="00794E57"/>
    <w:rsid w:val="00795603"/>
    <w:rsid w:val="007956E2"/>
    <w:rsid w:val="007958D0"/>
    <w:rsid w:val="00795D3C"/>
    <w:rsid w:val="00796070"/>
    <w:rsid w:val="00796185"/>
    <w:rsid w:val="00796701"/>
    <w:rsid w:val="00797334"/>
    <w:rsid w:val="00797F7C"/>
    <w:rsid w:val="00797F84"/>
    <w:rsid w:val="007A0AD2"/>
    <w:rsid w:val="007A0AD7"/>
    <w:rsid w:val="007A12FD"/>
    <w:rsid w:val="007A1B41"/>
    <w:rsid w:val="007A22CC"/>
    <w:rsid w:val="007A36FA"/>
    <w:rsid w:val="007A38D6"/>
    <w:rsid w:val="007A3C17"/>
    <w:rsid w:val="007A4016"/>
    <w:rsid w:val="007A4170"/>
    <w:rsid w:val="007A44EC"/>
    <w:rsid w:val="007A55D0"/>
    <w:rsid w:val="007A5D94"/>
    <w:rsid w:val="007A5D97"/>
    <w:rsid w:val="007A611E"/>
    <w:rsid w:val="007A75F5"/>
    <w:rsid w:val="007B00D3"/>
    <w:rsid w:val="007B0219"/>
    <w:rsid w:val="007B04D5"/>
    <w:rsid w:val="007B161C"/>
    <w:rsid w:val="007B1D12"/>
    <w:rsid w:val="007B2B12"/>
    <w:rsid w:val="007B325C"/>
    <w:rsid w:val="007B3310"/>
    <w:rsid w:val="007B36AB"/>
    <w:rsid w:val="007B3B77"/>
    <w:rsid w:val="007B3E64"/>
    <w:rsid w:val="007B44B0"/>
    <w:rsid w:val="007B4576"/>
    <w:rsid w:val="007B4FF9"/>
    <w:rsid w:val="007B60C4"/>
    <w:rsid w:val="007B63F1"/>
    <w:rsid w:val="007B640B"/>
    <w:rsid w:val="007B68B1"/>
    <w:rsid w:val="007B6F25"/>
    <w:rsid w:val="007B6FBA"/>
    <w:rsid w:val="007B73EE"/>
    <w:rsid w:val="007B7B6C"/>
    <w:rsid w:val="007C0A84"/>
    <w:rsid w:val="007C1F40"/>
    <w:rsid w:val="007C1F63"/>
    <w:rsid w:val="007C20ED"/>
    <w:rsid w:val="007C210F"/>
    <w:rsid w:val="007C2585"/>
    <w:rsid w:val="007C28F2"/>
    <w:rsid w:val="007C2B2B"/>
    <w:rsid w:val="007C357C"/>
    <w:rsid w:val="007C37C5"/>
    <w:rsid w:val="007C45C9"/>
    <w:rsid w:val="007C45DD"/>
    <w:rsid w:val="007C5233"/>
    <w:rsid w:val="007C56D7"/>
    <w:rsid w:val="007C5FEA"/>
    <w:rsid w:val="007C6D34"/>
    <w:rsid w:val="007C6D81"/>
    <w:rsid w:val="007C71A3"/>
    <w:rsid w:val="007C71FC"/>
    <w:rsid w:val="007C7340"/>
    <w:rsid w:val="007C7668"/>
    <w:rsid w:val="007D05D4"/>
    <w:rsid w:val="007D06E4"/>
    <w:rsid w:val="007D0C3F"/>
    <w:rsid w:val="007D0E91"/>
    <w:rsid w:val="007D1694"/>
    <w:rsid w:val="007D16E8"/>
    <w:rsid w:val="007D17B3"/>
    <w:rsid w:val="007D240E"/>
    <w:rsid w:val="007D2AEA"/>
    <w:rsid w:val="007D31A4"/>
    <w:rsid w:val="007D3625"/>
    <w:rsid w:val="007D3680"/>
    <w:rsid w:val="007D37FC"/>
    <w:rsid w:val="007D3CBD"/>
    <w:rsid w:val="007D4619"/>
    <w:rsid w:val="007D4654"/>
    <w:rsid w:val="007D47D5"/>
    <w:rsid w:val="007D4866"/>
    <w:rsid w:val="007D4D2A"/>
    <w:rsid w:val="007D5053"/>
    <w:rsid w:val="007D6427"/>
    <w:rsid w:val="007D6DBF"/>
    <w:rsid w:val="007D70AE"/>
    <w:rsid w:val="007D7B43"/>
    <w:rsid w:val="007D7C27"/>
    <w:rsid w:val="007E06E6"/>
    <w:rsid w:val="007E0E2F"/>
    <w:rsid w:val="007E0F37"/>
    <w:rsid w:val="007E0FAF"/>
    <w:rsid w:val="007E14A7"/>
    <w:rsid w:val="007E17A0"/>
    <w:rsid w:val="007E1901"/>
    <w:rsid w:val="007E1C4A"/>
    <w:rsid w:val="007E2641"/>
    <w:rsid w:val="007E2A1E"/>
    <w:rsid w:val="007E2BA6"/>
    <w:rsid w:val="007E3D22"/>
    <w:rsid w:val="007E495B"/>
    <w:rsid w:val="007E5AD3"/>
    <w:rsid w:val="007E5CE6"/>
    <w:rsid w:val="007E635F"/>
    <w:rsid w:val="007E6661"/>
    <w:rsid w:val="007E6724"/>
    <w:rsid w:val="007E6A8B"/>
    <w:rsid w:val="007E6DF5"/>
    <w:rsid w:val="007E712E"/>
    <w:rsid w:val="007E71BA"/>
    <w:rsid w:val="007E747C"/>
    <w:rsid w:val="007E7A97"/>
    <w:rsid w:val="007E7B24"/>
    <w:rsid w:val="007E7C1C"/>
    <w:rsid w:val="007E7D3C"/>
    <w:rsid w:val="007E7D82"/>
    <w:rsid w:val="007F09B4"/>
    <w:rsid w:val="007F11DE"/>
    <w:rsid w:val="007F11E1"/>
    <w:rsid w:val="007F12D8"/>
    <w:rsid w:val="007F1F88"/>
    <w:rsid w:val="007F2400"/>
    <w:rsid w:val="007F2711"/>
    <w:rsid w:val="007F2821"/>
    <w:rsid w:val="007F2FB7"/>
    <w:rsid w:val="007F3186"/>
    <w:rsid w:val="007F32D2"/>
    <w:rsid w:val="007F33E8"/>
    <w:rsid w:val="007F3C33"/>
    <w:rsid w:val="007F46AA"/>
    <w:rsid w:val="007F4CC2"/>
    <w:rsid w:val="007F4F91"/>
    <w:rsid w:val="007F565D"/>
    <w:rsid w:val="007F56FF"/>
    <w:rsid w:val="007F61A5"/>
    <w:rsid w:val="007F61DD"/>
    <w:rsid w:val="007F6467"/>
    <w:rsid w:val="007F6A76"/>
    <w:rsid w:val="007F752C"/>
    <w:rsid w:val="007F760C"/>
    <w:rsid w:val="007F7668"/>
    <w:rsid w:val="007F779B"/>
    <w:rsid w:val="007F7963"/>
    <w:rsid w:val="007F7C9B"/>
    <w:rsid w:val="008004AB"/>
    <w:rsid w:val="00800619"/>
    <w:rsid w:val="008008F7"/>
    <w:rsid w:val="00800E82"/>
    <w:rsid w:val="008010FC"/>
    <w:rsid w:val="008012E2"/>
    <w:rsid w:val="0080167A"/>
    <w:rsid w:val="008017CA"/>
    <w:rsid w:val="00802236"/>
    <w:rsid w:val="00802534"/>
    <w:rsid w:val="00802A0B"/>
    <w:rsid w:val="008033A5"/>
    <w:rsid w:val="00803693"/>
    <w:rsid w:val="00803B03"/>
    <w:rsid w:val="00803CEC"/>
    <w:rsid w:val="0080537F"/>
    <w:rsid w:val="008054C5"/>
    <w:rsid w:val="00805BED"/>
    <w:rsid w:val="00806543"/>
    <w:rsid w:val="00806625"/>
    <w:rsid w:val="00806804"/>
    <w:rsid w:val="008074AF"/>
    <w:rsid w:val="00810045"/>
    <w:rsid w:val="00810139"/>
    <w:rsid w:val="0081042E"/>
    <w:rsid w:val="00812E51"/>
    <w:rsid w:val="008137AA"/>
    <w:rsid w:val="00813A50"/>
    <w:rsid w:val="00813ED1"/>
    <w:rsid w:val="00814095"/>
    <w:rsid w:val="008144B4"/>
    <w:rsid w:val="008144BF"/>
    <w:rsid w:val="008148A8"/>
    <w:rsid w:val="00814B4D"/>
    <w:rsid w:val="00815FF1"/>
    <w:rsid w:val="00816162"/>
    <w:rsid w:val="008161B3"/>
    <w:rsid w:val="00816DFE"/>
    <w:rsid w:val="008170EE"/>
    <w:rsid w:val="00817198"/>
    <w:rsid w:val="00817219"/>
    <w:rsid w:val="00820ABA"/>
    <w:rsid w:val="00820CB6"/>
    <w:rsid w:val="00820EE2"/>
    <w:rsid w:val="00821235"/>
    <w:rsid w:val="008218D7"/>
    <w:rsid w:val="008221D8"/>
    <w:rsid w:val="008223A2"/>
    <w:rsid w:val="0082251B"/>
    <w:rsid w:val="0082271D"/>
    <w:rsid w:val="0082277A"/>
    <w:rsid w:val="00822B2E"/>
    <w:rsid w:val="00823021"/>
    <w:rsid w:val="00823825"/>
    <w:rsid w:val="00823929"/>
    <w:rsid w:val="00823F51"/>
    <w:rsid w:val="008240F8"/>
    <w:rsid w:val="008247AD"/>
    <w:rsid w:val="00825854"/>
    <w:rsid w:val="0082631E"/>
    <w:rsid w:val="008272D5"/>
    <w:rsid w:val="00827662"/>
    <w:rsid w:val="00827E32"/>
    <w:rsid w:val="00830046"/>
    <w:rsid w:val="0083013D"/>
    <w:rsid w:val="00830672"/>
    <w:rsid w:val="008309A4"/>
    <w:rsid w:val="008309DF"/>
    <w:rsid w:val="00830BC6"/>
    <w:rsid w:val="00831635"/>
    <w:rsid w:val="00831D8D"/>
    <w:rsid w:val="00832256"/>
    <w:rsid w:val="0083252F"/>
    <w:rsid w:val="0083359E"/>
    <w:rsid w:val="0083539B"/>
    <w:rsid w:val="008354FA"/>
    <w:rsid w:val="00835988"/>
    <w:rsid w:val="00835B03"/>
    <w:rsid w:val="00835BAD"/>
    <w:rsid w:val="0083668E"/>
    <w:rsid w:val="00836E3C"/>
    <w:rsid w:val="008379E7"/>
    <w:rsid w:val="00837A0C"/>
    <w:rsid w:val="00837CBF"/>
    <w:rsid w:val="008406A6"/>
    <w:rsid w:val="008409A2"/>
    <w:rsid w:val="00840BB4"/>
    <w:rsid w:val="00840E5F"/>
    <w:rsid w:val="008412AB"/>
    <w:rsid w:val="0084130F"/>
    <w:rsid w:val="0084199F"/>
    <w:rsid w:val="00841A1E"/>
    <w:rsid w:val="00841C5F"/>
    <w:rsid w:val="00841F9B"/>
    <w:rsid w:val="00842940"/>
    <w:rsid w:val="00842C1F"/>
    <w:rsid w:val="00842F0C"/>
    <w:rsid w:val="00843024"/>
    <w:rsid w:val="0084307A"/>
    <w:rsid w:val="00843BC1"/>
    <w:rsid w:val="00843D23"/>
    <w:rsid w:val="00844C43"/>
    <w:rsid w:val="00844F59"/>
    <w:rsid w:val="00845E14"/>
    <w:rsid w:val="00845E2F"/>
    <w:rsid w:val="008464E5"/>
    <w:rsid w:val="00846F4D"/>
    <w:rsid w:val="00846F51"/>
    <w:rsid w:val="00847705"/>
    <w:rsid w:val="0084774E"/>
    <w:rsid w:val="00847A89"/>
    <w:rsid w:val="00847BE8"/>
    <w:rsid w:val="008500F1"/>
    <w:rsid w:val="0085021C"/>
    <w:rsid w:val="0085033C"/>
    <w:rsid w:val="00850376"/>
    <w:rsid w:val="00850779"/>
    <w:rsid w:val="00850A8D"/>
    <w:rsid w:val="00850A9D"/>
    <w:rsid w:val="008517DC"/>
    <w:rsid w:val="0085228F"/>
    <w:rsid w:val="00853947"/>
    <w:rsid w:val="00853B04"/>
    <w:rsid w:val="00853B85"/>
    <w:rsid w:val="00853C27"/>
    <w:rsid w:val="00854142"/>
    <w:rsid w:val="00854EE4"/>
    <w:rsid w:val="008552B9"/>
    <w:rsid w:val="008553A2"/>
    <w:rsid w:val="008553F6"/>
    <w:rsid w:val="00855EAD"/>
    <w:rsid w:val="00855EEB"/>
    <w:rsid w:val="0085600C"/>
    <w:rsid w:val="0085752B"/>
    <w:rsid w:val="00857BFD"/>
    <w:rsid w:val="00857FF2"/>
    <w:rsid w:val="00860301"/>
    <w:rsid w:val="008604E3"/>
    <w:rsid w:val="00860A42"/>
    <w:rsid w:val="00860C5C"/>
    <w:rsid w:val="00861362"/>
    <w:rsid w:val="008617A8"/>
    <w:rsid w:val="00861B6A"/>
    <w:rsid w:val="00861D92"/>
    <w:rsid w:val="00862256"/>
    <w:rsid w:val="008628F3"/>
    <w:rsid w:val="00862B96"/>
    <w:rsid w:val="008635F9"/>
    <w:rsid w:val="0086373E"/>
    <w:rsid w:val="0086380E"/>
    <w:rsid w:val="00863BC0"/>
    <w:rsid w:val="00864780"/>
    <w:rsid w:val="00864984"/>
    <w:rsid w:val="00865073"/>
    <w:rsid w:val="00865F35"/>
    <w:rsid w:val="00866072"/>
    <w:rsid w:val="0086647B"/>
    <w:rsid w:val="00866D1B"/>
    <w:rsid w:val="00866E91"/>
    <w:rsid w:val="00867335"/>
    <w:rsid w:val="0086759A"/>
    <w:rsid w:val="00867CDD"/>
    <w:rsid w:val="00867CDF"/>
    <w:rsid w:val="00867E5C"/>
    <w:rsid w:val="00870109"/>
    <w:rsid w:val="0087013F"/>
    <w:rsid w:val="008702DA"/>
    <w:rsid w:val="008702F3"/>
    <w:rsid w:val="00870360"/>
    <w:rsid w:val="008715A5"/>
    <w:rsid w:val="00871DB1"/>
    <w:rsid w:val="0087291F"/>
    <w:rsid w:val="00872E43"/>
    <w:rsid w:val="00873A22"/>
    <w:rsid w:val="00873B45"/>
    <w:rsid w:val="00874455"/>
    <w:rsid w:val="0087477E"/>
    <w:rsid w:val="00874AD4"/>
    <w:rsid w:val="00875D75"/>
    <w:rsid w:val="00875E1C"/>
    <w:rsid w:val="00876128"/>
    <w:rsid w:val="008762A9"/>
    <w:rsid w:val="00876820"/>
    <w:rsid w:val="00877D3D"/>
    <w:rsid w:val="00877E84"/>
    <w:rsid w:val="00880A90"/>
    <w:rsid w:val="00880E32"/>
    <w:rsid w:val="008814FC"/>
    <w:rsid w:val="00882397"/>
    <w:rsid w:val="0088265D"/>
    <w:rsid w:val="008826F5"/>
    <w:rsid w:val="00883445"/>
    <w:rsid w:val="0088350D"/>
    <w:rsid w:val="00883795"/>
    <w:rsid w:val="008837AC"/>
    <w:rsid w:val="00883A2C"/>
    <w:rsid w:val="00883D0A"/>
    <w:rsid w:val="00883E5B"/>
    <w:rsid w:val="00884DFA"/>
    <w:rsid w:val="00885096"/>
    <w:rsid w:val="00885CCA"/>
    <w:rsid w:val="00885D4E"/>
    <w:rsid w:val="00886787"/>
    <w:rsid w:val="00886AC9"/>
    <w:rsid w:val="0088719E"/>
    <w:rsid w:val="00887207"/>
    <w:rsid w:val="00887EC4"/>
    <w:rsid w:val="008900D4"/>
    <w:rsid w:val="00890901"/>
    <w:rsid w:val="008916E1"/>
    <w:rsid w:val="008917CD"/>
    <w:rsid w:val="0089180E"/>
    <w:rsid w:val="008920A9"/>
    <w:rsid w:val="008925BD"/>
    <w:rsid w:val="00892EA2"/>
    <w:rsid w:val="00893445"/>
    <w:rsid w:val="00893457"/>
    <w:rsid w:val="0089370C"/>
    <w:rsid w:val="008937F7"/>
    <w:rsid w:val="008939C8"/>
    <w:rsid w:val="00893E1D"/>
    <w:rsid w:val="008942E9"/>
    <w:rsid w:val="00894F70"/>
    <w:rsid w:val="00895376"/>
    <w:rsid w:val="00895747"/>
    <w:rsid w:val="00895A3B"/>
    <w:rsid w:val="00896298"/>
    <w:rsid w:val="00896423"/>
    <w:rsid w:val="00896497"/>
    <w:rsid w:val="00896830"/>
    <w:rsid w:val="00896ADA"/>
    <w:rsid w:val="00896B4B"/>
    <w:rsid w:val="008973C8"/>
    <w:rsid w:val="0089741D"/>
    <w:rsid w:val="00897791"/>
    <w:rsid w:val="00897820"/>
    <w:rsid w:val="008978CB"/>
    <w:rsid w:val="008A0D32"/>
    <w:rsid w:val="008A1583"/>
    <w:rsid w:val="008A16D1"/>
    <w:rsid w:val="008A2641"/>
    <w:rsid w:val="008A2874"/>
    <w:rsid w:val="008A3BD7"/>
    <w:rsid w:val="008A3BDE"/>
    <w:rsid w:val="008A43D1"/>
    <w:rsid w:val="008A44F1"/>
    <w:rsid w:val="008A4ADD"/>
    <w:rsid w:val="008A4C42"/>
    <w:rsid w:val="008A5316"/>
    <w:rsid w:val="008A571C"/>
    <w:rsid w:val="008A585D"/>
    <w:rsid w:val="008A58B6"/>
    <w:rsid w:val="008A632C"/>
    <w:rsid w:val="008A6387"/>
    <w:rsid w:val="008A658C"/>
    <w:rsid w:val="008A6A64"/>
    <w:rsid w:val="008A7560"/>
    <w:rsid w:val="008A78B4"/>
    <w:rsid w:val="008B012C"/>
    <w:rsid w:val="008B0281"/>
    <w:rsid w:val="008B05C5"/>
    <w:rsid w:val="008B068A"/>
    <w:rsid w:val="008B13C0"/>
    <w:rsid w:val="008B1477"/>
    <w:rsid w:val="008B18F4"/>
    <w:rsid w:val="008B1C27"/>
    <w:rsid w:val="008B2C74"/>
    <w:rsid w:val="008B2EB6"/>
    <w:rsid w:val="008B3549"/>
    <w:rsid w:val="008B3A2B"/>
    <w:rsid w:val="008B3C8C"/>
    <w:rsid w:val="008B3F19"/>
    <w:rsid w:val="008B45EB"/>
    <w:rsid w:val="008B5837"/>
    <w:rsid w:val="008B5BBF"/>
    <w:rsid w:val="008B5CB0"/>
    <w:rsid w:val="008B5D30"/>
    <w:rsid w:val="008B5D5F"/>
    <w:rsid w:val="008B6C4C"/>
    <w:rsid w:val="008B749B"/>
    <w:rsid w:val="008B7735"/>
    <w:rsid w:val="008B77C9"/>
    <w:rsid w:val="008B7941"/>
    <w:rsid w:val="008B7DAA"/>
    <w:rsid w:val="008C0299"/>
    <w:rsid w:val="008C0616"/>
    <w:rsid w:val="008C085F"/>
    <w:rsid w:val="008C1D32"/>
    <w:rsid w:val="008C1F9D"/>
    <w:rsid w:val="008C206C"/>
    <w:rsid w:val="008C31C3"/>
    <w:rsid w:val="008C33CF"/>
    <w:rsid w:val="008C35B9"/>
    <w:rsid w:val="008C3ABE"/>
    <w:rsid w:val="008C3CD5"/>
    <w:rsid w:val="008C3F68"/>
    <w:rsid w:val="008C4214"/>
    <w:rsid w:val="008C4991"/>
    <w:rsid w:val="008C4C0B"/>
    <w:rsid w:val="008C5520"/>
    <w:rsid w:val="008C5558"/>
    <w:rsid w:val="008C611A"/>
    <w:rsid w:val="008C6572"/>
    <w:rsid w:val="008C6610"/>
    <w:rsid w:val="008C66C2"/>
    <w:rsid w:val="008C6B0E"/>
    <w:rsid w:val="008C6DC6"/>
    <w:rsid w:val="008C6E3F"/>
    <w:rsid w:val="008C6E83"/>
    <w:rsid w:val="008C7125"/>
    <w:rsid w:val="008C757E"/>
    <w:rsid w:val="008C76DD"/>
    <w:rsid w:val="008C7CAD"/>
    <w:rsid w:val="008D111C"/>
    <w:rsid w:val="008D1F5D"/>
    <w:rsid w:val="008D1F9D"/>
    <w:rsid w:val="008D2566"/>
    <w:rsid w:val="008D2F9D"/>
    <w:rsid w:val="008D3238"/>
    <w:rsid w:val="008D3DB7"/>
    <w:rsid w:val="008D43F2"/>
    <w:rsid w:val="008D44B3"/>
    <w:rsid w:val="008D4DB1"/>
    <w:rsid w:val="008D4F47"/>
    <w:rsid w:val="008D4FED"/>
    <w:rsid w:val="008D5238"/>
    <w:rsid w:val="008D57BA"/>
    <w:rsid w:val="008D598A"/>
    <w:rsid w:val="008D5BF3"/>
    <w:rsid w:val="008D6076"/>
    <w:rsid w:val="008D6122"/>
    <w:rsid w:val="008D6BAD"/>
    <w:rsid w:val="008D6FF5"/>
    <w:rsid w:val="008D71BB"/>
    <w:rsid w:val="008D728A"/>
    <w:rsid w:val="008D7375"/>
    <w:rsid w:val="008D7511"/>
    <w:rsid w:val="008D77C3"/>
    <w:rsid w:val="008D7C5F"/>
    <w:rsid w:val="008E0292"/>
    <w:rsid w:val="008E077B"/>
    <w:rsid w:val="008E1186"/>
    <w:rsid w:val="008E134D"/>
    <w:rsid w:val="008E1B89"/>
    <w:rsid w:val="008E1E9D"/>
    <w:rsid w:val="008E27EB"/>
    <w:rsid w:val="008E2AF1"/>
    <w:rsid w:val="008E2DA8"/>
    <w:rsid w:val="008E2FDD"/>
    <w:rsid w:val="008E37E1"/>
    <w:rsid w:val="008E5998"/>
    <w:rsid w:val="008E5A15"/>
    <w:rsid w:val="008E6804"/>
    <w:rsid w:val="008E6EE5"/>
    <w:rsid w:val="008E781A"/>
    <w:rsid w:val="008E7865"/>
    <w:rsid w:val="008E7929"/>
    <w:rsid w:val="008E7DEA"/>
    <w:rsid w:val="008E7EE8"/>
    <w:rsid w:val="008F06B1"/>
    <w:rsid w:val="008F0E86"/>
    <w:rsid w:val="008F1152"/>
    <w:rsid w:val="008F16D6"/>
    <w:rsid w:val="008F2422"/>
    <w:rsid w:val="008F2443"/>
    <w:rsid w:val="008F2988"/>
    <w:rsid w:val="008F38C6"/>
    <w:rsid w:val="008F3B75"/>
    <w:rsid w:val="008F5256"/>
    <w:rsid w:val="008F5298"/>
    <w:rsid w:val="008F58F1"/>
    <w:rsid w:val="008F6680"/>
    <w:rsid w:val="008F6B16"/>
    <w:rsid w:val="008F7172"/>
    <w:rsid w:val="008F7CC0"/>
    <w:rsid w:val="00900059"/>
    <w:rsid w:val="00900663"/>
    <w:rsid w:val="00900893"/>
    <w:rsid w:val="00900FA3"/>
    <w:rsid w:val="00901B7E"/>
    <w:rsid w:val="00903D1A"/>
    <w:rsid w:val="009042C1"/>
    <w:rsid w:val="00904C39"/>
    <w:rsid w:val="00904ECD"/>
    <w:rsid w:val="009052F9"/>
    <w:rsid w:val="00905841"/>
    <w:rsid w:val="009059CC"/>
    <w:rsid w:val="00905F9A"/>
    <w:rsid w:val="009061F2"/>
    <w:rsid w:val="00906857"/>
    <w:rsid w:val="0090763E"/>
    <w:rsid w:val="009077F5"/>
    <w:rsid w:val="00907AD7"/>
    <w:rsid w:val="00907C48"/>
    <w:rsid w:val="00910890"/>
    <w:rsid w:val="00910C38"/>
    <w:rsid w:val="009115CD"/>
    <w:rsid w:val="00911A3E"/>
    <w:rsid w:val="00911B0E"/>
    <w:rsid w:val="00911D94"/>
    <w:rsid w:val="00911D9F"/>
    <w:rsid w:val="00911DB8"/>
    <w:rsid w:val="00912931"/>
    <w:rsid w:val="00913139"/>
    <w:rsid w:val="00913387"/>
    <w:rsid w:val="00913663"/>
    <w:rsid w:val="00913BD0"/>
    <w:rsid w:val="00913CBE"/>
    <w:rsid w:val="00913D11"/>
    <w:rsid w:val="00913E63"/>
    <w:rsid w:val="009145BB"/>
    <w:rsid w:val="00914633"/>
    <w:rsid w:val="0091470F"/>
    <w:rsid w:val="00914A62"/>
    <w:rsid w:val="00915C32"/>
    <w:rsid w:val="00915EEC"/>
    <w:rsid w:val="0091687E"/>
    <w:rsid w:val="0091720B"/>
    <w:rsid w:val="00917985"/>
    <w:rsid w:val="00917E0D"/>
    <w:rsid w:val="009202DF"/>
    <w:rsid w:val="00920721"/>
    <w:rsid w:val="00920CD7"/>
    <w:rsid w:val="009210B3"/>
    <w:rsid w:val="009216CD"/>
    <w:rsid w:val="00921A6C"/>
    <w:rsid w:val="00921FAD"/>
    <w:rsid w:val="00921FF6"/>
    <w:rsid w:val="009220DA"/>
    <w:rsid w:val="009220FD"/>
    <w:rsid w:val="009229E3"/>
    <w:rsid w:val="00923499"/>
    <w:rsid w:val="0092397A"/>
    <w:rsid w:val="00923AB3"/>
    <w:rsid w:val="00923F39"/>
    <w:rsid w:val="009247EB"/>
    <w:rsid w:val="009248E1"/>
    <w:rsid w:val="00924927"/>
    <w:rsid w:val="0092498A"/>
    <w:rsid w:val="00924B4C"/>
    <w:rsid w:val="00925A8C"/>
    <w:rsid w:val="00925AB0"/>
    <w:rsid w:val="00925FA4"/>
    <w:rsid w:val="00926550"/>
    <w:rsid w:val="00926DF9"/>
    <w:rsid w:val="00926F04"/>
    <w:rsid w:val="009271AF"/>
    <w:rsid w:val="00927537"/>
    <w:rsid w:val="00927D0E"/>
    <w:rsid w:val="00927FA4"/>
    <w:rsid w:val="00927FED"/>
    <w:rsid w:val="009306BF"/>
    <w:rsid w:val="0093094E"/>
    <w:rsid w:val="009310E0"/>
    <w:rsid w:val="009312E3"/>
    <w:rsid w:val="00931F56"/>
    <w:rsid w:val="0093230E"/>
    <w:rsid w:val="00932580"/>
    <w:rsid w:val="009325A8"/>
    <w:rsid w:val="00932CF4"/>
    <w:rsid w:val="00932E4D"/>
    <w:rsid w:val="009334C2"/>
    <w:rsid w:val="00933716"/>
    <w:rsid w:val="00933768"/>
    <w:rsid w:val="00934136"/>
    <w:rsid w:val="00934484"/>
    <w:rsid w:val="009344FB"/>
    <w:rsid w:val="0093487A"/>
    <w:rsid w:val="0093528F"/>
    <w:rsid w:val="00935E97"/>
    <w:rsid w:val="009368AC"/>
    <w:rsid w:val="00937369"/>
    <w:rsid w:val="00937972"/>
    <w:rsid w:val="00937BF3"/>
    <w:rsid w:val="009403BE"/>
    <w:rsid w:val="00941BB7"/>
    <w:rsid w:val="009421DF"/>
    <w:rsid w:val="009424DE"/>
    <w:rsid w:val="009433D9"/>
    <w:rsid w:val="00943A8C"/>
    <w:rsid w:val="00943BA6"/>
    <w:rsid w:val="00944029"/>
    <w:rsid w:val="00944A40"/>
    <w:rsid w:val="00944A60"/>
    <w:rsid w:val="00944BC6"/>
    <w:rsid w:val="00944CA9"/>
    <w:rsid w:val="00944CD1"/>
    <w:rsid w:val="00944EE9"/>
    <w:rsid w:val="00944F79"/>
    <w:rsid w:val="00945579"/>
    <w:rsid w:val="009456B5"/>
    <w:rsid w:val="009456E1"/>
    <w:rsid w:val="00945733"/>
    <w:rsid w:val="00945B9C"/>
    <w:rsid w:val="00945ED1"/>
    <w:rsid w:val="00945EE4"/>
    <w:rsid w:val="009465F7"/>
    <w:rsid w:val="00946A9E"/>
    <w:rsid w:val="00946B76"/>
    <w:rsid w:val="009470C4"/>
    <w:rsid w:val="00947182"/>
    <w:rsid w:val="009476DC"/>
    <w:rsid w:val="00947F19"/>
    <w:rsid w:val="00947F43"/>
    <w:rsid w:val="0095024C"/>
    <w:rsid w:val="00950318"/>
    <w:rsid w:val="0095079F"/>
    <w:rsid w:val="00950B50"/>
    <w:rsid w:val="00951011"/>
    <w:rsid w:val="00951090"/>
    <w:rsid w:val="0095200E"/>
    <w:rsid w:val="00952100"/>
    <w:rsid w:val="00952BED"/>
    <w:rsid w:val="00952BFC"/>
    <w:rsid w:val="00952F15"/>
    <w:rsid w:val="009538A3"/>
    <w:rsid w:val="009545AA"/>
    <w:rsid w:val="0095469A"/>
    <w:rsid w:val="00954FC3"/>
    <w:rsid w:val="00955C0C"/>
    <w:rsid w:val="00956840"/>
    <w:rsid w:val="00956D0C"/>
    <w:rsid w:val="00956F92"/>
    <w:rsid w:val="00957F68"/>
    <w:rsid w:val="0096051C"/>
    <w:rsid w:val="009611FE"/>
    <w:rsid w:val="009612A7"/>
    <w:rsid w:val="0096167F"/>
    <w:rsid w:val="009618F8"/>
    <w:rsid w:val="00962873"/>
    <w:rsid w:val="009628E0"/>
    <w:rsid w:val="00962E29"/>
    <w:rsid w:val="00962F7F"/>
    <w:rsid w:val="00963006"/>
    <w:rsid w:val="0096358F"/>
    <w:rsid w:val="009636F7"/>
    <w:rsid w:val="00963B46"/>
    <w:rsid w:val="00963D5F"/>
    <w:rsid w:val="00963F00"/>
    <w:rsid w:val="00964A44"/>
    <w:rsid w:val="00964D15"/>
    <w:rsid w:val="00965464"/>
    <w:rsid w:val="00965BAC"/>
    <w:rsid w:val="00966986"/>
    <w:rsid w:val="00967446"/>
    <w:rsid w:val="0096776D"/>
    <w:rsid w:val="00967900"/>
    <w:rsid w:val="0096790A"/>
    <w:rsid w:val="00967EC4"/>
    <w:rsid w:val="00970F35"/>
    <w:rsid w:val="00970F5C"/>
    <w:rsid w:val="009710A3"/>
    <w:rsid w:val="0097180E"/>
    <w:rsid w:val="00972151"/>
    <w:rsid w:val="00973192"/>
    <w:rsid w:val="00973424"/>
    <w:rsid w:val="00975358"/>
    <w:rsid w:val="00975828"/>
    <w:rsid w:val="00975842"/>
    <w:rsid w:val="00975C25"/>
    <w:rsid w:val="0097669C"/>
    <w:rsid w:val="00976858"/>
    <w:rsid w:val="0097693F"/>
    <w:rsid w:val="00976CFE"/>
    <w:rsid w:val="00976DED"/>
    <w:rsid w:val="0097787B"/>
    <w:rsid w:val="00977EB4"/>
    <w:rsid w:val="009808BA"/>
    <w:rsid w:val="00980E18"/>
    <w:rsid w:val="00980E7B"/>
    <w:rsid w:val="0098101E"/>
    <w:rsid w:val="0098135F"/>
    <w:rsid w:val="009813C4"/>
    <w:rsid w:val="0098183C"/>
    <w:rsid w:val="00982CC6"/>
    <w:rsid w:val="00982EFE"/>
    <w:rsid w:val="00983489"/>
    <w:rsid w:val="00983825"/>
    <w:rsid w:val="0098384C"/>
    <w:rsid w:val="00983926"/>
    <w:rsid w:val="00983FBB"/>
    <w:rsid w:val="00984520"/>
    <w:rsid w:val="00984F02"/>
    <w:rsid w:val="00984F60"/>
    <w:rsid w:val="009855E2"/>
    <w:rsid w:val="00986295"/>
    <w:rsid w:val="009869C1"/>
    <w:rsid w:val="00986B08"/>
    <w:rsid w:val="00987138"/>
    <w:rsid w:val="0098782D"/>
    <w:rsid w:val="00987B76"/>
    <w:rsid w:val="00987E32"/>
    <w:rsid w:val="0099020F"/>
    <w:rsid w:val="00990234"/>
    <w:rsid w:val="00990648"/>
    <w:rsid w:val="009906CD"/>
    <w:rsid w:val="0099195B"/>
    <w:rsid w:val="00991D12"/>
    <w:rsid w:val="00991D14"/>
    <w:rsid w:val="00991D70"/>
    <w:rsid w:val="0099215B"/>
    <w:rsid w:val="00992301"/>
    <w:rsid w:val="00992338"/>
    <w:rsid w:val="009925AF"/>
    <w:rsid w:val="00992745"/>
    <w:rsid w:val="009927D3"/>
    <w:rsid w:val="009928CE"/>
    <w:rsid w:val="00992DC8"/>
    <w:rsid w:val="00992E3F"/>
    <w:rsid w:val="00993D07"/>
    <w:rsid w:val="00993E06"/>
    <w:rsid w:val="00993FCB"/>
    <w:rsid w:val="00994012"/>
    <w:rsid w:val="00994E9D"/>
    <w:rsid w:val="00995C03"/>
    <w:rsid w:val="00996217"/>
    <w:rsid w:val="00996617"/>
    <w:rsid w:val="0099676D"/>
    <w:rsid w:val="009969BD"/>
    <w:rsid w:val="009972D0"/>
    <w:rsid w:val="00997484"/>
    <w:rsid w:val="009978D0"/>
    <w:rsid w:val="00997A39"/>
    <w:rsid w:val="00997AC4"/>
    <w:rsid w:val="00997F39"/>
    <w:rsid w:val="009A06B1"/>
    <w:rsid w:val="009A1482"/>
    <w:rsid w:val="009A2F29"/>
    <w:rsid w:val="009A32FD"/>
    <w:rsid w:val="009A3F09"/>
    <w:rsid w:val="009A42A4"/>
    <w:rsid w:val="009A42B9"/>
    <w:rsid w:val="009A4939"/>
    <w:rsid w:val="009A49B3"/>
    <w:rsid w:val="009A4FBC"/>
    <w:rsid w:val="009A5338"/>
    <w:rsid w:val="009A5CB7"/>
    <w:rsid w:val="009A620E"/>
    <w:rsid w:val="009A6276"/>
    <w:rsid w:val="009A657B"/>
    <w:rsid w:val="009A665F"/>
    <w:rsid w:val="009A6AEC"/>
    <w:rsid w:val="009A74CA"/>
    <w:rsid w:val="009A7803"/>
    <w:rsid w:val="009A7893"/>
    <w:rsid w:val="009A78FA"/>
    <w:rsid w:val="009B026E"/>
    <w:rsid w:val="009B095D"/>
    <w:rsid w:val="009B0B4C"/>
    <w:rsid w:val="009B2467"/>
    <w:rsid w:val="009B2B95"/>
    <w:rsid w:val="009B3232"/>
    <w:rsid w:val="009B33B2"/>
    <w:rsid w:val="009B3C9E"/>
    <w:rsid w:val="009B416D"/>
    <w:rsid w:val="009B4466"/>
    <w:rsid w:val="009B4948"/>
    <w:rsid w:val="009B4BB6"/>
    <w:rsid w:val="009B52CC"/>
    <w:rsid w:val="009B6146"/>
    <w:rsid w:val="009B6E82"/>
    <w:rsid w:val="009B7046"/>
    <w:rsid w:val="009B789F"/>
    <w:rsid w:val="009B7F71"/>
    <w:rsid w:val="009C0A0A"/>
    <w:rsid w:val="009C0BF9"/>
    <w:rsid w:val="009C0E54"/>
    <w:rsid w:val="009C0F09"/>
    <w:rsid w:val="009C10CB"/>
    <w:rsid w:val="009C123D"/>
    <w:rsid w:val="009C1312"/>
    <w:rsid w:val="009C2A6C"/>
    <w:rsid w:val="009C32B4"/>
    <w:rsid w:val="009C35C5"/>
    <w:rsid w:val="009C42A3"/>
    <w:rsid w:val="009C4C22"/>
    <w:rsid w:val="009C4FAD"/>
    <w:rsid w:val="009C66A8"/>
    <w:rsid w:val="009C69DC"/>
    <w:rsid w:val="009C6D3C"/>
    <w:rsid w:val="009C6F33"/>
    <w:rsid w:val="009C7726"/>
    <w:rsid w:val="009D0E14"/>
    <w:rsid w:val="009D0F0C"/>
    <w:rsid w:val="009D1212"/>
    <w:rsid w:val="009D190B"/>
    <w:rsid w:val="009D25C4"/>
    <w:rsid w:val="009D271A"/>
    <w:rsid w:val="009D3867"/>
    <w:rsid w:val="009D3A8F"/>
    <w:rsid w:val="009D3E2D"/>
    <w:rsid w:val="009D49EA"/>
    <w:rsid w:val="009D4C03"/>
    <w:rsid w:val="009D4EEF"/>
    <w:rsid w:val="009D5B1A"/>
    <w:rsid w:val="009D602D"/>
    <w:rsid w:val="009D63DF"/>
    <w:rsid w:val="009D6E68"/>
    <w:rsid w:val="009D74CA"/>
    <w:rsid w:val="009D755B"/>
    <w:rsid w:val="009D787B"/>
    <w:rsid w:val="009D78DE"/>
    <w:rsid w:val="009E031E"/>
    <w:rsid w:val="009E03FE"/>
    <w:rsid w:val="009E05D1"/>
    <w:rsid w:val="009E06BD"/>
    <w:rsid w:val="009E0B3E"/>
    <w:rsid w:val="009E1381"/>
    <w:rsid w:val="009E1453"/>
    <w:rsid w:val="009E1C9E"/>
    <w:rsid w:val="009E2493"/>
    <w:rsid w:val="009E29DA"/>
    <w:rsid w:val="009E2B18"/>
    <w:rsid w:val="009E2DB0"/>
    <w:rsid w:val="009E3413"/>
    <w:rsid w:val="009E3E4A"/>
    <w:rsid w:val="009E45BB"/>
    <w:rsid w:val="009E5516"/>
    <w:rsid w:val="009E5CE8"/>
    <w:rsid w:val="009E5EDF"/>
    <w:rsid w:val="009E6896"/>
    <w:rsid w:val="009E6935"/>
    <w:rsid w:val="009E72DF"/>
    <w:rsid w:val="009E7617"/>
    <w:rsid w:val="009E79E7"/>
    <w:rsid w:val="009E7C96"/>
    <w:rsid w:val="009E7DD0"/>
    <w:rsid w:val="009E7E19"/>
    <w:rsid w:val="009F0C4F"/>
    <w:rsid w:val="009F0D0A"/>
    <w:rsid w:val="009F1A8F"/>
    <w:rsid w:val="009F1BDB"/>
    <w:rsid w:val="009F2128"/>
    <w:rsid w:val="009F2F3D"/>
    <w:rsid w:val="009F3620"/>
    <w:rsid w:val="009F3A9D"/>
    <w:rsid w:val="009F3F2A"/>
    <w:rsid w:val="009F4C2D"/>
    <w:rsid w:val="009F68D3"/>
    <w:rsid w:val="009F697E"/>
    <w:rsid w:val="009F70B9"/>
    <w:rsid w:val="009F7E52"/>
    <w:rsid w:val="00A0031B"/>
    <w:rsid w:val="00A00575"/>
    <w:rsid w:val="00A007FB"/>
    <w:rsid w:val="00A00BD3"/>
    <w:rsid w:val="00A00DE9"/>
    <w:rsid w:val="00A017D3"/>
    <w:rsid w:val="00A01DDB"/>
    <w:rsid w:val="00A024C5"/>
    <w:rsid w:val="00A02DB5"/>
    <w:rsid w:val="00A02EE7"/>
    <w:rsid w:val="00A04264"/>
    <w:rsid w:val="00A04704"/>
    <w:rsid w:val="00A047DF"/>
    <w:rsid w:val="00A04BB6"/>
    <w:rsid w:val="00A0550A"/>
    <w:rsid w:val="00A05681"/>
    <w:rsid w:val="00A05895"/>
    <w:rsid w:val="00A0603F"/>
    <w:rsid w:val="00A0614D"/>
    <w:rsid w:val="00A063D2"/>
    <w:rsid w:val="00A06771"/>
    <w:rsid w:val="00A06B2B"/>
    <w:rsid w:val="00A074D0"/>
    <w:rsid w:val="00A07A7C"/>
    <w:rsid w:val="00A100BD"/>
    <w:rsid w:val="00A1012B"/>
    <w:rsid w:val="00A10197"/>
    <w:rsid w:val="00A10328"/>
    <w:rsid w:val="00A10800"/>
    <w:rsid w:val="00A10C8E"/>
    <w:rsid w:val="00A10DDB"/>
    <w:rsid w:val="00A1119D"/>
    <w:rsid w:val="00A11991"/>
    <w:rsid w:val="00A11D08"/>
    <w:rsid w:val="00A1275C"/>
    <w:rsid w:val="00A12849"/>
    <w:rsid w:val="00A12D45"/>
    <w:rsid w:val="00A137F2"/>
    <w:rsid w:val="00A14140"/>
    <w:rsid w:val="00A144AD"/>
    <w:rsid w:val="00A145B8"/>
    <w:rsid w:val="00A148A8"/>
    <w:rsid w:val="00A15244"/>
    <w:rsid w:val="00A159FD"/>
    <w:rsid w:val="00A15DFD"/>
    <w:rsid w:val="00A16333"/>
    <w:rsid w:val="00A16AC1"/>
    <w:rsid w:val="00A171E2"/>
    <w:rsid w:val="00A17339"/>
    <w:rsid w:val="00A17943"/>
    <w:rsid w:val="00A17C90"/>
    <w:rsid w:val="00A2006D"/>
    <w:rsid w:val="00A20199"/>
    <w:rsid w:val="00A2023B"/>
    <w:rsid w:val="00A20C42"/>
    <w:rsid w:val="00A21498"/>
    <w:rsid w:val="00A229CB"/>
    <w:rsid w:val="00A22F42"/>
    <w:rsid w:val="00A2330E"/>
    <w:rsid w:val="00A248A0"/>
    <w:rsid w:val="00A25312"/>
    <w:rsid w:val="00A253C4"/>
    <w:rsid w:val="00A25742"/>
    <w:rsid w:val="00A27576"/>
    <w:rsid w:val="00A2782A"/>
    <w:rsid w:val="00A279BF"/>
    <w:rsid w:val="00A27A92"/>
    <w:rsid w:val="00A27B8D"/>
    <w:rsid w:val="00A27D14"/>
    <w:rsid w:val="00A27E27"/>
    <w:rsid w:val="00A27E92"/>
    <w:rsid w:val="00A30146"/>
    <w:rsid w:val="00A30175"/>
    <w:rsid w:val="00A303EE"/>
    <w:rsid w:val="00A30771"/>
    <w:rsid w:val="00A30C96"/>
    <w:rsid w:val="00A30FD9"/>
    <w:rsid w:val="00A31377"/>
    <w:rsid w:val="00A3165C"/>
    <w:rsid w:val="00A32372"/>
    <w:rsid w:val="00A343ED"/>
    <w:rsid w:val="00A34584"/>
    <w:rsid w:val="00A34594"/>
    <w:rsid w:val="00A346BC"/>
    <w:rsid w:val="00A34C0A"/>
    <w:rsid w:val="00A34D09"/>
    <w:rsid w:val="00A34DF4"/>
    <w:rsid w:val="00A35115"/>
    <w:rsid w:val="00A35132"/>
    <w:rsid w:val="00A3578B"/>
    <w:rsid w:val="00A35855"/>
    <w:rsid w:val="00A374EC"/>
    <w:rsid w:val="00A40FB1"/>
    <w:rsid w:val="00A41278"/>
    <w:rsid w:val="00A41B99"/>
    <w:rsid w:val="00A41BBF"/>
    <w:rsid w:val="00A42128"/>
    <w:rsid w:val="00A4232A"/>
    <w:rsid w:val="00A42538"/>
    <w:rsid w:val="00A42A16"/>
    <w:rsid w:val="00A42DD5"/>
    <w:rsid w:val="00A433A0"/>
    <w:rsid w:val="00A43711"/>
    <w:rsid w:val="00A440FD"/>
    <w:rsid w:val="00A4446E"/>
    <w:rsid w:val="00A444F0"/>
    <w:rsid w:val="00A45068"/>
    <w:rsid w:val="00A4527E"/>
    <w:rsid w:val="00A45D26"/>
    <w:rsid w:val="00A45D49"/>
    <w:rsid w:val="00A45E2A"/>
    <w:rsid w:val="00A471D0"/>
    <w:rsid w:val="00A47C9B"/>
    <w:rsid w:val="00A50695"/>
    <w:rsid w:val="00A51B85"/>
    <w:rsid w:val="00A51D09"/>
    <w:rsid w:val="00A51FAD"/>
    <w:rsid w:val="00A51FB3"/>
    <w:rsid w:val="00A52075"/>
    <w:rsid w:val="00A5218A"/>
    <w:rsid w:val="00A52A75"/>
    <w:rsid w:val="00A52E70"/>
    <w:rsid w:val="00A53182"/>
    <w:rsid w:val="00A53488"/>
    <w:rsid w:val="00A54106"/>
    <w:rsid w:val="00A544DB"/>
    <w:rsid w:val="00A5458B"/>
    <w:rsid w:val="00A54754"/>
    <w:rsid w:val="00A54E5E"/>
    <w:rsid w:val="00A558CF"/>
    <w:rsid w:val="00A559C1"/>
    <w:rsid w:val="00A55E66"/>
    <w:rsid w:val="00A55FCA"/>
    <w:rsid w:val="00A56580"/>
    <w:rsid w:val="00A5667D"/>
    <w:rsid w:val="00A57F89"/>
    <w:rsid w:val="00A60318"/>
    <w:rsid w:val="00A60E5E"/>
    <w:rsid w:val="00A6133B"/>
    <w:rsid w:val="00A6143A"/>
    <w:rsid w:val="00A622E9"/>
    <w:rsid w:val="00A62932"/>
    <w:rsid w:val="00A62BF0"/>
    <w:rsid w:val="00A63306"/>
    <w:rsid w:val="00A63878"/>
    <w:rsid w:val="00A63FB1"/>
    <w:rsid w:val="00A642CA"/>
    <w:rsid w:val="00A645E8"/>
    <w:rsid w:val="00A64775"/>
    <w:rsid w:val="00A64C59"/>
    <w:rsid w:val="00A65B03"/>
    <w:rsid w:val="00A65BF9"/>
    <w:rsid w:val="00A66394"/>
    <w:rsid w:val="00A671E1"/>
    <w:rsid w:val="00A67468"/>
    <w:rsid w:val="00A6762E"/>
    <w:rsid w:val="00A71937"/>
    <w:rsid w:val="00A72210"/>
    <w:rsid w:val="00A72373"/>
    <w:rsid w:val="00A729FE"/>
    <w:rsid w:val="00A72BBB"/>
    <w:rsid w:val="00A72D06"/>
    <w:rsid w:val="00A72EED"/>
    <w:rsid w:val="00A72F2D"/>
    <w:rsid w:val="00A73638"/>
    <w:rsid w:val="00A73993"/>
    <w:rsid w:val="00A751CE"/>
    <w:rsid w:val="00A755DE"/>
    <w:rsid w:val="00A759BC"/>
    <w:rsid w:val="00A75C70"/>
    <w:rsid w:val="00A76AA9"/>
    <w:rsid w:val="00A77EB0"/>
    <w:rsid w:val="00A80450"/>
    <w:rsid w:val="00A8082E"/>
    <w:rsid w:val="00A80854"/>
    <w:rsid w:val="00A80A0E"/>
    <w:rsid w:val="00A80B94"/>
    <w:rsid w:val="00A80C6F"/>
    <w:rsid w:val="00A80E73"/>
    <w:rsid w:val="00A8126E"/>
    <w:rsid w:val="00A81361"/>
    <w:rsid w:val="00A81EF4"/>
    <w:rsid w:val="00A824A9"/>
    <w:rsid w:val="00A828E4"/>
    <w:rsid w:val="00A8308F"/>
    <w:rsid w:val="00A83221"/>
    <w:rsid w:val="00A83521"/>
    <w:rsid w:val="00A8369B"/>
    <w:rsid w:val="00A83973"/>
    <w:rsid w:val="00A83D2F"/>
    <w:rsid w:val="00A843F2"/>
    <w:rsid w:val="00A84500"/>
    <w:rsid w:val="00A84757"/>
    <w:rsid w:val="00A84F3F"/>
    <w:rsid w:val="00A85695"/>
    <w:rsid w:val="00A85A91"/>
    <w:rsid w:val="00A86396"/>
    <w:rsid w:val="00A86B79"/>
    <w:rsid w:val="00A87AA1"/>
    <w:rsid w:val="00A90780"/>
    <w:rsid w:val="00A909F8"/>
    <w:rsid w:val="00A90BB2"/>
    <w:rsid w:val="00A91303"/>
    <w:rsid w:val="00A916C7"/>
    <w:rsid w:val="00A91748"/>
    <w:rsid w:val="00A918BF"/>
    <w:rsid w:val="00A92203"/>
    <w:rsid w:val="00A92995"/>
    <w:rsid w:val="00A92AD2"/>
    <w:rsid w:val="00A92F96"/>
    <w:rsid w:val="00A9336F"/>
    <w:rsid w:val="00A93D75"/>
    <w:rsid w:val="00A94E21"/>
    <w:rsid w:val="00A955BC"/>
    <w:rsid w:val="00A959CE"/>
    <w:rsid w:val="00A95AF3"/>
    <w:rsid w:val="00A962B1"/>
    <w:rsid w:val="00A96A23"/>
    <w:rsid w:val="00A96B27"/>
    <w:rsid w:val="00A97263"/>
    <w:rsid w:val="00AA010A"/>
    <w:rsid w:val="00AA04AB"/>
    <w:rsid w:val="00AA0A9A"/>
    <w:rsid w:val="00AA1D9E"/>
    <w:rsid w:val="00AA2030"/>
    <w:rsid w:val="00AA20F8"/>
    <w:rsid w:val="00AA250B"/>
    <w:rsid w:val="00AA308C"/>
    <w:rsid w:val="00AA373D"/>
    <w:rsid w:val="00AA3B29"/>
    <w:rsid w:val="00AA43B6"/>
    <w:rsid w:val="00AA4499"/>
    <w:rsid w:val="00AA469A"/>
    <w:rsid w:val="00AA4B1F"/>
    <w:rsid w:val="00AA4B71"/>
    <w:rsid w:val="00AA4CEA"/>
    <w:rsid w:val="00AA5BFC"/>
    <w:rsid w:val="00AA5FF9"/>
    <w:rsid w:val="00AA73CA"/>
    <w:rsid w:val="00AA7773"/>
    <w:rsid w:val="00AA7CBA"/>
    <w:rsid w:val="00AB0118"/>
    <w:rsid w:val="00AB0619"/>
    <w:rsid w:val="00AB0907"/>
    <w:rsid w:val="00AB0F9C"/>
    <w:rsid w:val="00AB1056"/>
    <w:rsid w:val="00AB1D02"/>
    <w:rsid w:val="00AB1FDF"/>
    <w:rsid w:val="00AB20DF"/>
    <w:rsid w:val="00AB241E"/>
    <w:rsid w:val="00AB28BC"/>
    <w:rsid w:val="00AB3921"/>
    <w:rsid w:val="00AB3AC9"/>
    <w:rsid w:val="00AB41EE"/>
    <w:rsid w:val="00AB5D3D"/>
    <w:rsid w:val="00AB5FF7"/>
    <w:rsid w:val="00AB6500"/>
    <w:rsid w:val="00AB7CF4"/>
    <w:rsid w:val="00AC01F1"/>
    <w:rsid w:val="00AC05BD"/>
    <w:rsid w:val="00AC0C03"/>
    <w:rsid w:val="00AC12E8"/>
    <w:rsid w:val="00AC18E7"/>
    <w:rsid w:val="00AC1900"/>
    <w:rsid w:val="00AC1FFE"/>
    <w:rsid w:val="00AC226A"/>
    <w:rsid w:val="00AC253A"/>
    <w:rsid w:val="00AC2642"/>
    <w:rsid w:val="00AC3613"/>
    <w:rsid w:val="00AC3814"/>
    <w:rsid w:val="00AC3EE8"/>
    <w:rsid w:val="00AC4952"/>
    <w:rsid w:val="00AC50D0"/>
    <w:rsid w:val="00AC53E5"/>
    <w:rsid w:val="00AC5554"/>
    <w:rsid w:val="00AC5FA0"/>
    <w:rsid w:val="00AC6656"/>
    <w:rsid w:val="00AC6B03"/>
    <w:rsid w:val="00AC6BFE"/>
    <w:rsid w:val="00AC7208"/>
    <w:rsid w:val="00AC7276"/>
    <w:rsid w:val="00AC75C2"/>
    <w:rsid w:val="00AD0D4B"/>
    <w:rsid w:val="00AD1667"/>
    <w:rsid w:val="00AD1A76"/>
    <w:rsid w:val="00AD2546"/>
    <w:rsid w:val="00AD3214"/>
    <w:rsid w:val="00AD3FDB"/>
    <w:rsid w:val="00AD4C7B"/>
    <w:rsid w:val="00AD4E0C"/>
    <w:rsid w:val="00AD541F"/>
    <w:rsid w:val="00AD5EFF"/>
    <w:rsid w:val="00AD61AE"/>
    <w:rsid w:val="00AD6748"/>
    <w:rsid w:val="00AD6863"/>
    <w:rsid w:val="00AD6A3B"/>
    <w:rsid w:val="00AD6A7E"/>
    <w:rsid w:val="00AD74A7"/>
    <w:rsid w:val="00AD7C61"/>
    <w:rsid w:val="00AD7F60"/>
    <w:rsid w:val="00AE0388"/>
    <w:rsid w:val="00AE0730"/>
    <w:rsid w:val="00AE0745"/>
    <w:rsid w:val="00AE0A5D"/>
    <w:rsid w:val="00AE1F48"/>
    <w:rsid w:val="00AE24B4"/>
    <w:rsid w:val="00AE2B5E"/>
    <w:rsid w:val="00AE2DA2"/>
    <w:rsid w:val="00AE366D"/>
    <w:rsid w:val="00AE38CB"/>
    <w:rsid w:val="00AE3E02"/>
    <w:rsid w:val="00AE3F1F"/>
    <w:rsid w:val="00AE3F47"/>
    <w:rsid w:val="00AE42C5"/>
    <w:rsid w:val="00AE43B1"/>
    <w:rsid w:val="00AE469E"/>
    <w:rsid w:val="00AE4DA6"/>
    <w:rsid w:val="00AE4E49"/>
    <w:rsid w:val="00AE565B"/>
    <w:rsid w:val="00AE58D7"/>
    <w:rsid w:val="00AE62B6"/>
    <w:rsid w:val="00AE6424"/>
    <w:rsid w:val="00AE650B"/>
    <w:rsid w:val="00AE676C"/>
    <w:rsid w:val="00AE6815"/>
    <w:rsid w:val="00AE75A8"/>
    <w:rsid w:val="00AE776C"/>
    <w:rsid w:val="00AE79C5"/>
    <w:rsid w:val="00AE7FA3"/>
    <w:rsid w:val="00AF02D2"/>
    <w:rsid w:val="00AF0BBA"/>
    <w:rsid w:val="00AF1504"/>
    <w:rsid w:val="00AF2036"/>
    <w:rsid w:val="00AF22A8"/>
    <w:rsid w:val="00AF2568"/>
    <w:rsid w:val="00AF2A97"/>
    <w:rsid w:val="00AF32C1"/>
    <w:rsid w:val="00AF3316"/>
    <w:rsid w:val="00AF347B"/>
    <w:rsid w:val="00AF35CD"/>
    <w:rsid w:val="00AF44E5"/>
    <w:rsid w:val="00AF457A"/>
    <w:rsid w:val="00AF4AC0"/>
    <w:rsid w:val="00AF4B5E"/>
    <w:rsid w:val="00AF4BFB"/>
    <w:rsid w:val="00AF4D45"/>
    <w:rsid w:val="00AF4D65"/>
    <w:rsid w:val="00AF508A"/>
    <w:rsid w:val="00AF5627"/>
    <w:rsid w:val="00AF5B94"/>
    <w:rsid w:val="00AF6040"/>
    <w:rsid w:val="00AF6AD3"/>
    <w:rsid w:val="00AF6C56"/>
    <w:rsid w:val="00AF6F58"/>
    <w:rsid w:val="00B00651"/>
    <w:rsid w:val="00B0082C"/>
    <w:rsid w:val="00B00EF8"/>
    <w:rsid w:val="00B00F9F"/>
    <w:rsid w:val="00B0133B"/>
    <w:rsid w:val="00B0141F"/>
    <w:rsid w:val="00B01BAA"/>
    <w:rsid w:val="00B02BF7"/>
    <w:rsid w:val="00B02C1A"/>
    <w:rsid w:val="00B02FB1"/>
    <w:rsid w:val="00B03145"/>
    <w:rsid w:val="00B03486"/>
    <w:rsid w:val="00B03531"/>
    <w:rsid w:val="00B0394C"/>
    <w:rsid w:val="00B039B9"/>
    <w:rsid w:val="00B03A8F"/>
    <w:rsid w:val="00B040EB"/>
    <w:rsid w:val="00B0444E"/>
    <w:rsid w:val="00B057B6"/>
    <w:rsid w:val="00B0584E"/>
    <w:rsid w:val="00B058C9"/>
    <w:rsid w:val="00B05A95"/>
    <w:rsid w:val="00B06282"/>
    <w:rsid w:val="00B06380"/>
    <w:rsid w:val="00B0656B"/>
    <w:rsid w:val="00B0671B"/>
    <w:rsid w:val="00B06A41"/>
    <w:rsid w:val="00B06BA7"/>
    <w:rsid w:val="00B06CAB"/>
    <w:rsid w:val="00B0794B"/>
    <w:rsid w:val="00B1069F"/>
    <w:rsid w:val="00B1105D"/>
    <w:rsid w:val="00B11211"/>
    <w:rsid w:val="00B1243C"/>
    <w:rsid w:val="00B12795"/>
    <w:rsid w:val="00B13057"/>
    <w:rsid w:val="00B131D6"/>
    <w:rsid w:val="00B136D9"/>
    <w:rsid w:val="00B137BE"/>
    <w:rsid w:val="00B13ACD"/>
    <w:rsid w:val="00B13C58"/>
    <w:rsid w:val="00B140A2"/>
    <w:rsid w:val="00B140BD"/>
    <w:rsid w:val="00B145D1"/>
    <w:rsid w:val="00B14E81"/>
    <w:rsid w:val="00B154B0"/>
    <w:rsid w:val="00B15B09"/>
    <w:rsid w:val="00B16502"/>
    <w:rsid w:val="00B1654B"/>
    <w:rsid w:val="00B169F1"/>
    <w:rsid w:val="00B16AA3"/>
    <w:rsid w:val="00B17267"/>
    <w:rsid w:val="00B17356"/>
    <w:rsid w:val="00B17818"/>
    <w:rsid w:val="00B17BE5"/>
    <w:rsid w:val="00B17EE3"/>
    <w:rsid w:val="00B2028F"/>
    <w:rsid w:val="00B20427"/>
    <w:rsid w:val="00B215E0"/>
    <w:rsid w:val="00B220F3"/>
    <w:rsid w:val="00B22144"/>
    <w:rsid w:val="00B22F71"/>
    <w:rsid w:val="00B231B0"/>
    <w:rsid w:val="00B2320A"/>
    <w:rsid w:val="00B23F9C"/>
    <w:rsid w:val="00B24254"/>
    <w:rsid w:val="00B249B8"/>
    <w:rsid w:val="00B26014"/>
    <w:rsid w:val="00B268F5"/>
    <w:rsid w:val="00B26B7F"/>
    <w:rsid w:val="00B26F20"/>
    <w:rsid w:val="00B27CE5"/>
    <w:rsid w:val="00B3061B"/>
    <w:rsid w:val="00B319F4"/>
    <w:rsid w:val="00B31CAC"/>
    <w:rsid w:val="00B32A2D"/>
    <w:rsid w:val="00B32D5D"/>
    <w:rsid w:val="00B33130"/>
    <w:rsid w:val="00B33D30"/>
    <w:rsid w:val="00B342ED"/>
    <w:rsid w:val="00B356DB"/>
    <w:rsid w:val="00B3570B"/>
    <w:rsid w:val="00B35723"/>
    <w:rsid w:val="00B35813"/>
    <w:rsid w:val="00B35A56"/>
    <w:rsid w:val="00B35F71"/>
    <w:rsid w:val="00B3632E"/>
    <w:rsid w:val="00B36796"/>
    <w:rsid w:val="00B36F70"/>
    <w:rsid w:val="00B37050"/>
    <w:rsid w:val="00B378E5"/>
    <w:rsid w:val="00B37EA0"/>
    <w:rsid w:val="00B40001"/>
    <w:rsid w:val="00B4049E"/>
    <w:rsid w:val="00B4062C"/>
    <w:rsid w:val="00B40AFC"/>
    <w:rsid w:val="00B40D0C"/>
    <w:rsid w:val="00B41ABF"/>
    <w:rsid w:val="00B41B9E"/>
    <w:rsid w:val="00B41F6C"/>
    <w:rsid w:val="00B41FA0"/>
    <w:rsid w:val="00B425A2"/>
    <w:rsid w:val="00B428E9"/>
    <w:rsid w:val="00B4312C"/>
    <w:rsid w:val="00B43504"/>
    <w:rsid w:val="00B43BC7"/>
    <w:rsid w:val="00B43C84"/>
    <w:rsid w:val="00B446E5"/>
    <w:rsid w:val="00B450FB"/>
    <w:rsid w:val="00B4555F"/>
    <w:rsid w:val="00B458BB"/>
    <w:rsid w:val="00B45902"/>
    <w:rsid w:val="00B45D88"/>
    <w:rsid w:val="00B4602D"/>
    <w:rsid w:val="00B46079"/>
    <w:rsid w:val="00B4612E"/>
    <w:rsid w:val="00B47471"/>
    <w:rsid w:val="00B477DC"/>
    <w:rsid w:val="00B477E8"/>
    <w:rsid w:val="00B50D0C"/>
    <w:rsid w:val="00B50D51"/>
    <w:rsid w:val="00B50E95"/>
    <w:rsid w:val="00B5168C"/>
    <w:rsid w:val="00B517AF"/>
    <w:rsid w:val="00B52B6B"/>
    <w:rsid w:val="00B52B7F"/>
    <w:rsid w:val="00B53596"/>
    <w:rsid w:val="00B549BA"/>
    <w:rsid w:val="00B54D97"/>
    <w:rsid w:val="00B54DF3"/>
    <w:rsid w:val="00B553C4"/>
    <w:rsid w:val="00B55B62"/>
    <w:rsid w:val="00B564BC"/>
    <w:rsid w:val="00B56BAA"/>
    <w:rsid w:val="00B56C36"/>
    <w:rsid w:val="00B56E7B"/>
    <w:rsid w:val="00B56FA1"/>
    <w:rsid w:val="00B57618"/>
    <w:rsid w:val="00B57EDF"/>
    <w:rsid w:val="00B57FD5"/>
    <w:rsid w:val="00B61C46"/>
    <w:rsid w:val="00B61CD6"/>
    <w:rsid w:val="00B61FA1"/>
    <w:rsid w:val="00B6237C"/>
    <w:rsid w:val="00B62604"/>
    <w:rsid w:val="00B62A58"/>
    <w:rsid w:val="00B62B49"/>
    <w:rsid w:val="00B63971"/>
    <w:rsid w:val="00B64BFF"/>
    <w:rsid w:val="00B64CDA"/>
    <w:rsid w:val="00B656D9"/>
    <w:rsid w:val="00B657EF"/>
    <w:rsid w:val="00B668D3"/>
    <w:rsid w:val="00B6765B"/>
    <w:rsid w:val="00B70EF6"/>
    <w:rsid w:val="00B71966"/>
    <w:rsid w:val="00B72290"/>
    <w:rsid w:val="00B7303B"/>
    <w:rsid w:val="00B73CEC"/>
    <w:rsid w:val="00B74553"/>
    <w:rsid w:val="00B75320"/>
    <w:rsid w:val="00B7594B"/>
    <w:rsid w:val="00B75A92"/>
    <w:rsid w:val="00B767BE"/>
    <w:rsid w:val="00B76854"/>
    <w:rsid w:val="00B77243"/>
    <w:rsid w:val="00B772B0"/>
    <w:rsid w:val="00B77511"/>
    <w:rsid w:val="00B8021A"/>
    <w:rsid w:val="00B80A11"/>
    <w:rsid w:val="00B80B87"/>
    <w:rsid w:val="00B810CB"/>
    <w:rsid w:val="00B8211F"/>
    <w:rsid w:val="00B822C2"/>
    <w:rsid w:val="00B8304E"/>
    <w:rsid w:val="00B830EF"/>
    <w:rsid w:val="00B833B3"/>
    <w:rsid w:val="00B83FE5"/>
    <w:rsid w:val="00B84305"/>
    <w:rsid w:val="00B8434D"/>
    <w:rsid w:val="00B84437"/>
    <w:rsid w:val="00B84F4E"/>
    <w:rsid w:val="00B84F50"/>
    <w:rsid w:val="00B85467"/>
    <w:rsid w:val="00B854F2"/>
    <w:rsid w:val="00B8550B"/>
    <w:rsid w:val="00B857A6"/>
    <w:rsid w:val="00B8589C"/>
    <w:rsid w:val="00B85BE7"/>
    <w:rsid w:val="00B8609B"/>
    <w:rsid w:val="00B86339"/>
    <w:rsid w:val="00B86DDE"/>
    <w:rsid w:val="00B872B2"/>
    <w:rsid w:val="00B87688"/>
    <w:rsid w:val="00B87C2B"/>
    <w:rsid w:val="00B90515"/>
    <w:rsid w:val="00B90621"/>
    <w:rsid w:val="00B909B4"/>
    <w:rsid w:val="00B91044"/>
    <w:rsid w:val="00B91426"/>
    <w:rsid w:val="00B91CD6"/>
    <w:rsid w:val="00B92FDE"/>
    <w:rsid w:val="00B93019"/>
    <w:rsid w:val="00B93070"/>
    <w:rsid w:val="00B93367"/>
    <w:rsid w:val="00B9369E"/>
    <w:rsid w:val="00B9393B"/>
    <w:rsid w:val="00B93D1E"/>
    <w:rsid w:val="00B93D3D"/>
    <w:rsid w:val="00B9486A"/>
    <w:rsid w:val="00B9487D"/>
    <w:rsid w:val="00B94B53"/>
    <w:rsid w:val="00B94B9A"/>
    <w:rsid w:val="00B9567A"/>
    <w:rsid w:val="00B95DC2"/>
    <w:rsid w:val="00B965BD"/>
    <w:rsid w:val="00B96F05"/>
    <w:rsid w:val="00B973DB"/>
    <w:rsid w:val="00B975A1"/>
    <w:rsid w:val="00BA09A5"/>
    <w:rsid w:val="00BA17CD"/>
    <w:rsid w:val="00BA1C70"/>
    <w:rsid w:val="00BA26C6"/>
    <w:rsid w:val="00BA26D9"/>
    <w:rsid w:val="00BA2A75"/>
    <w:rsid w:val="00BA2F36"/>
    <w:rsid w:val="00BA47B6"/>
    <w:rsid w:val="00BA4EF6"/>
    <w:rsid w:val="00BA50B3"/>
    <w:rsid w:val="00BA56E6"/>
    <w:rsid w:val="00BA5838"/>
    <w:rsid w:val="00BA5FAD"/>
    <w:rsid w:val="00BA6594"/>
    <w:rsid w:val="00BA694A"/>
    <w:rsid w:val="00BA6E72"/>
    <w:rsid w:val="00BA7405"/>
    <w:rsid w:val="00BA78E7"/>
    <w:rsid w:val="00BA798A"/>
    <w:rsid w:val="00BA7A2B"/>
    <w:rsid w:val="00BA7C85"/>
    <w:rsid w:val="00BB0023"/>
    <w:rsid w:val="00BB023D"/>
    <w:rsid w:val="00BB07E2"/>
    <w:rsid w:val="00BB0C60"/>
    <w:rsid w:val="00BB1147"/>
    <w:rsid w:val="00BB114F"/>
    <w:rsid w:val="00BB14BA"/>
    <w:rsid w:val="00BB1651"/>
    <w:rsid w:val="00BB1D44"/>
    <w:rsid w:val="00BB1DD9"/>
    <w:rsid w:val="00BB25CD"/>
    <w:rsid w:val="00BB2727"/>
    <w:rsid w:val="00BB3376"/>
    <w:rsid w:val="00BB3587"/>
    <w:rsid w:val="00BB39F3"/>
    <w:rsid w:val="00BB3DA7"/>
    <w:rsid w:val="00BB41E9"/>
    <w:rsid w:val="00BB468D"/>
    <w:rsid w:val="00BB498B"/>
    <w:rsid w:val="00BB49D3"/>
    <w:rsid w:val="00BB4F56"/>
    <w:rsid w:val="00BB5206"/>
    <w:rsid w:val="00BB5B7F"/>
    <w:rsid w:val="00BB5C81"/>
    <w:rsid w:val="00BB5FCD"/>
    <w:rsid w:val="00BB604C"/>
    <w:rsid w:val="00BB7E3F"/>
    <w:rsid w:val="00BC05CC"/>
    <w:rsid w:val="00BC071C"/>
    <w:rsid w:val="00BC08BF"/>
    <w:rsid w:val="00BC0F5A"/>
    <w:rsid w:val="00BC0F5D"/>
    <w:rsid w:val="00BC1113"/>
    <w:rsid w:val="00BC1695"/>
    <w:rsid w:val="00BC1805"/>
    <w:rsid w:val="00BC1C8F"/>
    <w:rsid w:val="00BC21BB"/>
    <w:rsid w:val="00BC263C"/>
    <w:rsid w:val="00BC2A39"/>
    <w:rsid w:val="00BC336D"/>
    <w:rsid w:val="00BC3528"/>
    <w:rsid w:val="00BC3827"/>
    <w:rsid w:val="00BC3C2A"/>
    <w:rsid w:val="00BC3D55"/>
    <w:rsid w:val="00BC3E2A"/>
    <w:rsid w:val="00BC416C"/>
    <w:rsid w:val="00BC44D2"/>
    <w:rsid w:val="00BC4A52"/>
    <w:rsid w:val="00BC4E8D"/>
    <w:rsid w:val="00BC520F"/>
    <w:rsid w:val="00BC5400"/>
    <w:rsid w:val="00BC5519"/>
    <w:rsid w:val="00BC5659"/>
    <w:rsid w:val="00BC5BF9"/>
    <w:rsid w:val="00BC5CD1"/>
    <w:rsid w:val="00BC60A0"/>
    <w:rsid w:val="00BC6236"/>
    <w:rsid w:val="00BC6C77"/>
    <w:rsid w:val="00BC6EA3"/>
    <w:rsid w:val="00BC7027"/>
    <w:rsid w:val="00BC714C"/>
    <w:rsid w:val="00BC7FEC"/>
    <w:rsid w:val="00BD06C7"/>
    <w:rsid w:val="00BD0774"/>
    <w:rsid w:val="00BD0C63"/>
    <w:rsid w:val="00BD1AD9"/>
    <w:rsid w:val="00BD1ECB"/>
    <w:rsid w:val="00BD3176"/>
    <w:rsid w:val="00BD3466"/>
    <w:rsid w:val="00BD3926"/>
    <w:rsid w:val="00BD3D91"/>
    <w:rsid w:val="00BD45D2"/>
    <w:rsid w:val="00BD45E0"/>
    <w:rsid w:val="00BD4DB0"/>
    <w:rsid w:val="00BD4F0E"/>
    <w:rsid w:val="00BD56DE"/>
    <w:rsid w:val="00BD5723"/>
    <w:rsid w:val="00BD577B"/>
    <w:rsid w:val="00BD577F"/>
    <w:rsid w:val="00BD5A32"/>
    <w:rsid w:val="00BD608F"/>
    <w:rsid w:val="00BD69A6"/>
    <w:rsid w:val="00BD6ACE"/>
    <w:rsid w:val="00BD7A2A"/>
    <w:rsid w:val="00BE07E2"/>
    <w:rsid w:val="00BE0A50"/>
    <w:rsid w:val="00BE0EC1"/>
    <w:rsid w:val="00BE1427"/>
    <w:rsid w:val="00BE1D27"/>
    <w:rsid w:val="00BE1E26"/>
    <w:rsid w:val="00BE1F70"/>
    <w:rsid w:val="00BE2A70"/>
    <w:rsid w:val="00BE360A"/>
    <w:rsid w:val="00BE3843"/>
    <w:rsid w:val="00BE39AD"/>
    <w:rsid w:val="00BE3EAD"/>
    <w:rsid w:val="00BE415C"/>
    <w:rsid w:val="00BE4516"/>
    <w:rsid w:val="00BE5E43"/>
    <w:rsid w:val="00BE5F79"/>
    <w:rsid w:val="00BE61B1"/>
    <w:rsid w:val="00BE638C"/>
    <w:rsid w:val="00BE68A0"/>
    <w:rsid w:val="00BE6FC7"/>
    <w:rsid w:val="00BE7063"/>
    <w:rsid w:val="00BE71C0"/>
    <w:rsid w:val="00BE74EF"/>
    <w:rsid w:val="00BE7743"/>
    <w:rsid w:val="00BE7E83"/>
    <w:rsid w:val="00BF0108"/>
    <w:rsid w:val="00BF0246"/>
    <w:rsid w:val="00BF040C"/>
    <w:rsid w:val="00BF063F"/>
    <w:rsid w:val="00BF082E"/>
    <w:rsid w:val="00BF1182"/>
    <w:rsid w:val="00BF24DD"/>
    <w:rsid w:val="00BF273A"/>
    <w:rsid w:val="00BF2DF0"/>
    <w:rsid w:val="00BF3596"/>
    <w:rsid w:val="00BF38A2"/>
    <w:rsid w:val="00BF3984"/>
    <w:rsid w:val="00BF3D0F"/>
    <w:rsid w:val="00BF3EE7"/>
    <w:rsid w:val="00BF4057"/>
    <w:rsid w:val="00BF4253"/>
    <w:rsid w:val="00BF4430"/>
    <w:rsid w:val="00BF45BC"/>
    <w:rsid w:val="00BF4809"/>
    <w:rsid w:val="00BF4B81"/>
    <w:rsid w:val="00BF5545"/>
    <w:rsid w:val="00BF58B6"/>
    <w:rsid w:val="00BF5D45"/>
    <w:rsid w:val="00BF5F2D"/>
    <w:rsid w:val="00BF612D"/>
    <w:rsid w:val="00BF6275"/>
    <w:rsid w:val="00BF66A0"/>
    <w:rsid w:val="00BF6A46"/>
    <w:rsid w:val="00BF6B49"/>
    <w:rsid w:val="00BF730C"/>
    <w:rsid w:val="00BF766D"/>
    <w:rsid w:val="00BF7A36"/>
    <w:rsid w:val="00BF7B8C"/>
    <w:rsid w:val="00BF7EA2"/>
    <w:rsid w:val="00C00A9F"/>
    <w:rsid w:val="00C01069"/>
    <w:rsid w:val="00C01560"/>
    <w:rsid w:val="00C017A2"/>
    <w:rsid w:val="00C01DAC"/>
    <w:rsid w:val="00C01DFF"/>
    <w:rsid w:val="00C01E90"/>
    <w:rsid w:val="00C01FC8"/>
    <w:rsid w:val="00C03125"/>
    <w:rsid w:val="00C03630"/>
    <w:rsid w:val="00C03ABA"/>
    <w:rsid w:val="00C03ACB"/>
    <w:rsid w:val="00C04337"/>
    <w:rsid w:val="00C04EF3"/>
    <w:rsid w:val="00C0503B"/>
    <w:rsid w:val="00C05749"/>
    <w:rsid w:val="00C05B7B"/>
    <w:rsid w:val="00C06CFA"/>
    <w:rsid w:val="00C070F4"/>
    <w:rsid w:val="00C070F8"/>
    <w:rsid w:val="00C076A5"/>
    <w:rsid w:val="00C07A83"/>
    <w:rsid w:val="00C1001E"/>
    <w:rsid w:val="00C101B7"/>
    <w:rsid w:val="00C10A56"/>
    <w:rsid w:val="00C111B4"/>
    <w:rsid w:val="00C11F01"/>
    <w:rsid w:val="00C1205E"/>
    <w:rsid w:val="00C12EFE"/>
    <w:rsid w:val="00C13542"/>
    <w:rsid w:val="00C1359F"/>
    <w:rsid w:val="00C1373D"/>
    <w:rsid w:val="00C138BC"/>
    <w:rsid w:val="00C139C2"/>
    <w:rsid w:val="00C13B79"/>
    <w:rsid w:val="00C13E39"/>
    <w:rsid w:val="00C149F6"/>
    <w:rsid w:val="00C14D10"/>
    <w:rsid w:val="00C14D57"/>
    <w:rsid w:val="00C1557F"/>
    <w:rsid w:val="00C1573F"/>
    <w:rsid w:val="00C157F7"/>
    <w:rsid w:val="00C158FF"/>
    <w:rsid w:val="00C15E7A"/>
    <w:rsid w:val="00C16AA8"/>
    <w:rsid w:val="00C17028"/>
    <w:rsid w:val="00C17174"/>
    <w:rsid w:val="00C173B5"/>
    <w:rsid w:val="00C17542"/>
    <w:rsid w:val="00C1790B"/>
    <w:rsid w:val="00C20CC4"/>
    <w:rsid w:val="00C20E85"/>
    <w:rsid w:val="00C2164E"/>
    <w:rsid w:val="00C21F38"/>
    <w:rsid w:val="00C220D0"/>
    <w:rsid w:val="00C22E0F"/>
    <w:rsid w:val="00C23306"/>
    <w:rsid w:val="00C2353B"/>
    <w:rsid w:val="00C246B9"/>
    <w:rsid w:val="00C24EFC"/>
    <w:rsid w:val="00C24FB9"/>
    <w:rsid w:val="00C25768"/>
    <w:rsid w:val="00C2592D"/>
    <w:rsid w:val="00C25F2C"/>
    <w:rsid w:val="00C262AC"/>
    <w:rsid w:val="00C2663B"/>
    <w:rsid w:val="00C266DA"/>
    <w:rsid w:val="00C27EDC"/>
    <w:rsid w:val="00C30215"/>
    <w:rsid w:val="00C3097F"/>
    <w:rsid w:val="00C310FE"/>
    <w:rsid w:val="00C3122A"/>
    <w:rsid w:val="00C313C2"/>
    <w:rsid w:val="00C329FC"/>
    <w:rsid w:val="00C32A70"/>
    <w:rsid w:val="00C32DE9"/>
    <w:rsid w:val="00C330F6"/>
    <w:rsid w:val="00C33471"/>
    <w:rsid w:val="00C3474E"/>
    <w:rsid w:val="00C347C9"/>
    <w:rsid w:val="00C34FA5"/>
    <w:rsid w:val="00C35A22"/>
    <w:rsid w:val="00C35E93"/>
    <w:rsid w:val="00C3624B"/>
    <w:rsid w:val="00C36E14"/>
    <w:rsid w:val="00C37278"/>
    <w:rsid w:val="00C37672"/>
    <w:rsid w:val="00C376E6"/>
    <w:rsid w:val="00C379A2"/>
    <w:rsid w:val="00C4009E"/>
    <w:rsid w:val="00C412E2"/>
    <w:rsid w:val="00C41721"/>
    <w:rsid w:val="00C41BD6"/>
    <w:rsid w:val="00C41F7E"/>
    <w:rsid w:val="00C420F1"/>
    <w:rsid w:val="00C42922"/>
    <w:rsid w:val="00C42A33"/>
    <w:rsid w:val="00C430BB"/>
    <w:rsid w:val="00C43D41"/>
    <w:rsid w:val="00C43EF5"/>
    <w:rsid w:val="00C446E1"/>
    <w:rsid w:val="00C44EBC"/>
    <w:rsid w:val="00C45077"/>
    <w:rsid w:val="00C452AF"/>
    <w:rsid w:val="00C458A6"/>
    <w:rsid w:val="00C45B30"/>
    <w:rsid w:val="00C45DEC"/>
    <w:rsid w:val="00C46316"/>
    <w:rsid w:val="00C468CF"/>
    <w:rsid w:val="00C471FD"/>
    <w:rsid w:val="00C47589"/>
    <w:rsid w:val="00C476F5"/>
    <w:rsid w:val="00C5022E"/>
    <w:rsid w:val="00C50382"/>
    <w:rsid w:val="00C51319"/>
    <w:rsid w:val="00C515B0"/>
    <w:rsid w:val="00C519B8"/>
    <w:rsid w:val="00C519DC"/>
    <w:rsid w:val="00C51D4E"/>
    <w:rsid w:val="00C522B5"/>
    <w:rsid w:val="00C5277E"/>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6E69"/>
    <w:rsid w:val="00C57126"/>
    <w:rsid w:val="00C57494"/>
    <w:rsid w:val="00C574E0"/>
    <w:rsid w:val="00C57699"/>
    <w:rsid w:val="00C5771C"/>
    <w:rsid w:val="00C579BB"/>
    <w:rsid w:val="00C6019E"/>
    <w:rsid w:val="00C60B10"/>
    <w:rsid w:val="00C61436"/>
    <w:rsid w:val="00C61C95"/>
    <w:rsid w:val="00C62041"/>
    <w:rsid w:val="00C62224"/>
    <w:rsid w:val="00C6291D"/>
    <w:rsid w:val="00C62AC1"/>
    <w:rsid w:val="00C64893"/>
    <w:rsid w:val="00C64A90"/>
    <w:rsid w:val="00C64F37"/>
    <w:rsid w:val="00C65971"/>
    <w:rsid w:val="00C65DF3"/>
    <w:rsid w:val="00C65FCF"/>
    <w:rsid w:val="00C66495"/>
    <w:rsid w:val="00C66CE6"/>
    <w:rsid w:val="00C67504"/>
    <w:rsid w:val="00C70FB1"/>
    <w:rsid w:val="00C71AA7"/>
    <w:rsid w:val="00C71DEB"/>
    <w:rsid w:val="00C72169"/>
    <w:rsid w:val="00C72EA5"/>
    <w:rsid w:val="00C73028"/>
    <w:rsid w:val="00C73680"/>
    <w:rsid w:val="00C73CAE"/>
    <w:rsid w:val="00C7470D"/>
    <w:rsid w:val="00C74849"/>
    <w:rsid w:val="00C7499B"/>
    <w:rsid w:val="00C74EE1"/>
    <w:rsid w:val="00C754F3"/>
    <w:rsid w:val="00C756A5"/>
    <w:rsid w:val="00C75BEC"/>
    <w:rsid w:val="00C76241"/>
    <w:rsid w:val="00C779EB"/>
    <w:rsid w:val="00C77ACD"/>
    <w:rsid w:val="00C8009B"/>
    <w:rsid w:val="00C8018C"/>
    <w:rsid w:val="00C808CE"/>
    <w:rsid w:val="00C80BAE"/>
    <w:rsid w:val="00C8109A"/>
    <w:rsid w:val="00C81588"/>
    <w:rsid w:val="00C81F40"/>
    <w:rsid w:val="00C820D1"/>
    <w:rsid w:val="00C8236D"/>
    <w:rsid w:val="00C823D4"/>
    <w:rsid w:val="00C82566"/>
    <w:rsid w:val="00C830A6"/>
    <w:rsid w:val="00C833D7"/>
    <w:rsid w:val="00C83936"/>
    <w:rsid w:val="00C843BA"/>
    <w:rsid w:val="00C84457"/>
    <w:rsid w:val="00C84B60"/>
    <w:rsid w:val="00C8522A"/>
    <w:rsid w:val="00C85330"/>
    <w:rsid w:val="00C85710"/>
    <w:rsid w:val="00C85C89"/>
    <w:rsid w:val="00C85F12"/>
    <w:rsid w:val="00C861DD"/>
    <w:rsid w:val="00C86560"/>
    <w:rsid w:val="00C869BE"/>
    <w:rsid w:val="00C8746B"/>
    <w:rsid w:val="00C8764C"/>
    <w:rsid w:val="00C876F7"/>
    <w:rsid w:val="00C877C6"/>
    <w:rsid w:val="00C87D78"/>
    <w:rsid w:val="00C87E9B"/>
    <w:rsid w:val="00C907DA"/>
    <w:rsid w:val="00C90827"/>
    <w:rsid w:val="00C90DE1"/>
    <w:rsid w:val="00C9159A"/>
    <w:rsid w:val="00C91979"/>
    <w:rsid w:val="00C92D35"/>
    <w:rsid w:val="00C92E68"/>
    <w:rsid w:val="00C92F43"/>
    <w:rsid w:val="00C933C4"/>
    <w:rsid w:val="00C9344F"/>
    <w:rsid w:val="00C94010"/>
    <w:rsid w:val="00C942F3"/>
    <w:rsid w:val="00C943EE"/>
    <w:rsid w:val="00C94491"/>
    <w:rsid w:val="00C94BAF"/>
    <w:rsid w:val="00C95420"/>
    <w:rsid w:val="00C957F2"/>
    <w:rsid w:val="00C95B35"/>
    <w:rsid w:val="00C95E4D"/>
    <w:rsid w:val="00C963B5"/>
    <w:rsid w:val="00C96409"/>
    <w:rsid w:val="00C96912"/>
    <w:rsid w:val="00C97631"/>
    <w:rsid w:val="00C97762"/>
    <w:rsid w:val="00C97FB2"/>
    <w:rsid w:val="00CA0233"/>
    <w:rsid w:val="00CA0290"/>
    <w:rsid w:val="00CA0B5B"/>
    <w:rsid w:val="00CA0C8F"/>
    <w:rsid w:val="00CA0D61"/>
    <w:rsid w:val="00CA0D8C"/>
    <w:rsid w:val="00CA0F4D"/>
    <w:rsid w:val="00CA1164"/>
    <w:rsid w:val="00CA16B4"/>
    <w:rsid w:val="00CA18F0"/>
    <w:rsid w:val="00CA2584"/>
    <w:rsid w:val="00CA2F05"/>
    <w:rsid w:val="00CA30C3"/>
    <w:rsid w:val="00CA4CAF"/>
    <w:rsid w:val="00CA5804"/>
    <w:rsid w:val="00CA589B"/>
    <w:rsid w:val="00CA732F"/>
    <w:rsid w:val="00CA75D2"/>
    <w:rsid w:val="00CA7ECB"/>
    <w:rsid w:val="00CB0802"/>
    <w:rsid w:val="00CB0BE3"/>
    <w:rsid w:val="00CB2A8B"/>
    <w:rsid w:val="00CB2CC5"/>
    <w:rsid w:val="00CB32F2"/>
    <w:rsid w:val="00CB37F7"/>
    <w:rsid w:val="00CB42BA"/>
    <w:rsid w:val="00CB4352"/>
    <w:rsid w:val="00CB4B85"/>
    <w:rsid w:val="00CB4D51"/>
    <w:rsid w:val="00CB539B"/>
    <w:rsid w:val="00CB5DA2"/>
    <w:rsid w:val="00CB5E8E"/>
    <w:rsid w:val="00CB656E"/>
    <w:rsid w:val="00CB6816"/>
    <w:rsid w:val="00CB6939"/>
    <w:rsid w:val="00CB6B3F"/>
    <w:rsid w:val="00CB6BD5"/>
    <w:rsid w:val="00CB6DB2"/>
    <w:rsid w:val="00CB74DA"/>
    <w:rsid w:val="00CC0848"/>
    <w:rsid w:val="00CC0DD0"/>
    <w:rsid w:val="00CC1358"/>
    <w:rsid w:val="00CC17E8"/>
    <w:rsid w:val="00CC274B"/>
    <w:rsid w:val="00CC2851"/>
    <w:rsid w:val="00CC2C2F"/>
    <w:rsid w:val="00CC2D73"/>
    <w:rsid w:val="00CC31B0"/>
    <w:rsid w:val="00CC4BF3"/>
    <w:rsid w:val="00CC5026"/>
    <w:rsid w:val="00CC57E0"/>
    <w:rsid w:val="00CC597B"/>
    <w:rsid w:val="00CC772D"/>
    <w:rsid w:val="00CC7AC2"/>
    <w:rsid w:val="00CC7D56"/>
    <w:rsid w:val="00CD03F3"/>
    <w:rsid w:val="00CD05F8"/>
    <w:rsid w:val="00CD0C7A"/>
    <w:rsid w:val="00CD0FE2"/>
    <w:rsid w:val="00CD1062"/>
    <w:rsid w:val="00CD126E"/>
    <w:rsid w:val="00CD1667"/>
    <w:rsid w:val="00CD19BD"/>
    <w:rsid w:val="00CD20A3"/>
    <w:rsid w:val="00CD2BD1"/>
    <w:rsid w:val="00CD3004"/>
    <w:rsid w:val="00CD3075"/>
    <w:rsid w:val="00CD317C"/>
    <w:rsid w:val="00CD3B9B"/>
    <w:rsid w:val="00CD3CDF"/>
    <w:rsid w:val="00CD3D8E"/>
    <w:rsid w:val="00CD436C"/>
    <w:rsid w:val="00CD44AA"/>
    <w:rsid w:val="00CD4C1F"/>
    <w:rsid w:val="00CD50AB"/>
    <w:rsid w:val="00CD560C"/>
    <w:rsid w:val="00CD5D61"/>
    <w:rsid w:val="00CD5DEF"/>
    <w:rsid w:val="00CD6724"/>
    <w:rsid w:val="00CD6ED1"/>
    <w:rsid w:val="00CD71EA"/>
    <w:rsid w:val="00CD7DE0"/>
    <w:rsid w:val="00CE06A1"/>
    <w:rsid w:val="00CE0881"/>
    <w:rsid w:val="00CE09EA"/>
    <w:rsid w:val="00CE139C"/>
    <w:rsid w:val="00CE1955"/>
    <w:rsid w:val="00CE1B5E"/>
    <w:rsid w:val="00CE22AA"/>
    <w:rsid w:val="00CE22F7"/>
    <w:rsid w:val="00CE2A19"/>
    <w:rsid w:val="00CE2C69"/>
    <w:rsid w:val="00CE39E7"/>
    <w:rsid w:val="00CE41B4"/>
    <w:rsid w:val="00CE4536"/>
    <w:rsid w:val="00CE4A71"/>
    <w:rsid w:val="00CE512A"/>
    <w:rsid w:val="00CE5209"/>
    <w:rsid w:val="00CE5386"/>
    <w:rsid w:val="00CE57EB"/>
    <w:rsid w:val="00CE5847"/>
    <w:rsid w:val="00CE5B1E"/>
    <w:rsid w:val="00CE72B3"/>
    <w:rsid w:val="00CE7955"/>
    <w:rsid w:val="00CE7B5F"/>
    <w:rsid w:val="00CF0B47"/>
    <w:rsid w:val="00CF220A"/>
    <w:rsid w:val="00CF2CD9"/>
    <w:rsid w:val="00CF2E6D"/>
    <w:rsid w:val="00CF3230"/>
    <w:rsid w:val="00CF3A47"/>
    <w:rsid w:val="00CF3B93"/>
    <w:rsid w:val="00CF40CF"/>
    <w:rsid w:val="00CF4A14"/>
    <w:rsid w:val="00CF4F6A"/>
    <w:rsid w:val="00CF50D7"/>
    <w:rsid w:val="00CF511F"/>
    <w:rsid w:val="00CF55A0"/>
    <w:rsid w:val="00CF56CD"/>
    <w:rsid w:val="00CF5925"/>
    <w:rsid w:val="00CF5B5A"/>
    <w:rsid w:val="00CF5CFA"/>
    <w:rsid w:val="00CF7101"/>
    <w:rsid w:val="00CF716A"/>
    <w:rsid w:val="00CF7204"/>
    <w:rsid w:val="00CF73E8"/>
    <w:rsid w:val="00CF794B"/>
    <w:rsid w:val="00CF7B1E"/>
    <w:rsid w:val="00CF7F0D"/>
    <w:rsid w:val="00D00084"/>
    <w:rsid w:val="00D00273"/>
    <w:rsid w:val="00D00E5E"/>
    <w:rsid w:val="00D01978"/>
    <w:rsid w:val="00D019F1"/>
    <w:rsid w:val="00D02100"/>
    <w:rsid w:val="00D02304"/>
    <w:rsid w:val="00D02F5E"/>
    <w:rsid w:val="00D030DB"/>
    <w:rsid w:val="00D0322C"/>
    <w:rsid w:val="00D0399F"/>
    <w:rsid w:val="00D04394"/>
    <w:rsid w:val="00D051DD"/>
    <w:rsid w:val="00D05453"/>
    <w:rsid w:val="00D0546B"/>
    <w:rsid w:val="00D05478"/>
    <w:rsid w:val="00D05EF3"/>
    <w:rsid w:val="00D0603E"/>
    <w:rsid w:val="00D06316"/>
    <w:rsid w:val="00D063C6"/>
    <w:rsid w:val="00D06AE3"/>
    <w:rsid w:val="00D06B73"/>
    <w:rsid w:val="00D06D16"/>
    <w:rsid w:val="00D07A45"/>
    <w:rsid w:val="00D07ADC"/>
    <w:rsid w:val="00D07DC9"/>
    <w:rsid w:val="00D07F2C"/>
    <w:rsid w:val="00D10B21"/>
    <w:rsid w:val="00D118AD"/>
    <w:rsid w:val="00D11CF7"/>
    <w:rsid w:val="00D12077"/>
    <w:rsid w:val="00D124D6"/>
    <w:rsid w:val="00D1266C"/>
    <w:rsid w:val="00D12873"/>
    <w:rsid w:val="00D12C3B"/>
    <w:rsid w:val="00D1336C"/>
    <w:rsid w:val="00D134D4"/>
    <w:rsid w:val="00D1352C"/>
    <w:rsid w:val="00D137AD"/>
    <w:rsid w:val="00D14CE8"/>
    <w:rsid w:val="00D15133"/>
    <w:rsid w:val="00D151B9"/>
    <w:rsid w:val="00D152B2"/>
    <w:rsid w:val="00D15485"/>
    <w:rsid w:val="00D15AB6"/>
    <w:rsid w:val="00D16866"/>
    <w:rsid w:val="00D168AB"/>
    <w:rsid w:val="00D16962"/>
    <w:rsid w:val="00D16C5E"/>
    <w:rsid w:val="00D17425"/>
    <w:rsid w:val="00D17D91"/>
    <w:rsid w:val="00D213DF"/>
    <w:rsid w:val="00D2198B"/>
    <w:rsid w:val="00D21ABA"/>
    <w:rsid w:val="00D21DB0"/>
    <w:rsid w:val="00D22BBD"/>
    <w:rsid w:val="00D22DD8"/>
    <w:rsid w:val="00D234FA"/>
    <w:rsid w:val="00D23970"/>
    <w:rsid w:val="00D24823"/>
    <w:rsid w:val="00D24B9E"/>
    <w:rsid w:val="00D264A2"/>
    <w:rsid w:val="00D268FE"/>
    <w:rsid w:val="00D26D9E"/>
    <w:rsid w:val="00D26E57"/>
    <w:rsid w:val="00D27390"/>
    <w:rsid w:val="00D2778F"/>
    <w:rsid w:val="00D279D5"/>
    <w:rsid w:val="00D300C1"/>
    <w:rsid w:val="00D30989"/>
    <w:rsid w:val="00D310DA"/>
    <w:rsid w:val="00D31212"/>
    <w:rsid w:val="00D318CD"/>
    <w:rsid w:val="00D31B64"/>
    <w:rsid w:val="00D31B69"/>
    <w:rsid w:val="00D31C1C"/>
    <w:rsid w:val="00D321F1"/>
    <w:rsid w:val="00D33F25"/>
    <w:rsid w:val="00D33F45"/>
    <w:rsid w:val="00D34497"/>
    <w:rsid w:val="00D3472B"/>
    <w:rsid w:val="00D34B82"/>
    <w:rsid w:val="00D3503C"/>
    <w:rsid w:val="00D353C5"/>
    <w:rsid w:val="00D3551E"/>
    <w:rsid w:val="00D35542"/>
    <w:rsid w:val="00D35873"/>
    <w:rsid w:val="00D35983"/>
    <w:rsid w:val="00D36167"/>
    <w:rsid w:val="00D36349"/>
    <w:rsid w:val="00D3635B"/>
    <w:rsid w:val="00D36400"/>
    <w:rsid w:val="00D3693C"/>
    <w:rsid w:val="00D36D59"/>
    <w:rsid w:val="00D36E8E"/>
    <w:rsid w:val="00D36EE0"/>
    <w:rsid w:val="00D37B8F"/>
    <w:rsid w:val="00D40DAB"/>
    <w:rsid w:val="00D411D8"/>
    <w:rsid w:val="00D4125F"/>
    <w:rsid w:val="00D41E35"/>
    <w:rsid w:val="00D4254D"/>
    <w:rsid w:val="00D42904"/>
    <w:rsid w:val="00D42DF8"/>
    <w:rsid w:val="00D42FF7"/>
    <w:rsid w:val="00D43591"/>
    <w:rsid w:val="00D435E6"/>
    <w:rsid w:val="00D43C14"/>
    <w:rsid w:val="00D4447C"/>
    <w:rsid w:val="00D44CE1"/>
    <w:rsid w:val="00D450BE"/>
    <w:rsid w:val="00D45142"/>
    <w:rsid w:val="00D45400"/>
    <w:rsid w:val="00D454C0"/>
    <w:rsid w:val="00D456AC"/>
    <w:rsid w:val="00D45C1C"/>
    <w:rsid w:val="00D45E93"/>
    <w:rsid w:val="00D4656B"/>
    <w:rsid w:val="00D46917"/>
    <w:rsid w:val="00D46EA0"/>
    <w:rsid w:val="00D4789E"/>
    <w:rsid w:val="00D50A1E"/>
    <w:rsid w:val="00D515E6"/>
    <w:rsid w:val="00D52164"/>
    <w:rsid w:val="00D5238E"/>
    <w:rsid w:val="00D52AFE"/>
    <w:rsid w:val="00D52D31"/>
    <w:rsid w:val="00D530E0"/>
    <w:rsid w:val="00D53306"/>
    <w:rsid w:val="00D535AC"/>
    <w:rsid w:val="00D54605"/>
    <w:rsid w:val="00D54965"/>
    <w:rsid w:val="00D54DAC"/>
    <w:rsid w:val="00D54E91"/>
    <w:rsid w:val="00D553DF"/>
    <w:rsid w:val="00D555CC"/>
    <w:rsid w:val="00D55667"/>
    <w:rsid w:val="00D5656B"/>
    <w:rsid w:val="00D56BE6"/>
    <w:rsid w:val="00D56C02"/>
    <w:rsid w:val="00D56D72"/>
    <w:rsid w:val="00D56F56"/>
    <w:rsid w:val="00D57404"/>
    <w:rsid w:val="00D57423"/>
    <w:rsid w:val="00D57506"/>
    <w:rsid w:val="00D5783E"/>
    <w:rsid w:val="00D578B7"/>
    <w:rsid w:val="00D57CD5"/>
    <w:rsid w:val="00D57EEC"/>
    <w:rsid w:val="00D6009A"/>
    <w:rsid w:val="00D603E2"/>
    <w:rsid w:val="00D607A3"/>
    <w:rsid w:val="00D60AF5"/>
    <w:rsid w:val="00D60DD7"/>
    <w:rsid w:val="00D6107B"/>
    <w:rsid w:val="00D61D22"/>
    <w:rsid w:val="00D62070"/>
    <w:rsid w:val="00D62329"/>
    <w:rsid w:val="00D628A2"/>
    <w:rsid w:val="00D641B5"/>
    <w:rsid w:val="00D644C8"/>
    <w:rsid w:val="00D646B6"/>
    <w:rsid w:val="00D6480A"/>
    <w:rsid w:val="00D6489A"/>
    <w:rsid w:val="00D6497A"/>
    <w:rsid w:val="00D655B9"/>
    <w:rsid w:val="00D658FE"/>
    <w:rsid w:val="00D6768E"/>
    <w:rsid w:val="00D67B11"/>
    <w:rsid w:val="00D70417"/>
    <w:rsid w:val="00D7048A"/>
    <w:rsid w:val="00D7093A"/>
    <w:rsid w:val="00D70DD3"/>
    <w:rsid w:val="00D71120"/>
    <w:rsid w:val="00D7113F"/>
    <w:rsid w:val="00D7244E"/>
    <w:rsid w:val="00D724BA"/>
    <w:rsid w:val="00D724FB"/>
    <w:rsid w:val="00D72687"/>
    <w:rsid w:val="00D72D98"/>
    <w:rsid w:val="00D72DEC"/>
    <w:rsid w:val="00D734E8"/>
    <w:rsid w:val="00D73E19"/>
    <w:rsid w:val="00D73F87"/>
    <w:rsid w:val="00D74A51"/>
    <w:rsid w:val="00D75257"/>
    <w:rsid w:val="00D7589D"/>
    <w:rsid w:val="00D75B1F"/>
    <w:rsid w:val="00D7649F"/>
    <w:rsid w:val="00D7735A"/>
    <w:rsid w:val="00D77BCF"/>
    <w:rsid w:val="00D80D81"/>
    <w:rsid w:val="00D8139F"/>
    <w:rsid w:val="00D81414"/>
    <w:rsid w:val="00D817DE"/>
    <w:rsid w:val="00D8192F"/>
    <w:rsid w:val="00D824C6"/>
    <w:rsid w:val="00D829E3"/>
    <w:rsid w:val="00D82C8A"/>
    <w:rsid w:val="00D83253"/>
    <w:rsid w:val="00D83490"/>
    <w:rsid w:val="00D83EC4"/>
    <w:rsid w:val="00D8404D"/>
    <w:rsid w:val="00D843B3"/>
    <w:rsid w:val="00D8463F"/>
    <w:rsid w:val="00D84A87"/>
    <w:rsid w:val="00D84D90"/>
    <w:rsid w:val="00D856B4"/>
    <w:rsid w:val="00D859BD"/>
    <w:rsid w:val="00D85C7F"/>
    <w:rsid w:val="00D8603E"/>
    <w:rsid w:val="00D870AD"/>
    <w:rsid w:val="00D87182"/>
    <w:rsid w:val="00D8755D"/>
    <w:rsid w:val="00D877F4"/>
    <w:rsid w:val="00D87A30"/>
    <w:rsid w:val="00D87A31"/>
    <w:rsid w:val="00D9014C"/>
    <w:rsid w:val="00D90612"/>
    <w:rsid w:val="00D90794"/>
    <w:rsid w:val="00D909B1"/>
    <w:rsid w:val="00D91096"/>
    <w:rsid w:val="00D91A4D"/>
    <w:rsid w:val="00D91EC3"/>
    <w:rsid w:val="00D92643"/>
    <w:rsid w:val="00D931A1"/>
    <w:rsid w:val="00D93821"/>
    <w:rsid w:val="00D939CF"/>
    <w:rsid w:val="00D93B01"/>
    <w:rsid w:val="00D93DD9"/>
    <w:rsid w:val="00D93E1E"/>
    <w:rsid w:val="00D93E23"/>
    <w:rsid w:val="00D944DB"/>
    <w:rsid w:val="00D94CE2"/>
    <w:rsid w:val="00D951F9"/>
    <w:rsid w:val="00D95A39"/>
    <w:rsid w:val="00D95AD0"/>
    <w:rsid w:val="00D95E7E"/>
    <w:rsid w:val="00D96482"/>
    <w:rsid w:val="00D965B5"/>
    <w:rsid w:val="00D965C9"/>
    <w:rsid w:val="00D96708"/>
    <w:rsid w:val="00DA00B2"/>
    <w:rsid w:val="00DA01F0"/>
    <w:rsid w:val="00DA0C66"/>
    <w:rsid w:val="00DA13DD"/>
    <w:rsid w:val="00DA1FBA"/>
    <w:rsid w:val="00DA20D8"/>
    <w:rsid w:val="00DA2A59"/>
    <w:rsid w:val="00DA3272"/>
    <w:rsid w:val="00DA3978"/>
    <w:rsid w:val="00DA3C73"/>
    <w:rsid w:val="00DA3D13"/>
    <w:rsid w:val="00DA426E"/>
    <w:rsid w:val="00DA45E7"/>
    <w:rsid w:val="00DA47D3"/>
    <w:rsid w:val="00DA4D8B"/>
    <w:rsid w:val="00DA4E00"/>
    <w:rsid w:val="00DA5684"/>
    <w:rsid w:val="00DA5E81"/>
    <w:rsid w:val="00DA5FAF"/>
    <w:rsid w:val="00DA6E94"/>
    <w:rsid w:val="00DA707D"/>
    <w:rsid w:val="00DA72AE"/>
    <w:rsid w:val="00DA7ADB"/>
    <w:rsid w:val="00DA7CBB"/>
    <w:rsid w:val="00DB0329"/>
    <w:rsid w:val="00DB04D5"/>
    <w:rsid w:val="00DB0550"/>
    <w:rsid w:val="00DB05D0"/>
    <w:rsid w:val="00DB0A7A"/>
    <w:rsid w:val="00DB0DB1"/>
    <w:rsid w:val="00DB0E86"/>
    <w:rsid w:val="00DB137D"/>
    <w:rsid w:val="00DB2126"/>
    <w:rsid w:val="00DB229E"/>
    <w:rsid w:val="00DB2349"/>
    <w:rsid w:val="00DB2598"/>
    <w:rsid w:val="00DB28FD"/>
    <w:rsid w:val="00DB2E86"/>
    <w:rsid w:val="00DB2F35"/>
    <w:rsid w:val="00DB379C"/>
    <w:rsid w:val="00DB3BF1"/>
    <w:rsid w:val="00DB3CE6"/>
    <w:rsid w:val="00DB414D"/>
    <w:rsid w:val="00DB48D6"/>
    <w:rsid w:val="00DB4B30"/>
    <w:rsid w:val="00DB4BE2"/>
    <w:rsid w:val="00DB4EC3"/>
    <w:rsid w:val="00DB59B3"/>
    <w:rsid w:val="00DB5EEE"/>
    <w:rsid w:val="00DB6865"/>
    <w:rsid w:val="00DB6956"/>
    <w:rsid w:val="00DB7056"/>
    <w:rsid w:val="00DB71A5"/>
    <w:rsid w:val="00DB7208"/>
    <w:rsid w:val="00DC0164"/>
    <w:rsid w:val="00DC03C1"/>
    <w:rsid w:val="00DC088D"/>
    <w:rsid w:val="00DC0A20"/>
    <w:rsid w:val="00DC106A"/>
    <w:rsid w:val="00DC1436"/>
    <w:rsid w:val="00DC145F"/>
    <w:rsid w:val="00DC21F6"/>
    <w:rsid w:val="00DC29BA"/>
    <w:rsid w:val="00DC2AD9"/>
    <w:rsid w:val="00DC2B4E"/>
    <w:rsid w:val="00DC3106"/>
    <w:rsid w:val="00DC32F6"/>
    <w:rsid w:val="00DC34D7"/>
    <w:rsid w:val="00DC3DDD"/>
    <w:rsid w:val="00DC3F9E"/>
    <w:rsid w:val="00DC4513"/>
    <w:rsid w:val="00DC470E"/>
    <w:rsid w:val="00DC4D3E"/>
    <w:rsid w:val="00DC56B7"/>
    <w:rsid w:val="00DC59FF"/>
    <w:rsid w:val="00DC6062"/>
    <w:rsid w:val="00DC6AA0"/>
    <w:rsid w:val="00DC6B0E"/>
    <w:rsid w:val="00DC6CC7"/>
    <w:rsid w:val="00DC7DC9"/>
    <w:rsid w:val="00DD0874"/>
    <w:rsid w:val="00DD0B60"/>
    <w:rsid w:val="00DD0DFE"/>
    <w:rsid w:val="00DD1B36"/>
    <w:rsid w:val="00DD1B65"/>
    <w:rsid w:val="00DD1E7E"/>
    <w:rsid w:val="00DD219E"/>
    <w:rsid w:val="00DD220F"/>
    <w:rsid w:val="00DD24D1"/>
    <w:rsid w:val="00DD2A83"/>
    <w:rsid w:val="00DD2AAD"/>
    <w:rsid w:val="00DD2C71"/>
    <w:rsid w:val="00DD361C"/>
    <w:rsid w:val="00DD4188"/>
    <w:rsid w:val="00DD4FD8"/>
    <w:rsid w:val="00DD5A22"/>
    <w:rsid w:val="00DD617F"/>
    <w:rsid w:val="00DD655E"/>
    <w:rsid w:val="00DD6F19"/>
    <w:rsid w:val="00DD7550"/>
    <w:rsid w:val="00DD76E8"/>
    <w:rsid w:val="00DE1547"/>
    <w:rsid w:val="00DE19F3"/>
    <w:rsid w:val="00DE21AB"/>
    <w:rsid w:val="00DE230A"/>
    <w:rsid w:val="00DE2F99"/>
    <w:rsid w:val="00DE2FF2"/>
    <w:rsid w:val="00DE34E4"/>
    <w:rsid w:val="00DE3B5E"/>
    <w:rsid w:val="00DE4323"/>
    <w:rsid w:val="00DE44EE"/>
    <w:rsid w:val="00DE4BC1"/>
    <w:rsid w:val="00DE4C13"/>
    <w:rsid w:val="00DE4D61"/>
    <w:rsid w:val="00DE5881"/>
    <w:rsid w:val="00DE5EF4"/>
    <w:rsid w:val="00DE600B"/>
    <w:rsid w:val="00DE620B"/>
    <w:rsid w:val="00DE6299"/>
    <w:rsid w:val="00DE6929"/>
    <w:rsid w:val="00DE6D96"/>
    <w:rsid w:val="00DE7498"/>
    <w:rsid w:val="00DE7649"/>
    <w:rsid w:val="00DE76B4"/>
    <w:rsid w:val="00DE7930"/>
    <w:rsid w:val="00DF03AC"/>
    <w:rsid w:val="00DF05F8"/>
    <w:rsid w:val="00DF0847"/>
    <w:rsid w:val="00DF166F"/>
    <w:rsid w:val="00DF16A4"/>
    <w:rsid w:val="00DF1A73"/>
    <w:rsid w:val="00DF1F85"/>
    <w:rsid w:val="00DF2088"/>
    <w:rsid w:val="00DF235F"/>
    <w:rsid w:val="00DF2A58"/>
    <w:rsid w:val="00DF2B35"/>
    <w:rsid w:val="00DF2EC2"/>
    <w:rsid w:val="00DF2EE2"/>
    <w:rsid w:val="00DF33F4"/>
    <w:rsid w:val="00DF3561"/>
    <w:rsid w:val="00DF36FD"/>
    <w:rsid w:val="00DF51DA"/>
    <w:rsid w:val="00DF53CB"/>
    <w:rsid w:val="00DF561F"/>
    <w:rsid w:val="00DF5681"/>
    <w:rsid w:val="00DF5A6B"/>
    <w:rsid w:val="00DF67FE"/>
    <w:rsid w:val="00DF6ADC"/>
    <w:rsid w:val="00DF6DC2"/>
    <w:rsid w:val="00DF75F9"/>
    <w:rsid w:val="00E01674"/>
    <w:rsid w:val="00E016C3"/>
    <w:rsid w:val="00E01E52"/>
    <w:rsid w:val="00E0359F"/>
    <w:rsid w:val="00E03F91"/>
    <w:rsid w:val="00E04873"/>
    <w:rsid w:val="00E04B1A"/>
    <w:rsid w:val="00E05CB4"/>
    <w:rsid w:val="00E0625C"/>
    <w:rsid w:val="00E062DC"/>
    <w:rsid w:val="00E06C0A"/>
    <w:rsid w:val="00E07758"/>
    <w:rsid w:val="00E1075B"/>
    <w:rsid w:val="00E10AFE"/>
    <w:rsid w:val="00E10B34"/>
    <w:rsid w:val="00E10F00"/>
    <w:rsid w:val="00E116DC"/>
    <w:rsid w:val="00E11991"/>
    <w:rsid w:val="00E12034"/>
    <w:rsid w:val="00E12334"/>
    <w:rsid w:val="00E12EEC"/>
    <w:rsid w:val="00E13D0A"/>
    <w:rsid w:val="00E14283"/>
    <w:rsid w:val="00E14DDA"/>
    <w:rsid w:val="00E15155"/>
    <w:rsid w:val="00E15728"/>
    <w:rsid w:val="00E15B83"/>
    <w:rsid w:val="00E15D47"/>
    <w:rsid w:val="00E15F29"/>
    <w:rsid w:val="00E162DF"/>
    <w:rsid w:val="00E16316"/>
    <w:rsid w:val="00E165D3"/>
    <w:rsid w:val="00E169CD"/>
    <w:rsid w:val="00E16E9D"/>
    <w:rsid w:val="00E17BAF"/>
    <w:rsid w:val="00E17F4F"/>
    <w:rsid w:val="00E20B61"/>
    <w:rsid w:val="00E20CB7"/>
    <w:rsid w:val="00E21031"/>
    <w:rsid w:val="00E21DAB"/>
    <w:rsid w:val="00E220CC"/>
    <w:rsid w:val="00E222C7"/>
    <w:rsid w:val="00E22604"/>
    <w:rsid w:val="00E2275D"/>
    <w:rsid w:val="00E22B4D"/>
    <w:rsid w:val="00E22C86"/>
    <w:rsid w:val="00E23410"/>
    <w:rsid w:val="00E23671"/>
    <w:rsid w:val="00E2389E"/>
    <w:rsid w:val="00E2424B"/>
    <w:rsid w:val="00E24B1D"/>
    <w:rsid w:val="00E24B9E"/>
    <w:rsid w:val="00E24C48"/>
    <w:rsid w:val="00E25A76"/>
    <w:rsid w:val="00E25CF7"/>
    <w:rsid w:val="00E25F6A"/>
    <w:rsid w:val="00E26898"/>
    <w:rsid w:val="00E308B3"/>
    <w:rsid w:val="00E30E64"/>
    <w:rsid w:val="00E315CF"/>
    <w:rsid w:val="00E3177C"/>
    <w:rsid w:val="00E31A10"/>
    <w:rsid w:val="00E31F0D"/>
    <w:rsid w:val="00E324CC"/>
    <w:rsid w:val="00E32934"/>
    <w:rsid w:val="00E32D97"/>
    <w:rsid w:val="00E33235"/>
    <w:rsid w:val="00E3345E"/>
    <w:rsid w:val="00E335B2"/>
    <w:rsid w:val="00E33F05"/>
    <w:rsid w:val="00E33FFA"/>
    <w:rsid w:val="00E34791"/>
    <w:rsid w:val="00E36090"/>
    <w:rsid w:val="00E36790"/>
    <w:rsid w:val="00E37117"/>
    <w:rsid w:val="00E3776A"/>
    <w:rsid w:val="00E37ABD"/>
    <w:rsid w:val="00E4013D"/>
    <w:rsid w:val="00E40461"/>
    <w:rsid w:val="00E4047F"/>
    <w:rsid w:val="00E40F0A"/>
    <w:rsid w:val="00E411E3"/>
    <w:rsid w:val="00E41713"/>
    <w:rsid w:val="00E423E9"/>
    <w:rsid w:val="00E425C3"/>
    <w:rsid w:val="00E4381F"/>
    <w:rsid w:val="00E443D7"/>
    <w:rsid w:val="00E44B49"/>
    <w:rsid w:val="00E45615"/>
    <w:rsid w:val="00E458FE"/>
    <w:rsid w:val="00E4660B"/>
    <w:rsid w:val="00E468F0"/>
    <w:rsid w:val="00E4797F"/>
    <w:rsid w:val="00E50FF0"/>
    <w:rsid w:val="00E515EF"/>
    <w:rsid w:val="00E5165A"/>
    <w:rsid w:val="00E525DC"/>
    <w:rsid w:val="00E52FBE"/>
    <w:rsid w:val="00E53006"/>
    <w:rsid w:val="00E530B5"/>
    <w:rsid w:val="00E533B9"/>
    <w:rsid w:val="00E53915"/>
    <w:rsid w:val="00E5395E"/>
    <w:rsid w:val="00E53E7B"/>
    <w:rsid w:val="00E54249"/>
    <w:rsid w:val="00E545E7"/>
    <w:rsid w:val="00E5462A"/>
    <w:rsid w:val="00E549A8"/>
    <w:rsid w:val="00E5500A"/>
    <w:rsid w:val="00E55110"/>
    <w:rsid w:val="00E55155"/>
    <w:rsid w:val="00E5567D"/>
    <w:rsid w:val="00E56556"/>
    <w:rsid w:val="00E57038"/>
    <w:rsid w:val="00E572DF"/>
    <w:rsid w:val="00E57479"/>
    <w:rsid w:val="00E57D3B"/>
    <w:rsid w:val="00E6059F"/>
    <w:rsid w:val="00E60DF9"/>
    <w:rsid w:val="00E60E8D"/>
    <w:rsid w:val="00E611AE"/>
    <w:rsid w:val="00E61751"/>
    <w:rsid w:val="00E617FF"/>
    <w:rsid w:val="00E61808"/>
    <w:rsid w:val="00E62065"/>
    <w:rsid w:val="00E624BA"/>
    <w:rsid w:val="00E62738"/>
    <w:rsid w:val="00E62E57"/>
    <w:rsid w:val="00E64282"/>
    <w:rsid w:val="00E6445B"/>
    <w:rsid w:val="00E65557"/>
    <w:rsid w:val="00E65E17"/>
    <w:rsid w:val="00E66B9F"/>
    <w:rsid w:val="00E66CB3"/>
    <w:rsid w:val="00E67026"/>
    <w:rsid w:val="00E702F9"/>
    <w:rsid w:val="00E7039F"/>
    <w:rsid w:val="00E703F8"/>
    <w:rsid w:val="00E713EA"/>
    <w:rsid w:val="00E71F46"/>
    <w:rsid w:val="00E71F59"/>
    <w:rsid w:val="00E72253"/>
    <w:rsid w:val="00E723CA"/>
    <w:rsid w:val="00E72B71"/>
    <w:rsid w:val="00E73459"/>
    <w:rsid w:val="00E7359E"/>
    <w:rsid w:val="00E736C9"/>
    <w:rsid w:val="00E73728"/>
    <w:rsid w:val="00E73899"/>
    <w:rsid w:val="00E73922"/>
    <w:rsid w:val="00E739F7"/>
    <w:rsid w:val="00E73A3E"/>
    <w:rsid w:val="00E73B44"/>
    <w:rsid w:val="00E73E84"/>
    <w:rsid w:val="00E74021"/>
    <w:rsid w:val="00E741A7"/>
    <w:rsid w:val="00E74CBC"/>
    <w:rsid w:val="00E752A9"/>
    <w:rsid w:val="00E756AB"/>
    <w:rsid w:val="00E76BF1"/>
    <w:rsid w:val="00E76C4F"/>
    <w:rsid w:val="00E80263"/>
    <w:rsid w:val="00E808FC"/>
    <w:rsid w:val="00E81D80"/>
    <w:rsid w:val="00E82999"/>
    <w:rsid w:val="00E82D30"/>
    <w:rsid w:val="00E82D6D"/>
    <w:rsid w:val="00E82E58"/>
    <w:rsid w:val="00E839AB"/>
    <w:rsid w:val="00E848C9"/>
    <w:rsid w:val="00E84C01"/>
    <w:rsid w:val="00E853B1"/>
    <w:rsid w:val="00E85A3B"/>
    <w:rsid w:val="00E85B26"/>
    <w:rsid w:val="00E862B4"/>
    <w:rsid w:val="00E862F9"/>
    <w:rsid w:val="00E8643C"/>
    <w:rsid w:val="00E872E5"/>
    <w:rsid w:val="00E87A46"/>
    <w:rsid w:val="00E87C20"/>
    <w:rsid w:val="00E87F39"/>
    <w:rsid w:val="00E905D3"/>
    <w:rsid w:val="00E9077B"/>
    <w:rsid w:val="00E90815"/>
    <w:rsid w:val="00E90843"/>
    <w:rsid w:val="00E908D1"/>
    <w:rsid w:val="00E90CC0"/>
    <w:rsid w:val="00E91524"/>
    <w:rsid w:val="00E91638"/>
    <w:rsid w:val="00E9174C"/>
    <w:rsid w:val="00E91F50"/>
    <w:rsid w:val="00E9292B"/>
    <w:rsid w:val="00E93555"/>
    <w:rsid w:val="00E93686"/>
    <w:rsid w:val="00E9397A"/>
    <w:rsid w:val="00E93E18"/>
    <w:rsid w:val="00E940C4"/>
    <w:rsid w:val="00E9454A"/>
    <w:rsid w:val="00E94E49"/>
    <w:rsid w:val="00E9574D"/>
    <w:rsid w:val="00E95F1B"/>
    <w:rsid w:val="00E96962"/>
    <w:rsid w:val="00E96BB7"/>
    <w:rsid w:val="00E96FD8"/>
    <w:rsid w:val="00E979C2"/>
    <w:rsid w:val="00E97F8A"/>
    <w:rsid w:val="00EA02EE"/>
    <w:rsid w:val="00EA0B45"/>
    <w:rsid w:val="00EA101A"/>
    <w:rsid w:val="00EA1317"/>
    <w:rsid w:val="00EA133F"/>
    <w:rsid w:val="00EA1803"/>
    <w:rsid w:val="00EA1996"/>
    <w:rsid w:val="00EA1A79"/>
    <w:rsid w:val="00EA1D1E"/>
    <w:rsid w:val="00EA26C7"/>
    <w:rsid w:val="00EA2DBD"/>
    <w:rsid w:val="00EA301F"/>
    <w:rsid w:val="00EA3779"/>
    <w:rsid w:val="00EA4357"/>
    <w:rsid w:val="00EA44EA"/>
    <w:rsid w:val="00EA4735"/>
    <w:rsid w:val="00EA47B7"/>
    <w:rsid w:val="00EA4CA8"/>
    <w:rsid w:val="00EA50DC"/>
    <w:rsid w:val="00EA539B"/>
    <w:rsid w:val="00EA586A"/>
    <w:rsid w:val="00EA59E1"/>
    <w:rsid w:val="00EA5DB8"/>
    <w:rsid w:val="00EA645A"/>
    <w:rsid w:val="00EA6FA2"/>
    <w:rsid w:val="00EA7F2B"/>
    <w:rsid w:val="00EB02F9"/>
    <w:rsid w:val="00EB0ACB"/>
    <w:rsid w:val="00EB0C8C"/>
    <w:rsid w:val="00EB238E"/>
    <w:rsid w:val="00EB2548"/>
    <w:rsid w:val="00EB2A8B"/>
    <w:rsid w:val="00EB2F21"/>
    <w:rsid w:val="00EB3FAC"/>
    <w:rsid w:val="00EB4A1D"/>
    <w:rsid w:val="00EB53A6"/>
    <w:rsid w:val="00EB5791"/>
    <w:rsid w:val="00EB5977"/>
    <w:rsid w:val="00EB5D68"/>
    <w:rsid w:val="00EB6C09"/>
    <w:rsid w:val="00EB6EAB"/>
    <w:rsid w:val="00EB7B8D"/>
    <w:rsid w:val="00EC0E3D"/>
    <w:rsid w:val="00EC131F"/>
    <w:rsid w:val="00EC1482"/>
    <w:rsid w:val="00EC1DA8"/>
    <w:rsid w:val="00EC21C3"/>
    <w:rsid w:val="00EC2B2F"/>
    <w:rsid w:val="00EC2D8C"/>
    <w:rsid w:val="00EC322E"/>
    <w:rsid w:val="00EC35B4"/>
    <w:rsid w:val="00EC371F"/>
    <w:rsid w:val="00EC3D68"/>
    <w:rsid w:val="00EC40CB"/>
    <w:rsid w:val="00EC43AC"/>
    <w:rsid w:val="00EC5236"/>
    <w:rsid w:val="00EC5AAA"/>
    <w:rsid w:val="00EC5CF4"/>
    <w:rsid w:val="00EC5D38"/>
    <w:rsid w:val="00EC6DEE"/>
    <w:rsid w:val="00EC7837"/>
    <w:rsid w:val="00ED02C8"/>
    <w:rsid w:val="00ED0659"/>
    <w:rsid w:val="00ED07EC"/>
    <w:rsid w:val="00ED095F"/>
    <w:rsid w:val="00ED0B42"/>
    <w:rsid w:val="00ED1C77"/>
    <w:rsid w:val="00ED1E5E"/>
    <w:rsid w:val="00ED2910"/>
    <w:rsid w:val="00ED2FAD"/>
    <w:rsid w:val="00ED3132"/>
    <w:rsid w:val="00ED31FF"/>
    <w:rsid w:val="00ED39A5"/>
    <w:rsid w:val="00ED3DB8"/>
    <w:rsid w:val="00ED44C3"/>
    <w:rsid w:val="00ED469C"/>
    <w:rsid w:val="00ED495F"/>
    <w:rsid w:val="00ED5505"/>
    <w:rsid w:val="00ED5CB9"/>
    <w:rsid w:val="00ED5E7A"/>
    <w:rsid w:val="00ED6137"/>
    <w:rsid w:val="00ED694C"/>
    <w:rsid w:val="00ED70DA"/>
    <w:rsid w:val="00ED741F"/>
    <w:rsid w:val="00ED7EE7"/>
    <w:rsid w:val="00EE000F"/>
    <w:rsid w:val="00EE08F2"/>
    <w:rsid w:val="00EE0D10"/>
    <w:rsid w:val="00EE135B"/>
    <w:rsid w:val="00EE1858"/>
    <w:rsid w:val="00EE2B03"/>
    <w:rsid w:val="00EE32EF"/>
    <w:rsid w:val="00EE3671"/>
    <w:rsid w:val="00EE4101"/>
    <w:rsid w:val="00EE42D2"/>
    <w:rsid w:val="00EE431F"/>
    <w:rsid w:val="00EE4572"/>
    <w:rsid w:val="00EE4FA8"/>
    <w:rsid w:val="00EE5138"/>
    <w:rsid w:val="00EE5FE9"/>
    <w:rsid w:val="00EE68CD"/>
    <w:rsid w:val="00EE690B"/>
    <w:rsid w:val="00EE69D5"/>
    <w:rsid w:val="00EE6C8F"/>
    <w:rsid w:val="00EE74C4"/>
    <w:rsid w:val="00EE7A73"/>
    <w:rsid w:val="00EE7C67"/>
    <w:rsid w:val="00EE7C79"/>
    <w:rsid w:val="00EE7CFD"/>
    <w:rsid w:val="00EF02F0"/>
    <w:rsid w:val="00EF0448"/>
    <w:rsid w:val="00EF0767"/>
    <w:rsid w:val="00EF0C82"/>
    <w:rsid w:val="00EF1735"/>
    <w:rsid w:val="00EF1762"/>
    <w:rsid w:val="00EF18A4"/>
    <w:rsid w:val="00EF1FAB"/>
    <w:rsid w:val="00EF21D2"/>
    <w:rsid w:val="00EF2C5D"/>
    <w:rsid w:val="00EF30A6"/>
    <w:rsid w:val="00EF3ACC"/>
    <w:rsid w:val="00EF3AE9"/>
    <w:rsid w:val="00EF3F25"/>
    <w:rsid w:val="00EF52F9"/>
    <w:rsid w:val="00EF53D3"/>
    <w:rsid w:val="00EF5C92"/>
    <w:rsid w:val="00EF61F7"/>
    <w:rsid w:val="00EF74FD"/>
    <w:rsid w:val="00EF78D3"/>
    <w:rsid w:val="00F002A9"/>
    <w:rsid w:val="00F00B20"/>
    <w:rsid w:val="00F00D4D"/>
    <w:rsid w:val="00F00F60"/>
    <w:rsid w:val="00F013CB"/>
    <w:rsid w:val="00F013CC"/>
    <w:rsid w:val="00F01479"/>
    <w:rsid w:val="00F018C1"/>
    <w:rsid w:val="00F01EE5"/>
    <w:rsid w:val="00F020CB"/>
    <w:rsid w:val="00F024A3"/>
    <w:rsid w:val="00F025C6"/>
    <w:rsid w:val="00F0288B"/>
    <w:rsid w:val="00F02EFA"/>
    <w:rsid w:val="00F0395B"/>
    <w:rsid w:val="00F039F7"/>
    <w:rsid w:val="00F04423"/>
    <w:rsid w:val="00F044A5"/>
    <w:rsid w:val="00F044D9"/>
    <w:rsid w:val="00F04618"/>
    <w:rsid w:val="00F04721"/>
    <w:rsid w:val="00F04B0E"/>
    <w:rsid w:val="00F04CED"/>
    <w:rsid w:val="00F05492"/>
    <w:rsid w:val="00F055C3"/>
    <w:rsid w:val="00F05B07"/>
    <w:rsid w:val="00F05E69"/>
    <w:rsid w:val="00F06E60"/>
    <w:rsid w:val="00F07029"/>
    <w:rsid w:val="00F0709C"/>
    <w:rsid w:val="00F07185"/>
    <w:rsid w:val="00F075E7"/>
    <w:rsid w:val="00F07868"/>
    <w:rsid w:val="00F078DB"/>
    <w:rsid w:val="00F07AA2"/>
    <w:rsid w:val="00F07B7D"/>
    <w:rsid w:val="00F07D2F"/>
    <w:rsid w:val="00F07D35"/>
    <w:rsid w:val="00F10272"/>
    <w:rsid w:val="00F10C70"/>
    <w:rsid w:val="00F11864"/>
    <w:rsid w:val="00F119DA"/>
    <w:rsid w:val="00F11EDA"/>
    <w:rsid w:val="00F1232E"/>
    <w:rsid w:val="00F12387"/>
    <w:rsid w:val="00F123D1"/>
    <w:rsid w:val="00F12CE5"/>
    <w:rsid w:val="00F12DD2"/>
    <w:rsid w:val="00F133D4"/>
    <w:rsid w:val="00F14835"/>
    <w:rsid w:val="00F14C5A"/>
    <w:rsid w:val="00F14C7E"/>
    <w:rsid w:val="00F14D05"/>
    <w:rsid w:val="00F1531A"/>
    <w:rsid w:val="00F15C8D"/>
    <w:rsid w:val="00F166CC"/>
    <w:rsid w:val="00F16E26"/>
    <w:rsid w:val="00F17954"/>
    <w:rsid w:val="00F17C85"/>
    <w:rsid w:val="00F17F94"/>
    <w:rsid w:val="00F20096"/>
    <w:rsid w:val="00F204C4"/>
    <w:rsid w:val="00F20ED6"/>
    <w:rsid w:val="00F21503"/>
    <w:rsid w:val="00F2191F"/>
    <w:rsid w:val="00F21E31"/>
    <w:rsid w:val="00F22103"/>
    <w:rsid w:val="00F230D2"/>
    <w:rsid w:val="00F231E7"/>
    <w:rsid w:val="00F23D83"/>
    <w:rsid w:val="00F248A8"/>
    <w:rsid w:val="00F24A83"/>
    <w:rsid w:val="00F24C3F"/>
    <w:rsid w:val="00F25244"/>
    <w:rsid w:val="00F2534E"/>
    <w:rsid w:val="00F2571C"/>
    <w:rsid w:val="00F25B2B"/>
    <w:rsid w:val="00F260FF"/>
    <w:rsid w:val="00F26669"/>
    <w:rsid w:val="00F2669A"/>
    <w:rsid w:val="00F26851"/>
    <w:rsid w:val="00F26EE6"/>
    <w:rsid w:val="00F27177"/>
    <w:rsid w:val="00F2784E"/>
    <w:rsid w:val="00F27C07"/>
    <w:rsid w:val="00F309D5"/>
    <w:rsid w:val="00F30C0A"/>
    <w:rsid w:val="00F30C28"/>
    <w:rsid w:val="00F30EA6"/>
    <w:rsid w:val="00F3110F"/>
    <w:rsid w:val="00F3129C"/>
    <w:rsid w:val="00F31D30"/>
    <w:rsid w:val="00F32667"/>
    <w:rsid w:val="00F32A0A"/>
    <w:rsid w:val="00F32AD2"/>
    <w:rsid w:val="00F32CB3"/>
    <w:rsid w:val="00F32CDE"/>
    <w:rsid w:val="00F3467D"/>
    <w:rsid w:val="00F3497D"/>
    <w:rsid w:val="00F35016"/>
    <w:rsid w:val="00F352D4"/>
    <w:rsid w:val="00F358E8"/>
    <w:rsid w:val="00F359E4"/>
    <w:rsid w:val="00F36B09"/>
    <w:rsid w:val="00F36DD6"/>
    <w:rsid w:val="00F36FE2"/>
    <w:rsid w:val="00F3735F"/>
    <w:rsid w:val="00F3754A"/>
    <w:rsid w:val="00F3755F"/>
    <w:rsid w:val="00F379BB"/>
    <w:rsid w:val="00F379EF"/>
    <w:rsid w:val="00F408C8"/>
    <w:rsid w:val="00F40D69"/>
    <w:rsid w:val="00F413E4"/>
    <w:rsid w:val="00F429EF"/>
    <w:rsid w:val="00F42D94"/>
    <w:rsid w:val="00F42F19"/>
    <w:rsid w:val="00F42F23"/>
    <w:rsid w:val="00F43DE2"/>
    <w:rsid w:val="00F44111"/>
    <w:rsid w:val="00F44ED6"/>
    <w:rsid w:val="00F453B6"/>
    <w:rsid w:val="00F4597C"/>
    <w:rsid w:val="00F45C64"/>
    <w:rsid w:val="00F4601D"/>
    <w:rsid w:val="00F46485"/>
    <w:rsid w:val="00F471AD"/>
    <w:rsid w:val="00F47E37"/>
    <w:rsid w:val="00F5028C"/>
    <w:rsid w:val="00F503DA"/>
    <w:rsid w:val="00F50667"/>
    <w:rsid w:val="00F50A73"/>
    <w:rsid w:val="00F50C94"/>
    <w:rsid w:val="00F50F6D"/>
    <w:rsid w:val="00F51510"/>
    <w:rsid w:val="00F51AF5"/>
    <w:rsid w:val="00F51D29"/>
    <w:rsid w:val="00F51F12"/>
    <w:rsid w:val="00F52269"/>
    <w:rsid w:val="00F52401"/>
    <w:rsid w:val="00F5254E"/>
    <w:rsid w:val="00F52600"/>
    <w:rsid w:val="00F52896"/>
    <w:rsid w:val="00F528B9"/>
    <w:rsid w:val="00F528BD"/>
    <w:rsid w:val="00F529C8"/>
    <w:rsid w:val="00F52D5A"/>
    <w:rsid w:val="00F533C3"/>
    <w:rsid w:val="00F53C66"/>
    <w:rsid w:val="00F5402E"/>
    <w:rsid w:val="00F54181"/>
    <w:rsid w:val="00F5428D"/>
    <w:rsid w:val="00F54F4E"/>
    <w:rsid w:val="00F55108"/>
    <w:rsid w:val="00F5575A"/>
    <w:rsid w:val="00F55CEE"/>
    <w:rsid w:val="00F56712"/>
    <w:rsid w:val="00F56CDF"/>
    <w:rsid w:val="00F56EA5"/>
    <w:rsid w:val="00F57BA7"/>
    <w:rsid w:val="00F57DBD"/>
    <w:rsid w:val="00F6024F"/>
    <w:rsid w:val="00F604AF"/>
    <w:rsid w:val="00F60A25"/>
    <w:rsid w:val="00F612CA"/>
    <w:rsid w:val="00F61DEE"/>
    <w:rsid w:val="00F62602"/>
    <w:rsid w:val="00F6267A"/>
    <w:rsid w:val="00F626F2"/>
    <w:rsid w:val="00F6314A"/>
    <w:rsid w:val="00F6341B"/>
    <w:rsid w:val="00F63453"/>
    <w:rsid w:val="00F63B57"/>
    <w:rsid w:val="00F645AD"/>
    <w:rsid w:val="00F646B7"/>
    <w:rsid w:val="00F64872"/>
    <w:rsid w:val="00F64DD7"/>
    <w:rsid w:val="00F64F17"/>
    <w:rsid w:val="00F64FB8"/>
    <w:rsid w:val="00F65087"/>
    <w:rsid w:val="00F65C77"/>
    <w:rsid w:val="00F65F57"/>
    <w:rsid w:val="00F661E9"/>
    <w:rsid w:val="00F662D0"/>
    <w:rsid w:val="00F6668E"/>
    <w:rsid w:val="00F667E2"/>
    <w:rsid w:val="00F668F1"/>
    <w:rsid w:val="00F6702D"/>
    <w:rsid w:val="00F671CB"/>
    <w:rsid w:val="00F678FB"/>
    <w:rsid w:val="00F67900"/>
    <w:rsid w:val="00F703C3"/>
    <w:rsid w:val="00F7114F"/>
    <w:rsid w:val="00F71270"/>
    <w:rsid w:val="00F72081"/>
    <w:rsid w:val="00F72224"/>
    <w:rsid w:val="00F723DE"/>
    <w:rsid w:val="00F72824"/>
    <w:rsid w:val="00F72D81"/>
    <w:rsid w:val="00F739B3"/>
    <w:rsid w:val="00F73CBE"/>
    <w:rsid w:val="00F73E95"/>
    <w:rsid w:val="00F73F7C"/>
    <w:rsid w:val="00F75133"/>
    <w:rsid w:val="00F753CA"/>
    <w:rsid w:val="00F755DA"/>
    <w:rsid w:val="00F75C3D"/>
    <w:rsid w:val="00F75D23"/>
    <w:rsid w:val="00F75DED"/>
    <w:rsid w:val="00F761E5"/>
    <w:rsid w:val="00F764A0"/>
    <w:rsid w:val="00F766FD"/>
    <w:rsid w:val="00F76DB0"/>
    <w:rsid w:val="00F7734A"/>
    <w:rsid w:val="00F77699"/>
    <w:rsid w:val="00F77CB5"/>
    <w:rsid w:val="00F77E98"/>
    <w:rsid w:val="00F811CA"/>
    <w:rsid w:val="00F81473"/>
    <w:rsid w:val="00F817AD"/>
    <w:rsid w:val="00F81B57"/>
    <w:rsid w:val="00F81D2E"/>
    <w:rsid w:val="00F81F41"/>
    <w:rsid w:val="00F82C99"/>
    <w:rsid w:val="00F83068"/>
    <w:rsid w:val="00F830D6"/>
    <w:rsid w:val="00F8356C"/>
    <w:rsid w:val="00F83B73"/>
    <w:rsid w:val="00F84551"/>
    <w:rsid w:val="00F850BA"/>
    <w:rsid w:val="00F85522"/>
    <w:rsid w:val="00F8564A"/>
    <w:rsid w:val="00F85F29"/>
    <w:rsid w:val="00F863C4"/>
    <w:rsid w:val="00F86732"/>
    <w:rsid w:val="00F86913"/>
    <w:rsid w:val="00F86EDA"/>
    <w:rsid w:val="00F870F7"/>
    <w:rsid w:val="00F905E0"/>
    <w:rsid w:val="00F9080D"/>
    <w:rsid w:val="00F91B01"/>
    <w:rsid w:val="00F91B34"/>
    <w:rsid w:val="00F91C3B"/>
    <w:rsid w:val="00F92094"/>
    <w:rsid w:val="00F937E3"/>
    <w:rsid w:val="00F952DC"/>
    <w:rsid w:val="00F955C1"/>
    <w:rsid w:val="00F956F1"/>
    <w:rsid w:val="00F957F9"/>
    <w:rsid w:val="00F961F2"/>
    <w:rsid w:val="00F966BD"/>
    <w:rsid w:val="00F966F2"/>
    <w:rsid w:val="00F96943"/>
    <w:rsid w:val="00F96FB8"/>
    <w:rsid w:val="00F97611"/>
    <w:rsid w:val="00FA104D"/>
    <w:rsid w:val="00FA10CF"/>
    <w:rsid w:val="00FA16BA"/>
    <w:rsid w:val="00FA29DD"/>
    <w:rsid w:val="00FA2D49"/>
    <w:rsid w:val="00FA3338"/>
    <w:rsid w:val="00FA3DC6"/>
    <w:rsid w:val="00FA3EBB"/>
    <w:rsid w:val="00FA454B"/>
    <w:rsid w:val="00FA4B09"/>
    <w:rsid w:val="00FA4E04"/>
    <w:rsid w:val="00FA5076"/>
    <w:rsid w:val="00FA5763"/>
    <w:rsid w:val="00FA640B"/>
    <w:rsid w:val="00FA696A"/>
    <w:rsid w:val="00FA6A7F"/>
    <w:rsid w:val="00FA6B6B"/>
    <w:rsid w:val="00FA6FE1"/>
    <w:rsid w:val="00FA789A"/>
    <w:rsid w:val="00FA78A9"/>
    <w:rsid w:val="00FA7968"/>
    <w:rsid w:val="00FA79E5"/>
    <w:rsid w:val="00FA7C90"/>
    <w:rsid w:val="00FA7EA6"/>
    <w:rsid w:val="00FA7F25"/>
    <w:rsid w:val="00FB0037"/>
    <w:rsid w:val="00FB10ED"/>
    <w:rsid w:val="00FB11B5"/>
    <w:rsid w:val="00FB1518"/>
    <w:rsid w:val="00FB219E"/>
    <w:rsid w:val="00FB24AC"/>
    <w:rsid w:val="00FB3174"/>
    <w:rsid w:val="00FB39E0"/>
    <w:rsid w:val="00FB41FC"/>
    <w:rsid w:val="00FB449E"/>
    <w:rsid w:val="00FB4BE8"/>
    <w:rsid w:val="00FB4C2D"/>
    <w:rsid w:val="00FB4E5D"/>
    <w:rsid w:val="00FB6E43"/>
    <w:rsid w:val="00FB74EC"/>
    <w:rsid w:val="00FB7A62"/>
    <w:rsid w:val="00FB7DF1"/>
    <w:rsid w:val="00FC0324"/>
    <w:rsid w:val="00FC037E"/>
    <w:rsid w:val="00FC0489"/>
    <w:rsid w:val="00FC07B0"/>
    <w:rsid w:val="00FC156A"/>
    <w:rsid w:val="00FC305B"/>
    <w:rsid w:val="00FC404F"/>
    <w:rsid w:val="00FC4063"/>
    <w:rsid w:val="00FC6B96"/>
    <w:rsid w:val="00FC6C10"/>
    <w:rsid w:val="00FC7E20"/>
    <w:rsid w:val="00FD0281"/>
    <w:rsid w:val="00FD06FE"/>
    <w:rsid w:val="00FD0D37"/>
    <w:rsid w:val="00FD14B7"/>
    <w:rsid w:val="00FD14F5"/>
    <w:rsid w:val="00FD2C94"/>
    <w:rsid w:val="00FD3420"/>
    <w:rsid w:val="00FD36AB"/>
    <w:rsid w:val="00FD4274"/>
    <w:rsid w:val="00FD4753"/>
    <w:rsid w:val="00FD563C"/>
    <w:rsid w:val="00FD58EF"/>
    <w:rsid w:val="00FD59E7"/>
    <w:rsid w:val="00FD5C17"/>
    <w:rsid w:val="00FD6718"/>
    <w:rsid w:val="00FD732D"/>
    <w:rsid w:val="00FD73A2"/>
    <w:rsid w:val="00FD7D73"/>
    <w:rsid w:val="00FD7F49"/>
    <w:rsid w:val="00FD7F91"/>
    <w:rsid w:val="00FE00FF"/>
    <w:rsid w:val="00FE0B24"/>
    <w:rsid w:val="00FE0BAF"/>
    <w:rsid w:val="00FE17C4"/>
    <w:rsid w:val="00FE1BF6"/>
    <w:rsid w:val="00FE2227"/>
    <w:rsid w:val="00FE230A"/>
    <w:rsid w:val="00FE2484"/>
    <w:rsid w:val="00FE282A"/>
    <w:rsid w:val="00FE475C"/>
    <w:rsid w:val="00FE4B1C"/>
    <w:rsid w:val="00FE4E83"/>
    <w:rsid w:val="00FE55DB"/>
    <w:rsid w:val="00FE5A4C"/>
    <w:rsid w:val="00FE5AE8"/>
    <w:rsid w:val="00FE7741"/>
    <w:rsid w:val="00FE7AEE"/>
    <w:rsid w:val="00FE7FD0"/>
    <w:rsid w:val="00FF0106"/>
    <w:rsid w:val="00FF09E8"/>
    <w:rsid w:val="00FF0E5C"/>
    <w:rsid w:val="00FF1555"/>
    <w:rsid w:val="00FF24AD"/>
    <w:rsid w:val="00FF2BAE"/>
    <w:rsid w:val="00FF2CF7"/>
    <w:rsid w:val="00FF2DB4"/>
    <w:rsid w:val="00FF2DBE"/>
    <w:rsid w:val="00FF377C"/>
    <w:rsid w:val="00FF3C2B"/>
    <w:rsid w:val="00FF418B"/>
    <w:rsid w:val="00FF4409"/>
    <w:rsid w:val="00FF5045"/>
    <w:rsid w:val="00FF5102"/>
    <w:rsid w:val="00FF5363"/>
    <w:rsid w:val="00FF5C94"/>
    <w:rsid w:val="00FF624B"/>
    <w:rsid w:val="00FF6303"/>
    <w:rsid w:val="00FF659D"/>
    <w:rsid w:val="00FF773E"/>
    <w:rsid w:val="00FF7881"/>
    <w:rsid w:val="00FF7B4B"/>
    <w:rsid w:val="00FF7F57"/>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EBDC4F0F-5568-4369-AF66-F753501A7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99"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74273"/>
    <w:rPr>
      <w:lang w:val="es-ES" w:eastAsia="en-US"/>
    </w:rPr>
  </w:style>
  <w:style w:type="paragraph" w:styleId="Ttulo1">
    <w:name w:val="heading 1"/>
    <w:aliases w:val="Document Header1"/>
    <w:basedOn w:val="Normal"/>
    <w:next w:val="Normal"/>
    <w:link w:val="Ttulo1Car"/>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Puesto">
    <w:name w:val="Title"/>
    <w:basedOn w:val="Normal"/>
    <w:link w:val="Puest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rsid w:val="00D54DAC"/>
    <w:rPr>
      <w:lang w:eastAsia="en-US"/>
    </w:rPr>
  </w:style>
  <w:style w:type="paragraph" w:styleId="Piedepgina">
    <w:name w:val="footer"/>
    <w:basedOn w:val="Normal"/>
    <w:link w:val="PiedepginaCar"/>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aliases w:val="본문1,titulo 5"/>
    <w:basedOn w:val="Normal"/>
    <w:link w:val="PrrafodelistaCar"/>
    <w:uiPriority w:val="34"/>
    <w:qFormat/>
    <w:rsid w:val="00BC336D"/>
    <w:pPr>
      <w:ind w:left="720"/>
    </w:pPr>
  </w:style>
  <w:style w:type="character" w:styleId="Refdecomentario">
    <w:name w:val="annotation reference"/>
    <w:uiPriority w:val="99"/>
    <w:rsid w:val="003A2910"/>
    <w:rPr>
      <w:sz w:val="16"/>
      <w:szCs w:val="16"/>
    </w:rPr>
  </w:style>
  <w:style w:type="paragraph" w:styleId="Textocomentario">
    <w:name w:val="annotation text"/>
    <w:basedOn w:val="Normal"/>
    <w:link w:val="TextocomentarioCar"/>
    <w:uiPriority w:val="99"/>
    <w:rsid w:val="003A2910"/>
  </w:style>
  <w:style w:type="character" w:customStyle="1" w:styleId="TextocomentarioCar">
    <w:name w:val="Texto comentario Car"/>
    <w:link w:val="Textocomentario"/>
    <w:uiPriority w:val="99"/>
    <w:rsid w:val="00A544DB"/>
    <w:rPr>
      <w:lang w:eastAsia="en-US"/>
    </w:rPr>
  </w:style>
  <w:style w:type="paragraph" w:styleId="Asuntodelcomentario">
    <w:name w:val="annotation subject"/>
    <w:basedOn w:val="Textocomentario"/>
    <w:next w:val="Textocomentario"/>
    <w:link w:val="AsuntodelcomentarioCar"/>
    <w:rsid w:val="003A2910"/>
    <w:rPr>
      <w:b/>
      <w:bCs/>
    </w:rPr>
  </w:style>
  <w:style w:type="paragraph" w:styleId="Textodeglobo">
    <w:name w:val="Balloon Text"/>
    <w:basedOn w:val="Normal"/>
    <w:link w:val="TextodegloboCar"/>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uiPriority w:val="99"/>
    <w:rsid w:val="00A544DB"/>
  </w:style>
  <w:style w:type="character" w:customStyle="1" w:styleId="TextonotapieCar">
    <w:name w:val="Texto nota pie Car"/>
    <w:link w:val="Textonotapie"/>
    <w:uiPriority w:val="99"/>
    <w:rsid w:val="00A544DB"/>
    <w:rPr>
      <w:lang w:eastAsia="en-US"/>
    </w:rPr>
  </w:style>
  <w:style w:type="character" w:styleId="Refdenotaalpie">
    <w:name w:val="footnote reference"/>
    <w:uiPriority w:val="99"/>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semiHidden/>
    <w:rsid w:val="006241C0"/>
    <w:rPr>
      <w:color w:val="808080"/>
    </w:rPr>
  </w:style>
  <w:style w:type="table" w:styleId="Tablaconcuadrcula">
    <w:name w:val="Table Grid"/>
    <w:basedOn w:val="Tablanormal"/>
    <w:uiPriority w:val="59"/>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5"/>
      </w:numPr>
    </w:pPr>
  </w:style>
  <w:style w:type="paragraph" w:styleId="TDC2">
    <w:name w:val="toc 2"/>
    <w:basedOn w:val="Normal"/>
    <w:next w:val="Normal"/>
    <w:autoRedefine/>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PuestoCar">
    <w:name w:val="Puesto Car"/>
    <w:link w:val="Puest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6"/>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7"/>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aliases w:val="본문1 Car,titulo 5 Car"/>
    <w:link w:val="Prrafodelista"/>
    <w:uiPriority w:val="34"/>
    <w:locked/>
    <w:rsid w:val="00836E3C"/>
    <w:rPr>
      <w:lang w:val="es-ES" w:eastAsia="en-US"/>
    </w:rPr>
  </w:style>
  <w:style w:type="character" w:styleId="nfasis">
    <w:name w:val="Emphasis"/>
    <w:basedOn w:val="Fuentedeprrafopredeter"/>
    <w:uiPriority w:val="20"/>
    <w:qFormat/>
    <w:rsid w:val="009B789F"/>
    <w:rPr>
      <w:i/>
      <w:iCs/>
    </w:rPr>
  </w:style>
  <w:style w:type="paragraph" w:customStyle="1" w:styleId="ss">
    <w:name w:val="ss"/>
    <w:basedOn w:val="Textoindependiente"/>
    <w:qFormat/>
    <w:rsid w:val="00CC5026"/>
    <w:pPr>
      <w:spacing w:after="240"/>
      <w:ind w:firstLine="720"/>
      <w:jc w:val="both"/>
    </w:pPr>
    <w:rPr>
      <w:rFonts w:ascii="Times New Roman" w:hAnsi="Times New Roman"/>
      <w:sz w:val="24"/>
    </w:rPr>
  </w:style>
  <w:style w:type="table" w:customStyle="1" w:styleId="Tablaconcuadrcula1">
    <w:name w:val="Tabla con cuadrícula1"/>
    <w:basedOn w:val="Tablanormal"/>
    <w:next w:val="Tablaconcuadrcula"/>
    <w:uiPriority w:val="59"/>
    <w:rsid w:val="00B039B9"/>
    <w:rPr>
      <w:rFonts w:asciiTheme="minorHAnsi" w:eastAsiaTheme="minorHAnsi" w:hAnsiTheme="minorHAnsi" w:cstheme="minorBidi"/>
      <w:sz w:val="22"/>
      <w:szCs w:val="22"/>
      <w:lang w:val="es-ES"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a">
    <w:basedOn w:val="Normal"/>
    <w:next w:val="Puesto"/>
    <w:link w:val="TtuloCar"/>
    <w:qFormat/>
    <w:rsid w:val="006C17AA"/>
    <w:pPr>
      <w:spacing w:before="240" w:after="60"/>
      <w:jc w:val="center"/>
      <w:outlineLvl w:val="0"/>
    </w:pPr>
    <w:rPr>
      <w:b/>
      <w:bCs/>
      <w:kern w:val="28"/>
      <w:szCs w:val="32"/>
      <w:lang w:val="x-none" w:eastAsia="x-none"/>
    </w:rPr>
  </w:style>
  <w:style w:type="character" w:customStyle="1" w:styleId="TtuloCar">
    <w:name w:val="Título Car"/>
    <w:link w:val="a"/>
    <w:rsid w:val="006C17AA"/>
    <w:rPr>
      <w:b/>
      <w:bCs/>
      <w:kern w:val="28"/>
      <w:szCs w:val="32"/>
      <w:lang w:val="x-none" w:eastAsia="x-none"/>
    </w:rPr>
  </w:style>
  <w:style w:type="numbering" w:customStyle="1" w:styleId="Sinlista1">
    <w:name w:val="Sin lista1"/>
    <w:next w:val="Sinlista"/>
    <w:uiPriority w:val="99"/>
    <w:semiHidden/>
    <w:rsid w:val="0000406A"/>
  </w:style>
  <w:style w:type="numbering" w:customStyle="1" w:styleId="Sinlista2">
    <w:name w:val="Sin lista2"/>
    <w:next w:val="Sinlista"/>
    <w:uiPriority w:val="99"/>
    <w:semiHidden/>
    <w:rsid w:val="00112796"/>
  </w:style>
  <w:style w:type="numbering" w:customStyle="1" w:styleId="Sinlista3">
    <w:name w:val="Sin lista3"/>
    <w:next w:val="Sinlista"/>
    <w:uiPriority w:val="99"/>
    <w:semiHidden/>
    <w:rsid w:val="00112796"/>
  </w:style>
  <w:style w:type="paragraph" w:styleId="TDC4">
    <w:name w:val="toc 4"/>
    <w:basedOn w:val="Normal"/>
    <w:next w:val="Normal"/>
    <w:autoRedefine/>
    <w:semiHidden/>
    <w:rsid w:val="001315D8"/>
    <w:pPr>
      <w:ind w:left="720"/>
    </w:pPr>
    <w:rPr>
      <w:lang w:eastAsia="es-ES"/>
    </w:rPr>
  </w:style>
  <w:style w:type="paragraph" w:styleId="TDC5">
    <w:name w:val="toc 5"/>
    <w:basedOn w:val="Normal"/>
    <w:next w:val="Normal"/>
    <w:autoRedefine/>
    <w:semiHidden/>
    <w:rsid w:val="001315D8"/>
    <w:pPr>
      <w:ind w:left="960"/>
    </w:pPr>
    <w:rPr>
      <w:lang w:eastAsia="es-ES"/>
    </w:rPr>
  </w:style>
  <w:style w:type="paragraph" w:styleId="TDC6">
    <w:name w:val="toc 6"/>
    <w:basedOn w:val="Normal"/>
    <w:next w:val="Normal"/>
    <w:autoRedefine/>
    <w:semiHidden/>
    <w:rsid w:val="001315D8"/>
    <w:pPr>
      <w:ind w:left="1200"/>
    </w:pPr>
    <w:rPr>
      <w:lang w:eastAsia="es-ES"/>
    </w:rPr>
  </w:style>
  <w:style w:type="paragraph" w:styleId="TDC7">
    <w:name w:val="toc 7"/>
    <w:basedOn w:val="Normal"/>
    <w:next w:val="Normal"/>
    <w:autoRedefine/>
    <w:semiHidden/>
    <w:rsid w:val="001315D8"/>
    <w:pPr>
      <w:ind w:left="1440"/>
    </w:pPr>
    <w:rPr>
      <w:lang w:eastAsia="es-ES"/>
    </w:rPr>
  </w:style>
  <w:style w:type="paragraph" w:styleId="TDC8">
    <w:name w:val="toc 8"/>
    <w:basedOn w:val="Normal"/>
    <w:next w:val="Normal"/>
    <w:autoRedefine/>
    <w:semiHidden/>
    <w:rsid w:val="001315D8"/>
    <w:pPr>
      <w:ind w:left="1680"/>
    </w:pPr>
    <w:rPr>
      <w:lang w:eastAsia="es-ES"/>
    </w:rPr>
  </w:style>
  <w:style w:type="paragraph" w:styleId="TDC9">
    <w:name w:val="toc 9"/>
    <w:basedOn w:val="Normal"/>
    <w:next w:val="Normal"/>
    <w:autoRedefine/>
    <w:semiHidden/>
    <w:rsid w:val="001315D8"/>
    <w:pPr>
      <w:ind w:left="1920"/>
    </w:pPr>
    <w:rPr>
      <w:lang w:eastAsia="es-ES"/>
    </w:rPr>
  </w:style>
  <w:style w:type="paragraph" w:customStyle="1" w:styleId="CM12">
    <w:name w:val="CM12"/>
    <w:basedOn w:val="Normal"/>
    <w:next w:val="Normal"/>
    <w:rsid w:val="001315D8"/>
    <w:pPr>
      <w:widowControl w:val="0"/>
      <w:autoSpaceDE w:val="0"/>
      <w:autoSpaceDN w:val="0"/>
      <w:adjustRightInd w:val="0"/>
    </w:pPr>
    <w:rPr>
      <w:rFonts w:ascii="Verdana" w:hAnsi="Verdana"/>
      <w:sz w:val="24"/>
      <w:szCs w:val="24"/>
      <w:lang w:eastAsia="es-ES"/>
    </w:rPr>
  </w:style>
  <w:style w:type="paragraph" w:customStyle="1" w:styleId="CM13">
    <w:name w:val="CM13"/>
    <w:basedOn w:val="Default"/>
    <w:next w:val="Default"/>
    <w:rsid w:val="001315D8"/>
    <w:pPr>
      <w:widowControl w:val="0"/>
    </w:pPr>
    <w:rPr>
      <w:rFonts w:ascii="Verdana" w:hAnsi="Verdana" w:cs="Times New Roman"/>
      <w:color w:val="auto"/>
    </w:rPr>
  </w:style>
  <w:style w:type="paragraph" w:customStyle="1" w:styleId="CM8">
    <w:name w:val="CM8"/>
    <w:basedOn w:val="Default"/>
    <w:next w:val="Default"/>
    <w:rsid w:val="001315D8"/>
    <w:pPr>
      <w:widowControl w:val="0"/>
      <w:spacing w:line="246" w:lineRule="atLeast"/>
    </w:pPr>
    <w:rPr>
      <w:rFonts w:ascii="Verdana" w:hAnsi="Verdana" w:cs="Times New Roman"/>
      <w:color w:val="auto"/>
    </w:rPr>
  </w:style>
  <w:style w:type="paragraph" w:customStyle="1" w:styleId="CM14">
    <w:name w:val="CM14"/>
    <w:basedOn w:val="Default"/>
    <w:next w:val="Default"/>
    <w:rsid w:val="001315D8"/>
    <w:pPr>
      <w:widowControl w:val="0"/>
    </w:pPr>
    <w:rPr>
      <w:rFonts w:ascii="Verdana" w:hAnsi="Verdana" w:cs="Times New Roman"/>
      <w:color w:val="auto"/>
    </w:rPr>
  </w:style>
  <w:style w:type="paragraph" w:customStyle="1" w:styleId="aa">
    <w:name w:val="aa"/>
    <w:basedOn w:val="Normal"/>
    <w:link w:val="aaCar"/>
    <w:qFormat/>
    <w:rsid w:val="001315D8"/>
    <w:pPr>
      <w:spacing w:before="120" w:after="120" w:line="360" w:lineRule="auto"/>
      <w:ind w:left="142"/>
    </w:pPr>
    <w:rPr>
      <w:rFonts w:ascii="Arial" w:hAnsi="Arial" w:cs="Arial"/>
      <w:sz w:val="22"/>
      <w:szCs w:val="22"/>
      <w:lang w:val="es-BO" w:eastAsia="es-ES"/>
    </w:rPr>
  </w:style>
  <w:style w:type="character" w:customStyle="1" w:styleId="aaCar">
    <w:name w:val="aa Car"/>
    <w:link w:val="aa"/>
    <w:rsid w:val="001315D8"/>
    <w:rPr>
      <w:rFonts w:ascii="Arial" w:hAnsi="Arial" w:cs="Arial"/>
      <w:sz w:val="22"/>
      <w:szCs w:val="22"/>
      <w:lang w:eastAsia="es-ES"/>
    </w:rPr>
  </w:style>
  <w:style w:type="paragraph" w:customStyle="1" w:styleId="A1">
    <w:name w:val="A1"/>
    <w:basedOn w:val="Normal"/>
    <w:link w:val="A1Car"/>
    <w:qFormat/>
    <w:rsid w:val="001315D8"/>
    <w:pPr>
      <w:numPr>
        <w:numId w:val="36"/>
      </w:numPr>
      <w:spacing w:before="240" w:after="240"/>
      <w:jc w:val="both"/>
    </w:pPr>
    <w:rPr>
      <w:rFonts w:ascii="Verdana" w:hAnsi="Verdana" w:cs="Arial"/>
      <w:b/>
      <w:bCs/>
      <w:sz w:val="18"/>
      <w:szCs w:val="18"/>
      <w:u w:val="single"/>
      <w:lang w:eastAsia="es-ES"/>
    </w:rPr>
  </w:style>
  <w:style w:type="paragraph" w:customStyle="1" w:styleId="A2">
    <w:name w:val="A2"/>
    <w:basedOn w:val="aa"/>
    <w:link w:val="A2Car"/>
    <w:qFormat/>
    <w:rsid w:val="001315D8"/>
    <w:pPr>
      <w:numPr>
        <w:ilvl w:val="1"/>
        <w:numId w:val="36"/>
      </w:numPr>
      <w:spacing w:before="240" w:after="240"/>
      <w:ind w:left="1080" w:right="51"/>
      <w:jc w:val="both"/>
    </w:pPr>
    <w:rPr>
      <w:rFonts w:ascii="Verdana" w:hAnsi="Verdana"/>
      <w:b/>
      <w:bCs/>
      <w:sz w:val="18"/>
      <w:szCs w:val="18"/>
    </w:rPr>
  </w:style>
  <w:style w:type="character" w:customStyle="1" w:styleId="A1Car">
    <w:name w:val="A1 Car"/>
    <w:link w:val="A1"/>
    <w:rsid w:val="001315D8"/>
    <w:rPr>
      <w:rFonts w:ascii="Verdana" w:hAnsi="Verdana" w:cs="Arial"/>
      <w:b/>
      <w:bCs/>
      <w:sz w:val="18"/>
      <w:szCs w:val="18"/>
      <w:u w:val="single"/>
      <w:lang w:val="es-ES" w:eastAsia="es-ES"/>
    </w:rPr>
  </w:style>
  <w:style w:type="paragraph" w:customStyle="1" w:styleId="A3">
    <w:name w:val="A3"/>
    <w:basedOn w:val="aa"/>
    <w:link w:val="A3Car"/>
    <w:qFormat/>
    <w:rsid w:val="001315D8"/>
    <w:pPr>
      <w:numPr>
        <w:ilvl w:val="2"/>
        <w:numId w:val="36"/>
      </w:numPr>
      <w:spacing w:before="240" w:after="240"/>
      <w:ind w:right="51"/>
      <w:jc w:val="both"/>
    </w:pPr>
    <w:rPr>
      <w:rFonts w:ascii="Verdana" w:hAnsi="Verdana"/>
      <w:b/>
      <w:bCs/>
      <w:sz w:val="18"/>
      <w:szCs w:val="18"/>
    </w:rPr>
  </w:style>
  <w:style w:type="character" w:customStyle="1" w:styleId="A2Car">
    <w:name w:val="A2 Car"/>
    <w:link w:val="A2"/>
    <w:rsid w:val="001315D8"/>
    <w:rPr>
      <w:rFonts w:ascii="Verdana" w:hAnsi="Verdana" w:cs="Arial"/>
      <w:b/>
      <w:bCs/>
      <w:sz w:val="18"/>
      <w:szCs w:val="18"/>
      <w:lang w:eastAsia="es-ES"/>
    </w:rPr>
  </w:style>
  <w:style w:type="character" w:customStyle="1" w:styleId="A3Car">
    <w:name w:val="A3 Car"/>
    <w:link w:val="A3"/>
    <w:rsid w:val="001315D8"/>
    <w:rPr>
      <w:rFonts w:ascii="Verdana" w:hAnsi="Verdana" w:cs="Arial"/>
      <w:b/>
      <w:bCs/>
      <w:sz w:val="18"/>
      <w:szCs w:val="18"/>
      <w:lang w:eastAsia="es-ES"/>
    </w:rPr>
  </w:style>
  <w:style w:type="paragraph" w:customStyle="1" w:styleId="A4">
    <w:name w:val="A4"/>
    <w:basedOn w:val="A3"/>
    <w:link w:val="A4Car"/>
    <w:qFormat/>
    <w:rsid w:val="001315D8"/>
    <w:pPr>
      <w:numPr>
        <w:ilvl w:val="3"/>
      </w:numPr>
    </w:pPr>
  </w:style>
  <w:style w:type="character" w:customStyle="1" w:styleId="A4Car">
    <w:name w:val="A4 Car"/>
    <w:basedOn w:val="A3Car"/>
    <w:link w:val="A4"/>
    <w:rsid w:val="001315D8"/>
    <w:rPr>
      <w:rFonts w:ascii="Verdana" w:hAnsi="Verdana" w:cs="Arial"/>
      <w:b/>
      <w:bCs/>
      <w:sz w:val="18"/>
      <w:szCs w:val="18"/>
      <w:lang w:eastAsia="es-ES"/>
    </w:rPr>
  </w:style>
  <w:style w:type="character" w:customStyle="1" w:styleId="ApendiceA2Car">
    <w:name w:val="Apendice A2 Car"/>
    <w:link w:val="ApendiceA2"/>
    <w:locked/>
    <w:rsid w:val="001315D8"/>
    <w:rPr>
      <w:rFonts w:ascii="Arial" w:hAnsi="Arial" w:cs="Arial"/>
      <w:sz w:val="22"/>
      <w:szCs w:val="22"/>
      <w:lang w:val="es-ES" w:eastAsia="es-ES"/>
    </w:rPr>
  </w:style>
  <w:style w:type="paragraph" w:customStyle="1" w:styleId="ApendiceA2">
    <w:name w:val="Apendice A2"/>
    <w:basedOn w:val="Normal"/>
    <w:link w:val="ApendiceA2Car"/>
    <w:rsid w:val="001315D8"/>
    <w:pPr>
      <w:jc w:val="both"/>
    </w:pPr>
    <w:rPr>
      <w:rFonts w:ascii="Arial" w:hAnsi="Arial" w:cs="Arial"/>
      <w:sz w:val="22"/>
      <w:szCs w:val="22"/>
      <w:lang w:eastAsia="es-ES"/>
    </w:rPr>
  </w:style>
  <w:style w:type="table" w:customStyle="1" w:styleId="Tablaconcuadrcula2">
    <w:name w:val="Tabla con cuadrícula2"/>
    <w:basedOn w:val="Tablanormal"/>
    <w:next w:val="Tablaconcuadrcula"/>
    <w:rsid w:val="00DC21F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2902599">
      <w:bodyDiv w:val="1"/>
      <w:marLeft w:val="0"/>
      <w:marRight w:val="0"/>
      <w:marTop w:val="0"/>
      <w:marBottom w:val="0"/>
      <w:divBdr>
        <w:top w:val="none" w:sz="0" w:space="0" w:color="auto"/>
        <w:left w:val="none" w:sz="0" w:space="0" w:color="auto"/>
        <w:bottom w:val="none" w:sz="0" w:space="0" w:color="auto"/>
        <w:right w:val="none" w:sz="0" w:space="0" w:color="auto"/>
      </w:divBdr>
      <w:divsChild>
        <w:div w:id="984697276">
          <w:marLeft w:val="0"/>
          <w:marRight w:val="0"/>
          <w:marTop w:val="0"/>
          <w:marBottom w:val="0"/>
          <w:divBdr>
            <w:top w:val="none" w:sz="0" w:space="0" w:color="auto"/>
            <w:left w:val="none" w:sz="0" w:space="0" w:color="auto"/>
            <w:bottom w:val="none" w:sz="0" w:space="0" w:color="auto"/>
            <w:right w:val="none" w:sz="0" w:space="0" w:color="auto"/>
          </w:divBdr>
        </w:div>
        <w:div w:id="1610431924">
          <w:marLeft w:val="0"/>
          <w:marRight w:val="0"/>
          <w:marTop w:val="0"/>
          <w:marBottom w:val="0"/>
          <w:divBdr>
            <w:top w:val="none" w:sz="0" w:space="0" w:color="auto"/>
            <w:left w:val="none" w:sz="0" w:space="0" w:color="auto"/>
            <w:bottom w:val="none" w:sz="0" w:space="0" w:color="auto"/>
            <w:right w:val="none" w:sz="0" w:space="0" w:color="auto"/>
          </w:divBdr>
        </w:div>
        <w:div w:id="799425205">
          <w:marLeft w:val="0"/>
          <w:marRight w:val="0"/>
          <w:marTop w:val="0"/>
          <w:marBottom w:val="0"/>
          <w:divBdr>
            <w:top w:val="none" w:sz="0" w:space="0" w:color="auto"/>
            <w:left w:val="none" w:sz="0" w:space="0" w:color="auto"/>
            <w:bottom w:val="none" w:sz="0" w:space="0" w:color="auto"/>
            <w:right w:val="none" w:sz="0" w:space="0" w:color="auto"/>
          </w:divBdr>
        </w:div>
        <w:div w:id="1044863202">
          <w:marLeft w:val="0"/>
          <w:marRight w:val="0"/>
          <w:marTop w:val="0"/>
          <w:marBottom w:val="0"/>
          <w:divBdr>
            <w:top w:val="none" w:sz="0" w:space="0" w:color="auto"/>
            <w:left w:val="none" w:sz="0" w:space="0" w:color="auto"/>
            <w:bottom w:val="none" w:sz="0" w:space="0" w:color="auto"/>
            <w:right w:val="none" w:sz="0" w:space="0" w:color="auto"/>
          </w:divBdr>
        </w:div>
      </w:divsChild>
    </w:div>
    <w:div w:id="54091592">
      <w:bodyDiv w:val="1"/>
      <w:marLeft w:val="0"/>
      <w:marRight w:val="0"/>
      <w:marTop w:val="0"/>
      <w:marBottom w:val="0"/>
      <w:divBdr>
        <w:top w:val="none" w:sz="0" w:space="0" w:color="auto"/>
        <w:left w:val="none" w:sz="0" w:space="0" w:color="auto"/>
        <w:bottom w:val="none" w:sz="0" w:space="0" w:color="auto"/>
        <w:right w:val="none" w:sz="0" w:space="0" w:color="auto"/>
      </w:divBdr>
      <w:divsChild>
        <w:div w:id="1299609328">
          <w:marLeft w:val="0"/>
          <w:marRight w:val="0"/>
          <w:marTop w:val="0"/>
          <w:marBottom w:val="0"/>
          <w:divBdr>
            <w:top w:val="none" w:sz="0" w:space="0" w:color="auto"/>
            <w:left w:val="none" w:sz="0" w:space="0" w:color="auto"/>
            <w:bottom w:val="none" w:sz="0" w:space="0" w:color="auto"/>
            <w:right w:val="none" w:sz="0" w:space="0" w:color="auto"/>
          </w:divBdr>
        </w:div>
        <w:div w:id="2071882544">
          <w:marLeft w:val="0"/>
          <w:marRight w:val="0"/>
          <w:marTop w:val="0"/>
          <w:marBottom w:val="0"/>
          <w:divBdr>
            <w:top w:val="none" w:sz="0" w:space="0" w:color="auto"/>
            <w:left w:val="none" w:sz="0" w:space="0" w:color="auto"/>
            <w:bottom w:val="none" w:sz="0" w:space="0" w:color="auto"/>
            <w:right w:val="none" w:sz="0" w:space="0" w:color="auto"/>
          </w:divBdr>
        </w:div>
        <w:div w:id="678043080">
          <w:marLeft w:val="0"/>
          <w:marRight w:val="0"/>
          <w:marTop w:val="0"/>
          <w:marBottom w:val="0"/>
          <w:divBdr>
            <w:top w:val="none" w:sz="0" w:space="0" w:color="auto"/>
            <w:left w:val="none" w:sz="0" w:space="0" w:color="auto"/>
            <w:bottom w:val="none" w:sz="0" w:space="0" w:color="auto"/>
            <w:right w:val="none" w:sz="0" w:space="0" w:color="auto"/>
          </w:divBdr>
        </w:div>
        <w:div w:id="244610532">
          <w:marLeft w:val="0"/>
          <w:marRight w:val="0"/>
          <w:marTop w:val="0"/>
          <w:marBottom w:val="0"/>
          <w:divBdr>
            <w:top w:val="none" w:sz="0" w:space="0" w:color="auto"/>
            <w:left w:val="none" w:sz="0" w:space="0" w:color="auto"/>
            <w:bottom w:val="none" w:sz="0" w:space="0" w:color="auto"/>
            <w:right w:val="none" w:sz="0" w:space="0" w:color="auto"/>
          </w:divBdr>
        </w:div>
        <w:div w:id="1430277452">
          <w:marLeft w:val="0"/>
          <w:marRight w:val="0"/>
          <w:marTop w:val="0"/>
          <w:marBottom w:val="0"/>
          <w:divBdr>
            <w:top w:val="none" w:sz="0" w:space="0" w:color="auto"/>
            <w:left w:val="none" w:sz="0" w:space="0" w:color="auto"/>
            <w:bottom w:val="none" w:sz="0" w:space="0" w:color="auto"/>
            <w:right w:val="none" w:sz="0" w:space="0" w:color="auto"/>
          </w:divBdr>
        </w:div>
        <w:div w:id="1809518676">
          <w:marLeft w:val="0"/>
          <w:marRight w:val="0"/>
          <w:marTop w:val="0"/>
          <w:marBottom w:val="0"/>
          <w:divBdr>
            <w:top w:val="none" w:sz="0" w:space="0" w:color="auto"/>
            <w:left w:val="none" w:sz="0" w:space="0" w:color="auto"/>
            <w:bottom w:val="none" w:sz="0" w:space="0" w:color="auto"/>
            <w:right w:val="none" w:sz="0" w:space="0" w:color="auto"/>
          </w:divBdr>
        </w:div>
        <w:div w:id="1918830601">
          <w:marLeft w:val="0"/>
          <w:marRight w:val="0"/>
          <w:marTop w:val="0"/>
          <w:marBottom w:val="0"/>
          <w:divBdr>
            <w:top w:val="none" w:sz="0" w:space="0" w:color="auto"/>
            <w:left w:val="none" w:sz="0" w:space="0" w:color="auto"/>
            <w:bottom w:val="none" w:sz="0" w:space="0" w:color="auto"/>
            <w:right w:val="none" w:sz="0" w:space="0" w:color="auto"/>
          </w:divBdr>
        </w:div>
        <w:div w:id="1107391636">
          <w:marLeft w:val="0"/>
          <w:marRight w:val="0"/>
          <w:marTop w:val="0"/>
          <w:marBottom w:val="0"/>
          <w:divBdr>
            <w:top w:val="none" w:sz="0" w:space="0" w:color="auto"/>
            <w:left w:val="none" w:sz="0" w:space="0" w:color="auto"/>
            <w:bottom w:val="none" w:sz="0" w:space="0" w:color="auto"/>
            <w:right w:val="none" w:sz="0" w:space="0" w:color="auto"/>
          </w:divBdr>
        </w:div>
        <w:div w:id="45880812">
          <w:marLeft w:val="0"/>
          <w:marRight w:val="0"/>
          <w:marTop w:val="0"/>
          <w:marBottom w:val="0"/>
          <w:divBdr>
            <w:top w:val="none" w:sz="0" w:space="0" w:color="auto"/>
            <w:left w:val="none" w:sz="0" w:space="0" w:color="auto"/>
            <w:bottom w:val="none" w:sz="0" w:space="0" w:color="auto"/>
            <w:right w:val="none" w:sz="0" w:space="0" w:color="auto"/>
          </w:divBdr>
        </w:div>
        <w:div w:id="32196398">
          <w:marLeft w:val="0"/>
          <w:marRight w:val="0"/>
          <w:marTop w:val="0"/>
          <w:marBottom w:val="0"/>
          <w:divBdr>
            <w:top w:val="none" w:sz="0" w:space="0" w:color="auto"/>
            <w:left w:val="none" w:sz="0" w:space="0" w:color="auto"/>
            <w:bottom w:val="none" w:sz="0" w:space="0" w:color="auto"/>
            <w:right w:val="none" w:sz="0" w:space="0" w:color="auto"/>
          </w:divBdr>
        </w:div>
        <w:div w:id="1151412600">
          <w:marLeft w:val="0"/>
          <w:marRight w:val="0"/>
          <w:marTop w:val="0"/>
          <w:marBottom w:val="0"/>
          <w:divBdr>
            <w:top w:val="none" w:sz="0" w:space="0" w:color="auto"/>
            <w:left w:val="none" w:sz="0" w:space="0" w:color="auto"/>
            <w:bottom w:val="none" w:sz="0" w:space="0" w:color="auto"/>
            <w:right w:val="none" w:sz="0" w:space="0" w:color="auto"/>
          </w:divBdr>
        </w:div>
        <w:div w:id="29303811">
          <w:marLeft w:val="0"/>
          <w:marRight w:val="0"/>
          <w:marTop w:val="0"/>
          <w:marBottom w:val="0"/>
          <w:divBdr>
            <w:top w:val="none" w:sz="0" w:space="0" w:color="auto"/>
            <w:left w:val="none" w:sz="0" w:space="0" w:color="auto"/>
            <w:bottom w:val="none" w:sz="0" w:space="0" w:color="auto"/>
            <w:right w:val="none" w:sz="0" w:space="0" w:color="auto"/>
          </w:divBdr>
        </w:div>
        <w:div w:id="680545840">
          <w:marLeft w:val="0"/>
          <w:marRight w:val="0"/>
          <w:marTop w:val="0"/>
          <w:marBottom w:val="0"/>
          <w:divBdr>
            <w:top w:val="none" w:sz="0" w:space="0" w:color="auto"/>
            <w:left w:val="none" w:sz="0" w:space="0" w:color="auto"/>
            <w:bottom w:val="none" w:sz="0" w:space="0" w:color="auto"/>
            <w:right w:val="none" w:sz="0" w:space="0" w:color="auto"/>
          </w:divBdr>
        </w:div>
        <w:div w:id="587933422">
          <w:marLeft w:val="0"/>
          <w:marRight w:val="0"/>
          <w:marTop w:val="0"/>
          <w:marBottom w:val="0"/>
          <w:divBdr>
            <w:top w:val="none" w:sz="0" w:space="0" w:color="auto"/>
            <w:left w:val="none" w:sz="0" w:space="0" w:color="auto"/>
            <w:bottom w:val="none" w:sz="0" w:space="0" w:color="auto"/>
            <w:right w:val="none" w:sz="0" w:space="0" w:color="auto"/>
          </w:divBdr>
        </w:div>
        <w:div w:id="431777874">
          <w:marLeft w:val="0"/>
          <w:marRight w:val="0"/>
          <w:marTop w:val="0"/>
          <w:marBottom w:val="0"/>
          <w:divBdr>
            <w:top w:val="none" w:sz="0" w:space="0" w:color="auto"/>
            <w:left w:val="none" w:sz="0" w:space="0" w:color="auto"/>
            <w:bottom w:val="none" w:sz="0" w:space="0" w:color="auto"/>
            <w:right w:val="none" w:sz="0" w:space="0" w:color="auto"/>
          </w:divBdr>
        </w:div>
        <w:div w:id="793250192">
          <w:marLeft w:val="0"/>
          <w:marRight w:val="0"/>
          <w:marTop w:val="0"/>
          <w:marBottom w:val="0"/>
          <w:divBdr>
            <w:top w:val="none" w:sz="0" w:space="0" w:color="auto"/>
            <w:left w:val="none" w:sz="0" w:space="0" w:color="auto"/>
            <w:bottom w:val="none" w:sz="0" w:space="0" w:color="auto"/>
            <w:right w:val="none" w:sz="0" w:space="0" w:color="auto"/>
          </w:divBdr>
        </w:div>
        <w:div w:id="1524244501">
          <w:marLeft w:val="0"/>
          <w:marRight w:val="0"/>
          <w:marTop w:val="0"/>
          <w:marBottom w:val="0"/>
          <w:divBdr>
            <w:top w:val="none" w:sz="0" w:space="0" w:color="auto"/>
            <w:left w:val="none" w:sz="0" w:space="0" w:color="auto"/>
            <w:bottom w:val="none" w:sz="0" w:space="0" w:color="auto"/>
            <w:right w:val="none" w:sz="0" w:space="0" w:color="auto"/>
          </w:divBdr>
        </w:div>
        <w:div w:id="1168979396">
          <w:marLeft w:val="0"/>
          <w:marRight w:val="0"/>
          <w:marTop w:val="0"/>
          <w:marBottom w:val="0"/>
          <w:divBdr>
            <w:top w:val="none" w:sz="0" w:space="0" w:color="auto"/>
            <w:left w:val="none" w:sz="0" w:space="0" w:color="auto"/>
            <w:bottom w:val="none" w:sz="0" w:space="0" w:color="auto"/>
            <w:right w:val="none" w:sz="0" w:space="0" w:color="auto"/>
          </w:divBdr>
        </w:div>
        <w:div w:id="910237989">
          <w:marLeft w:val="0"/>
          <w:marRight w:val="0"/>
          <w:marTop w:val="0"/>
          <w:marBottom w:val="0"/>
          <w:divBdr>
            <w:top w:val="none" w:sz="0" w:space="0" w:color="auto"/>
            <w:left w:val="none" w:sz="0" w:space="0" w:color="auto"/>
            <w:bottom w:val="none" w:sz="0" w:space="0" w:color="auto"/>
            <w:right w:val="none" w:sz="0" w:space="0" w:color="auto"/>
          </w:divBdr>
        </w:div>
        <w:div w:id="258025551">
          <w:marLeft w:val="0"/>
          <w:marRight w:val="0"/>
          <w:marTop w:val="0"/>
          <w:marBottom w:val="0"/>
          <w:divBdr>
            <w:top w:val="none" w:sz="0" w:space="0" w:color="auto"/>
            <w:left w:val="none" w:sz="0" w:space="0" w:color="auto"/>
            <w:bottom w:val="none" w:sz="0" w:space="0" w:color="auto"/>
            <w:right w:val="none" w:sz="0" w:space="0" w:color="auto"/>
          </w:divBdr>
        </w:div>
      </w:divsChild>
    </w:div>
    <w:div w:id="55707256">
      <w:bodyDiv w:val="1"/>
      <w:marLeft w:val="0"/>
      <w:marRight w:val="0"/>
      <w:marTop w:val="0"/>
      <w:marBottom w:val="0"/>
      <w:divBdr>
        <w:top w:val="none" w:sz="0" w:space="0" w:color="auto"/>
        <w:left w:val="none" w:sz="0" w:space="0" w:color="auto"/>
        <w:bottom w:val="none" w:sz="0" w:space="0" w:color="auto"/>
        <w:right w:val="none" w:sz="0" w:space="0" w:color="auto"/>
      </w:divBdr>
    </w:div>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5857752">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64369597">
      <w:bodyDiv w:val="1"/>
      <w:marLeft w:val="0"/>
      <w:marRight w:val="0"/>
      <w:marTop w:val="0"/>
      <w:marBottom w:val="0"/>
      <w:divBdr>
        <w:top w:val="none" w:sz="0" w:space="0" w:color="auto"/>
        <w:left w:val="none" w:sz="0" w:space="0" w:color="auto"/>
        <w:bottom w:val="none" w:sz="0" w:space="0" w:color="auto"/>
        <w:right w:val="none" w:sz="0" w:space="0" w:color="auto"/>
      </w:divBdr>
      <w:divsChild>
        <w:div w:id="1158687093">
          <w:marLeft w:val="0"/>
          <w:marRight w:val="0"/>
          <w:marTop w:val="0"/>
          <w:marBottom w:val="0"/>
          <w:divBdr>
            <w:top w:val="none" w:sz="0" w:space="0" w:color="auto"/>
            <w:left w:val="none" w:sz="0" w:space="0" w:color="auto"/>
            <w:bottom w:val="none" w:sz="0" w:space="0" w:color="auto"/>
            <w:right w:val="none" w:sz="0" w:space="0" w:color="auto"/>
          </w:divBdr>
        </w:div>
        <w:div w:id="104811364">
          <w:marLeft w:val="0"/>
          <w:marRight w:val="0"/>
          <w:marTop w:val="0"/>
          <w:marBottom w:val="0"/>
          <w:divBdr>
            <w:top w:val="none" w:sz="0" w:space="0" w:color="auto"/>
            <w:left w:val="none" w:sz="0" w:space="0" w:color="auto"/>
            <w:bottom w:val="none" w:sz="0" w:space="0" w:color="auto"/>
            <w:right w:val="none" w:sz="0" w:space="0" w:color="auto"/>
          </w:divBdr>
        </w:div>
        <w:div w:id="1620256064">
          <w:marLeft w:val="0"/>
          <w:marRight w:val="0"/>
          <w:marTop w:val="0"/>
          <w:marBottom w:val="0"/>
          <w:divBdr>
            <w:top w:val="none" w:sz="0" w:space="0" w:color="auto"/>
            <w:left w:val="none" w:sz="0" w:space="0" w:color="auto"/>
            <w:bottom w:val="none" w:sz="0" w:space="0" w:color="auto"/>
            <w:right w:val="none" w:sz="0" w:space="0" w:color="auto"/>
          </w:divBdr>
        </w:div>
        <w:div w:id="157580660">
          <w:marLeft w:val="0"/>
          <w:marRight w:val="0"/>
          <w:marTop w:val="0"/>
          <w:marBottom w:val="0"/>
          <w:divBdr>
            <w:top w:val="none" w:sz="0" w:space="0" w:color="auto"/>
            <w:left w:val="none" w:sz="0" w:space="0" w:color="auto"/>
            <w:bottom w:val="none" w:sz="0" w:space="0" w:color="auto"/>
            <w:right w:val="none" w:sz="0" w:space="0" w:color="auto"/>
          </w:divBdr>
        </w:div>
        <w:div w:id="2053384871">
          <w:marLeft w:val="0"/>
          <w:marRight w:val="0"/>
          <w:marTop w:val="0"/>
          <w:marBottom w:val="0"/>
          <w:divBdr>
            <w:top w:val="none" w:sz="0" w:space="0" w:color="auto"/>
            <w:left w:val="none" w:sz="0" w:space="0" w:color="auto"/>
            <w:bottom w:val="none" w:sz="0" w:space="0" w:color="auto"/>
            <w:right w:val="none" w:sz="0" w:space="0" w:color="auto"/>
          </w:divBdr>
        </w:div>
        <w:div w:id="1788739830">
          <w:marLeft w:val="0"/>
          <w:marRight w:val="0"/>
          <w:marTop w:val="0"/>
          <w:marBottom w:val="0"/>
          <w:divBdr>
            <w:top w:val="none" w:sz="0" w:space="0" w:color="auto"/>
            <w:left w:val="none" w:sz="0" w:space="0" w:color="auto"/>
            <w:bottom w:val="none" w:sz="0" w:space="0" w:color="auto"/>
            <w:right w:val="none" w:sz="0" w:space="0" w:color="auto"/>
          </w:divBdr>
        </w:div>
        <w:div w:id="1410545061">
          <w:marLeft w:val="0"/>
          <w:marRight w:val="0"/>
          <w:marTop w:val="0"/>
          <w:marBottom w:val="0"/>
          <w:divBdr>
            <w:top w:val="none" w:sz="0" w:space="0" w:color="auto"/>
            <w:left w:val="none" w:sz="0" w:space="0" w:color="auto"/>
            <w:bottom w:val="none" w:sz="0" w:space="0" w:color="auto"/>
            <w:right w:val="none" w:sz="0" w:space="0" w:color="auto"/>
          </w:divBdr>
        </w:div>
        <w:div w:id="528377009">
          <w:marLeft w:val="0"/>
          <w:marRight w:val="0"/>
          <w:marTop w:val="0"/>
          <w:marBottom w:val="0"/>
          <w:divBdr>
            <w:top w:val="none" w:sz="0" w:space="0" w:color="auto"/>
            <w:left w:val="none" w:sz="0" w:space="0" w:color="auto"/>
            <w:bottom w:val="none" w:sz="0" w:space="0" w:color="auto"/>
            <w:right w:val="none" w:sz="0" w:space="0" w:color="auto"/>
          </w:divBdr>
        </w:div>
        <w:div w:id="277301861">
          <w:marLeft w:val="0"/>
          <w:marRight w:val="0"/>
          <w:marTop w:val="0"/>
          <w:marBottom w:val="0"/>
          <w:divBdr>
            <w:top w:val="none" w:sz="0" w:space="0" w:color="auto"/>
            <w:left w:val="none" w:sz="0" w:space="0" w:color="auto"/>
            <w:bottom w:val="none" w:sz="0" w:space="0" w:color="auto"/>
            <w:right w:val="none" w:sz="0" w:space="0" w:color="auto"/>
          </w:divBdr>
        </w:div>
        <w:div w:id="761143365">
          <w:marLeft w:val="0"/>
          <w:marRight w:val="0"/>
          <w:marTop w:val="0"/>
          <w:marBottom w:val="0"/>
          <w:divBdr>
            <w:top w:val="none" w:sz="0" w:space="0" w:color="auto"/>
            <w:left w:val="none" w:sz="0" w:space="0" w:color="auto"/>
            <w:bottom w:val="none" w:sz="0" w:space="0" w:color="auto"/>
            <w:right w:val="none" w:sz="0" w:space="0" w:color="auto"/>
          </w:divBdr>
        </w:div>
        <w:div w:id="447622616">
          <w:marLeft w:val="0"/>
          <w:marRight w:val="0"/>
          <w:marTop w:val="0"/>
          <w:marBottom w:val="0"/>
          <w:divBdr>
            <w:top w:val="none" w:sz="0" w:space="0" w:color="auto"/>
            <w:left w:val="none" w:sz="0" w:space="0" w:color="auto"/>
            <w:bottom w:val="none" w:sz="0" w:space="0" w:color="auto"/>
            <w:right w:val="none" w:sz="0" w:space="0" w:color="auto"/>
          </w:divBdr>
        </w:div>
        <w:div w:id="1542093445">
          <w:marLeft w:val="0"/>
          <w:marRight w:val="0"/>
          <w:marTop w:val="0"/>
          <w:marBottom w:val="0"/>
          <w:divBdr>
            <w:top w:val="none" w:sz="0" w:space="0" w:color="auto"/>
            <w:left w:val="none" w:sz="0" w:space="0" w:color="auto"/>
            <w:bottom w:val="none" w:sz="0" w:space="0" w:color="auto"/>
            <w:right w:val="none" w:sz="0" w:space="0" w:color="auto"/>
          </w:divBdr>
        </w:div>
        <w:div w:id="1606189033">
          <w:marLeft w:val="0"/>
          <w:marRight w:val="0"/>
          <w:marTop w:val="0"/>
          <w:marBottom w:val="0"/>
          <w:divBdr>
            <w:top w:val="none" w:sz="0" w:space="0" w:color="auto"/>
            <w:left w:val="none" w:sz="0" w:space="0" w:color="auto"/>
            <w:bottom w:val="none" w:sz="0" w:space="0" w:color="auto"/>
            <w:right w:val="none" w:sz="0" w:space="0" w:color="auto"/>
          </w:divBdr>
        </w:div>
        <w:div w:id="1111239291">
          <w:marLeft w:val="0"/>
          <w:marRight w:val="0"/>
          <w:marTop w:val="0"/>
          <w:marBottom w:val="0"/>
          <w:divBdr>
            <w:top w:val="none" w:sz="0" w:space="0" w:color="auto"/>
            <w:left w:val="none" w:sz="0" w:space="0" w:color="auto"/>
            <w:bottom w:val="none" w:sz="0" w:space="0" w:color="auto"/>
            <w:right w:val="none" w:sz="0" w:space="0" w:color="auto"/>
          </w:divBdr>
        </w:div>
        <w:div w:id="1024667690">
          <w:marLeft w:val="0"/>
          <w:marRight w:val="0"/>
          <w:marTop w:val="0"/>
          <w:marBottom w:val="0"/>
          <w:divBdr>
            <w:top w:val="none" w:sz="0" w:space="0" w:color="auto"/>
            <w:left w:val="none" w:sz="0" w:space="0" w:color="auto"/>
            <w:bottom w:val="none" w:sz="0" w:space="0" w:color="auto"/>
            <w:right w:val="none" w:sz="0" w:space="0" w:color="auto"/>
          </w:divBdr>
        </w:div>
        <w:div w:id="1148090853">
          <w:marLeft w:val="0"/>
          <w:marRight w:val="0"/>
          <w:marTop w:val="0"/>
          <w:marBottom w:val="0"/>
          <w:divBdr>
            <w:top w:val="none" w:sz="0" w:space="0" w:color="auto"/>
            <w:left w:val="none" w:sz="0" w:space="0" w:color="auto"/>
            <w:bottom w:val="none" w:sz="0" w:space="0" w:color="auto"/>
            <w:right w:val="none" w:sz="0" w:space="0" w:color="auto"/>
          </w:divBdr>
        </w:div>
        <w:div w:id="1798143052">
          <w:marLeft w:val="0"/>
          <w:marRight w:val="0"/>
          <w:marTop w:val="0"/>
          <w:marBottom w:val="0"/>
          <w:divBdr>
            <w:top w:val="none" w:sz="0" w:space="0" w:color="auto"/>
            <w:left w:val="none" w:sz="0" w:space="0" w:color="auto"/>
            <w:bottom w:val="none" w:sz="0" w:space="0" w:color="auto"/>
            <w:right w:val="none" w:sz="0" w:space="0" w:color="auto"/>
          </w:divBdr>
        </w:div>
      </w:divsChild>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5897004">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290283990">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4352410">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68419603">
      <w:bodyDiv w:val="1"/>
      <w:marLeft w:val="0"/>
      <w:marRight w:val="0"/>
      <w:marTop w:val="0"/>
      <w:marBottom w:val="0"/>
      <w:divBdr>
        <w:top w:val="none" w:sz="0" w:space="0" w:color="auto"/>
        <w:left w:val="none" w:sz="0" w:space="0" w:color="auto"/>
        <w:bottom w:val="none" w:sz="0" w:space="0" w:color="auto"/>
        <w:right w:val="none" w:sz="0" w:space="0" w:color="auto"/>
      </w:divBdr>
    </w:div>
    <w:div w:id="580917157">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602961284">
      <w:bodyDiv w:val="1"/>
      <w:marLeft w:val="0"/>
      <w:marRight w:val="0"/>
      <w:marTop w:val="0"/>
      <w:marBottom w:val="0"/>
      <w:divBdr>
        <w:top w:val="none" w:sz="0" w:space="0" w:color="auto"/>
        <w:left w:val="none" w:sz="0" w:space="0" w:color="auto"/>
        <w:bottom w:val="none" w:sz="0" w:space="0" w:color="auto"/>
        <w:right w:val="none" w:sz="0" w:space="0" w:color="auto"/>
      </w:divBdr>
    </w:div>
    <w:div w:id="636447537">
      <w:bodyDiv w:val="1"/>
      <w:marLeft w:val="0"/>
      <w:marRight w:val="0"/>
      <w:marTop w:val="0"/>
      <w:marBottom w:val="0"/>
      <w:divBdr>
        <w:top w:val="none" w:sz="0" w:space="0" w:color="auto"/>
        <w:left w:val="none" w:sz="0" w:space="0" w:color="auto"/>
        <w:bottom w:val="none" w:sz="0" w:space="0" w:color="auto"/>
        <w:right w:val="none" w:sz="0" w:space="0" w:color="auto"/>
      </w:divBdr>
    </w:div>
    <w:div w:id="667367976">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54516561">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35917547">
      <w:bodyDiv w:val="1"/>
      <w:marLeft w:val="0"/>
      <w:marRight w:val="0"/>
      <w:marTop w:val="0"/>
      <w:marBottom w:val="0"/>
      <w:divBdr>
        <w:top w:val="none" w:sz="0" w:space="0" w:color="auto"/>
        <w:left w:val="none" w:sz="0" w:space="0" w:color="auto"/>
        <w:bottom w:val="none" w:sz="0" w:space="0" w:color="auto"/>
        <w:right w:val="none" w:sz="0" w:space="0" w:color="auto"/>
      </w:divBdr>
    </w:div>
    <w:div w:id="857423404">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891427365">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98161973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189564005">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47168939">
      <w:bodyDiv w:val="1"/>
      <w:marLeft w:val="0"/>
      <w:marRight w:val="0"/>
      <w:marTop w:val="0"/>
      <w:marBottom w:val="0"/>
      <w:divBdr>
        <w:top w:val="none" w:sz="0" w:space="0" w:color="auto"/>
        <w:left w:val="none" w:sz="0" w:space="0" w:color="auto"/>
        <w:bottom w:val="none" w:sz="0" w:space="0" w:color="auto"/>
        <w:right w:val="none" w:sz="0" w:space="0" w:color="auto"/>
      </w:divBdr>
    </w:div>
    <w:div w:id="1363356594">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26801331">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1750893">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55791555">
      <w:bodyDiv w:val="1"/>
      <w:marLeft w:val="0"/>
      <w:marRight w:val="0"/>
      <w:marTop w:val="0"/>
      <w:marBottom w:val="0"/>
      <w:divBdr>
        <w:top w:val="none" w:sz="0" w:space="0" w:color="auto"/>
        <w:left w:val="none" w:sz="0" w:space="0" w:color="auto"/>
        <w:bottom w:val="none" w:sz="0" w:space="0" w:color="auto"/>
        <w:right w:val="none" w:sz="0" w:space="0" w:color="auto"/>
      </w:divBdr>
    </w:div>
    <w:div w:id="1673218767">
      <w:bodyDiv w:val="1"/>
      <w:marLeft w:val="0"/>
      <w:marRight w:val="0"/>
      <w:marTop w:val="0"/>
      <w:marBottom w:val="0"/>
      <w:divBdr>
        <w:top w:val="none" w:sz="0" w:space="0" w:color="auto"/>
        <w:left w:val="none" w:sz="0" w:space="0" w:color="auto"/>
        <w:bottom w:val="none" w:sz="0" w:space="0" w:color="auto"/>
        <w:right w:val="none" w:sz="0" w:space="0" w:color="auto"/>
      </w:divBdr>
      <w:divsChild>
        <w:div w:id="2006544797">
          <w:marLeft w:val="0"/>
          <w:marRight w:val="0"/>
          <w:marTop w:val="0"/>
          <w:marBottom w:val="0"/>
          <w:divBdr>
            <w:top w:val="none" w:sz="0" w:space="0" w:color="auto"/>
            <w:left w:val="none" w:sz="0" w:space="0" w:color="auto"/>
            <w:bottom w:val="none" w:sz="0" w:space="0" w:color="auto"/>
            <w:right w:val="none" w:sz="0" w:space="0" w:color="auto"/>
          </w:divBdr>
        </w:div>
        <w:div w:id="1040474338">
          <w:marLeft w:val="0"/>
          <w:marRight w:val="0"/>
          <w:marTop w:val="0"/>
          <w:marBottom w:val="0"/>
          <w:divBdr>
            <w:top w:val="none" w:sz="0" w:space="0" w:color="auto"/>
            <w:left w:val="none" w:sz="0" w:space="0" w:color="auto"/>
            <w:bottom w:val="none" w:sz="0" w:space="0" w:color="auto"/>
            <w:right w:val="none" w:sz="0" w:space="0" w:color="auto"/>
          </w:divBdr>
        </w:div>
        <w:div w:id="1741715105">
          <w:marLeft w:val="0"/>
          <w:marRight w:val="0"/>
          <w:marTop w:val="0"/>
          <w:marBottom w:val="0"/>
          <w:divBdr>
            <w:top w:val="none" w:sz="0" w:space="0" w:color="auto"/>
            <w:left w:val="none" w:sz="0" w:space="0" w:color="auto"/>
            <w:bottom w:val="none" w:sz="0" w:space="0" w:color="auto"/>
            <w:right w:val="none" w:sz="0" w:space="0" w:color="auto"/>
          </w:divBdr>
        </w:div>
        <w:div w:id="571548058">
          <w:marLeft w:val="0"/>
          <w:marRight w:val="0"/>
          <w:marTop w:val="0"/>
          <w:marBottom w:val="0"/>
          <w:divBdr>
            <w:top w:val="none" w:sz="0" w:space="0" w:color="auto"/>
            <w:left w:val="none" w:sz="0" w:space="0" w:color="auto"/>
            <w:bottom w:val="none" w:sz="0" w:space="0" w:color="auto"/>
            <w:right w:val="none" w:sz="0" w:space="0" w:color="auto"/>
          </w:divBdr>
        </w:div>
        <w:div w:id="373965993">
          <w:marLeft w:val="0"/>
          <w:marRight w:val="0"/>
          <w:marTop w:val="0"/>
          <w:marBottom w:val="0"/>
          <w:divBdr>
            <w:top w:val="none" w:sz="0" w:space="0" w:color="auto"/>
            <w:left w:val="none" w:sz="0" w:space="0" w:color="auto"/>
            <w:bottom w:val="none" w:sz="0" w:space="0" w:color="auto"/>
            <w:right w:val="none" w:sz="0" w:space="0" w:color="auto"/>
          </w:divBdr>
        </w:div>
        <w:div w:id="359939456">
          <w:marLeft w:val="0"/>
          <w:marRight w:val="0"/>
          <w:marTop w:val="0"/>
          <w:marBottom w:val="0"/>
          <w:divBdr>
            <w:top w:val="none" w:sz="0" w:space="0" w:color="auto"/>
            <w:left w:val="none" w:sz="0" w:space="0" w:color="auto"/>
            <w:bottom w:val="none" w:sz="0" w:space="0" w:color="auto"/>
            <w:right w:val="none" w:sz="0" w:space="0" w:color="auto"/>
          </w:divBdr>
        </w:div>
        <w:div w:id="2076009359">
          <w:marLeft w:val="0"/>
          <w:marRight w:val="0"/>
          <w:marTop w:val="0"/>
          <w:marBottom w:val="0"/>
          <w:divBdr>
            <w:top w:val="none" w:sz="0" w:space="0" w:color="auto"/>
            <w:left w:val="none" w:sz="0" w:space="0" w:color="auto"/>
            <w:bottom w:val="none" w:sz="0" w:space="0" w:color="auto"/>
            <w:right w:val="none" w:sz="0" w:space="0" w:color="auto"/>
          </w:divBdr>
        </w:div>
        <w:div w:id="6059647">
          <w:marLeft w:val="0"/>
          <w:marRight w:val="0"/>
          <w:marTop w:val="0"/>
          <w:marBottom w:val="0"/>
          <w:divBdr>
            <w:top w:val="none" w:sz="0" w:space="0" w:color="auto"/>
            <w:left w:val="none" w:sz="0" w:space="0" w:color="auto"/>
            <w:bottom w:val="none" w:sz="0" w:space="0" w:color="auto"/>
            <w:right w:val="none" w:sz="0" w:space="0" w:color="auto"/>
          </w:divBdr>
        </w:div>
        <w:div w:id="509223309">
          <w:marLeft w:val="0"/>
          <w:marRight w:val="0"/>
          <w:marTop w:val="0"/>
          <w:marBottom w:val="0"/>
          <w:divBdr>
            <w:top w:val="none" w:sz="0" w:space="0" w:color="auto"/>
            <w:left w:val="none" w:sz="0" w:space="0" w:color="auto"/>
            <w:bottom w:val="none" w:sz="0" w:space="0" w:color="auto"/>
            <w:right w:val="none" w:sz="0" w:space="0" w:color="auto"/>
          </w:divBdr>
        </w:div>
        <w:div w:id="495919318">
          <w:marLeft w:val="0"/>
          <w:marRight w:val="0"/>
          <w:marTop w:val="0"/>
          <w:marBottom w:val="0"/>
          <w:divBdr>
            <w:top w:val="none" w:sz="0" w:space="0" w:color="auto"/>
            <w:left w:val="none" w:sz="0" w:space="0" w:color="auto"/>
            <w:bottom w:val="none" w:sz="0" w:space="0" w:color="auto"/>
            <w:right w:val="none" w:sz="0" w:space="0" w:color="auto"/>
          </w:divBdr>
        </w:div>
        <w:div w:id="971208293">
          <w:marLeft w:val="0"/>
          <w:marRight w:val="0"/>
          <w:marTop w:val="0"/>
          <w:marBottom w:val="0"/>
          <w:divBdr>
            <w:top w:val="none" w:sz="0" w:space="0" w:color="auto"/>
            <w:left w:val="none" w:sz="0" w:space="0" w:color="auto"/>
            <w:bottom w:val="none" w:sz="0" w:space="0" w:color="auto"/>
            <w:right w:val="none" w:sz="0" w:space="0" w:color="auto"/>
          </w:divBdr>
        </w:div>
        <w:div w:id="646208019">
          <w:marLeft w:val="0"/>
          <w:marRight w:val="0"/>
          <w:marTop w:val="0"/>
          <w:marBottom w:val="0"/>
          <w:divBdr>
            <w:top w:val="none" w:sz="0" w:space="0" w:color="auto"/>
            <w:left w:val="none" w:sz="0" w:space="0" w:color="auto"/>
            <w:bottom w:val="none" w:sz="0" w:space="0" w:color="auto"/>
            <w:right w:val="none" w:sz="0" w:space="0" w:color="auto"/>
          </w:divBdr>
        </w:div>
        <w:div w:id="1019939636">
          <w:marLeft w:val="0"/>
          <w:marRight w:val="0"/>
          <w:marTop w:val="0"/>
          <w:marBottom w:val="0"/>
          <w:divBdr>
            <w:top w:val="none" w:sz="0" w:space="0" w:color="auto"/>
            <w:left w:val="none" w:sz="0" w:space="0" w:color="auto"/>
            <w:bottom w:val="none" w:sz="0" w:space="0" w:color="auto"/>
            <w:right w:val="none" w:sz="0" w:space="0" w:color="auto"/>
          </w:divBdr>
        </w:div>
        <w:div w:id="1568300863">
          <w:marLeft w:val="0"/>
          <w:marRight w:val="0"/>
          <w:marTop w:val="0"/>
          <w:marBottom w:val="0"/>
          <w:divBdr>
            <w:top w:val="none" w:sz="0" w:space="0" w:color="auto"/>
            <w:left w:val="none" w:sz="0" w:space="0" w:color="auto"/>
            <w:bottom w:val="none" w:sz="0" w:space="0" w:color="auto"/>
            <w:right w:val="none" w:sz="0" w:space="0" w:color="auto"/>
          </w:divBdr>
        </w:div>
        <w:div w:id="299502331">
          <w:marLeft w:val="0"/>
          <w:marRight w:val="0"/>
          <w:marTop w:val="0"/>
          <w:marBottom w:val="0"/>
          <w:divBdr>
            <w:top w:val="none" w:sz="0" w:space="0" w:color="auto"/>
            <w:left w:val="none" w:sz="0" w:space="0" w:color="auto"/>
            <w:bottom w:val="none" w:sz="0" w:space="0" w:color="auto"/>
            <w:right w:val="none" w:sz="0" w:space="0" w:color="auto"/>
          </w:divBdr>
        </w:div>
        <w:div w:id="1563716509">
          <w:marLeft w:val="0"/>
          <w:marRight w:val="0"/>
          <w:marTop w:val="0"/>
          <w:marBottom w:val="0"/>
          <w:divBdr>
            <w:top w:val="none" w:sz="0" w:space="0" w:color="auto"/>
            <w:left w:val="none" w:sz="0" w:space="0" w:color="auto"/>
            <w:bottom w:val="none" w:sz="0" w:space="0" w:color="auto"/>
            <w:right w:val="none" w:sz="0" w:space="0" w:color="auto"/>
          </w:divBdr>
        </w:div>
        <w:div w:id="19358081">
          <w:marLeft w:val="0"/>
          <w:marRight w:val="0"/>
          <w:marTop w:val="0"/>
          <w:marBottom w:val="0"/>
          <w:divBdr>
            <w:top w:val="none" w:sz="0" w:space="0" w:color="auto"/>
            <w:left w:val="none" w:sz="0" w:space="0" w:color="auto"/>
            <w:bottom w:val="none" w:sz="0" w:space="0" w:color="auto"/>
            <w:right w:val="none" w:sz="0" w:space="0" w:color="auto"/>
          </w:divBdr>
        </w:div>
        <w:div w:id="829954183">
          <w:marLeft w:val="0"/>
          <w:marRight w:val="0"/>
          <w:marTop w:val="0"/>
          <w:marBottom w:val="0"/>
          <w:divBdr>
            <w:top w:val="none" w:sz="0" w:space="0" w:color="auto"/>
            <w:left w:val="none" w:sz="0" w:space="0" w:color="auto"/>
            <w:bottom w:val="none" w:sz="0" w:space="0" w:color="auto"/>
            <w:right w:val="none" w:sz="0" w:space="0" w:color="auto"/>
          </w:divBdr>
        </w:div>
        <w:div w:id="167523039">
          <w:marLeft w:val="0"/>
          <w:marRight w:val="0"/>
          <w:marTop w:val="0"/>
          <w:marBottom w:val="0"/>
          <w:divBdr>
            <w:top w:val="none" w:sz="0" w:space="0" w:color="auto"/>
            <w:left w:val="none" w:sz="0" w:space="0" w:color="auto"/>
            <w:bottom w:val="none" w:sz="0" w:space="0" w:color="auto"/>
            <w:right w:val="none" w:sz="0" w:space="0" w:color="auto"/>
          </w:divBdr>
        </w:div>
        <w:div w:id="756635829">
          <w:marLeft w:val="0"/>
          <w:marRight w:val="0"/>
          <w:marTop w:val="0"/>
          <w:marBottom w:val="0"/>
          <w:divBdr>
            <w:top w:val="none" w:sz="0" w:space="0" w:color="auto"/>
            <w:left w:val="none" w:sz="0" w:space="0" w:color="auto"/>
            <w:bottom w:val="none" w:sz="0" w:space="0" w:color="auto"/>
            <w:right w:val="none" w:sz="0" w:space="0" w:color="auto"/>
          </w:divBdr>
        </w:div>
        <w:div w:id="821969037">
          <w:marLeft w:val="0"/>
          <w:marRight w:val="0"/>
          <w:marTop w:val="0"/>
          <w:marBottom w:val="0"/>
          <w:divBdr>
            <w:top w:val="none" w:sz="0" w:space="0" w:color="auto"/>
            <w:left w:val="none" w:sz="0" w:space="0" w:color="auto"/>
            <w:bottom w:val="none" w:sz="0" w:space="0" w:color="auto"/>
            <w:right w:val="none" w:sz="0" w:space="0" w:color="auto"/>
          </w:divBdr>
        </w:div>
        <w:div w:id="1795246055">
          <w:marLeft w:val="0"/>
          <w:marRight w:val="0"/>
          <w:marTop w:val="0"/>
          <w:marBottom w:val="0"/>
          <w:divBdr>
            <w:top w:val="none" w:sz="0" w:space="0" w:color="auto"/>
            <w:left w:val="none" w:sz="0" w:space="0" w:color="auto"/>
            <w:bottom w:val="none" w:sz="0" w:space="0" w:color="auto"/>
            <w:right w:val="none" w:sz="0" w:space="0" w:color="auto"/>
          </w:divBdr>
        </w:div>
        <w:div w:id="41833056">
          <w:marLeft w:val="0"/>
          <w:marRight w:val="0"/>
          <w:marTop w:val="0"/>
          <w:marBottom w:val="0"/>
          <w:divBdr>
            <w:top w:val="none" w:sz="0" w:space="0" w:color="auto"/>
            <w:left w:val="none" w:sz="0" w:space="0" w:color="auto"/>
            <w:bottom w:val="none" w:sz="0" w:space="0" w:color="auto"/>
            <w:right w:val="none" w:sz="0" w:space="0" w:color="auto"/>
          </w:divBdr>
        </w:div>
        <w:div w:id="1077675145">
          <w:marLeft w:val="0"/>
          <w:marRight w:val="0"/>
          <w:marTop w:val="0"/>
          <w:marBottom w:val="0"/>
          <w:divBdr>
            <w:top w:val="none" w:sz="0" w:space="0" w:color="auto"/>
            <w:left w:val="none" w:sz="0" w:space="0" w:color="auto"/>
            <w:bottom w:val="none" w:sz="0" w:space="0" w:color="auto"/>
            <w:right w:val="none" w:sz="0" w:space="0" w:color="auto"/>
          </w:divBdr>
        </w:div>
        <w:div w:id="364798056">
          <w:marLeft w:val="0"/>
          <w:marRight w:val="0"/>
          <w:marTop w:val="0"/>
          <w:marBottom w:val="0"/>
          <w:divBdr>
            <w:top w:val="none" w:sz="0" w:space="0" w:color="auto"/>
            <w:left w:val="none" w:sz="0" w:space="0" w:color="auto"/>
            <w:bottom w:val="none" w:sz="0" w:space="0" w:color="auto"/>
            <w:right w:val="none" w:sz="0" w:space="0" w:color="auto"/>
          </w:divBdr>
        </w:div>
        <w:div w:id="709035076">
          <w:marLeft w:val="0"/>
          <w:marRight w:val="0"/>
          <w:marTop w:val="0"/>
          <w:marBottom w:val="0"/>
          <w:divBdr>
            <w:top w:val="none" w:sz="0" w:space="0" w:color="auto"/>
            <w:left w:val="none" w:sz="0" w:space="0" w:color="auto"/>
            <w:bottom w:val="none" w:sz="0" w:space="0" w:color="auto"/>
            <w:right w:val="none" w:sz="0" w:space="0" w:color="auto"/>
          </w:divBdr>
        </w:div>
        <w:div w:id="721633251">
          <w:marLeft w:val="0"/>
          <w:marRight w:val="0"/>
          <w:marTop w:val="0"/>
          <w:marBottom w:val="0"/>
          <w:divBdr>
            <w:top w:val="none" w:sz="0" w:space="0" w:color="auto"/>
            <w:left w:val="none" w:sz="0" w:space="0" w:color="auto"/>
            <w:bottom w:val="none" w:sz="0" w:space="0" w:color="auto"/>
            <w:right w:val="none" w:sz="0" w:space="0" w:color="auto"/>
          </w:divBdr>
        </w:div>
        <w:div w:id="2144275815">
          <w:marLeft w:val="0"/>
          <w:marRight w:val="0"/>
          <w:marTop w:val="0"/>
          <w:marBottom w:val="0"/>
          <w:divBdr>
            <w:top w:val="none" w:sz="0" w:space="0" w:color="auto"/>
            <w:left w:val="none" w:sz="0" w:space="0" w:color="auto"/>
            <w:bottom w:val="none" w:sz="0" w:space="0" w:color="auto"/>
            <w:right w:val="none" w:sz="0" w:space="0" w:color="auto"/>
          </w:divBdr>
        </w:div>
        <w:div w:id="659885778">
          <w:marLeft w:val="0"/>
          <w:marRight w:val="0"/>
          <w:marTop w:val="0"/>
          <w:marBottom w:val="0"/>
          <w:divBdr>
            <w:top w:val="none" w:sz="0" w:space="0" w:color="auto"/>
            <w:left w:val="none" w:sz="0" w:space="0" w:color="auto"/>
            <w:bottom w:val="none" w:sz="0" w:space="0" w:color="auto"/>
            <w:right w:val="none" w:sz="0" w:space="0" w:color="auto"/>
          </w:divBdr>
        </w:div>
        <w:div w:id="643434983">
          <w:marLeft w:val="0"/>
          <w:marRight w:val="0"/>
          <w:marTop w:val="0"/>
          <w:marBottom w:val="0"/>
          <w:divBdr>
            <w:top w:val="none" w:sz="0" w:space="0" w:color="auto"/>
            <w:left w:val="none" w:sz="0" w:space="0" w:color="auto"/>
            <w:bottom w:val="none" w:sz="0" w:space="0" w:color="auto"/>
            <w:right w:val="none" w:sz="0" w:space="0" w:color="auto"/>
          </w:divBdr>
        </w:div>
        <w:div w:id="1870486617">
          <w:marLeft w:val="0"/>
          <w:marRight w:val="0"/>
          <w:marTop w:val="0"/>
          <w:marBottom w:val="0"/>
          <w:divBdr>
            <w:top w:val="none" w:sz="0" w:space="0" w:color="auto"/>
            <w:left w:val="none" w:sz="0" w:space="0" w:color="auto"/>
            <w:bottom w:val="none" w:sz="0" w:space="0" w:color="auto"/>
            <w:right w:val="none" w:sz="0" w:space="0" w:color="auto"/>
          </w:divBdr>
        </w:div>
        <w:div w:id="1945072493">
          <w:marLeft w:val="0"/>
          <w:marRight w:val="0"/>
          <w:marTop w:val="0"/>
          <w:marBottom w:val="0"/>
          <w:divBdr>
            <w:top w:val="none" w:sz="0" w:space="0" w:color="auto"/>
            <w:left w:val="none" w:sz="0" w:space="0" w:color="auto"/>
            <w:bottom w:val="none" w:sz="0" w:space="0" w:color="auto"/>
            <w:right w:val="none" w:sz="0" w:space="0" w:color="auto"/>
          </w:divBdr>
        </w:div>
        <w:div w:id="957906896">
          <w:marLeft w:val="0"/>
          <w:marRight w:val="0"/>
          <w:marTop w:val="0"/>
          <w:marBottom w:val="0"/>
          <w:divBdr>
            <w:top w:val="none" w:sz="0" w:space="0" w:color="auto"/>
            <w:left w:val="none" w:sz="0" w:space="0" w:color="auto"/>
            <w:bottom w:val="none" w:sz="0" w:space="0" w:color="auto"/>
            <w:right w:val="none" w:sz="0" w:space="0" w:color="auto"/>
          </w:divBdr>
        </w:div>
        <w:div w:id="240992262">
          <w:marLeft w:val="0"/>
          <w:marRight w:val="0"/>
          <w:marTop w:val="0"/>
          <w:marBottom w:val="0"/>
          <w:divBdr>
            <w:top w:val="none" w:sz="0" w:space="0" w:color="auto"/>
            <w:left w:val="none" w:sz="0" w:space="0" w:color="auto"/>
            <w:bottom w:val="none" w:sz="0" w:space="0" w:color="auto"/>
            <w:right w:val="none" w:sz="0" w:space="0" w:color="auto"/>
          </w:divBdr>
        </w:div>
        <w:div w:id="1204634561">
          <w:marLeft w:val="0"/>
          <w:marRight w:val="0"/>
          <w:marTop w:val="0"/>
          <w:marBottom w:val="0"/>
          <w:divBdr>
            <w:top w:val="none" w:sz="0" w:space="0" w:color="auto"/>
            <w:left w:val="none" w:sz="0" w:space="0" w:color="auto"/>
            <w:bottom w:val="none" w:sz="0" w:space="0" w:color="auto"/>
            <w:right w:val="none" w:sz="0" w:space="0" w:color="auto"/>
          </w:divBdr>
        </w:div>
        <w:div w:id="1862084317">
          <w:marLeft w:val="0"/>
          <w:marRight w:val="0"/>
          <w:marTop w:val="0"/>
          <w:marBottom w:val="0"/>
          <w:divBdr>
            <w:top w:val="none" w:sz="0" w:space="0" w:color="auto"/>
            <w:left w:val="none" w:sz="0" w:space="0" w:color="auto"/>
            <w:bottom w:val="none" w:sz="0" w:space="0" w:color="auto"/>
            <w:right w:val="none" w:sz="0" w:space="0" w:color="auto"/>
          </w:divBdr>
        </w:div>
        <w:div w:id="220137557">
          <w:marLeft w:val="0"/>
          <w:marRight w:val="0"/>
          <w:marTop w:val="0"/>
          <w:marBottom w:val="0"/>
          <w:divBdr>
            <w:top w:val="none" w:sz="0" w:space="0" w:color="auto"/>
            <w:left w:val="none" w:sz="0" w:space="0" w:color="auto"/>
            <w:bottom w:val="none" w:sz="0" w:space="0" w:color="auto"/>
            <w:right w:val="none" w:sz="0" w:space="0" w:color="auto"/>
          </w:divBdr>
        </w:div>
        <w:div w:id="903955271">
          <w:marLeft w:val="0"/>
          <w:marRight w:val="0"/>
          <w:marTop w:val="0"/>
          <w:marBottom w:val="0"/>
          <w:divBdr>
            <w:top w:val="none" w:sz="0" w:space="0" w:color="auto"/>
            <w:left w:val="none" w:sz="0" w:space="0" w:color="auto"/>
            <w:bottom w:val="none" w:sz="0" w:space="0" w:color="auto"/>
            <w:right w:val="none" w:sz="0" w:space="0" w:color="auto"/>
          </w:divBdr>
        </w:div>
        <w:div w:id="503054929">
          <w:marLeft w:val="0"/>
          <w:marRight w:val="0"/>
          <w:marTop w:val="0"/>
          <w:marBottom w:val="0"/>
          <w:divBdr>
            <w:top w:val="none" w:sz="0" w:space="0" w:color="auto"/>
            <w:left w:val="none" w:sz="0" w:space="0" w:color="auto"/>
            <w:bottom w:val="none" w:sz="0" w:space="0" w:color="auto"/>
            <w:right w:val="none" w:sz="0" w:space="0" w:color="auto"/>
          </w:divBdr>
        </w:div>
        <w:div w:id="1980375183">
          <w:marLeft w:val="0"/>
          <w:marRight w:val="0"/>
          <w:marTop w:val="0"/>
          <w:marBottom w:val="0"/>
          <w:divBdr>
            <w:top w:val="none" w:sz="0" w:space="0" w:color="auto"/>
            <w:left w:val="none" w:sz="0" w:space="0" w:color="auto"/>
            <w:bottom w:val="none" w:sz="0" w:space="0" w:color="auto"/>
            <w:right w:val="none" w:sz="0" w:space="0" w:color="auto"/>
          </w:divBdr>
        </w:div>
        <w:div w:id="745759891">
          <w:marLeft w:val="0"/>
          <w:marRight w:val="0"/>
          <w:marTop w:val="0"/>
          <w:marBottom w:val="0"/>
          <w:divBdr>
            <w:top w:val="none" w:sz="0" w:space="0" w:color="auto"/>
            <w:left w:val="none" w:sz="0" w:space="0" w:color="auto"/>
            <w:bottom w:val="none" w:sz="0" w:space="0" w:color="auto"/>
            <w:right w:val="none" w:sz="0" w:space="0" w:color="auto"/>
          </w:divBdr>
        </w:div>
        <w:div w:id="7559766">
          <w:marLeft w:val="0"/>
          <w:marRight w:val="0"/>
          <w:marTop w:val="0"/>
          <w:marBottom w:val="0"/>
          <w:divBdr>
            <w:top w:val="none" w:sz="0" w:space="0" w:color="auto"/>
            <w:left w:val="none" w:sz="0" w:space="0" w:color="auto"/>
            <w:bottom w:val="none" w:sz="0" w:space="0" w:color="auto"/>
            <w:right w:val="none" w:sz="0" w:space="0" w:color="auto"/>
          </w:divBdr>
        </w:div>
        <w:div w:id="734934401">
          <w:marLeft w:val="0"/>
          <w:marRight w:val="0"/>
          <w:marTop w:val="0"/>
          <w:marBottom w:val="0"/>
          <w:divBdr>
            <w:top w:val="none" w:sz="0" w:space="0" w:color="auto"/>
            <w:left w:val="none" w:sz="0" w:space="0" w:color="auto"/>
            <w:bottom w:val="none" w:sz="0" w:space="0" w:color="auto"/>
            <w:right w:val="none" w:sz="0" w:space="0" w:color="auto"/>
          </w:divBdr>
        </w:div>
        <w:div w:id="523858689">
          <w:marLeft w:val="0"/>
          <w:marRight w:val="0"/>
          <w:marTop w:val="0"/>
          <w:marBottom w:val="0"/>
          <w:divBdr>
            <w:top w:val="none" w:sz="0" w:space="0" w:color="auto"/>
            <w:left w:val="none" w:sz="0" w:space="0" w:color="auto"/>
            <w:bottom w:val="none" w:sz="0" w:space="0" w:color="auto"/>
            <w:right w:val="none" w:sz="0" w:space="0" w:color="auto"/>
          </w:divBdr>
        </w:div>
        <w:div w:id="340401648">
          <w:marLeft w:val="0"/>
          <w:marRight w:val="0"/>
          <w:marTop w:val="0"/>
          <w:marBottom w:val="0"/>
          <w:divBdr>
            <w:top w:val="none" w:sz="0" w:space="0" w:color="auto"/>
            <w:left w:val="none" w:sz="0" w:space="0" w:color="auto"/>
            <w:bottom w:val="none" w:sz="0" w:space="0" w:color="auto"/>
            <w:right w:val="none" w:sz="0" w:space="0" w:color="auto"/>
          </w:divBdr>
        </w:div>
        <w:div w:id="239676472">
          <w:marLeft w:val="0"/>
          <w:marRight w:val="0"/>
          <w:marTop w:val="0"/>
          <w:marBottom w:val="0"/>
          <w:divBdr>
            <w:top w:val="none" w:sz="0" w:space="0" w:color="auto"/>
            <w:left w:val="none" w:sz="0" w:space="0" w:color="auto"/>
            <w:bottom w:val="none" w:sz="0" w:space="0" w:color="auto"/>
            <w:right w:val="none" w:sz="0" w:space="0" w:color="auto"/>
          </w:divBdr>
        </w:div>
        <w:div w:id="25251293">
          <w:marLeft w:val="0"/>
          <w:marRight w:val="0"/>
          <w:marTop w:val="0"/>
          <w:marBottom w:val="0"/>
          <w:divBdr>
            <w:top w:val="none" w:sz="0" w:space="0" w:color="auto"/>
            <w:left w:val="none" w:sz="0" w:space="0" w:color="auto"/>
            <w:bottom w:val="none" w:sz="0" w:space="0" w:color="auto"/>
            <w:right w:val="none" w:sz="0" w:space="0" w:color="auto"/>
          </w:divBdr>
        </w:div>
        <w:div w:id="1158840144">
          <w:marLeft w:val="0"/>
          <w:marRight w:val="0"/>
          <w:marTop w:val="0"/>
          <w:marBottom w:val="0"/>
          <w:divBdr>
            <w:top w:val="none" w:sz="0" w:space="0" w:color="auto"/>
            <w:left w:val="none" w:sz="0" w:space="0" w:color="auto"/>
            <w:bottom w:val="none" w:sz="0" w:space="0" w:color="auto"/>
            <w:right w:val="none" w:sz="0" w:space="0" w:color="auto"/>
          </w:divBdr>
        </w:div>
        <w:div w:id="1272861026">
          <w:marLeft w:val="0"/>
          <w:marRight w:val="0"/>
          <w:marTop w:val="0"/>
          <w:marBottom w:val="0"/>
          <w:divBdr>
            <w:top w:val="none" w:sz="0" w:space="0" w:color="auto"/>
            <w:left w:val="none" w:sz="0" w:space="0" w:color="auto"/>
            <w:bottom w:val="none" w:sz="0" w:space="0" w:color="auto"/>
            <w:right w:val="none" w:sz="0" w:space="0" w:color="auto"/>
          </w:divBdr>
        </w:div>
        <w:div w:id="797841822">
          <w:marLeft w:val="0"/>
          <w:marRight w:val="0"/>
          <w:marTop w:val="0"/>
          <w:marBottom w:val="0"/>
          <w:divBdr>
            <w:top w:val="none" w:sz="0" w:space="0" w:color="auto"/>
            <w:left w:val="none" w:sz="0" w:space="0" w:color="auto"/>
            <w:bottom w:val="none" w:sz="0" w:space="0" w:color="auto"/>
            <w:right w:val="none" w:sz="0" w:space="0" w:color="auto"/>
          </w:divBdr>
        </w:div>
        <w:div w:id="1154222734">
          <w:marLeft w:val="0"/>
          <w:marRight w:val="0"/>
          <w:marTop w:val="0"/>
          <w:marBottom w:val="0"/>
          <w:divBdr>
            <w:top w:val="none" w:sz="0" w:space="0" w:color="auto"/>
            <w:left w:val="none" w:sz="0" w:space="0" w:color="auto"/>
            <w:bottom w:val="none" w:sz="0" w:space="0" w:color="auto"/>
            <w:right w:val="none" w:sz="0" w:space="0" w:color="auto"/>
          </w:divBdr>
        </w:div>
        <w:div w:id="1988389936">
          <w:marLeft w:val="0"/>
          <w:marRight w:val="0"/>
          <w:marTop w:val="0"/>
          <w:marBottom w:val="0"/>
          <w:divBdr>
            <w:top w:val="none" w:sz="0" w:space="0" w:color="auto"/>
            <w:left w:val="none" w:sz="0" w:space="0" w:color="auto"/>
            <w:bottom w:val="none" w:sz="0" w:space="0" w:color="auto"/>
            <w:right w:val="none" w:sz="0" w:space="0" w:color="auto"/>
          </w:divBdr>
        </w:div>
        <w:div w:id="154034114">
          <w:marLeft w:val="0"/>
          <w:marRight w:val="0"/>
          <w:marTop w:val="0"/>
          <w:marBottom w:val="0"/>
          <w:divBdr>
            <w:top w:val="none" w:sz="0" w:space="0" w:color="auto"/>
            <w:left w:val="none" w:sz="0" w:space="0" w:color="auto"/>
            <w:bottom w:val="none" w:sz="0" w:space="0" w:color="auto"/>
            <w:right w:val="none" w:sz="0" w:space="0" w:color="auto"/>
          </w:divBdr>
        </w:div>
        <w:div w:id="1069881758">
          <w:marLeft w:val="0"/>
          <w:marRight w:val="0"/>
          <w:marTop w:val="0"/>
          <w:marBottom w:val="0"/>
          <w:divBdr>
            <w:top w:val="none" w:sz="0" w:space="0" w:color="auto"/>
            <w:left w:val="none" w:sz="0" w:space="0" w:color="auto"/>
            <w:bottom w:val="none" w:sz="0" w:space="0" w:color="auto"/>
            <w:right w:val="none" w:sz="0" w:space="0" w:color="auto"/>
          </w:divBdr>
        </w:div>
        <w:div w:id="1190945378">
          <w:marLeft w:val="0"/>
          <w:marRight w:val="0"/>
          <w:marTop w:val="0"/>
          <w:marBottom w:val="0"/>
          <w:divBdr>
            <w:top w:val="none" w:sz="0" w:space="0" w:color="auto"/>
            <w:left w:val="none" w:sz="0" w:space="0" w:color="auto"/>
            <w:bottom w:val="none" w:sz="0" w:space="0" w:color="auto"/>
            <w:right w:val="none" w:sz="0" w:space="0" w:color="auto"/>
          </w:divBdr>
        </w:div>
        <w:div w:id="1821723889">
          <w:marLeft w:val="0"/>
          <w:marRight w:val="0"/>
          <w:marTop w:val="0"/>
          <w:marBottom w:val="0"/>
          <w:divBdr>
            <w:top w:val="none" w:sz="0" w:space="0" w:color="auto"/>
            <w:left w:val="none" w:sz="0" w:space="0" w:color="auto"/>
            <w:bottom w:val="none" w:sz="0" w:space="0" w:color="auto"/>
            <w:right w:val="none" w:sz="0" w:space="0" w:color="auto"/>
          </w:divBdr>
        </w:div>
        <w:div w:id="1707872381">
          <w:marLeft w:val="0"/>
          <w:marRight w:val="0"/>
          <w:marTop w:val="0"/>
          <w:marBottom w:val="0"/>
          <w:divBdr>
            <w:top w:val="none" w:sz="0" w:space="0" w:color="auto"/>
            <w:left w:val="none" w:sz="0" w:space="0" w:color="auto"/>
            <w:bottom w:val="none" w:sz="0" w:space="0" w:color="auto"/>
            <w:right w:val="none" w:sz="0" w:space="0" w:color="auto"/>
          </w:divBdr>
        </w:div>
        <w:div w:id="173690376">
          <w:marLeft w:val="0"/>
          <w:marRight w:val="0"/>
          <w:marTop w:val="0"/>
          <w:marBottom w:val="0"/>
          <w:divBdr>
            <w:top w:val="none" w:sz="0" w:space="0" w:color="auto"/>
            <w:left w:val="none" w:sz="0" w:space="0" w:color="auto"/>
            <w:bottom w:val="none" w:sz="0" w:space="0" w:color="auto"/>
            <w:right w:val="none" w:sz="0" w:space="0" w:color="auto"/>
          </w:divBdr>
        </w:div>
        <w:div w:id="900868396">
          <w:marLeft w:val="0"/>
          <w:marRight w:val="0"/>
          <w:marTop w:val="0"/>
          <w:marBottom w:val="0"/>
          <w:divBdr>
            <w:top w:val="none" w:sz="0" w:space="0" w:color="auto"/>
            <w:left w:val="none" w:sz="0" w:space="0" w:color="auto"/>
            <w:bottom w:val="none" w:sz="0" w:space="0" w:color="auto"/>
            <w:right w:val="none" w:sz="0" w:space="0" w:color="auto"/>
          </w:divBdr>
        </w:div>
        <w:div w:id="183059902">
          <w:marLeft w:val="0"/>
          <w:marRight w:val="0"/>
          <w:marTop w:val="0"/>
          <w:marBottom w:val="0"/>
          <w:divBdr>
            <w:top w:val="none" w:sz="0" w:space="0" w:color="auto"/>
            <w:left w:val="none" w:sz="0" w:space="0" w:color="auto"/>
            <w:bottom w:val="none" w:sz="0" w:space="0" w:color="auto"/>
            <w:right w:val="none" w:sz="0" w:space="0" w:color="auto"/>
          </w:divBdr>
        </w:div>
        <w:div w:id="367993466">
          <w:marLeft w:val="0"/>
          <w:marRight w:val="0"/>
          <w:marTop w:val="0"/>
          <w:marBottom w:val="0"/>
          <w:divBdr>
            <w:top w:val="none" w:sz="0" w:space="0" w:color="auto"/>
            <w:left w:val="none" w:sz="0" w:space="0" w:color="auto"/>
            <w:bottom w:val="none" w:sz="0" w:space="0" w:color="auto"/>
            <w:right w:val="none" w:sz="0" w:space="0" w:color="auto"/>
          </w:divBdr>
        </w:div>
        <w:div w:id="610623348">
          <w:marLeft w:val="0"/>
          <w:marRight w:val="0"/>
          <w:marTop w:val="0"/>
          <w:marBottom w:val="0"/>
          <w:divBdr>
            <w:top w:val="none" w:sz="0" w:space="0" w:color="auto"/>
            <w:left w:val="none" w:sz="0" w:space="0" w:color="auto"/>
            <w:bottom w:val="none" w:sz="0" w:space="0" w:color="auto"/>
            <w:right w:val="none" w:sz="0" w:space="0" w:color="auto"/>
          </w:divBdr>
        </w:div>
        <w:div w:id="331417017">
          <w:marLeft w:val="0"/>
          <w:marRight w:val="0"/>
          <w:marTop w:val="0"/>
          <w:marBottom w:val="0"/>
          <w:divBdr>
            <w:top w:val="none" w:sz="0" w:space="0" w:color="auto"/>
            <w:left w:val="none" w:sz="0" w:space="0" w:color="auto"/>
            <w:bottom w:val="none" w:sz="0" w:space="0" w:color="auto"/>
            <w:right w:val="none" w:sz="0" w:space="0" w:color="auto"/>
          </w:divBdr>
        </w:div>
        <w:div w:id="636882676">
          <w:marLeft w:val="0"/>
          <w:marRight w:val="0"/>
          <w:marTop w:val="0"/>
          <w:marBottom w:val="0"/>
          <w:divBdr>
            <w:top w:val="none" w:sz="0" w:space="0" w:color="auto"/>
            <w:left w:val="none" w:sz="0" w:space="0" w:color="auto"/>
            <w:bottom w:val="none" w:sz="0" w:space="0" w:color="auto"/>
            <w:right w:val="none" w:sz="0" w:space="0" w:color="auto"/>
          </w:divBdr>
        </w:div>
        <w:div w:id="616253009">
          <w:marLeft w:val="0"/>
          <w:marRight w:val="0"/>
          <w:marTop w:val="0"/>
          <w:marBottom w:val="0"/>
          <w:divBdr>
            <w:top w:val="none" w:sz="0" w:space="0" w:color="auto"/>
            <w:left w:val="none" w:sz="0" w:space="0" w:color="auto"/>
            <w:bottom w:val="none" w:sz="0" w:space="0" w:color="auto"/>
            <w:right w:val="none" w:sz="0" w:space="0" w:color="auto"/>
          </w:divBdr>
        </w:div>
        <w:div w:id="818495302">
          <w:marLeft w:val="0"/>
          <w:marRight w:val="0"/>
          <w:marTop w:val="0"/>
          <w:marBottom w:val="0"/>
          <w:divBdr>
            <w:top w:val="none" w:sz="0" w:space="0" w:color="auto"/>
            <w:left w:val="none" w:sz="0" w:space="0" w:color="auto"/>
            <w:bottom w:val="none" w:sz="0" w:space="0" w:color="auto"/>
            <w:right w:val="none" w:sz="0" w:space="0" w:color="auto"/>
          </w:divBdr>
        </w:div>
        <w:div w:id="172646935">
          <w:marLeft w:val="0"/>
          <w:marRight w:val="0"/>
          <w:marTop w:val="0"/>
          <w:marBottom w:val="0"/>
          <w:divBdr>
            <w:top w:val="none" w:sz="0" w:space="0" w:color="auto"/>
            <w:left w:val="none" w:sz="0" w:space="0" w:color="auto"/>
            <w:bottom w:val="none" w:sz="0" w:space="0" w:color="auto"/>
            <w:right w:val="none" w:sz="0" w:space="0" w:color="auto"/>
          </w:divBdr>
        </w:div>
        <w:div w:id="646782514">
          <w:marLeft w:val="0"/>
          <w:marRight w:val="0"/>
          <w:marTop w:val="0"/>
          <w:marBottom w:val="0"/>
          <w:divBdr>
            <w:top w:val="none" w:sz="0" w:space="0" w:color="auto"/>
            <w:left w:val="none" w:sz="0" w:space="0" w:color="auto"/>
            <w:bottom w:val="none" w:sz="0" w:space="0" w:color="auto"/>
            <w:right w:val="none" w:sz="0" w:space="0" w:color="auto"/>
          </w:divBdr>
        </w:div>
        <w:div w:id="1947344437">
          <w:marLeft w:val="0"/>
          <w:marRight w:val="0"/>
          <w:marTop w:val="0"/>
          <w:marBottom w:val="0"/>
          <w:divBdr>
            <w:top w:val="none" w:sz="0" w:space="0" w:color="auto"/>
            <w:left w:val="none" w:sz="0" w:space="0" w:color="auto"/>
            <w:bottom w:val="none" w:sz="0" w:space="0" w:color="auto"/>
            <w:right w:val="none" w:sz="0" w:space="0" w:color="auto"/>
          </w:divBdr>
        </w:div>
      </w:divsChild>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49964164">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15179228">
      <w:bodyDiv w:val="1"/>
      <w:marLeft w:val="0"/>
      <w:marRight w:val="0"/>
      <w:marTop w:val="0"/>
      <w:marBottom w:val="0"/>
      <w:divBdr>
        <w:top w:val="none" w:sz="0" w:space="0" w:color="auto"/>
        <w:left w:val="none" w:sz="0" w:space="0" w:color="auto"/>
        <w:bottom w:val="none" w:sz="0" w:space="0" w:color="auto"/>
        <w:right w:val="none" w:sz="0" w:space="0" w:color="auto"/>
      </w:divBdr>
    </w:div>
    <w:div w:id="1832285746">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9134491">
      <w:bodyDiv w:val="1"/>
      <w:marLeft w:val="0"/>
      <w:marRight w:val="0"/>
      <w:marTop w:val="0"/>
      <w:marBottom w:val="0"/>
      <w:divBdr>
        <w:top w:val="none" w:sz="0" w:space="0" w:color="auto"/>
        <w:left w:val="none" w:sz="0" w:space="0" w:color="auto"/>
        <w:bottom w:val="none" w:sz="0" w:space="0" w:color="auto"/>
        <w:right w:val="none" w:sz="0" w:space="0" w:color="auto"/>
      </w:divBdr>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www.ypfb.gob.bo" TargetMode="External"/><Relationship Id="rId18" Type="http://schemas.openxmlformats.org/officeDocument/2006/relationships/image" Target="media/image3.emf"/><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6.emf"/><Relationship Id="rId7" Type="http://schemas.openxmlformats.org/officeDocument/2006/relationships/endnotes" Target="endnotes.xml"/><Relationship Id="rId12" Type="http://schemas.openxmlformats.org/officeDocument/2006/relationships/hyperlink" Target="http://www.ypfb.gob.bo" TargetMode="External"/><Relationship Id="rId17" Type="http://schemas.openxmlformats.org/officeDocument/2006/relationships/image" Target="media/image2.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www.ypfb.gob.bo" TargetMode="External"/><Relationship Id="rId20" Type="http://schemas.openxmlformats.org/officeDocument/2006/relationships/image" Target="media/image5.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ypfb.gob.bo" TargetMode="External"/><Relationship Id="rId24"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yperlink" Target="http://www.ypfb.gob.bo" TargetMode="External"/><Relationship Id="rId23" Type="http://schemas.openxmlformats.org/officeDocument/2006/relationships/image" Target="media/image8.jpeg"/><Relationship Id="rId10" Type="http://schemas.openxmlformats.org/officeDocument/2006/relationships/hyperlink" Target="http://www.ypfb.gob.bo" TargetMode="External"/><Relationship Id="rId19" Type="http://schemas.openxmlformats.org/officeDocument/2006/relationships/image" Target="media/image4.png"/><Relationship Id="rId4" Type="http://schemas.openxmlformats.org/officeDocument/2006/relationships/settings" Target="settings.xml"/><Relationship Id="rId9" Type="http://schemas.openxmlformats.org/officeDocument/2006/relationships/hyperlink" Target="http://www.ypfb.gob.bo" TargetMode="External"/><Relationship Id="rId14" Type="http://schemas.openxmlformats.org/officeDocument/2006/relationships/hyperlink" Target="http://www.ypfb.gob.bo" TargetMode="External"/><Relationship Id="rId22" Type="http://schemas.openxmlformats.org/officeDocument/2006/relationships/image" Target="media/image7.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483A203-DE04-4066-B3CF-50C05C61787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85</Pages>
  <Words>27160</Words>
  <Characters>149382</Characters>
  <Application>Microsoft Office Word</Application>
  <DocSecurity>0</DocSecurity>
  <Lines>1244</Lines>
  <Paragraphs>352</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176190</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Eduardo Alfredo Soliz Lopez</dc:creator>
  <cp:lastModifiedBy>Irma Maggi Alexandra Andrade Rivero</cp:lastModifiedBy>
  <cp:revision>2</cp:revision>
  <cp:lastPrinted>2015-02-19T14:27:00Z</cp:lastPrinted>
  <dcterms:created xsi:type="dcterms:W3CDTF">2019-02-21T22:24:00Z</dcterms:created>
  <dcterms:modified xsi:type="dcterms:W3CDTF">2019-02-21T22:24:00Z</dcterms:modified>
</cp:coreProperties>
</file>