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993" w:rsidRPr="0081000C" w:rsidRDefault="00220993" w:rsidP="003D2CE2">
      <w:pPr>
        <w:pStyle w:val="Ttulo1"/>
        <w:jc w:val="center"/>
        <w:rPr>
          <w:rFonts w:ascii="Calibri" w:eastAsia="Arial Unicode MS" w:hAnsi="Calibri" w:cs="Calibri"/>
          <w:sz w:val="22"/>
          <w:szCs w:val="22"/>
          <w:u w:val="single"/>
          <w:lang w:val="es-BO"/>
        </w:rPr>
      </w:pPr>
      <w:bookmarkStart w:id="0" w:name="_Toc71629437"/>
      <w:bookmarkStart w:id="1" w:name="_Toc287523215"/>
      <w:bookmarkStart w:id="2" w:name="_Toc275355323"/>
      <w:r w:rsidRPr="0081000C">
        <w:rPr>
          <w:rFonts w:ascii="Calibri" w:eastAsia="Arial Unicode MS" w:hAnsi="Calibri" w:cs="Calibri"/>
          <w:sz w:val="22"/>
          <w:szCs w:val="22"/>
          <w:u w:val="single"/>
          <w:lang w:val="es-BO"/>
        </w:rPr>
        <w:t>ESPECIFICACIONES TECNICAS</w:t>
      </w:r>
    </w:p>
    <w:bookmarkEnd w:id="0"/>
    <w:bookmarkEnd w:id="1"/>
    <w:bookmarkEnd w:id="2"/>
    <w:p w:rsidR="00220993" w:rsidRDefault="00220993" w:rsidP="00220993">
      <w:pPr>
        <w:rPr>
          <w:rFonts w:ascii="Calibri" w:hAnsi="Calibri" w:cs="Calibri"/>
          <w:b/>
          <w:sz w:val="22"/>
          <w:szCs w:val="22"/>
        </w:rPr>
      </w:pPr>
    </w:p>
    <w:p w:rsidR="001A203C" w:rsidRDefault="001A203C" w:rsidP="001A203C">
      <w:pPr>
        <w:ind w:left="708" w:hanging="708"/>
        <w:rPr>
          <w:rFonts w:eastAsia="Arial Unicode MS"/>
          <w:lang w:val="es-BO"/>
        </w:rPr>
      </w:pPr>
    </w:p>
    <w:p w:rsidR="001A203C" w:rsidRDefault="001A203C" w:rsidP="001A203C">
      <w:pPr>
        <w:pStyle w:val="Prrafodelista"/>
        <w:numPr>
          <w:ilvl w:val="0"/>
          <w:numId w:val="5"/>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CARACTERISTICAS TÉCNICAS</w:t>
      </w:r>
    </w:p>
    <w:p w:rsidR="001A203C" w:rsidRDefault="001A203C" w:rsidP="001A203C">
      <w:pPr>
        <w:pStyle w:val="Sinespaciado"/>
        <w:jc w:val="both"/>
        <w:rPr>
          <w:rFonts w:asciiTheme="minorHAnsi" w:hAnsiTheme="minorHAnsi" w:cstheme="minorHAnsi"/>
        </w:rPr>
      </w:pPr>
    </w:p>
    <w:p w:rsidR="00B10048" w:rsidRPr="00C86338" w:rsidRDefault="00B10048" w:rsidP="00B10048">
      <w:pPr>
        <w:jc w:val="both"/>
        <w:rPr>
          <w:rFonts w:ascii="Calibri" w:hAnsi="Calibri" w:cs="Calibri"/>
          <w:sz w:val="22"/>
          <w:szCs w:val="22"/>
          <w:lang w:val="es-BO"/>
        </w:rPr>
      </w:pPr>
      <w:r w:rsidRPr="00C86338">
        <w:rPr>
          <w:rFonts w:ascii="Calibri" w:hAnsi="Calibri" w:cs="Calibri"/>
          <w:sz w:val="22"/>
          <w:szCs w:val="22"/>
          <w:lang w:val="es-BO"/>
        </w:rPr>
        <w:t xml:space="preserve">Las Publicaciones se realizan de acuerdo al requerimiento de la Dirección de Comunicación Corporativa en cualquier día </w:t>
      </w:r>
      <w:r>
        <w:rPr>
          <w:rFonts w:ascii="Calibri" w:hAnsi="Calibri" w:cs="Calibri"/>
          <w:sz w:val="22"/>
          <w:szCs w:val="22"/>
          <w:lang w:val="es-BO"/>
        </w:rPr>
        <w:t>del año</w:t>
      </w:r>
      <w:r w:rsidRPr="00C86338">
        <w:rPr>
          <w:rFonts w:ascii="Calibri" w:hAnsi="Calibri" w:cs="Calibri"/>
          <w:sz w:val="22"/>
          <w:szCs w:val="22"/>
          <w:lang w:val="es-BO"/>
        </w:rPr>
        <w:t xml:space="preserve">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B10048" w:rsidRPr="00C86338" w:rsidRDefault="00B10048" w:rsidP="00B10048">
      <w:pPr>
        <w:jc w:val="both"/>
        <w:rPr>
          <w:rFonts w:ascii="Calibri" w:hAnsi="Calibri" w:cs="Calibri"/>
          <w:sz w:val="22"/>
          <w:szCs w:val="22"/>
          <w:lang w:val="es-BO"/>
        </w:rPr>
      </w:pPr>
    </w:p>
    <w:p w:rsidR="00B10048" w:rsidRPr="00C86338" w:rsidRDefault="00B10048" w:rsidP="00B10048">
      <w:pPr>
        <w:jc w:val="both"/>
        <w:rPr>
          <w:rFonts w:ascii="Calibri" w:hAnsi="Calibri" w:cs="Calibri"/>
          <w:sz w:val="22"/>
          <w:szCs w:val="22"/>
          <w:lang w:val="es-BO"/>
        </w:rPr>
      </w:pPr>
      <w:r w:rsidRPr="00C86338">
        <w:rPr>
          <w:rFonts w:ascii="Calibri" w:hAnsi="Calibri" w:cs="Calibri"/>
          <w:sz w:val="22"/>
          <w:szCs w:val="22"/>
          <w:lang w:val="es-BO"/>
        </w:rPr>
        <w:t xml:space="preserve">Toda publicación debe contar con la orden de publicación debidamente firmada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p>
    <w:p w:rsidR="00B10048" w:rsidRPr="00C86338" w:rsidRDefault="00B10048" w:rsidP="00B10048">
      <w:pPr>
        <w:jc w:val="both"/>
        <w:rPr>
          <w:rFonts w:ascii="Calibri" w:hAnsi="Calibri" w:cs="Calibri"/>
          <w:sz w:val="22"/>
          <w:szCs w:val="22"/>
          <w:lang w:val="es-BO"/>
        </w:rPr>
      </w:pPr>
    </w:p>
    <w:p w:rsidR="001A203C" w:rsidRDefault="00B10048" w:rsidP="00B10048">
      <w:pPr>
        <w:contextualSpacing/>
        <w:jc w:val="both"/>
        <w:rPr>
          <w:rFonts w:ascii="Calibri" w:hAnsi="Calibri" w:cs="Calibri"/>
          <w:sz w:val="22"/>
          <w:szCs w:val="22"/>
        </w:rPr>
      </w:pPr>
      <w:r w:rsidRPr="00C86338">
        <w:rPr>
          <w:rFonts w:ascii="Calibri" w:hAnsi="Calibri" w:cs="Calibri"/>
          <w:sz w:val="22"/>
          <w:szCs w:val="22"/>
        </w:rPr>
        <w:t>La publicación podrá realizarse en la edición central de lunes a domingo en diferentes tamaños en blanco y negro o full color de acuerdo a requerimiento de YPFB.</w:t>
      </w:r>
    </w:p>
    <w:p w:rsidR="00B10048" w:rsidRDefault="00B10048" w:rsidP="00B10048">
      <w:pPr>
        <w:contextualSpacing/>
        <w:jc w:val="both"/>
        <w:rPr>
          <w:rFonts w:ascii="Calibri" w:hAnsi="Calibri" w:cs="Calibri"/>
          <w:sz w:val="22"/>
          <w:szCs w:val="22"/>
        </w:rPr>
      </w:pPr>
    </w:p>
    <w:tbl>
      <w:tblPr>
        <w:tblW w:w="8737" w:type="dxa"/>
        <w:tblCellMar>
          <w:left w:w="0" w:type="dxa"/>
          <w:right w:w="0" w:type="dxa"/>
        </w:tblCellMar>
        <w:tblLook w:val="04A0" w:firstRow="1" w:lastRow="0" w:firstColumn="1" w:lastColumn="0" w:noHBand="0" w:noVBand="1"/>
      </w:tblPr>
      <w:tblGrid>
        <w:gridCol w:w="607"/>
        <w:gridCol w:w="6953"/>
        <w:gridCol w:w="1177"/>
      </w:tblGrid>
      <w:tr w:rsidR="004A1E45" w:rsidTr="004A1E45">
        <w:trPr>
          <w:trHeight w:val="577"/>
        </w:trPr>
        <w:tc>
          <w:tcPr>
            <w:tcW w:w="607" w:type="dxa"/>
            <w:tcBorders>
              <w:top w:val="single" w:sz="8" w:space="0" w:color="auto"/>
              <w:left w:val="single" w:sz="8" w:space="0" w:color="auto"/>
              <w:bottom w:val="single" w:sz="8" w:space="0" w:color="auto"/>
              <w:right w:val="single" w:sz="8" w:space="0" w:color="auto"/>
            </w:tcBorders>
            <w:shd w:val="clear" w:color="auto" w:fill="99CCFF"/>
            <w:tcMar>
              <w:top w:w="0" w:type="dxa"/>
              <w:left w:w="70" w:type="dxa"/>
              <w:bottom w:w="0" w:type="dxa"/>
              <w:right w:w="70" w:type="dxa"/>
            </w:tcMar>
            <w:vAlign w:val="center"/>
            <w:hideMark/>
          </w:tcPr>
          <w:p w:rsidR="004A1E45" w:rsidRPr="003D2CE2" w:rsidRDefault="004A1E45" w:rsidP="003D2CE2">
            <w:pPr>
              <w:jc w:val="center"/>
              <w:rPr>
                <w:rFonts w:ascii="Calibri" w:hAnsi="Calibri" w:cs="Calibri"/>
                <w:bCs/>
                <w:color w:val="000000"/>
                <w:sz w:val="18"/>
                <w:szCs w:val="18"/>
                <w:lang w:val="es-BO" w:eastAsia="es-BO"/>
              </w:rPr>
            </w:pPr>
            <w:bookmarkStart w:id="3" w:name="_GoBack" w:colFirst="0" w:colLast="0"/>
            <w:r w:rsidRPr="003D2CE2">
              <w:rPr>
                <w:rFonts w:ascii="Calibri" w:hAnsi="Calibri" w:cs="Calibri"/>
                <w:bCs/>
                <w:color w:val="000000"/>
                <w:sz w:val="18"/>
                <w:szCs w:val="18"/>
              </w:rPr>
              <w:t>N°</w:t>
            </w:r>
          </w:p>
        </w:tc>
        <w:tc>
          <w:tcPr>
            <w:tcW w:w="6953" w:type="dxa"/>
            <w:tcBorders>
              <w:top w:val="single" w:sz="8" w:space="0" w:color="auto"/>
              <w:left w:val="nil"/>
              <w:bottom w:val="single" w:sz="8" w:space="0" w:color="auto"/>
              <w:right w:val="single" w:sz="8" w:space="0" w:color="auto"/>
            </w:tcBorders>
            <w:shd w:val="clear" w:color="auto" w:fill="99CCFF"/>
            <w:tcMar>
              <w:top w:w="0" w:type="dxa"/>
              <w:left w:w="70" w:type="dxa"/>
              <w:bottom w:w="0" w:type="dxa"/>
              <w:right w:w="70" w:type="dxa"/>
            </w:tcMar>
            <w:vAlign w:val="center"/>
            <w:hideMark/>
          </w:tcPr>
          <w:p w:rsidR="004A1E45" w:rsidRDefault="004A1E45" w:rsidP="00A3794B">
            <w:pPr>
              <w:jc w:val="center"/>
              <w:rPr>
                <w:rFonts w:ascii="Calibri" w:hAnsi="Calibri" w:cs="Calibri"/>
                <w:b/>
                <w:bCs/>
                <w:color w:val="000000"/>
                <w:sz w:val="18"/>
                <w:szCs w:val="18"/>
              </w:rPr>
            </w:pPr>
            <w:r>
              <w:rPr>
                <w:rFonts w:ascii="Calibri" w:hAnsi="Calibri" w:cs="Calibri"/>
                <w:b/>
                <w:bCs/>
                <w:color w:val="000000"/>
                <w:sz w:val="18"/>
                <w:szCs w:val="18"/>
              </w:rPr>
              <w:t>DESCRIPCIÓN DEL SERVICIO DE PUBLICACIÓN DE ARTES Y OTROS</w:t>
            </w:r>
          </w:p>
        </w:tc>
        <w:tc>
          <w:tcPr>
            <w:tcW w:w="1177" w:type="dxa"/>
            <w:tcBorders>
              <w:top w:val="single" w:sz="8" w:space="0" w:color="auto"/>
              <w:left w:val="nil"/>
              <w:bottom w:val="single" w:sz="8" w:space="0" w:color="auto"/>
              <w:right w:val="single" w:sz="8" w:space="0" w:color="auto"/>
            </w:tcBorders>
            <w:shd w:val="clear" w:color="auto" w:fill="99CCFF"/>
            <w:tcMar>
              <w:top w:w="0" w:type="dxa"/>
              <w:left w:w="70" w:type="dxa"/>
              <w:bottom w:w="0" w:type="dxa"/>
              <w:right w:w="70" w:type="dxa"/>
            </w:tcMar>
            <w:vAlign w:val="center"/>
            <w:hideMark/>
          </w:tcPr>
          <w:p w:rsidR="004A1E45" w:rsidRDefault="004A1E45" w:rsidP="00A3794B">
            <w:pPr>
              <w:jc w:val="center"/>
              <w:rPr>
                <w:rFonts w:ascii="Calibri" w:hAnsi="Calibri" w:cs="Calibri"/>
                <w:b/>
                <w:bCs/>
                <w:color w:val="000000"/>
                <w:sz w:val="18"/>
                <w:szCs w:val="18"/>
              </w:rPr>
            </w:pPr>
            <w:r>
              <w:rPr>
                <w:rFonts w:ascii="Calibri" w:hAnsi="Calibri" w:cs="Calibri"/>
                <w:b/>
                <w:bCs/>
                <w:color w:val="000000"/>
                <w:sz w:val="18"/>
                <w:szCs w:val="18"/>
              </w:rPr>
              <w:t>UNIDAD DE MEDIDA</w:t>
            </w:r>
          </w:p>
        </w:tc>
      </w:tr>
      <w:tr w:rsidR="003D2CE2" w:rsidTr="00DE7B48">
        <w:trPr>
          <w:trHeight w:val="218"/>
        </w:trPr>
        <w:tc>
          <w:tcPr>
            <w:tcW w:w="607" w:type="dxa"/>
            <w:tcBorders>
              <w:top w:val="nil"/>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rPr>
            </w:pPr>
            <w:r w:rsidRPr="003D2CE2">
              <w:rPr>
                <w:rFonts w:ascii="Calibri" w:hAnsi="Calibri" w:cs="Calibri"/>
                <w:color w:val="000000"/>
                <w:sz w:val="18"/>
                <w:szCs w:val="18"/>
              </w:rPr>
              <w:t>1</w:t>
            </w:r>
          </w:p>
        </w:tc>
        <w:tc>
          <w:tcPr>
            <w:tcW w:w="8130" w:type="dxa"/>
            <w:gridSpan w:val="2"/>
            <w:tcBorders>
              <w:top w:val="nil"/>
              <w:left w:val="nil"/>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Default="003D2CE2" w:rsidP="00A3794B">
            <w:pPr>
              <w:jc w:val="both"/>
              <w:rPr>
                <w:rFonts w:ascii="Calibri" w:hAnsi="Calibri" w:cs="Calibri"/>
                <w:b/>
                <w:bCs/>
                <w:color w:val="000000"/>
                <w:sz w:val="18"/>
                <w:szCs w:val="18"/>
                <w:u w:val="single"/>
                <w:lang w:val="pt-BR"/>
              </w:rPr>
            </w:pPr>
            <w:r>
              <w:rPr>
                <w:rFonts w:ascii="Calibri" w:hAnsi="Calibri" w:cs="Calibri"/>
                <w:b/>
                <w:bCs/>
                <w:color w:val="000000"/>
                <w:sz w:val="18"/>
                <w:szCs w:val="18"/>
                <w:u w:val="single"/>
                <w:lang w:val="pt-BR"/>
              </w:rPr>
              <w:t>MÓDULOS EN CUERPO “A”</w:t>
            </w:r>
          </w:p>
          <w:p w:rsidR="003D2CE2" w:rsidRDefault="003D2CE2" w:rsidP="003D2CE2">
            <w:pPr>
              <w:jc w:val="both"/>
              <w:rPr>
                <w:rFonts w:ascii="Calibri" w:hAnsi="Calibri" w:cs="Calibri"/>
                <w:color w:val="000000"/>
                <w:sz w:val="18"/>
                <w:szCs w:val="18"/>
                <w:lang w:val="es-BO"/>
              </w:rPr>
            </w:pPr>
            <w:r w:rsidRPr="00967AB8">
              <w:rPr>
                <w:rFonts w:ascii="Calibri" w:hAnsi="Calibri" w:cs="Calibri"/>
                <w:color w:val="000000"/>
                <w:sz w:val="18"/>
                <w:lang w:val="es-BO"/>
              </w:rPr>
              <w:t>Espacio de publicación, por módulos de acuerdo a tamaños descritos en anexo 1, en cuerpo “A” edición central del periódico, circulación a nivel nacional. A realizarse de acuerdo a solicitud de la cantidad de módulos en cada caso, YPFB solicitará uno o varios módulos, el precio total de la publicación se determinará en base al precio unitario de cada módulo por el total de módulos solicitados, de acuerdo a los siguientes tipos de publicación:</w:t>
            </w:r>
          </w:p>
        </w:tc>
      </w:tr>
      <w:tr w:rsidR="004A1E45" w:rsidTr="004A1E45">
        <w:trPr>
          <w:trHeight w:val="199"/>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1.1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Blanco y negro, días: lunes, martes, miércoles y viernes</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lang w:val="es-BO"/>
              </w:rPr>
              <w:t>MÓDULO</w:t>
            </w:r>
          </w:p>
        </w:tc>
      </w:tr>
      <w:tr w:rsidR="004A1E45" w:rsidTr="004A1E45">
        <w:trPr>
          <w:trHeight w:val="281"/>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1.2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Color, días: lunes, martes, miércoles o viernes</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lang w:val="es-BO"/>
              </w:rPr>
              <w:t>MÓDULO</w:t>
            </w:r>
          </w:p>
        </w:tc>
      </w:tr>
      <w:tr w:rsidR="004A1E45" w:rsidTr="004A1E45">
        <w:trPr>
          <w:trHeight w:val="81"/>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1.3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Publicación en Blanco y negro, días: jueves o sábado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lang w:val="es-BO"/>
              </w:rPr>
              <w:t>MÓDULO</w:t>
            </w:r>
          </w:p>
        </w:tc>
      </w:tr>
      <w:tr w:rsidR="004A1E45" w:rsidTr="004A1E45">
        <w:trPr>
          <w:trHeight w:val="100"/>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1.4</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Color, días: jueves o sábado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lang w:val="es-BO"/>
              </w:rPr>
              <w:t>MÓDULO</w:t>
            </w:r>
          </w:p>
        </w:tc>
      </w:tr>
      <w:tr w:rsidR="004A1E45" w:rsidTr="004A1E45">
        <w:trPr>
          <w:trHeight w:val="106"/>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1.5</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Blanco y negro,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lang w:val="es-BO"/>
              </w:rPr>
              <w:t>MÓDULO</w:t>
            </w:r>
          </w:p>
        </w:tc>
      </w:tr>
      <w:tr w:rsidR="004A1E45" w:rsidTr="004A1E45">
        <w:trPr>
          <w:trHeight w:val="70"/>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1.6</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Color,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lang w:val="es-BO"/>
              </w:rPr>
              <w:t>MÓDULO</w:t>
            </w:r>
          </w:p>
        </w:tc>
      </w:tr>
      <w:tr w:rsidR="003D2CE2" w:rsidTr="00AF1B01">
        <w:trPr>
          <w:trHeight w:val="145"/>
        </w:trPr>
        <w:tc>
          <w:tcPr>
            <w:tcW w:w="607" w:type="dxa"/>
            <w:tcBorders>
              <w:top w:val="nil"/>
              <w:left w:val="single" w:sz="8" w:space="0" w:color="auto"/>
              <w:bottom w:val="single" w:sz="8" w:space="0" w:color="auto"/>
              <w:right w:val="single" w:sz="8" w:space="0" w:color="auto"/>
            </w:tcBorders>
            <w:shd w:val="clear" w:color="auto" w:fill="FDE9D9" w:themeFill="accent6" w:themeFillTint="33"/>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rPr>
            </w:pPr>
            <w:r w:rsidRPr="003D2CE2">
              <w:rPr>
                <w:rFonts w:ascii="Calibri" w:hAnsi="Calibri" w:cs="Calibri"/>
                <w:color w:val="000000"/>
                <w:sz w:val="18"/>
                <w:szCs w:val="18"/>
              </w:rPr>
              <w:t>2</w:t>
            </w:r>
          </w:p>
        </w:tc>
        <w:tc>
          <w:tcPr>
            <w:tcW w:w="8130" w:type="dxa"/>
            <w:gridSpan w:val="2"/>
            <w:tcBorders>
              <w:top w:val="nil"/>
              <w:left w:val="nil"/>
              <w:bottom w:val="single" w:sz="8" w:space="0" w:color="auto"/>
              <w:right w:val="single" w:sz="8" w:space="0" w:color="auto"/>
            </w:tcBorders>
            <w:shd w:val="clear" w:color="auto" w:fill="FDE9D9" w:themeFill="accent6" w:themeFillTint="33"/>
            <w:tcMar>
              <w:top w:w="0" w:type="dxa"/>
              <w:left w:w="70" w:type="dxa"/>
              <w:bottom w:w="0" w:type="dxa"/>
              <w:right w:w="70" w:type="dxa"/>
            </w:tcMar>
            <w:vAlign w:val="center"/>
            <w:hideMark/>
          </w:tcPr>
          <w:p w:rsidR="003D2CE2" w:rsidRDefault="003D2CE2" w:rsidP="003D2CE2">
            <w:pPr>
              <w:jc w:val="both"/>
              <w:rPr>
                <w:rFonts w:ascii="Calibri" w:hAnsi="Calibri" w:cs="Calibri"/>
                <w:b/>
                <w:bCs/>
                <w:color w:val="000000"/>
                <w:sz w:val="18"/>
                <w:szCs w:val="18"/>
                <w:u w:val="single"/>
              </w:rPr>
            </w:pPr>
            <w:r>
              <w:rPr>
                <w:rFonts w:ascii="Calibri" w:hAnsi="Calibri" w:cs="Calibri"/>
                <w:b/>
                <w:bCs/>
                <w:color w:val="000000"/>
                <w:sz w:val="18"/>
                <w:szCs w:val="18"/>
                <w:u w:val="single"/>
              </w:rPr>
              <w:t xml:space="preserve">MÓDULOS EN CUERPO “B” </w:t>
            </w:r>
          </w:p>
          <w:p w:rsidR="003D2CE2" w:rsidRDefault="003D2CE2" w:rsidP="003D2CE2">
            <w:pPr>
              <w:jc w:val="both"/>
              <w:rPr>
                <w:rFonts w:ascii="Calibri" w:hAnsi="Calibri" w:cs="Calibri"/>
                <w:color w:val="000000"/>
                <w:sz w:val="18"/>
                <w:szCs w:val="18"/>
                <w:lang w:val="es-BO"/>
              </w:rPr>
            </w:pPr>
            <w:r w:rsidRPr="00967AB8">
              <w:rPr>
                <w:rFonts w:ascii="Calibri" w:hAnsi="Calibri" w:cs="Calibri"/>
                <w:color w:val="000000"/>
                <w:sz w:val="18"/>
                <w:lang w:val="es-BO"/>
              </w:rPr>
              <w:t>Espacio de publicación, por módulos de acuerdo a tamaños descritos en anexo 1, en cuerpo “B” Suplementos del periódico, circulación a nivel nacional. A realizarse de acuerdo a solicitud de la cantidad de módulos en cada caso, YPFB solicitará uno o varios módulos, el precio total de la publicación se determinará en base al precio unitario de cada módulo por el total de módulos solicitados, de acuerdo a los siguientes tipos de publicación:</w:t>
            </w:r>
          </w:p>
        </w:tc>
      </w:tr>
      <w:tr w:rsidR="004A1E45" w:rsidTr="004A1E45">
        <w:trPr>
          <w:trHeight w:val="145"/>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2.1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Blanco y negro, días jueves y sábado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lang w:val="es-BO"/>
              </w:rPr>
              <w:t>MÓDULO</w:t>
            </w:r>
          </w:p>
        </w:tc>
      </w:tr>
      <w:tr w:rsidR="004A1E45" w:rsidTr="003D2CE2">
        <w:trPr>
          <w:trHeight w:val="145"/>
        </w:trPr>
        <w:tc>
          <w:tcPr>
            <w:tcW w:w="607"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2.2</w:t>
            </w:r>
          </w:p>
        </w:tc>
        <w:tc>
          <w:tcPr>
            <w:tcW w:w="6953"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a Color, días: jueves y sábado</w:t>
            </w:r>
          </w:p>
        </w:tc>
        <w:tc>
          <w:tcPr>
            <w:tcW w:w="1177" w:type="dxa"/>
            <w:tcBorders>
              <w:top w:val="nil"/>
              <w:left w:val="nil"/>
              <w:bottom w:val="single" w:sz="4"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lang w:val="es-BO"/>
              </w:rPr>
              <w:t>MÓDULO</w:t>
            </w:r>
          </w:p>
        </w:tc>
      </w:tr>
      <w:tr w:rsidR="004A1E45" w:rsidTr="003D2CE2">
        <w:trPr>
          <w:trHeight w:val="145"/>
        </w:trPr>
        <w:tc>
          <w:tcPr>
            <w:tcW w:w="607"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lastRenderedPageBreak/>
              <w:t>2.3</w:t>
            </w:r>
          </w:p>
        </w:tc>
        <w:tc>
          <w:tcPr>
            <w:tcW w:w="695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Blanco y negro, día domingo</w:t>
            </w:r>
          </w:p>
        </w:tc>
        <w:tc>
          <w:tcPr>
            <w:tcW w:w="1177" w:type="dxa"/>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lang w:val="es-BO"/>
              </w:rPr>
              <w:t>MÓDULO</w:t>
            </w:r>
          </w:p>
        </w:tc>
      </w:tr>
      <w:tr w:rsidR="004A1E45" w:rsidTr="004A1E45">
        <w:trPr>
          <w:trHeight w:val="145"/>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2.4</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Color,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lang w:val="es-BO"/>
              </w:rPr>
              <w:t>MÓDULO</w:t>
            </w:r>
          </w:p>
        </w:tc>
      </w:tr>
      <w:tr w:rsidR="003D2CE2" w:rsidTr="0045361C">
        <w:trPr>
          <w:trHeight w:val="145"/>
        </w:trPr>
        <w:tc>
          <w:tcPr>
            <w:tcW w:w="607" w:type="dxa"/>
            <w:tcBorders>
              <w:top w:val="nil"/>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rPr>
            </w:pPr>
            <w:r w:rsidRPr="003D2CE2">
              <w:rPr>
                <w:rFonts w:ascii="Calibri" w:hAnsi="Calibri" w:cs="Calibri"/>
                <w:color w:val="000000"/>
                <w:sz w:val="18"/>
                <w:szCs w:val="18"/>
              </w:rPr>
              <w:t>3</w:t>
            </w:r>
          </w:p>
        </w:tc>
        <w:tc>
          <w:tcPr>
            <w:tcW w:w="8130" w:type="dxa"/>
            <w:gridSpan w:val="2"/>
            <w:tcBorders>
              <w:top w:val="nil"/>
              <w:left w:val="nil"/>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Default="003D2CE2" w:rsidP="003D2CE2">
            <w:pPr>
              <w:jc w:val="both"/>
              <w:rPr>
                <w:rFonts w:ascii="Calibri" w:hAnsi="Calibri" w:cs="Calibri"/>
                <w:b/>
                <w:bCs/>
                <w:color w:val="000000"/>
                <w:sz w:val="18"/>
                <w:szCs w:val="18"/>
                <w:u w:val="single"/>
              </w:rPr>
            </w:pPr>
            <w:r>
              <w:rPr>
                <w:rFonts w:ascii="Calibri" w:hAnsi="Calibri" w:cs="Calibri"/>
                <w:b/>
                <w:bCs/>
                <w:color w:val="000000"/>
                <w:sz w:val="18"/>
                <w:szCs w:val="18"/>
                <w:u w:val="single"/>
              </w:rPr>
              <w:t>PÁGINAS ESPECIALES EN EDICION CENTRAL CUERPO “A”</w:t>
            </w:r>
          </w:p>
          <w:p w:rsidR="003D2CE2" w:rsidRDefault="003D2CE2" w:rsidP="003D2CE2">
            <w:pPr>
              <w:jc w:val="both"/>
              <w:rPr>
                <w:rFonts w:ascii="Calibri" w:hAnsi="Calibri" w:cs="Calibri"/>
                <w:b/>
                <w:bCs/>
                <w:color w:val="000000"/>
                <w:sz w:val="18"/>
                <w:szCs w:val="18"/>
              </w:rPr>
            </w:pPr>
            <w:r w:rsidRPr="00967AB8">
              <w:rPr>
                <w:rFonts w:ascii="Calibri" w:hAnsi="Calibri" w:cs="Calibri"/>
                <w:color w:val="000000"/>
                <w:sz w:val="18"/>
                <w:szCs w:val="18"/>
                <w:lang w:val="es-BO"/>
              </w:rPr>
              <w:t xml:space="preserve">Espacio de Publicación de artes y otros requerimientos de YPFB en una página entera, en el Cuerpo “A” Edición central del periódico, a color o blanco y negro. Publicación en circulación a nivel nacional, de acuerdo a los siguientes tipos de publicación: </w:t>
            </w:r>
          </w:p>
        </w:tc>
      </w:tr>
      <w:tr w:rsidR="004A1E45" w:rsidTr="004A1E45">
        <w:trPr>
          <w:trHeight w:val="227"/>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3.1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Primera página impar, días: lunes, martes, miércoles o viernes</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4A1E45" w:rsidTr="004A1E45">
        <w:trPr>
          <w:trHeight w:val="227"/>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3.2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Contratapa “A”, días: lunes, martes, miércoles o viernes</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4A1E45" w:rsidTr="004A1E45">
        <w:trPr>
          <w:trHeight w:val="227"/>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3.3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Primera página impar, días: jueves o sábado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4A1E45" w:rsidTr="004A1E45">
        <w:trPr>
          <w:trHeight w:val="227"/>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3.4</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Contratapa “A” , días: jueves o sábado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4A1E45" w:rsidTr="004A1E45">
        <w:trPr>
          <w:trHeight w:val="227"/>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3.5</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Primera página impar,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4A1E45" w:rsidTr="004A1E45">
        <w:trPr>
          <w:trHeight w:val="227"/>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3.6</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Contratapa “A”,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3D2CE2" w:rsidTr="008E77C8">
        <w:trPr>
          <w:trHeight w:val="214"/>
        </w:trPr>
        <w:tc>
          <w:tcPr>
            <w:tcW w:w="607" w:type="dxa"/>
            <w:tcBorders>
              <w:top w:val="nil"/>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rPr>
            </w:pPr>
            <w:r w:rsidRPr="003D2CE2">
              <w:rPr>
                <w:rFonts w:ascii="Calibri" w:hAnsi="Calibri" w:cs="Calibri"/>
                <w:color w:val="000000"/>
                <w:sz w:val="18"/>
                <w:szCs w:val="18"/>
              </w:rPr>
              <w:t>4</w:t>
            </w:r>
          </w:p>
        </w:tc>
        <w:tc>
          <w:tcPr>
            <w:tcW w:w="8130" w:type="dxa"/>
            <w:gridSpan w:val="2"/>
            <w:tcBorders>
              <w:top w:val="nil"/>
              <w:left w:val="nil"/>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Default="003D2CE2" w:rsidP="003D2CE2">
            <w:pPr>
              <w:jc w:val="both"/>
              <w:rPr>
                <w:rFonts w:ascii="Calibri" w:hAnsi="Calibri" w:cs="Calibri"/>
                <w:b/>
                <w:bCs/>
                <w:color w:val="000000"/>
                <w:sz w:val="18"/>
                <w:szCs w:val="18"/>
                <w:u w:val="single"/>
              </w:rPr>
            </w:pPr>
            <w:r>
              <w:rPr>
                <w:rFonts w:ascii="Calibri" w:hAnsi="Calibri" w:cs="Calibri"/>
                <w:b/>
                <w:bCs/>
                <w:color w:val="000000"/>
                <w:sz w:val="18"/>
                <w:szCs w:val="18"/>
                <w:u w:val="single"/>
              </w:rPr>
              <w:t>PÁGINAS ESPECIALES EN EDICION CENTRAL CUERPO “B”</w:t>
            </w:r>
          </w:p>
          <w:p w:rsidR="003D2CE2" w:rsidRDefault="003D2CE2" w:rsidP="003D2CE2">
            <w:pPr>
              <w:jc w:val="both"/>
              <w:rPr>
                <w:rFonts w:ascii="Calibri" w:hAnsi="Calibri" w:cs="Calibri"/>
                <w:color w:val="000000"/>
                <w:sz w:val="18"/>
                <w:szCs w:val="18"/>
              </w:rPr>
            </w:pPr>
            <w:r w:rsidRPr="00967AB8">
              <w:rPr>
                <w:rFonts w:ascii="Calibri" w:hAnsi="Calibri" w:cs="Calibri"/>
                <w:color w:val="000000"/>
                <w:sz w:val="18"/>
                <w:szCs w:val="18"/>
                <w:lang w:val="es-BO"/>
              </w:rPr>
              <w:t>Espacio de Publicación de artes y otros requerimientos de YPFB en una página entera, en el Cuerpo “B” Suplementos del periódico, a color o blanco y negro. Publicación en circulación a nivel nacional, de acuerdo a los siguientes tipos de publicación:</w:t>
            </w:r>
          </w:p>
        </w:tc>
      </w:tr>
      <w:tr w:rsidR="004A1E45" w:rsidTr="004A1E45">
        <w:trPr>
          <w:trHeight w:val="214"/>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4.1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Primera página impar,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4A1E45" w:rsidTr="004A1E45">
        <w:trPr>
          <w:trHeight w:val="152"/>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4.2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Contratapa “B,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PÁGINA</w:t>
            </w:r>
          </w:p>
        </w:tc>
      </w:tr>
      <w:tr w:rsidR="003D2CE2" w:rsidTr="009418B9">
        <w:trPr>
          <w:trHeight w:val="198"/>
        </w:trPr>
        <w:tc>
          <w:tcPr>
            <w:tcW w:w="607" w:type="dxa"/>
            <w:tcBorders>
              <w:top w:val="nil"/>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rPr>
            </w:pPr>
            <w:r w:rsidRPr="003D2CE2">
              <w:rPr>
                <w:rFonts w:ascii="Calibri" w:hAnsi="Calibri" w:cs="Calibri"/>
                <w:color w:val="000000"/>
                <w:sz w:val="18"/>
                <w:szCs w:val="18"/>
              </w:rPr>
              <w:t>5</w:t>
            </w:r>
          </w:p>
        </w:tc>
        <w:tc>
          <w:tcPr>
            <w:tcW w:w="8130" w:type="dxa"/>
            <w:gridSpan w:val="2"/>
            <w:tcBorders>
              <w:top w:val="nil"/>
              <w:left w:val="nil"/>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Default="003D2CE2" w:rsidP="003D2CE2">
            <w:pPr>
              <w:jc w:val="both"/>
              <w:rPr>
                <w:rFonts w:ascii="Calibri" w:hAnsi="Calibri" w:cs="Calibri"/>
                <w:b/>
                <w:bCs/>
                <w:color w:val="000000"/>
                <w:sz w:val="18"/>
                <w:szCs w:val="18"/>
              </w:rPr>
            </w:pPr>
            <w:r>
              <w:rPr>
                <w:rFonts w:ascii="Calibri" w:hAnsi="Calibri" w:cs="Calibri"/>
                <w:b/>
                <w:bCs/>
                <w:color w:val="000000"/>
                <w:sz w:val="18"/>
                <w:szCs w:val="18"/>
              </w:rPr>
              <w:t>SOLICITADAS EN EDICION CENTRAL</w:t>
            </w:r>
          </w:p>
          <w:p w:rsidR="003D2CE2" w:rsidRDefault="003D2CE2" w:rsidP="003D2CE2">
            <w:pPr>
              <w:jc w:val="both"/>
              <w:rPr>
                <w:rFonts w:ascii="Calibri" w:hAnsi="Calibri" w:cs="Calibri"/>
                <w:color w:val="000000"/>
                <w:sz w:val="18"/>
                <w:szCs w:val="18"/>
              </w:rPr>
            </w:pPr>
            <w:r w:rsidRPr="00967AB8">
              <w:rPr>
                <w:rFonts w:ascii="Calibri" w:hAnsi="Calibri" w:cs="Calibri"/>
                <w:color w:val="000000"/>
                <w:sz w:val="18"/>
                <w:szCs w:val="18"/>
                <w:lang w:val="es-BO"/>
              </w:rPr>
              <w:t>Espacio de publicación para SOLICITADOS de YPFB, publicación por módulos de acuerdo a tamaños descritos en anexo 1, de circulación nacional.</w:t>
            </w:r>
          </w:p>
        </w:tc>
      </w:tr>
      <w:tr w:rsidR="004A1E45" w:rsidTr="004A1E45">
        <w:trPr>
          <w:trHeight w:val="1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5.1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Publicación en Blanco y negro, días: lunes, martes, miércoles o viernes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MÓDULO</w:t>
            </w:r>
          </w:p>
        </w:tc>
      </w:tr>
      <w:tr w:rsidR="004A1E45" w:rsidTr="004A1E45">
        <w:trPr>
          <w:trHeight w:val="1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5.2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Publicación en Color, días: lunes, martes, miércoles o viernes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MÓDULO</w:t>
            </w:r>
          </w:p>
        </w:tc>
      </w:tr>
      <w:tr w:rsidR="004A1E45" w:rsidTr="004A1E45">
        <w:trPr>
          <w:trHeight w:val="1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5.3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Publicación en Blanco y negro, días: jueves y sábado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MÓDULO</w:t>
            </w:r>
          </w:p>
        </w:tc>
      </w:tr>
      <w:tr w:rsidR="004A1E45" w:rsidTr="004A1E45">
        <w:trPr>
          <w:trHeight w:val="1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5.4</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Publicación en Color , días: jueves y sábado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MÓDULO</w:t>
            </w:r>
          </w:p>
        </w:tc>
      </w:tr>
      <w:tr w:rsidR="004A1E45" w:rsidTr="004A1E45">
        <w:trPr>
          <w:trHeight w:val="70"/>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5.5</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Blanco y negro,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MÓDULO</w:t>
            </w:r>
          </w:p>
        </w:tc>
      </w:tr>
      <w:tr w:rsidR="004A1E45" w:rsidTr="004A1E45">
        <w:trPr>
          <w:trHeight w:val="70"/>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5.6</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Publicación en Color,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MÓDULO</w:t>
            </w:r>
          </w:p>
        </w:tc>
      </w:tr>
      <w:tr w:rsidR="003D2CE2" w:rsidTr="00AB7873">
        <w:trPr>
          <w:trHeight w:val="70"/>
        </w:trPr>
        <w:tc>
          <w:tcPr>
            <w:tcW w:w="607" w:type="dxa"/>
            <w:tcBorders>
              <w:top w:val="nil"/>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rPr>
            </w:pPr>
            <w:r w:rsidRPr="003D2CE2">
              <w:rPr>
                <w:rFonts w:ascii="Calibri" w:hAnsi="Calibri" w:cs="Calibri"/>
                <w:color w:val="000000"/>
                <w:sz w:val="18"/>
                <w:szCs w:val="18"/>
              </w:rPr>
              <w:t>6</w:t>
            </w:r>
          </w:p>
        </w:tc>
        <w:tc>
          <w:tcPr>
            <w:tcW w:w="8130" w:type="dxa"/>
            <w:gridSpan w:val="2"/>
            <w:tcBorders>
              <w:top w:val="nil"/>
              <w:left w:val="nil"/>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Default="003D2CE2" w:rsidP="003D2CE2">
            <w:pPr>
              <w:jc w:val="both"/>
              <w:rPr>
                <w:rFonts w:ascii="Calibri" w:hAnsi="Calibri" w:cs="Calibri"/>
                <w:b/>
                <w:bCs/>
                <w:color w:val="000000"/>
                <w:sz w:val="18"/>
                <w:szCs w:val="18"/>
                <w:lang w:val="es-BO"/>
              </w:rPr>
            </w:pPr>
            <w:r>
              <w:rPr>
                <w:rFonts w:ascii="Calibri" w:hAnsi="Calibri" w:cs="Calibri"/>
                <w:b/>
                <w:bCs/>
                <w:color w:val="000000"/>
                <w:sz w:val="18"/>
                <w:szCs w:val="18"/>
                <w:lang w:val="es-BO"/>
              </w:rPr>
              <w:t>INSERTOS</w:t>
            </w:r>
          </w:p>
          <w:p w:rsidR="003D2CE2" w:rsidRDefault="003D2CE2" w:rsidP="003D2CE2">
            <w:pPr>
              <w:jc w:val="both"/>
              <w:rPr>
                <w:rFonts w:ascii="Calibri" w:hAnsi="Calibri" w:cs="Calibri"/>
                <w:color w:val="000000"/>
                <w:sz w:val="18"/>
                <w:szCs w:val="18"/>
              </w:rPr>
            </w:pPr>
            <w:r w:rsidRPr="00967AB8">
              <w:rPr>
                <w:rFonts w:ascii="Calibri" w:hAnsi="Calibri" w:cs="Calibri"/>
                <w:color w:val="000000"/>
                <w:sz w:val="18"/>
                <w:szCs w:val="18"/>
                <w:lang w:val="es-BO"/>
              </w:rPr>
              <w:t xml:space="preserve">Entrega de material publicitario de YPFB adjunto al periódico, de acuerdo al requerimiento este puede ser distribución local o nacional. Distribución local se considera en un determinado departamento de nuestro país, de acuerdo a los siguientes tipos de publicación: </w:t>
            </w:r>
          </w:p>
        </w:tc>
      </w:tr>
      <w:tr w:rsidR="004A1E45" w:rsidTr="004A1E45">
        <w:trPr>
          <w:trHeight w:val="70"/>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6.1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Distribución nacional en días: Lunes, martes, miércoles o viernes</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UNIDAD</w:t>
            </w:r>
          </w:p>
        </w:tc>
      </w:tr>
      <w:tr w:rsidR="004A1E45" w:rsidTr="004A1E45">
        <w:trPr>
          <w:trHeight w:val="70"/>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6.2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Distribución nacional en días: Jueves o sábado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rPr>
            </w:pPr>
            <w:r w:rsidRPr="003D2CE2">
              <w:rPr>
                <w:rFonts w:ascii="Calibri" w:hAnsi="Calibri" w:cs="Calibri"/>
                <w:color w:val="000000"/>
                <w:sz w:val="18"/>
                <w:szCs w:val="18"/>
              </w:rPr>
              <w:t>6.3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Distribución nacional en día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rPr>
            </w:pPr>
            <w:r>
              <w:rPr>
                <w:rFonts w:ascii="Calibri" w:hAnsi="Calibri" w:cs="Calibri"/>
                <w:color w:val="000000"/>
                <w:sz w:val="18"/>
                <w:szCs w:val="18"/>
              </w:rPr>
              <w:t>UNIDAD</w:t>
            </w:r>
          </w:p>
        </w:tc>
      </w:tr>
      <w:tr w:rsidR="003D2CE2" w:rsidTr="00964F76">
        <w:trPr>
          <w:trHeight w:val="98"/>
        </w:trPr>
        <w:tc>
          <w:tcPr>
            <w:tcW w:w="607" w:type="dxa"/>
            <w:tcBorders>
              <w:top w:val="nil"/>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Pr="003D2CE2" w:rsidRDefault="003D2CE2" w:rsidP="003D2CE2">
            <w:pPr>
              <w:jc w:val="center"/>
              <w:rPr>
                <w:rFonts w:ascii="Calibri" w:hAnsi="Calibri" w:cs="Calibri"/>
                <w:bCs/>
                <w:color w:val="000000"/>
                <w:sz w:val="18"/>
                <w:szCs w:val="18"/>
              </w:rPr>
            </w:pPr>
            <w:r w:rsidRPr="003D2CE2">
              <w:rPr>
                <w:rFonts w:ascii="Calibri" w:hAnsi="Calibri" w:cs="Calibri"/>
                <w:bCs/>
                <w:color w:val="000000"/>
                <w:sz w:val="18"/>
                <w:szCs w:val="18"/>
              </w:rPr>
              <w:t>7</w:t>
            </w:r>
          </w:p>
        </w:tc>
        <w:tc>
          <w:tcPr>
            <w:tcW w:w="8130" w:type="dxa"/>
            <w:gridSpan w:val="2"/>
            <w:tcBorders>
              <w:top w:val="nil"/>
              <w:left w:val="nil"/>
              <w:bottom w:val="single" w:sz="8" w:space="0" w:color="auto"/>
              <w:right w:val="single" w:sz="8" w:space="0" w:color="auto"/>
            </w:tcBorders>
            <w:shd w:val="clear" w:color="auto" w:fill="FFF2CC"/>
            <w:tcMar>
              <w:top w:w="0" w:type="dxa"/>
              <w:left w:w="70" w:type="dxa"/>
              <w:bottom w:w="0" w:type="dxa"/>
              <w:right w:w="70" w:type="dxa"/>
            </w:tcMar>
            <w:vAlign w:val="center"/>
            <w:hideMark/>
          </w:tcPr>
          <w:p w:rsidR="003D2CE2" w:rsidRDefault="003D2CE2" w:rsidP="003D2CE2">
            <w:pPr>
              <w:jc w:val="both"/>
              <w:rPr>
                <w:rFonts w:ascii="Calibri" w:hAnsi="Calibri" w:cs="Calibri"/>
                <w:b/>
                <w:bCs/>
                <w:color w:val="000000"/>
                <w:sz w:val="18"/>
                <w:szCs w:val="18"/>
                <w:lang w:val="es-BO"/>
              </w:rPr>
            </w:pPr>
            <w:r>
              <w:rPr>
                <w:rFonts w:ascii="Calibri" w:hAnsi="Calibri" w:cs="Calibri"/>
                <w:b/>
                <w:bCs/>
                <w:color w:val="000000"/>
                <w:sz w:val="18"/>
                <w:szCs w:val="18"/>
                <w:lang w:val="es-BO"/>
              </w:rPr>
              <w:t>SEPARATAS</w:t>
            </w:r>
          </w:p>
          <w:p w:rsidR="003D2CE2" w:rsidRDefault="003D2CE2" w:rsidP="003D2CE2">
            <w:pPr>
              <w:jc w:val="both"/>
              <w:rPr>
                <w:rFonts w:ascii="Calibri" w:hAnsi="Calibri" w:cs="Calibri"/>
                <w:color w:val="000000"/>
                <w:sz w:val="18"/>
                <w:szCs w:val="18"/>
              </w:rPr>
            </w:pPr>
            <w:r w:rsidRPr="00967AB8">
              <w:rPr>
                <w:rFonts w:ascii="Calibri" w:hAnsi="Calibri" w:cs="Calibri"/>
                <w:color w:val="000000"/>
                <w:sz w:val="18"/>
                <w:szCs w:val="18"/>
                <w:lang w:val="es-BO"/>
              </w:rPr>
              <w:t>Entrega de material publicitario de YPFB adjunto al periódico, de acuerdo al requerimiento este puede ser distribución local o nacional. Distribución local se considera en un determinado departamento de nuestro país, de acuerdo a los siguientes tipos de publicación:</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7.1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4 páginas, papel periódico, tamaño 25,5 x 33,67 Full Color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7.2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4 páginas, papel LWC, tamaño 24,5 cm. x 31 cm. Full Color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4A1E45" w:rsidTr="003D2CE2">
        <w:trPr>
          <w:trHeight w:val="98"/>
        </w:trPr>
        <w:tc>
          <w:tcPr>
            <w:tcW w:w="607"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7.3</w:t>
            </w:r>
          </w:p>
        </w:tc>
        <w:tc>
          <w:tcPr>
            <w:tcW w:w="6953"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8 páginas, papel periódico, tamaño 25,5 x 33,67 Full Color</w:t>
            </w:r>
          </w:p>
        </w:tc>
        <w:tc>
          <w:tcPr>
            <w:tcW w:w="1177" w:type="dxa"/>
            <w:tcBorders>
              <w:top w:val="nil"/>
              <w:left w:val="nil"/>
              <w:bottom w:val="single" w:sz="4"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4A1E45" w:rsidTr="003D2CE2">
        <w:trPr>
          <w:trHeight w:val="98"/>
        </w:trPr>
        <w:tc>
          <w:tcPr>
            <w:tcW w:w="607"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lastRenderedPageBreak/>
              <w:t>7.4</w:t>
            </w:r>
          </w:p>
        </w:tc>
        <w:tc>
          <w:tcPr>
            <w:tcW w:w="695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8 páginas, papel LWC, tamaño 24,5 cm. x 31 cm. Full Color</w:t>
            </w:r>
          </w:p>
        </w:tc>
        <w:tc>
          <w:tcPr>
            <w:tcW w:w="1177" w:type="dxa"/>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7.5</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12 páginas, papel periódico, tamaño 25,5 x 33,67 Full Color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7.6</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12 páginas, papel LWC, tamaño 24,5 cm. x 31 cm. Full Color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7.7</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16 páginas, papel periódico, tamaño 25,5 x 33,67 Full Color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7.8</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De 16 páginas, papel LWC, tamaño 24,5 cm. x 31 cm. Full Color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pPr>
            <w:r>
              <w:rPr>
                <w:rFonts w:ascii="Calibri" w:hAnsi="Calibri" w:cs="Calibri"/>
                <w:color w:val="000000"/>
                <w:sz w:val="18"/>
                <w:szCs w:val="18"/>
              </w:rPr>
              <w:t>UNIDAD</w:t>
            </w:r>
          </w:p>
        </w:tc>
      </w:tr>
      <w:tr w:rsidR="003D2CE2" w:rsidTr="00B8278F">
        <w:trPr>
          <w:trHeight w:val="98"/>
        </w:trPr>
        <w:tc>
          <w:tcPr>
            <w:tcW w:w="607" w:type="dxa"/>
            <w:tcBorders>
              <w:top w:val="nil"/>
              <w:left w:val="single" w:sz="8" w:space="0" w:color="auto"/>
              <w:bottom w:val="single" w:sz="8" w:space="0" w:color="auto"/>
              <w:right w:val="single" w:sz="8" w:space="0" w:color="auto"/>
            </w:tcBorders>
            <w:shd w:val="clear" w:color="auto" w:fill="FFE599"/>
            <w:tcMar>
              <w:top w:w="0" w:type="dxa"/>
              <w:left w:w="70" w:type="dxa"/>
              <w:bottom w:w="0" w:type="dxa"/>
              <w:right w:w="70" w:type="dxa"/>
            </w:tcMar>
            <w:vAlign w:val="center"/>
            <w:hideMark/>
          </w:tcPr>
          <w:p w:rsidR="003D2CE2" w:rsidRPr="003D2CE2" w:rsidRDefault="003D2CE2" w:rsidP="003D2CE2">
            <w:pPr>
              <w:jc w:val="center"/>
              <w:rPr>
                <w:rFonts w:ascii="Calibri" w:hAnsi="Calibri" w:cs="Calibri"/>
                <w:bCs/>
                <w:color w:val="000000"/>
                <w:sz w:val="18"/>
                <w:szCs w:val="18"/>
                <w:lang w:val="es-BO"/>
              </w:rPr>
            </w:pPr>
            <w:r w:rsidRPr="003D2CE2">
              <w:rPr>
                <w:rFonts w:ascii="Calibri" w:hAnsi="Calibri" w:cs="Calibri"/>
                <w:bCs/>
                <w:color w:val="000000"/>
                <w:sz w:val="18"/>
                <w:szCs w:val="18"/>
                <w:lang w:val="es-BO"/>
              </w:rPr>
              <w:t>8</w:t>
            </w:r>
          </w:p>
        </w:tc>
        <w:tc>
          <w:tcPr>
            <w:tcW w:w="8130" w:type="dxa"/>
            <w:gridSpan w:val="2"/>
            <w:tcBorders>
              <w:top w:val="nil"/>
              <w:left w:val="nil"/>
              <w:bottom w:val="single" w:sz="8" w:space="0" w:color="auto"/>
              <w:right w:val="single" w:sz="8" w:space="0" w:color="auto"/>
            </w:tcBorders>
            <w:shd w:val="clear" w:color="auto" w:fill="FFE599"/>
            <w:tcMar>
              <w:top w:w="0" w:type="dxa"/>
              <w:left w:w="70" w:type="dxa"/>
              <w:bottom w:w="0" w:type="dxa"/>
              <w:right w:w="70" w:type="dxa"/>
            </w:tcMar>
            <w:vAlign w:val="center"/>
            <w:hideMark/>
          </w:tcPr>
          <w:p w:rsidR="003D2CE2" w:rsidRDefault="003D2CE2" w:rsidP="003D2CE2">
            <w:pPr>
              <w:jc w:val="both"/>
              <w:rPr>
                <w:rFonts w:ascii="Calibri" w:hAnsi="Calibri" w:cs="Calibri"/>
                <w:b/>
                <w:bCs/>
                <w:color w:val="000000"/>
                <w:sz w:val="18"/>
                <w:szCs w:val="18"/>
                <w:lang w:val="es-BO"/>
              </w:rPr>
            </w:pPr>
            <w:r>
              <w:rPr>
                <w:rFonts w:ascii="Calibri" w:hAnsi="Calibri" w:cs="Calibri"/>
                <w:b/>
                <w:bCs/>
                <w:color w:val="000000"/>
                <w:sz w:val="18"/>
                <w:szCs w:val="18"/>
                <w:lang w:val="es-BO"/>
              </w:rPr>
              <w:t>ESPACIOS EN PAGINA WEB Y TELEFONO MOVIL</w:t>
            </w:r>
          </w:p>
          <w:p w:rsidR="003D2CE2" w:rsidRDefault="003D2CE2" w:rsidP="003D2CE2">
            <w:pPr>
              <w:jc w:val="both"/>
              <w:rPr>
                <w:rFonts w:ascii="Calibri" w:hAnsi="Calibri" w:cs="Calibri"/>
                <w:color w:val="000000"/>
                <w:sz w:val="18"/>
                <w:szCs w:val="18"/>
              </w:rPr>
            </w:pPr>
            <w:r w:rsidRPr="00967AB8">
              <w:rPr>
                <w:rFonts w:ascii="Calibri" w:hAnsi="Calibri" w:cs="Calibri"/>
                <w:color w:val="000000"/>
                <w:sz w:val="18"/>
                <w:szCs w:val="18"/>
                <w:lang w:val="es-BO"/>
              </w:rPr>
              <w:t>Espacio de publicación en página web, visualizada también en teléfonos móviles, de acuerdo a tamaños descritos en anexo 2, YPFB solicitará uno o varios banners, el precio total de la publicación web se determinará en base al del banner o rectángulo solicitado, de acuerdo a los siguientes tipos de publicación:</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Mega banner 1 Exclusivo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Mega banner 1 Exclusivo todas las noticias</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Mega banner 1 Compartido 2/3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8.4</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Mega banner 1 Compartido 1/3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8.5</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Medio banner 1 Exclusivo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8.6</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Medio banner 1 Exclusivo todas las noticias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8.7</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Medio banner 1 Compartido 2/3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8.8</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Medio banner 1 Compartido 1/3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8.9</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Rectángulo medio Exclusivo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8.10</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Rectángulo medio Exclusivo todas las noticias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8.11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Rectángulo medio Compartido 2/3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8.12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Rectángulo medio Compartido 1/3 portal</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BANNER</w:t>
            </w:r>
          </w:p>
        </w:tc>
      </w:tr>
      <w:tr w:rsidR="003D2CE2" w:rsidTr="004102ED">
        <w:trPr>
          <w:trHeight w:val="98"/>
        </w:trPr>
        <w:tc>
          <w:tcPr>
            <w:tcW w:w="607" w:type="dxa"/>
            <w:tcBorders>
              <w:top w:val="nil"/>
              <w:left w:val="single" w:sz="8" w:space="0" w:color="auto"/>
              <w:bottom w:val="single" w:sz="8" w:space="0" w:color="auto"/>
              <w:right w:val="single" w:sz="8" w:space="0" w:color="auto"/>
            </w:tcBorders>
            <w:shd w:val="clear" w:color="auto" w:fill="FFE599"/>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9</w:t>
            </w:r>
          </w:p>
        </w:tc>
        <w:tc>
          <w:tcPr>
            <w:tcW w:w="8130" w:type="dxa"/>
            <w:gridSpan w:val="2"/>
            <w:tcBorders>
              <w:top w:val="nil"/>
              <w:left w:val="nil"/>
              <w:bottom w:val="single" w:sz="8" w:space="0" w:color="auto"/>
              <w:right w:val="single" w:sz="8" w:space="0" w:color="auto"/>
            </w:tcBorders>
            <w:shd w:val="clear" w:color="auto" w:fill="FFE599"/>
            <w:tcMar>
              <w:top w:w="0" w:type="dxa"/>
              <w:left w:w="70" w:type="dxa"/>
              <w:bottom w:w="0" w:type="dxa"/>
              <w:right w:w="70" w:type="dxa"/>
            </w:tcMar>
            <w:vAlign w:val="center"/>
            <w:hideMark/>
          </w:tcPr>
          <w:p w:rsidR="003D2CE2" w:rsidRDefault="003D2CE2" w:rsidP="003D2CE2">
            <w:pPr>
              <w:rPr>
                <w:rFonts w:ascii="Calibri" w:hAnsi="Calibri" w:cs="Calibri"/>
                <w:color w:val="000000"/>
                <w:sz w:val="18"/>
                <w:szCs w:val="18"/>
                <w:lang w:val="es-BO"/>
              </w:rPr>
            </w:pPr>
            <w:r w:rsidRPr="00967AB8">
              <w:rPr>
                <w:rFonts w:ascii="Calibri" w:hAnsi="Calibri" w:cs="Calibri"/>
                <w:b/>
                <w:color w:val="000000"/>
                <w:sz w:val="18"/>
                <w:szCs w:val="18"/>
                <w:lang w:val="es-BO"/>
              </w:rPr>
              <w:t>FORMATOS ESPECIALES</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9.1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Inserto de Pestaña Externa (Sin troquel) Nacional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9.2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Inserto de Doble Pestaña externas (Sin troquel) Nacional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A1E45" w:rsidRPr="003D2CE2" w:rsidRDefault="004A1E45"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9.3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Falsa Portada La Razón Nacional domingo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center"/>
              <w:rPr>
                <w:rFonts w:ascii="Calibri" w:hAnsi="Calibri" w:cs="Calibri"/>
                <w:color w:val="000000"/>
                <w:sz w:val="18"/>
                <w:szCs w:val="18"/>
                <w:lang w:val="es-BO"/>
              </w:rPr>
            </w:pPr>
            <w:r>
              <w:rPr>
                <w:rFonts w:ascii="Calibri" w:hAnsi="Calibri" w:cs="Calibri"/>
                <w:color w:val="000000"/>
                <w:sz w:val="18"/>
                <w:szCs w:val="18"/>
                <w:lang w:val="es-BO"/>
              </w:rPr>
              <w:t>UNIDAD</w:t>
            </w:r>
          </w:p>
        </w:tc>
      </w:tr>
      <w:tr w:rsidR="003D2CE2" w:rsidTr="00025353">
        <w:trPr>
          <w:trHeight w:val="98"/>
        </w:trPr>
        <w:tc>
          <w:tcPr>
            <w:tcW w:w="607" w:type="dxa"/>
            <w:tcBorders>
              <w:top w:val="nil"/>
              <w:left w:val="single" w:sz="8" w:space="0" w:color="auto"/>
              <w:bottom w:val="single" w:sz="8" w:space="0" w:color="auto"/>
              <w:right w:val="single" w:sz="8" w:space="0" w:color="auto"/>
            </w:tcBorders>
            <w:shd w:val="clear" w:color="auto" w:fill="FFE599"/>
            <w:tcMar>
              <w:top w:w="0" w:type="dxa"/>
              <w:left w:w="70" w:type="dxa"/>
              <w:bottom w:w="0" w:type="dxa"/>
              <w:right w:w="70" w:type="dxa"/>
            </w:tcMar>
            <w:vAlign w:val="center"/>
            <w:hideMark/>
          </w:tcPr>
          <w:p w:rsidR="003D2CE2" w:rsidRPr="003D2CE2" w:rsidRDefault="003D2CE2" w:rsidP="003D2CE2">
            <w:pPr>
              <w:jc w:val="center"/>
              <w:rPr>
                <w:rFonts w:ascii="Calibri" w:hAnsi="Calibri" w:cs="Calibri"/>
                <w:color w:val="000000"/>
                <w:sz w:val="18"/>
                <w:szCs w:val="18"/>
                <w:lang w:val="es-BO"/>
              </w:rPr>
            </w:pPr>
            <w:r w:rsidRPr="003D2CE2">
              <w:rPr>
                <w:rFonts w:ascii="Calibri" w:hAnsi="Calibri" w:cs="Calibri"/>
                <w:color w:val="000000"/>
                <w:sz w:val="18"/>
                <w:szCs w:val="18"/>
                <w:lang w:val="es-BO"/>
              </w:rPr>
              <w:t>10</w:t>
            </w:r>
          </w:p>
        </w:tc>
        <w:tc>
          <w:tcPr>
            <w:tcW w:w="8130" w:type="dxa"/>
            <w:gridSpan w:val="2"/>
            <w:tcBorders>
              <w:top w:val="nil"/>
              <w:left w:val="nil"/>
              <w:bottom w:val="single" w:sz="8" w:space="0" w:color="auto"/>
              <w:right w:val="single" w:sz="8" w:space="0" w:color="auto"/>
            </w:tcBorders>
            <w:shd w:val="clear" w:color="auto" w:fill="FFE599"/>
            <w:tcMar>
              <w:top w:w="0" w:type="dxa"/>
              <w:left w:w="70" w:type="dxa"/>
              <w:bottom w:w="0" w:type="dxa"/>
              <w:right w:w="70" w:type="dxa"/>
            </w:tcMar>
            <w:vAlign w:val="center"/>
            <w:hideMark/>
          </w:tcPr>
          <w:p w:rsidR="003D2CE2" w:rsidRDefault="003D2CE2" w:rsidP="003D2CE2">
            <w:pPr>
              <w:rPr>
                <w:rFonts w:ascii="Calibri" w:hAnsi="Calibri" w:cs="Calibri"/>
                <w:color w:val="000000"/>
                <w:sz w:val="18"/>
                <w:szCs w:val="18"/>
                <w:lang w:val="es-BO"/>
              </w:rPr>
            </w:pPr>
            <w:r w:rsidRPr="00967AB8">
              <w:rPr>
                <w:rFonts w:ascii="Calibri" w:hAnsi="Calibri" w:cs="Calibri"/>
                <w:b/>
                <w:color w:val="000000"/>
                <w:sz w:val="18"/>
                <w:szCs w:val="18"/>
                <w:lang w:val="es-BO"/>
              </w:rPr>
              <w:t>PAGINAS AZULES</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 ¼ página (12,8 x 15,7 cm) de lunes a sábado en blanco y negro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¼ página (12,8 x 15,7 cm) domingo en  blanco y negro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¼ página (12,8 x 15,7) de lunes a sábado en color interior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10.4</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¼ página (12,8 x 15,7) domingo en color interior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10.5</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¼ página (12,8 x 15,7) de lunes sábado color tapa y contratapa</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10.6</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¼ página (12,8 x 15,7) domingo color tapa y contratapa</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RPr="00A9665F"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sz w:val="16"/>
                <w:szCs w:val="16"/>
                <w:lang w:val="es-BO"/>
              </w:rPr>
            </w:pPr>
            <w:r w:rsidRPr="003D2CE2">
              <w:rPr>
                <w:rFonts w:ascii="Calibri" w:hAnsi="Calibri" w:cs="Calibri"/>
                <w:sz w:val="16"/>
                <w:szCs w:val="16"/>
                <w:lang w:val="es-BO"/>
              </w:rPr>
              <w:t>10.7</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Pr="00A9665F" w:rsidRDefault="004A1E45" w:rsidP="00A3794B">
            <w:pPr>
              <w:jc w:val="both"/>
              <w:rPr>
                <w:rFonts w:ascii="Calibri" w:hAnsi="Calibri" w:cs="Calibri"/>
                <w:sz w:val="18"/>
                <w:szCs w:val="18"/>
                <w:lang w:val="es-BO"/>
              </w:rPr>
            </w:pPr>
            <w:r w:rsidRPr="00A9665F">
              <w:rPr>
                <w:rFonts w:ascii="Calibri" w:hAnsi="Calibri" w:cs="Calibri"/>
                <w:sz w:val="18"/>
                <w:szCs w:val="18"/>
                <w:lang w:val="es-BO"/>
              </w:rPr>
              <w:t>Espacios Fijo ½  página (26 x 15,7 cm) de lunes a sábado en blanco y negro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Pr="00A9665F" w:rsidRDefault="004A1E45" w:rsidP="00A3794B">
            <w:pPr>
              <w:jc w:val="both"/>
              <w:rPr>
                <w:rFonts w:ascii="Calibri" w:hAnsi="Calibri" w:cs="Calibri"/>
                <w:sz w:val="18"/>
                <w:szCs w:val="18"/>
                <w:lang w:val="es-BO"/>
              </w:rPr>
            </w:pPr>
            <w:r w:rsidRPr="00A9665F">
              <w:rPr>
                <w:rFonts w:ascii="Calibri" w:hAnsi="Calibri" w:cs="Calibri"/>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10.8</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½  página (26 x 15,7 cm) domingo en  blanco y negro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10.9</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½ página (26 x 15,7) de lunes a sábado en color interior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10.10</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½  página (26 x 15,7) domingo en color interior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½  página (26 x 15,7) de lunes sábado color tapa y contratapa</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½  página (26 x 15,7) domingo color tapa y contratapa</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 1 página (26 x 34 cm) de lunes a sábado en blanco y negro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3D2CE2">
        <w:trPr>
          <w:trHeight w:val="98"/>
        </w:trPr>
        <w:tc>
          <w:tcPr>
            <w:tcW w:w="607" w:type="dxa"/>
            <w:tcBorders>
              <w:top w:val="nil"/>
              <w:left w:val="single" w:sz="8" w:space="0" w:color="auto"/>
              <w:bottom w:val="single" w:sz="4"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10.14</w:t>
            </w:r>
          </w:p>
        </w:tc>
        <w:tc>
          <w:tcPr>
            <w:tcW w:w="6953"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1 página (26 x 34 cm cm) domingo en  blanco y negro</w:t>
            </w:r>
          </w:p>
        </w:tc>
        <w:tc>
          <w:tcPr>
            <w:tcW w:w="1177" w:type="dxa"/>
            <w:tcBorders>
              <w:top w:val="nil"/>
              <w:left w:val="nil"/>
              <w:bottom w:val="single" w:sz="4"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3D2CE2">
        <w:trPr>
          <w:trHeight w:val="98"/>
        </w:trPr>
        <w:tc>
          <w:tcPr>
            <w:tcW w:w="607"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lastRenderedPageBreak/>
              <w:t>10.15</w:t>
            </w:r>
          </w:p>
        </w:tc>
        <w:tc>
          <w:tcPr>
            <w:tcW w:w="695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1 página (26 x 34 cm) de lunes a sábado en color interior</w:t>
            </w:r>
          </w:p>
        </w:tc>
        <w:tc>
          <w:tcPr>
            <w:tcW w:w="1177" w:type="dxa"/>
            <w:tcBorders>
              <w:top w:val="single" w:sz="4" w:space="0" w:color="auto"/>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3D2CE2">
        <w:trPr>
          <w:trHeight w:val="98"/>
        </w:trPr>
        <w:tc>
          <w:tcPr>
            <w:tcW w:w="60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10.16</w:t>
            </w:r>
          </w:p>
        </w:tc>
        <w:tc>
          <w:tcPr>
            <w:tcW w:w="695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1 página (26 x 34 cm) domingo en color interior</w:t>
            </w:r>
          </w:p>
        </w:tc>
        <w:tc>
          <w:tcPr>
            <w:tcW w:w="117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10.17</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1 página (26 x 34 cm) de lunes sábado color tapa y contratapa</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10.18</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Espacios Fijos 1 página (26 x 34 cm) domingo color tapa y contratapa</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10.19</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Precio por módulo Lunes a Sábado Blanco y Negro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10.20</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Precio por módulo Lunes a Sábado Color Interior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10.21</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Precio por módulo Lunes a Sábado Color Tapa / Contratapa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10.22</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Precio por módulo Domingo Blanco y Negro</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10.23</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Precio por módulo Domingo Color Interior</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tr w:rsidR="004A1E45" w:rsidTr="004A1E45">
        <w:trPr>
          <w:trHeight w:val="98"/>
        </w:trPr>
        <w:tc>
          <w:tcPr>
            <w:tcW w:w="607"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A1E45" w:rsidRPr="003D2CE2" w:rsidRDefault="004A1E45" w:rsidP="003D2CE2">
            <w:pPr>
              <w:jc w:val="center"/>
              <w:rPr>
                <w:rFonts w:ascii="Calibri" w:hAnsi="Calibri" w:cs="Calibri"/>
                <w:color w:val="000000"/>
                <w:sz w:val="16"/>
                <w:szCs w:val="16"/>
                <w:lang w:val="es-BO"/>
              </w:rPr>
            </w:pPr>
            <w:r w:rsidRPr="003D2CE2">
              <w:rPr>
                <w:rFonts w:ascii="Calibri" w:hAnsi="Calibri" w:cs="Calibri"/>
                <w:color w:val="000000"/>
                <w:sz w:val="16"/>
                <w:szCs w:val="16"/>
                <w:lang w:val="es-BO"/>
              </w:rPr>
              <w:t>10.24</w:t>
            </w:r>
          </w:p>
        </w:tc>
        <w:tc>
          <w:tcPr>
            <w:tcW w:w="6953"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 xml:space="preserve">Precio por módulo Domingo Color Tapa / Contratapa </w:t>
            </w:r>
          </w:p>
        </w:tc>
        <w:tc>
          <w:tcPr>
            <w:tcW w:w="1177" w:type="dxa"/>
            <w:tcBorders>
              <w:top w:val="nil"/>
              <w:left w:val="nil"/>
              <w:bottom w:val="single" w:sz="8" w:space="0" w:color="auto"/>
              <w:right w:val="single" w:sz="8" w:space="0" w:color="auto"/>
            </w:tcBorders>
            <w:tcMar>
              <w:top w:w="0" w:type="dxa"/>
              <w:left w:w="70" w:type="dxa"/>
              <w:bottom w:w="0" w:type="dxa"/>
              <w:right w:w="70" w:type="dxa"/>
            </w:tcMar>
            <w:hideMark/>
          </w:tcPr>
          <w:p w:rsidR="004A1E45" w:rsidRDefault="004A1E45" w:rsidP="00A3794B">
            <w:pPr>
              <w:jc w:val="both"/>
              <w:rPr>
                <w:rFonts w:ascii="Calibri" w:hAnsi="Calibri" w:cs="Calibri"/>
                <w:color w:val="000000"/>
                <w:sz w:val="18"/>
                <w:szCs w:val="18"/>
                <w:lang w:val="es-BO"/>
              </w:rPr>
            </w:pPr>
            <w:r>
              <w:rPr>
                <w:rFonts w:ascii="Calibri" w:hAnsi="Calibri" w:cs="Calibri"/>
                <w:color w:val="000000"/>
                <w:sz w:val="18"/>
                <w:szCs w:val="18"/>
                <w:lang w:val="es-BO"/>
              </w:rPr>
              <w:t>UNIDAD</w:t>
            </w:r>
          </w:p>
        </w:tc>
      </w:tr>
      <w:bookmarkEnd w:id="3"/>
    </w:tbl>
    <w:p w:rsidR="004A1E45" w:rsidRDefault="004A1E45" w:rsidP="00B10048">
      <w:pPr>
        <w:contextualSpacing/>
        <w:jc w:val="both"/>
        <w:rPr>
          <w:rFonts w:ascii="Calibri" w:hAnsi="Calibri" w:cs="Calibri"/>
          <w:sz w:val="22"/>
          <w:szCs w:val="22"/>
        </w:rPr>
      </w:pPr>
    </w:p>
    <w:tbl>
      <w:tblPr>
        <w:tblW w:w="9072" w:type="dxa"/>
        <w:tblInd w:w="142" w:type="dxa"/>
        <w:tblCellMar>
          <w:left w:w="70" w:type="dxa"/>
          <w:right w:w="70" w:type="dxa"/>
        </w:tblCellMar>
        <w:tblLook w:val="04A0" w:firstRow="1" w:lastRow="0" w:firstColumn="1" w:lastColumn="0" w:noHBand="0" w:noVBand="1"/>
      </w:tblPr>
      <w:tblGrid>
        <w:gridCol w:w="9072"/>
      </w:tblGrid>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4A1E45" w:rsidRPr="00C86338" w:rsidRDefault="004A1E45" w:rsidP="00A3794B">
            <w:pPr>
              <w:jc w:val="both"/>
              <w:rPr>
                <w:rFonts w:ascii="Calibri" w:hAnsi="Calibri" w:cs="Calibri"/>
                <w:color w:val="000000"/>
                <w:sz w:val="22"/>
                <w:szCs w:val="22"/>
                <w:lang w:val="es-BO"/>
              </w:rPr>
            </w:pPr>
            <w:r w:rsidRPr="00C86338">
              <w:rPr>
                <w:rFonts w:ascii="Calibri" w:hAnsi="Calibri" w:cs="Calibri"/>
                <w:b/>
                <w:sz w:val="22"/>
                <w:szCs w:val="22"/>
                <w:lang w:val="es-BO"/>
              </w:rPr>
              <w:t>SOLICITUD DE SUSPENSIÓN DE PUBLICACIÓN</w:t>
            </w:r>
          </w:p>
        </w:tc>
      </w:tr>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4A1E45" w:rsidRPr="00FF5445" w:rsidRDefault="004A1E45" w:rsidP="00A3794B">
            <w:pPr>
              <w:jc w:val="both"/>
              <w:rPr>
                <w:rFonts w:ascii="Calibri" w:hAnsi="Calibri" w:cs="Calibri"/>
                <w:sz w:val="22"/>
                <w:szCs w:val="22"/>
                <w:lang w:val="es-BO"/>
              </w:rPr>
            </w:pPr>
            <w:r w:rsidRPr="00C86338">
              <w:rPr>
                <w:rFonts w:ascii="Calibri" w:hAnsi="Calibri" w:cs="Calibri"/>
                <w:sz w:val="22"/>
                <w:szCs w:val="22"/>
                <w:lang w:val="es-BO"/>
              </w:rPr>
              <w:t>YPFB a través del Fiscal de Servicio podrá solicitar la suspensión de la publicación antes de la impresión del mismo.</w:t>
            </w:r>
          </w:p>
        </w:tc>
      </w:tr>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4A1E45" w:rsidRPr="00C86338" w:rsidRDefault="004A1E45" w:rsidP="00A3794B">
            <w:pPr>
              <w:jc w:val="both"/>
              <w:rPr>
                <w:rFonts w:ascii="Calibri" w:hAnsi="Calibri" w:cs="Calibri"/>
                <w:sz w:val="22"/>
                <w:szCs w:val="22"/>
                <w:lang w:val="es-BO"/>
              </w:rPr>
            </w:pPr>
            <w:r w:rsidRPr="00C86338">
              <w:rPr>
                <w:rFonts w:ascii="Calibri" w:hAnsi="Calibri" w:cs="Calibri"/>
                <w:b/>
                <w:bCs/>
                <w:sz w:val="22"/>
                <w:szCs w:val="22"/>
                <w:lang w:val="es-BO"/>
              </w:rPr>
              <w:t>AUTORIZACIÓN DE LA PUBLICACIÓN</w:t>
            </w:r>
          </w:p>
        </w:tc>
      </w:tr>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4A1E45" w:rsidRPr="00C86338" w:rsidRDefault="004A1E45" w:rsidP="00A3794B">
            <w:pPr>
              <w:jc w:val="both"/>
              <w:rPr>
                <w:rFonts w:ascii="Calibri" w:hAnsi="Calibri" w:cs="Calibri"/>
                <w:sz w:val="22"/>
                <w:szCs w:val="22"/>
                <w:lang w:val="es-BO"/>
              </w:rPr>
            </w:pPr>
            <w:r w:rsidRPr="00C86338">
              <w:rPr>
                <w:rFonts w:ascii="Calibri" w:hAnsi="Calibri" w:cs="Calibri"/>
                <w:sz w:val="22"/>
                <w:szCs w:val="22"/>
                <w:lang w:val="es-BO"/>
              </w:rPr>
              <w:t xml:space="preserve">Los materiales de difusión serán autorizados mediante el documento denominado “Orden de Publicación”, debidamente firmado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tc>
      </w:tr>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4A1E45" w:rsidRPr="00C86338" w:rsidRDefault="004A1E45" w:rsidP="00A3794B">
            <w:pPr>
              <w:jc w:val="both"/>
              <w:rPr>
                <w:rFonts w:ascii="Calibri" w:hAnsi="Calibri" w:cs="Calibri"/>
                <w:sz w:val="22"/>
                <w:szCs w:val="22"/>
                <w:lang w:val="es-BO"/>
              </w:rPr>
            </w:pPr>
            <w:r w:rsidRPr="00C86338">
              <w:rPr>
                <w:rFonts w:ascii="Calibri" w:hAnsi="Calibri" w:cs="Calibri"/>
                <w:b/>
                <w:bCs/>
                <w:sz w:val="22"/>
                <w:szCs w:val="22"/>
                <w:lang w:val="es-BO"/>
              </w:rPr>
              <w:t>RESPONSABILIDAD DEL PROVEEDOR</w:t>
            </w:r>
          </w:p>
        </w:tc>
      </w:tr>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4A1E45" w:rsidRPr="00C86338" w:rsidRDefault="004A1E45" w:rsidP="00A3794B">
            <w:pPr>
              <w:autoSpaceDE w:val="0"/>
              <w:autoSpaceDN w:val="0"/>
              <w:adjustRightInd w:val="0"/>
              <w:jc w:val="both"/>
              <w:rPr>
                <w:rFonts w:ascii="Calibri" w:hAnsi="Calibri" w:cs="Calibri"/>
                <w:sz w:val="22"/>
                <w:szCs w:val="22"/>
                <w:lang w:val="es-BO"/>
              </w:rPr>
            </w:pPr>
            <w:r w:rsidRPr="00C86338">
              <w:rPr>
                <w:rFonts w:ascii="Calibri" w:hAnsi="Calibri" w:cs="Calibri"/>
                <w:sz w:val="22"/>
                <w:szCs w:val="22"/>
                <w:lang w:val="es-BO"/>
              </w:rPr>
              <w:t xml:space="preserve">El medio de prensa tiene la responsabilidad de recabar el material a publicar mediante correo electrónico junto con la Orden de Publicación debidamente firmada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p w:rsidR="004A1E45" w:rsidRPr="00C86338" w:rsidRDefault="004A1E45" w:rsidP="00A3794B">
            <w:pPr>
              <w:jc w:val="both"/>
              <w:rPr>
                <w:rFonts w:ascii="Calibri" w:hAnsi="Calibri" w:cs="Calibri"/>
                <w:sz w:val="22"/>
                <w:szCs w:val="22"/>
                <w:lang w:val="es-BO"/>
              </w:rPr>
            </w:pPr>
            <w:r w:rsidRPr="00C86338">
              <w:rPr>
                <w:rFonts w:ascii="Calibri" w:hAnsi="Calibri" w:cs="Calibri"/>
                <w:sz w:val="22"/>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4A1E45" w:rsidRPr="00C86338" w:rsidRDefault="004A1E45" w:rsidP="00A3794B">
            <w:pPr>
              <w:rPr>
                <w:rFonts w:ascii="Calibri" w:hAnsi="Calibri" w:cs="Calibri"/>
                <w:sz w:val="22"/>
                <w:szCs w:val="22"/>
                <w:lang w:val="es-BO"/>
              </w:rPr>
            </w:pPr>
            <w:r w:rsidRPr="00C86338">
              <w:rPr>
                <w:rFonts w:ascii="Calibri" w:hAnsi="Calibri" w:cs="Calibri"/>
                <w:b/>
                <w:bCs/>
                <w:sz w:val="22"/>
                <w:szCs w:val="22"/>
                <w:lang w:val="es-BO"/>
              </w:rPr>
              <w:t>PLAZO DEL SERVICIO.-</w:t>
            </w:r>
          </w:p>
        </w:tc>
      </w:tr>
      <w:tr w:rsidR="004A1E45" w:rsidRPr="00C86338" w:rsidTr="00A3794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4A1E45" w:rsidRPr="00C86338" w:rsidRDefault="004A1E45" w:rsidP="00A3794B">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A partir de la suscripción</w:t>
            </w:r>
            <w:r w:rsidRPr="00C86338">
              <w:rPr>
                <w:rFonts w:ascii="Calibri" w:hAnsi="Calibri" w:cs="Calibri"/>
                <w:sz w:val="22"/>
                <w:szCs w:val="22"/>
                <w:lang w:val="es-BO"/>
              </w:rPr>
              <w:t xml:space="preserve"> del contrato hasta el 31 de diciembre de 2019 o consumo de todo el presupuesto.</w:t>
            </w:r>
          </w:p>
        </w:tc>
      </w:tr>
    </w:tbl>
    <w:p w:rsidR="004A1E45" w:rsidRDefault="004A1E45" w:rsidP="004A1E45">
      <w:pPr>
        <w:rPr>
          <w:rFonts w:ascii="Calibri" w:hAnsi="Calibri" w:cs="Calibri"/>
          <w:sz w:val="16"/>
          <w:szCs w:val="22"/>
          <w:lang w:val="es-BO"/>
        </w:rPr>
      </w:pPr>
    </w:p>
    <w:p w:rsidR="004A1E45" w:rsidRPr="00C86338" w:rsidRDefault="004A1E45" w:rsidP="004A1E45">
      <w:pPr>
        <w:numPr>
          <w:ilvl w:val="0"/>
          <w:numId w:val="4"/>
        </w:numPr>
        <w:ind w:left="426" w:hanging="426"/>
        <w:contextualSpacing/>
        <w:jc w:val="both"/>
        <w:rPr>
          <w:rFonts w:ascii="Calibri" w:hAnsi="Calibri" w:cs="Calibri"/>
          <w:b/>
          <w:sz w:val="22"/>
          <w:szCs w:val="22"/>
          <w:lang w:val="es-BO"/>
        </w:rPr>
      </w:pPr>
      <w:r>
        <w:rPr>
          <w:rFonts w:ascii="Calibri" w:hAnsi="Calibri" w:cs="Calibri"/>
          <w:b/>
          <w:sz w:val="22"/>
          <w:szCs w:val="22"/>
          <w:lang w:val="es-BO"/>
        </w:rPr>
        <w:t xml:space="preserve">OTRAS </w:t>
      </w:r>
      <w:r w:rsidRPr="00C86338">
        <w:rPr>
          <w:rFonts w:ascii="Calibri" w:hAnsi="Calibri" w:cs="Calibri"/>
          <w:b/>
          <w:sz w:val="22"/>
          <w:szCs w:val="22"/>
          <w:lang w:val="es-BO"/>
        </w:rPr>
        <w:t>CONDICIONES</w:t>
      </w:r>
      <w:r>
        <w:rPr>
          <w:rFonts w:ascii="Calibri" w:hAnsi="Calibri" w:cs="Calibri"/>
          <w:b/>
          <w:sz w:val="22"/>
          <w:szCs w:val="22"/>
          <w:lang w:val="es-BO"/>
        </w:rPr>
        <w:t xml:space="preserve"> DE</w:t>
      </w:r>
      <w:r w:rsidRPr="00C86338">
        <w:rPr>
          <w:rFonts w:ascii="Calibri" w:hAnsi="Calibri" w:cs="Calibri"/>
          <w:b/>
          <w:sz w:val="22"/>
          <w:szCs w:val="22"/>
          <w:lang w:val="es-BO"/>
        </w:rPr>
        <w:t xml:space="preserve"> </w:t>
      </w:r>
      <w:r>
        <w:rPr>
          <w:rFonts w:ascii="Calibri" w:hAnsi="Calibri" w:cs="Calibri"/>
          <w:b/>
          <w:sz w:val="22"/>
          <w:szCs w:val="22"/>
          <w:lang w:val="es-BO"/>
        </w:rPr>
        <w:t>CUMPLIMIENTO OBLIGATORIO</w:t>
      </w:r>
    </w:p>
    <w:p w:rsidR="004A1E45" w:rsidRPr="00C86338" w:rsidRDefault="004A1E45" w:rsidP="004A1E45">
      <w:pPr>
        <w:ind w:left="426"/>
        <w:contextualSpacing/>
        <w:jc w:val="both"/>
        <w:rPr>
          <w:rFonts w:ascii="Calibri" w:hAnsi="Calibri" w:cs="Calibri"/>
          <w:b/>
          <w:sz w:val="22"/>
          <w:szCs w:val="22"/>
          <w:lang w:val="es-BO"/>
        </w:rPr>
      </w:pPr>
    </w:p>
    <w:tbl>
      <w:tblPr>
        <w:tblStyle w:val="Tablaconcuadrcula1"/>
        <w:tblW w:w="0" w:type="auto"/>
        <w:tblLook w:val="04A0" w:firstRow="1" w:lastRow="0" w:firstColumn="1" w:lastColumn="0" w:noHBand="0" w:noVBand="1"/>
      </w:tblPr>
      <w:tblGrid>
        <w:gridCol w:w="9111"/>
      </w:tblGrid>
      <w:tr w:rsidR="004A1E45" w:rsidRPr="00C86338" w:rsidTr="00A3794B">
        <w:tc>
          <w:tcPr>
            <w:tcW w:w="9111" w:type="dxa"/>
            <w:shd w:val="clear" w:color="auto" w:fill="C2D69B"/>
          </w:tcPr>
          <w:p w:rsidR="004A1E45" w:rsidRPr="00C86338" w:rsidRDefault="004A1E45" w:rsidP="00A3794B">
            <w:pPr>
              <w:autoSpaceDE w:val="0"/>
              <w:autoSpaceDN w:val="0"/>
              <w:adjustRightInd w:val="0"/>
              <w:jc w:val="both"/>
              <w:rPr>
                <w:rFonts w:ascii="Calibri" w:hAnsi="Calibri" w:cs="Calibri"/>
                <w:b/>
                <w:sz w:val="22"/>
                <w:szCs w:val="22"/>
                <w:lang w:val="es-BO"/>
              </w:rPr>
            </w:pPr>
            <w:r w:rsidRPr="00C86338">
              <w:rPr>
                <w:rFonts w:ascii="Calibri" w:hAnsi="Calibri" w:cs="Calibri"/>
                <w:b/>
                <w:sz w:val="22"/>
                <w:szCs w:val="22"/>
                <w:lang w:val="es-BO"/>
              </w:rPr>
              <w:t>FORMA DE PAGO</w:t>
            </w:r>
          </w:p>
        </w:tc>
      </w:tr>
      <w:tr w:rsidR="004A1E45" w:rsidRPr="00C86338" w:rsidTr="00A3794B">
        <w:tc>
          <w:tcPr>
            <w:tcW w:w="9111" w:type="dxa"/>
          </w:tcPr>
          <w:p w:rsidR="004A1E45" w:rsidRPr="00C86338" w:rsidRDefault="004A1E45" w:rsidP="00A3794B">
            <w:pPr>
              <w:contextualSpacing/>
              <w:jc w:val="both"/>
              <w:rPr>
                <w:rFonts w:ascii="Calibri" w:hAnsi="Calibri" w:cs="Calibri"/>
                <w:sz w:val="22"/>
                <w:szCs w:val="22"/>
              </w:rPr>
            </w:pPr>
            <w:r w:rsidRPr="00C86338">
              <w:rPr>
                <w:rFonts w:ascii="Calibri" w:hAnsi="Calibri" w:cs="Calibri"/>
                <w:sz w:val="22"/>
                <w:szCs w:val="22"/>
              </w:rPr>
              <w:t xml:space="preserve">El pago se efectuará en forma mensual y una vez concluida la campaña </w:t>
            </w:r>
            <w:r>
              <w:rPr>
                <w:rFonts w:ascii="Calibri" w:hAnsi="Calibri" w:cs="Calibri"/>
                <w:sz w:val="22"/>
                <w:szCs w:val="22"/>
              </w:rPr>
              <w:t xml:space="preserve">o </w:t>
            </w:r>
            <w:r w:rsidRPr="00C86338">
              <w:rPr>
                <w:rFonts w:ascii="Calibri" w:hAnsi="Calibri" w:cs="Calibri"/>
                <w:sz w:val="22"/>
                <w:szCs w:val="22"/>
              </w:rPr>
              <w:t>pu</w:t>
            </w:r>
            <w:r>
              <w:rPr>
                <w:rFonts w:ascii="Calibri" w:hAnsi="Calibri" w:cs="Calibri"/>
                <w:sz w:val="22"/>
                <w:szCs w:val="22"/>
              </w:rPr>
              <w:t>blicaciones definidas en fechas y/u</w:t>
            </w:r>
            <w:r w:rsidRPr="00C86338">
              <w:rPr>
                <w:rFonts w:ascii="Calibri" w:hAnsi="Calibri" w:cs="Calibri"/>
                <w:sz w:val="22"/>
                <w:szCs w:val="22"/>
              </w:rPr>
              <w:t xml:space="preserve"> horas </w:t>
            </w:r>
            <w:r>
              <w:rPr>
                <w:rFonts w:ascii="Calibri" w:hAnsi="Calibri" w:cs="Calibri"/>
                <w:sz w:val="22"/>
                <w:szCs w:val="22"/>
              </w:rPr>
              <w:t>establecidas en</w:t>
            </w:r>
            <w:r w:rsidRPr="00C86338">
              <w:rPr>
                <w:rFonts w:ascii="Calibri" w:hAnsi="Calibri" w:cs="Calibri"/>
                <w:sz w:val="22"/>
                <w:szCs w:val="22"/>
              </w:rPr>
              <w:t xml:space="preserve"> la Orden de Publicación, previa presentación del recorte </w:t>
            </w:r>
            <w:r>
              <w:rPr>
                <w:rFonts w:ascii="Calibri" w:hAnsi="Calibri" w:cs="Calibri"/>
                <w:sz w:val="22"/>
                <w:szCs w:val="22"/>
              </w:rPr>
              <w:t xml:space="preserve">o captura de pantalla impresa </w:t>
            </w:r>
            <w:r w:rsidRPr="00C86338">
              <w:rPr>
                <w:rFonts w:ascii="Calibri" w:hAnsi="Calibri" w:cs="Calibri"/>
                <w:sz w:val="22"/>
                <w:szCs w:val="22"/>
              </w:rPr>
              <w:t xml:space="preserve">de la publicación, separata o producto especial. </w:t>
            </w:r>
          </w:p>
          <w:p w:rsidR="004A1E45" w:rsidRPr="00C86338" w:rsidRDefault="004A1E45" w:rsidP="00A3794B">
            <w:pPr>
              <w:contextualSpacing/>
              <w:jc w:val="both"/>
              <w:rPr>
                <w:rFonts w:ascii="Calibri" w:hAnsi="Calibri" w:cs="Calibri"/>
                <w:sz w:val="22"/>
                <w:szCs w:val="22"/>
              </w:rPr>
            </w:pPr>
            <w:r w:rsidRPr="00C86338">
              <w:rPr>
                <w:rFonts w:ascii="Calibri" w:hAnsi="Calibri" w:cs="Calibri"/>
                <w:sz w:val="22"/>
                <w:szCs w:val="22"/>
              </w:rPr>
              <w:lastRenderedPageBreak/>
              <w:t xml:space="preserve">La solicitud de pago debe detallar mínimamente; el servicio </w:t>
            </w:r>
            <w:r>
              <w:rPr>
                <w:rFonts w:ascii="Calibri" w:hAnsi="Calibri" w:cs="Calibri"/>
                <w:sz w:val="22"/>
                <w:szCs w:val="22"/>
              </w:rPr>
              <w:t xml:space="preserve">de </w:t>
            </w:r>
            <w:r w:rsidRPr="00C86338">
              <w:rPr>
                <w:rFonts w:ascii="Calibri" w:hAnsi="Calibri" w:cs="Calibri"/>
                <w:sz w:val="22"/>
                <w:szCs w:val="22"/>
              </w:rPr>
              <w:t>la campaña publicada, fecha y cálculo de costos con un manejo de 2(dos) decimales</w:t>
            </w:r>
            <w:r>
              <w:rPr>
                <w:rFonts w:ascii="Calibri" w:hAnsi="Calibri" w:cs="Calibri"/>
                <w:sz w:val="22"/>
                <w:szCs w:val="22"/>
              </w:rPr>
              <w:t>, previo informe de conformidad del o los</w:t>
            </w:r>
            <w:r w:rsidRPr="00C86338">
              <w:rPr>
                <w:rFonts w:ascii="Calibri" w:hAnsi="Calibri" w:cs="Calibri"/>
                <w:sz w:val="22"/>
                <w:szCs w:val="22"/>
              </w:rPr>
              <w:t xml:space="preserve"> fiscal</w:t>
            </w:r>
            <w:r>
              <w:rPr>
                <w:rFonts w:ascii="Calibri" w:hAnsi="Calibri" w:cs="Calibri"/>
                <w:sz w:val="22"/>
                <w:szCs w:val="22"/>
              </w:rPr>
              <w:t>es del servicio.</w:t>
            </w:r>
          </w:p>
          <w:p w:rsidR="004A1E45" w:rsidRPr="00C86338" w:rsidRDefault="004A1E45" w:rsidP="00A3794B">
            <w:pPr>
              <w:autoSpaceDE w:val="0"/>
              <w:autoSpaceDN w:val="0"/>
              <w:adjustRightInd w:val="0"/>
              <w:jc w:val="both"/>
              <w:rPr>
                <w:rFonts w:ascii="Calibri" w:hAnsi="Calibri" w:cs="Calibri"/>
                <w:sz w:val="22"/>
                <w:szCs w:val="22"/>
              </w:rPr>
            </w:pPr>
            <w:r w:rsidRPr="00C86338">
              <w:rPr>
                <w:rFonts w:ascii="Calibri" w:hAnsi="Calibri" w:cs="Calibri"/>
                <w:sz w:val="22"/>
                <w:szCs w:val="22"/>
              </w:rPr>
              <w:t>La modalidad de pago a adoptar será vía SIGEP, contra prestación del servicio previa emisión de factura, y una vez que YPFB haya efectuado la conformidad del servicio.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A1E45" w:rsidRPr="00C86338" w:rsidTr="00A3794B">
        <w:tc>
          <w:tcPr>
            <w:tcW w:w="9113" w:type="dxa"/>
            <w:shd w:val="clear" w:color="auto" w:fill="C2D69B"/>
          </w:tcPr>
          <w:p w:rsidR="004A1E45" w:rsidRPr="00C86338" w:rsidRDefault="004A1E45" w:rsidP="00A3794B">
            <w:pPr>
              <w:tabs>
                <w:tab w:val="left" w:pos="3195"/>
              </w:tabs>
              <w:contextualSpacing/>
              <w:jc w:val="both"/>
              <w:rPr>
                <w:rFonts w:ascii="Calibri" w:hAnsi="Calibri" w:cs="Calibri"/>
                <w:b/>
                <w:sz w:val="22"/>
                <w:szCs w:val="22"/>
                <w:lang w:val="es-BO"/>
              </w:rPr>
            </w:pPr>
            <w:r w:rsidRPr="00C86338">
              <w:rPr>
                <w:rFonts w:ascii="Calibri" w:hAnsi="Calibri" w:cs="Calibri"/>
                <w:b/>
                <w:sz w:val="22"/>
                <w:szCs w:val="22"/>
                <w:lang w:val="es-BO"/>
              </w:rPr>
              <w:lastRenderedPageBreak/>
              <w:t>LUGAR DE PRESTACIÓN DEL SERVICIO.-</w:t>
            </w:r>
          </w:p>
        </w:tc>
      </w:tr>
      <w:tr w:rsidR="004A1E45" w:rsidRPr="00C86338" w:rsidTr="00A3794B">
        <w:tc>
          <w:tcPr>
            <w:tcW w:w="9113" w:type="dxa"/>
            <w:shd w:val="clear" w:color="auto" w:fill="auto"/>
          </w:tcPr>
          <w:p w:rsidR="004A1E45" w:rsidRPr="00C86338" w:rsidRDefault="003D2CE2" w:rsidP="00A3794B">
            <w:pPr>
              <w:contextualSpacing/>
              <w:jc w:val="both"/>
              <w:rPr>
                <w:rFonts w:ascii="Calibri" w:hAnsi="Calibri" w:cs="Calibri"/>
                <w:sz w:val="22"/>
                <w:szCs w:val="22"/>
                <w:lang w:val="es-BO"/>
              </w:rPr>
            </w:pPr>
            <w:r w:rsidRPr="003D2CE2">
              <w:rPr>
                <w:rFonts w:ascii="Calibri" w:hAnsi="Calibri" w:cs="Calibri"/>
                <w:sz w:val="22"/>
              </w:rPr>
              <w:t>El servicio será prestado a nivel regional y  nacional de acuerdo a los requerimientos  de publicación  establecidos por la Dirección de Comunicación Corporativa de YPFB.</w:t>
            </w:r>
          </w:p>
        </w:tc>
      </w:tr>
      <w:tr w:rsidR="004A1E45" w:rsidRPr="00C86338" w:rsidTr="00A3794B">
        <w:tc>
          <w:tcPr>
            <w:tcW w:w="9113" w:type="dxa"/>
            <w:shd w:val="clear" w:color="auto" w:fill="C2D69B"/>
          </w:tcPr>
          <w:p w:rsidR="004A1E45" w:rsidRPr="00C86338" w:rsidRDefault="004A1E45" w:rsidP="00A3794B">
            <w:pPr>
              <w:autoSpaceDE w:val="0"/>
              <w:autoSpaceDN w:val="0"/>
              <w:adjustRightInd w:val="0"/>
              <w:jc w:val="both"/>
              <w:rPr>
                <w:rFonts w:ascii="Calibri" w:hAnsi="Calibri" w:cs="Calibri"/>
                <w:sz w:val="22"/>
                <w:szCs w:val="22"/>
                <w:lang w:val="es-BO"/>
              </w:rPr>
            </w:pPr>
            <w:r w:rsidRPr="00C86338">
              <w:rPr>
                <w:rFonts w:ascii="Calibri" w:hAnsi="Calibri" w:cs="Calibri"/>
                <w:b/>
                <w:bCs/>
                <w:sz w:val="22"/>
                <w:szCs w:val="22"/>
                <w:lang w:val="es-BO"/>
              </w:rPr>
              <w:t>FISCAL DEL SERVICIO.-</w:t>
            </w:r>
          </w:p>
        </w:tc>
      </w:tr>
      <w:tr w:rsidR="004A1E45" w:rsidRPr="00C86338" w:rsidTr="00A3794B">
        <w:tc>
          <w:tcPr>
            <w:tcW w:w="9113" w:type="dxa"/>
            <w:shd w:val="clear" w:color="auto" w:fill="auto"/>
          </w:tcPr>
          <w:p w:rsidR="004A1E45" w:rsidRPr="005D5AA6" w:rsidRDefault="004A1E45" w:rsidP="00A3794B">
            <w:pPr>
              <w:jc w:val="both"/>
              <w:rPr>
                <w:rFonts w:ascii="Calibri" w:hAnsi="Calibri" w:cs="Calibri"/>
                <w:sz w:val="22"/>
                <w:szCs w:val="22"/>
                <w:lang w:val="es-BO"/>
              </w:rPr>
            </w:pPr>
            <w:r w:rsidRPr="005D5AA6">
              <w:rPr>
                <w:rFonts w:ascii="Calibri" w:hAnsi="Calibri" w:cs="Calibri"/>
                <w:sz w:val="22"/>
                <w:szCs w:val="22"/>
                <w:lang w:val="es-BO"/>
              </w:rPr>
              <w:t>El fiscal de servicio tendrá las siguientes funciones:</w:t>
            </w:r>
          </w:p>
          <w:p w:rsidR="004A1E45" w:rsidRPr="005D5AA6" w:rsidRDefault="004A1E45" w:rsidP="00A3794B">
            <w:pPr>
              <w:jc w:val="both"/>
              <w:rPr>
                <w:rFonts w:ascii="Calibri" w:hAnsi="Calibri" w:cs="Calibri"/>
                <w:sz w:val="22"/>
                <w:szCs w:val="22"/>
                <w:lang w:val="es-BO"/>
              </w:rPr>
            </w:pPr>
          </w:p>
          <w:p w:rsidR="004A1E45" w:rsidRPr="005D5AA6" w:rsidRDefault="004A1E45" w:rsidP="004A1E45">
            <w:pPr>
              <w:pStyle w:val="Prrafodelista"/>
              <w:numPr>
                <w:ilvl w:val="0"/>
                <w:numId w:val="28"/>
              </w:numPr>
              <w:jc w:val="both"/>
              <w:rPr>
                <w:rFonts w:ascii="Calibri" w:hAnsi="Calibri" w:cs="Calibri"/>
                <w:sz w:val="22"/>
                <w:szCs w:val="22"/>
                <w:lang w:val="es-BO"/>
              </w:rPr>
            </w:pPr>
            <w:r w:rsidRPr="005D5AA6">
              <w:rPr>
                <w:rFonts w:ascii="Calibri" w:hAnsi="Calibri" w:cs="Calibri"/>
                <w:sz w:val="22"/>
                <w:szCs w:val="22"/>
                <w:lang w:val="es-BO"/>
              </w:rPr>
              <w:t xml:space="preserve">Verificar el cumplimiento del contrato y las especificaciones técnicas </w:t>
            </w:r>
          </w:p>
          <w:p w:rsidR="004A1E45" w:rsidRPr="005D5AA6" w:rsidRDefault="004A1E45" w:rsidP="004A1E45">
            <w:pPr>
              <w:pStyle w:val="Prrafodelista"/>
              <w:numPr>
                <w:ilvl w:val="0"/>
                <w:numId w:val="28"/>
              </w:numPr>
              <w:jc w:val="both"/>
              <w:rPr>
                <w:rFonts w:ascii="Calibri" w:hAnsi="Calibri" w:cs="Calibri"/>
                <w:sz w:val="22"/>
                <w:szCs w:val="22"/>
                <w:lang w:val="es-BO"/>
              </w:rPr>
            </w:pPr>
            <w:r w:rsidRPr="005D5AA6">
              <w:rPr>
                <w:rFonts w:ascii="Calibri" w:hAnsi="Calibri" w:cs="Calibri"/>
                <w:sz w:val="22"/>
                <w:szCs w:val="22"/>
                <w:lang w:val="es-BO"/>
              </w:rPr>
              <w:t>Verificar los servicios requeridos según Orden de Publicación.</w:t>
            </w:r>
          </w:p>
          <w:p w:rsidR="004A1E45" w:rsidRPr="005D5AA6" w:rsidRDefault="004A1E45" w:rsidP="004A1E45">
            <w:pPr>
              <w:pStyle w:val="Prrafodelista"/>
              <w:numPr>
                <w:ilvl w:val="0"/>
                <w:numId w:val="28"/>
              </w:numPr>
              <w:jc w:val="both"/>
              <w:rPr>
                <w:rFonts w:ascii="Calibri" w:hAnsi="Calibri" w:cs="Calibri"/>
                <w:sz w:val="22"/>
                <w:szCs w:val="22"/>
                <w:lang w:val="es-BO"/>
              </w:rPr>
            </w:pPr>
            <w:r w:rsidRPr="005D5AA6">
              <w:rPr>
                <w:rFonts w:ascii="Calibri" w:hAnsi="Calibri" w:cs="Calibri"/>
                <w:sz w:val="22"/>
                <w:szCs w:val="22"/>
                <w:lang w:val="es-BO"/>
              </w:rPr>
              <w:t>Elaborar y remitir el informe de conformidad o disconformidad mensual de las campañas concluidas, dirigido a la máxima autoridad de la Unidad Solicitante, adjuntando la documentación de respaldo para el respectivo pago.</w:t>
            </w:r>
          </w:p>
          <w:p w:rsidR="004A1E45" w:rsidRPr="003D2CE2" w:rsidRDefault="004A1E45" w:rsidP="004A1E45">
            <w:pPr>
              <w:pStyle w:val="Prrafodelista"/>
              <w:numPr>
                <w:ilvl w:val="0"/>
                <w:numId w:val="28"/>
              </w:numPr>
              <w:jc w:val="both"/>
              <w:rPr>
                <w:rFonts w:ascii="Century Gothic" w:hAnsi="Century Gothic" w:cs="Calibri"/>
                <w:sz w:val="18"/>
                <w:szCs w:val="18"/>
              </w:rPr>
            </w:pPr>
            <w:r w:rsidRPr="005D5AA6">
              <w:rPr>
                <w:rFonts w:ascii="Calibri" w:hAnsi="Calibri" w:cs="Calibri"/>
                <w:sz w:val="22"/>
                <w:szCs w:val="22"/>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4A1E45" w:rsidRPr="00C86338" w:rsidTr="00A3794B">
        <w:tc>
          <w:tcPr>
            <w:tcW w:w="9113" w:type="dxa"/>
            <w:shd w:val="clear" w:color="auto" w:fill="C2D69B"/>
          </w:tcPr>
          <w:p w:rsidR="004A1E45" w:rsidRPr="00C86338" w:rsidRDefault="004A1E45" w:rsidP="00A3794B">
            <w:pPr>
              <w:contextualSpacing/>
              <w:jc w:val="both"/>
              <w:rPr>
                <w:rFonts w:ascii="Calibri" w:hAnsi="Calibri" w:cs="Calibri"/>
                <w:sz w:val="22"/>
                <w:szCs w:val="22"/>
                <w:lang w:val="es-BO"/>
              </w:rPr>
            </w:pPr>
            <w:r w:rsidRPr="00C86338">
              <w:rPr>
                <w:rFonts w:ascii="Calibri" w:hAnsi="Calibri" w:cs="Calibri"/>
                <w:b/>
                <w:bCs/>
                <w:sz w:val="22"/>
                <w:szCs w:val="22"/>
                <w:lang w:val="es-BO"/>
              </w:rPr>
              <w:t>MULTAS.-</w:t>
            </w:r>
          </w:p>
        </w:tc>
      </w:tr>
      <w:tr w:rsidR="004A1E45" w:rsidRPr="00C86338" w:rsidTr="00A3794B">
        <w:tc>
          <w:tcPr>
            <w:tcW w:w="9113" w:type="dxa"/>
            <w:shd w:val="clear" w:color="auto" w:fill="auto"/>
          </w:tcPr>
          <w:p w:rsidR="004A1E45" w:rsidRDefault="004A1E45" w:rsidP="00A3794B">
            <w:pPr>
              <w:jc w:val="both"/>
              <w:rPr>
                <w:rFonts w:ascii="Calibri" w:hAnsi="Calibri" w:cs="Calibri"/>
                <w:sz w:val="22"/>
                <w:szCs w:val="22"/>
                <w:lang w:val="es-BO"/>
              </w:rPr>
            </w:pPr>
            <w:r w:rsidRPr="00C86338">
              <w:rPr>
                <w:rFonts w:ascii="Calibri" w:hAnsi="Calibri" w:cs="Calibri"/>
                <w:sz w:val="22"/>
                <w:szCs w:val="22"/>
                <w:lang w:val="es-BO"/>
              </w:rPr>
              <w:t>En caso de incumplimi</w:t>
            </w:r>
            <w:r>
              <w:rPr>
                <w:rFonts w:ascii="Calibri" w:hAnsi="Calibri" w:cs="Calibri"/>
                <w:sz w:val="22"/>
                <w:szCs w:val="22"/>
                <w:lang w:val="es-BO"/>
              </w:rPr>
              <w:t>ento a la Orden de Publicación y especificaciones técnicas</w:t>
            </w:r>
            <w:r w:rsidRPr="00C86338">
              <w:rPr>
                <w:rFonts w:ascii="Calibri" w:hAnsi="Calibri" w:cs="Calibri"/>
                <w:sz w:val="22"/>
                <w:szCs w:val="22"/>
                <w:lang w:val="es-BO"/>
              </w:rPr>
              <w:t>, YPFB aplicará una</w:t>
            </w:r>
            <w:r>
              <w:rPr>
                <w:rFonts w:ascii="Calibri" w:hAnsi="Calibri" w:cs="Calibri"/>
                <w:sz w:val="22"/>
                <w:szCs w:val="22"/>
                <w:lang w:val="es-BO"/>
              </w:rPr>
              <w:t xml:space="preserve"> multa equivalente al 1% de </w:t>
            </w:r>
            <w:r w:rsidRPr="00C86338">
              <w:rPr>
                <w:rFonts w:ascii="Calibri" w:hAnsi="Calibri" w:cs="Calibri"/>
                <w:sz w:val="22"/>
                <w:szCs w:val="22"/>
                <w:lang w:val="es-BO"/>
              </w:rPr>
              <w:t xml:space="preserve">la sumatoria de </w:t>
            </w:r>
            <w:r>
              <w:rPr>
                <w:rFonts w:ascii="Calibri" w:hAnsi="Calibri" w:cs="Calibri"/>
                <w:sz w:val="22"/>
                <w:szCs w:val="22"/>
                <w:lang w:val="es-BO"/>
              </w:rPr>
              <w:t>la o las órdenes de publicación del mes que corresponda</w:t>
            </w:r>
            <w:r w:rsidRPr="00C86338">
              <w:rPr>
                <w:rFonts w:ascii="Calibri" w:hAnsi="Calibri" w:cs="Calibri"/>
                <w:sz w:val="22"/>
                <w:szCs w:val="22"/>
                <w:lang w:val="es-BO"/>
              </w:rPr>
              <w:t>.</w:t>
            </w:r>
            <w:r>
              <w:rPr>
                <w:rFonts w:ascii="Calibri" w:hAnsi="Calibri" w:cs="Calibri"/>
                <w:sz w:val="22"/>
                <w:szCs w:val="22"/>
                <w:lang w:val="es-BO"/>
              </w:rPr>
              <w:t xml:space="preserve"> Si no existieran pagos a realizarse en el mes, la multa se aplicará en el siguiente mes.</w:t>
            </w:r>
          </w:p>
          <w:p w:rsidR="004A1E45" w:rsidRPr="00C86338" w:rsidRDefault="004A1E45" w:rsidP="00A3794B">
            <w:pPr>
              <w:jc w:val="both"/>
              <w:rPr>
                <w:rFonts w:ascii="Calibri" w:hAnsi="Calibri" w:cs="Calibri"/>
                <w:sz w:val="22"/>
                <w:szCs w:val="22"/>
                <w:lang w:val="es-BO"/>
              </w:rPr>
            </w:pPr>
          </w:p>
          <w:p w:rsidR="004A1E45" w:rsidRPr="006C43A9" w:rsidRDefault="004A1E45" w:rsidP="00A3794B">
            <w:pPr>
              <w:jc w:val="both"/>
              <w:rPr>
                <w:rFonts w:ascii="Calibri" w:hAnsi="Calibri" w:cs="Calibri"/>
                <w:sz w:val="22"/>
                <w:szCs w:val="22"/>
                <w:lang w:val="es-BO"/>
              </w:rPr>
            </w:pPr>
            <w:r w:rsidRPr="006C43A9">
              <w:rPr>
                <w:rFonts w:ascii="Calibri" w:hAnsi="Calibri" w:cs="Calibri"/>
                <w:sz w:val="22"/>
                <w:szCs w:val="22"/>
                <w:lang w:val="es-BO"/>
              </w:rPr>
              <w:t>De establecer que por la aplicación de multas ha llegado al límite del 10% (diez por ciento) del monto total del Contrato, YPFB podrá iniciar el proceso de resolución del Contrato.</w:t>
            </w:r>
          </w:p>
          <w:p w:rsidR="004A1E45" w:rsidRPr="006C43A9" w:rsidRDefault="004A1E45" w:rsidP="00A3794B">
            <w:pPr>
              <w:jc w:val="both"/>
              <w:rPr>
                <w:rFonts w:ascii="Calibri" w:hAnsi="Calibri" w:cs="Calibri"/>
                <w:sz w:val="22"/>
                <w:szCs w:val="22"/>
                <w:lang w:val="es-BO"/>
              </w:rPr>
            </w:pPr>
          </w:p>
          <w:p w:rsidR="004A1E45" w:rsidRPr="006C43A9" w:rsidRDefault="004A1E45" w:rsidP="00A3794B">
            <w:pPr>
              <w:jc w:val="both"/>
              <w:rPr>
                <w:rFonts w:ascii="Calibri" w:hAnsi="Calibri" w:cs="Calibri"/>
                <w:sz w:val="22"/>
                <w:szCs w:val="22"/>
                <w:lang w:val="es-BO"/>
              </w:rPr>
            </w:pPr>
            <w:r w:rsidRPr="006C43A9">
              <w:rPr>
                <w:rFonts w:ascii="Calibri" w:hAnsi="Calibri" w:cs="Calibri"/>
                <w:sz w:val="22"/>
                <w:szCs w:val="22"/>
                <w:lang w:val="es-BO"/>
              </w:rPr>
              <w:t>De establecer que por la aplicación de multas ha llegado al límite del 20% (veinte por ciento) del monto total del Contrato, YPFB deberá iniciar el proceso de resolución del Contrato.</w:t>
            </w:r>
          </w:p>
        </w:tc>
      </w:tr>
      <w:tr w:rsidR="004A1E45" w:rsidRPr="00C86338" w:rsidTr="00A3794B">
        <w:tc>
          <w:tcPr>
            <w:tcW w:w="9113" w:type="dxa"/>
            <w:shd w:val="clear" w:color="auto" w:fill="C2D69B"/>
          </w:tcPr>
          <w:p w:rsidR="004A1E45" w:rsidRPr="00C86338" w:rsidRDefault="004A1E45" w:rsidP="00A3794B">
            <w:pPr>
              <w:contextualSpacing/>
              <w:jc w:val="both"/>
              <w:rPr>
                <w:rFonts w:ascii="Calibri" w:hAnsi="Calibri" w:cs="Calibri"/>
                <w:sz w:val="22"/>
                <w:szCs w:val="22"/>
                <w:lang w:val="es-BO"/>
              </w:rPr>
            </w:pPr>
            <w:r w:rsidRPr="00C86338">
              <w:rPr>
                <w:rFonts w:ascii="Calibri" w:hAnsi="Calibri" w:cs="Calibri"/>
                <w:b/>
                <w:bCs/>
                <w:sz w:val="22"/>
                <w:szCs w:val="22"/>
                <w:lang w:val="es-BO"/>
              </w:rPr>
              <w:t>FACTURACIÓN.-</w:t>
            </w:r>
          </w:p>
        </w:tc>
      </w:tr>
      <w:tr w:rsidR="004A1E45" w:rsidRPr="00C86338" w:rsidTr="00A3794B">
        <w:tc>
          <w:tcPr>
            <w:tcW w:w="9113" w:type="dxa"/>
            <w:shd w:val="clear" w:color="auto" w:fill="auto"/>
          </w:tcPr>
          <w:p w:rsidR="004A1E45" w:rsidRPr="00C86338" w:rsidRDefault="004A1E45" w:rsidP="00A3794B">
            <w:pPr>
              <w:jc w:val="both"/>
              <w:rPr>
                <w:rFonts w:ascii="Calibri" w:hAnsi="Calibri" w:cs="Calibri"/>
                <w:sz w:val="22"/>
                <w:szCs w:val="22"/>
                <w:lang w:val="es-BO"/>
              </w:rPr>
            </w:pPr>
            <w:r w:rsidRPr="00C86338">
              <w:rPr>
                <w:rFonts w:ascii="Calibri" w:hAnsi="Calibri" w:cs="Calibri"/>
                <w:sz w:val="22"/>
                <w:szCs w:val="22"/>
                <w:lang w:val="es-BO"/>
              </w:rPr>
              <w:t xml:space="preserve">La factura debe ser emitida de acuerdo a normativa vigente a nombre de Yacimientos Petrolíferos Fiscales Bolivianos consignando el Número de Identificación Tributaria (NIT) 1020269020. </w:t>
            </w:r>
          </w:p>
          <w:p w:rsidR="004A1E45" w:rsidRPr="00C86338" w:rsidRDefault="004A1E45" w:rsidP="00A3794B">
            <w:pPr>
              <w:jc w:val="both"/>
              <w:rPr>
                <w:rFonts w:ascii="Calibri" w:hAnsi="Calibri" w:cs="Calibri"/>
                <w:sz w:val="22"/>
                <w:szCs w:val="22"/>
                <w:lang w:val="es-BO"/>
              </w:rPr>
            </w:pPr>
            <w:r w:rsidRPr="00C86338">
              <w:rPr>
                <w:rFonts w:ascii="Calibri" w:hAnsi="Calibri" w:cs="Calibri"/>
                <w:sz w:val="22"/>
                <w:szCs w:val="22"/>
                <w:lang w:val="es-BO"/>
              </w:rPr>
              <w:lastRenderedPageBreak/>
              <w:t>La factura deberá emitirse en el momento que finalice la ejecución o la prestación efectiva del servicio o a momento de percibir el pago total o parcial, lo que ocurra primero, sin deducir las multas ni otros cargos.</w:t>
            </w:r>
          </w:p>
          <w:p w:rsidR="004A1E45" w:rsidRPr="00C86338" w:rsidRDefault="004A1E45" w:rsidP="00A3794B">
            <w:pPr>
              <w:jc w:val="both"/>
              <w:rPr>
                <w:rFonts w:ascii="Calibri" w:hAnsi="Calibri" w:cs="Calibri"/>
                <w:sz w:val="22"/>
                <w:szCs w:val="22"/>
                <w:lang w:val="es-BO"/>
              </w:rPr>
            </w:pPr>
            <w:r w:rsidRPr="00C86338">
              <w:rPr>
                <w:rFonts w:ascii="Calibri" w:hAnsi="Calibri" w:cs="Calibri"/>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A1E45" w:rsidRPr="00C86338" w:rsidTr="00A3794B">
        <w:tc>
          <w:tcPr>
            <w:tcW w:w="9113" w:type="dxa"/>
            <w:shd w:val="clear" w:color="auto" w:fill="C2D69B"/>
          </w:tcPr>
          <w:p w:rsidR="004A1E45" w:rsidRPr="00C86338" w:rsidRDefault="004A1E45" w:rsidP="00A3794B">
            <w:pPr>
              <w:contextualSpacing/>
              <w:jc w:val="both"/>
              <w:rPr>
                <w:rFonts w:ascii="Calibri" w:hAnsi="Calibri" w:cs="Calibri"/>
                <w:b/>
                <w:bCs/>
                <w:color w:val="203764"/>
                <w:sz w:val="22"/>
                <w:szCs w:val="22"/>
                <w:lang w:val="es-BO" w:eastAsia="es-BO"/>
              </w:rPr>
            </w:pPr>
            <w:r w:rsidRPr="00C86338">
              <w:rPr>
                <w:rFonts w:ascii="Calibri" w:hAnsi="Calibri" w:cs="Calibri"/>
                <w:b/>
                <w:bCs/>
                <w:sz w:val="22"/>
                <w:szCs w:val="22"/>
                <w:lang w:val="es-BO"/>
              </w:rPr>
              <w:lastRenderedPageBreak/>
              <w:t>TRIBUTOS.-</w:t>
            </w:r>
          </w:p>
        </w:tc>
      </w:tr>
      <w:tr w:rsidR="004A1E45" w:rsidRPr="00C86338" w:rsidTr="00A3794B">
        <w:tc>
          <w:tcPr>
            <w:tcW w:w="9113" w:type="dxa"/>
            <w:shd w:val="clear" w:color="auto" w:fill="auto"/>
          </w:tcPr>
          <w:p w:rsidR="004A1E45" w:rsidRPr="00C86338" w:rsidRDefault="004A1E45" w:rsidP="00A3794B">
            <w:pPr>
              <w:rPr>
                <w:rFonts w:ascii="Calibri" w:hAnsi="Calibri" w:cs="Calibri"/>
                <w:sz w:val="22"/>
                <w:szCs w:val="22"/>
                <w:lang w:val="es-BO"/>
              </w:rPr>
            </w:pPr>
            <w:r w:rsidRPr="00C86338">
              <w:rPr>
                <w:rFonts w:ascii="Calibri" w:hAnsi="Calibr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9401DF" w:rsidRDefault="009401DF" w:rsidP="009401DF">
      <w:pPr>
        <w:jc w:val="right"/>
        <w:rPr>
          <w:rFonts w:asciiTheme="minorHAnsi" w:hAnsiTheme="minorHAnsi" w:cstheme="minorHAnsi"/>
          <w:sz w:val="22"/>
          <w:szCs w:val="22"/>
        </w:rPr>
      </w:pPr>
    </w:p>
    <w:p w:rsidR="009401DF" w:rsidRDefault="009401DF" w:rsidP="009401DF">
      <w:pPr>
        <w:jc w:val="right"/>
        <w:rPr>
          <w:rFonts w:asciiTheme="minorHAnsi" w:hAnsiTheme="minorHAnsi" w:cstheme="minorHAnsi"/>
          <w:sz w:val="22"/>
          <w:szCs w:val="22"/>
        </w:rPr>
      </w:pPr>
      <w:r>
        <w:rPr>
          <w:rFonts w:asciiTheme="minorHAnsi" w:hAnsiTheme="minorHAnsi" w:cstheme="minorHAnsi"/>
          <w:sz w:val="22"/>
          <w:szCs w:val="22"/>
        </w:rPr>
        <w:t xml:space="preserve">La Paz, </w:t>
      </w:r>
      <w:r w:rsidR="00967AB8">
        <w:rPr>
          <w:rFonts w:asciiTheme="minorHAnsi" w:hAnsiTheme="minorHAnsi" w:cstheme="minorHAnsi"/>
          <w:sz w:val="22"/>
          <w:szCs w:val="22"/>
        </w:rPr>
        <w:t>11</w:t>
      </w:r>
      <w:r>
        <w:rPr>
          <w:rFonts w:asciiTheme="minorHAnsi" w:hAnsiTheme="minorHAnsi" w:cstheme="minorHAnsi"/>
          <w:sz w:val="22"/>
          <w:szCs w:val="22"/>
        </w:rPr>
        <w:t xml:space="preserve"> de febrero de 2019</w:t>
      </w:r>
    </w:p>
    <w:p w:rsidR="00221490" w:rsidRDefault="00221490"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Default="003D2CE2" w:rsidP="00220993">
      <w:pPr>
        <w:pStyle w:val="Sinespaciado"/>
        <w:jc w:val="both"/>
        <w:rPr>
          <w:rFonts w:cs="Calibri"/>
          <w:sz w:val="16"/>
          <w:lang w:eastAsia="es-ES"/>
        </w:rPr>
      </w:pPr>
    </w:p>
    <w:p w:rsidR="003D2CE2" w:rsidRPr="00550D57" w:rsidRDefault="003D2CE2" w:rsidP="003D2CE2">
      <w:pPr>
        <w:jc w:val="center"/>
        <w:rPr>
          <w:rFonts w:ascii="Calibri" w:hAnsi="Calibri" w:cs="Calibri"/>
          <w:b/>
          <w:sz w:val="22"/>
          <w:szCs w:val="22"/>
        </w:rPr>
      </w:pPr>
      <w:r w:rsidRPr="00550D57">
        <w:rPr>
          <w:rFonts w:ascii="Calibri" w:hAnsi="Calibri" w:cs="Calibri"/>
          <w:b/>
          <w:sz w:val="22"/>
          <w:szCs w:val="22"/>
        </w:rPr>
        <w:lastRenderedPageBreak/>
        <w:t>Anexo 1</w:t>
      </w:r>
    </w:p>
    <w:p w:rsidR="003D2CE2" w:rsidRPr="006F4B9D" w:rsidRDefault="003D2CE2" w:rsidP="003D2CE2">
      <w:pPr>
        <w:jc w:val="center"/>
        <w:rPr>
          <w:rFonts w:ascii="Calibri" w:hAnsi="Calibri" w:cs="Calibri"/>
          <w:sz w:val="22"/>
          <w:szCs w:val="22"/>
        </w:rPr>
      </w:pPr>
      <w:r w:rsidRPr="006F4B9D">
        <w:rPr>
          <w:noProof/>
          <w:lang w:val="es-BO" w:eastAsia="es-BO"/>
        </w:rPr>
        <w:drawing>
          <wp:inline distT="0" distB="0" distL="0" distR="0">
            <wp:extent cx="4867275" cy="59055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64783" t="7967" r="14667" b="6602"/>
                    <a:stretch>
                      <a:fillRect/>
                    </a:stretch>
                  </pic:blipFill>
                  <pic:spPr bwMode="auto">
                    <a:xfrm>
                      <a:off x="0" y="0"/>
                      <a:ext cx="4867275" cy="5905500"/>
                    </a:xfrm>
                    <a:prstGeom prst="rect">
                      <a:avLst/>
                    </a:prstGeom>
                    <a:noFill/>
                    <a:ln>
                      <a:noFill/>
                    </a:ln>
                  </pic:spPr>
                </pic:pic>
              </a:graphicData>
            </a:graphic>
          </wp:inline>
        </w:drawing>
      </w:r>
    </w:p>
    <w:p w:rsidR="003D2CE2" w:rsidRPr="003D2CE2" w:rsidRDefault="003D2CE2" w:rsidP="003D2CE2">
      <w:pPr>
        <w:jc w:val="center"/>
        <w:rPr>
          <w:rFonts w:ascii="Calibri" w:hAnsi="Calibri" w:cs="Calibri"/>
          <w:b/>
          <w:sz w:val="22"/>
          <w:szCs w:val="22"/>
        </w:rPr>
      </w:pPr>
      <w:r>
        <w:rPr>
          <w:rFonts w:ascii="Calibri" w:hAnsi="Calibri" w:cs="Calibri"/>
          <w:sz w:val="22"/>
          <w:szCs w:val="22"/>
        </w:rPr>
        <w:br w:type="page"/>
      </w:r>
      <w:r w:rsidRPr="003D2CE2">
        <w:rPr>
          <w:rFonts w:ascii="Calibri" w:hAnsi="Calibri" w:cs="Calibri"/>
          <w:b/>
          <w:sz w:val="22"/>
          <w:szCs w:val="22"/>
        </w:rPr>
        <w:lastRenderedPageBreak/>
        <w:t>Anexo 2</w:t>
      </w:r>
    </w:p>
    <w:p w:rsidR="003D2CE2" w:rsidRPr="006F4B9D" w:rsidRDefault="003D2CE2" w:rsidP="003D2CE2">
      <w:pPr>
        <w:jc w:val="center"/>
        <w:rPr>
          <w:rFonts w:ascii="Calibri" w:hAnsi="Calibri" w:cs="Calibri"/>
          <w:sz w:val="22"/>
          <w:szCs w:val="22"/>
        </w:rPr>
      </w:pPr>
    </w:p>
    <w:p w:rsidR="003D2CE2" w:rsidRPr="006F4B9D" w:rsidRDefault="003D2CE2" w:rsidP="003D2CE2">
      <w:pPr>
        <w:jc w:val="center"/>
        <w:rPr>
          <w:rFonts w:ascii="Calibri" w:hAnsi="Calibri" w:cs="Calibri"/>
          <w:sz w:val="22"/>
          <w:szCs w:val="22"/>
        </w:rPr>
      </w:pPr>
      <w:r w:rsidRPr="006F4B9D">
        <w:rPr>
          <w:rFonts w:ascii="Calibri" w:hAnsi="Calibri" w:cs="Calibri"/>
          <w:noProof/>
          <w:sz w:val="22"/>
          <w:szCs w:val="22"/>
          <w:lang w:val="es-BO" w:eastAsia="es-BO"/>
        </w:rPr>
        <w:drawing>
          <wp:inline distT="0" distB="0" distL="0" distR="0">
            <wp:extent cx="5791200" cy="46767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4676775"/>
                    </a:xfrm>
                    <a:prstGeom prst="rect">
                      <a:avLst/>
                    </a:prstGeom>
                    <a:noFill/>
                    <a:ln>
                      <a:noFill/>
                    </a:ln>
                  </pic:spPr>
                </pic:pic>
              </a:graphicData>
            </a:graphic>
          </wp:inline>
        </w:drawing>
      </w:r>
    </w:p>
    <w:p w:rsidR="003D2CE2" w:rsidRPr="006F4B9D" w:rsidRDefault="003D2CE2" w:rsidP="003D2CE2">
      <w:pPr>
        <w:jc w:val="right"/>
        <w:rPr>
          <w:rFonts w:ascii="Calibri" w:hAnsi="Calibri" w:cs="Calibri"/>
          <w:sz w:val="22"/>
          <w:szCs w:val="22"/>
        </w:rPr>
      </w:pPr>
    </w:p>
    <w:p w:rsidR="003D2CE2" w:rsidRPr="006F4B9D" w:rsidRDefault="003D2CE2" w:rsidP="003D2CE2">
      <w:pPr>
        <w:jc w:val="right"/>
        <w:rPr>
          <w:rFonts w:ascii="Calibri" w:hAnsi="Calibri" w:cs="Calibri"/>
          <w:sz w:val="22"/>
          <w:szCs w:val="22"/>
        </w:rPr>
      </w:pPr>
    </w:p>
    <w:sectPr w:rsidR="003D2CE2" w:rsidRPr="006F4B9D" w:rsidSect="0083227F">
      <w:headerReference w:type="default" r:id="rId10"/>
      <w:footerReference w:type="default" r:id="rId11"/>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CBB" w:rsidRDefault="009A5CBB">
      <w:r>
        <w:separator/>
      </w:r>
    </w:p>
  </w:endnote>
  <w:endnote w:type="continuationSeparator" w:id="0">
    <w:p w:rsidR="009A5CBB" w:rsidRDefault="009A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B0500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6A3647" w:rsidRPr="004E1308" w:rsidTr="00F2181D">
      <w:trPr>
        <w:trHeight w:val="274"/>
        <w:jc w:val="center"/>
      </w:trPr>
      <w:tc>
        <w:tcPr>
          <w:tcW w:w="4954" w:type="dxa"/>
          <w:shd w:val="pct12" w:color="auto" w:fill="auto"/>
          <w:vAlign w:val="center"/>
        </w:tcPr>
        <w:p w:rsidR="006A3647" w:rsidRPr="004E1308" w:rsidRDefault="006A3647"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159" w:type="dxa"/>
          <w:shd w:val="pct12" w:color="auto" w:fill="auto"/>
          <w:vAlign w:val="center"/>
        </w:tcPr>
        <w:p w:rsidR="006A3647" w:rsidRPr="004E1308" w:rsidRDefault="006A3647" w:rsidP="00834F85">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6A3647" w:rsidRPr="004E1308" w:rsidTr="00F2181D">
      <w:trPr>
        <w:trHeight w:val="1719"/>
        <w:jc w:val="center"/>
      </w:trPr>
      <w:tc>
        <w:tcPr>
          <w:tcW w:w="4954" w:type="dxa"/>
          <w:tcBorders>
            <w:bottom w:val="single" w:sz="4" w:space="0" w:color="auto"/>
          </w:tcBorders>
          <w:shd w:val="clear" w:color="auto" w:fill="auto"/>
        </w:tcPr>
        <w:p w:rsidR="006A3647" w:rsidRPr="004E1308" w:rsidRDefault="006A3647" w:rsidP="00D35573">
          <w:pPr>
            <w:jc w:val="both"/>
            <w:rPr>
              <w:rFonts w:ascii="Calibri" w:hAnsi="Calibri" w:cs="Arial"/>
              <w:sz w:val="18"/>
              <w:szCs w:val="18"/>
            </w:rPr>
          </w:pPr>
        </w:p>
        <w:p w:rsidR="006A3647" w:rsidRPr="004E1308" w:rsidRDefault="006A3647" w:rsidP="00D35573">
          <w:pPr>
            <w:jc w:val="both"/>
            <w:rPr>
              <w:rFonts w:ascii="Calibri" w:hAnsi="Calibri" w:cs="Arial"/>
              <w:sz w:val="18"/>
              <w:szCs w:val="18"/>
            </w:rPr>
          </w:pPr>
        </w:p>
        <w:p w:rsidR="006A3647" w:rsidRPr="004E1308" w:rsidRDefault="006A3647" w:rsidP="00D35573">
          <w:pPr>
            <w:jc w:val="both"/>
            <w:rPr>
              <w:rFonts w:ascii="Calibri" w:hAnsi="Calibri" w:cs="Arial"/>
              <w:sz w:val="18"/>
              <w:szCs w:val="18"/>
            </w:rPr>
          </w:pPr>
        </w:p>
        <w:p w:rsidR="006A3647" w:rsidRPr="004E1308" w:rsidRDefault="006A3647" w:rsidP="00D35573">
          <w:pPr>
            <w:jc w:val="both"/>
            <w:rPr>
              <w:rFonts w:ascii="Calibri" w:hAnsi="Calibri" w:cs="Arial"/>
              <w:sz w:val="18"/>
              <w:szCs w:val="18"/>
            </w:rPr>
          </w:pPr>
        </w:p>
        <w:p w:rsidR="006A3647" w:rsidRPr="004E1308" w:rsidRDefault="006A3647" w:rsidP="00D35573">
          <w:pPr>
            <w:jc w:val="both"/>
            <w:rPr>
              <w:rFonts w:ascii="Calibri" w:hAnsi="Calibri" w:cs="Arial"/>
              <w:sz w:val="18"/>
              <w:szCs w:val="18"/>
            </w:rPr>
          </w:pPr>
        </w:p>
        <w:p w:rsidR="006A3647" w:rsidRPr="004E1308" w:rsidRDefault="006A3647" w:rsidP="00D35573">
          <w:pPr>
            <w:jc w:val="both"/>
            <w:rPr>
              <w:rFonts w:ascii="Calibri" w:hAnsi="Calibri" w:cs="Arial"/>
              <w:sz w:val="18"/>
              <w:szCs w:val="18"/>
            </w:rPr>
          </w:pPr>
        </w:p>
      </w:tc>
      <w:tc>
        <w:tcPr>
          <w:tcW w:w="4159" w:type="dxa"/>
          <w:tcBorders>
            <w:bottom w:val="single" w:sz="4" w:space="0" w:color="auto"/>
          </w:tcBorders>
          <w:shd w:val="clear" w:color="auto" w:fill="auto"/>
        </w:tcPr>
        <w:p w:rsidR="006A3647" w:rsidRDefault="006A3647" w:rsidP="00D35573">
          <w:pPr>
            <w:jc w:val="both"/>
            <w:rPr>
              <w:rFonts w:ascii="Calibri" w:hAnsi="Calibri" w:cs="Arial"/>
              <w:sz w:val="18"/>
              <w:szCs w:val="18"/>
            </w:rPr>
          </w:pPr>
        </w:p>
        <w:p w:rsidR="006A3647" w:rsidRDefault="006A3647" w:rsidP="00D35573">
          <w:pPr>
            <w:jc w:val="both"/>
            <w:rPr>
              <w:rFonts w:ascii="Calibri" w:hAnsi="Calibri" w:cs="Arial"/>
              <w:sz w:val="18"/>
              <w:szCs w:val="18"/>
            </w:rPr>
          </w:pPr>
        </w:p>
        <w:p w:rsidR="006A3647" w:rsidRDefault="006A3647" w:rsidP="00D35573">
          <w:pPr>
            <w:jc w:val="both"/>
            <w:rPr>
              <w:rFonts w:ascii="Calibri" w:hAnsi="Calibri" w:cs="Arial"/>
              <w:sz w:val="18"/>
              <w:szCs w:val="18"/>
            </w:rPr>
          </w:pPr>
        </w:p>
        <w:p w:rsidR="006A3647" w:rsidRDefault="006A3647" w:rsidP="00D35573">
          <w:pPr>
            <w:jc w:val="both"/>
            <w:rPr>
              <w:rFonts w:ascii="Calibri" w:hAnsi="Calibri" w:cs="Arial"/>
              <w:sz w:val="18"/>
              <w:szCs w:val="18"/>
            </w:rPr>
          </w:pPr>
        </w:p>
        <w:p w:rsidR="006A3647" w:rsidRPr="004E1308" w:rsidRDefault="006A3647" w:rsidP="006E5D52">
          <w:pPr>
            <w:jc w:val="both"/>
            <w:rPr>
              <w:rFonts w:ascii="Calibri" w:hAnsi="Calibri" w:cs="Arial"/>
              <w:sz w:val="18"/>
              <w:szCs w:val="18"/>
            </w:rPr>
          </w:pPr>
        </w:p>
      </w:tc>
    </w:tr>
    <w:tr w:rsidR="00F2181D" w:rsidRPr="004E1308" w:rsidTr="002A6D1F">
      <w:trPr>
        <w:trHeight w:val="393"/>
        <w:jc w:val="center"/>
      </w:trPr>
      <w:tc>
        <w:tcPr>
          <w:tcW w:w="4954" w:type="dxa"/>
          <w:shd w:val="pct12" w:color="auto" w:fill="auto"/>
          <w:vAlign w:val="center"/>
        </w:tcPr>
        <w:p w:rsidR="00F2181D" w:rsidRDefault="00F2181D" w:rsidP="00F2181D">
          <w:pPr>
            <w:jc w:val="center"/>
            <w:rPr>
              <w:rFonts w:ascii="Calibri" w:hAnsi="Calibri" w:cs="Arial"/>
              <w:b/>
              <w:sz w:val="18"/>
              <w:szCs w:val="18"/>
            </w:rPr>
          </w:pPr>
          <w:r>
            <w:rPr>
              <w:rFonts w:ascii="Calibri" w:hAnsi="Calibri" w:cs="Arial"/>
              <w:b/>
              <w:sz w:val="18"/>
              <w:szCs w:val="18"/>
            </w:rPr>
            <w:t>Lic.</w:t>
          </w:r>
          <w:r w:rsidR="00D417A4">
            <w:rPr>
              <w:rFonts w:ascii="Calibri" w:hAnsi="Calibri" w:cs="Arial"/>
              <w:b/>
              <w:sz w:val="18"/>
              <w:szCs w:val="18"/>
            </w:rPr>
            <w:t xml:space="preserve"> Esther Angélica Orías Peñaranda</w:t>
          </w:r>
        </w:p>
        <w:p w:rsidR="00F2181D" w:rsidRPr="00DE248D" w:rsidRDefault="00F2181D" w:rsidP="00D417A4">
          <w:pPr>
            <w:jc w:val="center"/>
            <w:rPr>
              <w:rFonts w:ascii="Calibri" w:hAnsi="Calibri" w:cs="Calibri"/>
              <w:b/>
              <w:sz w:val="22"/>
              <w:szCs w:val="22"/>
            </w:rPr>
          </w:pPr>
          <w:r>
            <w:rPr>
              <w:rFonts w:ascii="Calibri" w:hAnsi="Calibri" w:cs="Arial"/>
              <w:b/>
              <w:sz w:val="18"/>
              <w:szCs w:val="18"/>
            </w:rPr>
            <w:t xml:space="preserve">Técnico en </w:t>
          </w:r>
          <w:r w:rsidR="00D417A4">
            <w:rPr>
              <w:rFonts w:ascii="Calibri" w:hAnsi="Calibri" w:cs="Arial"/>
              <w:b/>
              <w:sz w:val="18"/>
              <w:szCs w:val="18"/>
            </w:rPr>
            <w:t>Planificación y Gestión</w:t>
          </w:r>
          <w:r>
            <w:rPr>
              <w:rFonts w:ascii="Calibri" w:hAnsi="Calibri" w:cs="Arial"/>
              <w:b/>
              <w:sz w:val="18"/>
              <w:szCs w:val="18"/>
            </w:rPr>
            <w:t xml:space="preserve"> Comunicacional</w:t>
          </w:r>
        </w:p>
      </w:tc>
      <w:tc>
        <w:tcPr>
          <w:tcW w:w="4159" w:type="dxa"/>
          <w:shd w:val="pct12" w:color="auto" w:fill="auto"/>
          <w:vAlign w:val="center"/>
        </w:tcPr>
        <w:p w:rsidR="002A6D1F" w:rsidRDefault="002A6D1F" w:rsidP="002A6D1F">
          <w:pPr>
            <w:jc w:val="center"/>
            <w:rPr>
              <w:rFonts w:ascii="Calibri" w:hAnsi="Calibri" w:cs="Arial"/>
              <w:b/>
              <w:sz w:val="18"/>
              <w:szCs w:val="18"/>
            </w:rPr>
          </w:pPr>
        </w:p>
        <w:p w:rsidR="002A6D1F" w:rsidRDefault="002A6D1F" w:rsidP="002A6D1F">
          <w:pPr>
            <w:jc w:val="center"/>
            <w:rPr>
              <w:rFonts w:ascii="Calibri" w:hAnsi="Calibri" w:cs="Arial"/>
              <w:b/>
              <w:sz w:val="18"/>
              <w:szCs w:val="18"/>
            </w:rPr>
          </w:pPr>
          <w:r>
            <w:rPr>
              <w:rFonts w:ascii="Calibri" w:hAnsi="Calibri" w:cs="Arial"/>
              <w:b/>
              <w:sz w:val="18"/>
              <w:szCs w:val="18"/>
            </w:rPr>
            <w:t xml:space="preserve">Lic. Pedro Javier Ticona Colque </w:t>
          </w:r>
        </w:p>
        <w:p w:rsidR="00F2181D" w:rsidRPr="002A405E" w:rsidRDefault="00457E40" w:rsidP="002A405E">
          <w:pPr>
            <w:spacing w:line="480" w:lineRule="auto"/>
            <w:jc w:val="center"/>
            <w:rPr>
              <w:rFonts w:ascii="Calibri" w:hAnsi="Calibri" w:cs="Arial"/>
              <w:b/>
              <w:sz w:val="18"/>
              <w:szCs w:val="18"/>
            </w:rPr>
          </w:pPr>
          <w:r>
            <w:rPr>
              <w:rFonts w:ascii="Calibri" w:hAnsi="Calibri" w:cs="Arial"/>
              <w:b/>
              <w:sz w:val="18"/>
              <w:szCs w:val="18"/>
            </w:rPr>
            <w:t>Director de Comunicación Corporativa</w:t>
          </w:r>
          <w:r w:rsidR="002A405E">
            <w:rPr>
              <w:rFonts w:ascii="Calibri" w:hAnsi="Calibri" w:cs="Arial"/>
              <w:b/>
              <w:sz w:val="18"/>
              <w:szCs w:val="18"/>
            </w:rPr>
            <w:t xml:space="preserve"> </w:t>
          </w:r>
          <w:r w:rsidR="002A6D1F">
            <w:rPr>
              <w:rFonts w:ascii="Calibri" w:hAnsi="Calibri" w:cs="Arial"/>
              <w:b/>
              <w:sz w:val="18"/>
              <w:szCs w:val="18"/>
            </w:rPr>
            <w:t xml:space="preserve"> </w:t>
          </w:r>
        </w:p>
      </w:tc>
    </w:tr>
  </w:tbl>
  <w:p w:rsidR="006A3647" w:rsidRDefault="006A364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CBB" w:rsidRDefault="009A5CBB">
      <w:r>
        <w:separator/>
      </w:r>
    </w:p>
  </w:footnote>
  <w:footnote w:type="continuationSeparator" w:id="0">
    <w:p w:rsidR="009A5CBB" w:rsidRDefault="009A5C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5921"/>
      <w:gridCol w:w="1722"/>
    </w:tblGrid>
    <w:tr w:rsidR="006A3647" w:rsidRPr="00472D64" w:rsidTr="00B10048">
      <w:tc>
        <w:tcPr>
          <w:tcW w:w="2046" w:type="dxa"/>
          <w:vMerge w:val="restart"/>
          <w:vAlign w:val="center"/>
        </w:tcPr>
        <w:p w:rsidR="006A3647" w:rsidRPr="00472D64" w:rsidRDefault="006A3647" w:rsidP="00FA0D94">
          <w:pPr>
            <w:pStyle w:val="Encabezado"/>
            <w:jc w:val="center"/>
            <w:rPr>
              <w:rFonts w:ascii="Century Gothic" w:eastAsia="Arial Unicode MS" w:hAnsi="Century Gothic"/>
              <w:b/>
              <w:sz w:val="16"/>
              <w:szCs w:val="16"/>
              <w:lang w:val="es-MX"/>
            </w:rPr>
          </w:pPr>
          <w:r w:rsidRPr="00472D64">
            <w:rPr>
              <w:rFonts w:ascii="Century Gothic" w:hAnsi="Century Gothic"/>
              <w:b/>
              <w:noProof/>
              <w:sz w:val="16"/>
              <w:szCs w:val="16"/>
              <w:lang w:val="es-BO" w:eastAsia="es-BO"/>
            </w:rPr>
            <w:drawing>
              <wp:inline distT="0" distB="0" distL="0" distR="0" wp14:anchorId="207924F2" wp14:editId="5F40F7D0">
                <wp:extent cx="1153013" cy="781050"/>
                <wp:effectExtent l="0" t="0" r="952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627" cy="788240"/>
                        </a:xfrm>
                        <a:prstGeom prst="rect">
                          <a:avLst/>
                        </a:prstGeom>
                        <a:noFill/>
                        <a:ln>
                          <a:noFill/>
                        </a:ln>
                      </pic:spPr>
                    </pic:pic>
                  </a:graphicData>
                </a:graphic>
              </wp:inline>
            </w:drawing>
          </w:r>
        </w:p>
      </w:tc>
      <w:tc>
        <w:tcPr>
          <w:tcW w:w="5921" w:type="dxa"/>
          <w:vAlign w:val="center"/>
        </w:tcPr>
        <w:p w:rsidR="006A3647" w:rsidRPr="00472D64" w:rsidRDefault="006A3647" w:rsidP="00FE1D14">
          <w:pPr>
            <w:pStyle w:val="Encabezado"/>
            <w:jc w:val="center"/>
            <w:rPr>
              <w:rFonts w:ascii="Century Gothic" w:eastAsia="Arial Unicode MS" w:hAnsi="Century Gothic" w:cs="Calibri"/>
              <w:b/>
              <w:sz w:val="16"/>
              <w:szCs w:val="16"/>
              <w:lang w:val="es-MX"/>
            </w:rPr>
          </w:pPr>
          <w:r w:rsidRPr="00472D64">
            <w:rPr>
              <w:rFonts w:ascii="Century Gothic" w:eastAsia="Arial Unicode MS" w:hAnsi="Century Gothic" w:cs="Calibri"/>
              <w:b/>
              <w:sz w:val="16"/>
              <w:szCs w:val="16"/>
              <w:lang w:val="es-MX"/>
            </w:rPr>
            <w:t xml:space="preserve">UNIDAD SOLICITANTE: </w:t>
          </w:r>
          <w:r>
            <w:rPr>
              <w:rFonts w:ascii="Century Gothic" w:eastAsia="Arial Unicode MS" w:hAnsi="Century Gothic" w:cs="Calibri"/>
              <w:b/>
              <w:sz w:val="16"/>
              <w:szCs w:val="16"/>
              <w:lang w:val="es-MX"/>
            </w:rPr>
            <w:t>DIRECCIÓN DE COMUNICACIÓ</w:t>
          </w:r>
          <w:r w:rsidRPr="00472D64">
            <w:rPr>
              <w:rFonts w:ascii="Century Gothic" w:eastAsia="Arial Unicode MS" w:hAnsi="Century Gothic" w:cs="Calibri"/>
              <w:b/>
              <w:sz w:val="16"/>
              <w:szCs w:val="16"/>
              <w:lang w:val="es-MX"/>
            </w:rPr>
            <w:t>N CORPORATIVA</w:t>
          </w:r>
        </w:p>
      </w:tc>
      <w:tc>
        <w:tcPr>
          <w:tcW w:w="1722" w:type="dxa"/>
          <w:vAlign w:val="center"/>
        </w:tcPr>
        <w:p w:rsidR="006A3647" w:rsidRPr="00472D64" w:rsidRDefault="006A3647" w:rsidP="00BB552E">
          <w:pPr>
            <w:pStyle w:val="Encabezado"/>
            <w:rPr>
              <w:rFonts w:ascii="Century Gothic" w:eastAsia="Arial Unicode MS" w:hAnsi="Century Gothic" w:cs="Arial"/>
              <w:b/>
              <w:sz w:val="16"/>
              <w:szCs w:val="16"/>
              <w:lang w:val="es-MX"/>
            </w:rPr>
          </w:pPr>
          <w:r w:rsidRPr="00472D64">
            <w:rPr>
              <w:rFonts w:ascii="Century Gothic" w:eastAsia="Arial Unicode MS" w:hAnsi="Century Gothic" w:cs="Arial"/>
              <w:b/>
              <w:sz w:val="16"/>
              <w:szCs w:val="16"/>
              <w:lang w:val="es-MX"/>
            </w:rPr>
            <w:t xml:space="preserve">     </w:t>
          </w:r>
        </w:p>
        <w:p w:rsidR="006A3647" w:rsidRPr="00472D64" w:rsidRDefault="006A3647" w:rsidP="00BB552E">
          <w:pPr>
            <w:pStyle w:val="Encabezado"/>
            <w:rPr>
              <w:rFonts w:ascii="Century Gothic" w:eastAsia="Arial Unicode MS" w:hAnsi="Century Gothic" w:cs="Arial"/>
              <w:b/>
              <w:sz w:val="16"/>
              <w:szCs w:val="16"/>
              <w:lang w:val="es-MX"/>
            </w:rPr>
          </w:pPr>
        </w:p>
        <w:p w:rsidR="006A3647" w:rsidRPr="00472D64" w:rsidRDefault="006A3647" w:rsidP="00FE1D14">
          <w:pPr>
            <w:pStyle w:val="Encabezado"/>
            <w:jc w:val="center"/>
            <w:rPr>
              <w:rFonts w:ascii="Century Gothic" w:eastAsia="Arial Unicode MS" w:hAnsi="Century Gothic" w:cs="Arial"/>
              <w:b/>
              <w:sz w:val="16"/>
              <w:szCs w:val="16"/>
              <w:lang w:val="es-MX"/>
            </w:rPr>
          </w:pPr>
          <w:r w:rsidRPr="00472D64">
            <w:rPr>
              <w:rFonts w:ascii="Century Gothic" w:eastAsia="Arial Unicode MS" w:hAnsi="Century Gothic" w:cs="Arial"/>
              <w:b/>
              <w:sz w:val="16"/>
              <w:szCs w:val="16"/>
              <w:lang w:val="es-MX"/>
            </w:rPr>
            <w:t>CD 002</w:t>
          </w:r>
        </w:p>
      </w:tc>
    </w:tr>
    <w:tr w:rsidR="006A3647" w:rsidRPr="00472D64" w:rsidTr="00B10048">
      <w:trPr>
        <w:trHeight w:hRule="exact" w:val="684"/>
      </w:trPr>
      <w:tc>
        <w:tcPr>
          <w:tcW w:w="2046" w:type="dxa"/>
          <w:vMerge/>
          <w:vAlign w:val="center"/>
        </w:tcPr>
        <w:p w:rsidR="006A3647" w:rsidRPr="00472D64" w:rsidRDefault="006A3647" w:rsidP="00FA0D94">
          <w:pPr>
            <w:pStyle w:val="Encabezado"/>
            <w:jc w:val="center"/>
            <w:rPr>
              <w:rFonts w:ascii="Century Gothic" w:eastAsia="Arial Unicode MS" w:hAnsi="Century Gothic"/>
              <w:b/>
              <w:sz w:val="16"/>
              <w:szCs w:val="16"/>
              <w:lang w:val="es-MX"/>
            </w:rPr>
          </w:pPr>
        </w:p>
      </w:tc>
      <w:tc>
        <w:tcPr>
          <w:tcW w:w="5921" w:type="dxa"/>
          <w:vAlign w:val="center"/>
        </w:tcPr>
        <w:p w:rsidR="006A3647" w:rsidRPr="00472D64" w:rsidRDefault="006A3647" w:rsidP="00C4770E">
          <w:pPr>
            <w:widowControl w:val="0"/>
            <w:autoSpaceDE w:val="0"/>
            <w:autoSpaceDN w:val="0"/>
            <w:adjustRightInd w:val="0"/>
            <w:spacing w:after="240"/>
            <w:jc w:val="center"/>
            <w:rPr>
              <w:rFonts w:ascii="Century Gothic" w:eastAsia="Arial Unicode MS" w:hAnsi="Century Gothic" w:cs="Calibri"/>
              <w:b/>
              <w:sz w:val="16"/>
              <w:szCs w:val="16"/>
              <w:lang w:val="es-MX"/>
            </w:rPr>
          </w:pPr>
          <w:r>
            <w:rPr>
              <w:rFonts w:ascii="Century Gothic" w:eastAsia="Arial Unicode MS" w:hAnsi="Century Gothic" w:cs="Calibri"/>
              <w:b/>
              <w:sz w:val="16"/>
              <w:szCs w:val="16"/>
              <w:lang w:val="es-MX"/>
            </w:rPr>
            <w:t>OBJETO DE LA CONTRATACIÓ</w:t>
          </w:r>
          <w:r w:rsidRPr="00472D64">
            <w:rPr>
              <w:rFonts w:ascii="Century Gothic" w:eastAsia="Arial Unicode MS" w:hAnsi="Century Gothic" w:cs="Calibri"/>
              <w:b/>
              <w:sz w:val="16"/>
              <w:szCs w:val="16"/>
              <w:lang w:val="es-MX"/>
            </w:rPr>
            <w:t xml:space="preserve">N: </w:t>
          </w:r>
          <w:r w:rsidR="00267B30" w:rsidRPr="00267B30">
            <w:rPr>
              <w:rFonts w:ascii="Century Gothic" w:hAnsi="Century Gothic" w:cs="Arial"/>
              <w:b/>
              <w:i/>
              <w:sz w:val="16"/>
              <w:szCs w:val="16"/>
              <w:lang w:val="es-BO" w:eastAsia="es-BO"/>
            </w:rPr>
            <w:t>CONTRATACIÓN DE</w:t>
          </w:r>
          <w:r w:rsidR="009401DF">
            <w:rPr>
              <w:rFonts w:ascii="Century Gothic" w:hAnsi="Century Gothic" w:cs="Arial"/>
              <w:b/>
              <w:i/>
              <w:sz w:val="16"/>
              <w:szCs w:val="16"/>
              <w:lang w:val="es-BO" w:eastAsia="es-BO"/>
            </w:rPr>
            <w:t xml:space="preserve"> MEDIO DE COMUNICACIÓN “</w:t>
          </w:r>
          <w:r w:rsidR="00267B30" w:rsidRPr="00267B30">
            <w:rPr>
              <w:rFonts w:ascii="Century Gothic" w:hAnsi="Century Gothic" w:cs="Arial"/>
              <w:b/>
              <w:i/>
              <w:sz w:val="16"/>
              <w:szCs w:val="16"/>
              <w:lang w:val="es-BO" w:eastAsia="es-BO"/>
            </w:rPr>
            <w:t>COMUNIC</w:t>
          </w:r>
          <w:r w:rsidR="00C4770E">
            <w:rPr>
              <w:rFonts w:ascii="Century Gothic" w:hAnsi="Century Gothic" w:cs="Arial"/>
              <w:b/>
              <w:i/>
              <w:sz w:val="16"/>
              <w:szCs w:val="16"/>
              <w:lang w:val="es-BO" w:eastAsia="es-BO"/>
            </w:rPr>
            <w:t xml:space="preserve">ACIONES EL PAÍS S.A – LA RAZÓN </w:t>
          </w:r>
          <w:r w:rsidR="00267B30" w:rsidRPr="00267B30">
            <w:rPr>
              <w:rFonts w:ascii="Century Gothic" w:hAnsi="Century Gothic" w:cs="Arial"/>
              <w:b/>
              <w:i/>
              <w:sz w:val="16"/>
              <w:szCs w:val="16"/>
              <w:lang w:val="es-BO" w:eastAsia="es-BO"/>
            </w:rPr>
            <w:t>PARA LA PUBLICACIÓN DE ARTES Y OTROS</w:t>
          </w:r>
          <w:r w:rsidR="009401DF">
            <w:rPr>
              <w:rFonts w:ascii="Century Gothic" w:hAnsi="Century Gothic" w:cs="Arial"/>
              <w:b/>
              <w:i/>
              <w:sz w:val="16"/>
              <w:szCs w:val="16"/>
              <w:lang w:val="es-BO" w:eastAsia="es-BO"/>
            </w:rPr>
            <w:t xml:space="preserve"> </w:t>
          </w:r>
        </w:p>
      </w:tc>
      <w:tc>
        <w:tcPr>
          <w:tcW w:w="1722" w:type="dxa"/>
          <w:vAlign w:val="center"/>
        </w:tcPr>
        <w:p w:rsidR="006A3647" w:rsidRPr="00472D64" w:rsidRDefault="006A3647" w:rsidP="0081000C">
          <w:pPr>
            <w:pStyle w:val="Encabezado"/>
            <w:jc w:val="center"/>
            <w:rPr>
              <w:rFonts w:ascii="Century Gothic" w:eastAsia="Arial Unicode MS" w:hAnsi="Century Gothic" w:cs="Arial"/>
              <w:b/>
              <w:sz w:val="16"/>
              <w:szCs w:val="16"/>
              <w:lang w:val="es-MX"/>
            </w:rPr>
          </w:pPr>
          <w:r w:rsidRPr="00472D64">
            <w:rPr>
              <w:rFonts w:ascii="Century Gothic" w:eastAsia="Arial Unicode MS" w:hAnsi="Century Gothic" w:cs="Arial"/>
              <w:b/>
              <w:sz w:val="16"/>
              <w:szCs w:val="16"/>
              <w:lang w:val="es-MX"/>
            </w:rPr>
            <w:t>Hoja:</w:t>
          </w:r>
        </w:p>
        <w:p w:rsidR="006A3647" w:rsidRPr="00472D64" w:rsidRDefault="006A3647" w:rsidP="0081000C">
          <w:pPr>
            <w:pStyle w:val="Encabezado"/>
            <w:jc w:val="center"/>
            <w:rPr>
              <w:rFonts w:ascii="Century Gothic" w:eastAsia="Arial Unicode MS" w:hAnsi="Century Gothic" w:cs="Arial"/>
              <w:b/>
              <w:sz w:val="16"/>
              <w:szCs w:val="16"/>
              <w:lang w:val="es-MX"/>
            </w:rPr>
          </w:pPr>
          <w:r w:rsidRPr="00472D64">
            <w:rPr>
              <w:rStyle w:val="Nmerodepgina"/>
              <w:rFonts w:ascii="Century Gothic" w:hAnsi="Century Gothic"/>
              <w:b/>
              <w:sz w:val="16"/>
              <w:szCs w:val="16"/>
            </w:rPr>
            <w:fldChar w:fldCharType="begin"/>
          </w:r>
          <w:r w:rsidRPr="00472D64">
            <w:rPr>
              <w:rStyle w:val="Nmerodepgina"/>
              <w:rFonts w:ascii="Century Gothic" w:hAnsi="Century Gothic"/>
              <w:b/>
              <w:sz w:val="16"/>
              <w:szCs w:val="16"/>
            </w:rPr>
            <w:instrText xml:space="preserve"> PAGE </w:instrText>
          </w:r>
          <w:r w:rsidRPr="00472D64">
            <w:rPr>
              <w:rStyle w:val="Nmerodepgina"/>
              <w:rFonts w:ascii="Century Gothic" w:hAnsi="Century Gothic"/>
              <w:b/>
              <w:sz w:val="16"/>
              <w:szCs w:val="16"/>
            </w:rPr>
            <w:fldChar w:fldCharType="separate"/>
          </w:r>
          <w:r w:rsidR="003D2CE2">
            <w:rPr>
              <w:rStyle w:val="Nmerodepgina"/>
              <w:rFonts w:ascii="Century Gothic" w:hAnsi="Century Gothic"/>
              <w:b/>
              <w:noProof/>
              <w:sz w:val="16"/>
              <w:szCs w:val="16"/>
            </w:rPr>
            <w:t>8</w:t>
          </w:r>
          <w:r w:rsidRPr="00472D64">
            <w:rPr>
              <w:rStyle w:val="Nmerodepgina"/>
              <w:rFonts w:ascii="Century Gothic" w:hAnsi="Century Gothic"/>
              <w:b/>
              <w:sz w:val="16"/>
              <w:szCs w:val="16"/>
            </w:rPr>
            <w:fldChar w:fldCharType="end"/>
          </w:r>
          <w:r w:rsidRPr="00472D64">
            <w:rPr>
              <w:rStyle w:val="Nmerodepgina"/>
              <w:rFonts w:ascii="Century Gothic" w:hAnsi="Century Gothic"/>
              <w:b/>
              <w:sz w:val="16"/>
              <w:szCs w:val="16"/>
            </w:rPr>
            <w:t xml:space="preserve"> de </w:t>
          </w:r>
          <w:r w:rsidRPr="00472D64">
            <w:rPr>
              <w:rStyle w:val="Nmerodepgina"/>
              <w:rFonts w:ascii="Century Gothic" w:hAnsi="Century Gothic"/>
              <w:b/>
              <w:sz w:val="16"/>
              <w:szCs w:val="16"/>
            </w:rPr>
            <w:fldChar w:fldCharType="begin"/>
          </w:r>
          <w:r w:rsidRPr="00472D64">
            <w:rPr>
              <w:rStyle w:val="Nmerodepgina"/>
              <w:rFonts w:ascii="Century Gothic" w:hAnsi="Century Gothic"/>
              <w:b/>
              <w:sz w:val="16"/>
              <w:szCs w:val="16"/>
            </w:rPr>
            <w:instrText xml:space="preserve"> NUMPAGES </w:instrText>
          </w:r>
          <w:r w:rsidRPr="00472D64">
            <w:rPr>
              <w:rStyle w:val="Nmerodepgina"/>
              <w:rFonts w:ascii="Century Gothic" w:hAnsi="Century Gothic"/>
              <w:b/>
              <w:sz w:val="16"/>
              <w:szCs w:val="16"/>
            </w:rPr>
            <w:fldChar w:fldCharType="separate"/>
          </w:r>
          <w:r w:rsidR="003D2CE2">
            <w:rPr>
              <w:rStyle w:val="Nmerodepgina"/>
              <w:rFonts w:ascii="Century Gothic" w:hAnsi="Century Gothic"/>
              <w:b/>
              <w:noProof/>
              <w:sz w:val="16"/>
              <w:szCs w:val="16"/>
            </w:rPr>
            <w:t>8</w:t>
          </w:r>
          <w:r w:rsidRPr="00472D64">
            <w:rPr>
              <w:rStyle w:val="Nmerodepgina"/>
              <w:rFonts w:ascii="Century Gothic" w:hAnsi="Century Gothic"/>
              <w:b/>
              <w:sz w:val="16"/>
              <w:szCs w:val="16"/>
            </w:rPr>
            <w:fldChar w:fldCharType="end"/>
          </w:r>
        </w:p>
      </w:tc>
    </w:tr>
  </w:tbl>
  <w:p w:rsidR="006A3647" w:rsidRPr="00472D64" w:rsidRDefault="006A3647" w:rsidP="00BB552E">
    <w:pPr>
      <w:pStyle w:val="Encabezado"/>
      <w:rPr>
        <w:rFonts w:ascii="Century Gothic" w:eastAsia="Arial Unicode MS" w:hAnsi="Century Gothic"/>
        <w:b/>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287A"/>
    <w:multiLevelType w:val="hybridMultilevel"/>
    <w:tmpl w:val="2C0C30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157739DC"/>
    <w:multiLevelType w:val="multilevel"/>
    <w:tmpl w:val="E9AE4AB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1B2B09"/>
    <w:multiLevelType w:val="multilevel"/>
    <w:tmpl w:val="7AEADE64"/>
    <w:lvl w:ilvl="0">
      <w:start w:val="3"/>
      <w:numFmt w:val="decimal"/>
      <w:lvlText w:val="%1"/>
      <w:lvlJc w:val="left"/>
      <w:pPr>
        <w:ind w:left="360" w:hanging="360"/>
      </w:pPr>
      <w:rPr>
        <w:rFonts w:hint="default"/>
      </w:rPr>
    </w:lvl>
    <w:lvl w:ilvl="1">
      <w:start w:val="9"/>
      <w:numFmt w:val="decimal"/>
      <w:lvlText w:val="%1.%2"/>
      <w:lvlJc w:val="left"/>
      <w:pPr>
        <w:ind w:left="660" w:hanging="360"/>
      </w:pPr>
      <w:rPr>
        <w:rFonts w:hint="default"/>
      </w:rPr>
    </w:lvl>
    <w:lvl w:ilvl="2">
      <w:start w:val="1"/>
      <w:numFmt w:val="upperLetter"/>
      <w:lvlText w:val="%1.%2.%3"/>
      <w:lvlJc w:val="left"/>
      <w:pPr>
        <w:ind w:left="1320" w:hanging="720"/>
      </w:pPr>
      <w:rPr>
        <w:rFonts w:hint="default"/>
      </w:rPr>
    </w:lvl>
    <w:lvl w:ilvl="3">
      <w:start w:val="1"/>
      <w:numFmt w:val="upperLetter"/>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 w15:restartNumberingAfterBreak="0">
    <w:nsid w:val="1F0F3D27"/>
    <w:multiLevelType w:val="multilevel"/>
    <w:tmpl w:val="71A2AD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983581"/>
    <w:multiLevelType w:val="hybridMultilevel"/>
    <w:tmpl w:val="64AC88C8"/>
    <w:lvl w:ilvl="0" w:tplc="E7C87CA0">
      <w:start w:val="5"/>
      <w:numFmt w:val="decimal"/>
      <w:lvlText w:val="%1."/>
      <w:lvlJc w:val="left"/>
      <w:pPr>
        <w:ind w:left="3087" w:hanging="360"/>
      </w:pPr>
      <w:rPr>
        <w:rFonts w:hint="default"/>
      </w:rPr>
    </w:lvl>
    <w:lvl w:ilvl="1" w:tplc="400A0019">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6" w15:restartNumberingAfterBreak="0">
    <w:nsid w:val="2ACB5AE3"/>
    <w:multiLevelType w:val="hybridMultilevel"/>
    <w:tmpl w:val="0496707C"/>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0B001E3"/>
    <w:multiLevelType w:val="multilevel"/>
    <w:tmpl w:val="1D48BA2E"/>
    <w:lvl w:ilvl="0">
      <w:start w:val="3"/>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1E538D"/>
    <w:multiLevelType w:val="hybridMultilevel"/>
    <w:tmpl w:val="518486A6"/>
    <w:lvl w:ilvl="0" w:tplc="DF94D0D0">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42A57CB5"/>
    <w:multiLevelType w:val="multilevel"/>
    <w:tmpl w:val="19D8DA48"/>
    <w:lvl w:ilvl="0">
      <w:start w:val="3"/>
      <w:numFmt w:val="decimal"/>
      <w:lvlText w:val="%1"/>
      <w:lvlJc w:val="left"/>
      <w:pPr>
        <w:ind w:left="420" w:hanging="420"/>
      </w:pPr>
      <w:rPr>
        <w:rFonts w:hint="default"/>
      </w:rPr>
    </w:lvl>
    <w:lvl w:ilvl="1">
      <w:start w:val="11"/>
      <w:numFmt w:val="decimal"/>
      <w:lvlText w:val="%1.%2"/>
      <w:lvlJc w:val="left"/>
      <w:pPr>
        <w:ind w:left="720" w:hanging="420"/>
      </w:pPr>
      <w:rPr>
        <w:rFonts w:hint="default"/>
      </w:rPr>
    </w:lvl>
    <w:lvl w:ilvl="2">
      <w:start w:val="1"/>
      <w:numFmt w:val="upperLetter"/>
      <w:lvlText w:val="%1.%2.%3"/>
      <w:lvlJc w:val="left"/>
      <w:pPr>
        <w:ind w:left="1320" w:hanging="720"/>
      </w:pPr>
      <w:rPr>
        <w:rFonts w:hint="default"/>
      </w:rPr>
    </w:lvl>
    <w:lvl w:ilvl="3">
      <w:start w:val="1"/>
      <w:numFmt w:val="upperLetter"/>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2"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4C3D0FC3"/>
    <w:multiLevelType w:val="multilevel"/>
    <w:tmpl w:val="409CFBF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CC30715"/>
    <w:multiLevelType w:val="multilevel"/>
    <w:tmpl w:val="ABAEDEF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5694347E"/>
    <w:multiLevelType w:val="multilevel"/>
    <w:tmpl w:val="9C1440AE"/>
    <w:lvl w:ilvl="0">
      <w:start w:val="6"/>
      <w:numFmt w:val="decimal"/>
      <w:lvlText w:val="%1."/>
      <w:lvlJc w:val="left"/>
      <w:pPr>
        <w:ind w:left="3087" w:hanging="360"/>
      </w:pPr>
      <w:rPr>
        <w:rFonts w:hint="default"/>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17" w15:restartNumberingAfterBreak="0">
    <w:nsid w:val="57866885"/>
    <w:multiLevelType w:val="multilevel"/>
    <w:tmpl w:val="1B3E863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870195F"/>
    <w:multiLevelType w:val="singleLevel"/>
    <w:tmpl w:val="38C2B268"/>
    <w:lvl w:ilvl="0">
      <w:numFmt w:val="decimal"/>
      <w:lvlText w:val=""/>
      <w:lvlJc w:val="left"/>
    </w:lvl>
  </w:abstractNum>
  <w:abstractNum w:abstractNumId="20" w15:restartNumberingAfterBreak="0">
    <w:nsid w:val="609626B4"/>
    <w:multiLevelType w:val="multilevel"/>
    <w:tmpl w:val="13E45FA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720B08"/>
    <w:multiLevelType w:val="multilevel"/>
    <w:tmpl w:val="B0CC349A"/>
    <w:lvl w:ilvl="0">
      <w:start w:val="4"/>
      <w:numFmt w:val="decimal"/>
      <w:lvlText w:val="%1"/>
      <w:lvlJc w:val="left"/>
      <w:pPr>
        <w:ind w:left="360" w:hanging="360"/>
      </w:pPr>
      <w:rPr>
        <w:rFonts w:hint="default"/>
      </w:rPr>
    </w:lvl>
    <w:lvl w:ilvl="1">
      <w:start w:val="3"/>
      <w:numFmt w:val="decimal"/>
      <w:lvlText w:val="%1.%2"/>
      <w:lvlJc w:val="left"/>
      <w:pPr>
        <w:ind w:left="600" w:hanging="360"/>
      </w:pPr>
      <w:rPr>
        <w:rFonts w:hint="default"/>
      </w:rPr>
    </w:lvl>
    <w:lvl w:ilvl="2">
      <w:start w:val="1"/>
      <w:numFmt w:val="upperLetter"/>
      <w:lvlText w:val="%1.%2.%3"/>
      <w:lvlJc w:val="left"/>
      <w:pPr>
        <w:ind w:left="1200" w:hanging="720"/>
      </w:pPr>
      <w:rPr>
        <w:rFonts w:hint="default"/>
      </w:rPr>
    </w:lvl>
    <w:lvl w:ilvl="3">
      <w:start w:val="1"/>
      <w:numFmt w:val="upperLetter"/>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2" w15:restartNumberingAfterBreak="0">
    <w:nsid w:val="650E0644"/>
    <w:multiLevelType w:val="multilevel"/>
    <w:tmpl w:val="3D80C9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66D2306"/>
    <w:multiLevelType w:val="multilevel"/>
    <w:tmpl w:val="B91014E6"/>
    <w:lvl w:ilvl="0">
      <w:start w:val="3"/>
      <w:numFmt w:val="decimal"/>
      <w:lvlText w:val="%1"/>
      <w:lvlJc w:val="left"/>
      <w:pPr>
        <w:ind w:left="420" w:hanging="420"/>
      </w:pPr>
      <w:rPr>
        <w:rFonts w:hint="default"/>
      </w:rPr>
    </w:lvl>
    <w:lvl w:ilvl="1">
      <w:start w:val="10"/>
      <w:numFmt w:val="decimal"/>
      <w:lvlText w:val="%1.%2"/>
      <w:lvlJc w:val="left"/>
      <w:pPr>
        <w:ind w:left="720" w:hanging="420"/>
      </w:pPr>
      <w:rPr>
        <w:rFonts w:hint="default"/>
      </w:rPr>
    </w:lvl>
    <w:lvl w:ilvl="2">
      <w:start w:val="1"/>
      <w:numFmt w:val="upperLetter"/>
      <w:lvlText w:val="%1.%2.%3"/>
      <w:lvlJc w:val="left"/>
      <w:pPr>
        <w:ind w:left="1320" w:hanging="720"/>
      </w:pPr>
      <w:rPr>
        <w:rFonts w:hint="default"/>
      </w:rPr>
    </w:lvl>
    <w:lvl w:ilvl="3">
      <w:start w:val="1"/>
      <w:numFmt w:val="upperLetter"/>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4"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66F51B7"/>
    <w:multiLevelType w:val="multilevel"/>
    <w:tmpl w:val="41E6A44C"/>
    <w:lvl w:ilvl="0">
      <w:start w:val="5"/>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upperLetter"/>
      <w:lvlText w:val="%1.%2.%3"/>
      <w:lvlJc w:val="left"/>
      <w:pPr>
        <w:ind w:left="1320" w:hanging="720"/>
      </w:pPr>
      <w:rPr>
        <w:rFonts w:hint="default"/>
      </w:rPr>
    </w:lvl>
    <w:lvl w:ilvl="3">
      <w:start w:val="1"/>
      <w:numFmt w:val="upperLetter"/>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6" w15:restartNumberingAfterBreak="0">
    <w:nsid w:val="7B0F4AC0"/>
    <w:multiLevelType w:val="multilevel"/>
    <w:tmpl w:val="C5689AD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4"/>
  </w:num>
  <w:num w:numId="2">
    <w:abstractNumId w:val="12"/>
  </w:num>
  <w:num w:numId="3">
    <w:abstractNumId w:val="15"/>
  </w:num>
  <w:num w:numId="4">
    <w:abstractNumId w:val="10"/>
  </w:num>
  <w:num w:numId="5">
    <w:abstractNumId w:val="1"/>
  </w:num>
  <w:num w:numId="6">
    <w:abstractNumId w:val="13"/>
  </w:num>
  <w:num w:numId="7">
    <w:abstractNumId w:val="19"/>
  </w:num>
  <w:num w:numId="8">
    <w:abstractNumId w:val="9"/>
  </w:num>
  <w:num w:numId="9">
    <w:abstractNumId w:val="0"/>
  </w:num>
  <w:num w:numId="10">
    <w:abstractNumId w:val="6"/>
  </w:num>
  <w:num w:numId="11">
    <w:abstractNumId w:val="7"/>
  </w:num>
  <w:num w:numId="12">
    <w:abstractNumId w:val="26"/>
  </w:num>
  <w:num w:numId="13">
    <w:abstractNumId w:val="8"/>
  </w:num>
  <w:num w:numId="14">
    <w:abstractNumId w:val="2"/>
  </w:num>
  <w:num w:numId="15">
    <w:abstractNumId w:val="20"/>
  </w:num>
  <w:num w:numId="16">
    <w:abstractNumId w:val="14"/>
  </w:num>
  <w:num w:numId="17">
    <w:abstractNumId w:val="5"/>
  </w:num>
  <w:num w:numId="18">
    <w:abstractNumId w:val="6"/>
  </w:num>
  <w:num w:numId="19">
    <w:abstractNumId w:val="16"/>
  </w:num>
  <w:num w:numId="20">
    <w:abstractNumId w:val="4"/>
  </w:num>
  <w:num w:numId="21">
    <w:abstractNumId w:val="22"/>
  </w:num>
  <w:num w:numId="22">
    <w:abstractNumId w:val="11"/>
  </w:num>
  <w:num w:numId="23">
    <w:abstractNumId w:val="23"/>
  </w:num>
  <w:num w:numId="24">
    <w:abstractNumId w:val="3"/>
  </w:num>
  <w:num w:numId="25">
    <w:abstractNumId w:val="21"/>
  </w:num>
  <w:num w:numId="26">
    <w:abstractNumId w:val="25"/>
  </w:num>
  <w:num w:numId="27">
    <w:abstractNumId w:val="17"/>
  </w:num>
  <w:num w:numId="2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1"/>
  <w:activeWritingStyle w:appName="MSWord" w:lang="es-BO" w:vendorID="64" w:dllVersion="131078"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CBE"/>
    <w:rsid w:val="00002CF0"/>
    <w:rsid w:val="00003342"/>
    <w:rsid w:val="00003594"/>
    <w:rsid w:val="00004615"/>
    <w:rsid w:val="00005730"/>
    <w:rsid w:val="00005C78"/>
    <w:rsid w:val="00005EFF"/>
    <w:rsid w:val="00006809"/>
    <w:rsid w:val="00006F56"/>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17B1F"/>
    <w:rsid w:val="00022C10"/>
    <w:rsid w:val="000274D6"/>
    <w:rsid w:val="000277CD"/>
    <w:rsid w:val="00027835"/>
    <w:rsid w:val="00027D78"/>
    <w:rsid w:val="0003007D"/>
    <w:rsid w:val="0003037F"/>
    <w:rsid w:val="000303A2"/>
    <w:rsid w:val="00030C09"/>
    <w:rsid w:val="000317AE"/>
    <w:rsid w:val="000319D8"/>
    <w:rsid w:val="00034063"/>
    <w:rsid w:val="00034572"/>
    <w:rsid w:val="00034F38"/>
    <w:rsid w:val="00035EC5"/>
    <w:rsid w:val="0003678A"/>
    <w:rsid w:val="0003683C"/>
    <w:rsid w:val="00036D52"/>
    <w:rsid w:val="00036E3F"/>
    <w:rsid w:val="00037E8F"/>
    <w:rsid w:val="00040CCC"/>
    <w:rsid w:val="00042C42"/>
    <w:rsid w:val="00042DD6"/>
    <w:rsid w:val="00043602"/>
    <w:rsid w:val="0004401C"/>
    <w:rsid w:val="00044389"/>
    <w:rsid w:val="00044F39"/>
    <w:rsid w:val="00045703"/>
    <w:rsid w:val="00045955"/>
    <w:rsid w:val="0004683D"/>
    <w:rsid w:val="00050E10"/>
    <w:rsid w:val="00050F2C"/>
    <w:rsid w:val="0005122B"/>
    <w:rsid w:val="00052CC5"/>
    <w:rsid w:val="0005392C"/>
    <w:rsid w:val="00053ECC"/>
    <w:rsid w:val="00055DCA"/>
    <w:rsid w:val="00056885"/>
    <w:rsid w:val="00057DDE"/>
    <w:rsid w:val="00060E6C"/>
    <w:rsid w:val="00060FAF"/>
    <w:rsid w:val="00061945"/>
    <w:rsid w:val="00061DAD"/>
    <w:rsid w:val="00065EF0"/>
    <w:rsid w:val="000666A6"/>
    <w:rsid w:val="000675AB"/>
    <w:rsid w:val="00067DFA"/>
    <w:rsid w:val="000714AC"/>
    <w:rsid w:val="00071FC5"/>
    <w:rsid w:val="00072D6E"/>
    <w:rsid w:val="000743ED"/>
    <w:rsid w:val="000743FD"/>
    <w:rsid w:val="00074748"/>
    <w:rsid w:val="00075AF5"/>
    <w:rsid w:val="00076EE6"/>
    <w:rsid w:val="00077194"/>
    <w:rsid w:val="00080E27"/>
    <w:rsid w:val="00081290"/>
    <w:rsid w:val="00081CE1"/>
    <w:rsid w:val="00082F55"/>
    <w:rsid w:val="000842F7"/>
    <w:rsid w:val="00084C18"/>
    <w:rsid w:val="00084D64"/>
    <w:rsid w:val="00086472"/>
    <w:rsid w:val="00091399"/>
    <w:rsid w:val="0009157E"/>
    <w:rsid w:val="000915EF"/>
    <w:rsid w:val="000917DB"/>
    <w:rsid w:val="000922AF"/>
    <w:rsid w:val="00092A74"/>
    <w:rsid w:val="000931C2"/>
    <w:rsid w:val="00095BE9"/>
    <w:rsid w:val="000966DC"/>
    <w:rsid w:val="000973C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0D7C"/>
    <w:rsid w:val="000B2E6F"/>
    <w:rsid w:val="000B3F27"/>
    <w:rsid w:val="000B4BDA"/>
    <w:rsid w:val="000B4FE9"/>
    <w:rsid w:val="000B5CC8"/>
    <w:rsid w:val="000C0699"/>
    <w:rsid w:val="000C0782"/>
    <w:rsid w:val="000C1141"/>
    <w:rsid w:val="000C1826"/>
    <w:rsid w:val="000C2A23"/>
    <w:rsid w:val="000C2AEC"/>
    <w:rsid w:val="000C53BC"/>
    <w:rsid w:val="000C60E8"/>
    <w:rsid w:val="000C6B1E"/>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16"/>
    <w:rsid w:val="000E7C81"/>
    <w:rsid w:val="000F3BB7"/>
    <w:rsid w:val="000F525E"/>
    <w:rsid w:val="000F6127"/>
    <w:rsid w:val="000F6CE3"/>
    <w:rsid w:val="000F74D6"/>
    <w:rsid w:val="001010C5"/>
    <w:rsid w:val="0010168E"/>
    <w:rsid w:val="00105937"/>
    <w:rsid w:val="00107547"/>
    <w:rsid w:val="00110342"/>
    <w:rsid w:val="00110A6B"/>
    <w:rsid w:val="00110E5C"/>
    <w:rsid w:val="0011105D"/>
    <w:rsid w:val="00111947"/>
    <w:rsid w:val="00113A9C"/>
    <w:rsid w:val="00114EF1"/>
    <w:rsid w:val="001155D6"/>
    <w:rsid w:val="00115B53"/>
    <w:rsid w:val="001161DE"/>
    <w:rsid w:val="0011791F"/>
    <w:rsid w:val="00117C84"/>
    <w:rsid w:val="00120E07"/>
    <w:rsid w:val="00120F82"/>
    <w:rsid w:val="00121663"/>
    <w:rsid w:val="00121986"/>
    <w:rsid w:val="00123601"/>
    <w:rsid w:val="0012451F"/>
    <w:rsid w:val="001245C1"/>
    <w:rsid w:val="00124B61"/>
    <w:rsid w:val="0012506E"/>
    <w:rsid w:val="00125977"/>
    <w:rsid w:val="00125C76"/>
    <w:rsid w:val="00127ACA"/>
    <w:rsid w:val="00130994"/>
    <w:rsid w:val="001310B4"/>
    <w:rsid w:val="00131D93"/>
    <w:rsid w:val="00132B0E"/>
    <w:rsid w:val="00132CE2"/>
    <w:rsid w:val="001344A9"/>
    <w:rsid w:val="001345D1"/>
    <w:rsid w:val="001349B9"/>
    <w:rsid w:val="00134A9C"/>
    <w:rsid w:val="001354A4"/>
    <w:rsid w:val="0013639D"/>
    <w:rsid w:val="001370D9"/>
    <w:rsid w:val="00141051"/>
    <w:rsid w:val="0014169B"/>
    <w:rsid w:val="00142DA5"/>
    <w:rsid w:val="0014311F"/>
    <w:rsid w:val="0014555F"/>
    <w:rsid w:val="00146821"/>
    <w:rsid w:val="0014707F"/>
    <w:rsid w:val="001478AE"/>
    <w:rsid w:val="00147A82"/>
    <w:rsid w:val="00147D9D"/>
    <w:rsid w:val="001506ED"/>
    <w:rsid w:val="0015134E"/>
    <w:rsid w:val="00151716"/>
    <w:rsid w:val="00151E41"/>
    <w:rsid w:val="001549A3"/>
    <w:rsid w:val="00154E56"/>
    <w:rsid w:val="00155005"/>
    <w:rsid w:val="001552AB"/>
    <w:rsid w:val="00156069"/>
    <w:rsid w:val="00156CBA"/>
    <w:rsid w:val="00157544"/>
    <w:rsid w:val="00157B6B"/>
    <w:rsid w:val="00160352"/>
    <w:rsid w:val="0016089F"/>
    <w:rsid w:val="0016108D"/>
    <w:rsid w:val="00161193"/>
    <w:rsid w:val="001614F2"/>
    <w:rsid w:val="00162E5A"/>
    <w:rsid w:val="001630B3"/>
    <w:rsid w:val="0016336D"/>
    <w:rsid w:val="00163CED"/>
    <w:rsid w:val="001643EC"/>
    <w:rsid w:val="00164AAD"/>
    <w:rsid w:val="001655FB"/>
    <w:rsid w:val="00165C87"/>
    <w:rsid w:val="00165D5D"/>
    <w:rsid w:val="00170665"/>
    <w:rsid w:val="00170D20"/>
    <w:rsid w:val="00172D18"/>
    <w:rsid w:val="00172D84"/>
    <w:rsid w:val="00173AD1"/>
    <w:rsid w:val="00173E88"/>
    <w:rsid w:val="0017447C"/>
    <w:rsid w:val="00174ACA"/>
    <w:rsid w:val="00174EA9"/>
    <w:rsid w:val="00175AFD"/>
    <w:rsid w:val="001764F7"/>
    <w:rsid w:val="00176F43"/>
    <w:rsid w:val="001773F7"/>
    <w:rsid w:val="0018010E"/>
    <w:rsid w:val="001802AC"/>
    <w:rsid w:val="0018085A"/>
    <w:rsid w:val="00180A48"/>
    <w:rsid w:val="00181BF8"/>
    <w:rsid w:val="0018475D"/>
    <w:rsid w:val="00184872"/>
    <w:rsid w:val="00185158"/>
    <w:rsid w:val="00185188"/>
    <w:rsid w:val="00186A72"/>
    <w:rsid w:val="00192F0E"/>
    <w:rsid w:val="00193009"/>
    <w:rsid w:val="001951D3"/>
    <w:rsid w:val="00195F01"/>
    <w:rsid w:val="0019680C"/>
    <w:rsid w:val="00197864"/>
    <w:rsid w:val="001A0ABA"/>
    <w:rsid w:val="001A203C"/>
    <w:rsid w:val="001A2250"/>
    <w:rsid w:val="001A2603"/>
    <w:rsid w:val="001A2656"/>
    <w:rsid w:val="001A3219"/>
    <w:rsid w:val="001A65FD"/>
    <w:rsid w:val="001A6FEB"/>
    <w:rsid w:val="001A7097"/>
    <w:rsid w:val="001B1B91"/>
    <w:rsid w:val="001B4A01"/>
    <w:rsid w:val="001B61BB"/>
    <w:rsid w:val="001B6606"/>
    <w:rsid w:val="001B7285"/>
    <w:rsid w:val="001B7EB0"/>
    <w:rsid w:val="001C161A"/>
    <w:rsid w:val="001C166D"/>
    <w:rsid w:val="001C2107"/>
    <w:rsid w:val="001C5D67"/>
    <w:rsid w:val="001C5EC6"/>
    <w:rsid w:val="001C7C45"/>
    <w:rsid w:val="001D1919"/>
    <w:rsid w:val="001D21C7"/>
    <w:rsid w:val="001D4163"/>
    <w:rsid w:val="001D4491"/>
    <w:rsid w:val="001D4E20"/>
    <w:rsid w:val="001D5925"/>
    <w:rsid w:val="001E053D"/>
    <w:rsid w:val="001E0CFA"/>
    <w:rsid w:val="001E0E1D"/>
    <w:rsid w:val="001E1A8D"/>
    <w:rsid w:val="001E1EDB"/>
    <w:rsid w:val="001E3415"/>
    <w:rsid w:val="001E4A60"/>
    <w:rsid w:val="001E6CED"/>
    <w:rsid w:val="001E794A"/>
    <w:rsid w:val="001F00F4"/>
    <w:rsid w:val="001F0A21"/>
    <w:rsid w:val="001F0FEC"/>
    <w:rsid w:val="001F103C"/>
    <w:rsid w:val="001F2336"/>
    <w:rsid w:val="001F2E19"/>
    <w:rsid w:val="001F4515"/>
    <w:rsid w:val="001F4811"/>
    <w:rsid w:val="001F4A10"/>
    <w:rsid w:val="001F5123"/>
    <w:rsid w:val="001F55E3"/>
    <w:rsid w:val="001F5C11"/>
    <w:rsid w:val="00200B87"/>
    <w:rsid w:val="0020138D"/>
    <w:rsid w:val="00201ABD"/>
    <w:rsid w:val="002029B1"/>
    <w:rsid w:val="00202BF5"/>
    <w:rsid w:val="002032CC"/>
    <w:rsid w:val="00203F52"/>
    <w:rsid w:val="00204435"/>
    <w:rsid w:val="00204990"/>
    <w:rsid w:val="0020509B"/>
    <w:rsid w:val="002057AD"/>
    <w:rsid w:val="00206C1E"/>
    <w:rsid w:val="00213148"/>
    <w:rsid w:val="00213700"/>
    <w:rsid w:val="00213EA8"/>
    <w:rsid w:val="00214EDE"/>
    <w:rsid w:val="002157F0"/>
    <w:rsid w:val="002162F6"/>
    <w:rsid w:val="00217443"/>
    <w:rsid w:val="002174D4"/>
    <w:rsid w:val="00217962"/>
    <w:rsid w:val="002208D1"/>
    <w:rsid w:val="00220993"/>
    <w:rsid w:val="00221490"/>
    <w:rsid w:val="00222098"/>
    <w:rsid w:val="00227D62"/>
    <w:rsid w:val="002324AB"/>
    <w:rsid w:val="0023389E"/>
    <w:rsid w:val="00233B40"/>
    <w:rsid w:val="00235C6D"/>
    <w:rsid w:val="00235DB0"/>
    <w:rsid w:val="00236C69"/>
    <w:rsid w:val="00237190"/>
    <w:rsid w:val="00240FEE"/>
    <w:rsid w:val="00241F74"/>
    <w:rsid w:val="002429BD"/>
    <w:rsid w:val="00242B57"/>
    <w:rsid w:val="00242F2A"/>
    <w:rsid w:val="0024310D"/>
    <w:rsid w:val="00244177"/>
    <w:rsid w:val="00244A92"/>
    <w:rsid w:val="002458F8"/>
    <w:rsid w:val="00252686"/>
    <w:rsid w:val="00253B1C"/>
    <w:rsid w:val="00254E95"/>
    <w:rsid w:val="00254F68"/>
    <w:rsid w:val="00255558"/>
    <w:rsid w:val="00255D33"/>
    <w:rsid w:val="0025666C"/>
    <w:rsid w:val="00257863"/>
    <w:rsid w:val="00260430"/>
    <w:rsid w:val="002621C3"/>
    <w:rsid w:val="002627E0"/>
    <w:rsid w:val="00263348"/>
    <w:rsid w:val="002634BE"/>
    <w:rsid w:val="002645E6"/>
    <w:rsid w:val="002666E4"/>
    <w:rsid w:val="00266C75"/>
    <w:rsid w:val="002677ED"/>
    <w:rsid w:val="00267904"/>
    <w:rsid w:val="00267B30"/>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3C4"/>
    <w:rsid w:val="00286552"/>
    <w:rsid w:val="00286B51"/>
    <w:rsid w:val="00286C53"/>
    <w:rsid w:val="002879B9"/>
    <w:rsid w:val="002914B5"/>
    <w:rsid w:val="00293C72"/>
    <w:rsid w:val="00295B7B"/>
    <w:rsid w:val="00295DEF"/>
    <w:rsid w:val="00296956"/>
    <w:rsid w:val="002977F9"/>
    <w:rsid w:val="002A12A5"/>
    <w:rsid w:val="002A1668"/>
    <w:rsid w:val="002A2A94"/>
    <w:rsid w:val="002A2B73"/>
    <w:rsid w:val="002A405E"/>
    <w:rsid w:val="002A4A54"/>
    <w:rsid w:val="002A6D1F"/>
    <w:rsid w:val="002A6D96"/>
    <w:rsid w:val="002B00EB"/>
    <w:rsid w:val="002B21A9"/>
    <w:rsid w:val="002B2259"/>
    <w:rsid w:val="002B2731"/>
    <w:rsid w:val="002B2CCF"/>
    <w:rsid w:val="002B34F5"/>
    <w:rsid w:val="002B48D1"/>
    <w:rsid w:val="002B6B1A"/>
    <w:rsid w:val="002B7701"/>
    <w:rsid w:val="002B7A92"/>
    <w:rsid w:val="002C0E07"/>
    <w:rsid w:val="002C1118"/>
    <w:rsid w:val="002C13AB"/>
    <w:rsid w:val="002C18AA"/>
    <w:rsid w:val="002C411B"/>
    <w:rsid w:val="002C5EC7"/>
    <w:rsid w:val="002C6121"/>
    <w:rsid w:val="002C6BCA"/>
    <w:rsid w:val="002C7C53"/>
    <w:rsid w:val="002D05AD"/>
    <w:rsid w:val="002D06D6"/>
    <w:rsid w:val="002D168D"/>
    <w:rsid w:val="002D3C2B"/>
    <w:rsid w:val="002D559B"/>
    <w:rsid w:val="002D5BE0"/>
    <w:rsid w:val="002D6224"/>
    <w:rsid w:val="002D62F3"/>
    <w:rsid w:val="002D7179"/>
    <w:rsid w:val="002E06B4"/>
    <w:rsid w:val="002E412C"/>
    <w:rsid w:val="002E47EE"/>
    <w:rsid w:val="002E4E05"/>
    <w:rsid w:val="002E4FBF"/>
    <w:rsid w:val="002E5026"/>
    <w:rsid w:val="002E6BAC"/>
    <w:rsid w:val="002E74D4"/>
    <w:rsid w:val="002F0D57"/>
    <w:rsid w:val="002F22A6"/>
    <w:rsid w:val="002F3FC0"/>
    <w:rsid w:val="002F4084"/>
    <w:rsid w:val="002F4277"/>
    <w:rsid w:val="002F5A1C"/>
    <w:rsid w:val="002F6509"/>
    <w:rsid w:val="00302592"/>
    <w:rsid w:val="003027C4"/>
    <w:rsid w:val="00302D9C"/>
    <w:rsid w:val="00303A71"/>
    <w:rsid w:val="00304149"/>
    <w:rsid w:val="00304307"/>
    <w:rsid w:val="003065F2"/>
    <w:rsid w:val="00311F5C"/>
    <w:rsid w:val="0031222F"/>
    <w:rsid w:val="00313803"/>
    <w:rsid w:val="00313E1C"/>
    <w:rsid w:val="003144B3"/>
    <w:rsid w:val="00314890"/>
    <w:rsid w:val="003148A6"/>
    <w:rsid w:val="00315209"/>
    <w:rsid w:val="003167EE"/>
    <w:rsid w:val="00317112"/>
    <w:rsid w:val="00320B47"/>
    <w:rsid w:val="00320D0E"/>
    <w:rsid w:val="003216D0"/>
    <w:rsid w:val="00321EB7"/>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5EB"/>
    <w:rsid w:val="0033562C"/>
    <w:rsid w:val="00335ED0"/>
    <w:rsid w:val="00336AFF"/>
    <w:rsid w:val="003375C6"/>
    <w:rsid w:val="00340621"/>
    <w:rsid w:val="003408FD"/>
    <w:rsid w:val="003416B9"/>
    <w:rsid w:val="00341B68"/>
    <w:rsid w:val="00342859"/>
    <w:rsid w:val="003433C0"/>
    <w:rsid w:val="0034494A"/>
    <w:rsid w:val="00346BC2"/>
    <w:rsid w:val="00347A78"/>
    <w:rsid w:val="003506DD"/>
    <w:rsid w:val="0035173D"/>
    <w:rsid w:val="00351A95"/>
    <w:rsid w:val="0035265D"/>
    <w:rsid w:val="0035324C"/>
    <w:rsid w:val="003534AF"/>
    <w:rsid w:val="003547A9"/>
    <w:rsid w:val="0035666C"/>
    <w:rsid w:val="003614C9"/>
    <w:rsid w:val="00362226"/>
    <w:rsid w:val="00363D35"/>
    <w:rsid w:val="0036453A"/>
    <w:rsid w:val="00364E4B"/>
    <w:rsid w:val="003650CE"/>
    <w:rsid w:val="00365101"/>
    <w:rsid w:val="003656D0"/>
    <w:rsid w:val="00367413"/>
    <w:rsid w:val="00367C27"/>
    <w:rsid w:val="00367FE4"/>
    <w:rsid w:val="003701B6"/>
    <w:rsid w:val="00371B39"/>
    <w:rsid w:val="0037229D"/>
    <w:rsid w:val="0037327D"/>
    <w:rsid w:val="00373C91"/>
    <w:rsid w:val="00374E4D"/>
    <w:rsid w:val="00380425"/>
    <w:rsid w:val="00380A18"/>
    <w:rsid w:val="0038200D"/>
    <w:rsid w:val="00384917"/>
    <w:rsid w:val="00384C41"/>
    <w:rsid w:val="003851D0"/>
    <w:rsid w:val="00385E70"/>
    <w:rsid w:val="003879DB"/>
    <w:rsid w:val="003902D4"/>
    <w:rsid w:val="00390386"/>
    <w:rsid w:val="00391799"/>
    <w:rsid w:val="003919D9"/>
    <w:rsid w:val="00393127"/>
    <w:rsid w:val="00393BFB"/>
    <w:rsid w:val="00394D8B"/>
    <w:rsid w:val="00396B1C"/>
    <w:rsid w:val="003A07B8"/>
    <w:rsid w:val="003A11B3"/>
    <w:rsid w:val="003A11D4"/>
    <w:rsid w:val="003A2600"/>
    <w:rsid w:val="003A3CD3"/>
    <w:rsid w:val="003A53C8"/>
    <w:rsid w:val="003A57DE"/>
    <w:rsid w:val="003A6109"/>
    <w:rsid w:val="003A68D8"/>
    <w:rsid w:val="003A7676"/>
    <w:rsid w:val="003A7F14"/>
    <w:rsid w:val="003B0599"/>
    <w:rsid w:val="003B0B39"/>
    <w:rsid w:val="003B15D6"/>
    <w:rsid w:val="003B390F"/>
    <w:rsid w:val="003B42F1"/>
    <w:rsid w:val="003B44B8"/>
    <w:rsid w:val="003B58FE"/>
    <w:rsid w:val="003B6110"/>
    <w:rsid w:val="003C0350"/>
    <w:rsid w:val="003C064A"/>
    <w:rsid w:val="003C0B08"/>
    <w:rsid w:val="003C3CBD"/>
    <w:rsid w:val="003C4037"/>
    <w:rsid w:val="003C4394"/>
    <w:rsid w:val="003C4815"/>
    <w:rsid w:val="003C4ABA"/>
    <w:rsid w:val="003C56FE"/>
    <w:rsid w:val="003C5E9B"/>
    <w:rsid w:val="003C6250"/>
    <w:rsid w:val="003C6B0D"/>
    <w:rsid w:val="003C6C5D"/>
    <w:rsid w:val="003C7025"/>
    <w:rsid w:val="003C7796"/>
    <w:rsid w:val="003D0074"/>
    <w:rsid w:val="003D0380"/>
    <w:rsid w:val="003D2CE2"/>
    <w:rsid w:val="003D3867"/>
    <w:rsid w:val="003D3DE2"/>
    <w:rsid w:val="003D4BDF"/>
    <w:rsid w:val="003D5466"/>
    <w:rsid w:val="003D6824"/>
    <w:rsid w:val="003D703D"/>
    <w:rsid w:val="003D7415"/>
    <w:rsid w:val="003E0331"/>
    <w:rsid w:val="003E1040"/>
    <w:rsid w:val="003E3232"/>
    <w:rsid w:val="003E39D9"/>
    <w:rsid w:val="003E3F20"/>
    <w:rsid w:val="003E403F"/>
    <w:rsid w:val="003E40F3"/>
    <w:rsid w:val="003E412A"/>
    <w:rsid w:val="003E545F"/>
    <w:rsid w:val="003E55E4"/>
    <w:rsid w:val="003E59AD"/>
    <w:rsid w:val="003E6B58"/>
    <w:rsid w:val="003E7978"/>
    <w:rsid w:val="003E79D0"/>
    <w:rsid w:val="003F19BD"/>
    <w:rsid w:val="003F21EF"/>
    <w:rsid w:val="003F284C"/>
    <w:rsid w:val="003F32E5"/>
    <w:rsid w:val="003F40D8"/>
    <w:rsid w:val="003F4742"/>
    <w:rsid w:val="003F4BA3"/>
    <w:rsid w:val="003F6342"/>
    <w:rsid w:val="004019A2"/>
    <w:rsid w:val="004020C9"/>
    <w:rsid w:val="00402A7E"/>
    <w:rsid w:val="00402D4F"/>
    <w:rsid w:val="004049F5"/>
    <w:rsid w:val="00405B4A"/>
    <w:rsid w:val="0040674C"/>
    <w:rsid w:val="00406A3C"/>
    <w:rsid w:val="004079EE"/>
    <w:rsid w:val="00407C41"/>
    <w:rsid w:val="00410632"/>
    <w:rsid w:val="004130DC"/>
    <w:rsid w:val="0041389E"/>
    <w:rsid w:val="00413B91"/>
    <w:rsid w:val="004145EA"/>
    <w:rsid w:val="00414FA2"/>
    <w:rsid w:val="0041533E"/>
    <w:rsid w:val="00416C71"/>
    <w:rsid w:val="00416D22"/>
    <w:rsid w:val="00417212"/>
    <w:rsid w:val="0042018E"/>
    <w:rsid w:val="00420C95"/>
    <w:rsid w:val="004233C7"/>
    <w:rsid w:val="00424CBA"/>
    <w:rsid w:val="00425D2E"/>
    <w:rsid w:val="00426816"/>
    <w:rsid w:val="00426A63"/>
    <w:rsid w:val="0042762E"/>
    <w:rsid w:val="00431BD0"/>
    <w:rsid w:val="004327EF"/>
    <w:rsid w:val="00433852"/>
    <w:rsid w:val="0043439F"/>
    <w:rsid w:val="00434F75"/>
    <w:rsid w:val="004350FC"/>
    <w:rsid w:val="00436645"/>
    <w:rsid w:val="004378E2"/>
    <w:rsid w:val="004401A2"/>
    <w:rsid w:val="00441743"/>
    <w:rsid w:val="00442A27"/>
    <w:rsid w:val="00442AA7"/>
    <w:rsid w:val="00443424"/>
    <w:rsid w:val="0044391B"/>
    <w:rsid w:val="00443C37"/>
    <w:rsid w:val="00443D00"/>
    <w:rsid w:val="00444AD4"/>
    <w:rsid w:val="00444C1C"/>
    <w:rsid w:val="00447BFA"/>
    <w:rsid w:val="004504E6"/>
    <w:rsid w:val="00450759"/>
    <w:rsid w:val="004516CB"/>
    <w:rsid w:val="00452195"/>
    <w:rsid w:val="004529CC"/>
    <w:rsid w:val="00452A10"/>
    <w:rsid w:val="0045361C"/>
    <w:rsid w:val="0045366E"/>
    <w:rsid w:val="00453D21"/>
    <w:rsid w:val="0045532C"/>
    <w:rsid w:val="0045554B"/>
    <w:rsid w:val="00455B5C"/>
    <w:rsid w:val="00455DBE"/>
    <w:rsid w:val="00455FC2"/>
    <w:rsid w:val="0045754F"/>
    <w:rsid w:val="00457E40"/>
    <w:rsid w:val="00461613"/>
    <w:rsid w:val="00461724"/>
    <w:rsid w:val="00461EAC"/>
    <w:rsid w:val="00461FA0"/>
    <w:rsid w:val="004626AC"/>
    <w:rsid w:val="00463B7C"/>
    <w:rsid w:val="00465ACE"/>
    <w:rsid w:val="00466B71"/>
    <w:rsid w:val="00467570"/>
    <w:rsid w:val="0047071D"/>
    <w:rsid w:val="004716A8"/>
    <w:rsid w:val="00471935"/>
    <w:rsid w:val="00472D64"/>
    <w:rsid w:val="00473232"/>
    <w:rsid w:val="00473338"/>
    <w:rsid w:val="0047391E"/>
    <w:rsid w:val="00473A88"/>
    <w:rsid w:val="0047496C"/>
    <w:rsid w:val="00474F32"/>
    <w:rsid w:val="00475525"/>
    <w:rsid w:val="00476AAB"/>
    <w:rsid w:val="00477901"/>
    <w:rsid w:val="004804E1"/>
    <w:rsid w:val="004809C7"/>
    <w:rsid w:val="00481AE8"/>
    <w:rsid w:val="00481C90"/>
    <w:rsid w:val="004820F9"/>
    <w:rsid w:val="004827F7"/>
    <w:rsid w:val="00482FD3"/>
    <w:rsid w:val="00483B56"/>
    <w:rsid w:val="00485537"/>
    <w:rsid w:val="00487106"/>
    <w:rsid w:val="00490427"/>
    <w:rsid w:val="00490A1C"/>
    <w:rsid w:val="00490C60"/>
    <w:rsid w:val="00491BDB"/>
    <w:rsid w:val="00493336"/>
    <w:rsid w:val="00493AE9"/>
    <w:rsid w:val="00494931"/>
    <w:rsid w:val="00494A86"/>
    <w:rsid w:val="004950A8"/>
    <w:rsid w:val="00495667"/>
    <w:rsid w:val="0049666C"/>
    <w:rsid w:val="0049681C"/>
    <w:rsid w:val="004974AA"/>
    <w:rsid w:val="00497ABA"/>
    <w:rsid w:val="00497C43"/>
    <w:rsid w:val="004A0110"/>
    <w:rsid w:val="004A16E1"/>
    <w:rsid w:val="004A1E45"/>
    <w:rsid w:val="004A1F5C"/>
    <w:rsid w:val="004A236C"/>
    <w:rsid w:val="004A3A00"/>
    <w:rsid w:val="004A57B5"/>
    <w:rsid w:val="004A5DA5"/>
    <w:rsid w:val="004A5FB6"/>
    <w:rsid w:val="004A6447"/>
    <w:rsid w:val="004A6977"/>
    <w:rsid w:val="004A7901"/>
    <w:rsid w:val="004B09DA"/>
    <w:rsid w:val="004B12B5"/>
    <w:rsid w:val="004B2766"/>
    <w:rsid w:val="004B2CDF"/>
    <w:rsid w:val="004B39ED"/>
    <w:rsid w:val="004B44C2"/>
    <w:rsid w:val="004B4EBE"/>
    <w:rsid w:val="004B5227"/>
    <w:rsid w:val="004B5A40"/>
    <w:rsid w:val="004B6594"/>
    <w:rsid w:val="004B6D65"/>
    <w:rsid w:val="004B73D4"/>
    <w:rsid w:val="004C17DF"/>
    <w:rsid w:val="004C182C"/>
    <w:rsid w:val="004C1F4B"/>
    <w:rsid w:val="004C22E1"/>
    <w:rsid w:val="004C27E3"/>
    <w:rsid w:val="004C2C95"/>
    <w:rsid w:val="004C42A4"/>
    <w:rsid w:val="004C4792"/>
    <w:rsid w:val="004C5058"/>
    <w:rsid w:val="004C58FE"/>
    <w:rsid w:val="004C5F9C"/>
    <w:rsid w:val="004C6230"/>
    <w:rsid w:val="004C6815"/>
    <w:rsid w:val="004C686A"/>
    <w:rsid w:val="004C686B"/>
    <w:rsid w:val="004D06C2"/>
    <w:rsid w:val="004D2D10"/>
    <w:rsid w:val="004D2FDD"/>
    <w:rsid w:val="004D330D"/>
    <w:rsid w:val="004D359D"/>
    <w:rsid w:val="004D4F7A"/>
    <w:rsid w:val="004D5D83"/>
    <w:rsid w:val="004D662D"/>
    <w:rsid w:val="004D6D1E"/>
    <w:rsid w:val="004D76F0"/>
    <w:rsid w:val="004E0290"/>
    <w:rsid w:val="004E0765"/>
    <w:rsid w:val="004E2227"/>
    <w:rsid w:val="004E3C8B"/>
    <w:rsid w:val="004E75C0"/>
    <w:rsid w:val="004F009F"/>
    <w:rsid w:val="004F05D2"/>
    <w:rsid w:val="004F0DAB"/>
    <w:rsid w:val="004F0DFD"/>
    <w:rsid w:val="004F2318"/>
    <w:rsid w:val="004F25D4"/>
    <w:rsid w:val="004F28C4"/>
    <w:rsid w:val="004F2CDB"/>
    <w:rsid w:val="004F4F6C"/>
    <w:rsid w:val="004F58FB"/>
    <w:rsid w:val="004F61B7"/>
    <w:rsid w:val="004F61E3"/>
    <w:rsid w:val="004F696C"/>
    <w:rsid w:val="00500849"/>
    <w:rsid w:val="00500AB5"/>
    <w:rsid w:val="005016BA"/>
    <w:rsid w:val="0050178F"/>
    <w:rsid w:val="0050193F"/>
    <w:rsid w:val="00502141"/>
    <w:rsid w:val="00505DFB"/>
    <w:rsid w:val="00506BEF"/>
    <w:rsid w:val="00507174"/>
    <w:rsid w:val="0051180E"/>
    <w:rsid w:val="0051203D"/>
    <w:rsid w:val="0051215D"/>
    <w:rsid w:val="00513FA6"/>
    <w:rsid w:val="00514999"/>
    <w:rsid w:val="00515942"/>
    <w:rsid w:val="005169D5"/>
    <w:rsid w:val="005172F1"/>
    <w:rsid w:val="00517767"/>
    <w:rsid w:val="00517A9B"/>
    <w:rsid w:val="00520396"/>
    <w:rsid w:val="005208A9"/>
    <w:rsid w:val="00521219"/>
    <w:rsid w:val="00522A8E"/>
    <w:rsid w:val="00523230"/>
    <w:rsid w:val="00523BFE"/>
    <w:rsid w:val="00524CA2"/>
    <w:rsid w:val="0052519C"/>
    <w:rsid w:val="00525D77"/>
    <w:rsid w:val="00525F17"/>
    <w:rsid w:val="0052631E"/>
    <w:rsid w:val="00526C14"/>
    <w:rsid w:val="0053075D"/>
    <w:rsid w:val="0053110C"/>
    <w:rsid w:val="005312BA"/>
    <w:rsid w:val="00532108"/>
    <w:rsid w:val="00533399"/>
    <w:rsid w:val="00533CDB"/>
    <w:rsid w:val="00535DA2"/>
    <w:rsid w:val="005365EC"/>
    <w:rsid w:val="00537E3F"/>
    <w:rsid w:val="00537FC0"/>
    <w:rsid w:val="005409DF"/>
    <w:rsid w:val="00540C6B"/>
    <w:rsid w:val="005414C9"/>
    <w:rsid w:val="00542356"/>
    <w:rsid w:val="005425EE"/>
    <w:rsid w:val="00542897"/>
    <w:rsid w:val="00542B21"/>
    <w:rsid w:val="00542F21"/>
    <w:rsid w:val="00543CCD"/>
    <w:rsid w:val="00543E3C"/>
    <w:rsid w:val="0054411E"/>
    <w:rsid w:val="0054495C"/>
    <w:rsid w:val="0054517C"/>
    <w:rsid w:val="00546CFC"/>
    <w:rsid w:val="00547893"/>
    <w:rsid w:val="00552F54"/>
    <w:rsid w:val="005537CE"/>
    <w:rsid w:val="005539D5"/>
    <w:rsid w:val="00553A1E"/>
    <w:rsid w:val="005541E6"/>
    <w:rsid w:val="00554CC6"/>
    <w:rsid w:val="00555532"/>
    <w:rsid w:val="005577A6"/>
    <w:rsid w:val="00557900"/>
    <w:rsid w:val="00557A0B"/>
    <w:rsid w:val="005606B2"/>
    <w:rsid w:val="00560DEB"/>
    <w:rsid w:val="00560F40"/>
    <w:rsid w:val="0056259D"/>
    <w:rsid w:val="005629B5"/>
    <w:rsid w:val="00562D49"/>
    <w:rsid w:val="005632E4"/>
    <w:rsid w:val="005635AC"/>
    <w:rsid w:val="0056554F"/>
    <w:rsid w:val="00565871"/>
    <w:rsid w:val="0056587A"/>
    <w:rsid w:val="00565AB9"/>
    <w:rsid w:val="00566576"/>
    <w:rsid w:val="00566B38"/>
    <w:rsid w:val="005675A6"/>
    <w:rsid w:val="00567CB4"/>
    <w:rsid w:val="005704F8"/>
    <w:rsid w:val="005713B7"/>
    <w:rsid w:val="00571E9E"/>
    <w:rsid w:val="005731A6"/>
    <w:rsid w:val="00573256"/>
    <w:rsid w:val="00573FA0"/>
    <w:rsid w:val="00575285"/>
    <w:rsid w:val="00577023"/>
    <w:rsid w:val="00577CC0"/>
    <w:rsid w:val="00577D29"/>
    <w:rsid w:val="00577F7E"/>
    <w:rsid w:val="0058030D"/>
    <w:rsid w:val="00581A70"/>
    <w:rsid w:val="00581F29"/>
    <w:rsid w:val="00583D80"/>
    <w:rsid w:val="00584039"/>
    <w:rsid w:val="00584310"/>
    <w:rsid w:val="005845E4"/>
    <w:rsid w:val="005846DC"/>
    <w:rsid w:val="0058550D"/>
    <w:rsid w:val="0058598D"/>
    <w:rsid w:val="00586291"/>
    <w:rsid w:val="00586D06"/>
    <w:rsid w:val="0059019C"/>
    <w:rsid w:val="00590D5A"/>
    <w:rsid w:val="00590EA7"/>
    <w:rsid w:val="0059141E"/>
    <w:rsid w:val="00591B71"/>
    <w:rsid w:val="005932AC"/>
    <w:rsid w:val="00593C9B"/>
    <w:rsid w:val="00594BCA"/>
    <w:rsid w:val="005953A4"/>
    <w:rsid w:val="005955D9"/>
    <w:rsid w:val="00595620"/>
    <w:rsid w:val="00596415"/>
    <w:rsid w:val="005969C3"/>
    <w:rsid w:val="00597583"/>
    <w:rsid w:val="00597F30"/>
    <w:rsid w:val="005A009E"/>
    <w:rsid w:val="005A0274"/>
    <w:rsid w:val="005A1E1A"/>
    <w:rsid w:val="005A4473"/>
    <w:rsid w:val="005A4D0E"/>
    <w:rsid w:val="005A5B10"/>
    <w:rsid w:val="005A6DF5"/>
    <w:rsid w:val="005A76C7"/>
    <w:rsid w:val="005B095D"/>
    <w:rsid w:val="005B0F94"/>
    <w:rsid w:val="005B12EE"/>
    <w:rsid w:val="005B13FD"/>
    <w:rsid w:val="005B1712"/>
    <w:rsid w:val="005B28AA"/>
    <w:rsid w:val="005B4362"/>
    <w:rsid w:val="005B5067"/>
    <w:rsid w:val="005B6A56"/>
    <w:rsid w:val="005B7A34"/>
    <w:rsid w:val="005B7CB4"/>
    <w:rsid w:val="005C1EDD"/>
    <w:rsid w:val="005C2072"/>
    <w:rsid w:val="005C3A02"/>
    <w:rsid w:val="005C5305"/>
    <w:rsid w:val="005C5EA5"/>
    <w:rsid w:val="005C63C0"/>
    <w:rsid w:val="005C77DD"/>
    <w:rsid w:val="005D3464"/>
    <w:rsid w:val="005D4162"/>
    <w:rsid w:val="005D639E"/>
    <w:rsid w:val="005D726C"/>
    <w:rsid w:val="005D7822"/>
    <w:rsid w:val="005D7AA0"/>
    <w:rsid w:val="005D7BDF"/>
    <w:rsid w:val="005E01CA"/>
    <w:rsid w:val="005E0D56"/>
    <w:rsid w:val="005E0EF8"/>
    <w:rsid w:val="005E161E"/>
    <w:rsid w:val="005E31D2"/>
    <w:rsid w:val="005E3248"/>
    <w:rsid w:val="005E3408"/>
    <w:rsid w:val="005E3663"/>
    <w:rsid w:val="005E4877"/>
    <w:rsid w:val="005E6CC0"/>
    <w:rsid w:val="005F08EE"/>
    <w:rsid w:val="005F11E9"/>
    <w:rsid w:val="005F1BF7"/>
    <w:rsid w:val="005F3A2C"/>
    <w:rsid w:val="005F4438"/>
    <w:rsid w:val="005F44C1"/>
    <w:rsid w:val="005F486D"/>
    <w:rsid w:val="005F53B5"/>
    <w:rsid w:val="005F5585"/>
    <w:rsid w:val="005F60DD"/>
    <w:rsid w:val="005F6658"/>
    <w:rsid w:val="005F72AA"/>
    <w:rsid w:val="005F7640"/>
    <w:rsid w:val="005F7BE1"/>
    <w:rsid w:val="00600806"/>
    <w:rsid w:val="00601CA6"/>
    <w:rsid w:val="00603A08"/>
    <w:rsid w:val="00604424"/>
    <w:rsid w:val="00604F10"/>
    <w:rsid w:val="00605206"/>
    <w:rsid w:val="0060540A"/>
    <w:rsid w:val="0060574A"/>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2781"/>
    <w:rsid w:val="00623749"/>
    <w:rsid w:val="00624146"/>
    <w:rsid w:val="006253B2"/>
    <w:rsid w:val="00625449"/>
    <w:rsid w:val="00625ED5"/>
    <w:rsid w:val="00631A8E"/>
    <w:rsid w:val="00632416"/>
    <w:rsid w:val="00632774"/>
    <w:rsid w:val="006329ED"/>
    <w:rsid w:val="00632EE0"/>
    <w:rsid w:val="00634C91"/>
    <w:rsid w:val="00635239"/>
    <w:rsid w:val="006364FD"/>
    <w:rsid w:val="0063679A"/>
    <w:rsid w:val="00640A9B"/>
    <w:rsid w:val="00640D73"/>
    <w:rsid w:val="0064213C"/>
    <w:rsid w:val="00643FA3"/>
    <w:rsid w:val="00644859"/>
    <w:rsid w:val="00644BAF"/>
    <w:rsid w:val="00645111"/>
    <w:rsid w:val="00645601"/>
    <w:rsid w:val="006466B8"/>
    <w:rsid w:val="0064782B"/>
    <w:rsid w:val="006503C2"/>
    <w:rsid w:val="006510BB"/>
    <w:rsid w:val="00652F63"/>
    <w:rsid w:val="006535C4"/>
    <w:rsid w:val="00655111"/>
    <w:rsid w:val="0065619A"/>
    <w:rsid w:val="006561D4"/>
    <w:rsid w:val="006566E2"/>
    <w:rsid w:val="006567DB"/>
    <w:rsid w:val="006570B6"/>
    <w:rsid w:val="00657FA6"/>
    <w:rsid w:val="006600D1"/>
    <w:rsid w:val="00661048"/>
    <w:rsid w:val="00661321"/>
    <w:rsid w:val="0066376C"/>
    <w:rsid w:val="00663C0D"/>
    <w:rsid w:val="00664369"/>
    <w:rsid w:val="00664A0B"/>
    <w:rsid w:val="00664F29"/>
    <w:rsid w:val="00665462"/>
    <w:rsid w:val="00665745"/>
    <w:rsid w:val="006657D1"/>
    <w:rsid w:val="00666BDE"/>
    <w:rsid w:val="00666DDA"/>
    <w:rsid w:val="0066762E"/>
    <w:rsid w:val="00672231"/>
    <w:rsid w:val="006728AC"/>
    <w:rsid w:val="00673605"/>
    <w:rsid w:val="00674654"/>
    <w:rsid w:val="0067565B"/>
    <w:rsid w:val="00675D45"/>
    <w:rsid w:val="006804CF"/>
    <w:rsid w:val="006815D6"/>
    <w:rsid w:val="006820B1"/>
    <w:rsid w:val="00682B37"/>
    <w:rsid w:val="006830C9"/>
    <w:rsid w:val="00684624"/>
    <w:rsid w:val="00684A89"/>
    <w:rsid w:val="006868A0"/>
    <w:rsid w:val="00691BC9"/>
    <w:rsid w:val="00691EC4"/>
    <w:rsid w:val="00692A1F"/>
    <w:rsid w:val="00692E44"/>
    <w:rsid w:val="00694828"/>
    <w:rsid w:val="00695E08"/>
    <w:rsid w:val="00696732"/>
    <w:rsid w:val="00696BFA"/>
    <w:rsid w:val="0069797E"/>
    <w:rsid w:val="006A1363"/>
    <w:rsid w:val="006A1434"/>
    <w:rsid w:val="006A3647"/>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D92"/>
    <w:rsid w:val="006B4FBF"/>
    <w:rsid w:val="006B56ED"/>
    <w:rsid w:val="006B6B3B"/>
    <w:rsid w:val="006B6E66"/>
    <w:rsid w:val="006B7A8F"/>
    <w:rsid w:val="006C016D"/>
    <w:rsid w:val="006C06AA"/>
    <w:rsid w:val="006C0FB7"/>
    <w:rsid w:val="006C0FBE"/>
    <w:rsid w:val="006C1239"/>
    <w:rsid w:val="006C2115"/>
    <w:rsid w:val="006C3A9C"/>
    <w:rsid w:val="006C4271"/>
    <w:rsid w:val="006C5030"/>
    <w:rsid w:val="006C5D9A"/>
    <w:rsid w:val="006C70D4"/>
    <w:rsid w:val="006D0208"/>
    <w:rsid w:val="006D18FC"/>
    <w:rsid w:val="006D1B36"/>
    <w:rsid w:val="006D1F4C"/>
    <w:rsid w:val="006D29F8"/>
    <w:rsid w:val="006D301F"/>
    <w:rsid w:val="006D3E9A"/>
    <w:rsid w:val="006D5FB0"/>
    <w:rsid w:val="006D6355"/>
    <w:rsid w:val="006D71A2"/>
    <w:rsid w:val="006E1D37"/>
    <w:rsid w:val="006E1E61"/>
    <w:rsid w:val="006E5182"/>
    <w:rsid w:val="006E5D52"/>
    <w:rsid w:val="006F0A52"/>
    <w:rsid w:val="006F2F19"/>
    <w:rsid w:val="006F3158"/>
    <w:rsid w:val="006F41BB"/>
    <w:rsid w:val="006F46C7"/>
    <w:rsid w:val="006F5767"/>
    <w:rsid w:val="006F577A"/>
    <w:rsid w:val="006F7C7D"/>
    <w:rsid w:val="00700743"/>
    <w:rsid w:val="00700CC8"/>
    <w:rsid w:val="00700DDD"/>
    <w:rsid w:val="00701CC1"/>
    <w:rsid w:val="007032B6"/>
    <w:rsid w:val="007041FC"/>
    <w:rsid w:val="00704ABF"/>
    <w:rsid w:val="00705994"/>
    <w:rsid w:val="0070605E"/>
    <w:rsid w:val="00707921"/>
    <w:rsid w:val="0071476A"/>
    <w:rsid w:val="00714BC5"/>
    <w:rsid w:val="00714F0C"/>
    <w:rsid w:val="007153E6"/>
    <w:rsid w:val="0071725C"/>
    <w:rsid w:val="007175AB"/>
    <w:rsid w:val="007200D3"/>
    <w:rsid w:val="007208A9"/>
    <w:rsid w:val="00720D32"/>
    <w:rsid w:val="00720DB1"/>
    <w:rsid w:val="00720F8B"/>
    <w:rsid w:val="007229AB"/>
    <w:rsid w:val="00722A7C"/>
    <w:rsid w:val="0072370E"/>
    <w:rsid w:val="007238B7"/>
    <w:rsid w:val="00723F33"/>
    <w:rsid w:val="007265B0"/>
    <w:rsid w:val="00726899"/>
    <w:rsid w:val="00726E4B"/>
    <w:rsid w:val="0072799B"/>
    <w:rsid w:val="007306EE"/>
    <w:rsid w:val="00730F73"/>
    <w:rsid w:val="00731ED5"/>
    <w:rsid w:val="00731ED9"/>
    <w:rsid w:val="007324DF"/>
    <w:rsid w:val="0073275C"/>
    <w:rsid w:val="00732B3C"/>
    <w:rsid w:val="0073317E"/>
    <w:rsid w:val="007335B5"/>
    <w:rsid w:val="007335D7"/>
    <w:rsid w:val="007335E8"/>
    <w:rsid w:val="0073475C"/>
    <w:rsid w:val="00735A44"/>
    <w:rsid w:val="00736782"/>
    <w:rsid w:val="0073788F"/>
    <w:rsid w:val="00741692"/>
    <w:rsid w:val="00741DAB"/>
    <w:rsid w:val="00742535"/>
    <w:rsid w:val="00743EA8"/>
    <w:rsid w:val="00744189"/>
    <w:rsid w:val="007453BD"/>
    <w:rsid w:val="007466B2"/>
    <w:rsid w:val="00747ABC"/>
    <w:rsid w:val="00747D18"/>
    <w:rsid w:val="00750406"/>
    <w:rsid w:val="007520A7"/>
    <w:rsid w:val="00752797"/>
    <w:rsid w:val="00752C40"/>
    <w:rsid w:val="00752FC2"/>
    <w:rsid w:val="007539E5"/>
    <w:rsid w:val="007546AA"/>
    <w:rsid w:val="00754F35"/>
    <w:rsid w:val="0075596E"/>
    <w:rsid w:val="00755D06"/>
    <w:rsid w:val="0075608F"/>
    <w:rsid w:val="00756405"/>
    <w:rsid w:val="007567F1"/>
    <w:rsid w:val="00757219"/>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4EDB"/>
    <w:rsid w:val="00765F9C"/>
    <w:rsid w:val="0077109E"/>
    <w:rsid w:val="007737B1"/>
    <w:rsid w:val="007739BD"/>
    <w:rsid w:val="00775141"/>
    <w:rsid w:val="00775374"/>
    <w:rsid w:val="00775522"/>
    <w:rsid w:val="00775DB4"/>
    <w:rsid w:val="00777674"/>
    <w:rsid w:val="0077779F"/>
    <w:rsid w:val="007779EA"/>
    <w:rsid w:val="00781430"/>
    <w:rsid w:val="00782F31"/>
    <w:rsid w:val="00783803"/>
    <w:rsid w:val="00784138"/>
    <w:rsid w:val="0078424B"/>
    <w:rsid w:val="00785EFB"/>
    <w:rsid w:val="00787566"/>
    <w:rsid w:val="00787763"/>
    <w:rsid w:val="007878C5"/>
    <w:rsid w:val="00787A28"/>
    <w:rsid w:val="007915AE"/>
    <w:rsid w:val="00791CC3"/>
    <w:rsid w:val="00792168"/>
    <w:rsid w:val="00792BA5"/>
    <w:rsid w:val="0079386C"/>
    <w:rsid w:val="00795A68"/>
    <w:rsid w:val="00795AAD"/>
    <w:rsid w:val="0079672B"/>
    <w:rsid w:val="007968D5"/>
    <w:rsid w:val="00796F4B"/>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3D77"/>
    <w:rsid w:val="007B5791"/>
    <w:rsid w:val="007B59E9"/>
    <w:rsid w:val="007B6931"/>
    <w:rsid w:val="007B6EA1"/>
    <w:rsid w:val="007B748C"/>
    <w:rsid w:val="007C08CA"/>
    <w:rsid w:val="007C22E6"/>
    <w:rsid w:val="007C2917"/>
    <w:rsid w:val="007C315F"/>
    <w:rsid w:val="007C4A7F"/>
    <w:rsid w:val="007C5FAA"/>
    <w:rsid w:val="007C5FB8"/>
    <w:rsid w:val="007C7140"/>
    <w:rsid w:val="007D0CF3"/>
    <w:rsid w:val="007D16AF"/>
    <w:rsid w:val="007D16B6"/>
    <w:rsid w:val="007D2ABD"/>
    <w:rsid w:val="007D2FA0"/>
    <w:rsid w:val="007D3189"/>
    <w:rsid w:val="007D3465"/>
    <w:rsid w:val="007D38A9"/>
    <w:rsid w:val="007D3AD5"/>
    <w:rsid w:val="007D43F8"/>
    <w:rsid w:val="007D5048"/>
    <w:rsid w:val="007D5373"/>
    <w:rsid w:val="007D66CC"/>
    <w:rsid w:val="007D6E8E"/>
    <w:rsid w:val="007E40F4"/>
    <w:rsid w:val="007E53DB"/>
    <w:rsid w:val="007E61A3"/>
    <w:rsid w:val="007E6622"/>
    <w:rsid w:val="007F0F1C"/>
    <w:rsid w:val="007F1302"/>
    <w:rsid w:val="007F160B"/>
    <w:rsid w:val="007F1ABD"/>
    <w:rsid w:val="007F21EF"/>
    <w:rsid w:val="007F22CA"/>
    <w:rsid w:val="007F2ADC"/>
    <w:rsid w:val="007F2B40"/>
    <w:rsid w:val="007F32A5"/>
    <w:rsid w:val="007F32ED"/>
    <w:rsid w:val="007F36DA"/>
    <w:rsid w:val="007F3879"/>
    <w:rsid w:val="007F5EAB"/>
    <w:rsid w:val="008005E3"/>
    <w:rsid w:val="00801A27"/>
    <w:rsid w:val="008026BA"/>
    <w:rsid w:val="008028A9"/>
    <w:rsid w:val="00803060"/>
    <w:rsid w:val="008039D6"/>
    <w:rsid w:val="00803B04"/>
    <w:rsid w:val="00803E27"/>
    <w:rsid w:val="00804DAD"/>
    <w:rsid w:val="0080579D"/>
    <w:rsid w:val="00805D79"/>
    <w:rsid w:val="00806902"/>
    <w:rsid w:val="00806AF2"/>
    <w:rsid w:val="00806FA1"/>
    <w:rsid w:val="0081000C"/>
    <w:rsid w:val="00812B0B"/>
    <w:rsid w:val="00812DA0"/>
    <w:rsid w:val="00815129"/>
    <w:rsid w:val="008156BD"/>
    <w:rsid w:val="008157EE"/>
    <w:rsid w:val="00815ED0"/>
    <w:rsid w:val="008163D1"/>
    <w:rsid w:val="00816ACE"/>
    <w:rsid w:val="00816C3D"/>
    <w:rsid w:val="008176A9"/>
    <w:rsid w:val="008207BB"/>
    <w:rsid w:val="00820D89"/>
    <w:rsid w:val="00821EE7"/>
    <w:rsid w:val="00821FFA"/>
    <w:rsid w:val="00822CF2"/>
    <w:rsid w:val="00822D96"/>
    <w:rsid w:val="00823B99"/>
    <w:rsid w:val="008251D7"/>
    <w:rsid w:val="00827049"/>
    <w:rsid w:val="008278B3"/>
    <w:rsid w:val="00827B32"/>
    <w:rsid w:val="008308B6"/>
    <w:rsid w:val="00830BC9"/>
    <w:rsid w:val="00830F2A"/>
    <w:rsid w:val="0083128A"/>
    <w:rsid w:val="0083227F"/>
    <w:rsid w:val="00832AA9"/>
    <w:rsid w:val="00833159"/>
    <w:rsid w:val="00833286"/>
    <w:rsid w:val="008332BA"/>
    <w:rsid w:val="00834F85"/>
    <w:rsid w:val="00835554"/>
    <w:rsid w:val="00835EF2"/>
    <w:rsid w:val="00837A9D"/>
    <w:rsid w:val="00841F5E"/>
    <w:rsid w:val="00850129"/>
    <w:rsid w:val="00850648"/>
    <w:rsid w:val="00850D06"/>
    <w:rsid w:val="0085117F"/>
    <w:rsid w:val="00851845"/>
    <w:rsid w:val="00852BAD"/>
    <w:rsid w:val="00853038"/>
    <w:rsid w:val="00853142"/>
    <w:rsid w:val="00853DB5"/>
    <w:rsid w:val="0085478B"/>
    <w:rsid w:val="008547AA"/>
    <w:rsid w:val="00855734"/>
    <w:rsid w:val="008567CC"/>
    <w:rsid w:val="008568D4"/>
    <w:rsid w:val="008573CB"/>
    <w:rsid w:val="008576DD"/>
    <w:rsid w:val="0086002B"/>
    <w:rsid w:val="0086008A"/>
    <w:rsid w:val="008606C7"/>
    <w:rsid w:val="00860B66"/>
    <w:rsid w:val="00862088"/>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766FD"/>
    <w:rsid w:val="008821FB"/>
    <w:rsid w:val="00883EB1"/>
    <w:rsid w:val="008842AA"/>
    <w:rsid w:val="00884406"/>
    <w:rsid w:val="0088442A"/>
    <w:rsid w:val="00884EA7"/>
    <w:rsid w:val="00885C6F"/>
    <w:rsid w:val="00886CAB"/>
    <w:rsid w:val="00887859"/>
    <w:rsid w:val="0088796D"/>
    <w:rsid w:val="00887CE1"/>
    <w:rsid w:val="00890CC8"/>
    <w:rsid w:val="00890F65"/>
    <w:rsid w:val="00891010"/>
    <w:rsid w:val="008914F1"/>
    <w:rsid w:val="008922EC"/>
    <w:rsid w:val="0089286C"/>
    <w:rsid w:val="00893754"/>
    <w:rsid w:val="00894234"/>
    <w:rsid w:val="0089584A"/>
    <w:rsid w:val="008958E6"/>
    <w:rsid w:val="0089642A"/>
    <w:rsid w:val="00896800"/>
    <w:rsid w:val="00897626"/>
    <w:rsid w:val="008A0601"/>
    <w:rsid w:val="008A10DE"/>
    <w:rsid w:val="008A205E"/>
    <w:rsid w:val="008A3396"/>
    <w:rsid w:val="008A482C"/>
    <w:rsid w:val="008A5D54"/>
    <w:rsid w:val="008A65AF"/>
    <w:rsid w:val="008A6DA6"/>
    <w:rsid w:val="008B178B"/>
    <w:rsid w:val="008B1CC8"/>
    <w:rsid w:val="008B2B6C"/>
    <w:rsid w:val="008B2C99"/>
    <w:rsid w:val="008B3F54"/>
    <w:rsid w:val="008B3F61"/>
    <w:rsid w:val="008B4F8E"/>
    <w:rsid w:val="008B54DF"/>
    <w:rsid w:val="008B6686"/>
    <w:rsid w:val="008B75B4"/>
    <w:rsid w:val="008B7690"/>
    <w:rsid w:val="008C2557"/>
    <w:rsid w:val="008C2627"/>
    <w:rsid w:val="008C4BAA"/>
    <w:rsid w:val="008C5DC0"/>
    <w:rsid w:val="008C639E"/>
    <w:rsid w:val="008C6B01"/>
    <w:rsid w:val="008D010E"/>
    <w:rsid w:val="008D02D2"/>
    <w:rsid w:val="008D08CD"/>
    <w:rsid w:val="008D1A41"/>
    <w:rsid w:val="008D3169"/>
    <w:rsid w:val="008D3273"/>
    <w:rsid w:val="008D33FC"/>
    <w:rsid w:val="008D4322"/>
    <w:rsid w:val="008D46BA"/>
    <w:rsid w:val="008D4ADF"/>
    <w:rsid w:val="008D51AF"/>
    <w:rsid w:val="008D639F"/>
    <w:rsid w:val="008D63B2"/>
    <w:rsid w:val="008D6B73"/>
    <w:rsid w:val="008D6FA4"/>
    <w:rsid w:val="008D73D8"/>
    <w:rsid w:val="008E00A9"/>
    <w:rsid w:val="008E1543"/>
    <w:rsid w:val="008E2992"/>
    <w:rsid w:val="008E3D6B"/>
    <w:rsid w:val="008E3E08"/>
    <w:rsid w:val="008E4644"/>
    <w:rsid w:val="008E46A3"/>
    <w:rsid w:val="008E4DB2"/>
    <w:rsid w:val="008E52CF"/>
    <w:rsid w:val="008E60CB"/>
    <w:rsid w:val="008E6568"/>
    <w:rsid w:val="008E66B7"/>
    <w:rsid w:val="008E6713"/>
    <w:rsid w:val="008E7BF6"/>
    <w:rsid w:val="008F0D1B"/>
    <w:rsid w:val="008F0E7C"/>
    <w:rsid w:val="008F10F2"/>
    <w:rsid w:val="008F2704"/>
    <w:rsid w:val="008F2A63"/>
    <w:rsid w:val="008F53A7"/>
    <w:rsid w:val="008F6D72"/>
    <w:rsid w:val="008F7B8C"/>
    <w:rsid w:val="0090019E"/>
    <w:rsid w:val="00900C85"/>
    <w:rsid w:val="009012C2"/>
    <w:rsid w:val="009022E8"/>
    <w:rsid w:val="00904137"/>
    <w:rsid w:val="0090487E"/>
    <w:rsid w:val="00904CE2"/>
    <w:rsid w:val="009058D6"/>
    <w:rsid w:val="00906BCD"/>
    <w:rsid w:val="00907856"/>
    <w:rsid w:val="00911F0F"/>
    <w:rsid w:val="009120D4"/>
    <w:rsid w:val="009123F5"/>
    <w:rsid w:val="00912B86"/>
    <w:rsid w:val="00913FD4"/>
    <w:rsid w:val="00915E13"/>
    <w:rsid w:val="00917760"/>
    <w:rsid w:val="00917B52"/>
    <w:rsid w:val="00917FF9"/>
    <w:rsid w:val="0092112B"/>
    <w:rsid w:val="0092159C"/>
    <w:rsid w:val="009229C6"/>
    <w:rsid w:val="00922C40"/>
    <w:rsid w:val="009243F7"/>
    <w:rsid w:val="009247C4"/>
    <w:rsid w:val="0092578E"/>
    <w:rsid w:val="00925AB3"/>
    <w:rsid w:val="00925CFB"/>
    <w:rsid w:val="00925D18"/>
    <w:rsid w:val="009264C4"/>
    <w:rsid w:val="0093093D"/>
    <w:rsid w:val="00931512"/>
    <w:rsid w:val="00932731"/>
    <w:rsid w:val="0093544C"/>
    <w:rsid w:val="00935D61"/>
    <w:rsid w:val="00935F23"/>
    <w:rsid w:val="00936161"/>
    <w:rsid w:val="009362E7"/>
    <w:rsid w:val="009372D4"/>
    <w:rsid w:val="00937416"/>
    <w:rsid w:val="00937AB0"/>
    <w:rsid w:val="009401DF"/>
    <w:rsid w:val="00941C20"/>
    <w:rsid w:val="00941D88"/>
    <w:rsid w:val="00943C9F"/>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6D8"/>
    <w:rsid w:val="00967AB8"/>
    <w:rsid w:val="00967AF0"/>
    <w:rsid w:val="00967F69"/>
    <w:rsid w:val="00970685"/>
    <w:rsid w:val="009708C4"/>
    <w:rsid w:val="00971074"/>
    <w:rsid w:val="0097146F"/>
    <w:rsid w:val="0097187A"/>
    <w:rsid w:val="00971E8E"/>
    <w:rsid w:val="00972280"/>
    <w:rsid w:val="00972592"/>
    <w:rsid w:val="0097292A"/>
    <w:rsid w:val="00972A45"/>
    <w:rsid w:val="00972E5A"/>
    <w:rsid w:val="00973820"/>
    <w:rsid w:val="00973F08"/>
    <w:rsid w:val="00974019"/>
    <w:rsid w:val="009748E0"/>
    <w:rsid w:val="009779A0"/>
    <w:rsid w:val="0098172D"/>
    <w:rsid w:val="0098231F"/>
    <w:rsid w:val="009826C3"/>
    <w:rsid w:val="00982B1E"/>
    <w:rsid w:val="0098515E"/>
    <w:rsid w:val="00986914"/>
    <w:rsid w:val="00987899"/>
    <w:rsid w:val="009907AC"/>
    <w:rsid w:val="00993351"/>
    <w:rsid w:val="00994D0E"/>
    <w:rsid w:val="00996839"/>
    <w:rsid w:val="009976CE"/>
    <w:rsid w:val="009A07BB"/>
    <w:rsid w:val="009A1136"/>
    <w:rsid w:val="009A2510"/>
    <w:rsid w:val="009A2967"/>
    <w:rsid w:val="009A3261"/>
    <w:rsid w:val="009A331E"/>
    <w:rsid w:val="009A40E1"/>
    <w:rsid w:val="009A449E"/>
    <w:rsid w:val="009A4D66"/>
    <w:rsid w:val="009A5A64"/>
    <w:rsid w:val="009A5CBB"/>
    <w:rsid w:val="009A7C38"/>
    <w:rsid w:val="009B267C"/>
    <w:rsid w:val="009B2D58"/>
    <w:rsid w:val="009B374D"/>
    <w:rsid w:val="009B38B4"/>
    <w:rsid w:val="009B4845"/>
    <w:rsid w:val="009B52B3"/>
    <w:rsid w:val="009B562C"/>
    <w:rsid w:val="009B59D3"/>
    <w:rsid w:val="009B7343"/>
    <w:rsid w:val="009C09D7"/>
    <w:rsid w:val="009C1739"/>
    <w:rsid w:val="009C1B91"/>
    <w:rsid w:val="009C345D"/>
    <w:rsid w:val="009C3FE3"/>
    <w:rsid w:val="009C6435"/>
    <w:rsid w:val="009C71D9"/>
    <w:rsid w:val="009C74DE"/>
    <w:rsid w:val="009D00C4"/>
    <w:rsid w:val="009D1565"/>
    <w:rsid w:val="009D189B"/>
    <w:rsid w:val="009D2176"/>
    <w:rsid w:val="009D2250"/>
    <w:rsid w:val="009D2781"/>
    <w:rsid w:val="009D31DD"/>
    <w:rsid w:val="009D3355"/>
    <w:rsid w:val="009D39CB"/>
    <w:rsid w:val="009D40AA"/>
    <w:rsid w:val="009D4EBB"/>
    <w:rsid w:val="009D5003"/>
    <w:rsid w:val="009D534D"/>
    <w:rsid w:val="009D6128"/>
    <w:rsid w:val="009D6928"/>
    <w:rsid w:val="009D74B1"/>
    <w:rsid w:val="009D74F6"/>
    <w:rsid w:val="009D7E5F"/>
    <w:rsid w:val="009E07E4"/>
    <w:rsid w:val="009E0D8F"/>
    <w:rsid w:val="009E1D84"/>
    <w:rsid w:val="009E2057"/>
    <w:rsid w:val="009E44CA"/>
    <w:rsid w:val="009E44D9"/>
    <w:rsid w:val="009E45B6"/>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3EA1"/>
    <w:rsid w:val="00A04B53"/>
    <w:rsid w:val="00A05484"/>
    <w:rsid w:val="00A07760"/>
    <w:rsid w:val="00A13D7D"/>
    <w:rsid w:val="00A15050"/>
    <w:rsid w:val="00A150BD"/>
    <w:rsid w:val="00A1537D"/>
    <w:rsid w:val="00A15C94"/>
    <w:rsid w:val="00A16D5C"/>
    <w:rsid w:val="00A17C0C"/>
    <w:rsid w:val="00A205D5"/>
    <w:rsid w:val="00A22847"/>
    <w:rsid w:val="00A24E54"/>
    <w:rsid w:val="00A252AF"/>
    <w:rsid w:val="00A31202"/>
    <w:rsid w:val="00A314C5"/>
    <w:rsid w:val="00A326EC"/>
    <w:rsid w:val="00A32D45"/>
    <w:rsid w:val="00A33B8F"/>
    <w:rsid w:val="00A34062"/>
    <w:rsid w:val="00A341DA"/>
    <w:rsid w:val="00A35666"/>
    <w:rsid w:val="00A35D4E"/>
    <w:rsid w:val="00A36123"/>
    <w:rsid w:val="00A36A71"/>
    <w:rsid w:val="00A378C9"/>
    <w:rsid w:val="00A37B54"/>
    <w:rsid w:val="00A37C2E"/>
    <w:rsid w:val="00A37CAC"/>
    <w:rsid w:val="00A405E7"/>
    <w:rsid w:val="00A40870"/>
    <w:rsid w:val="00A417BC"/>
    <w:rsid w:val="00A41C7F"/>
    <w:rsid w:val="00A42AD5"/>
    <w:rsid w:val="00A43DE8"/>
    <w:rsid w:val="00A44252"/>
    <w:rsid w:val="00A446D6"/>
    <w:rsid w:val="00A44B1B"/>
    <w:rsid w:val="00A44FA0"/>
    <w:rsid w:val="00A50B8C"/>
    <w:rsid w:val="00A521A0"/>
    <w:rsid w:val="00A52AAA"/>
    <w:rsid w:val="00A52ACB"/>
    <w:rsid w:val="00A53709"/>
    <w:rsid w:val="00A541FA"/>
    <w:rsid w:val="00A57768"/>
    <w:rsid w:val="00A57CF8"/>
    <w:rsid w:val="00A61AD6"/>
    <w:rsid w:val="00A61FA8"/>
    <w:rsid w:val="00A62552"/>
    <w:rsid w:val="00A62B6D"/>
    <w:rsid w:val="00A63A66"/>
    <w:rsid w:val="00A63EAD"/>
    <w:rsid w:val="00A64C25"/>
    <w:rsid w:val="00A65178"/>
    <w:rsid w:val="00A668C2"/>
    <w:rsid w:val="00A712DD"/>
    <w:rsid w:val="00A725E3"/>
    <w:rsid w:val="00A73F3B"/>
    <w:rsid w:val="00A740B5"/>
    <w:rsid w:val="00A741D0"/>
    <w:rsid w:val="00A75164"/>
    <w:rsid w:val="00A81598"/>
    <w:rsid w:val="00A815C6"/>
    <w:rsid w:val="00A81874"/>
    <w:rsid w:val="00A824EA"/>
    <w:rsid w:val="00A83384"/>
    <w:rsid w:val="00A83880"/>
    <w:rsid w:val="00A8474E"/>
    <w:rsid w:val="00A84CB5"/>
    <w:rsid w:val="00A8540C"/>
    <w:rsid w:val="00A859EC"/>
    <w:rsid w:val="00A85F50"/>
    <w:rsid w:val="00A87421"/>
    <w:rsid w:val="00A8758B"/>
    <w:rsid w:val="00A9078D"/>
    <w:rsid w:val="00A90CF1"/>
    <w:rsid w:val="00A92C72"/>
    <w:rsid w:val="00A94E85"/>
    <w:rsid w:val="00A961E6"/>
    <w:rsid w:val="00A97A55"/>
    <w:rsid w:val="00AA07A7"/>
    <w:rsid w:val="00AA165C"/>
    <w:rsid w:val="00AA1B94"/>
    <w:rsid w:val="00AA26FC"/>
    <w:rsid w:val="00AA2A1A"/>
    <w:rsid w:val="00AA4961"/>
    <w:rsid w:val="00AA596F"/>
    <w:rsid w:val="00AA6BAC"/>
    <w:rsid w:val="00AA772A"/>
    <w:rsid w:val="00AB00D8"/>
    <w:rsid w:val="00AB011C"/>
    <w:rsid w:val="00AB026A"/>
    <w:rsid w:val="00AB02B7"/>
    <w:rsid w:val="00AB132D"/>
    <w:rsid w:val="00AB159D"/>
    <w:rsid w:val="00AB1C5F"/>
    <w:rsid w:val="00AB1DF0"/>
    <w:rsid w:val="00AB28B1"/>
    <w:rsid w:val="00AB2AEF"/>
    <w:rsid w:val="00AB37EC"/>
    <w:rsid w:val="00AB5BF7"/>
    <w:rsid w:val="00AB6700"/>
    <w:rsid w:val="00AB6775"/>
    <w:rsid w:val="00AB6AF4"/>
    <w:rsid w:val="00AB7A3B"/>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D7E84"/>
    <w:rsid w:val="00AE080B"/>
    <w:rsid w:val="00AE096B"/>
    <w:rsid w:val="00AE0DAF"/>
    <w:rsid w:val="00AE220B"/>
    <w:rsid w:val="00AE378A"/>
    <w:rsid w:val="00AE6795"/>
    <w:rsid w:val="00AE716C"/>
    <w:rsid w:val="00AE79AE"/>
    <w:rsid w:val="00AE7BAF"/>
    <w:rsid w:val="00AF5D4F"/>
    <w:rsid w:val="00AF651C"/>
    <w:rsid w:val="00AF6623"/>
    <w:rsid w:val="00AF68B8"/>
    <w:rsid w:val="00AF791D"/>
    <w:rsid w:val="00B0014E"/>
    <w:rsid w:val="00B01B40"/>
    <w:rsid w:val="00B04924"/>
    <w:rsid w:val="00B07024"/>
    <w:rsid w:val="00B07C81"/>
    <w:rsid w:val="00B10048"/>
    <w:rsid w:val="00B10460"/>
    <w:rsid w:val="00B1124B"/>
    <w:rsid w:val="00B114D3"/>
    <w:rsid w:val="00B1163A"/>
    <w:rsid w:val="00B12116"/>
    <w:rsid w:val="00B12B7A"/>
    <w:rsid w:val="00B131B3"/>
    <w:rsid w:val="00B132CD"/>
    <w:rsid w:val="00B13A82"/>
    <w:rsid w:val="00B13C2C"/>
    <w:rsid w:val="00B14449"/>
    <w:rsid w:val="00B14B69"/>
    <w:rsid w:val="00B14F36"/>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2E32"/>
    <w:rsid w:val="00B33248"/>
    <w:rsid w:val="00B33BCE"/>
    <w:rsid w:val="00B35549"/>
    <w:rsid w:val="00B35A92"/>
    <w:rsid w:val="00B364C3"/>
    <w:rsid w:val="00B40BF7"/>
    <w:rsid w:val="00B41591"/>
    <w:rsid w:val="00B4276E"/>
    <w:rsid w:val="00B442C8"/>
    <w:rsid w:val="00B44582"/>
    <w:rsid w:val="00B45B3E"/>
    <w:rsid w:val="00B46A80"/>
    <w:rsid w:val="00B477B9"/>
    <w:rsid w:val="00B50415"/>
    <w:rsid w:val="00B51B50"/>
    <w:rsid w:val="00B51D76"/>
    <w:rsid w:val="00B5257A"/>
    <w:rsid w:val="00B5361A"/>
    <w:rsid w:val="00B543D6"/>
    <w:rsid w:val="00B54865"/>
    <w:rsid w:val="00B556E7"/>
    <w:rsid w:val="00B5702A"/>
    <w:rsid w:val="00B60AB5"/>
    <w:rsid w:val="00B60FDD"/>
    <w:rsid w:val="00B615A5"/>
    <w:rsid w:val="00B6190B"/>
    <w:rsid w:val="00B62090"/>
    <w:rsid w:val="00B6229A"/>
    <w:rsid w:val="00B62FFD"/>
    <w:rsid w:val="00B63839"/>
    <w:rsid w:val="00B63A35"/>
    <w:rsid w:val="00B6432F"/>
    <w:rsid w:val="00B65511"/>
    <w:rsid w:val="00B665B1"/>
    <w:rsid w:val="00B66632"/>
    <w:rsid w:val="00B67822"/>
    <w:rsid w:val="00B70486"/>
    <w:rsid w:val="00B711C7"/>
    <w:rsid w:val="00B72670"/>
    <w:rsid w:val="00B73811"/>
    <w:rsid w:val="00B74431"/>
    <w:rsid w:val="00B74CF2"/>
    <w:rsid w:val="00B754B3"/>
    <w:rsid w:val="00B76FDB"/>
    <w:rsid w:val="00B77790"/>
    <w:rsid w:val="00B7791E"/>
    <w:rsid w:val="00B77ECF"/>
    <w:rsid w:val="00B77F28"/>
    <w:rsid w:val="00B80192"/>
    <w:rsid w:val="00B803A6"/>
    <w:rsid w:val="00B811D6"/>
    <w:rsid w:val="00B82AF9"/>
    <w:rsid w:val="00B84FCB"/>
    <w:rsid w:val="00B85137"/>
    <w:rsid w:val="00B85BC7"/>
    <w:rsid w:val="00B85C49"/>
    <w:rsid w:val="00B870BA"/>
    <w:rsid w:val="00B87C2F"/>
    <w:rsid w:val="00B90658"/>
    <w:rsid w:val="00B91ADA"/>
    <w:rsid w:val="00B91AEB"/>
    <w:rsid w:val="00B9216E"/>
    <w:rsid w:val="00B92ACF"/>
    <w:rsid w:val="00B93007"/>
    <w:rsid w:val="00B932F2"/>
    <w:rsid w:val="00B9372A"/>
    <w:rsid w:val="00B952F2"/>
    <w:rsid w:val="00B9543C"/>
    <w:rsid w:val="00B95B08"/>
    <w:rsid w:val="00B95E5F"/>
    <w:rsid w:val="00B9650C"/>
    <w:rsid w:val="00B96C9F"/>
    <w:rsid w:val="00B97EB8"/>
    <w:rsid w:val="00BA0FFC"/>
    <w:rsid w:val="00BA1CD9"/>
    <w:rsid w:val="00BA2773"/>
    <w:rsid w:val="00BA2B7C"/>
    <w:rsid w:val="00BA2DB2"/>
    <w:rsid w:val="00BA2F62"/>
    <w:rsid w:val="00BA31CD"/>
    <w:rsid w:val="00BA3531"/>
    <w:rsid w:val="00BA3E87"/>
    <w:rsid w:val="00BA453D"/>
    <w:rsid w:val="00BA4AD2"/>
    <w:rsid w:val="00BA5079"/>
    <w:rsid w:val="00BA54BB"/>
    <w:rsid w:val="00BA78B9"/>
    <w:rsid w:val="00BA7E9D"/>
    <w:rsid w:val="00BB092B"/>
    <w:rsid w:val="00BB0D76"/>
    <w:rsid w:val="00BB18DD"/>
    <w:rsid w:val="00BB1A5A"/>
    <w:rsid w:val="00BB1DE7"/>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6B25"/>
    <w:rsid w:val="00BC714E"/>
    <w:rsid w:val="00BC739C"/>
    <w:rsid w:val="00BD08FD"/>
    <w:rsid w:val="00BD0AC4"/>
    <w:rsid w:val="00BD1C6E"/>
    <w:rsid w:val="00BD264B"/>
    <w:rsid w:val="00BD3F1A"/>
    <w:rsid w:val="00BD4661"/>
    <w:rsid w:val="00BD48C1"/>
    <w:rsid w:val="00BD5B73"/>
    <w:rsid w:val="00BD5EBE"/>
    <w:rsid w:val="00BD6DE0"/>
    <w:rsid w:val="00BE4BD3"/>
    <w:rsid w:val="00BE539E"/>
    <w:rsid w:val="00BE6BF3"/>
    <w:rsid w:val="00BF031E"/>
    <w:rsid w:val="00BF1B12"/>
    <w:rsid w:val="00BF1E83"/>
    <w:rsid w:val="00BF1F7E"/>
    <w:rsid w:val="00BF2C93"/>
    <w:rsid w:val="00BF2EA8"/>
    <w:rsid w:val="00BF52E3"/>
    <w:rsid w:val="00BF542E"/>
    <w:rsid w:val="00BF58B5"/>
    <w:rsid w:val="00BF5DDC"/>
    <w:rsid w:val="00BF69A5"/>
    <w:rsid w:val="00C0002A"/>
    <w:rsid w:val="00C00049"/>
    <w:rsid w:val="00C00109"/>
    <w:rsid w:val="00C01760"/>
    <w:rsid w:val="00C017EB"/>
    <w:rsid w:val="00C02C3D"/>
    <w:rsid w:val="00C02C70"/>
    <w:rsid w:val="00C0316E"/>
    <w:rsid w:val="00C03687"/>
    <w:rsid w:val="00C039F3"/>
    <w:rsid w:val="00C03D53"/>
    <w:rsid w:val="00C03D9D"/>
    <w:rsid w:val="00C045AC"/>
    <w:rsid w:val="00C048D6"/>
    <w:rsid w:val="00C04E61"/>
    <w:rsid w:val="00C073BD"/>
    <w:rsid w:val="00C10666"/>
    <w:rsid w:val="00C11383"/>
    <w:rsid w:val="00C13122"/>
    <w:rsid w:val="00C142BE"/>
    <w:rsid w:val="00C15D46"/>
    <w:rsid w:val="00C162F5"/>
    <w:rsid w:val="00C16A1B"/>
    <w:rsid w:val="00C16D8F"/>
    <w:rsid w:val="00C1759F"/>
    <w:rsid w:val="00C17B58"/>
    <w:rsid w:val="00C204F2"/>
    <w:rsid w:val="00C2060B"/>
    <w:rsid w:val="00C20A73"/>
    <w:rsid w:val="00C21452"/>
    <w:rsid w:val="00C216F0"/>
    <w:rsid w:val="00C219E3"/>
    <w:rsid w:val="00C22CE4"/>
    <w:rsid w:val="00C23129"/>
    <w:rsid w:val="00C241C3"/>
    <w:rsid w:val="00C242BD"/>
    <w:rsid w:val="00C26DC2"/>
    <w:rsid w:val="00C3092C"/>
    <w:rsid w:val="00C317E6"/>
    <w:rsid w:val="00C32086"/>
    <w:rsid w:val="00C33708"/>
    <w:rsid w:val="00C33B73"/>
    <w:rsid w:val="00C3420C"/>
    <w:rsid w:val="00C34A95"/>
    <w:rsid w:val="00C36BC3"/>
    <w:rsid w:val="00C3722A"/>
    <w:rsid w:val="00C37C93"/>
    <w:rsid w:val="00C37FAB"/>
    <w:rsid w:val="00C43B18"/>
    <w:rsid w:val="00C45900"/>
    <w:rsid w:val="00C4678D"/>
    <w:rsid w:val="00C46B64"/>
    <w:rsid w:val="00C47054"/>
    <w:rsid w:val="00C4736D"/>
    <w:rsid w:val="00C4770E"/>
    <w:rsid w:val="00C50709"/>
    <w:rsid w:val="00C5260B"/>
    <w:rsid w:val="00C53397"/>
    <w:rsid w:val="00C547D6"/>
    <w:rsid w:val="00C571CA"/>
    <w:rsid w:val="00C572E5"/>
    <w:rsid w:val="00C57521"/>
    <w:rsid w:val="00C57821"/>
    <w:rsid w:val="00C60A30"/>
    <w:rsid w:val="00C61FC8"/>
    <w:rsid w:val="00C63E66"/>
    <w:rsid w:val="00C64566"/>
    <w:rsid w:val="00C6548F"/>
    <w:rsid w:val="00C6572F"/>
    <w:rsid w:val="00C663D3"/>
    <w:rsid w:val="00C66C9B"/>
    <w:rsid w:val="00C701DE"/>
    <w:rsid w:val="00C703B3"/>
    <w:rsid w:val="00C708BB"/>
    <w:rsid w:val="00C7297F"/>
    <w:rsid w:val="00C74896"/>
    <w:rsid w:val="00C74C49"/>
    <w:rsid w:val="00C75BF8"/>
    <w:rsid w:val="00C81C99"/>
    <w:rsid w:val="00C82962"/>
    <w:rsid w:val="00C82CD8"/>
    <w:rsid w:val="00C83A19"/>
    <w:rsid w:val="00C83EC2"/>
    <w:rsid w:val="00C84776"/>
    <w:rsid w:val="00C84F38"/>
    <w:rsid w:val="00C852CA"/>
    <w:rsid w:val="00C86057"/>
    <w:rsid w:val="00C903F0"/>
    <w:rsid w:val="00C91DF7"/>
    <w:rsid w:val="00C9200B"/>
    <w:rsid w:val="00C921B9"/>
    <w:rsid w:val="00C92AB0"/>
    <w:rsid w:val="00C93427"/>
    <w:rsid w:val="00C93EDB"/>
    <w:rsid w:val="00C958AC"/>
    <w:rsid w:val="00C95AB0"/>
    <w:rsid w:val="00C96431"/>
    <w:rsid w:val="00C96B15"/>
    <w:rsid w:val="00CA06B0"/>
    <w:rsid w:val="00CA1B87"/>
    <w:rsid w:val="00CA3647"/>
    <w:rsid w:val="00CA4572"/>
    <w:rsid w:val="00CA4C69"/>
    <w:rsid w:val="00CA63C8"/>
    <w:rsid w:val="00CA648E"/>
    <w:rsid w:val="00CA77D8"/>
    <w:rsid w:val="00CA7D2E"/>
    <w:rsid w:val="00CB1148"/>
    <w:rsid w:val="00CB15EC"/>
    <w:rsid w:val="00CB1FBA"/>
    <w:rsid w:val="00CB2380"/>
    <w:rsid w:val="00CB75AB"/>
    <w:rsid w:val="00CB77D7"/>
    <w:rsid w:val="00CC0913"/>
    <w:rsid w:val="00CC1222"/>
    <w:rsid w:val="00CC1C65"/>
    <w:rsid w:val="00CC1F2F"/>
    <w:rsid w:val="00CC22AE"/>
    <w:rsid w:val="00CC27D1"/>
    <w:rsid w:val="00CC284E"/>
    <w:rsid w:val="00CC2E8C"/>
    <w:rsid w:val="00CC333B"/>
    <w:rsid w:val="00CC4339"/>
    <w:rsid w:val="00CC449B"/>
    <w:rsid w:val="00CC5062"/>
    <w:rsid w:val="00CC6166"/>
    <w:rsid w:val="00CD00BE"/>
    <w:rsid w:val="00CD0437"/>
    <w:rsid w:val="00CD111F"/>
    <w:rsid w:val="00CD2104"/>
    <w:rsid w:val="00CD2A68"/>
    <w:rsid w:val="00CD3C55"/>
    <w:rsid w:val="00CD5F33"/>
    <w:rsid w:val="00CD649B"/>
    <w:rsid w:val="00CD64CE"/>
    <w:rsid w:val="00CD7BF9"/>
    <w:rsid w:val="00CE0267"/>
    <w:rsid w:val="00CE0541"/>
    <w:rsid w:val="00CE06A5"/>
    <w:rsid w:val="00CE0B7D"/>
    <w:rsid w:val="00CE0BE2"/>
    <w:rsid w:val="00CE0D1B"/>
    <w:rsid w:val="00CE143E"/>
    <w:rsid w:val="00CE1BB2"/>
    <w:rsid w:val="00CE31AF"/>
    <w:rsid w:val="00CE4547"/>
    <w:rsid w:val="00CE496F"/>
    <w:rsid w:val="00CE5783"/>
    <w:rsid w:val="00CE5C4D"/>
    <w:rsid w:val="00CE72FA"/>
    <w:rsid w:val="00CE77D2"/>
    <w:rsid w:val="00CF1A98"/>
    <w:rsid w:val="00CF36F6"/>
    <w:rsid w:val="00CF3E40"/>
    <w:rsid w:val="00CF4542"/>
    <w:rsid w:val="00CF5AE1"/>
    <w:rsid w:val="00CF60A3"/>
    <w:rsid w:val="00CF65EE"/>
    <w:rsid w:val="00CF6D77"/>
    <w:rsid w:val="00CF6F66"/>
    <w:rsid w:val="00D000F4"/>
    <w:rsid w:val="00D00386"/>
    <w:rsid w:val="00D01F61"/>
    <w:rsid w:val="00D02013"/>
    <w:rsid w:val="00D024EB"/>
    <w:rsid w:val="00D03B3A"/>
    <w:rsid w:val="00D03F0F"/>
    <w:rsid w:val="00D04877"/>
    <w:rsid w:val="00D05BC0"/>
    <w:rsid w:val="00D065AD"/>
    <w:rsid w:val="00D06809"/>
    <w:rsid w:val="00D06AE6"/>
    <w:rsid w:val="00D06B95"/>
    <w:rsid w:val="00D073E5"/>
    <w:rsid w:val="00D076DF"/>
    <w:rsid w:val="00D077D4"/>
    <w:rsid w:val="00D07F2F"/>
    <w:rsid w:val="00D10D8C"/>
    <w:rsid w:val="00D118BA"/>
    <w:rsid w:val="00D12264"/>
    <w:rsid w:val="00D123CE"/>
    <w:rsid w:val="00D136A4"/>
    <w:rsid w:val="00D1427E"/>
    <w:rsid w:val="00D14F71"/>
    <w:rsid w:val="00D153B8"/>
    <w:rsid w:val="00D1668B"/>
    <w:rsid w:val="00D1762B"/>
    <w:rsid w:val="00D177FC"/>
    <w:rsid w:val="00D17E62"/>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4103"/>
    <w:rsid w:val="00D35573"/>
    <w:rsid w:val="00D355C3"/>
    <w:rsid w:val="00D36EEE"/>
    <w:rsid w:val="00D3738F"/>
    <w:rsid w:val="00D37E9D"/>
    <w:rsid w:val="00D37F2C"/>
    <w:rsid w:val="00D40039"/>
    <w:rsid w:val="00D40967"/>
    <w:rsid w:val="00D413D9"/>
    <w:rsid w:val="00D417A4"/>
    <w:rsid w:val="00D41B53"/>
    <w:rsid w:val="00D439A9"/>
    <w:rsid w:val="00D44630"/>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0AF6"/>
    <w:rsid w:val="00D6192A"/>
    <w:rsid w:val="00D61D14"/>
    <w:rsid w:val="00D62561"/>
    <w:rsid w:val="00D6315B"/>
    <w:rsid w:val="00D63786"/>
    <w:rsid w:val="00D64C1D"/>
    <w:rsid w:val="00D6540D"/>
    <w:rsid w:val="00D65C6B"/>
    <w:rsid w:val="00D65C87"/>
    <w:rsid w:val="00D65E46"/>
    <w:rsid w:val="00D66FB7"/>
    <w:rsid w:val="00D70286"/>
    <w:rsid w:val="00D70880"/>
    <w:rsid w:val="00D70BB3"/>
    <w:rsid w:val="00D710BA"/>
    <w:rsid w:val="00D71CD7"/>
    <w:rsid w:val="00D73104"/>
    <w:rsid w:val="00D75563"/>
    <w:rsid w:val="00D77907"/>
    <w:rsid w:val="00D82198"/>
    <w:rsid w:val="00D83AA4"/>
    <w:rsid w:val="00D842C4"/>
    <w:rsid w:val="00D8750E"/>
    <w:rsid w:val="00D87E39"/>
    <w:rsid w:val="00D9018A"/>
    <w:rsid w:val="00D902EB"/>
    <w:rsid w:val="00D9084A"/>
    <w:rsid w:val="00D90C92"/>
    <w:rsid w:val="00D911A6"/>
    <w:rsid w:val="00D96C08"/>
    <w:rsid w:val="00D976FE"/>
    <w:rsid w:val="00D977FD"/>
    <w:rsid w:val="00DA0334"/>
    <w:rsid w:val="00DA0953"/>
    <w:rsid w:val="00DA0CCB"/>
    <w:rsid w:val="00DA0D24"/>
    <w:rsid w:val="00DA12F0"/>
    <w:rsid w:val="00DA1734"/>
    <w:rsid w:val="00DA1C18"/>
    <w:rsid w:val="00DA2771"/>
    <w:rsid w:val="00DA307B"/>
    <w:rsid w:val="00DA32FE"/>
    <w:rsid w:val="00DA3B43"/>
    <w:rsid w:val="00DA436E"/>
    <w:rsid w:val="00DA4759"/>
    <w:rsid w:val="00DA4EB2"/>
    <w:rsid w:val="00DA5770"/>
    <w:rsid w:val="00DA5E31"/>
    <w:rsid w:val="00DA630D"/>
    <w:rsid w:val="00DA6C6B"/>
    <w:rsid w:val="00DA6CC5"/>
    <w:rsid w:val="00DA7D95"/>
    <w:rsid w:val="00DB0C7D"/>
    <w:rsid w:val="00DB183D"/>
    <w:rsid w:val="00DB199B"/>
    <w:rsid w:val="00DB3371"/>
    <w:rsid w:val="00DB623A"/>
    <w:rsid w:val="00DB7C17"/>
    <w:rsid w:val="00DC0E21"/>
    <w:rsid w:val="00DC0F08"/>
    <w:rsid w:val="00DC14DB"/>
    <w:rsid w:val="00DC1C2E"/>
    <w:rsid w:val="00DC2938"/>
    <w:rsid w:val="00DC454C"/>
    <w:rsid w:val="00DC5326"/>
    <w:rsid w:val="00DC5748"/>
    <w:rsid w:val="00DC6911"/>
    <w:rsid w:val="00DD015E"/>
    <w:rsid w:val="00DD01F3"/>
    <w:rsid w:val="00DD0E23"/>
    <w:rsid w:val="00DD31A0"/>
    <w:rsid w:val="00DD4196"/>
    <w:rsid w:val="00DD4AE7"/>
    <w:rsid w:val="00DD4B3D"/>
    <w:rsid w:val="00DD571F"/>
    <w:rsid w:val="00DD5DCA"/>
    <w:rsid w:val="00DD60BA"/>
    <w:rsid w:val="00DD7804"/>
    <w:rsid w:val="00DE015D"/>
    <w:rsid w:val="00DE0626"/>
    <w:rsid w:val="00DE12ED"/>
    <w:rsid w:val="00DE1D19"/>
    <w:rsid w:val="00DE21EF"/>
    <w:rsid w:val="00DE226A"/>
    <w:rsid w:val="00DE2459"/>
    <w:rsid w:val="00DE4008"/>
    <w:rsid w:val="00DE570C"/>
    <w:rsid w:val="00DE71F7"/>
    <w:rsid w:val="00DE7B5A"/>
    <w:rsid w:val="00DF13CE"/>
    <w:rsid w:val="00DF2AAE"/>
    <w:rsid w:val="00DF2EBA"/>
    <w:rsid w:val="00DF32C0"/>
    <w:rsid w:val="00DF3D3F"/>
    <w:rsid w:val="00DF46C7"/>
    <w:rsid w:val="00DF48B6"/>
    <w:rsid w:val="00DF5671"/>
    <w:rsid w:val="00DF5A87"/>
    <w:rsid w:val="00DF6147"/>
    <w:rsid w:val="00DF7109"/>
    <w:rsid w:val="00DF7372"/>
    <w:rsid w:val="00DF7489"/>
    <w:rsid w:val="00E015DE"/>
    <w:rsid w:val="00E01699"/>
    <w:rsid w:val="00E01A4F"/>
    <w:rsid w:val="00E020CD"/>
    <w:rsid w:val="00E024E1"/>
    <w:rsid w:val="00E027B0"/>
    <w:rsid w:val="00E04446"/>
    <w:rsid w:val="00E046E7"/>
    <w:rsid w:val="00E0538E"/>
    <w:rsid w:val="00E05B5E"/>
    <w:rsid w:val="00E063C6"/>
    <w:rsid w:val="00E0651D"/>
    <w:rsid w:val="00E0666E"/>
    <w:rsid w:val="00E06718"/>
    <w:rsid w:val="00E06A29"/>
    <w:rsid w:val="00E076C8"/>
    <w:rsid w:val="00E101EE"/>
    <w:rsid w:val="00E10377"/>
    <w:rsid w:val="00E11379"/>
    <w:rsid w:val="00E13F5A"/>
    <w:rsid w:val="00E14D39"/>
    <w:rsid w:val="00E16061"/>
    <w:rsid w:val="00E165CB"/>
    <w:rsid w:val="00E21581"/>
    <w:rsid w:val="00E21875"/>
    <w:rsid w:val="00E2209F"/>
    <w:rsid w:val="00E22369"/>
    <w:rsid w:val="00E23AE9"/>
    <w:rsid w:val="00E253D5"/>
    <w:rsid w:val="00E26D72"/>
    <w:rsid w:val="00E26DAF"/>
    <w:rsid w:val="00E26EC0"/>
    <w:rsid w:val="00E270A2"/>
    <w:rsid w:val="00E27201"/>
    <w:rsid w:val="00E275CB"/>
    <w:rsid w:val="00E32506"/>
    <w:rsid w:val="00E32B8B"/>
    <w:rsid w:val="00E32F04"/>
    <w:rsid w:val="00E336BF"/>
    <w:rsid w:val="00E3581C"/>
    <w:rsid w:val="00E35A24"/>
    <w:rsid w:val="00E35FDB"/>
    <w:rsid w:val="00E365CB"/>
    <w:rsid w:val="00E36826"/>
    <w:rsid w:val="00E36AF3"/>
    <w:rsid w:val="00E3712D"/>
    <w:rsid w:val="00E37851"/>
    <w:rsid w:val="00E402B2"/>
    <w:rsid w:val="00E40CDD"/>
    <w:rsid w:val="00E40F20"/>
    <w:rsid w:val="00E41301"/>
    <w:rsid w:val="00E41965"/>
    <w:rsid w:val="00E4348E"/>
    <w:rsid w:val="00E4374A"/>
    <w:rsid w:val="00E447E0"/>
    <w:rsid w:val="00E45383"/>
    <w:rsid w:val="00E461A0"/>
    <w:rsid w:val="00E463A9"/>
    <w:rsid w:val="00E47D96"/>
    <w:rsid w:val="00E50E89"/>
    <w:rsid w:val="00E52F72"/>
    <w:rsid w:val="00E531B4"/>
    <w:rsid w:val="00E53514"/>
    <w:rsid w:val="00E55A69"/>
    <w:rsid w:val="00E56163"/>
    <w:rsid w:val="00E56B3B"/>
    <w:rsid w:val="00E60241"/>
    <w:rsid w:val="00E60AC9"/>
    <w:rsid w:val="00E61579"/>
    <w:rsid w:val="00E616C6"/>
    <w:rsid w:val="00E62EED"/>
    <w:rsid w:val="00E640DB"/>
    <w:rsid w:val="00E642AF"/>
    <w:rsid w:val="00E64CB1"/>
    <w:rsid w:val="00E65293"/>
    <w:rsid w:val="00E67363"/>
    <w:rsid w:val="00E67849"/>
    <w:rsid w:val="00E724F4"/>
    <w:rsid w:val="00E72542"/>
    <w:rsid w:val="00E72A6C"/>
    <w:rsid w:val="00E7388F"/>
    <w:rsid w:val="00E738F5"/>
    <w:rsid w:val="00E744C5"/>
    <w:rsid w:val="00E74917"/>
    <w:rsid w:val="00E7541C"/>
    <w:rsid w:val="00E764B3"/>
    <w:rsid w:val="00E81A30"/>
    <w:rsid w:val="00E81E86"/>
    <w:rsid w:val="00E822FF"/>
    <w:rsid w:val="00E824DE"/>
    <w:rsid w:val="00E82F98"/>
    <w:rsid w:val="00E83EBB"/>
    <w:rsid w:val="00E84106"/>
    <w:rsid w:val="00E857B8"/>
    <w:rsid w:val="00E864F9"/>
    <w:rsid w:val="00E86A6C"/>
    <w:rsid w:val="00E90AE3"/>
    <w:rsid w:val="00E91F36"/>
    <w:rsid w:val="00E95C77"/>
    <w:rsid w:val="00E9637A"/>
    <w:rsid w:val="00E965E7"/>
    <w:rsid w:val="00E96CE1"/>
    <w:rsid w:val="00E97B90"/>
    <w:rsid w:val="00E97C53"/>
    <w:rsid w:val="00EA1596"/>
    <w:rsid w:val="00EA22C7"/>
    <w:rsid w:val="00EA2313"/>
    <w:rsid w:val="00EA2F46"/>
    <w:rsid w:val="00EA3196"/>
    <w:rsid w:val="00EA4951"/>
    <w:rsid w:val="00EA49C1"/>
    <w:rsid w:val="00EA4D1D"/>
    <w:rsid w:val="00EA5700"/>
    <w:rsid w:val="00EA625C"/>
    <w:rsid w:val="00EA7BBA"/>
    <w:rsid w:val="00EB1CBE"/>
    <w:rsid w:val="00EB2DE4"/>
    <w:rsid w:val="00EB369E"/>
    <w:rsid w:val="00EB5E2E"/>
    <w:rsid w:val="00EB5EFA"/>
    <w:rsid w:val="00EB6EEF"/>
    <w:rsid w:val="00EC1133"/>
    <w:rsid w:val="00EC2FD0"/>
    <w:rsid w:val="00EC317E"/>
    <w:rsid w:val="00EC3C75"/>
    <w:rsid w:val="00EC475D"/>
    <w:rsid w:val="00EC6EB8"/>
    <w:rsid w:val="00EC7693"/>
    <w:rsid w:val="00EC7895"/>
    <w:rsid w:val="00ED135C"/>
    <w:rsid w:val="00ED2426"/>
    <w:rsid w:val="00ED24D7"/>
    <w:rsid w:val="00ED3C26"/>
    <w:rsid w:val="00ED474F"/>
    <w:rsid w:val="00ED4DE3"/>
    <w:rsid w:val="00ED5992"/>
    <w:rsid w:val="00ED5AEB"/>
    <w:rsid w:val="00ED5C16"/>
    <w:rsid w:val="00ED7BDF"/>
    <w:rsid w:val="00EE0368"/>
    <w:rsid w:val="00EE04DC"/>
    <w:rsid w:val="00EE05C4"/>
    <w:rsid w:val="00EE32E3"/>
    <w:rsid w:val="00EE38D2"/>
    <w:rsid w:val="00EE3D90"/>
    <w:rsid w:val="00EE44FC"/>
    <w:rsid w:val="00EE47F9"/>
    <w:rsid w:val="00EE5461"/>
    <w:rsid w:val="00EE6981"/>
    <w:rsid w:val="00EE6A5C"/>
    <w:rsid w:val="00EE7238"/>
    <w:rsid w:val="00EF12EB"/>
    <w:rsid w:val="00EF17C7"/>
    <w:rsid w:val="00EF2070"/>
    <w:rsid w:val="00EF2114"/>
    <w:rsid w:val="00EF5BAB"/>
    <w:rsid w:val="00EF61BE"/>
    <w:rsid w:val="00EF6A22"/>
    <w:rsid w:val="00EF6DD7"/>
    <w:rsid w:val="00EF793C"/>
    <w:rsid w:val="00F00626"/>
    <w:rsid w:val="00F00F58"/>
    <w:rsid w:val="00F01509"/>
    <w:rsid w:val="00F01719"/>
    <w:rsid w:val="00F03902"/>
    <w:rsid w:val="00F054B1"/>
    <w:rsid w:val="00F076FC"/>
    <w:rsid w:val="00F1015F"/>
    <w:rsid w:val="00F10D59"/>
    <w:rsid w:val="00F12118"/>
    <w:rsid w:val="00F128C8"/>
    <w:rsid w:val="00F13424"/>
    <w:rsid w:val="00F13F16"/>
    <w:rsid w:val="00F1421B"/>
    <w:rsid w:val="00F151AB"/>
    <w:rsid w:val="00F15FA8"/>
    <w:rsid w:val="00F1606C"/>
    <w:rsid w:val="00F169E0"/>
    <w:rsid w:val="00F16CCC"/>
    <w:rsid w:val="00F1771F"/>
    <w:rsid w:val="00F17D61"/>
    <w:rsid w:val="00F215AB"/>
    <w:rsid w:val="00F2181D"/>
    <w:rsid w:val="00F23E19"/>
    <w:rsid w:val="00F23ECE"/>
    <w:rsid w:val="00F24715"/>
    <w:rsid w:val="00F2485F"/>
    <w:rsid w:val="00F248F9"/>
    <w:rsid w:val="00F26846"/>
    <w:rsid w:val="00F27152"/>
    <w:rsid w:val="00F27892"/>
    <w:rsid w:val="00F31FAB"/>
    <w:rsid w:val="00F32829"/>
    <w:rsid w:val="00F32E2D"/>
    <w:rsid w:val="00F341A9"/>
    <w:rsid w:val="00F355BF"/>
    <w:rsid w:val="00F358CC"/>
    <w:rsid w:val="00F3646C"/>
    <w:rsid w:val="00F373DC"/>
    <w:rsid w:val="00F40DB2"/>
    <w:rsid w:val="00F41522"/>
    <w:rsid w:val="00F4213E"/>
    <w:rsid w:val="00F42AE5"/>
    <w:rsid w:val="00F42B73"/>
    <w:rsid w:val="00F4348B"/>
    <w:rsid w:val="00F43BED"/>
    <w:rsid w:val="00F4437E"/>
    <w:rsid w:val="00F46D19"/>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0CB"/>
    <w:rsid w:val="00F602E9"/>
    <w:rsid w:val="00F60F62"/>
    <w:rsid w:val="00F614B7"/>
    <w:rsid w:val="00F61BD3"/>
    <w:rsid w:val="00F62063"/>
    <w:rsid w:val="00F6343A"/>
    <w:rsid w:val="00F64392"/>
    <w:rsid w:val="00F64ECE"/>
    <w:rsid w:val="00F65CE5"/>
    <w:rsid w:val="00F65D73"/>
    <w:rsid w:val="00F66A78"/>
    <w:rsid w:val="00F66F46"/>
    <w:rsid w:val="00F6781D"/>
    <w:rsid w:val="00F67D75"/>
    <w:rsid w:val="00F703ED"/>
    <w:rsid w:val="00F70ABF"/>
    <w:rsid w:val="00F70D2D"/>
    <w:rsid w:val="00F7227E"/>
    <w:rsid w:val="00F744A6"/>
    <w:rsid w:val="00F76B4D"/>
    <w:rsid w:val="00F77490"/>
    <w:rsid w:val="00F775E9"/>
    <w:rsid w:val="00F80DCD"/>
    <w:rsid w:val="00F81A9E"/>
    <w:rsid w:val="00F81B2A"/>
    <w:rsid w:val="00F83A64"/>
    <w:rsid w:val="00F83B84"/>
    <w:rsid w:val="00F84271"/>
    <w:rsid w:val="00F842F0"/>
    <w:rsid w:val="00F84EE1"/>
    <w:rsid w:val="00F85333"/>
    <w:rsid w:val="00F8556E"/>
    <w:rsid w:val="00F8574B"/>
    <w:rsid w:val="00F85AEC"/>
    <w:rsid w:val="00F85EEA"/>
    <w:rsid w:val="00F878E9"/>
    <w:rsid w:val="00F9065A"/>
    <w:rsid w:val="00F91230"/>
    <w:rsid w:val="00F9123A"/>
    <w:rsid w:val="00F91FAD"/>
    <w:rsid w:val="00F9308C"/>
    <w:rsid w:val="00F930BD"/>
    <w:rsid w:val="00F931D9"/>
    <w:rsid w:val="00F951D9"/>
    <w:rsid w:val="00F9582C"/>
    <w:rsid w:val="00F968DE"/>
    <w:rsid w:val="00F96E21"/>
    <w:rsid w:val="00FA0007"/>
    <w:rsid w:val="00FA03AF"/>
    <w:rsid w:val="00FA0D94"/>
    <w:rsid w:val="00FA277B"/>
    <w:rsid w:val="00FA2AC2"/>
    <w:rsid w:val="00FA3975"/>
    <w:rsid w:val="00FA4E5D"/>
    <w:rsid w:val="00FA5A7F"/>
    <w:rsid w:val="00FA5C57"/>
    <w:rsid w:val="00FA72A4"/>
    <w:rsid w:val="00FA73A4"/>
    <w:rsid w:val="00FB00E7"/>
    <w:rsid w:val="00FB0EFC"/>
    <w:rsid w:val="00FB1342"/>
    <w:rsid w:val="00FB1FB9"/>
    <w:rsid w:val="00FB2EB3"/>
    <w:rsid w:val="00FB3311"/>
    <w:rsid w:val="00FB3B47"/>
    <w:rsid w:val="00FB5BE5"/>
    <w:rsid w:val="00FB663C"/>
    <w:rsid w:val="00FB696F"/>
    <w:rsid w:val="00FB763A"/>
    <w:rsid w:val="00FB7F63"/>
    <w:rsid w:val="00FC1417"/>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3109"/>
    <w:rsid w:val="00FD6D6F"/>
    <w:rsid w:val="00FE009E"/>
    <w:rsid w:val="00FE00EC"/>
    <w:rsid w:val="00FE0FE0"/>
    <w:rsid w:val="00FE15FE"/>
    <w:rsid w:val="00FE179D"/>
    <w:rsid w:val="00FE1D14"/>
    <w:rsid w:val="00FE28F6"/>
    <w:rsid w:val="00FE2A7A"/>
    <w:rsid w:val="00FE3074"/>
    <w:rsid w:val="00FE4C85"/>
    <w:rsid w:val="00FE54C1"/>
    <w:rsid w:val="00FE69A9"/>
    <w:rsid w:val="00FE736A"/>
    <w:rsid w:val="00FE77A8"/>
    <w:rsid w:val="00FF01F4"/>
    <w:rsid w:val="00FF0456"/>
    <w:rsid w:val="00FF28E5"/>
    <w:rsid w:val="00FF34CD"/>
    <w:rsid w:val="00FF4700"/>
    <w:rsid w:val="00FF483B"/>
    <w:rsid w:val="00FF6B8D"/>
    <w:rsid w:val="00FF71D1"/>
    <w:rsid w:val="00FF7E0A"/>
    <w:rsid w:val="00FF7F89"/>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3FCEC8AD"/>
  <w15:docId w15:val="{760F6EF8-D25D-4404-A05C-B2C81B92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Segundo,PARRAFO"/>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styleId="nfasis">
    <w:name w:val="Emphasis"/>
    <w:basedOn w:val="Fuentedeprrafopredeter"/>
    <w:uiPriority w:val="20"/>
    <w:qFormat/>
    <w:rsid w:val="008251D7"/>
    <w:rPr>
      <w:i/>
      <w:iCs/>
    </w:rPr>
  </w:style>
  <w:style w:type="paragraph" w:styleId="NormalWeb">
    <w:name w:val="Normal (Web)"/>
    <w:basedOn w:val="Normal"/>
    <w:uiPriority w:val="99"/>
    <w:semiHidden/>
    <w:unhideWhenUsed/>
    <w:rsid w:val="006D18FC"/>
    <w:pPr>
      <w:spacing w:before="100" w:beforeAutospacing="1" w:after="100" w:afterAutospacing="1"/>
    </w:pPr>
    <w:rPr>
      <w:lang w:val="es-BO" w:eastAsia="es-BO"/>
    </w:rPr>
  </w:style>
  <w:style w:type="character" w:customStyle="1" w:styleId="a">
    <w:name w:val="a"/>
    <w:basedOn w:val="Fuentedeprrafopredeter"/>
    <w:rsid w:val="003C4ABA"/>
  </w:style>
  <w:style w:type="character" w:customStyle="1" w:styleId="l7">
    <w:name w:val="l7"/>
    <w:basedOn w:val="Fuentedeprrafopredeter"/>
    <w:rsid w:val="003C4ABA"/>
  </w:style>
  <w:style w:type="character" w:customStyle="1" w:styleId="l6">
    <w:name w:val="l6"/>
    <w:basedOn w:val="Fuentedeprrafopredeter"/>
    <w:rsid w:val="003C4ABA"/>
  </w:style>
  <w:style w:type="character" w:customStyle="1" w:styleId="l8">
    <w:name w:val="l8"/>
    <w:basedOn w:val="Fuentedeprrafopredeter"/>
    <w:rsid w:val="003C4ABA"/>
  </w:style>
  <w:style w:type="paragraph" w:styleId="Textonotapie">
    <w:name w:val="footnote text"/>
    <w:basedOn w:val="Normal"/>
    <w:link w:val="TextonotapieCar"/>
    <w:semiHidden/>
    <w:rsid w:val="0083227F"/>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semiHidden/>
    <w:rsid w:val="0083227F"/>
    <w:rPr>
      <w:rFonts w:ascii="Calibri" w:eastAsia="Calibri" w:hAnsi="Calibri"/>
      <w:sz w:val="20"/>
      <w:szCs w:val="20"/>
      <w:lang w:val="es-BO" w:eastAsia="en-US"/>
    </w:rPr>
  </w:style>
  <w:style w:type="character" w:customStyle="1" w:styleId="PrrafodelistaCar">
    <w:name w:val="Párrafo de lista Car"/>
    <w:aliases w:val="본문1 Car,titulo 5 Car,Segundo Car,PARRAFO Car"/>
    <w:link w:val="Prrafodelista"/>
    <w:locked/>
    <w:rsid w:val="00E06718"/>
  </w:style>
  <w:style w:type="table" w:customStyle="1" w:styleId="Tablaconcuadrcula1">
    <w:name w:val="Tabla con cuadrícula1"/>
    <w:basedOn w:val="Tablanormal"/>
    <w:next w:val="Tablaconcuadrcula"/>
    <w:uiPriority w:val="59"/>
    <w:rsid w:val="004A1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0443154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7218978">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5749049">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5811453">
      <w:bodyDiv w:val="1"/>
      <w:marLeft w:val="0"/>
      <w:marRight w:val="0"/>
      <w:marTop w:val="0"/>
      <w:marBottom w:val="0"/>
      <w:divBdr>
        <w:top w:val="none" w:sz="0" w:space="0" w:color="auto"/>
        <w:left w:val="none" w:sz="0" w:space="0" w:color="auto"/>
        <w:bottom w:val="none" w:sz="0" w:space="0" w:color="auto"/>
        <w:right w:val="none" w:sz="0" w:space="0" w:color="auto"/>
      </w:divBdr>
      <w:divsChild>
        <w:div w:id="1162544045">
          <w:marLeft w:val="547"/>
          <w:marRight w:val="0"/>
          <w:marTop w:val="115"/>
          <w:marBottom w:val="0"/>
          <w:divBdr>
            <w:top w:val="none" w:sz="0" w:space="0" w:color="auto"/>
            <w:left w:val="none" w:sz="0" w:space="0" w:color="auto"/>
            <w:bottom w:val="none" w:sz="0" w:space="0" w:color="auto"/>
            <w:right w:val="none" w:sz="0" w:space="0" w:color="auto"/>
          </w:divBdr>
        </w:div>
        <w:div w:id="2140804754">
          <w:marLeft w:val="547"/>
          <w:marRight w:val="0"/>
          <w:marTop w:val="115"/>
          <w:marBottom w:val="0"/>
          <w:divBdr>
            <w:top w:val="none" w:sz="0" w:space="0" w:color="auto"/>
            <w:left w:val="none" w:sz="0" w:space="0" w:color="auto"/>
            <w:bottom w:val="none" w:sz="0" w:space="0" w:color="auto"/>
            <w:right w:val="none" w:sz="0" w:space="0" w:color="auto"/>
          </w:divBdr>
        </w:div>
        <w:div w:id="19624953">
          <w:marLeft w:val="547"/>
          <w:marRight w:val="0"/>
          <w:marTop w:val="115"/>
          <w:marBottom w:val="0"/>
          <w:divBdr>
            <w:top w:val="none" w:sz="0" w:space="0" w:color="auto"/>
            <w:left w:val="none" w:sz="0" w:space="0" w:color="auto"/>
            <w:bottom w:val="none" w:sz="0" w:space="0" w:color="auto"/>
            <w:right w:val="none" w:sz="0" w:space="0" w:color="auto"/>
          </w:divBdr>
        </w:div>
      </w:divsChild>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5831533">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5860867">
      <w:bodyDiv w:val="1"/>
      <w:marLeft w:val="0"/>
      <w:marRight w:val="0"/>
      <w:marTop w:val="0"/>
      <w:marBottom w:val="0"/>
      <w:divBdr>
        <w:top w:val="none" w:sz="0" w:space="0" w:color="auto"/>
        <w:left w:val="none" w:sz="0" w:space="0" w:color="auto"/>
        <w:bottom w:val="none" w:sz="0" w:space="0" w:color="auto"/>
        <w:right w:val="none" w:sz="0" w:space="0" w:color="auto"/>
      </w:divBdr>
      <w:divsChild>
        <w:div w:id="1933977599">
          <w:marLeft w:val="0"/>
          <w:marRight w:val="0"/>
          <w:marTop w:val="0"/>
          <w:marBottom w:val="0"/>
          <w:divBdr>
            <w:top w:val="none" w:sz="0" w:space="0" w:color="auto"/>
            <w:left w:val="none" w:sz="0" w:space="0" w:color="auto"/>
            <w:bottom w:val="none" w:sz="0" w:space="0" w:color="auto"/>
            <w:right w:val="none" w:sz="0" w:space="0" w:color="auto"/>
          </w:divBdr>
        </w:div>
      </w:divsChild>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96244-4B41-4B2C-9816-92C664629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8</Pages>
  <Words>1996</Words>
  <Characters>10982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Mauricio Ruiz Villarpando</cp:lastModifiedBy>
  <cp:revision>6</cp:revision>
  <cp:lastPrinted>2019-02-12T15:49:00Z</cp:lastPrinted>
  <dcterms:created xsi:type="dcterms:W3CDTF">2019-02-11T16:20:00Z</dcterms:created>
  <dcterms:modified xsi:type="dcterms:W3CDTF">2019-02-26T21:03:00Z</dcterms:modified>
</cp:coreProperties>
</file>