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222" w:rsidRPr="00F1294A" w:rsidRDefault="00C70160" w:rsidP="00B232E5">
      <w:pPr>
        <w:jc w:val="center"/>
        <w:rPr>
          <w:rFonts w:asciiTheme="majorHAnsi" w:hAnsiTheme="majorHAnsi"/>
          <w:snapToGrid w:val="0"/>
        </w:rPr>
      </w:pPr>
      <w:r w:rsidRPr="00F1294A">
        <w:rPr>
          <w:rFonts w:asciiTheme="majorHAnsi" w:hAnsiTheme="majorHAnsi"/>
          <w:snapToGrid w:val="0"/>
        </w:rPr>
        <w:t xml:space="preserve">                     </w:t>
      </w:r>
    </w:p>
    <w:p w:rsidR="00E4608B" w:rsidRPr="00F1294A" w:rsidRDefault="00634222" w:rsidP="00634222">
      <w:pPr>
        <w:tabs>
          <w:tab w:val="left" w:pos="3168"/>
          <w:tab w:val="center" w:pos="4419"/>
        </w:tabs>
        <w:rPr>
          <w:rFonts w:asciiTheme="majorHAnsi" w:hAnsiTheme="majorHAnsi"/>
          <w:b/>
          <w:snapToGrid w:val="0"/>
          <w:sz w:val="24"/>
        </w:rPr>
      </w:pPr>
      <w:r w:rsidRPr="00F1294A">
        <w:rPr>
          <w:rFonts w:asciiTheme="majorHAnsi" w:hAnsiTheme="majorHAnsi"/>
          <w:b/>
          <w:snapToGrid w:val="0"/>
          <w:sz w:val="24"/>
        </w:rPr>
        <w:tab/>
      </w:r>
      <w:r w:rsidRPr="00F1294A">
        <w:rPr>
          <w:rFonts w:asciiTheme="majorHAnsi" w:hAnsiTheme="majorHAnsi"/>
          <w:b/>
          <w:snapToGrid w:val="0"/>
          <w:sz w:val="24"/>
        </w:rPr>
        <w:tab/>
      </w:r>
      <w:r w:rsidR="00EE2916" w:rsidRPr="00F1294A">
        <w:rPr>
          <w:rFonts w:asciiTheme="majorHAnsi" w:hAnsiTheme="majorHAnsi"/>
          <w:b/>
          <w:snapToGrid w:val="0"/>
          <w:sz w:val="24"/>
        </w:rPr>
        <w:t>E</w:t>
      </w:r>
      <w:r w:rsidR="00E4608B" w:rsidRPr="00F1294A">
        <w:rPr>
          <w:rFonts w:asciiTheme="majorHAnsi" w:hAnsiTheme="majorHAnsi"/>
          <w:b/>
          <w:snapToGrid w:val="0"/>
          <w:sz w:val="24"/>
        </w:rPr>
        <w:t>SPECIFICACIONES TÉCNICAS</w:t>
      </w:r>
    </w:p>
    <w:p w:rsidR="00E4608B" w:rsidRPr="00F1294A" w:rsidRDefault="00E4608B" w:rsidP="00E4608B">
      <w:pPr>
        <w:jc w:val="center"/>
        <w:rPr>
          <w:rFonts w:asciiTheme="majorHAnsi" w:hAnsiTheme="majorHAnsi" w:cs="Calibri"/>
          <w:b/>
          <w:snapToGrid w:val="0"/>
          <w:sz w:val="22"/>
          <w:szCs w:val="22"/>
        </w:rPr>
      </w:pPr>
    </w:p>
    <w:p w:rsidR="00E4608B" w:rsidRPr="00F1294A" w:rsidRDefault="00E4608B" w:rsidP="00E4608B">
      <w:pPr>
        <w:jc w:val="both"/>
        <w:rPr>
          <w:rFonts w:asciiTheme="majorHAnsi" w:hAnsiTheme="majorHAnsi" w:cs="Calibri"/>
          <w:snapToGrid w:val="0"/>
          <w:sz w:val="22"/>
          <w:szCs w:val="22"/>
        </w:rPr>
      </w:pPr>
      <w:r w:rsidRPr="00F1294A">
        <w:rPr>
          <w:rFonts w:asciiTheme="majorHAnsi" w:hAnsiTheme="majorHAnsi" w:cs="Calibri"/>
          <w:snapToGrid w:val="0"/>
          <w:sz w:val="22"/>
          <w:szCs w:val="22"/>
        </w:rPr>
        <w:t>El Distrito de Redes de Gas Cochabamba, requiere contratar a persona natural o jurídica legalmente establecida que ofrezca Servicio de Mantenimiento preventivo y correctivo para los vehículos</w:t>
      </w:r>
      <w:r w:rsidR="00AE1B41" w:rsidRPr="00F1294A">
        <w:rPr>
          <w:rFonts w:asciiTheme="majorHAnsi" w:hAnsiTheme="majorHAnsi" w:cs="Calibri"/>
          <w:snapToGrid w:val="0"/>
          <w:sz w:val="22"/>
          <w:szCs w:val="22"/>
        </w:rPr>
        <w:t xml:space="preserve">, </w:t>
      </w:r>
      <w:r w:rsidRPr="00F1294A">
        <w:rPr>
          <w:rFonts w:asciiTheme="majorHAnsi" w:hAnsiTheme="majorHAnsi" w:cs="Calibri"/>
          <w:snapToGrid w:val="0"/>
          <w:sz w:val="22"/>
          <w:szCs w:val="22"/>
        </w:rPr>
        <w:t>de YPFB Distrito Redes de Gas Cochabamba para la gestión 201</w:t>
      </w:r>
      <w:r w:rsidR="00146350" w:rsidRPr="00F1294A">
        <w:rPr>
          <w:rFonts w:asciiTheme="majorHAnsi" w:hAnsiTheme="majorHAnsi" w:cs="Calibri"/>
          <w:snapToGrid w:val="0"/>
          <w:sz w:val="22"/>
          <w:szCs w:val="22"/>
        </w:rPr>
        <w:t>9</w:t>
      </w:r>
      <w:r w:rsidR="00D475F9" w:rsidRPr="00F1294A">
        <w:rPr>
          <w:rFonts w:asciiTheme="majorHAnsi" w:hAnsiTheme="majorHAnsi" w:cs="Calibri"/>
          <w:snapToGrid w:val="0"/>
          <w:sz w:val="22"/>
          <w:szCs w:val="22"/>
        </w:rPr>
        <w:t xml:space="preserve">, siendo que el método de evaluación </w:t>
      </w:r>
      <w:r w:rsidR="00E33F6D" w:rsidRPr="00F1294A">
        <w:rPr>
          <w:rFonts w:asciiTheme="majorHAnsi" w:hAnsiTheme="majorHAnsi" w:cs="Calibri"/>
          <w:snapToGrid w:val="0"/>
          <w:sz w:val="22"/>
          <w:szCs w:val="22"/>
        </w:rPr>
        <w:t xml:space="preserve">será a </w:t>
      </w:r>
      <w:r w:rsidR="00D475F9" w:rsidRPr="00F1294A">
        <w:rPr>
          <w:rFonts w:asciiTheme="majorHAnsi" w:hAnsiTheme="majorHAnsi" w:cs="Calibri"/>
          <w:snapToGrid w:val="0"/>
          <w:sz w:val="22"/>
          <w:szCs w:val="22"/>
        </w:rPr>
        <w:t>Precio evaluado más bajo y sea por el total</w:t>
      </w:r>
      <w:r w:rsidRPr="00F1294A">
        <w:rPr>
          <w:rFonts w:asciiTheme="majorHAnsi" w:hAnsiTheme="majorHAnsi" w:cs="Calibri"/>
          <w:snapToGrid w:val="0"/>
          <w:sz w:val="22"/>
          <w:szCs w:val="22"/>
        </w:rPr>
        <w:t>.</w:t>
      </w:r>
    </w:p>
    <w:p w:rsidR="00E4608B" w:rsidRPr="00F1294A" w:rsidRDefault="00E4608B" w:rsidP="00E4608B">
      <w:pPr>
        <w:jc w:val="both"/>
        <w:rPr>
          <w:rFonts w:asciiTheme="majorHAnsi" w:hAnsiTheme="majorHAnsi" w:cs="Calibri"/>
          <w:b/>
          <w:snapToGrid w:val="0"/>
          <w:sz w:val="22"/>
          <w:szCs w:val="22"/>
        </w:rPr>
      </w:pPr>
    </w:p>
    <w:tbl>
      <w:tblPr>
        <w:tblW w:w="8572" w:type="dxa"/>
        <w:tblInd w:w="212" w:type="dxa"/>
        <w:tblCellMar>
          <w:left w:w="70" w:type="dxa"/>
          <w:right w:w="70" w:type="dxa"/>
        </w:tblCellMar>
        <w:tblLook w:val="04A0" w:firstRow="1" w:lastRow="0" w:firstColumn="1" w:lastColumn="0" w:noHBand="0" w:noVBand="1"/>
      </w:tblPr>
      <w:tblGrid>
        <w:gridCol w:w="917"/>
        <w:gridCol w:w="7655"/>
      </w:tblGrid>
      <w:tr w:rsidR="00E4608B" w:rsidRPr="00F1294A" w:rsidTr="00634222">
        <w:trPr>
          <w:trHeight w:val="411"/>
        </w:trPr>
        <w:tc>
          <w:tcPr>
            <w:tcW w:w="917"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E4608B" w:rsidRPr="00F1294A" w:rsidRDefault="00E4608B" w:rsidP="005E7610">
            <w:pPr>
              <w:jc w:val="both"/>
              <w:rPr>
                <w:rFonts w:asciiTheme="majorHAnsi" w:hAnsiTheme="majorHAnsi" w:cs="Calibri"/>
                <w:b/>
                <w:bCs/>
                <w:snapToGrid w:val="0"/>
                <w:sz w:val="22"/>
                <w:szCs w:val="22"/>
                <w:lang w:val="es-BO"/>
              </w:rPr>
            </w:pPr>
            <w:r w:rsidRPr="00F1294A">
              <w:rPr>
                <w:rFonts w:asciiTheme="majorHAnsi" w:hAnsiTheme="majorHAnsi" w:cs="Calibri"/>
                <w:b/>
                <w:bCs/>
                <w:snapToGrid w:val="0"/>
                <w:sz w:val="22"/>
                <w:szCs w:val="22"/>
                <w:lang w:val="es-BO"/>
              </w:rPr>
              <w:t>N° ÍTEM</w:t>
            </w:r>
          </w:p>
        </w:tc>
        <w:tc>
          <w:tcPr>
            <w:tcW w:w="765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4608B" w:rsidRPr="00F1294A" w:rsidRDefault="00E4608B" w:rsidP="00FB1221">
            <w:pPr>
              <w:jc w:val="center"/>
              <w:rPr>
                <w:rFonts w:asciiTheme="majorHAnsi" w:hAnsiTheme="majorHAnsi" w:cs="Calibri"/>
                <w:b/>
                <w:bCs/>
                <w:snapToGrid w:val="0"/>
                <w:sz w:val="22"/>
                <w:szCs w:val="22"/>
                <w:lang w:val="es-BO"/>
              </w:rPr>
            </w:pPr>
            <w:r w:rsidRPr="00F1294A">
              <w:rPr>
                <w:rFonts w:asciiTheme="majorHAnsi" w:hAnsiTheme="majorHAnsi" w:cs="Calibri"/>
                <w:b/>
                <w:bCs/>
                <w:snapToGrid w:val="0"/>
                <w:sz w:val="22"/>
                <w:szCs w:val="22"/>
                <w:lang w:val="es-BO"/>
              </w:rPr>
              <w:t>DESCRIPCIÓN DETALLADA DEL SERVICIO</w:t>
            </w:r>
          </w:p>
        </w:tc>
      </w:tr>
      <w:tr w:rsidR="00E4608B" w:rsidRPr="00F1294A" w:rsidTr="00634222">
        <w:trPr>
          <w:trHeight w:val="447"/>
        </w:trPr>
        <w:tc>
          <w:tcPr>
            <w:tcW w:w="917" w:type="dxa"/>
            <w:tcBorders>
              <w:top w:val="single" w:sz="4" w:space="0" w:color="auto"/>
              <w:left w:val="single" w:sz="4" w:space="0" w:color="auto"/>
              <w:bottom w:val="single" w:sz="4" w:space="0" w:color="auto"/>
              <w:right w:val="single" w:sz="4" w:space="0" w:color="000000"/>
            </w:tcBorders>
            <w:vAlign w:val="center"/>
            <w:hideMark/>
          </w:tcPr>
          <w:p w:rsidR="00E4608B" w:rsidRPr="00F1294A" w:rsidRDefault="00E4608B" w:rsidP="005E7610">
            <w:pPr>
              <w:jc w:val="both"/>
              <w:rPr>
                <w:rFonts w:asciiTheme="majorHAnsi" w:hAnsiTheme="majorHAnsi" w:cs="Calibri"/>
                <w:b/>
                <w:bCs/>
                <w:snapToGrid w:val="0"/>
                <w:sz w:val="22"/>
                <w:szCs w:val="22"/>
                <w:lang w:val="es-BO"/>
              </w:rPr>
            </w:pPr>
            <w:r w:rsidRPr="00F1294A">
              <w:rPr>
                <w:rFonts w:asciiTheme="majorHAnsi" w:hAnsiTheme="majorHAnsi" w:cs="Calibri"/>
                <w:b/>
                <w:bCs/>
                <w:snapToGrid w:val="0"/>
                <w:sz w:val="22"/>
                <w:szCs w:val="22"/>
                <w:lang w:val="es-BO"/>
              </w:rPr>
              <w:t>1</w:t>
            </w:r>
          </w:p>
        </w:tc>
        <w:tc>
          <w:tcPr>
            <w:tcW w:w="7655" w:type="dxa"/>
            <w:tcBorders>
              <w:top w:val="single" w:sz="4" w:space="0" w:color="auto"/>
              <w:left w:val="single" w:sz="4" w:space="0" w:color="auto"/>
              <w:bottom w:val="single" w:sz="4" w:space="0" w:color="auto"/>
              <w:right w:val="single" w:sz="4" w:space="0" w:color="000000"/>
            </w:tcBorders>
            <w:noWrap/>
            <w:vAlign w:val="center"/>
            <w:hideMark/>
          </w:tcPr>
          <w:p w:rsidR="00E4608B" w:rsidRPr="00F1294A" w:rsidRDefault="006E68BC" w:rsidP="00E33F6D">
            <w:pPr>
              <w:jc w:val="center"/>
              <w:rPr>
                <w:rFonts w:asciiTheme="majorHAnsi" w:hAnsiTheme="majorHAnsi" w:cs="Calibri"/>
                <w:snapToGrid w:val="0"/>
                <w:sz w:val="22"/>
                <w:szCs w:val="22"/>
                <w:lang w:val="es-BO"/>
              </w:rPr>
            </w:pPr>
            <w:r>
              <w:rPr>
                <w:rFonts w:ascii="Calibri" w:eastAsia="Arial Unicode MS" w:hAnsi="Calibri" w:cs="Calibri"/>
                <w:b/>
                <w:sz w:val="18"/>
                <w:szCs w:val="18"/>
              </w:rPr>
              <w:t>SERVICIO MANTENIMIENTO PREVENTIVO Y CORRECTIVO DE VEHICULOS DRCB GES</w:t>
            </w:r>
            <w:r>
              <w:rPr>
                <w:rFonts w:ascii="Calibri" w:eastAsia="Arial Unicode MS" w:hAnsi="Calibri" w:cs="Calibri"/>
                <w:b/>
                <w:sz w:val="18"/>
                <w:szCs w:val="18"/>
                <w:lang w:val="es-BO"/>
              </w:rPr>
              <w:t>T</w:t>
            </w:r>
            <w:r>
              <w:rPr>
                <w:rFonts w:ascii="Calibri" w:eastAsia="Arial Unicode MS" w:hAnsi="Calibri" w:cs="Calibri"/>
                <w:b/>
                <w:sz w:val="18"/>
                <w:szCs w:val="18"/>
              </w:rPr>
              <w:t>ION 2019</w:t>
            </w:r>
          </w:p>
        </w:tc>
      </w:tr>
    </w:tbl>
    <w:p w:rsidR="00E4608B" w:rsidRPr="00F1294A" w:rsidRDefault="00E4608B" w:rsidP="00E4608B">
      <w:pPr>
        <w:jc w:val="both"/>
        <w:rPr>
          <w:rFonts w:asciiTheme="majorHAnsi" w:hAnsiTheme="majorHAnsi" w:cs="Calibri"/>
          <w:b/>
          <w:snapToGrid w:val="0"/>
          <w:sz w:val="22"/>
          <w:szCs w:val="22"/>
        </w:rPr>
      </w:pPr>
    </w:p>
    <w:p w:rsidR="00E4608B" w:rsidRPr="00F1294A" w:rsidRDefault="00E4608B" w:rsidP="000565A5">
      <w:pPr>
        <w:numPr>
          <w:ilvl w:val="0"/>
          <w:numId w:val="4"/>
        </w:numPr>
        <w:jc w:val="both"/>
        <w:rPr>
          <w:rFonts w:asciiTheme="majorHAnsi" w:hAnsiTheme="majorHAnsi" w:cs="Calibri"/>
          <w:b/>
          <w:bCs/>
          <w:snapToGrid w:val="0"/>
          <w:sz w:val="22"/>
          <w:szCs w:val="22"/>
          <w:lang w:val="x-none"/>
        </w:rPr>
      </w:pPr>
      <w:r w:rsidRPr="00F1294A">
        <w:rPr>
          <w:rFonts w:asciiTheme="majorHAnsi" w:hAnsiTheme="majorHAnsi" w:cs="Calibri"/>
          <w:b/>
          <w:bCs/>
          <w:snapToGrid w:val="0"/>
          <w:sz w:val="22"/>
          <w:szCs w:val="22"/>
          <w:lang w:val="x-none"/>
        </w:rPr>
        <w:t xml:space="preserve">CARACTERÍSTICAS </w:t>
      </w:r>
      <w:r w:rsidR="00A3281A" w:rsidRPr="00F1294A">
        <w:rPr>
          <w:rFonts w:asciiTheme="majorHAnsi" w:hAnsiTheme="majorHAnsi" w:cs="Calibri"/>
          <w:b/>
          <w:bCs/>
          <w:snapToGrid w:val="0"/>
          <w:sz w:val="22"/>
          <w:szCs w:val="22"/>
          <w:lang w:val="es-BO"/>
        </w:rPr>
        <w:t>(sujeto a evaluación)</w:t>
      </w:r>
    </w:p>
    <w:p w:rsidR="00634222" w:rsidRPr="00F1294A" w:rsidRDefault="00634222" w:rsidP="00E4608B">
      <w:pPr>
        <w:jc w:val="both"/>
        <w:rPr>
          <w:rFonts w:asciiTheme="majorHAnsi" w:hAnsiTheme="majorHAnsi" w:cs="Calibri"/>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E4608B" w:rsidRPr="00F1294A" w:rsidTr="005110F5">
        <w:trPr>
          <w:trHeight w:val="360"/>
        </w:trPr>
        <w:tc>
          <w:tcPr>
            <w:tcW w:w="9054" w:type="dxa"/>
            <w:tcBorders>
              <w:top w:val="single" w:sz="4" w:space="0" w:color="auto"/>
              <w:left w:val="single" w:sz="4" w:space="0" w:color="auto"/>
              <w:bottom w:val="single" w:sz="4" w:space="0" w:color="auto"/>
              <w:right w:val="single" w:sz="4" w:space="0" w:color="auto"/>
            </w:tcBorders>
            <w:shd w:val="clear" w:color="auto" w:fill="8DB3E2"/>
            <w:hideMark/>
          </w:tcPr>
          <w:p w:rsidR="00E4608B" w:rsidRPr="00F1294A" w:rsidRDefault="00E4608B" w:rsidP="005E7610">
            <w:pPr>
              <w:jc w:val="both"/>
              <w:rPr>
                <w:rFonts w:asciiTheme="majorHAnsi" w:hAnsiTheme="majorHAnsi" w:cs="Calibri"/>
                <w:snapToGrid w:val="0"/>
                <w:sz w:val="22"/>
                <w:szCs w:val="22"/>
              </w:rPr>
            </w:pPr>
            <w:r w:rsidRPr="00F1294A">
              <w:rPr>
                <w:rFonts w:asciiTheme="majorHAnsi" w:hAnsiTheme="majorHAnsi" w:cs="Calibri"/>
                <w:b/>
                <w:bCs/>
                <w:snapToGrid w:val="0"/>
                <w:sz w:val="22"/>
                <w:szCs w:val="22"/>
              </w:rPr>
              <w:t xml:space="preserve">DESCRIPCIÓN DEL SERVICIO </w:t>
            </w:r>
          </w:p>
        </w:tc>
      </w:tr>
      <w:tr w:rsidR="00E4608B" w:rsidRPr="00F1294A" w:rsidTr="005110F5">
        <w:trPr>
          <w:trHeight w:val="86"/>
        </w:trPr>
        <w:tc>
          <w:tcPr>
            <w:tcW w:w="9054" w:type="dxa"/>
            <w:tcBorders>
              <w:top w:val="single" w:sz="4" w:space="0" w:color="auto"/>
              <w:left w:val="single" w:sz="4" w:space="0" w:color="auto"/>
              <w:bottom w:val="single" w:sz="4" w:space="0" w:color="auto"/>
              <w:right w:val="single" w:sz="4" w:space="0" w:color="auto"/>
            </w:tcBorders>
          </w:tcPr>
          <w:p w:rsidR="00AE1B41" w:rsidRPr="00F1294A" w:rsidRDefault="00AE1B41" w:rsidP="005E7610">
            <w:pPr>
              <w:jc w:val="both"/>
              <w:rPr>
                <w:rFonts w:asciiTheme="majorHAnsi" w:hAnsiTheme="majorHAnsi" w:cs="Calibri"/>
                <w:snapToGrid w:val="0"/>
                <w:sz w:val="22"/>
                <w:szCs w:val="22"/>
              </w:rPr>
            </w:pPr>
          </w:p>
          <w:p w:rsidR="00A3281A" w:rsidRPr="00F1294A" w:rsidRDefault="00A3281A" w:rsidP="005E7610">
            <w:pPr>
              <w:jc w:val="both"/>
              <w:rPr>
                <w:rFonts w:asciiTheme="majorHAnsi" w:hAnsiTheme="majorHAnsi" w:cs="Calibri"/>
                <w:snapToGrid w:val="0"/>
                <w:sz w:val="22"/>
                <w:szCs w:val="22"/>
              </w:rPr>
            </w:pPr>
            <w:r w:rsidRPr="00F1294A">
              <w:rPr>
                <w:rFonts w:asciiTheme="majorHAnsi" w:hAnsiTheme="majorHAnsi" w:cs="Calibri"/>
                <w:snapToGrid w:val="0"/>
                <w:sz w:val="22"/>
                <w:szCs w:val="22"/>
              </w:rPr>
              <w:t>El servicio requerido para el mantenimiento de vehículos para la gestión</w:t>
            </w:r>
            <w:r w:rsidR="00E33F6D" w:rsidRPr="00F1294A">
              <w:rPr>
                <w:rFonts w:asciiTheme="majorHAnsi" w:hAnsiTheme="majorHAnsi" w:cs="Calibri"/>
                <w:snapToGrid w:val="0"/>
                <w:sz w:val="22"/>
                <w:szCs w:val="22"/>
              </w:rPr>
              <w:t xml:space="preserve"> 201</w:t>
            </w:r>
            <w:r w:rsidR="008348FB" w:rsidRPr="00F1294A">
              <w:rPr>
                <w:rFonts w:asciiTheme="majorHAnsi" w:hAnsiTheme="majorHAnsi" w:cs="Calibri"/>
                <w:snapToGrid w:val="0"/>
                <w:sz w:val="22"/>
                <w:szCs w:val="22"/>
              </w:rPr>
              <w:t>9</w:t>
            </w:r>
            <w:r w:rsidRPr="00F1294A">
              <w:rPr>
                <w:rFonts w:asciiTheme="majorHAnsi" w:hAnsiTheme="majorHAnsi" w:cs="Calibri"/>
                <w:snapToGrid w:val="0"/>
                <w:sz w:val="22"/>
                <w:szCs w:val="22"/>
              </w:rPr>
              <w:t xml:space="preserve"> esta detallado en el siguiente cuadro</w:t>
            </w:r>
          </w:p>
          <w:p w:rsidR="00A3281A" w:rsidRPr="00F1294A" w:rsidRDefault="00A3281A" w:rsidP="005E7610">
            <w:pPr>
              <w:jc w:val="both"/>
              <w:rPr>
                <w:rFonts w:asciiTheme="majorHAnsi" w:hAnsiTheme="majorHAnsi" w:cs="Calibri"/>
                <w:snapToGrid w:val="0"/>
                <w:sz w:val="22"/>
                <w:szCs w:val="22"/>
              </w:rPr>
            </w:pPr>
          </w:p>
          <w:tbl>
            <w:tblPr>
              <w:tblW w:w="8945" w:type="dxa"/>
              <w:tblCellMar>
                <w:left w:w="70" w:type="dxa"/>
                <w:right w:w="70" w:type="dxa"/>
              </w:tblCellMar>
              <w:tblLook w:val="04A0" w:firstRow="1" w:lastRow="0" w:firstColumn="1" w:lastColumn="0" w:noHBand="0" w:noVBand="1"/>
            </w:tblPr>
            <w:tblGrid>
              <w:gridCol w:w="495"/>
              <w:gridCol w:w="5963"/>
              <w:gridCol w:w="1185"/>
              <w:gridCol w:w="1185"/>
            </w:tblGrid>
            <w:tr w:rsidR="00423437" w:rsidRPr="00947A18" w:rsidTr="00423437">
              <w:trPr>
                <w:trHeight w:val="20"/>
              </w:trPr>
              <w:tc>
                <w:tcPr>
                  <w:tcW w:w="500"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423437" w:rsidRPr="00947A18" w:rsidRDefault="00423437" w:rsidP="00423437">
                  <w:pPr>
                    <w:jc w:val="center"/>
                    <w:rPr>
                      <w:rFonts w:asciiTheme="majorHAnsi" w:hAnsiTheme="majorHAnsi" w:cs="Calibri"/>
                      <w:b/>
                      <w:bCs/>
                      <w:color w:val="000000"/>
                      <w:szCs w:val="18"/>
                      <w:u w:val="single"/>
                      <w:lang w:eastAsia="es-ES"/>
                    </w:rPr>
                  </w:pPr>
                  <w:r w:rsidRPr="00947A18">
                    <w:rPr>
                      <w:rFonts w:asciiTheme="majorHAnsi" w:hAnsiTheme="majorHAnsi" w:cs="Calibri"/>
                      <w:b/>
                      <w:bCs/>
                      <w:color w:val="000000"/>
                      <w:szCs w:val="18"/>
                      <w:u w:val="single"/>
                      <w:lang w:eastAsia="es-ES"/>
                    </w:rPr>
                    <w:t>N°</w:t>
                  </w:r>
                </w:p>
              </w:tc>
              <w:tc>
                <w:tcPr>
                  <w:tcW w:w="6045" w:type="dxa"/>
                  <w:tcBorders>
                    <w:top w:val="single" w:sz="4" w:space="0" w:color="auto"/>
                    <w:left w:val="nil"/>
                    <w:bottom w:val="single" w:sz="4" w:space="0" w:color="auto"/>
                    <w:right w:val="single" w:sz="4" w:space="0" w:color="auto"/>
                  </w:tcBorders>
                  <w:shd w:val="clear" w:color="000000" w:fill="BDD7EE"/>
                  <w:vAlign w:val="center"/>
                  <w:hideMark/>
                </w:tcPr>
                <w:p w:rsidR="00423437" w:rsidRPr="00947A18" w:rsidRDefault="00423437" w:rsidP="00423437">
                  <w:pPr>
                    <w:jc w:val="center"/>
                    <w:rPr>
                      <w:rFonts w:asciiTheme="majorHAnsi" w:hAnsiTheme="majorHAnsi" w:cs="Calibri"/>
                      <w:b/>
                      <w:bCs/>
                      <w:color w:val="000000"/>
                      <w:szCs w:val="18"/>
                      <w:u w:val="single"/>
                      <w:lang w:eastAsia="es-ES"/>
                    </w:rPr>
                  </w:pPr>
                  <w:r w:rsidRPr="00947A18">
                    <w:rPr>
                      <w:rFonts w:asciiTheme="majorHAnsi" w:hAnsiTheme="majorHAnsi" w:cs="Calibri"/>
                      <w:b/>
                      <w:bCs/>
                      <w:color w:val="000000"/>
                      <w:szCs w:val="18"/>
                      <w:u w:val="single"/>
                      <w:lang w:eastAsia="es-ES"/>
                    </w:rPr>
                    <w:t xml:space="preserve">DESCRIPCION </w:t>
                  </w:r>
                </w:p>
              </w:tc>
              <w:tc>
                <w:tcPr>
                  <w:tcW w:w="1200" w:type="dxa"/>
                  <w:tcBorders>
                    <w:top w:val="single" w:sz="4" w:space="0" w:color="auto"/>
                    <w:left w:val="nil"/>
                    <w:bottom w:val="single" w:sz="4" w:space="0" w:color="auto"/>
                    <w:right w:val="single" w:sz="4" w:space="0" w:color="auto"/>
                  </w:tcBorders>
                  <w:shd w:val="clear" w:color="000000" w:fill="BDD7EE"/>
                  <w:vAlign w:val="center"/>
                  <w:hideMark/>
                </w:tcPr>
                <w:p w:rsidR="00423437" w:rsidRPr="00947A18" w:rsidRDefault="00423437" w:rsidP="00423437">
                  <w:pPr>
                    <w:jc w:val="center"/>
                    <w:rPr>
                      <w:rFonts w:asciiTheme="majorHAnsi" w:hAnsiTheme="majorHAnsi" w:cs="Calibri"/>
                      <w:b/>
                      <w:bCs/>
                      <w:color w:val="000000"/>
                      <w:szCs w:val="18"/>
                      <w:u w:val="single"/>
                      <w:lang w:eastAsia="es-ES"/>
                    </w:rPr>
                  </w:pPr>
                  <w:r w:rsidRPr="00947A18">
                    <w:rPr>
                      <w:rFonts w:asciiTheme="majorHAnsi" w:hAnsiTheme="majorHAnsi" w:cs="Calibri"/>
                      <w:b/>
                      <w:bCs/>
                      <w:color w:val="000000"/>
                      <w:szCs w:val="18"/>
                      <w:u w:val="single"/>
                      <w:lang w:eastAsia="es-ES"/>
                    </w:rPr>
                    <w:t>CANTIDAD</w:t>
                  </w:r>
                </w:p>
              </w:tc>
              <w:tc>
                <w:tcPr>
                  <w:tcW w:w="1200" w:type="dxa"/>
                  <w:tcBorders>
                    <w:top w:val="single" w:sz="4" w:space="0" w:color="auto"/>
                    <w:left w:val="nil"/>
                    <w:bottom w:val="single" w:sz="4" w:space="0" w:color="auto"/>
                    <w:right w:val="single" w:sz="4" w:space="0" w:color="auto"/>
                  </w:tcBorders>
                  <w:shd w:val="clear" w:color="000000" w:fill="BDD7EE"/>
                  <w:vAlign w:val="center"/>
                  <w:hideMark/>
                </w:tcPr>
                <w:p w:rsidR="00423437" w:rsidRPr="00947A18" w:rsidRDefault="00423437" w:rsidP="00423437">
                  <w:pPr>
                    <w:jc w:val="center"/>
                    <w:rPr>
                      <w:rFonts w:asciiTheme="majorHAnsi" w:hAnsiTheme="majorHAnsi" w:cs="Calibri"/>
                      <w:b/>
                      <w:bCs/>
                      <w:color w:val="000000"/>
                      <w:szCs w:val="18"/>
                      <w:u w:val="single"/>
                      <w:lang w:eastAsia="es-ES"/>
                    </w:rPr>
                  </w:pPr>
                  <w:r w:rsidRPr="00947A18">
                    <w:rPr>
                      <w:rFonts w:asciiTheme="majorHAnsi" w:hAnsiTheme="majorHAnsi" w:cs="Calibri"/>
                      <w:b/>
                      <w:bCs/>
                      <w:color w:val="000000"/>
                      <w:szCs w:val="18"/>
                      <w:u w:val="single"/>
                      <w:lang w:eastAsia="es-ES"/>
                    </w:rPr>
                    <w:t>UNIDAD DE MEDIDA</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Aceite motor y Filtro.</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2</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filtro de aire</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3</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limpieza de filtro de aire</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4</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Revisión de Sistema de Frenos</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5</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Revisión de Sistema de Transmisión</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6</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 xml:space="preserve">Revisión de Sistema de Embrague. </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7</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Revisión de Sistema Eléctrico</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8</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Revisión de Sistema de Suspensión y Amortiguación</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9</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Revisión de Sistema de Alimentación de combustible</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10</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Revisión del Sistema de Refrigeración</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11</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Revisión del Sistema de Calefacción.</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12</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 xml:space="preserve">Diagnostico por escáner  </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13</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Revisión de presión de aire (por llanta)</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8945" w:type="dxa"/>
                  <w:gridSpan w:val="4"/>
                  <w:tcBorders>
                    <w:top w:val="single" w:sz="4" w:space="0" w:color="auto"/>
                    <w:left w:val="single" w:sz="4" w:space="0" w:color="auto"/>
                    <w:bottom w:val="single" w:sz="4" w:space="0" w:color="auto"/>
                    <w:right w:val="single" w:sz="4" w:space="0" w:color="auto"/>
                  </w:tcBorders>
                  <w:shd w:val="clear" w:color="000000" w:fill="BDD7EE"/>
                  <w:vAlign w:val="center"/>
                  <w:hideMark/>
                </w:tcPr>
                <w:p w:rsidR="00423437" w:rsidRPr="00947A18" w:rsidRDefault="00423437" w:rsidP="00423437">
                  <w:pPr>
                    <w:jc w:val="center"/>
                    <w:rPr>
                      <w:rFonts w:asciiTheme="majorHAnsi" w:hAnsiTheme="majorHAnsi" w:cs="Calibri"/>
                      <w:b/>
                      <w:bCs/>
                      <w:color w:val="000000"/>
                      <w:szCs w:val="18"/>
                      <w:lang w:eastAsia="es-ES"/>
                    </w:rPr>
                  </w:pPr>
                  <w:r w:rsidRPr="00947A18">
                    <w:rPr>
                      <w:rFonts w:asciiTheme="majorHAnsi" w:hAnsiTheme="majorHAnsi" w:cs="Calibri"/>
                      <w:b/>
                      <w:bCs/>
                      <w:color w:val="000000"/>
                      <w:szCs w:val="18"/>
                      <w:lang w:eastAsia="es-ES"/>
                    </w:rPr>
                    <w:t xml:space="preserve">MANTENIMIENTO DE RUTINA EN </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14</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grasa de rodamientos, muñones  y articulaciones.</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15</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Revisión y/o cambio de aceite de Caja.</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16</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Revisión y/o cambio de aceite de Corona</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17</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Revisión y/o cambio de aceite Roster.</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18</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Revisión y/o cambio de Líquido de Freno.</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19</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 xml:space="preserve">Revisión y/o cambio de Líquido refrigerante.  </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20</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Revisión y/o cambio de Líquido hidráulico.</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21</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Regulado de Freno  (cambio si corresponde).</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22</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revisión de luces</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23</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Revisión y/o regulado y/o limpieza de platino.</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8945" w:type="dxa"/>
                  <w:gridSpan w:val="4"/>
                  <w:tcBorders>
                    <w:top w:val="single" w:sz="4" w:space="0" w:color="auto"/>
                    <w:left w:val="single" w:sz="4" w:space="0" w:color="auto"/>
                    <w:bottom w:val="single" w:sz="4" w:space="0" w:color="auto"/>
                    <w:right w:val="single" w:sz="4" w:space="0" w:color="auto"/>
                  </w:tcBorders>
                  <w:shd w:val="clear" w:color="000000" w:fill="BDD7EE"/>
                  <w:vAlign w:val="center"/>
                  <w:hideMark/>
                </w:tcPr>
                <w:p w:rsidR="00423437" w:rsidRPr="00947A18" w:rsidRDefault="00423437" w:rsidP="00423437">
                  <w:pPr>
                    <w:jc w:val="center"/>
                    <w:rPr>
                      <w:rFonts w:asciiTheme="majorHAnsi" w:hAnsiTheme="majorHAnsi" w:cs="Calibri"/>
                      <w:b/>
                      <w:bCs/>
                      <w:color w:val="000000"/>
                      <w:szCs w:val="18"/>
                      <w:lang w:eastAsia="es-ES"/>
                    </w:rPr>
                  </w:pPr>
                  <w:r w:rsidRPr="00947A18">
                    <w:rPr>
                      <w:rFonts w:asciiTheme="majorHAnsi" w:hAnsiTheme="majorHAnsi" w:cs="Calibri"/>
                      <w:b/>
                      <w:bCs/>
                      <w:color w:val="000000"/>
                      <w:szCs w:val="18"/>
                      <w:lang w:eastAsia="es-ES"/>
                    </w:rPr>
                    <w:lastRenderedPageBreak/>
                    <w:t>SERVICIO DE MECANICA EN:</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24</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 xml:space="preserve">Preparar el vehículo para viaje. </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25</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Afinado de motor, válvulas, carburador, bujías, platino, etc.</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26</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Afinado de sistema de Inyección, módulos, bujías, etc.</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27</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chicotillos  de distribución.</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28</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Revisión de sensores de temperatura y r.p.m. del motor.</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8945" w:type="dxa"/>
                  <w:gridSpan w:val="4"/>
                  <w:tcBorders>
                    <w:top w:val="single" w:sz="4" w:space="0" w:color="auto"/>
                    <w:left w:val="single" w:sz="4" w:space="0" w:color="auto"/>
                    <w:bottom w:val="single" w:sz="4" w:space="0" w:color="auto"/>
                    <w:right w:val="single" w:sz="4" w:space="0" w:color="auto"/>
                  </w:tcBorders>
                  <w:shd w:val="clear" w:color="000000" w:fill="BDD7EE"/>
                  <w:vAlign w:val="center"/>
                  <w:hideMark/>
                </w:tcPr>
                <w:p w:rsidR="00423437" w:rsidRPr="00947A18" w:rsidRDefault="00423437" w:rsidP="00423437">
                  <w:pPr>
                    <w:jc w:val="center"/>
                    <w:rPr>
                      <w:rFonts w:asciiTheme="majorHAnsi" w:hAnsiTheme="majorHAnsi" w:cs="Calibri"/>
                      <w:b/>
                      <w:bCs/>
                      <w:color w:val="000000"/>
                      <w:szCs w:val="18"/>
                      <w:lang w:eastAsia="es-ES"/>
                    </w:rPr>
                  </w:pPr>
                  <w:r w:rsidRPr="00947A18">
                    <w:rPr>
                      <w:rFonts w:asciiTheme="majorHAnsi" w:hAnsiTheme="majorHAnsi" w:cs="Calibri"/>
                      <w:b/>
                      <w:bCs/>
                      <w:color w:val="000000"/>
                      <w:szCs w:val="18"/>
                      <w:lang w:eastAsia="es-ES"/>
                    </w:rPr>
                    <w:t>SISTEMA DE ALIMENTACION DE COMBUSTIBLE</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29</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Limpieza del tanque  de combustible.</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30</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Limpieza de los conductos de combustible.</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31</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filtro de combustible.</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32</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 xml:space="preserve">Reparación y/o cambio del indicador de nivel de combustible.  </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33</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Reparación y/o cambio de la bomba de combustible.</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34</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Limpieza y/o Reparación de carburador.</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35</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Reparación y/o cambio de inyectores  (cada uno).</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8945" w:type="dxa"/>
                  <w:gridSpan w:val="4"/>
                  <w:tcBorders>
                    <w:top w:val="single" w:sz="4" w:space="0" w:color="auto"/>
                    <w:left w:val="single" w:sz="4" w:space="0" w:color="auto"/>
                    <w:bottom w:val="single" w:sz="4" w:space="0" w:color="auto"/>
                    <w:right w:val="single" w:sz="4" w:space="0" w:color="auto"/>
                  </w:tcBorders>
                  <w:shd w:val="clear" w:color="000000" w:fill="BDD7EE"/>
                  <w:vAlign w:val="center"/>
                  <w:hideMark/>
                </w:tcPr>
                <w:p w:rsidR="00423437" w:rsidRPr="00947A18" w:rsidRDefault="00423437" w:rsidP="00423437">
                  <w:pPr>
                    <w:jc w:val="center"/>
                    <w:rPr>
                      <w:rFonts w:asciiTheme="majorHAnsi" w:hAnsiTheme="majorHAnsi" w:cs="Calibri"/>
                      <w:b/>
                      <w:bCs/>
                      <w:color w:val="000000"/>
                      <w:szCs w:val="18"/>
                      <w:lang w:eastAsia="es-ES"/>
                    </w:rPr>
                  </w:pPr>
                  <w:r w:rsidRPr="00947A18">
                    <w:rPr>
                      <w:rFonts w:asciiTheme="majorHAnsi" w:hAnsiTheme="majorHAnsi" w:cs="Calibri"/>
                      <w:b/>
                      <w:bCs/>
                      <w:color w:val="000000"/>
                      <w:szCs w:val="18"/>
                      <w:lang w:eastAsia="es-ES"/>
                    </w:rPr>
                    <w:t>SISTEMA DE TRANSMISION</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36</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cruceta c/u</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37</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cardán</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38</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yoque</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39</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espiga de cardán</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40</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rodamiento central de cardán</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8945" w:type="dxa"/>
                  <w:gridSpan w:val="4"/>
                  <w:tcBorders>
                    <w:top w:val="single" w:sz="4" w:space="0" w:color="auto"/>
                    <w:left w:val="single" w:sz="4" w:space="0" w:color="auto"/>
                    <w:bottom w:val="single" w:sz="4" w:space="0" w:color="auto"/>
                    <w:right w:val="single" w:sz="4" w:space="0" w:color="auto"/>
                  </w:tcBorders>
                  <w:shd w:val="clear" w:color="000000" w:fill="BDD7EE"/>
                  <w:vAlign w:val="center"/>
                  <w:hideMark/>
                </w:tcPr>
                <w:p w:rsidR="00423437" w:rsidRPr="00947A18" w:rsidRDefault="00423437" w:rsidP="00423437">
                  <w:pPr>
                    <w:jc w:val="center"/>
                    <w:rPr>
                      <w:rFonts w:asciiTheme="majorHAnsi" w:hAnsiTheme="majorHAnsi" w:cs="Calibri"/>
                      <w:b/>
                      <w:bCs/>
                      <w:color w:val="000000"/>
                      <w:szCs w:val="18"/>
                      <w:lang w:eastAsia="es-ES"/>
                    </w:rPr>
                  </w:pPr>
                  <w:r w:rsidRPr="00947A18">
                    <w:rPr>
                      <w:rFonts w:asciiTheme="majorHAnsi" w:hAnsiTheme="majorHAnsi" w:cs="Calibri"/>
                      <w:b/>
                      <w:bCs/>
                      <w:color w:val="000000"/>
                      <w:szCs w:val="18"/>
                      <w:lang w:eastAsia="es-ES"/>
                    </w:rPr>
                    <w:t>TRANSMISION TRASERA</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41</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reten de palier</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42</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rodamiento en palier</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43</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palier</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44</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 xml:space="preserve">Reparación de funda enderezado/ rellenado  </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8945" w:type="dxa"/>
                  <w:gridSpan w:val="4"/>
                  <w:tcBorders>
                    <w:top w:val="single" w:sz="4" w:space="0" w:color="auto"/>
                    <w:left w:val="single" w:sz="4" w:space="0" w:color="auto"/>
                    <w:bottom w:val="single" w:sz="4" w:space="0" w:color="auto"/>
                    <w:right w:val="single" w:sz="4" w:space="0" w:color="auto"/>
                  </w:tcBorders>
                  <w:shd w:val="clear" w:color="000000" w:fill="BDD7EE"/>
                  <w:vAlign w:val="center"/>
                  <w:hideMark/>
                </w:tcPr>
                <w:p w:rsidR="00423437" w:rsidRPr="00947A18" w:rsidRDefault="00423437" w:rsidP="00423437">
                  <w:pPr>
                    <w:jc w:val="center"/>
                    <w:rPr>
                      <w:rFonts w:asciiTheme="majorHAnsi" w:hAnsiTheme="majorHAnsi" w:cs="Calibri"/>
                      <w:b/>
                      <w:bCs/>
                      <w:color w:val="000000"/>
                      <w:szCs w:val="18"/>
                      <w:lang w:eastAsia="es-ES"/>
                    </w:rPr>
                  </w:pPr>
                  <w:r w:rsidRPr="00947A18">
                    <w:rPr>
                      <w:rFonts w:asciiTheme="majorHAnsi" w:hAnsiTheme="majorHAnsi" w:cs="Calibri"/>
                      <w:b/>
                      <w:bCs/>
                      <w:color w:val="000000"/>
                      <w:szCs w:val="18"/>
                      <w:lang w:eastAsia="es-ES"/>
                    </w:rPr>
                    <w:t>REPARACION CAJA DE CAMBIOS</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45</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 xml:space="preserve">Cambio de soportes de caja/ Roster    </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46</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 xml:space="preserve">Cambio de cables (chicotillos) de caja de cambios </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47</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Reparación de tapa de caja o base de bastón</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48</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sincronizadores</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49</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retenes y rodamientos</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50</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engranajes y ejes</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51</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Ajuste y regulado de engranajes</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8945" w:type="dxa"/>
                  <w:gridSpan w:val="4"/>
                  <w:tcBorders>
                    <w:top w:val="single" w:sz="4" w:space="0" w:color="auto"/>
                    <w:left w:val="single" w:sz="4" w:space="0" w:color="auto"/>
                    <w:bottom w:val="single" w:sz="4" w:space="0" w:color="auto"/>
                    <w:right w:val="single" w:sz="4" w:space="0" w:color="auto"/>
                  </w:tcBorders>
                  <w:shd w:val="clear" w:color="000000" w:fill="BDD7EE"/>
                  <w:vAlign w:val="center"/>
                  <w:hideMark/>
                </w:tcPr>
                <w:p w:rsidR="00423437" w:rsidRPr="00947A18" w:rsidRDefault="00423437" w:rsidP="00423437">
                  <w:pPr>
                    <w:jc w:val="center"/>
                    <w:rPr>
                      <w:rFonts w:asciiTheme="majorHAnsi" w:hAnsiTheme="majorHAnsi" w:cs="Calibri"/>
                      <w:b/>
                      <w:bCs/>
                      <w:color w:val="000000"/>
                      <w:szCs w:val="18"/>
                      <w:lang w:eastAsia="es-ES"/>
                    </w:rPr>
                  </w:pPr>
                  <w:r w:rsidRPr="00947A18">
                    <w:rPr>
                      <w:rFonts w:asciiTheme="majorHAnsi" w:hAnsiTheme="majorHAnsi" w:cs="Calibri"/>
                      <w:b/>
                      <w:bCs/>
                      <w:color w:val="000000"/>
                      <w:szCs w:val="18"/>
                      <w:lang w:eastAsia="es-ES"/>
                    </w:rPr>
                    <w:t>REPARACION ROSTER</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52</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retenes y rodamientos</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53</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engranajes y ejes</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54</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Ajuste y regulado de engranajes.</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8945" w:type="dxa"/>
                  <w:gridSpan w:val="4"/>
                  <w:tcBorders>
                    <w:top w:val="single" w:sz="4" w:space="0" w:color="auto"/>
                    <w:left w:val="single" w:sz="4" w:space="0" w:color="auto"/>
                    <w:bottom w:val="single" w:sz="4" w:space="0" w:color="auto"/>
                    <w:right w:val="single" w:sz="4" w:space="0" w:color="auto"/>
                  </w:tcBorders>
                  <w:shd w:val="clear" w:color="000000" w:fill="BDD7EE"/>
                  <w:vAlign w:val="center"/>
                  <w:hideMark/>
                </w:tcPr>
                <w:p w:rsidR="00423437" w:rsidRPr="00947A18" w:rsidRDefault="00423437" w:rsidP="00423437">
                  <w:pPr>
                    <w:jc w:val="center"/>
                    <w:rPr>
                      <w:rFonts w:asciiTheme="majorHAnsi" w:hAnsiTheme="majorHAnsi" w:cs="Calibri"/>
                      <w:b/>
                      <w:bCs/>
                      <w:color w:val="000000"/>
                      <w:szCs w:val="18"/>
                      <w:lang w:eastAsia="es-ES"/>
                    </w:rPr>
                  </w:pPr>
                  <w:r w:rsidRPr="00947A18">
                    <w:rPr>
                      <w:rFonts w:asciiTheme="majorHAnsi" w:hAnsiTheme="majorHAnsi" w:cs="Calibri"/>
                      <w:b/>
                      <w:bCs/>
                      <w:color w:val="000000"/>
                      <w:szCs w:val="18"/>
                      <w:lang w:eastAsia="es-ES"/>
                    </w:rPr>
                    <w:t>REPARACION DE CORONA</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55</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Ajuste de juego piñón y corona</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56</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piñón y corona</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57</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reten de piñón</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58</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planetarios</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59</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satélites</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60</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Ajuste de rodamiento de piñón de corona</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61</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 xml:space="preserve">Cambio de rodamiento de piñón de corona   </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62</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 xml:space="preserve">Cambio de rodamiento de macero de corona   </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63</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 xml:space="preserve">Cambio pasador de satélite de corona  </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64</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 xml:space="preserve">Cambio de volandas de satélites  </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65</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 xml:space="preserve">Cambio de volandas de planetarios  </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66</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discos limitadores de diferencial</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67</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macero de diferencial</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8945" w:type="dxa"/>
                  <w:gridSpan w:val="4"/>
                  <w:tcBorders>
                    <w:top w:val="single" w:sz="4" w:space="0" w:color="auto"/>
                    <w:left w:val="single" w:sz="4" w:space="0" w:color="auto"/>
                    <w:bottom w:val="single" w:sz="4" w:space="0" w:color="auto"/>
                    <w:right w:val="single" w:sz="4" w:space="0" w:color="auto"/>
                  </w:tcBorders>
                  <w:shd w:val="clear" w:color="000000" w:fill="BDD7EE"/>
                  <w:vAlign w:val="center"/>
                  <w:hideMark/>
                </w:tcPr>
                <w:p w:rsidR="00423437" w:rsidRPr="00947A18" w:rsidRDefault="00423437" w:rsidP="00423437">
                  <w:pPr>
                    <w:jc w:val="center"/>
                    <w:rPr>
                      <w:rFonts w:asciiTheme="majorHAnsi" w:hAnsiTheme="majorHAnsi" w:cs="Calibri"/>
                      <w:b/>
                      <w:bCs/>
                      <w:color w:val="000000"/>
                      <w:szCs w:val="18"/>
                      <w:lang w:eastAsia="es-ES"/>
                    </w:rPr>
                  </w:pPr>
                  <w:r w:rsidRPr="00947A18">
                    <w:rPr>
                      <w:rFonts w:asciiTheme="majorHAnsi" w:hAnsiTheme="majorHAnsi" w:cs="Calibri"/>
                      <w:b/>
                      <w:bCs/>
                      <w:color w:val="000000"/>
                      <w:szCs w:val="18"/>
                      <w:lang w:eastAsia="es-ES"/>
                    </w:rPr>
                    <w:t>SISTEMA DE EMBRAGUE</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68</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prensa, disco de embrague, desmontaje de caja (vehículos 4x2). Rodamiento desplazador</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69</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prensa, disco de embrague, desmontaje de caja (vehículos 4x4). Rodamiento desplazador</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70</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forro al disco de embrague (según corresponda)</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71</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Reparación  y/o cambio de cilindro maestro de embrague</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72</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Reparación y/o cambio de cilindro auxiliar de embrague</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73</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 xml:space="preserve">Cambio de líquido y sangrado respectivo al circuito de embrague </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8945" w:type="dxa"/>
                  <w:gridSpan w:val="4"/>
                  <w:tcBorders>
                    <w:top w:val="single" w:sz="4" w:space="0" w:color="auto"/>
                    <w:left w:val="single" w:sz="4" w:space="0" w:color="auto"/>
                    <w:bottom w:val="single" w:sz="4" w:space="0" w:color="auto"/>
                    <w:right w:val="single" w:sz="4" w:space="0" w:color="auto"/>
                  </w:tcBorders>
                  <w:shd w:val="clear" w:color="000000" w:fill="BDD7EE"/>
                  <w:vAlign w:val="center"/>
                  <w:hideMark/>
                </w:tcPr>
                <w:p w:rsidR="00423437" w:rsidRPr="00947A18" w:rsidRDefault="00423437" w:rsidP="00423437">
                  <w:pPr>
                    <w:jc w:val="center"/>
                    <w:rPr>
                      <w:rFonts w:asciiTheme="majorHAnsi" w:hAnsiTheme="majorHAnsi" w:cs="Calibri"/>
                      <w:b/>
                      <w:bCs/>
                      <w:color w:val="000000"/>
                      <w:szCs w:val="18"/>
                      <w:lang w:eastAsia="es-ES"/>
                    </w:rPr>
                  </w:pPr>
                  <w:r w:rsidRPr="00947A18">
                    <w:rPr>
                      <w:rFonts w:asciiTheme="majorHAnsi" w:hAnsiTheme="majorHAnsi" w:cs="Calibri"/>
                      <w:b/>
                      <w:bCs/>
                      <w:color w:val="000000"/>
                      <w:szCs w:val="18"/>
                      <w:lang w:eastAsia="es-ES"/>
                    </w:rPr>
                    <w:t>SISTEMA DE FRENOS</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74</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 xml:space="preserve">Regulado de frenos </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75</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Rectificado de tambores</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76</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 xml:space="preserve">Rectificado de disco de freno </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77</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 xml:space="preserve">Reparación de freno de estacionamiento  </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78</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Reparación de calipers de frenos (por rueda)</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79</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Reparación y/o cambio del cilindro maestro de frenos.</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80</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Reparación de cilindros auxiliares en ruedas (por rueda)</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81</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y/o reparación de válvula proporcionadora de frenos.</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82</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del Fuster o cámara reforzadora de frenos.</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83</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balatas</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84</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pastillas.</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8945" w:type="dxa"/>
                  <w:gridSpan w:val="4"/>
                  <w:tcBorders>
                    <w:top w:val="single" w:sz="4" w:space="0" w:color="auto"/>
                    <w:left w:val="single" w:sz="4" w:space="0" w:color="auto"/>
                    <w:bottom w:val="single" w:sz="4" w:space="0" w:color="auto"/>
                    <w:right w:val="single" w:sz="4" w:space="0" w:color="auto"/>
                  </w:tcBorders>
                  <w:shd w:val="clear" w:color="000000" w:fill="BDD7EE"/>
                  <w:vAlign w:val="center"/>
                  <w:hideMark/>
                </w:tcPr>
                <w:p w:rsidR="00423437" w:rsidRPr="00947A18" w:rsidRDefault="00423437" w:rsidP="00423437">
                  <w:pPr>
                    <w:jc w:val="center"/>
                    <w:rPr>
                      <w:rFonts w:asciiTheme="majorHAnsi" w:hAnsiTheme="majorHAnsi" w:cs="Calibri"/>
                      <w:b/>
                      <w:bCs/>
                      <w:color w:val="000000"/>
                      <w:szCs w:val="18"/>
                      <w:lang w:eastAsia="es-ES"/>
                    </w:rPr>
                  </w:pPr>
                  <w:r w:rsidRPr="00947A18">
                    <w:rPr>
                      <w:rFonts w:asciiTheme="majorHAnsi" w:hAnsiTheme="majorHAnsi" w:cs="Calibri"/>
                      <w:b/>
                      <w:bCs/>
                      <w:color w:val="000000"/>
                      <w:szCs w:val="18"/>
                      <w:lang w:eastAsia="es-ES"/>
                    </w:rPr>
                    <w:t>DIRECCION</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85</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Reparación de caja de dirección mecánica.</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86</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 xml:space="preserve">Reparación de caja de dirección hidráulica.  </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87</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Reparación de la columna de dirección</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88</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bomba de dirección.</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89</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caja de dirección.</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90</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Alineado de volante de dirección.</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91</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Reparación de cremallera.</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92</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 xml:space="preserve">Cambio de muñones  de dirección (cada  muñón) </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93</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 xml:space="preserve">Cambio de amortiguador estabilizador </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94</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brazo Pitman.</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95</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brazo central o de apoyo.</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8945" w:type="dxa"/>
                  <w:gridSpan w:val="4"/>
                  <w:tcBorders>
                    <w:top w:val="single" w:sz="4" w:space="0" w:color="auto"/>
                    <w:left w:val="single" w:sz="4" w:space="0" w:color="auto"/>
                    <w:bottom w:val="single" w:sz="4" w:space="0" w:color="auto"/>
                    <w:right w:val="single" w:sz="4" w:space="0" w:color="auto"/>
                  </w:tcBorders>
                  <w:shd w:val="clear" w:color="000000" w:fill="BDD7EE"/>
                  <w:vAlign w:val="center"/>
                  <w:hideMark/>
                </w:tcPr>
                <w:p w:rsidR="00423437" w:rsidRPr="00947A18" w:rsidRDefault="00423437" w:rsidP="00423437">
                  <w:pPr>
                    <w:jc w:val="center"/>
                    <w:rPr>
                      <w:rFonts w:asciiTheme="majorHAnsi" w:hAnsiTheme="majorHAnsi" w:cs="Calibri"/>
                      <w:b/>
                      <w:bCs/>
                      <w:color w:val="000000"/>
                      <w:szCs w:val="18"/>
                      <w:lang w:eastAsia="es-ES"/>
                    </w:rPr>
                  </w:pPr>
                  <w:r w:rsidRPr="00947A18">
                    <w:rPr>
                      <w:rFonts w:asciiTheme="majorHAnsi" w:hAnsiTheme="majorHAnsi" w:cs="Calibri"/>
                      <w:b/>
                      <w:bCs/>
                      <w:color w:val="000000"/>
                      <w:szCs w:val="18"/>
                      <w:lang w:eastAsia="es-ES"/>
                    </w:rPr>
                    <w:t>TREN DELANTERO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96</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Reparación del tren delantero (rodamientos, retenes, punta ejes).</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97</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un buje de brazo tensor.</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98</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 xml:space="preserve">Cambio de un buje de semieje  </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99</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Reparación de Charnela.</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100</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Reparación de tijeral de suspensión (cada lado)</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101</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Reparación / cambio de rótulas de suspensión (cada uno)</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102</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retenes de macero de rueda.</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103</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 xml:space="preserve">Reparación y/o cambio de junta homocinética  </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104</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 xml:space="preserve">Reparación de neutralizador </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8945" w:type="dxa"/>
                  <w:gridSpan w:val="4"/>
                  <w:tcBorders>
                    <w:top w:val="single" w:sz="4" w:space="0" w:color="auto"/>
                    <w:left w:val="single" w:sz="4" w:space="0" w:color="auto"/>
                    <w:bottom w:val="single" w:sz="4" w:space="0" w:color="auto"/>
                    <w:right w:val="single" w:sz="4" w:space="0" w:color="auto"/>
                  </w:tcBorders>
                  <w:shd w:val="clear" w:color="000000" w:fill="9CC2E5"/>
                  <w:vAlign w:val="center"/>
                  <w:hideMark/>
                </w:tcPr>
                <w:p w:rsidR="00423437" w:rsidRPr="00947A18" w:rsidRDefault="00423437" w:rsidP="00423437">
                  <w:pPr>
                    <w:jc w:val="center"/>
                    <w:rPr>
                      <w:rFonts w:asciiTheme="majorHAnsi" w:hAnsiTheme="majorHAnsi" w:cs="Calibri"/>
                      <w:b/>
                      <w:bCs/>
                      <w:color w:val="000000"/>
                      <w:szCs w:val="18"/>
                      <w:lang w:eastAsia="es-ES"/>
                    </w:rPr>
                  </w:pPr>
                  <w:r w:rsidRPr="00947A18">
                    <w:rPr>
                      <w:rFonts w:asciiTheme="majorHAnsi" w:hAnsiTheme="majorHAnsi" w:cs="Calibri"/>
                      <w:b/>
                      <w:bCs/>
                      <w:color w:val="000000"/>
                      <w:szCs w:val="18"/>
                      <w:lang w:eastAsia="es-ES"/>
                    </w:rPr>
                    <w:t xml:space="preserve">RUEDAS </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105</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 xml:space="preserve"> Regulado de convergencia , ángulo de caída y comba en las ruedas </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106</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Alineado de ruedas</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107</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Balanceado de ruedas</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108</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Parchado de cámara de llanta</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109</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 xml:space="preserve">Parchado de llanta radial  </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110</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pernos de rueda.</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111</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Reparación de aro de rueda.</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8945" w:type="dxa"/>
                  <w:gridSpan w:val="4"/>
                  <w:tcBorders>
                    <w:top w:val="single" w:sz="4" w:space="0" w:color="auto"/>
                    <w:left w:val="single" w:sz="4" w:space="0" w:color="auto"/>
                    <w:bottom w:val="single" w:sz="4" w:space="0" w:color="auto"/>
                    <w:right w:val="single" w:sz="4" w:space="0" w:color="auto"/>
                  </w:tcBorders>
                  <w:shd w:val="clear" w:color="000000" w:fill="BDD7EE"/>
                  <w:vAlign w:val="center"/>
                  <w:hideMark/>
                </w:tcPr>
                <w:p w:rsidR="00423437" w:rsidRPr="00947A18" w:rsidRDefault="00423437" w:rsidP="00423437">
                  <w:pPr>
                    <w:jc w:val="center"/>
                    <w:rPr>
                      <w:rFonts w:asciiTheme="majorHAnsi" w:hAnsiTheme="majorHAnsi" w:cs="Calibri"/>
                      <w:b/>
                      <w:bCs/>
                      <w:color w:val="000000"/>
                      <w:szCs w:val="18"/>
                      <w:lang w:eastAsia="es-ES"/>
                    </w:rPr>
                  </w:pPr>
                  <w:r w:rsidRPr="00947A18">
                    <w:rPr>
                      <w:rFonts w:asciiTheme="majorHAnsi" w:hAnsiTheme="majorHAnsi" w:cs="Calibri"/>
                      <w:b/>
                      <w:bCs/>
                      <w:color w:val="000000"/>
                      <w:szCs w:val="18"/>
                      <w:lang w:eastAsia="es-ES"/>
                    </w:rPr>
                    <w:t xml:space="preserve">SISTEMA DE SUSPENSION Y AMORTIGUACION </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112</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 xml:space="preserve">Cambio de Amortiguador   </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113</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Amortiguador  sistema  Mc Pearson</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114</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bujes a soporte de amortiguador  (por amortiguador)</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115</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 xml:space="preserve">Cambio de hojas de muelle  </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116</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bujes a soportes de muelle (por paquete)</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117</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Espirales.</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118</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bujes a barra estabilizadora</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119</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 xml:space="preserve">Cambio de balancín a  barra estabilizadora </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8945" w:type="dxa"/>
                  <w:gridSpan w:val="4"/>
                  <w:tcBorders>
                    <w:top w:val="single" w:sz="4" w:space="0" w:color="auto"/>
                    <w:left w:val="single" w:sz="4" w:space="0" w:color="auto"/>
                    <w:bottom w:val="single" w:sz="4" w:space="0" w:color="auto"/>
                    <w:right w:val="single" w:sz="4" w:space="0" w:color="auto"/>
                  </w:tcBorders>
                  <w:shd w:val="clear" w:color="000000" w:fill="BDD7EE"/>
                  <w:vAlign w:val="center"/>
                  <w:hideMark/>
                </w:tcPr>
                <w:p w:rsidR="00423437" w:rsidRPr="00947A18" w:rsidRDefault="00423437" w:rsidP="00423437">
                  <w:pPr>
                    <w:jc w:val="center"/>
                    <w:rPr>
                      <w:rFonts w:asciiTheme="majorHAnsi" w:hAnsiTheme="majorHAnsi" w:cs="Calibri"/>
                      <w:b/>
                      <w:bCs/>
                      <w:color w:val="000000"/>
                      <w:szCs w:val="18"/>
                      <w:lang w:eastAsia="es-ES"/>
                    </w:rPr>
                  </w:pPr>
                  <w:r w:rsidRPr="00947A18">
                    <w:rPr>
                      <w:rFonts w:asciiTheme="majorHAnsi" w:hAnsiTheme="majorHAnsi" w:cs="Calibri"/>
                      <w:b/>
                      <w:bCs/>
                      <w:color w:val="000000"/>
                      <w:szCs w:val="18"/>
                      <w:lang w:eastAsia="es-ES"/>
                    </w:rPr>
                    <w:t>SOLDADURA Y CHAPERIA</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120</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Soldado de soporte barra  radiador</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121</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Soldado de soportes de asiento</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122</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Soldado de Escape</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123</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Reparación de mecanismos  levanta vidrios de puertas</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124</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Reparación de chapas de puertas</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125</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Centrado y ajuste de  puerta</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126</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Ajuste general de carrocería</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8945" w:type="dxa"/>
                  <w:gridSpan w:val="4"/>
                  <w:tcBorders>
                    <w:top w:val="single" w:sz="4" w:space="0" w:color="auto"/>
                    <w:left w:val="single" w:sz="4" w:space="0" w:color="auto"/>
                    <w:bottom w:val="single" w:sz="4" w:space="0" w:color="auto"/>
                    <w:right w:val="single" w:sz="4" w:space="0" w:color="auto"/>
                  </w:tcBorders>
                  <w:shd w:val="clear" w:color="000000" w:fill="BDD7EE"/>
                  <w:vAlign w:val="center"/>
                  <w:hideMark/>
                </w:tcPr>
                <w:p w:rsidR="00423437" w:rsidRPr="00947A18" w:rsidRDefault="00423437" w:rsidP="00423437">
                  <w:pPr>
                    <w:jc w:val="center"/>
                    <w:rPr>
                      <w:rFonts w:asciiTheme="majorHAnsi" w:hAnsiTheme="majorHAnsi" w:cs="Calibri"/>
                      <w:b/>
                      <w:bCs/>
                      <w:color w:val="000000"/>
                      <w:szCs w:val="18"/>
                      <w:lang w:eastAsia="es-ES"/>
                    </w:rPr>
                  </w:pPr>
                  <w:r w:rsidRPr="00947A18">
                    <w:rPr>
                      <w:rFonts w:asciiTheme="majorHAnsi" w:hAnsiTheme="majorHAnsi" w:cs="Calibri"/>
                      <w:b/>
                      <w:bCs/>
                      <w:color w:val="000000"/>
                      <w:szCs w:val="18"/>
                      <w:lang w:eastAsia="es-ES"/>
                    </w:rPr>
                    <w:t>MOTOR</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127</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 xml:space="preserve">Cambio de soportes de motor </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128</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Empaquetadura de motor ( 4 cilindros)</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129</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Empaquetadura de motor ( 6 cilindros)</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8945" w:type="dxa"/>
                  <w:gridSpan w:val="4"/>
                  <w:tcBorders>
                    <w:top w:val="single" w:sz="4" w:space="0" w:color="auto"/>
                    <w:left w:val="single" w:sz="4" w:space="0" w:color="auto"/>
                    <w:bottom w:val="single" w:sz="4" w:space="0" w:color="auto"/>
                    <w:right w:val="single" w:sz="4" w:space="0" w:color="auto"/>
                  </w:tcBorders>
                  <w:shd w:val="clear" w:color="000000" w:fill="BDD7EE"/>
                  <w:vAlign w:val="center"/>
                  <w:hideMark/>
                </w:tcPr>
                <w:p w:rsidR="00423437" w:rsidRPr="00947A18" w:rsidRDefault="00423437" w:rsidP="00423437">
                  <w:pPr>
                    <w:jc w:val="center"/>
                    <w:rPr>
                      <w:rFonts w:asciiTheme="majorHAnsi" w:hAnsiTheme="majorHAnsi" w:cs="Calibri"/>
                      <w:b/>
                      <w:bCs/>
                      <w:color w:val="000000"/>
                      <w:szCs w:val="18"/>
                      <w:lang w:eastAsia="es-ES"/>
                    </w:rPr>
                  </w:pPr>
                  <w:r w:rsidRPr="00947A18">
                    <w:rPr>
                      <w:rFonts w:asciiTheme="majorHAnsi" w:hAnsiTheme="majorHAnsi" w:cs="Calibri"/>
                      <w:b/>
                      <w:bCs/>
                      <w:color w:val="000000"/>
                      <w:szCs w:val="18"/>
                      <w:lang w:eastAsia="es-ES"/>
                    </w:rPr>
                    <w:t>REPARACION DE MOTOR</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130</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Desarmado general</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131</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 xml:space="preserve">Revisión/ cambio pistones y anillas  </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132</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pasador de pistones</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133</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Revisión y cambio de bielas</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134</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válvulas de admisión, escape y retenes  (Juego)</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135</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botadores hidráulicos (Juego)</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136</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balancines de válvula ( Juego)</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137</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cojinetes de Biela (Juego)</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138</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cojinetes de bancada (Juego)</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139</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retén delantero de cigüeñal</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140</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retén trasero de cigüeñal</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141</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sistema de distribución (correa, cadena, reguladores )</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8945" w:type="dxa"/>
                  <w:gridSpan w:val="4"/>
                  <w:tcBorders>
                    <w:top w:val="single" w:sz="4" w:space="0" w:color="auto"/>
                    <w:left w:val="single" w:sz="4" w:space="0" w:color="auto"/>
                    <w:bottom w:val="single" w:sz="4" w:space="0" w:color="auto"/>
                    <w:right w:val="single" w:sz="4" w:space="0" w:color="auto"/>
                  </w:tcBorders>
                  <w:shd w:val="clear" w:color="000000" w:fill="BDD7EE"/>
                  <w:vAlign w:val="center"/>
                  <w:hideMark/>
                </w:tcPr>
                <w:p w:rsidR="00423437" w:rsidRPr="00947A18" w:rsidRDefault="00423437" w:rsidP="00423437">
                  <w:pPr>
                    <w:jc w:val="center"/>
                    <w:rPr>
                      <w:rFonts w:asciiTheme="majorHAnsi" w:hAnsiTheme="majorHAnsi" w:cs="Calibri"/>
                      <w:b/>
                      <w:bCs/>
                      <w:color w:val="000000"/>
                      <w:szCs w:val="18"/>
                      <w:lang w:eastAsia="es-ES"/>
                    </w:rPr>
                  </w:pPr>
                  <w:r w:rsidRPr="00947A18">
                    <w:rPr>
                      <w:rFonts w:asciiTheme="majorHAnsi" w:hAnsiTheme="majorHAnsi" w:cs="Calibri"/>
                      <w:b/>
                      <w:bCs/>
                      <w:color w:val="000000"/>
                      <w:szCs w:val="18"/>
                      <w:lang w:eastAsia="es-ES"/>
                    </w:rPr>
                    <w:t xml:space="preserve">SISTEMA DE REFRIGERACION </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142</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Limpieza del radiador, cambio de  refrigerante y anticongelante</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143</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 Reparación de radiador</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144</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 xml:space="preserve">Cambio / Reparación de bomba de agua  </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145</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mangueras de radiador / calefacción</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146</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Revisión / cambio de termostato</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147</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correas de motor/ alternador / dirección hidráulica</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148</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ventiladora de motor</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149</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embrague térmico</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8945" w:type="dxa"/>
                  <w:gridSpan w:val="4"/>
                  <w:tcBorders>
                    <w:top w:val="single" w:sz="4" w:space="0" w:color="auto"/>
                    <w:left w:val="single" w:sz="4" w:space="0" w:color="auto"/>
                    <w:bottom w:val="single" w:sz="4" w:space="0" w:color="auto"/>
                    <w:right w:val="single" w:sz="4" w:space="0" w:color="auto"/>
                  </w:tcBorders>
                  <w:shd w:val="clear" w:color="000000" w:fill="BDD7EE"/>
                  <w:vAlign w:val="center"/>
                  <w:hideMark/>
                </w:tcPr>
                <w:p w:rsidR="00423437" w:rsidRPr="00947A18" w:rsidRDefault="00423437" w:rsidP="00423437">
                  <w:pPr>
                    <w:jc w:val="center"/>
                    <w:rPr>
                      <w:rFonts w:asciiTheme="majorHAnsi" w:hAnsiTheme="majorHAnsi" w:cs="Calibri"/>
                      <w:b/>
                      <w:bCs/>
                      <w:color w:val="000000"/>
                      <w:szCs w:val="18"/>
                      <w:lang w:eastAsia="es-ES"/>
                    </w:rPr>
                  </w:pPr>
                  <w:r w:rsidRPr="00947A18">
                    <w:rPr>
                      <w:rFonts w:asciiTheme="majorHAnsi" w:hAnsiTheme="majorHAnsi" w:cs="Calibri"/>
                      <w:b/>
                      <w:bCs/>
                      <w:color w:val="000000"/>
                      <w:szCs w:val="18"/>
                      <w:lang w:eastAsia="es-ES"/>
                    </w:rPr>
                    <w:t xml:space="preserve">SISTEMA ELECTRICO </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150</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Reparación de Alternador.</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151</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Reparación del motor de Arranque.</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152</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Reparación /cambio  de Flujómetro</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153</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 xml:space="preserve">Reparación /cambio de Odómetro  </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154</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Revisión general de luces / cambio de focos</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155</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Reparación del sistema de guiñadores y luz de parqueo</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156</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 xml:space="preserve">Reparación / cambio de sensores de sist. de inyección     </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157</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Reparación / cambio de chapa de contacto</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158</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Reparación / cambio del conmutador de contacto</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159</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regulado de bocina</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160</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Mantenimiento de batería</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161</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bornes de contacto para  batería</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162</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módulo  electrónico  de  motores a  inyección</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163</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Reparación e instalación de radio</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164</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Reparación e instalación de parlantes</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165</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antenas</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166</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Reparación de cortocircuito en la instalación de cables</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167</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 xml:space="preserve">Reparación de sistema centralizado de puertas  </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168</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Reparación de sistema de apertura/ cierre vidrios</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169</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focos en tablero</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170</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Reparación del sistema de calefacción/ventilación</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171</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Revisión del sistema de control aire acondicionado</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172</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Carga de gas de sistema aire acondicionado (ecológico)</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8945" w:type="dxa"/>
                  <w:gridSpan w:val="4"/>
                  <w:tcBorders>
                    <w:top w:val="single" w:sz="4" w:space="0" w:color="auto"/>
                    <w:left w:val="single" w:sz="4" w:space="0" w:color="auto"/>
                    <w:bottom w:val="single" w:sz="4" w:space="0" w:color="auto"/>
                    <w:right w:val="single" w:sz="4" w:space="0" w:color="auto"/>
                  </w:tcBorders>
                  <w:shd w:val="clear" w:color="000000" w:fill="BDD7EE"/>
                  <w:vAlign w:val="center"/>
                  <w:hideMark/>
                </w:tcPr>
                <w:p w:rsidR="00423437" w:rsidRPr="00947A18" w:rsidRDefault="00423437" w:rsidP="00423437">
                  <w:pPr>
                    <w:jc w:val="center"/>
                    <w:rPr>
                      <w:rFonts w:asciiTheme="majorHAnsi" w:hAnsiTheme="majorHAnsi" w:cs="Calibri"/>
                      <w:b/>
                      <w:bCs/>
                      <w:color w:val="000000"/>
                      <w:szCs w:val="18"/>
                      <w:lang w:eastAsia="es-ES"/>
                    </w:rPr>
                  </w:pPr>
                  <w:r w:rsidRPr="00947A18">
                    <w:rPr>
                      <w:rFonts w:asciiTheme="majorHAnsi" w:hAnsiTheme="majorHAnsi" w:cs="Calibri"/>
                      <w:b/>
                      <w:bCs/>
                      <w:color w:val="000000"/>
                      <w:szCs w:val="18"/>
                      <w:lang w:eastAsia="es-ES"/>
                    </w:rPr>
                    <w:t>OTROS</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173</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 Reparación bomba de aceite</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174</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rodamiento de polea loca de correa de motor</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175</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 Reparación distribuidor</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176</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Centreado de puertas</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177</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Reparación y mantenimiento de chapas de puertas</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178</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Reparación de máscara</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179</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máscara</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180</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Centreado y arreglo de para choque delantero y trasero</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181</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Limpieza de tanque de combustible</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182</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engrase general</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183</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 de grúa 24 horas local</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184</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 de grúa interprovincial según convenio a distancia las 24 horas</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185</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 mecánico de auxilio con movilidad propia las 24 horas</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8945" w:type="dxa"/>
                  <w:gridSpan w:val="4"/>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423437" w:rsidRPr="00947A18" w:rsidRDefault="00423437" w:rsidP="00423437">
                  <w:pPr>
                    <w:jc w:val="center"/>
                    <w:rPr>
                      <w:rFonts w:asciiTheme="majorHAnsi" w:hAnsiTheme="majorHAnsi" w:cs="Calibri"/>
                      <w:b/>
                      <w:bCs/>
                      <w:color w:val="000000"/>
                      <w:szCs w:val="18"/>
                      <w:lang w:eastAsia="es-ES"/>
                    </w:rPr>
                  </w:pPr>
                  <w:r w:rsidRPr="00947A18">
                    <w:rPr>
                      <w:rFonts w:asciiTheme="majorHAnsi" w:hAnsiTheme="majorHAnsi" w:cs="Calibri"/>
                      <w:b/>
                      <w:bCs/>
                      <w:color w:val="000000"/>
                      <w:szCs w:val="18"/>
                      <w:lang w:eastAsia="es-ES"/>
                    </w:rPr>
                    <w:t>camion grua</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186</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mantenimiento del sistema hidraulico de grua</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187</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poleas de grua</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r w:rsidR="00423437" w:rsidRPr="00947A18" w:rsidTr="00423437">
              <w:trPr>
                <w:trHeight w:val="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188</w:t>
                  </w:r>
                </w:p>
              </w:tc>
              <w:tc>
                <w:tcPr>
                  <w:tcW w:w="6045"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rPr>
                      <w:rFonts w:asciiTheme="majorHAnsi" w:hAnsiTheme="majorHAnsi" w:cs="Calibri"/>
                      <w:color w:val="000000"/>
                      <w:szCs w:val="18"/>
                      <w:lang w:eastAsia="es-ES"/>
                    </w:rPr>
                  </w:pPr>
                  <w:r w:rsidRPr="00947A18">
                    <w:rPr>
                      <w:rFonts w:asciiTheme="majorHAnsi" w:hAnsiTheme="majorHAnsi" w:cs="Calibri"/>
                      <w:color w:val="000000"/>
                      <w:szCs w:val="18"/>
                      <w:lang w:eastAsia="es-ES"/>
                    </w:rPr>
                    <w:t>cambio de cable de cable de acero de grua</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right"/>
                    <w:rPr>
                      <w:rFonts w:asciiTheme="majorHAnsi" w:hAnsiTheme="majorHAnsi" w:cs="Calibri"/>
                      <w:color w:val="000000"/>
                      <w:szCs w:val="18"/>
                      <w:lang w:eastAsia="es-ES"/>
                    </w:rPr>
                  </w:pPr>
                  <w:r w:rsidRPr="00947A18">
                    <w:rPr>
                      <w:rFonts w:asciiTheme="majorHAnsi" w:hAnsiTheme="majorHAnsi" w:cs="Calibri"/>
                      <w:color w:val="000000"/>
                      <w:szCs w:val="18"/>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423437" w:rsidRPr="00947A18" w:rsidRDefault="00423437" w:rsidP="00423437">
                  <w:pPr>
                    <w:jc w:val="center"/>
                    <w:rPr>
                      <w:rFonts w:asciiTheme="majorHAnsi" w:hAnsiTheme="majorHAnsi" w:cs="Calibri"/>
                      <w:color w:val="000000"/>
                      <w:szCs w:val="18"/>
                      <w:lang w:eastAsia="es-ES"/>
                    </w:rPr>
                  </w:pPr>
                  <w:r w:rsidRPr="00947A18">
                    <w:rPr>
                      <w:rFonts w:asciiTheme="majorHAnsi" w:hAnsiTheme="majorHAnsi" w:cs="Calibri"/>
                      <w:color w:val="000000"/>
                      <w:szCs w:val="18"/>
                      <w:lang w:eastAsia="es-ES"/>
                    </w:rPr>
                    <w:t>servicio</w:t>
                  </w:r>
                </w:p>
              </w:tc>
            </w:tr>
          </w:tbl>
          <w:p w:rsidR="00165376" w:rsidRPr="00F1294A" w:rsidRDefault="00165376" w:rsidP="005E7610">
            <w:pPr>
              <w:jc w:val="both"/>
              <w:rPr>
                <w:rFonts w:asciiTheme="majorHAnsi" w:hAnsiTheme="majorHAnsi" w:cs="Calibri"/>
                <w:snapToGrid w:val="0"/>
                <w:sz w:val="22"/>
                <w:szCs w:val="22"/>
              </w:rPr>
            </w:pPr>
          </w:p>
          <w:p w:rsidR="00947A18" w:rsidRDefault="00947A18" w:rsidP="00165376">
            <w:pPr>
              <w:autoSpaceDE w:val="0"/>
              <w:autoSpaceDN w:val="0"/>
              <w:adjustRightInd w:val="0"/>
              <w:jc w:val="both"/>
              <w:rPr>
                <w:rFonts w:asciiTheme="majorHAnsi" w:hAnsiTheme="majorHAnsi" w:cs="Calibri"/>
                <w:b/>
                <w:sz w:val="22"/>
                <w:szCs w:val="22"/>
              </w:rPr>
            </w:pPr>
          </w:p>
          <w:p w:rsidR="00165376" w:rsidRDefault="00165376" w:rsidP="00165376">
            <w:pPr>
              <w:autoSpaceDE w:val="0"/>
              <w:autoSpaceDN w:val="0"/>
              <w:adjustRightInd w:val="0"/>
              <w:jc w:val="both"/>
              <w:rPr>
                <w:rFonts w:asciiTheme="majorHAnsi" w:hAnsiTheme="majorHAnsi" w:cs="Calibri"/>
                <w:b/>
                <w:sz w:val="22"/>
                <w:szCs w:val="22"/>
              </w:rPr>
            </w:pPr>
            <w:r w:rsidRPr="00F1294A">
              <w:rPr>
                <w:rFonts w:asciiTheme="majorHAnsi" w:hAnsiTheme="majorHAnsi" w:cs="Calibri"/>
                <w:b/>
                <w:sz w:val="22"/>
                <w:szCs w:val="22"/>
              </w:rPr>
              <w:t>IMPORTANTE</w:t>
            </w:r>
          </w:p>
          <w:p w:rsidR="00F1294A" w:rsidRPr="00F1294A" w:rsidRDefault="00F1294A" w:rsidP="00165376">
            <w:pPr>
              <w:autoSpaceDE w:val="0"/>
              <w:autoSpaceDN w:val="0"/>
              <w:adjustRightInd w:val="0"/>
              <w:jc w:val="both"/>
              <w:rPr>
                <w:rFonts w:asciiTheme="majorHAnsi" w:hAnsiTheme="majorHAnsi" w:cs="Calibri"/>
                <w:sz w:val="22"/>
                <w:szCs w:val="22"/>
              </w:rPr>
            </w:pPr>
          </w:p>
          <w:p w:rsidR="00165376" w:rsidRPr="00F1294A" w:rsidRDefault="00165376" w:rsidP="00165376">
            <w:pPr>
              <w:numPr>
                <w:ilvl w:val="0"/>
                <w:numId w:val="13"/>
              </w:numPr>
              <w:autoSpaceDE w:val="0"/>
              <w:autoSpaceDN w:val="0"/>
              <w:adjustRightInd w:val="0"/>
              <w:ind w:left="567" w:hanging="425"/>
              <w:jc w:val="both"/>
              <w:rPr>
                <w:rFonts w:asciiTheme="majorHAnsi" w:hAnsiTheme="majorHAnsi" w:cs="Calibri"/>
                <w:sz w:val="22"/>
                <w:szCs w:val="22"/>
              </w:rPr>
            </w:pPr>
            <w:r w:rsidRPr="00F1294A">
              <w:rPr>
                <w:rFonts w:asciiTheme="majorHAnsi" w:hAnsiTheme="majorHAnsi" w:cs="Calibri"/>
                <w:sz w:val="22"/>
                <w:szCs w:val="22"/>
              </w:rPr>
              <w:t>Los costos por servicios adicionales no previstos en el cuadro anterior y que fueran necesarios ejecutar, deberá ser objeto de previa aprobación de parte del Fiscal de Servicio para su realización, en ningún caso YPFB reconocerá costos por trabajos adicionales que previamente no tuvieran su expresa aprobación.</w:t>
            </w:r>
          </w:p>
          <w:p w:rsidR="00165376" w:rsidRPr="00F1294A" w:rsidRDefault="00165376" w:rsidP="00165376">
            <w:pPr>
              <w:numPr>
                <w:ilvl w:val="0"/>
                <w:numId w:val="13"/>
              </w:numPr>
              <w:autoSpaceDE w:val="0"/>
              <w:autoSpaceDN w:val="0"/>
              <w:adjustRightInd w:val="0"/>
              <w:ind w:left="567" w:hanging="425"/>
              <w:jc w:val="both"/>
              <w:rPr>
                <w:rFonts w:asciiTheme="majorHAnsi" w:hAnsiTheme="majorHAnsi" w:cs="Calibri"/>
                <w:sz w:val="22"/>
                <w:szCs w:val="22"/>
              </w:rPr>
            </w:pPr>
            <w:r w:rsidRPr="00F1294A">
              <w:rPr>
                <w:rFonts w:asciiTheme="majorHAnsi" w:hAnsiTheme="majorHAnsi" w:cs="Calibri"/>
                <w:sz w:val="22"/>
                <w:szCs w:val="22"/>
              </w:rPr>
              <w:t>Los servicios solicitados, deberá permitir atención inmediata y permanente, respecto al mantenimiento con la provisión de repuestos, lubricantes y accesorios para los vehículos del Distrito Redes de Gas Cochabamba.</w:t>
            </w:r>
          </w:p>
          <w:p w:rsidR="00165376" w:rsidRPr="00F1294A" w:rsidRDefault="00165376" w:rsidP="00165376">
            <w:pPr>
              <w:numPr>
                <w:ilvl w:val="0"/>
                <w:numId w:val="13"/>
              </w:numPr>
              <w:autoSpaceDE w:val="0"/>
              <w:autoSpaceDN w:val="0"/>
              <w:adjustRightInd w:val="0"/>
              <w:ind w:left="567" w:hanging="425"/>
              <w:jc w:val="both"/>
              <w:rPr>
                <w:rFonts w:asciiTheme="majorHAnsi" w:hAnsiTheme="majorHAnsi" w:cs="Calibri"/>
                <w:sz w:val="22"/>
                <w:szCs w:val="22"/>
              </w:rPr>
            </w:pPr>
            <w:r w:rsidRPr="00F1294A">
              <w:rPr>
                <w:rFonts w:asciiTheme="majorHAnsi" w:hAnsiTheme="majorHAnsi" w:cs="Calibri"/>
                <w:sz w:val="22"/>
                <w:szCs w:val="22"/>
              </w:rPr>
              <w:t>El proveedor deberá garantizar el servicio y atención prioritaria</w:t>
            </w:r>
            <w:r w:rsidRPr="00F1294A">
              <w:rPr>
                <w:rFonts w:asciiTheme="majorHAnsi" w:hAnsiTheme="majorHAnsi" w:cs="Calibri"/>
                <w:b/>
                <w:sz w:val="22"/>
                <w:szCs w:val="22"/>
              </w:rPr>
              <w:t xml:space="preserve"> </w:t>
            </w:r>
            <w:r w:rsidRPr="00F1294A">
              <w:rPr>
                <w:rFonts w:asciiTheme="majorHAnsi" w:hAnsiTheme="majorHAnsi" w:cs="Calibri"/>
                <w:sz w:val="22"/>
                <w:szCs w:val="22"/>
              </w:rPr>
              <w:t xml:space="preserve">al Distrito Redes de Gas </w:t>
            </w:r>
            <w:r w:rsidR="00F91FCA" w:rsidRPr="00F1294A">
              <w:rPr>
                <w:rFonts w:asciiTheme="majorHAnsi" w:hAnsiTheme="majorHAnsi" w:cs="Calibri"/>
                <w:sz w:val="22"/>
                <w:szCs w:val="22"/>
              </w:rPr>
              <w:t xml:space="preserve">Cochabamba </w:t>
            </w:r>
            <w:r w:rsidRPr="00F1294A">
              <w:rPr>
                <w:rFonts w:asciiTheme="majorHAnsi" w:hAnsiTheme="majorHAnsi" w:cs="Calibri"/>
                <w:sz w:val="22"/>
                <w:szCs w:val="22"/>
              </w:rPr>
              <w:t>dependiente de Yacimientos Petrolíferos Fiscales Bolivianos.</w:t>
            </w:r>
          </w:p>
          <w:p w:rsidR="00165376" w:rsidRPr="00F1294A" w:rsidRDefault="00165376" w:rsidP="00165376">
            <w:pPr>
              <w:numPr>
                <w:ilvl w:val="0"/>
                <w:numId w:val="13"/>
              </w:numPr>
              <w:autoSpaceDE w:val="0"/>
              <w:autoSpaceDN w:val="0"/>
              <w:adjustRightInd w:val="0"/>
              <w:ind w:left="567" w:hanging="425"/>
              <w:jc w:val="both"/>
              <w:rPr>
                <w:rFonts w:asciiTheme="majorHAnsi" w:hAnsiTheme="majorHAnsi" w:cs="Calibri"/>
                <w:sz w:val="22"/>
                <w:szCs w:val="22"/>
              </w:rPr>
            </w:pPr>
            <w:r w:rsidRPr="00F1294A">
              <w:rPr>
                <w:rFonts w:asciiTheme="majorHAnsi" w:hAnsiTheme="majorHAnsi" w:cs="Calibri"/>
                <w:sz w:val="22"/>
                <w:szCs w:val="22"/>
              </w:rPr>
              <w:t xml:space="preserve">Para realizar el servicio de mantenimiento y reparación de vehículos, Yacimientos Petrolíferos Fiscales Bolivianos por intermedio del Distrito Redes de Gas </w:t>
            </w:r>
            <w:r w:rsidR="00F91FCA" w:rsidRPr="00F1294A">
              <w:rPr>
                <w:rFonts w:asciiTheme="majorHAnsi" w:hAnsiTheme="majorHAnsi" w:cs="Calibri"/>
                <w:sz w:val="22"/>
                <w:szCs w:val="22"/>
              </w:rPr>
              <w:t>Cochabamba</w:t>
            </w:r>
            <w:r w:rsidRPr="00F1294A">
              <w:rPr>
                <w:rFonts w:asciiTheme="majorHAnsi" w:hAnsiTheme="majorHAnsi" w:cs="Calibri"/>
                <w:sz w:val="22"/>
                <w:szCs w:val="22"/>
              </w:rPr>
              <w:t>, emitirá el Formulario de Solicitud de Mantenimientos en la cual se detallarán en forma clara y precisa los trabajos requeridos a ser atendidos.</w:t>
            </w:r>
          </w:p>
          <w:p w:rsidR="00165376" w:rsidRPr="00F1294A" w:rsidRDefault="00165376" w:rsidP="00165376">
            <w:pPr>
              <w:numPr>
                <w:ilvl w:val="0"/>
                <w:numId w:val="13"/>
              </w:numPr>
              <w:autoSpaceDE w:val="0"/>
              <w:autoSpaceDN w:val="0"/>
              <w:adjustRightInd w:val="0"/>
              <w:ind w:left="567" w:hanging="425"/>
              <w:jc w:val="both"/>
              <w:rPr>
                <w:rFonts w:asciiTheme="majorHAnsi" w:hAnsiTheme="majorHAnsi" w:cs="Calibri"/>
                <w:sz w:val="22"/>
                <w:szCs w:val="22"/>
              </w:rPr>
            </w:pPr>
            <w:r w:rsidRPr="00F1294A">
              <w:rPr>
                <w:rFonts w:asciiTheme="majorHAnsi" w:hAnsiTheme="majorHAnsi" w:cs="Calibri"/>
                <w:sz w:val="22"/>
                <w:szCs w:val="22"/>
              </w:rPr>
              <w:t>El proveedor deberá cumplir con la programación de reparaciones solicitadas, debiendo hacer la entrega de los vehículos reparados en el plazo convenido en coordinación con el Fiscal del Servicio designado por YPFB y el conductor asignado al vehículo.</w:t>
            </w:r>
          </w:p>
          <w:p w:rsidR="00165376" w:rsidRPr="00F1294A" w:rsidRDefault="00165376" w:rsidP="00165376">
            <w:pPr>
              <w:numPr>
                <w:ilvl w:val="0"/>
                <w:numId w:val="13"/>
              </w:numPr>
              <w:autoSpaceDE w:val="0"/>
              <w:autoSpaceDN w:val="0"/>
              <w:adjustRightInd w:val="0"/>
              <w:ind w:left="567" w:hanging="425"/>
              <w:jc w:val="both"/>
              <w:rPr>
                <w:rFonts w:asciiTheme="majorHAnsi" w:hAnsiTheme="majorHAnsi" w:cs="Calibri"/>
                <w:sz w:val="22"/>
                <w:szCs w:val="22"/>
              </w:rPr>
            </w:pPr>
            <w:r w:rsidRPr="00F1294A">
              <w:rPr>
                <w:rFonts w:asciiTheme="majorHAnsi" w:hAnsiTheme="majorHAnsi" w:cs="Calibri"/>
                <w:sz w:val="22"/>
                <w:szCs w:val="22"/>
              </w:rPr>
              <w:t>Cuando en la realización del trabajo (mantenimiento y/o reparación) se detecten fallas en el vehículo que no hayan sido consideradas en el Formulario de Solicitud de Mantenimiento, la empresa adjudicada deberá comunicar en forma oportuna y por escrito al Fiscal del Servicio, el mismo analizara y autorizara la atención de las fallas encontradas con el correspondiente Formulario de Solicitud de Mantenimiento.</w:t>
            </w:r>
          </w:p>
          <w:p w:rsidR="00165376" w:rsidRPr="00F1294A" w:rsidRDefault="00165376" w:rsidP="00165376">
            <w:pPr>
              <w:numPr>
                <w:ilvl w:val="0"/>
                <w:numId w:val="13"/>
              </w:numPr>
              <w:autoSpaceDE w:val="0"/>
              <w:autoSpaceDN w:val="0"/>
              <w:adjustRightInd w:val="0"/>
              <w:ind w:left="567" w:hanging="425"/>
              <w:jc w:val="both"/>
              <w:rPr>
                <w:rFonts w:asciiTheme="majorHAnsi" w:hAnsiTheme="majorHAnsi" w:cs="Calibri"/>
                <w:sz w:val="22"/>
                <w:szCs w:val="22"/>
              </w:rPr>
            </w:pPr>
            <w:r w:rsidRPr="00F1294A">
              <w:rPr>
                <w:rFonts w:asciiTheme="majorHAnsi" w:hAnsiTheme="majorHAnsi" w:cs="Calibri"/>
                <w:sz w:val="22"/>
                <w:szCs w:val="22"/>
              </w:rPr>
              <w:t>YPFB no reconocerá ningún pago adicional, en caso de que el vehículo reparado presente la misma falla, debiendo nuevamente regresar el vehículo al taller de la empresa adjudicada, procediendo a la entrega del mismo en perfectas condiciones.</w:t>
            </w:r>
          </w:p>
          <w:p w:rsidR="00165376" w:rsidRPr="00F1294A" w:rsidRDefault="00165376" w:rsidP="00165376">
            <w:pPr>
              <w:numPr>
                <w:ilvl w:val="0"/>
                <w:numId w:val="13"/>
              </w:numPr>
              <w:autoSpaceDE w:val="0"/>
              <w:autoSpaceDN w:val="0"/>
              <w:adjustRightInd w:val="0"/>
              <w:ind w:left="567" w:hanging="425"/>
              <w:jc w:val="both"/>
              <w:rPr>
                <w:rFonts w:asciiTheme="majorHAnsi" w:hAnsiTheme="majorHAnsi" w:cs="Calibri"/>
                <w:sz w:val="22"/>
                <w:szCs w:val="22"/>
              </w:rPr>
            </w:pPr>
            <w:r w:rsidRPr="00F1294A">
              <w:rPr>
                <w:rFonts w:asciiTheme="majorHAnsi" w:hAnsiTheme="majorHAnsi" w:cs="Calibri"/>
                <w:sz w:val="22"/>
                <w:szCs w:val="22"/>
              </w:rPr>
              <w:t>Deberá contar con auxilio mecánico durante veinticuatro (24) horas y en cualquier día calendario.</w:t>
            </w:r>
          </w:p>
          <w:p w:rsidR="00165376" w:rsidRPr="00F1294A" w:rsidRDefault="00165376" w:rsidP="00165376">
            <w:pPr>
              <w:numPr>
                <w:ilvl w:val="0"/>
                <w:numId w:val="13"/>
              </w:numPr>
              <w:autoSpaceDE w:val="0"/>
              <w:autoSpaceDN w:val="0"/>
              <w:adjustRightInd w:val="0"/>
              <w:ind w:left="567" w:hanging="425"/>
              <w:jc w:val="both"/>
              <w:rPr>
                <w:rFonts w:asciiTheme="majorHAnsi" w:hAnsiTheme="majorHAnsi" w:cs="Calibri"/>
                <w:sz w:val="22"/>
                <w:szCs w:val="22"/>
              </w:rPr>
            </w:pPr>
            <w:r w:rsidRPr="00F1294A">
              <w:rPr>
                <w:rFonts w:asciiTheme="majorHAnsi" w:hAnsiTheme="majorHAnsi" w:cs="Calibri"/>
                <w:sz w:val="22"/>
                <w:szCs w:val="22"/>
              </w:rPr>
              <w:t>Deberá existir la disponibilidad de atención en casos de emergencia los días sábados, domingos y feriados.</w:t>
            </w:r>
          </w:p>
          <w:p w:rsidR="00165376" w:rsidRDefault="00165376" w:rsidP="00165376">
            <w:pPr>
              <w:numPr>
                <w:ilvl w:val="0"/>
                <w:numId w:val="13"/>
              </w:numPr>
              <w:autoSpaceDE w:val="0"/>
              <w:autoSpaceDN w:val="0"/>
              <w:adjustRightInd w:val="0"/>
              <w:ind w:left="567" w:hanging="425"/>
              <w:jc w:val="both"/>
              <w:rPr>
                <w:rFonts w:asciiTheme="majorHAnsi" w:hAnsiTheme="majorHAnsi" w:cs="Calibri"/>
                <w:sz w:val="22"/>
                <w:szCs w:val="22"/>
              </w:rPr>
            </w:pPr>
            <w:r w:rsidRPr="00F1294A">
              <w:rPr>
                <w:rFonts w:asciiTheme="majorHAnsi" w:hAnsiTheme="majorHAnsi" w:cs="Calibri"/>
                <w:sz w:val="22"/>
                <w:szCs w:val="22"/>
              </w:rPr>
              <w:t>La empresa adjudicada, deberá designar un personal para la atención de los requerimientos de emergencia que pudieran presentarse.</w:t>
            </w:r>
          </w:p>
          <w:p w:rsidR="00F1294A" w:rsidRPr="00F1294A" w:rsidRDefault="00F1294A" w:rsidP="00947A18">
            <w:pPr>
              <w:autoSpaceDE w:val="0"/>
              <w:autoSpaceDN w:val="0"/>
              <w:adjustRightInd w:val="0"/>
              <w:ind w:left="567"/>
              <w:jc w:val="both"/>
              <w:rPr>
                <w:rFonts w:asciiTheme="majorHAnsi" w:hAnsiTheme="majorHAns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165376" w:rsidRPr="00F1294A" w:rsidTr="00F93E55">
              <w:tc>
                <w:tcPr>
                  <w:tcW w:w="9322" w:type="dxa"/>
                  <w:shd w:val="clear" w:color="auto" w:fill="8DB3E2"/>
                </w:tcPr>
                <w:p w:rsidR="00165376" w:rsidRPr="00F1294A" w:rsidRDefault="00165376" w:rsidP="00F93E55">
                  <w:pPr>
                    <w:rPr>
                      <w:rFonts w:asciiTheme="majorHAnsi" w:hAnsiTheme="majorHAnsi" w:cs="Calibri"/>
                      <w:sz w:val="22"/>
                      <w:szCs w:val="22"/>
                    </w:rPr>
                  </w:pPr>
                  <w:r w:rsidRPr="00F1294A">
                    <w:rPr>
                      <w:rFonts w:asciiTheme="majorHAnsi" w:hAnsiTheme="majorHAnsi" w:cs="Calibri"/>
                      <w:b/>
                      <w:bCs/>
                      <w:sz w:val="22"/>
                      <w:szCs w:val="22"/>
                    </w:rPr>
                    <w:t xml:space="preserve">CAMBIO DE REPUESTOS </w:t>
                  </w:r>
                </w:p>
              </w:tc>
            </w:tr>
            <w:tr w:rsidR="00165376" w:rsidRPr="00F1294A" w:rsidTr="00F93E55">
              <w:tc>
                <w:tcPr>
                  <w:tcW w:w="9322" w:type="dxa"/>
                  <w:shd w:val="clear" w:color="auto" w:fill="auto"/>
                </w:tcPr>
                <w:p w:rsidR="00165376" w:rsidRPr="00F1294A" w:rsidRDefault="00165376" w:rsidP="00F93E55">
                  <w:pPr>
                    <w:autoSpaceDE w:val="0"/>
                    <w:autoSpaceDN w:val="0"/>
                    <w:adjustRightInd w:val="0"/>
                    <w:jc w:val="both"/>
                    <w:rPr>
                      <w:rFonts w:asciiTheme="majorHAnsi" w:hAnsiTheme="majorHAnsi" w:cs="Calibri"/>
                      <w:color w:val="000000"/>
                      <w:sz w:val="22"/>
                      <w:szCs w:val="22"/>
                    </w:rPr>
                  </w:pPr>
                </w:p>
                <w:p w:rsidR="00230A70" w:rsidRPr="00230A70" w:rsidRDefault="00230A70" w:rsidP="00230A70">
                  <w:pPr>
                    <w:autoSpaceDE w:val="0"/>
                    <w:autoSpaceDN w:val="0"/>
                    <w:adjustRightInd w:val="0"/>
                    <w:jc w:val="both"/>
                    <w:rPr>
                      <w:rFonts w:asciiTheme="majorHAnsi" w:hAnsiTheme="majorHAnsi" w:cs="Calibri"/>
                      <w:color w:val="000000"/>
                      <w:sz w:val="22"/>
                      <w:szCs w:val="22"/>
                    </w:rPr>
                  </w:pPr>
                  <w:r w:rsidRPr="00230A70">
                    <w:rPr>
                      <w:rFonts w:asciiTheme="majorHAnsi" w:hAnsiTheme="majorHAnsi" w:cs="Calibri"/>
                      <w:color w:val="000000"/>
                      <w:sz w:val="22"/>
                      <w:szCs w:val="22"/>
                    </w:rPr>
                    <w:t>Durante el mantenimiento efectuado y/o reparación del vehículo se identifique la necesidad de cambiar algún repuesto y/o accesorios, la empresa adjudicada estará a cargo de la adquisición, previa autorización de YPFB, adjuntando la cotización y/o proforma</w:t>
                  </w:r>
                  <w:r>
                    <w:rPr>
                      <w:rFonts w:asciiTheme="majorHAnsi" w:hAnsiTheme="majorHAnsi" w:cs="Calibri"/>
                      <w:color w:val="000000"/>
                      <w:sz w:val="22"/>
                      <w:szCs w:val="22"/>
                    </w:rPr>
                    <w:t xml:space="preserve"> obtenida para su aprobación.</w:t>
                  </w:r>
                </w:p>
                <w:p w:rsidR="00230A70" w:rsidRDefault="00230A70" w:rsidP="00230A70">
                  <w:pPr>
                    <w:autoSpaceDE w:val="0"/>
                    <w:autoSpaceDN w:val="0"/>
                    <w:adjustRightInd w:val="0"/>
                    <w:jc w:val="both"/>
                    <w:rPr>
                      <w:rFonts w:asciiTheme="majorHAnsi" w:hAnsiTheme="majorHAnsi" w:cs="Calibri"/>
                      <w:color w:val="000000"/>
                      <w:sz w:val="22"/>
                      <w:szCs w:val="22"/>
                    </w:rPr>
                  </w:pPr>
                </w:p>
                <w:p w:rsidR="00230A70" w:rsidRPr="00230A70" w:rsidRDefault="00230A70" w:rsidP="00230A70">
                  <w:pPr>
                    <w:autoSpaceDE w:val="0"/>
                    <w:autoSpaceDN w:val="0"/>
                    <w:adjustRightInd w:val="0"/>
                    <w:jc w:val="both"/>
                    <w:rPr>
                      <w:rFonts w:asciiTheme="majorHAnsi" w:hAnsiTheme="majorHAnsi" w:cs="Calibri"/>
                      <w:color w:val="000000"/>
                      <w:sz w:val="22"/>
                      <w:szCs w:val="22"/>
                    </w:rPr>
                  </w:pPr>
                  <w:r w:rsidRPr="00230A70">
                    <w:rPr>
                      <w:rFonts w:asciiTheme="majorHAnsi" w:hAnsiTheme="majorHAnsi" w:cs="Calibri"/>
                      <w:color w:val="000000"/>
                      <w:sz w:val="22"/>
                      <w:szCs w:val="22"/>
                    </w:rPr>
                    <w:t>El costo de los repuestos y/o accesorios estará sujeto a las necesidades que presente el vehículo a ser reparado</w:t>
                  </w:r>
                  <w:r>
                    <w:rPr>
                      <w:rFonts w:asciiTheme="majorHAnsi" w:hAnsiTheme="majorHAnsi" w:cs="Calibri"/>
                      <w:color w:val="000000"/>
                      <w:sz w:val="22"/>
                      <w:szCs w:val="22"/>
                    </w:rPr>
                    <w:t xml:space="preserve"> y</w:t>
                  </w:r>
                  <w:r w:rsidRPr="00230A70">
                    <w:rPr>
                      <w:rFonts w:asciiTheme="majorHAnsi" w:hAnsiTheme="majorHAnsi" w:cs="Calibri"/>
                      <w:color w:val="000000"/>
                      <w:sz w:val="22"/>
                      <w:szCs w:val="22"/>
                    </w:rPr>
                    <w:t xml:space="preserve"> deberá esta facturado dentro de todo el servicio aprobado.</w:t>
                  </w:r>
                </w:p>
                <w:p w:rsidR="00230A70" w:rsidRPr="00230A70" w:rsidRDefault="00230A70" w:rsidP="00230A70">
                  <w:pPr>
                    <w:autoSpaceDE w:val="0"/>
                    <w:autoSpaceDN w:val="0"/>
                    <w:adjustRightInd w:val="0"/>
                    <w:jc w:val="both"/>
                    <w:rPr>
                      <w:rFonts w:asciiTheme="majorHAnsi" w:hAnsiTheme="majorHAnsi" w:cs="Calibri"/>
                      <w:color w:val="000000"/>
                      <w:sz w:val="22"/>
                      <w:szCs w:val="22"/>
                    </w:rPr>
                  </w:pPr>
                </w:p>
                <w:p w:rsidR="00230A70" w:rsidRPr="00230A70" w:rsidRDefault="00230A70" w:rsidP="00230A70">
                  <w:pPr>
                    <w:autoSpaceDE w:val="0"/>
                    <w:autoSpaceDN w:val="0"/>
                    <w:adjustRightInd w:val="0"/>
                    <w:jc w:val="both"/>
                    <w:rPr>
                      <w:rFonts w:asciiTheme="majorHAnsi" w:hAnsiTheme="majorHAnsi" w:cs="Calibri"/>
                      <w:color w:val="000000"/>
                      <w:sz w:val="22"/>
                      <w:szCs w:val="22"/>
                    </w:rPr>
                  </w:pPr>
                  <w:r w:rsidRPr="00230A70">
                    <w:rPr>
                      <w:rFonts w:asciiTheme="majorHAnsi" w:hAnsiTheme="majorHAnsi" w:cs="Calibri"/>
                      <w:color w:val="000000"/>
                      <w:sz w:val="22"/>
                      <w:szCs w:val="22"/>
                    </w:rPr>
                    <w:t>Los repuestos cambiados deberán ser originales, con el fin de que se garantice la duración del mismo y buen funcionamiento del motorizado.</w:t>
                  </w:r>
                </w:p>
                <w:p w:rsidR="00230A70" w:rsidRPr="00230A70" w:rsidRDefault="00230A70" w:rsidP="00230A70">
                  <w:pPr>
                    <w:autoSpaceDE w:val="0"/>
                    <w:autoSpaceDN w:val="0"/>
                    <w:adjustRightInd w:val="0"/>
                    <w:jc w:val="both"/>
                    <w:rPr>
                      <w:rFonts w:asciiTheme="majorHAnsi" w:hAnsiTheme="majorHAnsi" w:cs="Calibri"/>
                      <w:color w:val="000000"/>
                      <w:sz w:val="22"/>
                      <w:szCs w:val="22"/>
                    </w:rPr>
                  </w:pPr>
                </w:p>
                <w:p w:rsidR="00230A70" w:rsidRPr="00230A70" w:rsidRDefault="00230A70" w:rsidP="00230A70">
                  <w:pPr>
                    <w:autoSpaceDE w:val="0"/>
                    <w:autoSpaceDN w:val="0"/>
                    <w:adjustRightInd w:val="0"/>
                    <w:jc w:val="both"/>
                    <w:rPr>
                      <w:rFonts w:asciiTheme="majorHAnsi" w:hAnsiTheme="majorHAnsi" w:cs="Calibri"/>
                      <w:color w:val="000000"/>
                      <w:sz w:val="22"/>
                      <w:szCs w:val="22"/>
                    </w:rPr>
                  </w:pPr>
                  <w:r w:rsidRPr="00230A70">
                    <w:rPr>
                      <w:rFonts w:asciiTheme="majorHAnsi" w:hAnsiTheme="majorHAnsi" w:cs="Calibri"/>
                      <w:color w:val="000000"/>
                      <w:sz w:val="22"/>
                      <w:szCs w:val="22"/>
                    </w:rPr>
                    <w:t>Los repuestos cambiados, deberán ser devueltos mediante inventario al Fiscal de Servicio o al conductor asignado, contra entrega del vehículo</w:t>
                  </w:r>
                  <w:r>
                    <w:rPr>
                      <w:rFonts w:asciiTheme="majorHAnsi" w:hAnsiTheme="majorHAnsi" w:cs="Calibri"/>
                      <w:color w:val="000000"/>
                      <w:sz w:val="22"/>
                      <w:szCs w:val="22"/>
                    </w:rPr>
                    <w:t xml:space="preserve">, de corresponder, los repuestos cambiados </w:t>
                  </w:r>
                  <w:r w:rsidRPr="00230A70">
                    <w:rPr>
                      <w:rFonts w:asciiTheme="majorHAnsi" w:hAnsiTheme="majorHAnsi" w:cs="Calibri"/>
                      <w:color w:val="000000"/>
                      <w:sz w:val="22"/>
                      <w:szCs w:val="22"/>
                    </w:rPr>
                    <w:t>deberán ser devueltos en sus envases correspondientes para identificar su originalidad.</w:t>
                  </w:r>
                </w:p>
                <w:p w:rsidR="00230A70" w:rsidRPr="00230A70" w:rsidRDefault="00230A70" w:rsidP="00230A70">
                  <w:pPr>
                    <w:autoSpaceDE w:val="0"/>
                    <w:autoSpaceDN w:val="0"/>
                    <w:adjustRightInd w:val="0"/>
                    <w:jc w:val="both"/>
                    <w:rPr>
                      <w:rFonts w:asciiTheme="majorHAnsi" w:hAnsiTheme="majorHAnsi" w:cs="Calibri"/>
                      <w:color w:val="000000"/>
                      <w:sz w:val="22"/>
                      <w:szCs w:val="22"/>
                    </w:rPr>
                  </w:pPr>
                </w:p>
                <w:p w:rsidR="00230A70" w:rsidRPr="00230A70" w:rsidRDefault="00230A70" w:rsidP="00230A70">
                  <w:pPr>
                    <w:autoSpaceDE w:val="0"/>
                    <w:autoSpaceDN w:val="0"/>
                    <w:adjustRightInd w:val="0"/>
                    <w:jc w:val="both"/>
                    <w:rPr>
                      <w:rFonts w:asciiTheme="majorHAnsi" w:hAnsiTheme="majorHAnsi" w:cs="Calibri"/>
                      <w:color w:val="000000"/>
                      <w:sz w:val="22"/>
                      <w:szCs w:val="22"/>
                    </w:rPr>
                  </w:pPr>
                  <w:r w:rsidRPr="00230A70">
                    <w:rPr>
                      <w:rFonts w:asciiTheme="majorHAnsi" w:hAnsiTheme="majorHAnsi" w:cs="Calibri"/>
                      <w:color w:val="000000"/>
                      <w:sz w:val="22"/>
                      <w:szCs w:val="22"/>
                    </w:rPr>
                    <w:t>En el caso de que el taller realice el cambio de un repuesto nuevo con defectos o fallas, será de entera responsabilidad del taller el reemplazo por otro que deberá estar en perfectas condiciones, sin costo alguno para Y.P.F.B.</w:t>
                  </w:r>
                </w:p>
                <w:p w:rsidR="00230A70" w:rsidRPr="00230A70" w:rsidRDefault="00230A70" w:rsidP="00230A70">
                  <w:pPr>
                    <w:autoSpaceDE w:val="0"/>
                    <w:autoSpaceDN w:val="0"/>
                    <w:adjustRightInd w:val="0"/>
                    <w:jc w:val="both"/>
                    <w:rPr>
                      <w:rFonts w:asciiTheme="majorHAnsi" w:hAnsiTheme="majorHAnsi" w:cs="Calibri"/>
                      <w:color w:val="000000"/>
                      <w:sz w:val="22"/>
                      <w:szCs w:val="22"/>
                    </w:rPr>
                  </w:pPr>
                </w:p>
                <w:p w:rsidR="00165376" w:rsidRDefault="00230A70" w:rsidP="00230A70">
                  <w:pPr>
                    <w:autoSpaceDE w:val="0"/>
                    <w:autoSpaceDN w:val="0"/>
                    <w:adjustRightInd w:val="0"/>
                    <w:jc w:val="both"/>
                    <w:rPr>
                      <w:rFonts w:asciiTheme="majorHAnsi" w:hAnsiTheme="majorHAnsi" w:cs="Calibri"/>
                      <w:color w:val="000000"/>
                      <w:sz w:val="22"/>
                      <w:szCs w:val="22"/>
                    </w:rPr>
                  </w:pPr>
                  <w:r w:rsidRPr="00230A70">
                    <w:rPr>
                      <w:rFonts w:asciiTheme="majorHAnsi" w:hAnsiTheme="majorHAnsi" w:cs="Calibri"/>
                      <w:color w:val="000000"/>
                      <w:sz w:val="22"/>
                      <w:szCs w:val="22"/>
                    </w:rPr>
                    <w:t xml:space="preserve">Nota.- Todos los repuestos adquiridos deberán ser aprobados por el fiscal de servicio para luego ser aprobados por la parte administrativa del Distrito Redes de Gas </w:t>
                  </w:r>
                  <w:r>
                    <w:rPr>
                      <w:rFonts w:asciiTheme="majorHAnsi" w:hAnsiTheme="majorHAnsi" w:cs="Calibri"/>
                      <w:color w:val="000000"/>
                      <w:sz w:val="22"/>
                      <w:szCs w:val="22"/>
                    </w:rPr>
                    <w:t>Cochabamba</w:t>
                  </w:r>
                  <w:r w:rsidRPr="00230A70">
                    <w:rPr>
                      <w:rFonts w:asciiTheme="majorHAnsi" w:hAnsiTheme="majorHAnsi" w:cs="Calibri"/>
                      <w:color w:val="000000"/>
                      <w:sz w:val="22"/>
                      <w:szCs w:val="22"/>
                    </w:rPr>
                    <w:t>, los repuestos que no estén aprobados a entidad no reconocerá dichos costos  de los mismos.</w:t>
                  </w:r>
                </w:p>
                <w:p w:rsidR="00230A70" w:rsidRPr="00F1294A" w:rsidRDefault="00230A70" w:rsidP="00230A70">
                  <w:pPr>
                    <w:autoSpaceDE w:val="0"/>
                    <w:autoSpaceDN w:val="0"/>
                    <w:adjustRightInd w:val="0"/>
                    <w:jc w:val="both"/>
                    <w:rPr>
                      <w:rFonts w:asciiTheme="majorHAnsi" w:hAnsiTheme="majorHAnsi" w:cs="Calibri"/>
                      <w:color w:val="000000"/>
                      <w:sz w:val="22"/>
                      <w:szCs w:val="22"/>
                    </w:rPr>
                  </w:pPr>
                </w:p>
              </w:tc>
            </w:tr>
          </w:tbl>
          <w:p w:rsidR="00165376" w:rsidRDefault="00165376" w:rsidP="005E7610">
            <w:pPr>
              <w:jc w:val="both"/>
              <w:rPr>
                <w:rFonts w:asciiTheme="majorHAnsi" w:hAnsiTheme="majorHAnsi" w:cs="Calibri"/>
                <w:snapToGrid w:val="0"/>
                <w:sz w:val="22"/>
                <w:szCs w:val="22"/>
              </w:rPr>
            </w:pPr>
          </w:p>
          <w:p w:rsidR="00E4608B" w:rsidRDefault="00E4608B" w:rsidP="005E7610">
            <w:pPr>
              <w:jc w:val="both"/>
              <w:rPr>
                <w:rFonts w:asciiTheme="majorHAnsi" w:hAnsiTheme="majorHAnsi" w:cs="Calibri"/>
                <w:snapToGrid w:val="0"/>
                <w:sz w:val="22"/>
                <w:szCs w:val="22"/>
              </w:rPr>
            </w:pPr>
            <w:r w:rsidRPr="00F1294A">
              <w:rPr>
                <w:rFonts w:asciiTheme="majorHAnsi" w:hAnsiTheme="majorHAnsi" w:cs="Calibri"/>
                <w:snapToGrid w:val="0"/>
                <w:sz w:val="22"/>
                <w:szCs w:val="22"/>
              </w:rPr>
              <w:t>El alcance del presente Servicio es el Siguiente:</w:t>
            </w:r>
          </w:p>
          <w:p w:rsidR="00F93E55" w:rsidRPr="00F1294A" w:rsidRDefault="00F93E55" w:rsidP="005E7610">
            <w:pPr>
              <w:jc w:val="both"/>
              <w:rPr>
                <w:rFonts w:asciiTheme="majorHAnsi" w:hAnsiTheme="majorHAnsi" w:cs="Calibri"/>
                <w:snapToGrid w:val="0"/>
                <w:sz w:val="22"/>
                <w:szCs w:val="22"/>
              </w:rPr>
            </w:pPr>
          </w:p>
          <w:p w:rsidR="00E4608B" w:rsidRDefault="00E4608B" w:rsidP="000565A5">
            <w:pPr>
              <w:numPr>
                <w:ilvl w:val="0"/>
                <w:numId w:val="5"/>
              </w:numPr>
              <w:tabs>
                <w:tab w:val="clear" w:pos="720"/>
              </w:tabs>
              <w:jc w:val="both"/>
              <w:rPr>
                <w:rFonts w:asciiTheme="majorHAnsi" w:hAnsiTheme="majorHAnsi" w:cs="Calibri"/>
                <w:snapToGrid w:val="0"/>
                <w:sz w:val="22"/>
                <w:szCs w:val="22"/>
              </w:rPr>
            </w:pPr>
            <w:r w:rsidRPr="00F1294A">
              <w:rPr>
                <w:rFonts w:asciiTheme="majorHAnsi" w:hAnsiTheme="majorHAnsi" w:cs="Calibri"/>
                <w:snapToGrid w:val="0"/>
                <w:sz w:val="22"/>
                <w:szCs w:val="22"/>
              </w:rPr>
              <w:t>El servicio deberá cubrir el mantenimiento y la reparación general para los vehículos</w:t>
            </w:r>
            <w:r w:rsidR="0028230C" w:rsidRPr="00F1294A">
              <w:rPr>
                <w:rFonts w:asciiTheme="majorHAnsi" w:hAnsiTheme="majorHAnsi" w:cs="Calibri"/>
                <w:snapToGrid w:val="0"/>
                <w:sz w:val="22"/>
                <w:szCs w:val="22"/>
              </w:rPr>
              <w:t xml:space="preserve"> oficiales</w:t>
            </w:r>
            <w:r w:rsidRPr="00F1294A">
              <w:rPr>
                <w:rFonts w:asciiTheme="majorHAnsi" w:hAnsiTheme="majorHAnsi" w:cs="Calibri"/>
                <w:snapToGrid w:val="0"/>
                <w:sz w:val="22"/>
                <w:szCs w:val="22"/>
              </w:rPr>
              <w:t xml:space="preserve"> de YPFB Redes de Gas Cochabamba</w:t>
            </w:r>
            <w:r w:rsidR="0028230C" w:rsidRPr="00F1294A">
              <w:rPr>
                <w:rFonts w:asciiTheme="majorHAnsi" w:hAnsiTheme="majorHAnsi" w:cs="Calibri"/>
                <w:snapToGrid w:val="0"/>
                <w:sz w:val="22"/>
                <w:szCs w:val="22"/>
              </w:rPr>
              <w:t xml:space="preserve"> detallados a continuación</w:t>
            </w:r>
            <w:r w:rsidRPr="00F1294A">
              <w:rPr>
                <w:rFonts w:asciiTheme="majorHAnsi" w:hAnsiTheme="majorHAnsi" w:cs="Calibri"/>
                <w:snapToGrid w:val="0"/>
                <w:sz w:val="22"/>
                <w:szCs w:val="22"/>
              </w:rPr>
              <w:t xml:space="preserve">. </w:t>
            </w:r>
          </w:p>
          <w:p w:rsidR="00F93E55" w:rsidRDefault="00F93E55" w:rsidP="00F93E55">
            <w:pPr>
              <w:tabs>
                <w:tab w:val="left" w:pos="720"/>
              </w:tabs>
              <w:jc w:val="both"/>
              <w:rPr>
                <w:rFonts w:asciiTheme="majorHAnsi" w:hAnsiTheme="majorHAnsi" w:cs="Calibri"/>
                <w:snapToGrid w:val="0"/>
                <w:sz w:val="22"/>
                <w:szCs w:val="22"/>
              </w:rPr>
            </w:pPr>
          </w:p>
          <w:tbl>
            <w:tblPr>
              <w:tblW w:w="8400" w:type="dxa"/>
              <w:jc w:val="center"/>
              <w:tblCellMar>
                <w:left w:w="70" w:type="dxa"/>
                <w:right w:w="70" w:type="dxa"/>
              </w:tblCellMar>
              <w:tblLook w:val="04A0" w:firstRow="1" w:lastRow="0" w:firstColumn="1" w:lastColumn="0" w:noHBand="0" w:noVBand="1"/>
            </w:tblPr>
            <w:tblGrid>
              <w:gridCol w:w="1200"/>
              <w:gridCol w:w="1200"/>
              <w:gridCol w:w="1200"/>
              <w:gridCol w:w="1200"/>
              <w:gridCol w:w="1200"/>
              <w:gridCol w:w="1200"/>
              <w:gridCol w:w="1200"/>
            </w:tblGrid>
            <w:tr w:rsidR="00E33F6D" w:rsidRPr="00F1294A" w:rsidTr="002F7C7B">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000000" w:fill="8DB3E2"/>
                  <w:noWrap/>
                  <w:vAlign w:val="bottom"/>
                  <w:hideMark/>
                </w:tcPr>
                <w:p w:rsidR="00E33F6D" w:rsidRPr="00F1294A" w:rsidRDefault="00E33F6D" w:rsidP="00E33F6D">
                  <w:pPr>
                    <w:rPr>
                      <w:rFonts w:asciiTheme="majorHAnsi" w:hAnsiTheme="majorHAnsi" w:cs="Calibri"/>
                      <w:color w:val="000000"/>
                      <w:lang w:eastAsia="es-ES"/>
                    </w:rPr>
                  </w:pPr>
                  <w:r w:rsidRPr="00F1294A">
                    <w:rPr>
                      <w:rFonts w:asciiTheme="majorHAnsi" w:hAnsiTheme="majorHAnsi" w:cs="Calibri"/>
                      <w:color w:val="000000"/>
                      <w:lang w:eastAsia="es-ES"/>
                    </w:rPr>
                    <w:t>Nª</w:t>
                  </w:r>
                </w:p>
              </w:tc>
              <w:tc>
                <w:tcPr>
                  <w:tcW w:w="1200" w:type="dxa"/>
                  <w:tcBorders>
                    <w:top w:val="single" w:sz="4" w:space="0" w:color="auto"/>
                    <w:left w:val="nil"/>
                    <w:bottom w:val="single" w:sz="4" w:space="0" w:color="auto"/>
                    <w:right w:val="single" w:sz="4" w:space="0" w:color="auto"/>
                  </w:tcBorders>
                  <w:shd w:val="clear" w:color="000000" w:fill="8DB3E2"/>
                  <w:noWrap/>
                  <w:vAlign w:val="center"/>
                  <w:hideMark/>
                </w:tcPr>
                <w:p w:rsidR="00E33F6D" w:rsidRPr="00F1294A" w:rsidRDefault="00E33F6D" w:rsidP="00E33F6D">
                  <w:pPr>
                    <w:jc w:val="center"/>
                    <w:rPr>
                      <w:rFonts w:asciiTheme="majorHAnsi" w:hAnsiTheme="majorHAnsi" w:cs="Calibri"/>
                      <w:b/>
                      <w:bCs/>
                      <w:color w:val="000000"/>
                      <w:lang w:eastAsia="es-ES"/>
                    </w:rPr>
                  </w:pPr>
                  <w:r w:rsidRPr="00F1294A">
                    <w:rPr>
                      <w:rFonts w:asciiTheme="majorHAnsi" w:hAnsiTheme="majorHAnsi" w:cs="Calibri"/>
                      <w:b/>
                      <w:bCs/>
                      <w:snapToGrid w:val="0"/>
                      <w:color w:val="000000"/>
                      <w:lang w:eastAsia="es-ES"/>
                    </w:rPr>
                    <w:t>Tipo</w:t>
                  </w:r>
                </w:p>
              </w:tc>
              <w:tc>
                <w:tcPr>
                  <w:tcW w:w="1200" w:type="dxa"/>
                  <w:tcBorders>
                    <w:top w:val="single" w:sz="4" w:space="0" w:color="auto"/>
                    <w:left w:val="nil"/>
                    <w:bottom w:val="single" w:sz="4" w:space="0" w:color="auto"/>
                    <w:right w:val="single" w:sz="4" w:space="0" w:color="auto"/>
                  </w:tcBorders>
                  <w:shd w:val="clear" w:color="000000" w:fill="8DB3E2"/>
                  <w:noWrap/>
                  <w:vAlign w:val="center"/>
                  <w:hideMark/>
                </w:tcPr>
                <w:p w:rsidR="00E33F6D" w:rsidRPr="00F1294A" w:rsidRDefault="00E33F6D" w:rsidP="00E33F6D">
                  <w:pPr>
                    <w:jc w:val="center"/>
                    <w:rPr>
                      <w:rFonts w:asciiTheme="majorHAnsi" w:hAnsiTheme="majorHAnsi" w:cs="Calibri"/>
                      <w:b/>
                      <w:bCs/>
                      <w:color w:val="000000"/>
                      <w:lang w:eastAsia="es-ES"/>
                    </w:rPr>
                  </w:pPr>
                  <w:r w:rsidRPr="00F1294A">
                    <w:rPr>
                      <w:rFonts w:asciiTheme="majorHAnsi" w:hAnsiTheme="majorHAnsi" w:cs="Calibri"/>
                      <w:b/>
                      <w:bCs/>
                      <w:snapToGrid w:val="0"/>
                      <w:color w:val="000000"/>
                      <w:lang w:eastAsia="es-ES"/>
                    </w:rPr>
                    <w:t>Marca</w:t>
                  </w:r>
                </w:p>
              </w:tc>
              <w:tc>
                <w:tcPr>
                  <w:tcW w:w="1200" w:type="dxa"/>
                  <w:tcBorders>
                    <w:top w:val="single" w:sz="4" w:space="0" w:color="auto"/>
                    <w:left w:val="nil"/>
                    <w:bottom w:val="single" w:sz="4" w:space="0" w:color="auto"/>
                    <w:right w:val="single" w:sz="4" w:space="0" w:color="auto"/>
                  </w:tcBorders>
                  <w:shd w:val="clear" w:color="000000" w:fill="8DB3E2"/>
                  <w:noWrap/>
                  <w:vAlign w:val="center"/>
                  <w:hideMark/>
                </w:tcPr>
                <w:p w:rsidR="00E33F6D" w:rsidRPr="00F1294A" w:rsidRDefault="00E33F6D" w:rsidP="00E33F6D">
                  <w:pPr>
                    <w:jc w:val="center"/>
                    <w:rPr>
                      <w:rFonts w:asciiTheme="majorHAnsi" w:hAnsiTheme="majorHAnsi" w:cs="Calibri"/>
                      <w:b/>
                      <w:bCs/>
                      <w:color w:val="000000"/>
                      <w:lang w:eastAsia="es-ES"/>
                    </w:rPr>
                  </w:pPr>
                  <w:r w:rsidRPr="00F1294A">
                    <w:rPr>
                      <w:rFonts w:asciiTheme="majorHAnsi" w:hAnsiTheme="majorHAnsi" w:cs="Calibri"/>
                      <w:b/>
                      <w:bCs/>
                      <w:snapToGrid w:val="0"/>
                      <w:color w:val="000000"/>
                      <w:lang w:eastAsia="es-ES"/>
                    </w:rPr>
                    <w:t>Modelo</w:t>
                  </w:r>
                </w:p>
              </w:tc>
              <w:tc>
                <w:tcPr>
                  <w:tcW w:w="1200" w:type="dxa"/>
                  <w:tcBorders>
                    <w:top w:val="single" w:sz="4" w:space="0" w:color="auto"/>
                    <w:left w:val="nil"/>
                    <w:bottom w:val="single" w:sz="4" w:space="0" w:color="auto"/>
                    <w:right w:val="single" w:sz="4" w:space="0" w:color="auto"/>
                  </w:tcBorders>
                  <w:shd w:val="clear" w:color="000000" w:fill="8DB3E2"/>
                  <w:noWrap/>
                  <w:vAlign w:val="center"/>
                  <w:hideMark/>
                </w:tcPr>
                <w:p w:rsidR="00E33F6D" w:rsidRPr="00F1294A" w:rsidRDefault="00E33F6D" w:rsidP="00E33F6D">
                  <w:pPr>
                    <w:jc w:val="center"/>
                    <w:rPr>
                      <w:rFonts w:asciiTheme="majorHAnsi" w:hAnsiTheme="majorHAnsi" w:cs="Calibri"/>
                      <w:b/>
                      <w:bCs/>
                      <w:color w:val="000000"/>
                      <w:lang w:eastAsia="es-ES"/>
                    </w:rPr>
                  </w:pPr>
                  <w:r w:rsidRPr="00F1294A">
                    <w:rPr>
                      <w:rFonts w:asciiTheme="majorHAnsi" w:hAnsiTheme="majorHAnsi" w:cs="Calibri"/>
                      <w:b/>
                      <w:bCs/>
                      <w:snapToGrid w:val="0"/>
                      <w:color w:val="000000"/>
                      <w:lang w:eastAsia="es-ES"/>
                    </w:rPr>
                    <w:t>Color</w:t>
                  </w:r>
                </w:p>
              </w:tc>
              <w:tc>
                <w:tcPr>
                  <w:tcW w:w="1200" w:type="dxa"/>
                  <w:tcBorders>
                    <w:top w:val="single" w:sz="4" w:space="0" w:color="auto"/>
                    <w:left w:val="nil"/>
                    <w:bottom w:val="single" w:sz="4" w:space="0" w:color="auto"/>
                    <w:right w:val="single" w:sz="4" w:space="0" w:color="auto"/>
                  </w:tcBorders>
                  <w:shd w:val="clear" w:color="000000" w:fill="8DB3E2"/>
                  <w:noWrap/>
                  <w:vAlign w:val="center"/>
                  <w:hideMark/>
                </w:tcPr>
                <w:p w:rsidR="00E33F6D" w:rsidRPr="00F1294A" w:rsidRDefault="00E33F6D" w:rsidP="00E33F6D">
                  <w:pPr>
                    <w:jc w:val="center"/>
                    <w:rPr>
                      <w:rFonts w:asciiTheme="majorHAnsi" w:hAnsiTheme="majorHAnsi" w:cs="Calibri"/>
                      <w:b/>
                      <w:bCs/>
                      <w:color w:val="000000"/>
                      <w:lang w:eastAsia="es-ES"/>
                    </w:rPr>
                  </w:pPr>
                  <w:r w:rsidRPr="00F1294A">
                    <w:rPr>
                      <w:rFonts w:asciiTheme="majorHAnsi" w:hAnsiTheme="majorHAnsi" w:cs="Calibri"/>
                      <w:b/>
                      <w:bCs/>
                      <w:snapToGrid w:val="0"/>
                      <w:color w:val="000000"/>
                      <w:lang w:eastAsia="es-ES"/>
                    </w:rPr>
                    <w:t>Año</w:t>
                  </w:r>
                </w:p>
              </w:tc>
              <w:tc>
                <w:tcPr>
                  <w:tcW w:w="1200" w:type="dxa"/>
                  <w:tcBorders>
                    <w:top w:val="single" w:sz="4" w:space="0" w:color="auto"/>
                    <w:left w:val="nil"/>
                    <w:bottom w:val="single" w:sz="4" w:space="0" w:color="auto"/>
                    <w:right w:val="single" w:sz="4" w:space="0" w:color="auto"/>
                  </w:tcBorders>
                  <w:shd w:val="clear" w:color="000000" w:fill="8DB3E2"/>
                  <w:noWrap/>
                  <w:vAlign w:val="center"/>
                  <w:hideMark/>
                </w:tcPr>
                <w:p w:rsidR="00E33F6D" w:rsidRPr="00F1294A" w:rsidRDefault="00E33F6D" w:rsidP="00E33F6D">
                  <w:pPr>
                    <w:jc w:val="center"/>
                    <w:rPr>
                      <w:rFonts w:asciiTheme="majorHAnsi" w:hAnsiTheme="majorHAnsi" w:cs="Calibri"/>
                      <w:b/>
                      <w:bCs/>
                      <w:color w:val="000000"/>
                      <w:lang w:eastAsia="es-ES"/>
                    </w:rPr>
                  </w:pPr>
                  <w:r w:rsidRPr="00F1294A">
                    <w:rPr>
                      <w:rFonts w:asciiTheme="majorHAnsi" w:hAnsiTheme="majorHAnsi" w:cs="Calibri"/>
                      <w:b/>
                      <w:bCs/>
                      <w:snapToGrid w:val="0"/>
                      <w:color w:val="000000"/>
                      <w:lang w:eastAsia="es-ES"/>
                    </w:rPr>
                    <w:t>Cilindrada</w:t>
                  </w:r>
                </w:p>
              </w:tc>
            </w:tr>
            <w:tr w:rsidR="00E33F6D" w:rsidRPr="00F1294A"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1</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Camioneta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Toyota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Landcruiser</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Blanco</w:t>
                  </w:r>
                </w:p>
              </w:tc>
              <w:tc>
                <w:tcPr>
                  <w:tcW w:w="1200" w:type="dxa"/>
                  <w:tcBorders>
                    <w:top w:val="nil"/>
                    <w:left w:val="nil"/>
                    <w:bottom w:val="single" w:sz="4" w:space="0" w:color="auto"/>
                    <w:right w:val="single" w:sz="4" w:space="0" w:color="auto"/>
                  </w:tcBorders>
                  <w:shd w:val="clear" w:color="auto" w:fill="auto"/>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2694 cc</w:t>
                  </w:r>
                </w:p>
              </w:tc>
            </w:tr>
            <w:tr w:rsidR="00E33F6D" w:rsidRPr="00F1294A"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2</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Camioneta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Toyota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Landcruiser</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Blanco</w:t>
                  </w:r>
                </w:p>
              </w:tc>
              <w:tc>
                <w:tcPr>
                  <w:tcW w:w="1200" w:type="dxa"/>
                  <w:tcBorders>
                    <w:top w:val="nil"/>
                    <w:left w:val="nil"/>
                    <w:bottom w:val="single" w:sz="4" w:space="0" w:color="auto"/>
                    <w:right w:val="single" w:sz="4" w:space="0" w:color="auto"/>
                  </w:tcBorders>
                  <w:shd w:val="clear" w:color="auto" w:fill="auto"/>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3956 cc</w:t>
                  </w:r>
                </w:p>
              </w:tc>
            </w:tr>
            <w:tr w:rsidR="00E33F6D" w:rsidRPr="00F1294A"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3</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Camioneta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Toyota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Landcruiser</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Blanco</w:t>
                  </w:r>
                </w:p>
              </w:tc>
              <w:tc>
                <w:tcPr>
                  <w:tcW w:w="1200" w:type="dxa"/>
                  <w:tcBorders>
                    <w:top w:val="nil"/>
                    <w:left w:val="nil"/>
                    <w:bottom w:val="single" w:sz="4" w:space="0" w:color="auto"/>
                    <w:right w:val="single" w:sz="4" w:space="0" w:color="auto"/>
                  </w:tcBorders>
                  <w:shd w:val="clear" w:color="auto" w:fill="auto"/>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2694 cc</w:t>
                  </w:r>
                </w:p>
              </w:tc>
            </w:tr>
            <w:tr w:rsidR="00E33F6D" w:rsidRPr="00F1294A"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4</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Camioneta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Toyota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Hilux</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Blanco</w:t>
                  </w:r>
                </w:p>
              </w:tc>
              <w:tc>
                <w:tcPr>
                  <w:tcW w:w="1200" w:type="dxa"/>
                  <w:tcBorders>
                    <w:top w:val="nil"/>
                    <w:left w:val="nil"/>
                    <w:bottom w:val="single" w:sz="4" w:space="0" w:color="auto"/>
                    <w:right w:val="single" w:sz="4" w:space="0" w:color="auto"/>
                  </w:tcBorders>
                  <w:shd w:val="clear" w:color="auto" w:fill="auto"/>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2694 cc</w:t>
                  </w:r>
                </w:p>
              </w:tc>
            </w:tr>
            <w:tr w:rsidR="00E33F6D" w:rsidRPr="00F1294A"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5</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Camioneta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Toyota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Landcruiser</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Blanco</w:t>
                  </w:r>
                </w:p>
              </w:tc>
              <w:tc>
                <w:tcPr>
                  <w:tcW w:w="1200" w:type="dxa"/>
                  <w:tcBorders>
                    <w:top w:val="nil"/>
                    <w:left w:val="nil"/>
                    <w:bottom w:val="single" w:sz="4" w:space="0" w:color="auto"/>
                    <w:right w:val="single" w:sz="4" w:space="0" w:color="auto"/>
                  </w:tcBorders>
                  <w:shd w:val="clear" w:color="auto" w:fill="auto"/>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2694 cc</w:t>
                  </w:r>
                </w:p>
              </w:tc>
            </w:tr>
            <w:tr w:rsidR="00E33F6D" w:rsidRPr="00F1294A"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6</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Camioneta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Toyota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Landcruiser</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Blanco</w:t>
                  </w:r>
                </w:p>
              </w:tc>
              <w:tc>
                <w:tcPr>
                  <w:tcW w:w="1200" w:type="dxa"/>
                  <w:tcBorders>
                    <w:top w:val="nil"/>
                    <w:left w:val="nil"/>
                    <w:bottom w:val="single" w:sz="4" w:space="0" w:color="auto"/>
                    <w:right w:val="single" w:sz="4" w:space="0" w:color="auto"/>
                  </w:tcBorders>
                  <w:shd w:val="clear" w:color="auto" w:fill="auto"/>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2694 cc</w:t>
                  </w:r>
                </w:p>
              </w:tc>
            </w:tr>
            <w:tr w:rsidR="00E33F6D" w:rsidRPr="00F1294A"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7</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Camioneta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Toyota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Hilux</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Plateado</w:t>
                  </w:r>
                </w:p>
              </w:tc>
              <w:tc>
                <w:tcPr>
                  <w:tcW w:w="1200" w:type="dxa"/>
                  <w:tcBorders>
                    <w:top w:val="nil"/>
                    <w:left w:val="nil"/>
                    <w:bottom w:val="single" w:sz="4" w:space="0" w:color="auto"/>
                    <w:right w:val="single" w:sz="4" w:space="0" w:color="auto"/>
                  </w:tcBorders>
                  <w:shd w:val="clear" w:color="auto" w:fill="auto"/>
                  <w:vAlign w:val="center"/>
                  <w:hideMark/>
                </w:tcPr>
                <w:p w:rsidR="00E33F6D" w:rsidRPr="00F1294A" w:rsidRDefault="00E33F6D" w:rsidP="00E33F6D">
                  <w:pPr>
                    <w:jc w:val="center"/>
                    <w:rPr>
                      <w:rFonts w:asciiTheme="majorHAnsi" w:hAnsiTheme="majorHAnsi" w:cs="Calibri"/>
                      <w:i/>
                      <w:iCs/>
                      <w:color w:val="000000"/>
                      <w:lang w:eastAsia="es-ES"/>
                    </w:rPr>
                  </w:pPr>
                  <w:r w:rsidRPr="00F1294A">
                    <w:rPr>
                      <w:rFonts w:asciiTheme="majorHAnsi" w:hAnsiTheme="majorHAnsi" w:cs="Calibri"/>
                      <w:i/>
                      <w:iCs/>
                      <w:snapToGrid w:val="0"/>
                      <w:color w:val="000000"/>
                      <w:lang w:eastAsia="es-ES"/>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i/>
                      <w:iCs/>
                      <w:color w:val="000000"/>
                      <w:lang w:eastAsia="es-ES"/>
                    </w:rPr>
                  </w:pPr>
                  <w:r w:rsidRPr="00F1294A">
                    <w:rPr>
                      <w:rFonts w:asciiTheme="majorHAnsi" w:hAnsiTheme="majorHAnsi" w:cs="Calibri"/>
                      <w:i/>
                      <w:iCs/>
                      <w:snapToGrid w:val="0"/>
                      <w:color w:val="000000"/>
                      <w:lang w:eastAsia="es-ES"/>
                    </w:rPr>
                    <w:t>2694 cc</w:t>
                  </w:r>
                </w:p>
              </w:tc>
            </w:tr>
            <w:tr w:rsidR="00E33F6D" w:rsidRPr="00F1294A" w:rsidTr="002F7C7B">
              <w:trPr>
                <w:trHeight w:val="32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8</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Camion grua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Hino</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Dustro</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Blanco</w:t>
                  </w:r>
                </w:p>
              </w:tc>
              <w:tc>
                <w:tcPr>
                  <w:tcW w:w="1200" w:type="dxa"/>
                  <w:tcBorders>
                    <w:top w:val="nil"/>
                    <w:left w:val="nil"/>
                    <w:bottom w:val="single" w:sz="4" w:space="0" w:color="auto"/>
                    <w:right w:val="single" w:sz="4" w:space="0" w:color="auto"/>
                  </w:tcBorders>
                  <w:shd w:val="clear" w:color="auto" w:fill="auto"/>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5307 cc</w:t>
                  </w:r>
                </w:p>
              </w:tc>
            </w:tr>
            <w:tr w:rsidR="00E33F6D" w:rsidRPr="00F1294A"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9</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Camion</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Hino</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Dutro</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Blanco</w:t>
                  </w:r>
                </w:p>
              </w:tc>
              <w:tc>
                <w:tcPr>
                  <w:tcW w:w="1200" w:type="dxa"/>
                  <w:tcBorders>
                    <w:top w:val="nil"/>
                    <w:left w:val="nil"/>
                    <w:bottom w:val="single" w:sz="4" w:space="0" w:color="auto"/>
                    <w:right w:val="single" w:sz="4" w:space="0" w:color="auto"/>
                  </w:tcBorders>
                  <w:shd w:val="clear" w:color="auto" w:fill="auto"/>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2011</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4008 cc</w:t>
                  </w:r>
                </w:p>
              </w:tc>
            </w:tr>
            <w:tr w:rsidR="00E33F6D" w:rsidRPr="00F1294A"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10</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Camioneta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Toyota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Landcruiser</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Blanco</w:t>
                  </w:r>
                </w:p>
              </w:tc>
              <w:tc>
                <w:tcPr>
                  <w:tcW w:w="1200" w:type="dxa"/>
                  <w:tcBorders>
                    <w:top w:val="nil"/>
                    <w:left w:val="nil"/>
                    <w:bottom w:val="single" w:sz="4" w:space="0" w:color="auto"/>
                    <w:right w:val="single" w:sz="4" w:space="0" w:color="auto"/>
                  </w:tcBorders>
                  <w:shd w:val="clear" w:color="auto" w:fill="auto"/>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2011</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3956 cc</w:t>
                  </w:r>
                </w:p>
              </w:tc>
            </w:tr>
            <w:tr w:rsidR="00E33F6D" w:rsidRPr="00F1294A"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11</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Jeep</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Toyota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Landcruiser</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Blanco</w:t>
                  </w:r>
                </w:p>
              </w:tc>
              <w:tc>
                <w:tcPr>
                  <w:tcW w:w="1200" w:type="dxa"/>
                  <w:tcBorders>
                    <w:top w:val="nil"/>
                    <w:left w:val="nil"/>
                    <w:bottom w:val="single" w:sz="4" w:space="0" w:color="auto"/>
                    <w:right w:val="single" w:sz="4" w:space="0" w:color="auto"/>
                  </w:tcBorders>
                  <w:shd w:val="clear" w:color="auto" w:fill="auto"/>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3956 cc</w:t>
                  </w:r>
                </w:p>
              </w:tc>
            </w:tr>
            <w:tr w:rsidR="00E33F6D" w:rsidRPr="00F1294A"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12</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Camioneta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Toyota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Landcruiser</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Blanco</w:t>
                  </w:r>
                </w:p>
              </w:tc>
              <w:tc>
                <w:tcPr>
                  <w:tcW w:w="1200" w:type="dxa"/>
                  <w:tcBorders>
                    <w:top w:val="nil"/>
                    <w:left w:val="nil"/>
                    <w:bottom w:val="single" w:sz="4" w:space="0" w:color="auto"/>
                    <w:right w:val="single" w:sz="4" w:space="0" w:color="auto"/>
                  </w:tcBorders>
                  <w:shd w:val="clear" w:color="auto" w:fill="auto"/>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3956 cc</w:t>
                  </w:r>
                </w:p>
              </w:tc>
            </w:tr>
            <w:tr w:rsidR="00E33F6D" w:rsidRPr="00F1294A"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13</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Camioneta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Toyota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Landcruiser</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Blanco</w:t>
                  </w:r>
                </w:p>
              </w:tc>
              <w:tc>
                <w:tcPr>
                  <w:tcW w:w="1200" w:type="dxa"/>
                  <w:tcBorders>
                    <w:top w:val="nil"/>
                    <w:left w:val="nil"/>
                    <w:bottom w:val="single" w:sz="4" w:space="0" w:color="auto"/>
                    <w:right w:val="single" w:sz="4" w:space="0" w:color="auto"/>
                  </w:tcBorders>
                  <w:shd w:val="clear" w:color="auto" w:fill="auto"/>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3956 cc</w:t>
                  </w:r>
                </w:p>
              </w:tc>
            </w:tr>
            <w:tr w:rsidR="00E33F6D" w:rsidRPr="00F1294A"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14</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Camioneta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Toyota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Landcruiser</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Blanco</w:t>
                  </w:r>
                </w:p>
              </w:tc>
              <w:tc>
                <w:tcPr>
                  <w:tcW w:w="1200" w:type="dxa"/>
                  <w:tcBorders>
                    <w:top w:val="nil"/>
                    <w:left w:val="nil"/>
                    <w:bottom w:val="single" w:sz="4" w:space="0" w:color="auto"/>
                    <w:right w:val="single" w:sz="4" w:space="0" w:color="auto"/>
                  </w:tcBorders>
                  <w:shd w:val="clear" w:color="auto" w:fill="auto"/>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3956 cc</w:t>
                  </w:r>
                </w:p>
              </w:tc>
            </w:tr>
            <w:tr w:rsidR="00E33F6D" w:rsidRPr="00F1294A"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15</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Camioneta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Nissan</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Frontier</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Rojo</w:t>
                  </w:r>
                </w:p>
              </w:tc>
              <w:tc>
                <w:tcPr>
                  <w:tcW w:w="1200" w:type="dxa"/>
                  <w:tcBorders>
                    <w:top w:val="nil"/>
                    <w:left w:val="nil"/>
                    <w:bottom w:val="single" w:sz="4" w:space="0" w:color="auto"/>
                    <w:right w:val="single" w:sz="4" w:space="0" w:color="auto"/>
                  </w:tcBorders>
                  <w:shd w:val="clear" w:color="auto" w:fill="auto"/>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2003</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2389 cc</w:t>
                  </w:r>
                </w:p>
              </w:tc>
            </w:tr>
            <w:tr w:rsidR="00E33F6D" w:rsidRPr="00F1294A"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16</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Vagoneta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Toyota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Caldina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Gris</w:t>
                  </w:r>
                </w:p>
              </w:tc>
              <w:tc>
                <w:tcPr>
                  <w:tcW w:w="1200" w:type="dxa"/>
                  <w:tcBorders>
                    <w:top w:val="nil"/>
                    <w:left w:val="nil"/>
                    <w:bottom w:val="single" w:sz="4" w:space="0" w:color="auto"/>
                    <w:right w:val="single" w:sz="4" w:space="0" w:color="auto"/>
                  </w:tcBorders>
                  <w:shd w:val="clear" w:color="auto" w:fill="auto"/>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1999</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1496 cc</w:t>
                  </w:r>
                </w:p>
              </w:tc>
            </w:tr>
            <w:tr w:rsidR="00E33F6D" w:rsidRPr="00F1294A"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17</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Camioneta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Mitsubishi</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L-200</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Plomo</w:t>
                  </w:r>
                </w:p>
              </w:tc>
              <w:tc>
                <w:tcPr>
                  <w:tcW w:w="1200" w:type="dxa"/>
                  <w:tcBorders>
                    <w:top w:val="nil"/>
                    <w:left w:val="nil"/>
                    <w:bottom w:val="single" w:sz="4" w:space="0" w:color="auto"/>
                    <w:right w:val="single" w:sz="4" w:space="0" w:color="auto"/>
                  </w:tcBorders>
                  <w:shd w:val="clear" w:color="auto" w:fill="auto"/>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1999</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2400 cc</w:t>
                  </w:r>
                </w:p>
              </w:tc>
            </w:tr>
            <w:tr w:rsidR="00E33F6D" w:rsidRPr="00F1294A"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18</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Vagoneta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Ford</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Explorer</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Verde</w:t>
                  </w:r>
                </w:p>
              </w:tc>
              <w:tc>
                <w:tcPr>
                  <w:tcW w:w="1200" w:type="dxa"/>
                  <w:tcBorders>
                    <w:top w:val="nil"/>
                    <w:left w:val="nil"/>
                    <w:bottom w:val="single" w:sz="4" w:space="0" w:color="auto"/>
                    <w:right w:val="single" w:sz="4" w:space="0" w:color="auto"/>
                  </w:tcBorders>
                  <w:shd w:val="clear" w:color="auto" w:fill="auto"/>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1998</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4000 cc</w:t>
                  </w:r>
                </w:p>
              </w:tc>
            </w:tr>
            <w:tr w:rsidR="00E33F6D" w:rsidRPr="00F1294A"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19</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Jeep</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Mitsubishi</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Pajero</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Rojo</w:t>
                  </w:r>
                </w:p>
              </w:tc>
              <w:tc>
                <w:tcPr>
                  <w:tcW w:w="1200" w:type="dxa"/>
                  <w:tcBorders>
                    <w:top w:val="nil"/>
                    <w:left w:val="nil"/>
                    <w:bottom w:val="single" w:sz="4" w:space="0" w:color="auto"/>
                    <w:right w:val="single" w:sz="4" w:space="0" w:color="auto"/>
                  </w:tcBorders>
                  <w:shd w:val="clear" w:color="auto" w:fill="auto"/>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1998</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3000 cc</w:t>
                  </w:r>
                </w:p>
              </w:tc>
            </w:tr>
            <w:tr w:rsidR="00E33F6D" w:rsidRPr="00F1294A"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20</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Minivan</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Toyota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Emnina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Plateado</w:t>
                  </w:r>
                </w:p>
              </w:tc>
              <w:tc>
                <w:tcPr>
                  <w:tcW w:w="1200" w:type="dxa"/>
                  <w:tcBorders>
                    <w:top w:val="nil"/>
                    <w:left w:val="nil"/>
                    <w:bottom w:val="single" w:sz="4" w:space="0" w:color="auto"/>
                    <w:right w:val="single" w:sz="4" w:space="0" w:color="auto"/>
                  </w:tcBorders>
                  <w:shd w:val="clear" w:color="auto" w:fill="auto"/>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1996</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2438 cc</w:t>
                  </w:r>
                </w:p>
              </w:tc>
            </w:tr>
            <w:tr w:rsidR="00E33F6D" w:rsidRPr="00F1294A"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21</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Vagoneta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Land rover</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Defender</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Azul</w:t>
                  </w:r>
                </w:p>
              </w:tc>
              <w:tc>
                <w:tcPr>
                  <w:tcW w:w="1200" w:type="dxa"/>
                  <w:tcBorders>
                    <w:top w:val="nil"/>
                    <w:left w:val="nil"/>
                    <w:bottom w:val="single" w:sz="4" w:space="0" w:color="auto"/>
                    <w:right w:val="single" w:sz="4" w:space="0" w:color="auto"/>
                  </w:tcBorders>
                  <w:shd w:val="clear" w:color="auto" w:fill="auto"/>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1994</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2800 cc</w:t>
                  </w:r>
                </w:p>
              </w:tc>
            </w:tr>
            <w:tr w:rsidR="00E33F6D" w:rsidRPr="00F1294A"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22</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Jeep</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Toyota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Landcruiser</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Blanco</w:t>
                  </w:r>
                </w:p>
              </w:tc>
              <w:tc>
                <w:tcPr>
                  <w:tcW w:w="1200" w:type="dxa"/>
                  <w:tcBorders>
                    <w:top w:val="nil"/>
                    <w:left w:val="nil"/>
                    <w:bottom w:val="single" w:sz="4" w:space="0" w:color="auto"/>
                    <w:right w:val="single" w:sz="4" w:space="0" w:color="auto"/>
                  </w:tcBorders>
                  <w:shd w:val="clear" w:color="auto" w:fill="auto"/>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1992</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4477 cc</w:t>
                  </w:r>
                </w:p>
              </w:tc>
            </w:tr>
            <w:tr w:rsidR="00E33F6D" w:rsidRPr="00F1294A"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23</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Automovil</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Nissan</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snapToGrid w:val="0"/>
                      <w:color w:val="000000"/>
                      <w:lang w:eastAsia="es-ES"/>
                    </w:rPr>
                    <w:t>Laurent</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Guindo</w:t>
                  </w:r>
                </w:p>
              </w:tc>
              <w:tc>
                <w:tcPr>
                  <w:tcW w:w="1200" w:type="dxa"/>
                  <w:tcBorders>
                    <w:top w:val="nil"/>
                    <w:left w:val="nil"/>
                    <w:bottom w:val="single" w:sz="4" w:space="0" w:color="auto"/>
                    <w:right w:val="single" w:sz="4" w:space="0" w:color="auto"/>
                  </w:tcBorders>
                  <w:shd w:val="clear" w:color="auto" w:fill="auto"/>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1990</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snapToGrid w:val="0"/>
                      <w:color w:val="000000"/>
                      <w:lang w:eastAsia="es-ES"/>
                    </w:rPr>
                    <w:t>2400 cc</w:t>
                  </w:r>
                </w:p>
              </w:tc>
            </w:tr>
            <w:tr w:rsidR="00E33F6D" w:rsidRPr="00F1294A"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color w:val="000000"/>
                      <w:lang w:eastAsia="es-ES"/>
                    </w:rPr>
                    <w:t>24</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color w:val="000000"/>
                      <w:lang w:eastAsia="es-ES"/>
                    </w:rPr>
                    <w:t>Camioneta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color w:val="000000"/>
                      <w:lang w:eastAsia="es-ES"/>
                    </w:rPr>
                    <w:t>Nissan</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color w:val="000000"/>
                      <w:lang w:eastAsia="es-ES"/>
                    </w:rPr>
                    <w:t>Frontier</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color w:val="000000"/>
                      <w:lang w:eastAsia="es-ES"/>
                    </w:rPr>
                    <w:t>Blanco</w:t>
                  </w:r>
                </w:p>
              </w:tc>
              <w:tc>
                <w:tcPr>
                  <w:tcW w:w="1200" w:type="dxa"/>
                  <w:tcBorders>
                    <w:top w:val="nil"/>
                    <w:left w:val="nil"/>
                    <w:bottom w:val="single" w:sz="4" w:space="0" w:color="auto"/>
                    <w:right w:val="single" w:sz="4" w:space="0" w:color="auto"/>
                  </w:tcBorders>
                  <w:shd w:val="clear" w:color="auto" w:fill="auto"/>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color w:val="000000"/>
                      <w:lang w:eastAsia="es-ES"/>
                    </w:rPr>
                    <w:t>2010</w:t>
                  </w:r>
                </w:p>
              </w:tc>
              <w:tc>
                <w:tcPr>
                  <w:tcW w:w="1200" w:type="dxa"/>
                  <w:tcBorders>
                    <w:top w:val="nil"/>
                    <w:left w:val="nil"/>
                    <w:bottom w:val="single" w:sz="4" w:space="0" w:color="auto"/>
                    <w:right w:val="single" w:sz="4" w:space="0" w:color="auto"/>
                  </w:tcBorders>
                  <w:shd w:val="clear" w:color="auto" w:fill="auto"/>
                  <w:noWrap/>
                  <w:vAlign w:val="bottom"/>
                  <w:hideMark/>
                </w:tcPr>
                <w:p w:rsidR="00E33F6D" w:rsidRPr="00F1294A" w:rsidRDefault="00E33F6D" w:rsidP="00B32C83">
                  <w:pPr>
                    <w:jc w:val="center"/>
                    <w:rPr>
                      <w:rFonts w:asciiTheme="majorHAnsi" w:hAnsiTheme="majorHAnsi" w:cs="Calibri"/>
                      <w:color w:val="000000"/>
                      <w:lang w:eastAsia="es-ES"/>
                    </w:rPr>
                  </w:pPr>
                  <w:r w:rsidRPr="00F1294A">
                    <w:rPr>
                      <w:rFonts w:asciiTheme="majorHAnsi" w:hAnsiTheme="majorHAnsi" w:cs="Calibri"/>
                      <w:color w:val="000000"/>
                      <w:lang w:eastAsia="es-ES"/>
                    </w:rPr>
                    <w:t>2389</w:t>
                  </w:r>
                  <w:r w:rsidR="00B32C83" w:rsidRPr="00F1294A">
                    <w:rPr>
                      <w:rFonts w:asciiTheme="majorHAnsi" w:hAnsiTheme="majorHAnsi" w:cs="Calibri"/>
                      <w:color w:val="000000"/>
                      <w:lang w:eastAsia="es-ES"/>
                    </w:rPr>
                    <w:t xml:space="preserve"> cc</w:t>
                  </w:r>
                </w:p>
              </w:tc>
            </w:tr>
            <w:tr w:rsidR="00E33F6D" w:rsidRPr="00F1294A" w:rsidTr="002F7C7B">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color w:val="000000"/>
                      <w:lang w:eastAsia="es-ES"/>
                    </w:rPr>
                    <w:t>25</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color w:val="000000"/>
                      <w:lang w:eastAsia="es-ES"/>
                    </w:rPr>
                    <w:t>Camioneta</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color w:val="000000"/>
                      <w:lang w:eastAsia="es-ES"/>
                    </w:rPr>
                    <w:t>Nissan</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both"/>
                    <w:rPr>
                      <w:rFonts w:asciiTheme="majorHAnsi" w:hAnsiTheme="majorHAnsi" w:cs="Calibri"/>
                      <w:color w:val="000000"/>
                      <w:lang w:eastAsia="es-ES"/>
                    </w:rPr>
                  </w:pPr>
                  <w:r w:rsidRPr="00F1294A">
                    <w:rPr>
                      <w:rFonts w:asciiTheme="majorHAnsi" w:hAnsiTheme="majorHAnsi" w:cs="Calibri"/>
                      <w:color w:val="000000"/>
                      <w:lang w:eastAsia="es-ES"/>
                    </w:rPr>
                    <w:t>Frontier</w:t>
                  </w:r>
                </w:p>
              </w:tc>
              <w:tc>
                <w:tcPr>
                  <w:tcW w:w="1200" w:type="dxa"/>
                  <w:tcBorders>
                    <w:top w:val="nil"/>
                    <w:left w:val="nil"/>
                    <w:bottom w:val="single" w:sz="4" w:space="0" w:color="auto"/>
                    <w:right w:val="single" w:sz="4" w:space="0" w:color="auto"/>
                  </w:tcBorders>
                  <w:shd w:val="clear" w:color="auto" w:fill="auto"/>
                  <w:noWrap/>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color w:val="000000"/>
                      <w:lang w:eastAsia="es-ES"/>
                    </w:rPr>
                    <w:t>Blanco</w:t>
                  </w:r>
                </w:p>
              </w:tc>
              <w:tc>
                <w:tcPr>
                  <w:tcW w:w="1200" w:type="dxa"/>
                  <w:tcBorders>
                    <w:top w:val="nil"/>
                    <w:left w:val="nil"/>
                    <w:bottom w:val="single" w:sz="4" w:space="0" w:color="auto"/>
                    <w:right w:val="single" w:sz="4" w:space="0" w:color="auto"/>
                  </w:tcBorders>
                  <w:shd w:val="clear" w:color="auto" w:fill="auto"/>
                  <w:vAlign w:val="center"/>
                  <w:hideMark/>
                </w:tcPr>
                <w:p w:rsidR="00E33F6D" w:rsidRPr="00F1294A" w:rsidRDefault="00E33F6D" w:rsidP="00E33F6D">
                  <w:pPr>
                    <w:jc w:val="center"/>
                    <w:rPr>
                      <w:rFonts w:asciiTheme="majorHAnsi" w:hAnsiTheme="majorHAnsi" w:cs="Calibri"/>
                      <w:color w:val="000000"/>
                      <w:lang w:eastAsia="es-ES"/>
                    </w:rPr>
                  </w:pPr>
                  <w:r w:rsidRPr="00F1294A">
                    <w:rPr>
                      <w:rFonts w:asciiTheme="majorHAnsi" w:hAnsiTheme="majorHAnsi" w:cs="Calibri"/>
                      <w:color w:val="000000"/>
                      <w:lang w:eastAsia="es-ES"/>
                    </w:rPr>
                    <w:t>2009</w:t>
                  </w:r>
                </w:p>
              </w:tc>
              <w:tc>
                <w:tcPr>
                  <w:tcW w:w="1200" w:type="dxa"/>
                  <w:tcBorders>
                    <w:top w:val="nil"/>
                    <w:left w:val="nil"/>
                    <w:bottom w:val="single" w:sz="4" w:space="0" w:color="auto"/>
                    <w:right w:val="single" w:sz="4" w:space="0" w:color="auto"/>
                  </w:tcBorders>
                  <w:shd w:val="clear" w:color="auto" w:fill="auto"/>
                  <w:noWrap/>
                  <w:vAlign w:val="bottom"/>
                  <w:hideMark/>
                </w:tcPr>
                <w:p w:rsidR="00E33F6D" w:rsidRPr="00F1294A" w:rsidRDefault="00E33F6D" w:rsidP="00B32C83">
                  <w:pPr>
                    <w:jc w:val="center"/>
                    <w:rPr>
                      <w:rFonts w:asciiTheme="majorHAnsi" w:hAnsiTheme="majorHAnsi" w:cs="Calibri"/>
                      <w:color w:val="000000"/>
                      <w:lang w:eastAsia="es-ES"/>
                    </w:rPr>
                  </w:pPr>
                  <w:r w:rsidRPr="00F1294A">
                    <w:rPr>
                      <w:rFonts w:asciiTheme="majorHAnsi" w:hAnsiTheme="majorHAnsi" w:cs="Calibri"/>
                      <w:color w:val="000000"/>
                      <w:lang w:eastAsia="es-ES"/>
                    </w:rPr>
                    <w:t>2389</w:t>
                  </w:r>
                  <w:r w:rsidR="00B32C83" w:rsidRPr="00F1294A">
                    <w:rPr>
                      <w:rFonts w:asciiTheme="majorHAnsi" w:hAnsiTheme="majorHAnsi" w:cs="Calibri"/>
                      <w:color w:val="000000"/>
                      <w:lang w:eastAsia="es-ES"/>
                    </w:rPr>
                    <w:t xml:space="preserve"> cc</w:t>
                  </w:r>
                </w:p>
              </w:tc>
            </w:tr>
          </w:tbl>
          <w:p w:rsidR="00E33F6D" w:rsidRPr="00F1294A" w:rsidRDefault="00E33F6D" w:rsidP="005E7610">
            <w:pPr>
              <w:jc w:val="both"/>
              <w:rPr>
                <w:rFonts w:asciiTheme="majorHAnsi" w:hAnsiTheme="majorHAnsi" w:cs="Calibri"/>
                <w:snapToGrid w:val="0"/>
                <w:sz w:val="22"/>
                <w:szCs w:val="22"/>
              </w:rPr>
            </w:pPr>
          </w:p>
          <w:p w:rsidR="0028230C" w:rsidRPr="00F1294A" w:rsidRDefault="00FF1E62" w:rsidP="00FF1E62">
            <w:pPr>
              <w:tabs>
                <w:tab w:val="left" w:pos="720"/>
              </w:tabs>
              <w:ind w:left="313"/>
              <w:jc w:val="both"/>
              <w:rPr>
                <w:rFonts w:asciiTheme="majorHAnsi" w:hAnsiTheme="majorHAnsi" w:cs="Calibri"/>
                <w:snapToGrid w:val="0"/>
                <w:sz w:val="22"/>
                <w:szCs w:val="22"/>
              </w:rPr>
            </w:pPr>
            <w:r w:rsidRPr="00F1294A">
              <w:rPr>
                <w:rFonts w:asciiTheme="majorHAnsi" w:hAnsiTheme="majorHAnsi" w:cs="Calibri"/>
                <w:b/>
                <w:snapToGrid w:val="0"/>
                <w:sz w:val="22"/>
                <w:szCs w:val="22"/>
              </w:rPr>
              <w:t>Nota</w:t>
            </w:r>
            <w:r w:rsidRPr="00F1294A">
              <w:rPr>
                <w:rFonts w:asciiTheme="majorHAnsi" w:hAnsiTheme="majorHAnsi" w:cs="Calibri"/>
                <w:snapToGrid w:val="0"/>
                <w:sz w:val="22"/>
                <w:szCs w:val="22"/>
              </w:rPr>
              <w:t>: Se podrá incluir a la lista Vehículos que fueran transferidos al Distrito de Redes de Gas Cochabamba.</w:t>
            </w:r>
          </w:p>
          <w:p w:rsidR="00CD4FD6" w:rsidRPr="00F1294A" w:rsidRDefault="00CD4FD6" w:rsidP="00F5208F">
            <w:pPr>
              <w:pStyle w:val="Prrafodelista"/>
              <w:tabs>
                <w:tab w:val="left" w:pos="720"/>
              </w:tabs>
              <w:jc w:val="both"/>
              <w:rPr>
                <w:rFonts w:asciiTheme="majorHAnsi" w:hAnsiTheme="majorHAnsi" w:cs="Calibri"/>
                <w:snapToGrid w:val="0"/>
                <w:sz w:val="22"/>
                <w:szCs w:val="22"/>
              </w:rPr>
            </w:pPr>
          </w:p>
        </w:tc>
      </w:tr>
      <w:tr w:rsidR="00E4608B" w:rsidRPr="00F1294A" w:rsidTr="005110F5">
        <w:tc>
          <w:tcPr>
            <w:tcW w:w="9054" w:type="dxa"/>
            <w:tcBorders>
              <w:top w:val="single" w:sz="4" w:space="0" w:color="auto"/>
              <w:left w:val="single" w:sz="4" w:space="0" w:color="auto"/>
              <w:bottom w:val="single" w:sz="4" w:space="0" w:color="auto"/>
              <w:right w:val="single" w:sz="4" w:space="0" w:color="auto"/>
            </w:tcBorders>
            <w:shd w:val="clear" w:color="auto" w:fill="8DB3E2"/>
            <w:hideMark/>
          </w:tcPr>
          <w:p w:rsidR="00E4608B" w:rsidRPr="00F1294A" w:rsidRDefault="00E4608B" w:rsidP="005E7610">
            <w:pPr>
              <w:jc w:val="both"/>
              <w:rPr>
                <w:rFonts w:asciiTheme="majorHAnsi" w:hAnsiTheme="majorHAnsi" w:cs="Calibri"/>
                <w:snapToGrid w:val="0"/>
                <w:sz w:val="22"/>
                <w:szCs w:val="22"/>
              </w:rPr>
            </w:pPr>
            <w:r w:rsidRPr="00F1294A">
              <w:rPr>
                <w:rFonts w:asciiTheme="majorHAnsi" w:hAnsiTheme="majorHAnsi" w:cs="Calibri"/>
                <w:b/>
                <w:bCs/>
                <w:snapToGrid w:val="0"/>
                <w:sz w:val="22"/>
                <w:szCs w:val="22"/>
              </w:rPr>
              <w:lastRenderedPageBreak/>
              <w:t>MATERIALES</w:t>
            </w:r>
            <w:r w:rsidRPr="00F1294A">
              <w:rPr>
                <w:rFonts w:asciiTheme="majorHAnsi" w:hAnsiTheme="majorHAnsi" w:cs="Calibri"/>
                <w:snapToGrid w:val="0"/>
                <w:sz w:val="22"/>
                <w:szCs w:val="22"/>
              </w:rPr>
              <w:t xml:space="preserve">, </w:t>
            </w:r>
            <w:r w:rsidRPr="00F1294A">
              <w:rPr>
                <w:rFonts w:asciiTheme="majorHAnsi" w:hAnsiTheme="majorHAnsi" w:cs="Calibri"/>
                <w:b/>
                <w:bCs/>
                <w:snapToGrid w:val="0"/>
                <w:sz w:val="22"/>
                <w:szCs w:val="22"/>
              </w:rPr>
              <w:t>HERRAMIENTAS Y</w:t>
            </w:r>
            <w:r w:rsidRPr="00F1294A">
              <w:rPr>
                <w:rFonts w:asciiTheme="majorHAnsi" w:hAnsiTheme="majorHAnsi" w:cs="Calibri"/>
                <w:snapToGrid w:val="0"/>
                <w:sz w:val="22"/>
                <w:szCs w:val="22"/>
              </w:rPr>
              <w:t xml:space="preserve"> </w:t>
            </w:r>
            <w:r w:rsidRPr="00F1294A">
              <w:rPr>
                <w:rFonts w:asciiTheme="majorHAnsi" w:hAnsiTheme="majorHAnsi" w:cs="Calibri"/>
                <w:b/>
                <w:bCs/>
                <w:snapToGrid w:val="0"/>
                <w:sz w:val="22"/>
                <w:szCs w:val="22"/>
              </w:rPr>
              <w:t xml:space="preserve">EQUIPOS </w:t>
            </w:r>
          </w:p>
        </w:tc>
      </w:tr>
      <w:tr w:rsidR="00E4608B" w:rsidRPr="00F1294A" w:rsidTr="005110F5">
        <w:tc>
          <w:tcPr>
            <w:tcW w:w="9054" w:type="dxa"/>
            <w:tcBorders>
              <w:top w:val="single" w:sz="4" w:space="0" w:color="auto"/>
              <w:left w:val="single" w:sz="4" w:space="0" w:color="auto"/>
              <w:bottom w:val="single" w:sz="4" w:space="0" w:color="auto"/>
              <w:right w:val="single" w:sz="4" w:space="0" w:color="auto"/>
            </w:tcBorders>
          </w:tcPr>
          <w:p w:rsidR="00DF5DF2" w:rsidRPr="00F1294A" w:rsidRDefault="00E4608B" w:rsidP="005E7610">
            <w:pPr>
              <w:jc w:val="both"/>
              <w:rPr>
                <w:rFonts w:asciiTheme="majorHAnsi" w:hAnsiTheme="majorHAnsi" w:cs="Calibri"/>
                <w:snapToGrid w:val="0"/>
                <w:sz w:val="22"/>
                <w:szCs w:val="22"/>
              </w:rPr>
            </w:pPr>
            <w:r w:rsidRPr="00F1294A">
              <w:rPr>
                <w:rFonts w:asciiTheme="majorHAnsi" w:hAnsiTheme="majorHAnsi" w:cs="Calibri"/>
                <w:snapToGrid w:val="0"/>
                <w:sz w:val="22"/>
                <w:szCs w:val="22"/>
              </w:rPr>
              <w:t>El proponente deberá contar con la herramienta y los materiales adecuados y necesarios para el mantenimiento y reparación de los vehículos, las herramientas a usar deben ser las indicadas para evitar fa</w:t>
            </w:r>
            <w:r w:rsidR="00DF5DF2" w:rsidRPr="00F1294A">
              <w:rPr>
                <w:rFonts w:asciiTheme="majorHAnsi" w:hAnsiTheme="majorHAnsi" w:cs="Calibri"/>
                <w:snapToGrid w:val="0"/>
                <w:sz w:val="22"/>
                <w:szCs w:val="22"/>
              </w:rPr>
              <w:t>llas y/o daños en los vehículos, así mismo los ambientes del taller deberán cumplir las condiciones siguientes:</w:t>
            </w:r>
          </w:p>
          <w:p w:rsidR="00F93E55" w:rsidRDefault="00DF5DF2" w:rsidP="002D07D7">
            <w:pPr>
              <w:jc w:val="both"/>
              <w:rPr>
                <w:rFonts w:asciiTheme="majorHAnsi" w:hAnsiTheme="majorHAnsi" w:cs="Calibri"/>
                <w:snapToGrid w:val="0"/>
                <w:sz w:val="22"/>
                <w:szCs w:val="22"/>
              </w:rPr>
            </w:pPr>
            <w:r w:rsidRPr="00F1294A">
              <w:rPr>
                <w:rFonts w:asciiTheme="majorHAnsi" w:hAnsiTheme="majorHAnsi" w:cs="Calibri"/>
                <w:snapToGrid w:val="0"/>
                <w:sz w:val="22"/>
                <w:szCs w:val="22"/>
              </w:rPr>
              <w:t xml:space="preserve"> </w:t>
            </w:r>
            <w:r w:rsidR="00E4608B" w:rsidRPr="00F1294A">
              <w:rPr>
                <w:rFonts w:asciiTheme="majorHAnsi" w:hAnsiTheme="majorHAnsi" w:cs="Calibri"/>
                <w:snapToGrid w:val="0"/>
                <w:sz w:val="22"/>
                <w:szCs w:val="22"/>
              </w:rPr>
              <w:t>Fosa</w:t>
            </w:r>
            <w:r w:rsidR="00F93E55">
              <w:rPr>
                <w:rFonts w:asciiTheme="majorHAnsi" w:hAnsiTheme="majorHAnsi" w:cs="Calibri"/>
                <w:snapToGrid w:val="0"/>
                <w:sz w:val="22"/>
                <w:szCs w:val="22"/>
              </w:rPr>
              <w:t>s de engrase y cambio de aceite</w:t>
            </w:r>
            <w:r w:rsidR="00E4608B" w:rsidRPr="00F1294A">
              <w:rPr>
                <w:rFonts w:asciiTheme="majorHAnsi" w:hAnsiTheme="majorHAnsi" w:cs="Calibri"/>
                <w:snapToGrid w:val="0"/>
                <w:sz w:val="22"/>
                <w:szCs w:val="22"/>
              </w:rPr>
              <w:t xml:space="preserve"> sistema de aire comprimido, herramientas eléctricas, equipo de escáner de vehículos, y otros que señale el proponente.</w:t>
            </w:r>
          </w:p>
          <w:p w:rsidR="00E4608B" w:rsidRPr="00F1294A" w:rsidRDefault="00F93E55" w:rsidP="000565A5">
            <w:pPr>
              <w:numPr>
                <w:ilvl w:val="0"/>
                <w:numId w:val="6"/>
              </w:numPr>
              <w:jc w:val="both"/>
              <w:rPr>
                <w:rFonts w:asciiTheme="majorHAnsi" w:hAnsiTheme="majorHAnsi" w:cs="Calibri"/>
                <w:snapToGrid w:val="0"/>
                <w:sz w:val="22"/>
                <w:szCs w:val="22"/>
              </w:rPr>
            </w:pPr>
            <w:r>
              <w:rPr>
                <w:rFonts w:asciiTheme="majorHAnsi" w:hAnsiTheme="majorHAnsi" w:cs="Calibri"/>
                <w:snapToGrid w:val="0"/>
                <w:sz w:val="22"/>
                <w:szCs w:val="22"/>
              </w:rPr>
              <w:t xml:space="preserve">Banco de pruebas de inyectores y </w:t>
            </w:r>
            <w:r w:rsidR="00FD659D">
              <w:rPr>
                <w:rFonts w:asciiTheme="majorHAnsi" w:hAnsiTheme="majorHAnsi" w:cs="Calibri"/>
                <w:snapToGrid w:val="0"/>
                <w:sz w:val="22"/>
                <w:szCs w:val="22"/>
              </w:rPr>
              <w:t>ultrasonido para inyectores</w:t>
            </w:r>
          </w:p>
          <w:p w:rsidR="00E4608B" w:rsidRPr="00F1294A" w:rsidRDefault="00E4608B" w:rsidP="000565A5">
            <w:pPr>
              <w:numPr>
                <w:ilvl w:val="0"/>
                <w:numId w:val="6"/>
              </w:numPr>
              <w:jc w:val="both"/>
              <w:rPr>
                <w:rFonts w:asciiTheme="majorHAnsi" w:hAnsiTheme="majorHAnsi" w:cs="Calibri"/>
                <w:snapToGrid w:val="0"/>
                <w:sz w:val="22"/>
                <w:szCs w:val="22"/>
              </w:rPr>
            </w:pPr>
            <w:r w:rsidRPr="00F1294A">
              <w:rPr>
                <w:rFonts w:asciiTheme="majorHAnsi" w:hAnsiTheme="majorHAnsi" w:cs="Calibri"/>
                <w:snapToGrid w:val="0"/>
                <w:sz w:val="22"/>
                <w:szCs w:val="22"/>
              </w:rPr>
              <w:t xml:space="preserve">Equipo de auxilio mecánico de emergencia (grúa </w:t>
            </w:r>
            <w:r w:rsidR="00D40E08" w:rsidRPr="00F1294A">
              <w:rPr>
                <w:rFonts w:asciiTheme="majorHAnsi" w:hAnsiTheme="majorHAnsi" w:cs="Calibri"/>
                <w:snapToGrid w:val="0"/>
                <w:sz w:val="22"/>
                <w:szCs w:val="22"/>
              </w:rPr>
              <w:t>remolcadora)</w:t>
            </w:r>
            <w:r w:rsidR="009D2CA8" w:rsidRPr="00F1294A">
              <w:rPr>
                <w:rFonts w:asciiTheme="majorHAnsi" w:hAnsiTheme="majorHAnsi" w:cs="Calibri"/>
                <w:snapToGrid w:val="0"/>
                <w:sz w:val="22"/>
                <w:szCs w:val="22"/>
              </w:rPr>
              <w:t xml:space="preserve"> o Intermediario</w:t>
            </w:r>
            <w:r w:rsidRPr="00F1294A">
              <w:rPr>
                <w:rFonts w:asciiTheme="majorHAnsi" w:hAnsiTheme="majorHAnsi" w:cs="Calibri"/>
                <w:snapToGrid w:val="0"/>
                <w:sz w:val="22"/>
                <w:szCs w:val="22"/>
              </w:rPr>
              <w:t>.</w:t>
            </w:r>
          </w:p>
          <w:p w:rsidR="00F93E55" w:rsidRDefault="00E4608B" w:rsidP="00F93E55">
            <w:pPr>
              <w:numPr>
                <w:ilvl w:val="0"/>
                <w:numId w:val="6"/>
              </w:numPr>
              <w:jc w:val="both"/>
              <w:rPr>
                <w:rFonts w:asciiTheme="majorHAnsi" w:hAnsiTheme="majorHAnsi" w:cs="Calibri"/>
                <w:snapToGrid w:val="0"/>
                <w:sz w:val="22"/>
                <w:szCs w:val="22"/>
              </w:rPr>
            </w:pPr>
            <w:r w:rsidRPr="00F93E55">
              <w:rPr>
                <w:rFonts w:asciiTheme="majorHAnsi" w:hAnsiTheme="majorHAnsi" w:cs="Calibri"/>
                <w:snapToGrid w:val="0"/>
                <w:sz w:val="22"/>
                <w:szCs w:val="22"/>
              </w:rPr>
              <w:t>Contar con línea telefónica y/o celular para la atención de las 24 horas en casos de emergencia.</w:t>
            </w:r>
          </w:p>
          <w:p w:rsidR="00F93E55" w:rsidRDefault="00F93E55" w:rsidP="00F93E55">
            <w:pPr>
              <w:numPr>
                <w:ilvl w:val="0"/>
                <w:numId w:val="6"/>
              </w:numPr>
              <w:jc w:val="both"/>
              <w:rPr>
                <w:rFonts w:asciiTheme="majorHAnsi" w:hAnsiTheme="majorHAnsi" w:cs="Calibri"/>
                <w:snapToGrid w:val="0"/>
                <w:sz w:val="22"/>
                <w:szCs w:val="22"/>
              </w:rPr>
            </w:pPr>
            <w:r>
              <w:rPr>
                <w:rFonts w:asciiTheme="majorHAnsi" w:hAnsiTheme="majorHAnsi" w:cs="Calibri"/>
                <w:snapToGrid w:val="0"/>
                <w:sz w:val="22"/>
                <w:szCs w:val="22"/>
              </w:rPr>
              <w:t xml:space="preserve">Elevador de autos hidráulico </w:t>
            </w:r>
          </w:p>
          <w:p w:rsidR="00F93E55" w:rsidRDefault="00F93E55" w:rsidP="00F93E55">
            <w:pPr>
              <w:numPr>
                <w:ilvl w:val="0"/>
                <w:numId w:val="6"/>
              </w:numPr>
              <w:jc w:val="both"/>
              <w:rPr>
                <w:rFonts w:asciiTheme="majorHAnsi" w:hAnsiTheme="majorHAnsi" w:cs="Calibri"/>
                <w:snapToGrid w:val="0"/>
                <w:sz w:val="22"/>
                <w:szCs w:val="22"/>
              </w:rPr>
            </w:pPr>
            <w:r>
              <w:rPr>
                <w:rFonts w:asciiTheme="majorHAnsi" w:hAnsiTheme="majorHAnsi" w:cs="Calibri"/>
                <w:snapToGrid w:val="0"/>
                <w:sz w:val="22"/>
                <w:szCs w:val="22"/>
              </w:rPr>
              <w:t xml:space="preserve">Desmontador de caja de vehículos </w:t>
            </w:r>
          </w:p>
          <w:p w:rsidR="00F93E55" w:rsidRPr="00F93E55" w:rsidRDefault="00F93E55" w:rsidP="00F93E55">
            <w:pPr>
              <w:numPr>
                <w:ilvl w:val="0"/>
                <w:numId w:val="6"/>
              </w:numPr>
              <w:jc w:val="both"/>
              <w:rPr>
                <w:rFonts w:asciiTheme="majorHAnsi" w:hAnsiTheme="majorHAnsi" w:cs="Calibri"/>
                <w:snapToGrid w:val="0"/>
                <w:sz w:val="22"/>
                <w:szCs w:val="22"/>
              </w:rPr>
            </w:pPr>
            <w:r>
              <w:rPr>
                <w:rFonts w:asciiTheme="majorHAnsi" w:hAnsiTheme="majorHAnsi" w:cs="Calibri"/>
                <w:snapToGrid w:val="0"/>
                <w:sz w:val="22"/>
                <w:szCs w:val="22"/>
              </w:rPr>
              <w:t>Caballetes de trabajo</w:t>
            </w:r>
          </w:p>
          <w:p w:rsidR="00D475F9" w:rsidRPr="00F1294A" w:rsidRDefault="00D475F9" w:rsidP="000565A5">
            <w:pPr>
              <w:numPr>
                <w:ilvl w:val="0"/>
                <w:numId w:val="6"/>
              </w:numPr>
              <w:jc w:val="both"/>
              <w:rPr>
                <w:rFonts w:asciiTheme="majorHAnsi" w:hAnsiTheme="majorHAnsi" w:cs="Calibri"/>
                <w:snapToGrid w:val="0"/>
                <w:sz w:val="22"/>
                <w:szCs w:val="22"/>
              </w:rPr>
            </w:pPr>
            <w:r w:rsidRPr="00F1294A">
              <w:rPr>
                <w:rFonts w:asciiTheme="majorHAnsi" w:hAnsiTheme="majorHAnsi" w:cs="Calibri"/>
                <w:snapToGrid w:val="0"/>
                <w:sz w:val="22"/>
                <w:szCs w:val="22"/>
              </w:rPr>
              <w:t>Techo</w:t>
            </w:r>
            <w:r w:rsidR="00DF5DF2" w:rsidRPr="00F1294A">
              <w:rPr>
                <w:rFonts w:asciiTheme="majorHAnsi" w:hAnsiTheme="majorHAnsi" w:cs="Calibri"/>
                <w:snapToGrid w:val="0"/>
                <w:sz w:val="22"/>
                <w:szCs w:val="22"/>
              </w:rPr>
              <w:t xml:space="preserve"> o tinglado en el área de atención de los vehículos para un mejor resguardo de los mismos</w:t>
            </w:r>
          </w:p>
          <w:p w:rsidR="00DF5DF2" w:rsidRDefault="00DF5DF2" w:rsidP="000565A5">
            <w:pPr>
              <w:numPr>
                <w:ilvl w:val="0"/>
                <w:numId w:val="6"/>
              </w:numPr>
              <w:jc w:val="both"/>
              <w:rPr>
                <w:rFonts w:asciiTheme="majorHAnsi" w:hAnsiTheme="majorHAnsi" w:cs="Calibri"/>
                <w:snapToGrid w:val="0"/>
                <w:sz w:val="22"/>
                <w:szCs w:val="22"/>
              </w:rPr>
            </w:pPr>
            <w:r w:rsidRPr="00F1294A">
              <w:rPr>
                <w:rFonts w:asciiTheme="majorHAnsi" w:hAnsiTheme="majorHAnsi" w:cs="Calibri"/>
                <w:snapToGrid w:val="0"/>
                <w:sz w:val="22"/>
                <w:szCs w:val="22"/>
              </w:rPr>
              <w:t xml:space="preserve">El piso del taller deberá ser de asfalto </w:t>
            </w:r>
            <w:r w:rsidR="00E33F6D" w:rsidRPr="00F1294A">
              <w:rPr>
                <w:rFonts w:asciiTheme="majorHAnsi" w:hAnsiTheme="majorHAnsi" w:cs="Calibri"/>
                <w:snapToGrid w:val="0"/>
                <w:sz w:val="22"/>
                <w:szCs w:val="22"/>
              </w:rPr>
              <w:t>o</w:t>
            </w:r>
            <w:r w:rsidRPr="00F1294A">
              <w:rPr>
                <w:rFonts w:asciiTheme="majorHAnsi" w:hAnsiTheme="majorHAnsi" w:cs="Calibri"/>
                <w:snapToGrid w:val="0"/>
                <w:sz w:val="22"/>
                <w:szCs w:val="22"/>
              </w:rPr>
              <w:t xml:space="preserve"> concreto aseado en el área de atención de los vehículos para evitar posibles situaciones de sarro </w:t>
            </w:r>
          </w:p>
          <w:p w:rsidR="00CF27C2" w:rsidRDefault="00CF27C2" w:rsidP="000565A5">
            <w:pPr>
              <w:numPr>
                <w:ilvl w:val="0"/>
                <w:numId w:val="6"/>
              </w:numPr>
              <w:jc w:val="both"/>
              <w:rPr>
                <w:rFonts w:asciiTheme="majorHAnsi" w:hAnsiTheme="majorHAnsi" w:cs="Calibri"/>
                <w:snapToGrid w:val="0"/>
                <w:sz w:val="22"/>
                <w:szCs w:val="22"/>
              </w:rPr>
            </w:pPr>
            <w:r>
              <w:rPr>
                <w:rFonts w:asciiTheme="majorHAnsi" w:hAnsiTheme="majorHAnsi" w:cs="Calibri"/>
                <w:snapToGrid w:val="0"/>
                <w:sz w:val="22"/>
                <w:szCs w:val="22"/>
              </w:rPr>
              <w:t>Horno para secado de pintura de vehículos.</w:t>
            </w:r>
          </w:p>
          <w:p w:rsidR="00E4608B" w:rsidRPr="00F1294A" w:rsidRDefault="00E4608B" w:rsidP="005E7610">
            <w:pPr>
              <w:jc w:val="both"/>
              <w:rPr>
                <w:rFonts w:asciiTheme="majorHAnsi" w:hAnsiTheme="majorHAnsi" w:cs="Calibri"/>
                <w:snapToGrid w:val="0"/>
                <w:sz w:val="22"/>
                <w:szCs w:val="22"/>
              </w:rPr>
            </w:pPr>
            <w:r w:rsidRPr="00F1294A">
              <w:rPr>
                <w:rFonts w:asciiTheme="majorHAnsi" w:hAnsiTheme="majorHAnsi" w:cs="Calibri"/>
                <w:snapToGrid w:val="0"/>
                <w:sz w:val="22"/>
                <w:szCs w:val="22"/>
              </w:rPr>
              <w:t>Equipos y herramientas para reparación y/o cambio en los sistemas de:</w:t>
            </w:r>
          </w:p>
          <w:p w:rsidR="00E4608B" w:rsidRPr="00F1294A" w:rsidRDefault="00E4608B" w:rsidP="000565A5">
            <w:pPr>
              <w:numPr>
                <w:ilvl w:val="1"/>
                <w:numId w:val="7"/>
              </w:numPr>
              <w:tabs>
                <w:tab w:val="clear" w:pos="1440"/>
              </w:tabs>
              <w:jc w:val="both"/>
              <w:rPr>
                <w:rFonts w:asciiTheme="majorHAnsi" w:hAnsiTheme="majorHAnsi" w:cs="Calibri"/>
                <w:snapToGrid w:val="0"/>
                <w:sz w:val="22"/>
                <w:szCs w:val="22"/>
              </w:rPr>
            </w:pPr>
            <w:r w:rsidRPr="00F1294A">
              <w:rPr>
                <w:rFonts w:asciiTheme="majorHAnsi" w:hAnsiTheme="majorHAnsi" w:cs="Calibri"/>
                <w:snapToGrid w:val="0"/>
                <w:sz w:val="22"/>
                <w:szCs w:val="22"/>
              </w:rPr>
              <w:t>Suspensión</w:t>
            </w:r>
          </w:p>
          <w:p w:rsidR="00E4608B" w:rsidRDefault="00E4608B" w:rsidP="000565A5">
            <w:pPr>
              <w:numPr>
                <w:ilvl w:val="1"/>
                <w:numId w:val="7"/>
              </w:numPr>
              <w:tabs>
                <w:tab w:val="clear" w:pos="1440"/>
              </w:tabs>
              <w:jc w:val="both"/>
              <w:rPr>
                <w:rFonts w:asciiTheme="majorHAnsi" w:hAnsiTheme="majorHAnsi" w:cs="Calibri"/>
                <w:snapToGrid w:val="0"/>
                <w:sz w:val="22"/>
                <w:szCs w:val="22"/>
              </w:rPr>
            </w:pPr>
            <w:r w:rsidRPr="00F1294A">
              <w:rPr>
                <w:rFonts w:asciiTheme="majorHAnsi" w:hAnsiTheme="majorHAnsi" w:cs="Calibri"/>
                <w:snapToGrid w:val="0"/>
                <w:sz w:val="22"/>
                <w:szCs w:val="22"/>
              </w:rPr>
              <w:t>Dirección</w:t>
            </w:r>
          </w:p>
          <w:p w:rsidR="00E4608B" w:rsidRPr="00F1294A" w:rsidRDefault="00E4608B" w:rsidP="000565A5">
            <w:pPr>
              <w:numPr>
                <w:ilvl w:val="1"/>
                <w:numId w:val="7"/>
              </w:numPr>
              <w:tabs>
                <w:tab w:val="clear" w:pos="1440"/>
              </w:tabs>
              <w:jc w:val="both"/>
              <w:rPr>
                <w:rFonts w:asciiTheme="majorHAnsi" w:hAnsiTheme="majorHAnsi" w:cs="Calibri"/>
                <w:snapToGrid w:val="0"/>
                <w:sz w:val="22"/>
                <w:szCs w:val="22"/>
              </w:rPr>
            </w:pPr>
            <w:r w:rsidRPr="00F1294A">
              <w:rPr>
                <w:rFonts w:asciiTheme="majorHAnsi" w:hAnsiTheme="majorHAnsi" w:cs="Calibri"/>
                <w:snapToGrid w:val="0"/>
                <w:sz w:val="22"/>
                <w:szCs w:val="22"/>
              </w:rPr>
              <w:t>Frenos</w:t>
            </w:r>
          </w:p>
          <w:p w:rsidR="00E4608B" w:rsidRPr="00F1294A" w:rsidRDefault="00E4608B" w:rsidP="000565A5">
            <w:pPr>
              <w:numPr>
                <w:ilvl w:val="1"/>
                <w:numId w:val="7"/>
              </w:numPr>
              <w:tabs>
                <w:tab w:val="clear" w:pos="1440"/>
              </w:tabs>
              <w:jc w:val="both"/>
              <w:rPr>
                <w:rFonts w:asciiTheme="majorHAnsi" w:hAnsiTheme="majorHAnsi" w:cs="Calibri"/>
                <w:snapToGrid w:val="0"/>
                <w:sz w:val="22"/>
                <w:szCs w:val="22"/>
              </w:rPr>
            </w:pPr>
            <w:r w:rsidRPr="00F1294A">
              <w:rPr>
                <w:rFonts w:asciiTheme="majorHAnsi" w:hAnsiTheme="majorHAnsi" w:cs="Calibri"/>
                <w:snapToGrid w:val="0"/>
                <w:sz w:val="22"/>
                <w:szCs w:val="22"/>
              </w:rPr>
              <w:t xml:space="preserve">Transmisión </w:t>
            </w:r>
          </w:p>
          <w:p w:rsidR="00E4608B" w:rsidRPr="00F1294A" w:rsidRDefault="00E4608B" w:rsidP="000565A5">
            <w:pPr>
              <w:numPr>
                <w:ilvl w:val="1"/>
                <w:numId w:val="7"/>
              </w:numPr>
              <w:tabs>
                <w:tab w:val="clear" w:pos="1440"/>
              </w:tabs>
              <w:jc w:val="both"/>
              <w:rPr>
                <w:rFonts w:asciiTheme="majorHAnsi" w:hAnsiTheme="majorHAnsi" w:cs="Calibri"/>
                <w:snapToGrid w:val="0"/>
                <w:sz w:val="22"/>
                <w:szCs w:val="22"/>
              </w:rPr>
            </w:pPr>
            <w:r w:rsidRPr="00F1294A">
              <w:rPr>
                <w:rFonts w:asciiTheme="majorHAnsi" w:hAnsiTheme="majorHAnsi" w:cs="Calibri"/>
                <w:snapToGrid w:val="0"/>
                <w:sz w:val="22"/>
                <w:szCs w:val="22"/>
              </w:rPr>
              <w:t>Diferencial</w:t>
            </w:r>
          </w:p>
          <w:p w:rsidR="00E4608B" w:rsidRPr="00F1294A" w:rsidRDefault="00E4608B" w:rsidP="000565A5">
            <w:pPr>
              <w:numPr>
                <w:ilvl w:val="1"/>
                <w:numId w:val="7"/>
              </w:numPr>
              <w:tabs>
                <w:tab w:val="clear" w:pos="1440"/>
              </w:tabs>
              <w:jc w:val="both"/>
              <w:rPr>
                <w:rFonts w:asciiTheme="majorHAnsi" w:hAnsiTheme="majorHAnsi" w:cs="Calibri"/>
                <w:snapToGrid w:val="0"/>
                <w:sz w:val="22"/>
                <w:szCs w:val="22"/>
              </w:rPr>
            </w:pPr>
            <w:r w:rsidRPr="00F1294A">
              <w:rPr>
                <w:rFonts w:asciiTheme="majorHAnsi" w:hAnsiTheme="majorHAnsi" w:cs="Calibri"/>
                <w:snapToGrid w:val="0"/>
                <w:sz w:val="22"/>
                <w:szCs w:val="22"/>
              </w:rPr>
              <w:t>Eléctrico</w:t>
            </w:r>
          </w:p>
          <w:p w:rsidR="00E4608B" w:rsidRPr="00F1294A" w:rsidRDefault="00E4608B" w:rsidP="005E7610">
            <w:pPr>
              <w:jc w:val="both"/>
              <w:rPr>
                <w:rFonts w:asciiTheme="majorHAnsi" w:hAnsiTheme="majorHAnsi" w:cs="Calibri"/>
                <w:snapToGrid w:val="0"/>
                <w:sz w:val="22"/>
                <w:szCs w:val="22"/>
              </w:rPr>
            </w:pPr>
            <w:r w:rsidRPr="00F1294A">
              <w:rPr>
                <w:rFonts w:asciiTheme="majorHAnsi" w:hAnsiTheme="majorHAnsi" w:cs="Calibri"/>
                <w:snapToGrid w:val="0"/>
                <w:sz w:val="22"/>
                <w:szCs w:val="22"/>
              </w:rPr>
              <w:t>Equipos y herramientas para reparación y/o cambio en el sistema de motor</w:t>
            </w:r>
          </w:p>
          <w:p w:rsidR="00E4608B" w:rsidRPr="00F1294A" w:rsidRDefault="00E4608B" w:rsidP="000565A5">
            <w:pPr>
              <w:numPr>
                <w:ilvl w:val="0"/>
                <w:numId w:val="8"/>
              </w:numPr>
              <w:tabs>
                <w:tab w:val="clear" w:pos="1440"/>
              </w:tabs>
              <w:jc w:val="both"/>
              <w:rPr>
                <w:rFonts w:asciiTheme="majorHAnsi" w:hAnsiTheme="majorHAnsi" w:cs="Calibri"/>
                <w:snapToGrid w:val="0"/>
                <w:sz w:val="22"/>
                <w:szCs w:val="22"/>
              </w:rPr>
            </w:pPr>
            <w:r w:rsidRPr="00F1294A">
              <w:rPr>
                <w:rFonts w:asciiTheme="majorHAnsi" w:hAnsiTheme="majorHAnsi" w:cs="Calibri"/>
                <w:snapToGrid w:val="0"/>
                <w:sz w:val="22"/>
                <w:szCs w:val="22"/>
              </w:rPr>
              <w:t>Sistema de Distribución</w:t>
            </w:r>
          </w:p>
          <w:p w:rsidR="00E4608B" w:rsidRPr="00F1294A" w:rsidRDefault="00E4608B" w:rsidP="000565A5">
            <w:pPr>
              <w:numPr>
                <w:ilvl w:val="0"/>
                <w:numId w:val="8"/>
              </w:numPr>
              <w:tabs>
                <w:tab w:val="clear" w:pos="1440"/>
              </w:tabs>
              <w:jc w:val="both"/>
              <w:rPr>
                <w:rFonts w:asciiTheme="majorHAnsi" w:hAnsiTheme="majorHAnsi" w:cs="Calibri"/>
                <w:snapToGrid w:val="0"/>
                <w:sz w:val="22"/>
                <w:szCs w:val="22"/>
              </w:rPr>
            </w:pPr>
            <w:r w:rsidRPr="00F1294A">
              <w:rPr>
                <w:rFonts w:asciiTheme="majorHAnsi" w:hAnsiTheme="majorHAnsi" w:cs="Calibri"/>
                <w:snapToGrid w:val="0"/>
                <w:sz w:val="22"/>
                <w:szCs w:val="22"/>
              </w:rPr>
              <w:t>Sistema de Alimentación</w:t>
            </w:r>
          </w:p>
          <w:p w:rsidR="00E4608B" w:rsidRPr="00F1294A" w:rsidRDefault="00E4608B" w:rsidP="000565A5">
            <w:pPr>
              <w:numPr>
                <w:ilvl w:val="0"/>
                <w:numId w:val="8"/>
              </w:numPr>
              <w:tabs>
                <w:tab w:val="clear" w:pos="1440"/>
              </w:tabs>
              <w:jc w:val="both"/>
              <w:rPr>
                <w:rFonts w:asciiTheme="majorHAnsi" w:hAnsiTheme="majorHAnsi" w:cs="Calibri"/>
                <w:snapToGrid w:val="0"/>
                <w:sz w:val="22"/>
                <w:szCs w:val="22"/>
              </w:rPr>
            </w:pPr>
            <w:r w:rsidRPr="00F1294A">
              <w:rPr>
                <w:rFonts w:asciiTheme="majorHAnsi" w:hAnsiTheme="majorHAnsi" w:cs="Calibri"/>
                <w:snapToGrid w:val="0"/>
                <w:sz w:val="22"/>
                <w:szCs w:val="22"/>
              </w:rPr>
              <w:t>Sistema de Encendido</w:t>
            </w:r>
          </w:p>
          <w:p w:rsidR="00E4608B" w:rsidRPr="00F1294A" w:rsidRDefault="00E4608B" w:rsidP="000565A5">
            <w:pPr>
              <w:numPr>
                <w:ilvl w:val="0"/>
                <w:numId w:val="8"/>
              </w:numPr>
              <w:tabs>
                <w:tab w:val="clear" w:pos="1440"/>
              </w:tabs>
              <w:jc w:val="both"/>
              <w:rPr>
                <w:rFonts w:asciiTheme="majorHAnsi" w:hAnsiTheme="majorHAnsi" w:cs="Calibri"/>
                <w:snapToGrid w:val="0"/>
                <w:sz w:val="22"/>
                <w:szCs w:val="22"/>
              </w:rPr>
            </w:pPr>
            <w:r w:rsidRPr="00F1294A">
              <w:rPr>
                <w:rFonts w:asciiTheme="majorHAnsi" w:hAnsiTheme="majorHAnsi" w:cs="Calibri"/>
                <w:snapToGrid w:val="0"/>
                <w:sz w:val="22"/>
                <w:szCs w:val="22"/>
              </w:rPr>
              <w:t>Sistema de refrigeración</w:t>
            </w:r>
          </w:p>
          <w:p w:rsidR="00E4608B" w:rsidRPr="00F1294A" w:rsidRDefault="00E4608B" w:rsidP="000565A5">
            <w:pPr>
              <w:numPr>
                <w:ilvl w:val="0"/>
                <w:numId w:val="8"/>
              </w:numPr>
              <w:tabs>
                <w:tab w:val="clear" w:pos="1440"/>
              </w:tabs>
              <w:jc w:val="both"/>
              <w:rPr>
                <w:rFonts w:asciiTheme="majorHAnsi" w:hAnsiTheme="majorHAnsi" w:cs="Calibri"/>
                <w:snapToGrid w:val="0"/>
                <w:sz w:val="22"/>
                <w:szCs w:val="22"/>
              </w:rPr>
            </w:pPr>
            <w:r w:rsidRPr="00F1294A">
              <w:rPr>
                <w:rFonts w:asciiTheme="majorHAnsi" w:hAnsiTheme="majorHAnsi" w:cs="Calibri"/>
                <w:snapToGrid w:val="0"/>
                <w:sz w:val="22"/>
                <w:szCs w:val="22"/>
              </w:rPr>
              <w:t>Sistema de lubricación</w:t>
            </w:r>
          </w:p>
          <w:p w:rsidR="00CD4FD6" w:rsidRPr="00F1294A" w:rsidRDefault="00E4608B" w:rsidP="00CF27C2">
            <w:pPr>
              <w:numPr>
                <w:ilvl w:val="0"/>
                <w:numId w:val="8"/>
              </w:numPr>
              <w:tabs>
                <w:tab w:val="clear" w:pos="1440"/>
              </w:tabs>
              <w:jc w:val="both"/>
              <w:rPr>
                <w:rFonts w:asciiTheme="majorHAnsi" w:hAnsiTheme="majorHAnsi" w:cs="Calibri"/>
                <w:snapToGrid w:val="0"/>
                <w:sz w:val="22"/>
                <w:szCs w:val="22"/>
              </w:rPr>
            </w:pPr>
            <w:r w:rsidRPr="00F1294A">
              <w:rPr>
                <w:rFonts w:asciiTheme="majorHAnsi" w:hAnsiTheme="majorHAnsi" w:cs="Calibri"/>
                <w:snapToGrid w:val="0"/>
                <w:sz w:val="22"/>
                <w:szCs w:val="22"/>
              </w:rPr>
              <w:t>Sistema fijo y móvil del block.</w:t>
            </w:r>
          </w:p>
        </w:tc>
      </w:tr>
      <w:tr w:rsidR="00E4608B" w:rsidRPr="00F1294A" w:rsidTr="005110F5">
        <w:tc>
          <w:tcPr>
            <w:tcW w:w="9054" w:type="dxa"/>
            <w:tcBorders>
              <w:top w:val="single" w:sz="4" w:space="0" w:color="auto"/>
              <w:left w:val="single" w:sz="4" w:space="0" w:color="auto"/>
              <w:bottom w:val="single" w:sz="4" w:space="0" w:color="auto"/>
              <w:right w:val="single" w:sz="4" w:space="0" w:color="auto"/>
            </w:tcBorders>
            <w:shd w:val="clear" w:color="auto" w:fill="8DB3E2"/>
            <w:hideMark/>
          </w:tcPr>
          <w:p w:rsidR="00E4608B" w:rsidRPr="00F1294A" w:rsidRDefault="00E4608B" w:rsidP="005E7610">
            <w:pPr>
              <w:jc w:val="both"/>
              <w:rPr>
                <w:rFonts w:asciiTheme="majorHAnsi" w:hAnsiTheme="majorHAnsi" w:cs="Calibri"/>
                <w:snapToGrid w:val="0"/>
                <w:sz w:val="22"/>
                <w:szCs w:val="22"/>
              </w:rPr>
            </w:pPr>
            <w:r w:rsidRPr="00F1294A">
              <w:rPr>
                <w:rFonts w:asciiTheme="majorHAnsi" w:hAnsiTheme="majorHAnsi" w:cs="Calibri"/>
                <w:b/>
                <w:bCs/>
                <w:snapToGrid w:val="0"/>
                <w:sz w:val="22"/>
                <w:szCs w:val="22"/>
              </w:rPr>
              <w:t xml:space="preserve">PLAZO DEL SERVICIO </w:t>
            </w:r>
          </w:p>
        </w:tc>
      </w:tr>
      <w:tr w:rsidR="00E4608B" w:rsidRPr="00F1294A" w:rsidTr="005110F5">
        <w:tc>
          <w:tcPr>
            <w:tcW w:w="9054" w:type="dxa"/>
            <w:tcBorders>
              <w:top w:val="single" w:sz="4" w:space="0" w:color="auto"/>
              <w:left w:val="single" w:sz="4" w:space="0" w:color="auto"/>
              <w:bottom w:val="single" w:sz="4" w:space="0" w:color="auto"/>
              <w:right w:val="single" w:sz="4" w:space="0" w:color="auto"/>
            </w:tcBorders>
          </w:tcPr>
          <w:p w:rsidR="009D2CA8" w:rsidRPr="00F1294A" w:rsidRDefault="009D2CA8" w:rsidP="005E7610">
            <w:pPr>
              <w:jc w:val="both"/>
              <w:rPr>
                <w:rFonts w:asciiTheme="majorHAnsi" w:hAnsiTheme="majorHAnsi" w:cs="Calibri"/>
                <w:snapToGrid w:val="0"/>
                <w:sz w:val="22"/>
                <w:szCs w:val="22"/>
              </w:rPr>
            </w:pPr>
          </w:p>
          <w:p w:rsidR="00AE47B2" w:rsidRPr="00F1294A" w:rsidRDefault="002D3717" w:rsidP="00D27CB5">
            <w:pPr>
              <w:autoSpaceDE w:val="0"/>
              <w:autoSpaceDN w:val="0"/>
              <w:adjustRightInd w:val="0"/>
              <w:jc w:val="both"/>
              <w:rPr>
                <w:rFonts w:asciiTheme="majorHAnsi" w:hAnsiTheme="majorHAnsi" w:cs="Calibri"/>
                <w:color w:val="000000"/>
                <w:sz w:val="22"/>
                <w:szCs w:val="22"/>
              </w:rPr>
            </w:pPr>
            <w:r w:rsidRPr="00F1294A">
              <w:rPr>
                <w:rFonts w:asciiTheme="majorHAnsi" w:hAnsiTheme="majorHAnsi" w:cs="Calibri"/>
                <w:color w:val="000000"/>
                <w:sz w:val="22"/>
                <w:szCs w:val="22"/>
              </w:rPr>
              <w:t>El servicio de mantenimiento y reparación será desde la suscripción de contrato hasta el 31 de diciembre de 2019.</w:t>
            </w:r>
          </w:p>
          <w:p w:rsidR="00F1294A" w:rsidRPr="00F1294A" w:rsidRDefault="00F1294A" w:rsidP="00D27CB5">
            <w:pPr>
              <w:autoSpaceDE w:val="0"/>
              <w:autoSpaceDN w:val="0"/>
              <w:adjustRightInd w:val="0"/>
              <w:jc w:val="both"/>
              <w:rPr>
                <w:rFonts w:asciiTheme="majorHAnsi" w:hAnsiTheme="majorHAnsi" w:cs="Calibri"/>
                <w:snapToGrid w:val="0"/>
                <w:sz w:val="22"/>
                <w:szCs w:val="22"/>
              </w:rPr>
            </w:pPr>
          </w:p>
        </w:tc>
      </w:tr>
      <w:tr w:rsidR="00E4608B" w:rsidRPr="00F1294A" w:rsidTr="005110F5">
        <w:tc>
          <w:tcPr>
            <w:tcW w:w="9054" w:type="dxa"/>
            <w:tcBorders>
              <w:top w:val="single" w:sz="4" w:space="0" w:color="auto"/>
              <w:left w:val="single" w:sz="4" w:space="0" w:color="auto"/>
              <w:bottom w:val="single" w:sz="4" w:space="0" w:color="auto"/>
              <w:right w:val="single" w:sz="4" w:space="0" w:color="auto"/>
            </w:tcBorders>
            <w:shd w:val="clear" w:color="auto" w:fill="8DB3E2"/>
            <w:hideMark/>
          </w:tcPr>
          <w:p w:rsidR="00E4608B" w:rsidRPr="00F1294A" w:rsidRDefault="00E4608B" w:rsidP="005E7610">
            <w:pPr>
              <w:jc w:val="both"/>
              <w:rPr>
                <w:rFonts w:asciiTheme="majorHAnsi" w:hAnsiTheme="majorHAnsi" w:cs="Calibri"/>
                <w:snapToGrid w:val="0"/>
                <w:sz w:val="22"/>
                <w:szCs w:val="22"/>
              </w:rPr>
            </w:pPr>
            <w:r w:rsidRPr="00F1294A">
              <w:rPr>
                <w:rFonts w:asciiTheme="majorHAnsi" w:hAnsiTheme="majorHAnsi" w:cs="Calibri"/>
                <w:b/>
                <w:bCs/>
                <w:snapToGrid w:val="0"/>
                <w:sz w:val="22"/>
                <w:szCs w:val="22"/>
              </w:rPr>
              <w:t>EXPERIENCIA DEL PROVEEDOR DEL SERVICIO</w:t>
            </w:r>
          </w:p>
        </w:tc>
      </w:tr>
      <w:tr w:rsidR="00E4608B" w:rsidRPr="00F1294A" w:rsidTr="005110F5">
        <w:tc>
          <w:tcPr>
            <w:tcW w:w="9054" w:type="dxa"/>
            <w:tcBorders>
              <w:top w:val="single" w:sz="4" w:space="0" w:color="auto"/>
              <w:left w:val="single" w:sz="4" w:space="0" w:color="auto"/>
              <w:bottom w:val="single" w:sz="4" w:space="0" w:color="auto"/>
              <w:right w:val="single" w:sz="4" w:space="0" w:color="auto"/>
            </w:tcBorders>
          </w:tcPr>
          <w:p w:rsidR="0026466E" w:rsidRDefault="00804611" w:rsidP="00004AE5">
            <w:pPr>
              <w:jc w:val="both"/>
              <w:rPr>
                <w:rFonts w:asciiTheme="majorHAnsi" w:hAnsiTheme="majorHAnsi" w:cstheme="majorHAnsi"/>
                <w:snapToGrid w:val="0"/>
                <w:sz w:val="22"/>
                <w:szCs w:val="22"/>
              </w:rPr>
            </w:pPr>
            <w:r>
              <w:rPr>
                <w:rFonts w:asciiTheme="majorHAnsi" w:hAnsiTheme="majorHAnsi" w:cstheme="majorHAnsi"/>
                <w:snapToGrid w:val="0"/>
                <w:sz w:val="22"/>
                <w:szCs w:val="22"/>
              </w:rPr>
              <w:t xml:space="preserve">La empresa adjudicada deberá acreditar una </w:t>
            </w:r>
            <w:r w:rsidR="0026466E">
              <w:rPr>
                <w:rFonts w:asciiTheme="majorHAnsi" w:hAnsiTheme="majorHAnsi" w:cstheme="majorHAnsi"/>
                <w:snapToGrid w:val="0"/>
                <w:sz w:val="22"/>
                <w:szCs w:val="22"/>
              </w:rPr>
              <w:t>experiencia</w:t>
            </w:r>
            <w:r>
              <w:rPr>
                <w:rFonts w:asciiTheme="majorHAnsi" w:hAnsiTheme="majorHAnsi" w:cstheme="majorHAnsi"/>
                <w:snapToGrid w:val="0"/>
                <w:sz w:val="22"/>
                <w:szCs w:val="22"/>
              </w:rPr>
              <w:t xml:space="preserve"> </w:t>
            </w:r>
            <w:r w:rsidR="0026466E">
              <w:rPr>
                <w:rFonts w:asciiTheme="majorHAnsi" w:hAnsiTheme="majorHAnsi" w:cstheme="majorHAnsi"/>
                <w:snapToGrid w:val="0"/>
                <w:sz w:val="22"/>
                <w:szCs w:val="22"/>
              </w:rPr>
              <w:t>mínima</w:t>
            </w:r>
            <w:r>
              <w:rPr>
                <w:rFonts w:asciiTheme="majorHAnsi" w:hAnsiTheme="majorHAnsi" w:cstheme="majorHAnsi"/>
                <w:snapToGrid w:val="0"/>
                <w:sz w:val="22"/>
                <w:szCs w:val="22"/>
              </w:rPr>
              <w:t xml:space="preserve"> de 2 contratos </w:t>
            </w:r>
            <w:r w:rsidR="00756F94">
              <w:rPr>
                <w:rFonts w:asciiTheme="majorHAnsi" w:hAnsiTheme="majorHAnsi" w:cstheme="majorHAnsi"/>
                <w:snapToGrid w:val="0"/>
                <w:sz w:val="22"/>
                <w:szCs w:val="22"/>
              </w:rPr>
              <w:t>e</w:t>
            </w:r>
            <w:r>
              <w:rPr>
                <w:rFonts w:asciiTheme="majorHAnsi" w:hAnsiTheme="majorHAnsi" w:cstheme="majorHAnsi"/>
                <w:snapToGrid w:val="0"/>
                <w:sz w:val="22"/>
                <w:szCs w:val="22"/>
              </w:rPr>
              <w:t xml:space="preserve">n los servicios de mantenimiento correctivo y/o </w:t>
            </w:r>
            <w:r w:rsidR="0026466E">
              <w:rPr>
                <w:rFonts w:asciiTheme="majorHAnsi" w:hAnsiTheme="majorHAnsi" w:cstheme="majorHAnsi"/>
                <w:snapToGrid w:val="0"/>
                <w:sz w:val="22"/>
                <w:szCs w:val="22"/>
              </w:rPr>
              <w:t>preventivo</w:t>
            </w:r>
            <w:r>
              <w:rPr>
                <w:rFonts w:asciiTheme="majorHAnsi" w:hAnsiTheme="majorHAnsi" w:cstheme="majorHAnsi"/>
                <w:snapToGrid w:val="0"/>
                <w:sz w:val="22"/>
                <w:szCs w:val="22"/>
              </w:rPr>
              <w:t xml:space="preserve"> en atención a empresas y/o instituciones </w:t>
            </w:r>
            <w:r w:rsidR="0026466E">
              <w:rPr>
                <w:rFonts w:asciiTheme="majorHAnsi" w:hAnsiTheme="majorHAnsi" w:cstheme="majorHAnsi"/>
                <w:snapToGrid w:val="0"/>
                <w:sz w:val="22"/>
                <w:szCs w:val="22"/>
              </w:rPr>
              <w:t>privadas</w:t>
            </w:r>
            <w:r>
              <w:rPr>
                <w:rFonts w:asciiTheme="majorHAnsi" w:hAnsiTheme="majorHAnsi" w:cstheme="majorHAnsi"/>
                <w:snapToGrid w:val="0"/>
                <w:sz w:val="22"/>
                <w:szCs w:val="22"/>
              </w:rPr>
              <w:t xml:space="preserve"> y/o </w:t>
            </w:r>
            <w:r w:rsidR="0026466E">
              <w:rPr>
                <w:rFonts w:asciiTheme="majorHAnsi" w:hAnsiTheme="majorHAnsi" w:cstheme="majorHAnsi"/>
                <w:snapToGrid w:val="0"/>
                <w:sz w:val="22"/>
                <w:szCs w:val="22"/>
              </w:rPr>
              <w:t>públicas</w:t>
            </w:r>
            <w:r>
              <w:rPr>
                <w:rFonts w:asciiTheme="majorHAnsi" w:hAnsiTheme="majorHAnsi" w:cstheme="majorHAnsi"/>
                <w:snapToGrid w:val="0"/>
                <w:sz w:val="22"/>
                <w:szCs w:val="22"/>
              </w:rPr>
              <w:t xml:space="preserve">, mismos que deberán ser </w:t>
            </w:r>
            <w:r w:rsidR="0026466E">
              <w:rPr>
                <w:rFonts w:asciiTheme="majorHAnsi" w:hAnsiTheme="majorHAnsi" w:cstheme="majorHAnsi"/>
                <w:snapToGrid w:val="0"/>
                <w:sz w:val="22"/>
                <w:szCs w:val="22"/>
              </w:rPr>
              <w:t>respaldos</w:t>
            </w:r>
            <w:r>
              <w:rPr>
                <w:rFonts w:asciiTheme="majorHAnsi" w:hAnsiTheme="majorHAnsi" w:cstheme="majorHAnsi"/>
                <w:snapToGrid w:val="0"/>
                <w:sz w:val="22"/>
                <w:szCs w:val="22"/>
              </w:rPr>
              <w:t xml:space="preserve"> y documentados pon </w:t>
            </w:r>
            <w:r w:rsidR="0026466E">
              <w:rPr>
                <w:rFonts w:asciiTheme="majorHAnsi" w:hAnsiTheme="majorHAnsi" w:cstheme="majorHAnsi"/>
                <w:snapToGrid w:val="0"/>
                <w:sz w:val="22"/>
                <w:szCs w:val="22"/>
              </w:rPr>
              <w:t>fotocopias</w:t>
            </w:r>
            <w:r>
              <w:rPr>
                <w:rFonts w:asciiTheme="majorHAnsi" w:hAnsiTheme="majorHAnsi" w:cstheme="majorHAnsi"/>
                <w:snapToGrid w:val="0"/>
                <w:sz w:val="22"/>
                <w:szCs w:val="22"/>
              </w:rPr>
              <w:t xml:space="preserve"> simples de contratos</w:t>
            </w:r>
          </w:p>
          <w:p w:rsidR="0026466E" w:rsidRDefault="0026466E" w:rsidP="00004AE5">
            <w:pPr>
              <w:jc w:val="both"/>
              <w:rPr>
                <w:rFonts w:asciiTheme="majorHAnsi" w:hAnsiTheme="majorHAnsi" w:cstheme="majorHAnsi"/>
                <w:snapToGrid w:val="0"/>
                <w:sz w:val="22"/>
                <w:szCs w:val="22"/>
              </w:rPr>
            </w:pPr>
            <w:r>
              <w:rPr>
                <w:rFonts w:asciiTheme="majorHAnsi" w:hAnsiTheme="majorHAnsi" w:cstheme="majorHAnsi"/>
                <w:b/>
                <w:snapToGrid w:val="0"/>
                <w:sz w:val="22"/>
                <w:szCs w:val="22"/>
              </w:rPr>
              <w:t xml:space="preserve">Nota </w:t>
            </w:r>
            <w:r>
              <w:rPr>
                <w:rFonts w:asciiTheme="majorHAnsi" w:hAnsiTheme="majorHAnsi" w:cstheme="majorHAnsi"/>
                <w:snapToGrid w:val="0"/>
                <w:sz w:val="22"/>
                <w:szCs w:val="22"/>
              </w:rPr>
              <w:t>las empresas que tengan antecedente de incumplimiento de contrato u observaciones, llamadas de atención con relación al servicio de mantenimiento de motorizados con YPFB y subsidiarias, serán descalificadas.</w:t>
            </w:r>
          </w:p>
          <w:p w:rsidR="00E96452" w:rsidRDefault="0026466E" w:rsidP="00004AE5">
            <w:pPr>
              <w:jc w:val="both"/>
              <w:rPr>
                <w:rFonts w:asciiTheme="majorHAnsi" w:hAnsiTheme="majorHAnsi" w:cstheme="majorHAnsi"/>
                <w:snapToGrid w:val="0"/>
                <w:sz w:val="22"/>
                <w:szCs w:val="22"/>
              </w:rPr>
            </w:pPr>
            <w:r>
              <w:rPr>
                <w:rFonts w:asciiTheme="majorHAnsi" w:hAnsiTheme="majorHAnsi" w:cstheme="majorHAnsi"/>
                <w:b/>
                <w:snapToGrid w:val="0"/>
                <w:sz w:val="22"/>
                <w:szCs w:val="22"/>
              </w:rPr>
              <w:t xml:space="preserve">DE LAS INSTALACIONES DEL TALLER PRINCIPAL </w:t>
            </w:r>
            <w:r w:rsidR="00804611">
              <w:rPr>
                <w:rFonts w:asciiTheme="majorHAnsi" w:hAnsiTheme="majorHAnsi" w:cstheme="majorHAnsi"/>
                <w:snapToGrid w:val="0"/>
                <w:sz w:val="22"/>
                <w:szCs w:val="22"/>
              </w:rPr>
              <w:t xml:space="preserve"> </w:t>
            </w:r>
          </w:p>
          <w:p w:rsidR="00947A18" w:rsidRPr="00F1294A" w:rsidRDefault="00947A18" w:rsidP="00004AE5">
            <w:pPr>
              <w:jc w:val="both"/>
              <w:rPr>
                <w:rFonts w:asciiTheme="majorHAnsi" w:hAnsiTheme="majorHAnsi" w:cstheme="majorHAnsi"/>
                <w:snapToGrid w:val="0"/>
                <w:sz w:val="22"/>
                <w:szCs w:val="22"/>
              </w:rPr>
            </w:pPr>
          </w:p>
          <w:p w:rsidR="00E95543" w:rsidRDefault="0026466E" w:rsidP="0026466E">
            <w:pPr>
              <w:pStyle w:val="Prrafodelista"/>
              <w:numPr>
                <w:ilvl w:val="0"/>
                <w:numId w:val="22"/>
              </w:numPr>
              <w:jc w:val="both"/>
              <w:rPr>
                <w:rFonts w:asciiTheme="majorHAnsi" w:hAnsiTheme="majorHAnsi" w:cstheme="majorHAnsi"/>
                <w:snapToGrid w:val="0"/>
                <w:sz w:val="22"/>
                <w:szCs w:val="22"/>
              </w:rPr>
            </w:pPr>
            <w:r>
              <w:rPr>
                <w:rFonts w:asciiTheme="majorHAnsi" w:hAnsiTheme="majorHAnsi" w:cstheme="majorHAnsi"/>
                <w:snapToGrid w:val="0"/>
                <w:sz w:val="22"/>
                <w:szCs w:val="22"/>
              </w:rPr>
              <w:t>Dentro de sus instalaciones, el taller automotriz deberá contar con su oficina administrativa.</w:t>
            </w:r>
          </w:p>
          <w:p w:rsidR="0026466E" w:rsidRDefault="0026466E" w:rsidP="0026466E">
            <w:pPr>
              <w:pStyle w:val="Prrafodelista"/>
              <w:numPr>
                <w:ilvl w:val="0"/>
                <w:numId w:val="22"/>
              </w:numPr>
              <w:jc w:val="both"/>
              <w:rPr>
                <w:rFonts w:asciiTheme="majorHAnsi" w:hAnsiTheme="majorHAnsi" w:cstheme="majorHAnsi"/>
                <w:snapToGrid w:val="0"/>
                <w:sz w:val="22"/>
                <w:szCs w:val="22"/>
              </w:rPr>
            </w:pPr>
            <w:r>
              <w:rPr>
                <w:rFonts w:asciiTheme="majorHAnsi" w:hAnsiTheme="majorHAnsi" w:cstheme="majorHAnsi"/>
                <w:snapToGrid w:val="0"/>
                <w:sz w:val="22"/>
                <w:szCs w:val="22"/>
              </w:rPr>
              <w:t>El taller automotriz deberá contar con medidas de seguridad en los accesos de ingreso y salida de los vehículos, así como paredes altas, con el fin de garantizar la seguridad de los vehículos de la empresa que permanezcan en el taller.</w:t>
            </w:r>
          </w:p>
          <w:p w:rsidR="0026466E" w:rsidRDefault="0026466E" w:rsidP="0026466E">
            <w:pPr>
              <w:pStyle w:val="Prrafodelista"/>
              <w:numPr>
                <w:ilvl w:val="0"/>
                <w:numId w:val="22"/>
              </w:numPr>
              <w:jc w:val="both"/>
              <w:rPr>
                <w:rFonts w:asciiTheme="majorHAnsi" w:hAnsiTheme="majorHAnsi" w:cstheme="majorHAnsi"/>
                <w:snapToGrid w:val="0"/>
                <w:sz w:val="22"/>
                <w:szCs w:val="22"/>
              </w:rPr>
            </w:pPr>
            <w:r>
              <w:rPr>
                <w:rFonts w:asciiTheme="majorHAnsi" w:hAnsiTheme="majorHAnsi" w:cstheme="majorHAnsi"/>
                <w:snapToGrid w:val="0"/>
                <w:sz w:val="22"/>
                <w:szCs w:val="22"/>
              </w:rPr>
              <w:t xml:space="preserve">El taller automotriz debe contar con extintores de fuego </w:t>
            </w:r>
          </w:p>
          <w:p w:rsidR="0026466E" w:rsidRDefault="0048387B" w:rsidP="0026466E">
            <w:pPr>
              <w:pStyle w:val="Prrafodelista"/>
              <w:numPr>
                <w:ilvl w:val="0"/>
                <w:numId w:val="22"/>
              </w:numPr>
              <w:jc w:val="both"/>
              <w:rPr>
                <w:rFonts w:asciiTheme="majorHAnsi" w:hAnsiTheme="majorHAnsi" w:cstheme="majorHAnsi"/>
                <w:snapToGrid w:val="0"/>
                <w:sz w:val="22"/>
                <w:szCs w:val="22"/>
              </w:rPr>
            </w:pPr>
            <w:r>
              <w:rPr>
                <w:rFonts w:asciiTheme="majorHAnsi" w:hAnsiTheme="majorHAnsi" w:cstheme="majorHAnsi"/>
                <w:snapToGrid w:val="0"/>
                <w:sz w:val="22"/>
                <w:szCs w:val="22"/>
              </w:rPr>
              <w:t xml:space="preserve">El taller automotriz debe contar con una grúa para el traslado de vehículos </w:t>
            </w:r>
          </w:p>
          <w:p w:rsidR="0048387B" w:rsidRDefault="0048387B" w:rsidP="0026466E">
            <w:pPr>
              <w:pStyle w:val="Prrafodelista"/>
              <w:numPr>
                <w:ilvl w:val="0"/>
                <w:numId w:val="22"/>
              </w:numPr>
              <w:jc w:val="both"/>
              <w:rPr>
                <w:rFonts w:asciiTheme="majorHAnsi" w:hAnsiTheme="majorHAnsi" w:cstheme="majorHAnsi"/>
                <w:snapToGrid w:val="0"/>
                <w:sz w:val="22"/>
                <w:szCs w:val="22"/>
              </w:rPr>
            </w:pPr>
            <w:r>
              <w:rPr>
                <w:rFonts w:asciiTheme="majorHAnsi" w:hAnsiTheme="majorHAnsi" w:cstheme="majorHAnsi"/>
                <w:snapToGrid w:val="0"/>
                <w:sz w:val="22"/>
                <w:szCs w:val="22"/>
              </w:rPr>
              <w:t>YPFB realizara la verificación del taller y sucursales (si corresponde) mediante inspección y toma de fotografías posterior a la apertura de ofertas</w:t>
            </w:r>
          </w:p>
          <w:p w:rsidR="0048387B" w:rsidRDefault="0048387B" w:rsidP="0026466E">
            <w:pPr>
              <w:pStyle w:val="Prrafodelista"/>
              <w:numPr>
                <w:ilvl w:val="0"/>
                <w:numId w:val="22"/>
              </w:numPr>
              <w:jc w:val="both"/>
              <w:rPr>
                <w:rFonts w:asciiTheme="majorHAnsi" w:hAnsiTheme="majorHAnsi" w:cstheme="majorHAnsi"/>
                <w:snapToGrid w:val="0"/>
                <w:sz w:val="22"/>
                <w:szCs w:val="22"/>
              </w:rPr>
            </w:pPr>
            <w:r>
              <w:rPr>
                <w:rFonts w:asciiTheme="majorHAnsi" w:hAnsiTheme="majorHAnsi" w:cstheme="majorHAnsi"/>
                <w:snapToGrid w:val="0"/>
                <w:sz w:val="22"/>
                <w:szCs w:val="22"/>
              </w:rPr>
              <w:t>El taller deberá designar a un responsable del servicio para la coordinación de los trabajos con YPFB (detallar el nombre y cargo en el taller)</w:t>
            </w:r>
          </w:p>
          <w:p w:rsidR="00B032F0" w:rsidRPr="00F1294A" w:rsidRDefault="00B032F0" w:rsidP="00004AE5">
            <w:pPr>
              <w:jc w:val="both"/>
              <w:rPr>
                <w:rFonts w:asciiTheme="majorHAnsi" w:hAnsiTheme="majorHAnsi" w:cstheme="majorHAnsi"/>
                <w:snapToGrid w:val="0"/>
                <w:sz w:val="22"/>
                <w:szCs w:val="22"/>
              </w:rPr>
            </w:pPr>
            <w:r w:rsidRPr="00E43CED">
              <w:rPr>
                <w:rFonts w:ascii="Calibri" w:hAnsi="Calibri" w:cs="Calibri"/>
                <w:bCs/>
                <w:iCs/>
                <w:sz w:val="22"/>
                <w:szCs w:val="22"/>
                <w:lang w:val="es-ES_tradnl"/>
              </w:rPr>
              <w:t>Al respecto, la documentación presentada que respalde la experiencia del proponente será solicitada en original o en fotocopias legalizadas para la elaboración de contrato.</w:t>
            </w:r>
          </w:p>
          <w:p w:rsidR="00CA4A34" w:rsidRPr="00F1294A" w:rsidRDefault="00CA4A34" w:rsidP="00004AE5">
            <w:pPr>
              <w:jc w:val="both"/>
              <w:rPr>
                <w:rFonts w:asciiTheme="majorHAnsi" w:hAnsiTheme="majorHAnsi" w:cs="Calibri"/>
                <w:snapToGrid w:val="0"/>
                <w:sz w:val="22"/>
                <w:szCs w:val="22"/>
              </w:rPr>
            </w:pPr>
          </w:p>
        </w:tc>
      </w:tr>
    </w:tbl>
    <w:p w:rsidR="00947A18" w:rsidRDefault="00947A18" w:rsidP="00F93E55">
      <w:pPr>
        <w:ind w:left="720"/>
        <w:jc w:val="both"/>
        <w:rPr>
          <w:rFonts w:asciiTheme="majorHAnsi" w:hAnsiTheme="majorHAnsi" w:cs="Calibri"/>
          <w:b/>
          <w:snapToGrid w:val="0"/>
          <w:sz w:val="22"/>
          <w:szCs w:val="22"/>
        </w:rPr>
      </w:pPr>
    </w:p>
    <w:p w:rsidR="00135AAF" w:rsidRPr="00F1294A" w:rsidRDefault="00135AAF" w:rsidP="00135AAF">
      <w:pPr>
        <w:numPr>
          <w:ilvl w:val="0"/>
          <w:numId w:val="15"/>
        </w:numPr>
        <w:jc w:val="both"/>
        <w:rPr>
          <w:rFonts w:asciiTheme="majorHAnsi" w:hAnsiTheme="majorHAnsi" w:cs="Calibri"/>
          <w:b/>
          <w:snapToGrid w:val="0"/>
          <w:sz w:val="22"/>
          <w:szCs w:val="22"/>
        </w:rPr>
      </w:pPr>
      <w:r w:rsidRPr="00F1294A">
        <w:rPr>
          <w:rFonts w:asciiTheme="majorHAnsi" w:hAnsiTheme="majorHAnsi" w:cs="Calibri"/>
          <w:b/>
          <w:snapToGrid w:val="0"/>
          <w:sz w:val="22"/>
          <w:szCs w:val="22"/>
        </w:rPr>
        <w:t>CONDICIONES DE CUMPLIMIENTO OBLIGATORIO</w:t>
      </w:r>
    </w:p>
    <w:p w:rsidR="00E4608B" w:rsidRPr="00F1294A" w:rsidRDefault="00E4608B" w:rsidP="00E4608B">
      <w:pPr>
        <w:jc w:val="both"/>
        <w:rPr>
          <w:rFonts w:asciiTheme="majorHAnsi" w:hAnsiTheme="majorHAnsi" w:cs="Calibri"/>
          <w:b/>
          <w:snapToGrid w:val="0"/>
          <w:sz w:val="22"/>
          <w:szCs w:val="22"/>
          <w:lang w:val="x-none"/>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E4608B" w:rsidRPr="00F1294A" w:rsidTr="004B7C28">
        <w:tc>
          <w:tcPr>
            <w:tcW w:w="9180" w:type="dxa"/>
            <w:tcBorders>
              <w:top w:val="single" w:sz="4" w:space="0" w:color="auto"/>
              <w:left w:val="single" w:sz="4" w:space="0" w:color="auto"/>
              <w:bottom w:val="single" w:sz="4" w:space="0" w:color="auto"/>
              <w:right w:val="single" w:sz="4" w:space="0" w:color="auto"/>
            </w:tcBorders>
            <w:shd w:val="clear" w:color="auto" w:fill="8DB3E2"/>
            <w:hideMark/>
          </w:tcPr>
          <w:p w:rsidR="00E4608B" w:rsidRPr="00F1294A" w:rsidRDefault="00E4608B" w:rsidP="005E7610">
            <w:pPr>
              <w:jc w:val="both"/>
              <w:rPr>
                <w:rFonts w:asciiTheme="majorHAnsi" w:hAnsiTheme="majorHAnsi" w:cs="Calibri"/>
                <w:snapToGrid w:val="0"/>
                <w:sz w:val="22"/>
                <w:szCs w:val="22"/>
              </w:rPr>
            </w:pPr>
            <w:r w:rsidRPr="00F1294A">
              <w:rPr>
                <w:rFonts w:asciiTheme="majorHAnsi" w:hAnsiTheme="majorHAnsi" w:cs="Calibri"/>
                <w:b/>
                <w:bCs/>
                <w:snapToGrid w:val="0"/>
                <w:sz w:val="22"/>
                <w:szCs w:val="22"/>
              </w:rPr>
              <w:t xml:space="preserve">FORMA DE PAGO  </w:t>
            </w:r>
          </w:p>
        </w:tc>
      </w:tr>
      <w:tr w:rsidR="00E4608B" w:rsidRPr="00F1294A" w:rsidTr="004B7C28">
        <w:tc>
          <w:tcPr>
            <w:tcW w:w="9180" w:type="dxa"/>
            <w:tcBorders>
              <w:top w:val="single" w:sz="4" w:space="0" w:color="auto"/>
              <w:left w:val="single" w:sz="4" w:space="0" w:color="auto"/>
              <w:bottom w:val="single" w:sz="4" w:space="0" w:color="auto"/>
              <w:right w:val="single" w:sz="4" w:space="0" w:color="auto"/>
            </w:tcBorders>
          </w:tcPr>
          <w:p w:rsidR="00F1294A" w:rsidRDefault="00F1294A" w:rsidP="003A6D3F">
            <w:pPr>
              <w:jc w:val="both"/>
              <w:rPr>
                <w:rFonts w:asciiTheme="majorHAnsi" w:hAnsiTheme="majorHAnsi" w:cs="Calibri"/>
                <w:snapToGrid w:val="0"/>
                <w:sz w:val="22"/>
                <w:szCs w:val="22"/>
              </w:rPr>
            </w:pPr>
          </w:p>
          <w:p w:rsidR="00DA5BED" w:rsidRDefault="008615E6" w:rsidP="003A6D3F">
            <w:pPr>
              <w:jc w:val="both"/>
              <w:rPr>
                <w:rFonts w:asciiTheme="majorHAnsi" w:hAnsiTheme="majorHAnsi" w:cs="Calibri"/>
                <w:snapToGrid w:val="0"/>
                <w:sz w:val="22"/>
                <w:szCs w:val="22"/>
              </w:rPr>
            </w:pPr>
            <w:r>
              <w:rPr>
                <w:rFonts w:asciiTheme="majorHAnsi" w:hAnsiTheme="majorHAnsi" w:cs="Calibri"/>
                <w:snapToGrid w:val="0"/>
                <w:sz w:val="22"/>
                <w:szCs w:val="22"/>
              </w:rPr>
              <w:t xml:space="preserve">El pago </w:t>
            </w:r>
            <w:r w:rsidR="00453A99">
              <w:rPr>
                <w:rFonts w:asciiTheme="majorHAnsi" w:hAnsiTheme="majorHAnsi" w:cs="Calibri"/>
                <w:snapToGrid w:val="0"/>
                <w:sz w:val="22"/>
                <w:szCs w:val="22"/>
              </w:rPr>
              <w:t xml:space="preserve">que </w:t>
            </w:r>
            <w:r w:rsidR="00756F94">
              <w:rPr>
                <w:rFonts w:asciiTheme="majorHAnsi" w:hAnsiTheme="majorHAnsi" w:cs="Calibri"/>
                <w:snapToGrid w:val="0"/>
                <w:sz w:val="22"/>
                <w:szCs w:val="22"/>
              </w:rPr>
              <w:t>efectuará</w:t>
            </w:r>
            <w:r w:rsidR="00453A99">
              <w:rPr>
                <w:rFonts w:asciiTheme="majorHAnsi" w:hAnsiTheme="majorHAnsi" w:cs="Calibri"/>
                <w:snapToGrid w:val="0"/>
                <w:sz w:val="22"/>
                <w:szCs w:val="22"/>
              </w:rPr>
              <w:t xml:space="preserve"> la Entidad a la empresa proponente será mediante cuenta SIGEP, una vez concluido el mantenimiento solicitado y previa conformidad por parte de </w:t>
            </w:r>
            <w:r w:rsidR="00756F94">
              <w:rPr>
                <w:rFonts w:asciiTheme="majorHAnsi" w:hAnsiTheme="majorHAnsi" w:cs="Calibri"/>
                <w:snapToGrid w:val="0"/>
                <w:sz w:val="22"/>
                <w:szCs w:val="22"/>
              </w:rPr>
              <w:t>fiscal</w:t>
            </w:r>
            <w:r w:rsidR="00453A99">
              <w:rPr>
                <w:rFonts w:asciiTheme="majorHAnsi" w:hAnsiTheme="majorHAnsi" w:cs="Calibri"/>
                <w:snapToGrid w:val="0"/>
                <w:sz w:val="22"/>
                <w:szCs w:val="22"/>
              </w:rPr>
              <w:t xml:space="preserve"> de servicio, mismos que deberán estar sujetos bajo la presentación de los </w:t>
            </w:r>
            <w:r w:rsidR="00756F94">
              <w:rPr>
                <w:rFonts w:asciiTheme="majorHAnsi" w:hAnsiTheme="majorHAnsi" w:cs="Calibri"/>
                <w:snapToGrid w:val="0"/>
                <w:sz w:val="22"/>
                <w:szCs w:val="22"/>
              </w:rPr>
              <w:t>siguientes</w:t>
            </w:r>
            <w:r w:rsidR="00453A99">
              <w:rPr>
                <w:rFonts w:asciiTheme="majorHAnsi" w:hAnsiTheme="majorHAnsi" w:cs="Calibri"/>
                <w:snapToGrid w:val="0"/>
                <w:sz w:val="22"/>
                <w:szCs w:val="22"/>
              </w:rPr>
              <w:t xml:space="preserve"> documentos:</w:t>
            </w:r>
          </w:p>
          <w:p w:rsidR="00453A99" w:rsidRDefault="00453A99" w:rsidP="003A6D3F">
            <w:pPr>
              <w:jc w:val="both"/>
              <w:rPr>
                <w:rFonts w:asciiTheme="majorHAnsi" w:hAnsiTheme="majorHAnsi" w:cs="Calibri"/>
                <w:snapToGrid w:val="0"/>
                <w:sz w:val="22"/>
                <w:szCs w:val="22"/>
              </w:rPr>
            </w:pPr>
          </w:p>
          <w:p w:rsidR="00453A99" w:rsidRDefault="00453A99" w:rsidP="00453A99">
            <w:pPr>
              <w:pStyle w:val="Prrafodelista"/>
              <w:numPr>
                <w:ilvl w:val="0"/>
                <w:numId w:val="21"/>
              </w:numPr>
              <w:jc w:val="both"/>
              <w:rPr>
                <w:rFonts w:asciiTheme="majorHAnsi" w:hAnsiTheme="majorHAnsi" w:cs="Calibri"/>
                <w:snapToGrid w:val="0"/>
                <w:sz w:val="22"/>
                <w:szCs w:val="22"/>
              </w:rPr>
            </w:pPr>
            <w:r>
              <w:rPr>
                <w:rFonts w:asciiTheme="majorHAnsi" w:hAnsiTheme="majorHAnsi" w:cs="Calibri"/>
                <w:snapToGrid w:val="0"/>
                <w:sz w:val="22"/>
                <w:szCs w:val="22"/>
              </w:rPr>
              <w:t>Nota de solicitud de pago por el s</w:t>
            </w:r>
            <w:r w:rsidR="00676F19">
              <w:rPr>
                <w:rFonts w:asciiTheme="majorHAnsi" w:hAnsiTheme="majorHAnsi" w:cs="Calibri"/>
                <w:snapToGrid w:val="0"/>
                <w:sz w:val="22"/>
                <w:szCs w:val="22"/>
              </w:rPr>
              <w:t>ervicio efectuado.</w:t>
            </w:r>
          </w:p>
          <w:p w:rsidR="00676F19" w:rsidRDefault="00676F19" w:rsidP="00453A99">
            <w:pPr>
              <w:pStyle w:val="Prrafodelista"/>
              <w:numPr>
                <w:ilvl w:val="0"/>
                <w:numId w:val="21"/>
              </w:numPr>
              <w:jc w:val="both"/>
              <w:rPr>
                <w:rFonts w:asciiTheme="majorHAnsi" w:hAnsiTheme="majorHAnsi" w:cs="Calibri"/>
                <w:snapToGrid w:val="0"/>
                <w:sz w:val="22"/>
                <w:szCs w:val="22"/>
              </w:rPr>
            </w:pPr>
            <w:r>
              <w:rPr>
                <w:rFonts w:asciiTheme="majorHAnsi" w:hAnsiTheme="majorHAnsi" w:cs="Calibri"/>
                <w:snapToGrid w:val="0"/>
                <w:sz w:val="22"/>
                <w:szCs w:val="22"/>
              </w:rPr>
              <w:t>Nota de recepción de vehículo</w:t>
            </w:r>
          </w:p>
          <w:p w:rsidR="00676F19" w:rsidRDefault="00676F19" w:rsidP="00453A99">
            <w:pPr>
              <w:pStyle w:val="Prrafodelista"/>
              <w:numPr>
                <w:ilvl w:val="0"/>
                <w:numId w:val="21"/>
              </w:numPr>
              <w:jc w:val="both"/>
              <w:rPr>
                <w:rFonts w:asciiTheme="majorHAnsi" w:hAnsiTheme="majorHAnsi" w:cs="Calibri"/>
                <w:snapToGrid w:val="0"/>
                <w:sz w:val="22"/>
                <w:szCs w:val="22"/>
              </w:rPr>
            </w:pPr>
            <w:r>
              <w:rPr>
                <w:rFonts w:asciiTheme="majorHAnsi" w:hAnsiTheme="majorHAnsi" w:cs="Calibri"/>
                <w:snapToGrid w:val="0"/>
                <w:sz w:val="22"/>
                <w:szCs w:val="22"/>
              </w:rPr>
              <w:t xml:space="preserve">Detalle de los trabajos realizados </w:t>
            </w:r>
          </w:p>
          <w:p w:rsidR="00676F19" w:rsidRDefault="00676F19" w:rsidP="00453A99">
            <w:pPr>
              <w:pStyle w:val="Prrafodelista"/>
              <w:numPr>
                <w:ilvl w:val="0"/>
                <w:numId w:val="21"/>
              </w:numPr>
              <w:jc w:val="both"/>
              <w:rPr>
                <w:rFonts w:asciiTheme="majorHAnsi" w:hAnsiTheme="majorHAnsi" w:cs="Calibri"/>
                <w:snapToGrid w:val="0"/>
                <w:sz w:val="22"/>
                <w:szCs w:val="22"/>
              </w:rPr>
            </w:pPr>
            <w:r>
              <w:rPr>
                <w:rFonts w:asciiTheme="majorHAnsi" w:hAnsiTheme="majorHAnsi" w:cs="Calibri"/>
                <w:snapToGrid w:val="0"/>
                <w:sz w:val="22"/>
                <w:szCs w:val="22"/>
              </w:rPr>
              <w:t xml:space="preserve">Formulario de devolución de cambio de repuestos </w:t>
            </w:r>
          </w:p>
          <w:p w:rsidR="00676F19" w:rsidRDefault="00676F19" w:rsidP="00453A99">
            <w:pPr>
              <w:pStyle w:val="Prrafodelista"/>
              <w:numPr>
                <w:ilvl w:val="0"/>
                <w:numId w:val="21"/>
              </w:numPr>
              <w:jc w:val="both"/>
              <w:rPr>
                <w:rFonts w:asciiTheme="majorHAnsi" w:hAnsiTheme="majorHAnsi" w:cs="Calibri"/>
                <w:snapToGrid w:val="0"/>
                <w:sz w:val="22"/>
                <w:szCs w:val="22"/>
              </w:rPr>
            </w:pPr>
            <w:r>
              <w:rPr>
                <w:rFonts w:asciiTheme="majorHAnsi" w:hAnsiTheme="majorHAnsi" w:cs="Calibri"/>
                <w:snapToGrid w:val="0"/>
                <w:sz w:val="22"/>
                <w:szCs w:val="22"/>
              </w:rPr>
              <w:t>Fotocopia del formulario SIGEP</w:t>
            </w:r>
          </w:p>
          <w:p w:rsidR="00676F19" w:rsidRDefault="00676F19" w:rsidP="00453A99">
            <w:pPr>
              <w:pStyle w:val="Prrafodelista"/>
              <w:numPr>
                <w:ilvl w:val="0"/>
                <w:numId w:val="21"/>
              </w:numPr>
              <w:jc w:val="both"/>
              <w:rPr>
                <w:rFonts w:asciiTheme="majorHAnsi" w:hAnsiTheme="majorHAnsi" w:cs="Calibri"/>
                <w:snapToGrid w:val="0"/>
                <w:sz w:val="22"/>
                <w:szCs w:val="22"/>
              </w:rPr>
            </w:pPr>
            <w:r>
              <w:rPr>
                <w:rFonts w:asciiTheme="majorHAnsi" w:hAnsiTheme="majorHAnsi" w:cs="Calibri"/>
                <w:snapToGrid w:val="0"/>
                <w:sz w:val="22"/>
                <w:szCs w:val="22"/>
              </w:rPr>
              <w:t xml:space="preserve">Fotocopia del carnet del representante legal </w:t>
            </w:r>
          </w:p>
          <w:p w:rsidR="00676F19" w:rsidRDefault="00676F19" w:rsidP="00453A99">
            <w:pPr>
              <w:pStyle w:val="Prrafodelista"/>
              <w:numPr>
                <w:ilvl w:val="0"/>
                <w:numId w:val="21"/>
              </w:numPr>
              <w:jc w:val="both"/>
              <w:rPr>
                <w:rFonts w:asciiTheme="majorHAnsi" w:hAnsiTheme="majorHAnsi" w:cs="Calibri"/>
                <w:snapToGrid w:val="0"/>
                <w:sz w:val="22"/>
                <w:szCs w:val="22"/>
              </w:rPr>
            </w:pPr>
            <w:r>
              <w:rPr>
                <w:rFonts w:asciiTheme="majorHAnsi" w:hAnsiTheme="majorHAnsi" w:cs="Calibri"/>
                <w:snapToGrid w:val="0"/>
                <w:sz w:val="22"/>
                <w:szCs w:val="22"/>
              </w:rPr>
              <w:t xml:space="preserve">Fotocopia de la </w:t>
            </w:r>
            <w:r w:rsidR="00756F94">
              <w:rPr>
                <w:rFonts w:asciiTheme="majorHAnsi" w:hAnsiTheme="majorHAnsi" w:cs="Calibri"/>
                <w:snapToGrid w:val="0"/>
                <w:sz w:val="22"/>
                <w:szCs w:val="22"/>
              </w:rPr>
              <w:t>Identificación</w:t>
            </w:r>
            <w:r>
              <w:rPr>
                <w:rFonts w:asciiTheme="majorHAnsi" w:hAnsiTheme="majorHAnsi" w:cs="Calibri"/>
                <w:snapToGrid w:val="0"/>
                <w:sz w:val="22"/>
                <w:szCs w:val="22"/>
              </w:rPr>
              <w:t xml:space="preserve"> Tributaria </w:t>
            </w:r>
          </w:p>
          <w:p w:rsidR="00676F19" w:rsidRDefault="00676F19" w:rsidP="00453A99">
            <w:pPr>
              <w:pStyle w:val="Prrafodelista"/>
              <w:numPr>
                <w:ilvl w:val="0"/>
                <w:numId w:val="21"/>
              </w:numPr>
              <w:jc w:val="both"/>
              <w:rPr>
                <w:rFonts w:asciiTheme="majorHAnsi" w:hAnsiTheme="majorHAnsi" w:cs="Calibri"/>
                <w:snapToGrid w:val="0"/>
                <w:sz w:val="22"/>
                <w:szCs w:val="22"/>
              </w:rPr>
            </w:pPr>
            <w:r>
              <w:rPr>
                <w:rFonts w:asciiTheme="majorHAnsi" w:hAnsiTheme="majorHAnsi" w:cs="Calibri"/>
                <w:snapToGrid w:val="0"/>
                <w:sz w:val="22"/>
                <w:szCs w:val="22"/>
              </w:rPr>
              <w:t>Factura original a nombre de YPFB</w:t>
            </w:r>
          </w:p>
          <w:p w:rsidR="00676F19" w:rsidRPr="00453A99" w:rsidRDefault="00676F19" w:rsidP="00453A99">
            <w:pPr>
              <w:pStyle w:val="Prrafodelista"/>
              <w:numPr>
                <w:ilvl w:val="0"/>
                <w:numId w:val="21"/>
              </w:numPr>
              <w:jc w:val="both"/>
              <w:rPr>
                <w:rFonts w:asciiTheme="majorHAnsi" w:hAnsiTheme="majorHAnsi" w:cs="Calibri"/>
                <w:snapToGrid w:val="0"/>
                <w:sz w:val="22"/>
                <w:szCs w:val="22"/>
              </w:rPr>
            </w:pPr>
            <w:r>
              <w:rPr>
                <w:rFonts w:asciiTheme="majorHAnsi" w:hAnsiTheme="majorHAnsi" w:cs="Calibri"/>
                <w:snapToGrid w:val="0"/>
                <w:sz w:val="22"/>
                <w:szCs w:val="22"/>
              </w:rPr>
              <w:t xml:space="preserve">Informe de conformidad emitida por el Fiscal de Servicio </w:t>
            </w:r>
          </w:p>
          <w:p w:rsidR="00F1294A" w:rsidRPr="00F1294A" w:rsidRDefault="00F1294A" w:rsidP="003A6D3F">
            <w:pPr>
              <w:jc w:val="both"/>
              <w:rPr>
                <w:rFonts w:asciiTheme="majorHAnsi" w:hAnsiTheme="majorHAnsi" w:cs="Calibri"/>
                <w:snapToGrid w:val="0"/>
                <w:sz w:val="22"/>
                <w:szCs w:val="22"/>
              </w:rPr>
            </w:pPr>
          </w:p>
        </w:tc>
      </w:tr>
      <w:tr w:rsidR="00E4608B" w:rsidRPr="00F1294A" w:rsidTr="004B7C28">
        <w:tc>
          <w:tcPr>
            <w:tcW w:w="9180" w:type="dxa"/>
            <w:tcBorders>
              <w:top w:val="single" w:sz="4" w:space="0" w:color="auto"/>
              <w:left w:val="single" w:sz="4" w:space="0" w:color="auto"/>
              <w:bottom w:val="single" w:sz="4" w:space="0" w:color="auto"/>
              <w:right w:val="single" w:sz="4" w:space="0" w:color="auto"/>
            </w:tcBorders>
            <w:shd w:val="clear" w:color="auto" w:fill="8DB3E2"/>
            <w:hideMark/>
          </w:tcPr>
          <w:p w:rsidR="00E4608B" w:rsidRPr="00F1294A" w:rsidRDefault="00E4608B" w:rsidP="005E7610">
            <w:pPr>
              <w:jc w:val="both"/>
              <w:rPr>
                <w:rFonts w:asciiTheme="majorHAnsi" w:hAnsiTheme="majorHAnsi" w:cs="Calibri"/>
                <w:snapToGrid w:val="0"/>
                <w:sz w:val="22"/>
                <w:szCs w:val="22"/>
              </w:rPr>
            </w:pPr>
            <w:r w:rsidRPr="00F1294A">
              <w:rPr>
                <w:rFonts w:asciiTheme="majorHAnsi" w:hAnsiTheme="majorHAnsi" w:cs="Calibri"/>
                <w:b/>
                <w:bCs/>
                <w:snapToGrid w:val="0"/>
                <w:sz w:val="22"/>
                <w:szCs w:val="22"/>
              </w:rPr>
              <w:t xml:space="preserve">LUGAR DE PRESTACIÓN DEL SERVICIO </w:t>
            </w:r>
          </w:p>
        </w:tc>
      </w:tr>
      <w:tr w:rsidR="00E4608B" w:rsidRPr="00F1294A" w:rsidTr="004B7C28">
        <w:tc>
          <w:tcPr>
            <w:tcW w:w="9180" w:type="dxa"/>
            <w:tcBorders>
              <w:top w:val="single" w:sz="4" w:space="0" w:color="auto"/>
              <w:left w:val="single" w:sz="4" w:space="0" w:color="auto"/>
              <w:bottom w:val="single" w:sz="4" w:space="0" w:color="auto"/>
              <w:right w:val="single" w:sz="4" w:space="0" w:color="auto"/>
            </w:tcBorders>
          </w:tcPr>
          <w:p w:rsidR="00F1294A" w:rsidRDefault="00F1294A" w:rsidP="00DA5BED">
            <w:pPr>
              <w:jc w:val="both"/>
              <w:rPr>
                <w:rFonts w:asciiTheme="majorHAnsi" w:hAnsiTheme="majorHAnsi" w:cs="Calibri"/>
                <w:snapToGrid w:val="0"/>
                <w:sz w:val="22"/>
                <w:szCs w:val="22"/>
              </w:rPr>
            </w:pPr>
          </w:p>
          <w:p w:rsidR="005110F5" w:rsidRPr="00F1294A" w:rsidRDefault="00E4608B" w:rsidP="00DA5BED">
            <w:pPr>
              <w:jc w:val="both"/>
              <w:rPr>
                <w:rFonts w:asciiTheme="majorHAnsi" w:hAnsiTheme="majorHAnsi" w:cs="Calibri"/>
                <w:snapToGrid w:val="0"/>
                <w:sz w:val="22"/>
                <w:szCs w:val="22"/>
              </w:rPr>
            </w:pPr>
            <w:r w:rsidRPr="00F1294A">
              <w:rPr>
                <w:rFonts w:asciiTheme="majorHAnsi" w:hAnsiTheme="majorHAnsi" w:cs="Calibri"/>
                <w:snapToGrid w:val="0"/>
                <w:sz w:val="22"/>
                <w:szCs w:val="22"/>
              </w:rPr>
              <w:t>El servicio será realizado en el o los talleres del proponente, mismos que deberán tener capacidad suficiente</w:t>
            </w:r>
            <w:r w:rsidR="00387357" w:rsidRPr="00F1294A">
              <w:rPr>
                <w:rFonts w:asciiTheme="majorHAnsi" w:hAnsiTheme="majorHAnsi" w:cs="Calibri"/>
                <w:snapToGrid w:val="0"/>
                <w:sz w:val="22"/>
                <w:szCs w:val="22"/>
              </w:rPr>
              <w:t xml:space="preserve"> de</w:t>
            </w:r>
            <w:r w:rsidRPr="00F1294A">
              <w:rPr>
                <w:rFonts w:asciiTheme="majorHAnsi" w:hAnsiTheme="majorHAnsi" w:cs="Calibri"/>
                <w:snapToGrid w:val="0"/>
                <w:sz w:val="22"/>
                <w:szCs w:val="22"/>
              </w:rPr>
              <w:t xml:space="preserve"> atender</w:t>
            </w:r>
            <w:r w:rsidR="00B049E5" w:rsidRPr="00F1294A">
              <w:rPr>
                <w:rFonts w:asciiTheme="majorHAnsi" w:hAnsiTheme="majorHAnsi" w:cs="Calibri"/>
                <w:snapToGrid w:val="0"/>
                <w:sz w:val="22"/>
                <w:szCs w:val="22"/>
              </w:rPr>
              <w:t xml:space="preserve"> simultáneamente</w:t>
            </w:r>
            <w:r w:rsidR="00AA3192" w:rsidRPr="00F1294A">
              <w:rPr>
                <w:rFonts w:asciiTheme="majorHAnsi" w:hAnsiTheme="majorHAnsi" w:cs="Calibri"/>
                <w:snapToGrid w:val="0"/>
                <w:sz w:val="22"/>
                <w:szCs w:val="22"/>
              </w:rPr>
              <w:t xml:space="preserve"> al menos tres Vehículos de</w:t>
            </w:r>
            <w:r w:rsidRPr="00F1294A">
              <w:rPr>
                <w:rFonts w:asciiTheme="majorHAnsi" w:hAnsiTheme="majorHAnsi" w:cs="Calibri"/>
                <w:snapToGrid w:val="0"/>
                <w:sz w:val="22"/>
                <w:szCs w:val="22"/>
              </w:rPr>
              <w:t xml:space="preserve"> YPFB Redes de Gas Cochabamba.</w:t>
            </w:r>
          </w:p>
          <w:p w:rsidR="00AE2653" w:rsidRDefault="00AE2653" w:rsidP="00DA5BED">
            <w:pPr>
              <w:jc w:val="both"/>
              <w:rPr>
                <w:rFonts w:asciiTheme="majorHAnsi" w:hAnsiTheme="majorHAnsi" w:cs="Calibri"/>
                <w:snapToGrid w:val="0"/>
                <w:sz w:val="22"/>
                <w:szCs w:val="22"/>
              </w:rPr>
            </w:pPr>
          </w:p>
          <w:p w:rsidR="00230A70" w:rsidRPr="00F1294A" w:rsidRDefault="00230A70" w:rsidP="00DA5BED">
            <w:pPr>
              <w:jc w:val="both"/>
              <w:rPr>
                <w:rFonts w:asciiTheme="majorHAnsi" w:hAnsiTheme="majorHAnsi" w:cs="Calibri"/>
                <w:snapToGrid w:val="0"/>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AE2653" w:rsidRPr="00F1294A" w:rsidTr="00F1294A">
              <w:tc>
                <w:tcPr>
                  <w:tcW w:w="9067" w:type="dxa"/>
                  <w:shd w:val="clear" w:color="auto" w:fill="8DB3E2"/>
                </w:tcPr>
                <w:p w:rsidR="00AE2653" w:rsidRPr="00F1294A" w:rsidRDefault="00AE2653" w:rsidP="00F93E55">
                  <w:pPr>
                    <w:rPr>
                      <w:rFonts w:asciiTheme="majorHAnsi" w:hAnsiTheme="majorHAnsi" w:cs="Calibri"/>
                      <w:sz w:val="22"/>
                      <w:szCs w:val="22"/>
                    </w:rPr>
                  </w:pPr>
                  <w:r w:rsidRPr="00F1294A">
                    <w:rPr>
                      <w:rFonts w:asciiTheme="majorHAnsi" w:hAnsiTheme="majorHAnsi" w:cs="Calibri"/>
                      <w:b/>
                      <w:bCs/>
                      <w:sz w:val="22"/>
                      <w:szCs w:val="22"/>
                    </w:rPr>
                    <w:t>DEPENDENCIA LABORAL</w:t>
                  </w:r>
                </w:p>
              </w:tc>
            </w:tr>
            <w:tr w:rsidR="00AE2653" w:rsidRPr="00F1294A" w:rsidTr="00F1294A">
              <w:tc>
                <w:tcPr>
                  <w:tcW w:w="9067" w:type="dxa"/>
                  <w:shd w:val="clear" w:color="auto" w:fill="auto"/>
                </w:tcPr>
                <w:p w:rsidR="00AE2653" w:rsidRPr="00F1294A" w:rsidRDefault="00AE2653" w:rsidP="00F93E55">
                  <w:pPr>
                    <w:autoSpaceDE w:val="0"/>
                    <w:autoSpaceDN w:val="0"/>
                    <w:adjustRightInd w:val="0"/>
                    <w:jc w:val="both"/>
                    <w:rPr>
                      <w:rFonts w:asciiTheme="majorHAnsi" w:hAnsiTheme="majorHAnsi" w:cs="Calibri"/>
                      <w:sz w:val="22"/>
                      <w:szCs w:val="22"/>
                    </w:rPr>
                  </w:pPr>
                </w:p>
                <w:p w:rsidR="00AE2653" w:rsidRPr="00F1294A" w:rsidRDefault="00AE2653" w:rsidP="00F93E55">
                  <w:pPr>
                    <w:autoSpaceDE w:val="0"/>
                    <w:autoSpaceDN w:val="0"/>
                    <w:adjustRightInd w:val="0"/>
                    <w:jc w:val="both"/>
                    <w:rPr>
                      <w:rFonts w:asciiTheme="majorHAnsi" w:hAnsiTheme="majorHAnsi" w:cs="Calibri"/>
                      <w:sz w:val="22"/>
                      <w:szCs w:val="22"/>
                    </w:rPr>
                  </w:pPr>
                  <w:r w:rsidRPr="00F1294A">
                    <w:rPr>
                      <w:rFonts w:asciiTheme="majorHAnsi" w:hAnsiTheme="majorHAnsi" w:cs="Calibri"/>
                      <w:sz w:val="22"/>
                      <w:szCs w:val="22"/>
                    </w:rPr>
                    <w:t>La empresa contratada tendrá plena responsabilidad por el personal empleado en cuanto a salarios y otros beneficios, no existiendo ninguna relación de dependencia con YPFB.</w:t>
                  </w:r>
                </w:p>
                <w:p w:rsidR="00AE2653" w:rsidRPr="00F1294A" w:rsidRDefault="00AE2653" w:rsidP="00F93E55">
                  <w:pPr>
                    <w:autoSpaceDE w:val="0"/>
                    <w:autoSpaceDN w:val="0"/>
                    <w:adjustRightInd w:val="0"/>
                    <w:jc w:val="both"/>
                    <w:rPr>
                      <w:rFonts w:asciiTheme="majorHAnsi" w:hAnsiTheme="majorHAnsi" w:cs="Calibri"/>
                      <w:sz w:val="22"/>
                      <w:szCs w:val="22"/>
                    </w:rPr>
                  </w:pPr>
                </w:p>
                <w:p w:rsidR="00AE2653" w:rsidRPr="00F1294A" w:rsidRDefault="00AE2653" w:rsidP="00F93E55">
                  <w:pPr>
                    <w:ind w:right="153"/>
                    <w:jc w:val="both"/>
                    <w:rPr>
                      <w:rFonts w:asciiTheme="majorHAnsi" w:hAnsiTheme="majorHAnsi" w:cs="Calibri"/>
                      <w:sz w:val="22"/>
                      <w:szCs w:val="22"/>
                    </w:rPr>
                  </w:pPr>
                  <w:r w:rsidRPr="00F1294A">
                    <w:rPr>
                      <w:rFonts w:asciiTheme="majorHAnsi" w:hAnsiTheme="majorHAnsi" w:cs="Calibri"/>
                      <w:b/>
                      <w:sz w:val="22"/>
                      <w:szCs w:val="22"/>
                    </w:rPr>
                    <w:t>RESPONSABILIDAD DE TRABAJO</w:t>
                  </w:r>
                </w:p>
                <w:p w:rsidR="00AE2653" w:rsidRPr="00F1294A" w:rsidRDefault="00AE2653" w:rsidP="00F93E55">
                  <w:pPr>
                    <w:ind w:right="153"/>
                    <w:jc w:val="both"/>
                    <w:rPr>
                      <w:rFonts w:asciiTheme="majorHAnsi" w:hAnsiTheme="majorHAnsi" w:cs="Calibri"/>
                      <w:sz w:val="22"/>
                      <w:szCs w:val="22"/>
                    </w:rPr>
                  </w:pPr>
                </w:p>
                <w:p w:rsidR="00AE2653" w:rsidRPr="00F1294A" w:rsidRDefault="00AE2653" w:rsidP="00F93E55">
                  <w:pPr>
                    <w:ind w:right="153"/>
                    <w:jc w:val="both"/>
                    <w:rPr>
                      <w:rFonts w:asciiTheme="majorHAnsi" w:hAnsiTheme="majorHAnsi" w:cs="Calibri"/>
                      <w:sz w:val="22"/>
                      <w:szCs w:val="22"/>
                    </w:rPr>
                  </w:pPr>
                  <w:r w:rsidRPr="00F1294A">
                    <w:rPr>
                      <w:rFonts w:asciiTheme="majorHAnsi" w:hAnsiTheme="majorHAnsi" w:cs="Calibri"/>
                      <w:sz w:val="22"/>
                      <w:szCs w:val="22"/>
                    </w:rPr>
                    <w:t>Queda claramente establecido que la empresa proveedora garantizará implícitamente lo siguiente:</w:t>
                  </w:r>
                </w:p>
                <w:p w:rsidR="007B08E0" w:rsidRDefault="007B08E0" w:rsidP="00F93E55">
                  <w:pPr>
                    <w:ind w:right="153"/>
                    <w:jc w:val="both"/>
                    <w:rPr>
                      <w:rFonts w:asciiTheme="majorHAnsi" w:hAnsiTheme="majorHAnsi" w:cs="Calibri"/>
                      <w:sz w:val="22"/>
                      <w:szCs w:val="22"/>
                    </w:rPr>
                  </w:pPr>
                </w:p>
                <w:p w:rsidR="00AE2653" w:rsidRDefault="00AE2653" w:rsidP="00AE2653">
                  <w:pPr>
                    <w:numPr>
                      <w:ilvl w:val="0"/>
                      <w:numId w:val="16"/>
                    </w:numPr>
                    <w:ind w:right="153"/>
                    <w:jc w:val="both"/>
                    <w:rPr>
                      <w:rFonts w:asciiTheme="majorHAnsi" w:hAnsiTheme="majorHAnsi" w:cs="Calibri"/>
                      <w:sz w:val="22"/>
                      <w:szCs w:val="22"/>
                    </w:rPr>
                  </w:pPr>
                  <w:r w:rsidRPr="00F1294A">
                    <w:rPr>
                      <w:rFonts w:asciiTheme="majorHAnsi" w:hAnsiTheme="majorHAnsi" w:cs="Calibri"/>
                      <w:sz w:val="22"/>
                      <w:szCs w:val="22"/>
                    </w:rPr>
                    <w:t>El buen comportamiento de su personal.</w:t>
                  </w:r>
                </w:p>
                <w:p w:rsidR="000842F0" w:rsidRDefault="000842F0" w:rsidP="000842F0">
                  <w:pPr>
                    <w:ind w:left="852" w:right="153"/>
                    <w:jc w:val="both"/>
                    <w:rPr>
                      <w:rFonts w:asciiTheme="majorHAnsi" w:hAnsiTheme="majorHAnsi" w:cs="Calibri"/>
                      <w:sz w:val="22"/>
                      <w:szCs w:val="22"/>
                    </w:rPr>
                  </w:pPr>
                </w:p>
                <w:p w:rsidR="00AE2653" w:rsidRPr="00F1294A" w:rsidRDefault="00AE2653" w:rsidP="00AE2653">
                  <w:pPr>
                    <w:numPr>
                      <w:ilvl w:val="0"/>
                      <w:numId w:val="16"/>
                    </w:numPr>
                    <w:ind w:left="709" w:right="153" w:hanging="217"/>
                    <w:jc w:val="both"/>
                    <w:rPr>
                      <w:rFonts w:asciiTheme="majorHAnsi" w:hAnsiTheme="majorHAnsi" w:cs="Calibri"/>
                      <w:sz w:val="22"/>
                      <w:szCs w:val="22"/>
                    </w:rPr>
                  </w:pPr>
                  <w:r w:rsidRPr="00F1294A">
                    <w:rPr>
                      <w:rFonts w:asciiTheme="majorHAnsi" w:hAnsiTheme="majorHAnsi" w:cs="Calibri"/>
                      <w:sz w:val="22"/>
                      <w:szCs w:val="22"/>
                    </w:rPr>
                    <w:t>Cualquier daño a los vehículos atribuibles al descuido o negligencia del personal del taller, serán reparados de forma inmediata y sin costo alguno para YPFB.</w:t>
                  </w:r>
                </w:p>
                <w:p w:rsidR="00AE2653" w:rsidRPr="00F1294A" w:rsidRDefault="00AE2653" w:rsidP="00AE2653">
                  <w:pPr>
                    <w:numPr>
                      <w:ilvl w:val="0"/>
                      <w:numId w:val="16"/>
                    </w:numPr>
                    <w:ind w:left="709" w:right="153" w:hanging="217"/>
                    <w:jc w:val="both"/>
                    <w:rPr>
                      <w:rFonts w:asciiTheme="majorHAnsi" w:hAnsiTheme="majorHAnsi" w:cs="Calibri"/>
                      <w:sz w:val="22"/>
                      <w:szCs w:val="22"/>
                    </w:rPr>
                  </w:pPr>
                  <w:r w:rsidRPr="00F1294A">
                    <w:rPr>
                      <w:rFonts w:asciiTheme="majorHAnsi" w:hAnsiTheme="majorHAnsi" w:cs="Calibri"/>
                      <w:sz w:val="22"/>
                      <w:szCs w:val="22"/>
                    </w:rPr>
                    <w:t>La Pérdida o sustracción probada de implementos de propiedad de los vehículos de YPFB será resarcido al momento.</w:t>
                  </w:r>
                </w:p>
                <w:p w:rsidR="00AE2653" w:rsidRPr="00F1294A" w:rsidRDefault="00AE2653" w:rsidP="00F93E55">
                  <w:pPr>
                    <w:ind w:left="709" w:right="153"/>
                    <w:jc w:val="both"/>
                    <w:rPr>
                      <w:rFonts w:asciiTheme="majorHAnsi" w:hAnsiTheme="majorHAnsi" w:cs="Calibri"/>
                      <w:sz w:val="22"/>
                      <w:szCs w:val="22"/>
                    </w:rPr>
                  </w:pPr>
                </w:p>
              </w:tc>
            </w:tr>
          </w:tbl>
          <w:p w:rsidR="00AE2653" w:rsidRPr="00F1294A" w:rsidRDefault="00AE2653" w:rsidP="00DA5BED">
            <w:pPr>
              <w:jc w:val="both"/>
              <w:rPr>
                <w:rFonts w:asciiTheme="majorHAnsi" w:hAnsiTheme="majorHAnsi" w:cs="Calibri"/>
                <w:snapToGrid w:val="0"/>
                <w:sz w:val="22"/>
                <w:szCs w:val="22"/>
              </w:rPr>
            </w:pPr>
          </w:p>
          <w:tbl>
            <w:tblPr>
              <w:tblW w:w="9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8"/>
            </w:tblGrid>
            <w:tr w:rsidR="005110F5" w:rsidRPr="00F1294A" w:rsidTr="00F1294A">
              <w:tc>
                <w:tcPr>
                  <w:tcW w:w="9078"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5110F5" w:rsidRPr="00F1294A" w:rsidRDefault="005110F5" w:rsidP="00F93E55">
                  <w:pPr>
                    <w:tabs>
                      <w:tab w:val="left" w:pos="3255"/>
                    </w:tabs>
                    <w:jc w:val="both"/>
                    <w:rPr>
                      <w:rFonts w:asciiTheme="majorHAnsi" w:hAnsiTheme="majorHAnsi" w:cs="Calibri"/>
                      <w:b/>
                      <w:snapToGrid w:val="0"/>
                      <w:sz w:val="22"/>
                      <w:szCs w:val="22"/>
                    </w:rPr>
                  </w:pPr>
                  <w:r w:rsidRPr="00F1294A">
                    <w:rPr>
                      <w:rFonts w:asciiTheme="majorHAnsi" w:hAnsiTheme="majorHAnsi" w:cs="Calibri"/>
                      <w:b/>
                      <w:snapToGrid w:val="0"/>
                      <w:sz w:val="22"/>
                      <w:szCs w:val="22"/>
                    </w:rPr>
                    <w:t>SERVICIOS CONEXOS</w:t>
                  </w:r>
                  <w:r w:rsidRPr="00F1294A">
                    <w:rPr>
                      <w:rFonts w:asciiTheme="majorHAnsi" w:hAnsiTheme="majorHAnsi" w:cs="Calibri"/>
                      <w:b/>
                      <w:snapToGrid w:val="0"/>
                      <w:sz w:val="22"/>
                      <w:szCs w:val="22"/>
                    </w:rPr>
                    <w:tab/>
                  </w:r>
                </w:p>
              </w:tc>
            </w:tr>
            <w:tr w:rsidR="005110F5" w:rsidRPr="00F1294A" w:rsidTr="00F1294A">
              <w:tc>
                <w:tcPr>
                  <w:tcW w:w="9078" w:type="dxa"/>
                  <w:tcBorders>
                    <w:top w:val="single" w:sz="4" w:space="0" w:color="auto"/>
                    <w:left w:val="single" w:sz="4" w:space="0" w:color="auto"/>
                    <w:bottom w:val="single" w:sz="4" w:space="0" w:color="auto"/>
                    <w:right w:val="single" w:sz="4" w:space="0" w:color="auto"/>
                  </w:tcBorders>
                </w:tcPr>
                <w:p w:rsidR="00F1294A" w:rsidRDefault="00F1294A" w:rsidP="00F93E55">
                  <w:pPr>
                    <w:jc w:val="both"/>
                    <w:rPr>
                      <w:rFonts w:asciiTheme="majorHAnsi" w:hAnsiTheme="majorHAnsi" w:cs="Calibri"/>
                      <w:snapToGrid w:val="0"/>
                      <w:sz w:val="22"/>
                      <w:szCs w:val="22"/>
                    </w:rPr>
                  </w:pPr>
                </w:p>
                <w:p w:rsidR="007B08E0" w:rsidRPr="00F1294A" w:rsidRDefault="005110F5" w:rsidP="00230A70">
                  <w:pPr>
                    <w:jc w:val="both"/>
                    <w:rPr>
                      <w:rFonts w:asciiTheme="majorHAnsi" w:hAnsiTheme="majorHAnsi" w:cs="Calibri"/>
                      <w:snapToGrid w:val="0"/>
                      <w:sz w:val="22"/>
                      <w:szCs w:val="22"/>
                    </w:rPr>
                  </w:pPr>
                  <w:r w:rsidRPr="00F1294A">
                    <w:rPr>
                      <w:rFonts w:asciiTheme="majorHAnsi" w:hAnsiTheme="majorHAnsi" w:cs="Calibri"/>
                      <w:snapToGrid w:val="0"/>
                      <w:sz w:val="22"/>
                      <w:szCs w:val="22"/>
                    </w:rPr>
                    <w:t>La empresa adjudicada, deberá realizar el lavado del vehículo y motor sin recargar costo alguno por cada servicio que requiera el mismo.</w:t>
                  </w:r>
                </w:p>
              </w:tc>
            </w:tr>
          </w:tbl>
          <w:p w:rsidR="00DA5BED" w:rsidRPr="00F1294A" w:rsidRDefault="00DA5BED" w:rsidP="00DA5BED">
            <w:pPr>
              <w:jc w:val="both"/>
              <w:rPr>
                <w:rFonts w:asciiTheme="majorHAnsi" w:hAnsiTheme="majorHAnsi" w:cs="Calibri"/>
                <w:snapToGrid w:val="0"/>
                <w:sz w:val="22"/>
                <w:szCs w:val="22"/>
              </w:rPr>
            </w:pPr>
          </w:p>
        </w:tc>
      </w:tr>
      <w:tr w:rsidR="00E4608B" w:rsidRPr="00F1294A" w:rsidTr="004B7C28">
        <w:tc>
          <w:tcPr>
            <w:tcW w:w="9180" w:type="dxa"/>
            <w:tcBorders>
              <w:top w:val="single" w:sz="4" w:space="0" w:color="auto"/>
              <w:left w:val="single" w:sz="4" w:space="0" w:color="auto"/>
              <w:bottom w:val="single" w:sz="4" w:space="0" w:color="auto"/>
              <w:right w:val="single" w:sz="4" w:space="0" w:color="auto"/>
            </w:tcBorders>
            <w:shd w:val="clear" w:color="auto" w:fill="8DB3E2"/>
            <w:hideMark/>
          </w:tcPr>
          <w:p w:rsidR="00E4608B" w:rsidRPr="00F1294A" w:rsidRDefault="00E4608B" w:rsidP="005E7610">
            <w:pPr>
              <w:jc w:val="both"/>
              <w:rPr>
                <w:rFonts w:asciiTheme="majorHAnsi" w:hAnsiTheme="majorHAnsi" w:cs="Calibri"/>
                <w:snapToGrid w:val="0"/>
                <w:sz w:val="22"/>
                <w:szCs w:val="22"/>
              </w:rPr>
            </w:pPr>
            <w:r w:rsidRPr="00F1294A">
              <w:rPr>
                <w:rFonts w:asciiTheme="majorHAnsi" w:hAnsiTheme="majorHAnsi" w:cs="Calibri"/>
                <w:b/>
                <w:bCs/>
                <w:snapToGrid w:val="0"/>
                <w:sz w:val="22"/>
                <w:szCs w:val="22"/>
              </w:rPr>
              <w:t xml:space="preserve">FISCAL DEL SERVICIO </w:t>
            </w:r>
          </w:p>
        </w:tc>
      </w:tr>
      <w:tr w:rsidR="00E4608B" w:rsidRPr="00F1294A" w:rsidTr="004B7C28">
        <w:tc>
          <w:tcPr>
            <w:tcW w:w="9180" w:type="dxa"/>
            <w:tcBorders>
              <w:top w:val="single" w:sz="4" w:space="0" w:color="auto"/>
              <w:left w:val="single" w:sz="4" w:space="0" w:color="auto"/>
              <w:bottom w:val="single" w:sz="4" w:space="0" w:color="auto"/>
              <w:right w:val="single" w:sz="4" w:space="0" w:color="auto"/>
            </w:tcBorders>
          </w:tcPr>
          <w:p w:rsidR="00346602" w:rsidRPr="00F1294A" w:rsidRDefault="00E4608B" w:rsidP="0025798B">
            <w:pPr>
              <w:jc w:val="both"/>
              <w:rPr>
                <w:rFonts w:asciiTheme="majorHAnsi" w:hAnsiTheme="majorHAnsi" w:cs="Calibri"/>
                <w:snapToGrid w:val="0"/>
                <w:sz w:val="22"/>
                <w:szCs w:val="22"/>
              </w:rPr>
            </w:pPr>
            <w:r w:rsidRPr="00F1294A">
              <w:rPr>
                <w:rFonts w:asciiTheme="majorHAnsi" w:hAnsiTheme="majorHAnsi" w:cs="Calibri"/>
                <w:snapToGrid w:val="0"/>
                <w:sz w:val="22"/>
                <w:szCs w:val="22"/>
              </w:rPr>
              <w:t xml:space="preserve">YPFB Redes de Gas Cochabamba </w:t>
            </w:r>
            <w:r w:rsidR="00756F94" w:rsidRPr="00F1294A">
              <w:rPr>
                <w:rFonts w:asciiTheme="majorHAnsi" w:hAnsiTheme="majorHAnsi" w:cs="Calibri"/>
                <w:snapToGrid w:val="0"/>
                <w:sz w:val="22"/>
                <w:szCs w:val="22"/>
              </w:rPr>
              <w:t>designará</w:t>
            </w:r>
            <w:r w:rsidRPr="00F1294A">
              <w:rPr>
                <w:rFonts w:asciiTheme="majorHAnsi" w:hAnsiTheme="majorHAnsi" w:cs="Calibri"/>
                <w:snapToGrid w:val="0"/>
                <w:sz w:val="22"/>
                <w:szCs w:val="22"/>
              </w:rPr>
              <w:t xml:space="preserve"> </w:t>
            </w:r>
            <w:r w:rsidR="00AA3192" w:rsidRPr="00F1294A">
              <w:rPr>
                <w:rFonts w:asciiTheme="majorHAnsi" w:hAnsiTheme="majorHAnsi" w:cs="Calibri"/>
                <w:snapToGrid w:val="0"/>
                <w:sz w:val="22"/>
                <w:szCs w:val="22"/>
              </w:rPr>
              <w:t>a</w:t>
            </w:r>
            <w:r w:rsidR="0025798B" w:rsidRPr="00F1294A">
              <w:rPr>
                <w:rFonts w:asciiTheme="majorHAnsi" w:hAnsiTheme="majorHAnsi" w:cs="Calibri"/>
                <w:snapToGrid w:val="0"/>
                <w:sz w:val="22"/>
                <w:szCs w:val="22"/>
              </w:rPr>
              <w:t>l Administrativo de Transportes como Fiscal de Servicio</w:t>
            </w:r>
            <w:r w:rsidR="00346602" w:rsidRPr="00F1294A">
              <w:rPr>
                <w:rFonts w:asciiTheme="majorHAnsi" w:hAnsiTheme="majorHAnsi" w:cs="Calibri"/>
                <w:snapToGrid w:val="0"/>
                <w:sz w:val="22"/>
                <w:szCs w:val="22"/>
              </w:rPr>
              <w:t xml:space="preserve"> quien será responsable de:</w:t>
            </w:r>
          </w:p>
          <w:p w:rsidR="00CD4FD6" w:rsidRPr="00F1294A" w:rsidRDefault="00CD4FD6" w:rsidP="0025798B">
            <w:pPr>
              <w:jc w:val="both"/>
              <w:rPr>
                <w:rFonts w:asciiTheme="majorHAnsi" w:hAnsiTheme="majorHAnsi" w:cs="Calibri"/>
                <w:snapToGrid w:val="0"/>
                <w:sz w:val="22"/>
                <w:szCs w:val="22"/>
              </w:rPr>
            </w:pPr>
          </w:p>
          <w:p w:rsidR="00346602" w:rsidRDefault="00346602" w:rsidP="000565A5">
            <w:pPr>
              <w:pStyle w:val="Prrafodelista"/>
              <w:numPr>
                <w:ilvl w:val="0"/>
                <w:numId w:val="9"/>
              </w:numPr>
              <w:jc w:val="both"/>
              <w:rPr>
                <w:rFonts w:asciiTheme="majorHAnsi" w:hAnsiTheme="majorHAnsi" w:cs="Calibri"/>
                <w:snapToGrid w:val="0"/>
                <w:sz w:val="22"/>
                <w:szCs w:val="22"/>
              </w:rPr>
            </w:pPr>
            <w:r w:rsidRPr="00F1294A">
              <w:rPr>
                <w:rFonts w:asciiTheme="majorHAnsi" w:hAnsiTheme="majorHAnsi" w:cs="Calibri"/>
                <w:snapToGrid w:val="0"/>
                <w:sz w:val="22"/>
                <w:szCs w:val="22"/>
              </w:rPr>
              <w:t>Emitir las ordenes de mantenimiento correspondiente</w:t>
            </w:r>
          </w:p>
          <w:p w:rsidR="00756F94" w:rsidRDefault="00756F94" w:rsidP="000565A5">
            <w:pPr>
              <w:pStyle w:val="Prrafodelista"/>
              <w:numPr>
                <w:ilvl w:val="0"/>
                <w:numId w:val="9"/>
              </w:numPr>
              <w:jc w:val="both"/>
              <w:rPr>
                <w:rFonts w:asciiTheme="majorHAnsi" w:hAnsiTheme="majorHAnsi" w:cs="Calibri"/>
                <w:snapToGrid w:val="0"/>
                <w:sz w:val="22"/>
                <w:szCs w:val="22"/>
              </w:rPr>
            </w:pPr>
            <w:r>
              <w:rPr>
                <w:rFonts w:asciiTheme="majorHAnsi" w:hAnsiTheme="majorHAnsi" w:cs="Calibri"/>
                <w:snapToGrid w:val="0"/>
                <w:sz w:val="22"/>
                <w:szCs w:val="22"/>
              </w:rPr>
              <w:t xml:space="preserve">Hacer cumplir a cabalidad lo establecido en las especificaciones técnicas y contrato del presente servicio </w:t>
            </w:r>
          </w:p>
          <w:p w:rsidR="00756F94" w:rsidRPr="00F1294A" w:rsidRDefault="00756F94" w:rsidP="000565A5">
            <w:pPr>
              <w:pStyle w:val="Prrafodelista"/>
              <w:numPr>
                <w:ilvl w:val="0"/>
                <w:numId w:val="9"/>
              </w:numPr>
              <w:jc w:val="both"/>
              <w:rPr>
                <w:rFonts w:asciiTheme="majorHAnsi" w:hAnsiTheme="majorHAnsi" w:cs="Calibri"/>
                <w:snapToGrid w:val="0"/>
                <w:sz w:val="22"/>
                <w:szCs w:val="22"/>
              </w:rPr>
            </w:pPr>
            <w:r>
              <w:rPr>
                <w:rFonts w:asciiTheme="majorHAnsi" w:hAnsiTheme="majorHAnsi" w:cs="Calibri"/>
                <w:snapToGrid w:val="0"/>
                <w:sz w:val="22"/>
                <w:szCs w:val="22"/>
              </w:rPr>
              <w:t xml:space="preserve">En cualquier momento del mantenimiento y reparación el fiscal podrá ingresar al taller automotriz con el fin de observar y controlar la realización del servicio. </w:t>
            </w:r>
          </w:p>
          <w:p w:rsidR="00346602" w:rsidRPr="00F1294A" w:rsidRDefault="00346602" w:rsidP="000565A5">
            <w:pPr>
              <w:pStyle w:val="Prrafodelista"/>
              <w:numPr>
                <w:ilvl w:val="0"/>
                <w:numId w:val="9"/>
              </w:numPr>
              <w:jc w:val="both"/>
              <w:rPr>
                <w:rFonts w:asciiTheme="majorHAnsi" w:hAnsiTheme="majorHAnsi" w:cs="Calibri"/>
                <w:snapToGrid w:val="0"/>
                <w:sz w:val="22"/>
                <w:szCs w:val="22"/>
              </w:rPr>
            </w:pPr>
            <w:r w:rsidRPr="00F1294A">
              <w:rPr>
                <w:rFonts w:asciiTheme="majorHAnsi" w:hAnsiTheme="majorHAnsi" w:cs="Calibri"/>
                <w:snapToGrid w:val="0"/>
                <w:sz w:val="22"/>
                <w:szCs w:val="22"/>
              </w:rPr>
              <w:t>Verificar el estado físico de los vehículos al ingreso y salida del taller</w:t>
            </w:r>
          </w:p>
          <w:p w:rsidR="00346602" w:rsidRPr="00F1294A" w:rsidRDefault="00346602" w:rsidP="000565A5">
            <w:pPr>
              <w:pStyle w:val="Prrafodelista"/>
              <w:numPr>
                <w:ilvl w:val="0"/>
                <w:numId w:val="9"/>
              </w:numPr>
              <w:jc w:val="both"/>
              <w:rPr>
                <w:rFonts w:asciiTheme="majorHAnsi" w:hAnsiTheme="majorHAnsi" w:cs="Calibri"/>
                <w:snapToGrid w:val="0"/>
                <w:sz w:val="22"/>
                <w:szCs w:val="22"/>
              </w:rPr>
            </w:pPr>
            <w:r w:rsidRPr="00F1294A">
              <w:rPr>
                <w:rFonts w:asciiTheme="majorHAnsi" w:hAnsiTheme="majorHAnsi" w:cs="Calibri"/>
                <w:snapToGrid w:val="0"/>
                <w:sz w:val="22"/>
                <w:szCs w:val="22"/>
              </w:rPr>
              <w:t xml:space="preserve">Verificar que el servicio sea atendido según solicitud </w:t>
            </w:r>
          </w:p>
          <w:p w:rsidR="00346602" w:rsidRPr="00F1294A" w:rsidRDefault="00346602" w:rsidP="000565A5">
            <w:pPr>
              <w:pStyle w:val="Prrafodelista"/>
              <w:numPr>
                <w:ilvl w:val="0"/>
                <w:numId w:val="9"/>
              </w:numPr>
              <w:jc w:val="both"/>
              <w:rPr>
                <w:rFonts w:asciiTheme="majorHAnsi" w:hAnsiTheme="majorHAnsi" w:cs="Calibri"/>
                <w:snapToGrid w:val="0"/>
                <w:sz w:val="22"/>
                <w:szCs w:val="22"/>
              </w:rPr>
            </w:pPr>
            <w:r w:rsidRPr="00F1294A">
              <w:rPr>
                <w:rFonts w:asciiTheme="majorHAnsi" w:hAnsiTheme="majorHAnsi" w:cs="Calibri"/>
                <w:snapToGrid w:val="0"/>
                <w:sz w:val="22"/>
                <w:szCs w:val="22"/>
              </w:rPr>
              <w:t>Coordinar con el taller los trabajos en los vehículos</w:t>
            </w:r>
          </w:p>
          <w:p w:rsidR="00346602" w:rsidRPr="00F1294A" w:rsidRDefault="00346602" w:rsidP="000565A5">
            <w:pPr>
              <w:pStyle w:val="Prrafodelista"/>
              <w:numPr>
                <w:ilvl w:val="0"/>
                <w:numId w:val="9"/>
              </w:numPr>
              <w:jc w:val="both"/>
              <w:rPr>
                <w:rFonts w:asciiTheme="majorHAnsi" w:hAnsiTheme="majorHAnsi" w:cs="Calibri"/>
                <w:snapToGrid w:val="0"/>
                <w:sz w:val="22"/>
                <w:szCs w:val="22"/>
              </w:rPr>
            </w:pPr>
            <w:r w:rsidRPr="00F1294A">
              <w:rPr>
                <w:rFonts w:asciiTheme="majorHAnsi" w:hAnsiTheme="majorHAnsi" w:cs="Calibri"/>
                <w:snapToGrid w:val="0"/>
                <w:sz w:val="22"/>
                <w:szCs w:val="22"/>
              </w:rPr>
              <w:t>Coordinar con el taller el ingreso y salida de los vehículos</w:t>
            </w:r>
          </w:p>
          <w:p w:rsidR="00346602" w:rsidRPr="00F1294A" w:rsidRDefault="00346602" w:rsidP="000565A5">
            <w:pPr>
              <w:pStyle w:val="Prrafodelista"/>
              <w:numPr>
                <w:ilvl w:val="0"/>
                <w:numId w:val="9"/>
              </w:numPr>
              <w:jc w:val="both"/>
              <w:rPr>
                <w:rFonts w:asciiTheme="majorHAnsi" w:hAnsiTheme="majorHAnsi" w:cs="Calibri"/>
                <w:snapToGrid w:val="0"/>
                <w:sz w:val="22"/>
                <w:szCs w:val="22"/>
              </w:rPr>
            </w:pPr>
            <w:r w:rsidRPr="00F1294A">
              <w:rPr>
                <w:rFonts w:asciiTheme="majorHAnsi" w:hAnsiTheme="majorHAnsi" w:cs="Calibri"/>
                <w:snapToGrid w:val="0"/>
                <w:sz w:val="22"/>
                <w:szCs w:val="22"/>
              </w:rPr>
              <w:t>Verificar los cambios de repuestos requeridos</w:t>
            </w:r>
          </w:p>
          <w:p w:rsidR="00346602" w:rsidRPr="00F1294A" w:rsidRDefault="00346602" w:rsidP="00346602">
            <w:pPr>
              <w:jc w:val="both"/>
              <w:rPr>
                <w:rFonts w:asciiTheme="majorHAnsi" w:hAnsiTheme="majorHAnsi" w:cs="Calibri"/>
                <w:snapToGrid w:val="0"/>
                <w:sz w:val="22"/>
                <w:szCs w:val="22"/>
              </w:rPr>
            </w:pPr>
          </w:p>
          <w:p w:rsidR="00756F94" w:rsidRPr="00F1294A" w:rsidRDefault="00346602" w:rsidP="00FF34C1">
            <w:pPr>
              <w:jc w:val="both"/>
              <w:rPr>
                <w:rFonts w:asciiTheme="majorHAnsi" w:hAnsiTheme="majorHAnsi" w:cs="Calibri"/>
                <w:snapToGrid w:val="0"/>
                <w:sz w:val="22"/>
                <w:szCs w:val="22"/>
              </w:rPr>
            </w:pPr>
            <w:r w:rsidRPr="00F1294A">
              <w:rPr>
                <w:rFonts w:asciiTheme="majorHAnsi" w:hAnsiTheme="majorHAnsi" w:cs="Calibri"/>
                <w:snapToGrid w:val="0"/>
                <w:sz w:val="22"/>
                <w:szCs w:val="22"/>
              </w:rPr>
              <w:t xml:space="preserve">El Fiscal de servicio, una </w:t>
            </w:r>
            <w:r w:rsidR="00AE47B2" w:rsidRPr="00F1294A">
              <w:rPr>
                <w:rFonts w:asciiTheme="majorHAnsi" w:hAnsiTheme="majorHAnsi" w:cs="Calibri"/>
                <w:snapToGrid w:val="0"/>
                <w:sz w:val="22"/>
                <w:szCs w:val="22"/>
              </w:rPr>
              <w:t>vez</w:t>
            </w:r>
            <w:r w:rsidRPr="00F1294A">
              <w:rPr>
                <w:rFonts w:asciiTheme="majorHAnsi" w:hAnsiTheme="majorHAnsi" w:cs="Calibri"/>
                <w:snapToGrid w:val="0"/>
                <w:sz w:val="22"/>
                <w:szCs w:val="22"/>
              </w:rPr>
              <w:t xml:space="preserve"> recibido la solicitud de pago por parte de la empresa adjudicada, </w:t>
            </w:r>
            <w:r w:rsidR="008A7CA9" w:rsidRPr="00F1294A">
              <w:rPr>
                <w:rFonts w:asciiTheme="majorHAnsi" w:hAnsiTheme="majorHAnsi" w:cs="Calibri"/>
                <w:snapToGrid w:val="0"/>
                <w:sz w:val="22"/>
                <w:szCs w:val="22"/>
              </w:rPr>
              <w:t>de no tener observaciones viabilizara el pago del servicio correspondiente mediante informe de conformidad.</w:t>
            </w:r>
          </w:p>
        </w:tc>
      </w:tr>
      <w:tr w:rsidR="005E7610" w:rsidRPr="00F1294A" w:rsidTr="004B7C28">
        <w:trPr>
          <w:trHeight w:val="411"/>
        </w:trPr>
        <w:tc>
          <w:tcPr>
            <w:tcW w:w="9180"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5E7610" w:rsidRPr="00F1294A" w:rsidRDefault="005E7610" w:rsidP="005E7610">
            <w:pPr>
              <w:autoSpaceDE w:val="0"/>
              <w:autoSpaceDN w:val="0"/>
              <w:adjustRightInd w:val="0"/>
              <w:rPr>
                <w:rFonts w:asciiTheme="majorHAnsi" w:hAnsiTheme="majorHAnsi" w:cs="Calibri"/>
                <w:b/>
                <w:sz w:val="22"/>
                <w:szCs w:val="22"/>
              </w:rPr>
            </w:pPr>
            <w:r w:rsidRPr="00F1294A">
              <w:rPr>
                <w:rFonts w:asciiTheme="majorHAnsi" w:hAnsiTheme="majorHAnsi" w:cs="Calibri"/>
                <w:b/>
                <w:sz w:val="22"/>
                <w:szCs w:val="22"/>
              </w:rPr>
              <w:t>FACTURACION</w:t>
            </w:r>
          </w:p>
        </w:tc>
      </w:tr>
      <w:tr w:rsidR="00634222" w:rsidRPr="00F1294A" w:rsidTr="004B7C28">
        <w:tc>
          <w:tcPr>
            <w:tcW w:w="9180" w:type="dxa"/>
            <w:tcBorders>
              <w:top w:val="single" w:sz="4" w:space="0" w:color="auto"/>
              <w:left w:val="single" w:sz="4" w:space="0" w:color="auto"/>
              <w:bottom w:val="single" w:sz="4" w:space="0" w:color="auto"/>
              <w:right w:val="single" w:sz="4" w:space="0" w:color="auto"/>
            </w:tcBorders>
            <w:shd w:val="clear" w:color="auto" w:fill="auto"/>
            <w:vAlign w:val="center"/>
          </w:tcPr>
          <w:p w:rsidR="00634222" w:rsidRPr="00F1294A" w:rsidRDefault="00634222" w:rsidP="00634222">
            <w:pPr>
              <w:jc w:val="both"/>
              <w:rPr>
                <w:rFonts w:asciiTheme="majorHAnsi" w:hAnsiTheme="majorHAnsi" w:cs="Calibri"/>
                <w:sz w:val="22"/>
                <w:szCs w:val="22"/>
              </w:rPr>
            </w:pPr>
          </w:p>
          <w:p w:rsidR="00634222" w:rsidRPr="00F1294A" w:rsidRDefault="00634222" w:rsidP="00634222">
            <w:pPr>
              <w:jc w:val="both"/>
              <w:rPr>
                <w:rFonts w:asciiTheme="majorHAnsi" w:hAnsiTheme="majorHAnsi" w:cs="Calibri"/>
                <w:sz w:val="22"/>
                <w:szCs w:val="22"/>
              </w:rPr>
            </w:pPr>
            <w:r w:rsidRPr="00F1294A">
              <w:rPr>
                <w:rFonts w:asciiTheme="majorHAnsi" w:hAnsiTheme="majorHAnsi" w:cs="Calibri"/>
                <w:sz w:val="22"/>
                <w:szCs w:val="22"/>
              </w:rPr>
              <w:t>La factura debe ser emitida de acuerdo a normativa vigente a nombre de Yacimientos Petrolíferos</w:t>
            </w:r>
          </w:p>
          <w:p w:rsidR="00634222" w:rsidRPr="00F1294A" w:rsidRDefault="00634222" w:rsidP="00634222">
            <w:pPr>
              <w:jc w:val="both"/>
              <w:rPr>
                <w:rFonts w:asciiTheme="majorHAnsi" w:hAnsiTheme="majorHAnsi" w:cs="Calibri"/>
                <w:sz w:val="22"/>
                <w:szCs w:val="22"/>
              </w:rPr>
            </w:pPr>
            <w:r w:rsidRPr="00F1294A">
              <w:rPr>
                <w:rFonts w:asciiTheme="majorHAnsi" w:hAnsiTheme="majorHAnsi" w:cs="Calibri"/>
                <w:sz w:val="22"/>
                <w:szCs w:val="22"/>
              </w:rPr>
              <w:t xml:space="preserve"> Fiscales Bolivianos consignando el </w:t>
            </w:r>
            <w:r w:rsidR="006F4534" w:rsidRPr="00F1294A">
              <w:rPr>
                <w:rFonts w:asciiTheme="majorHAnsi" w:hAnsiTheme="majorHAnsi" w:cs="Calibri"/>
                <w:sz w:val="22"/>
                <w:szCs w:val="22"/>
              </w:rPr>
              <w:t>Número</w:t>
            </w:r>
            <w:r w:rsidRPr="00F1294A">
              <w:rPr>
                <w:rFonts w:asciiTheme="majorHAnsi" w:hAnsiTheme="majorHAnsi" w:cs="Calibri"/>
                <w:sz w:val="22"/>
                <w:szCs w:val="22"/>
              </w:rPr>
              <w:t xml:space="preserve"> de Identificación Tributaria (NIT) 1020269020</w:t>
            </w:r>
          </w:p>
          <w:p w:rsidR="00634222" w:rsidRPr="00F1294A" w:rsidRDefault="00634222" w:rsidP="00634222">
            <w:pPr>
              <w:jc w:val="both"/>
              <w:rPr>
                <w:rFonts w:asciiTheme="majorHAnsi" w:hAnsiTheme="majorHAnsi" w:cs="Calibri"/>
                <w:sz w:val="22"/>
                <w:szCs w:val="22"/>
              </w:rPr>
            </w:pPr>
          </w:p>
          <w:p w:rsidR="00634222" w:rsidRPr="00F1294A" w:rsidRDefault="00634222" w:rsidP="00634222">
            <w:pPr>
              <w:jc w:val="both"/>
              <w:rPr>
                <w:rFonts w:asciiTheme="majorHAnsi" w:hAnsiTheme="majorHAnsi" w:cs="Calibri"/>
                <w:sz w:val="22"/>
                <w:szCs w:val="22"/>
              </w:rPr>
            </w:pPr>
            <w:r w:rsidRPr="00F1294A">
              <w:rPr>
                <w:rFonts w:asciiTheme="majorHAnsi" w:hAnsiTheme="majorHAnsi" w:cs="Calibri"/>
                <w:sz w:val="22"/>
                <w:szCs w:val="22"/>
              </w:rPr>
              <w:t xml:space="preserve">La factura  deberá  emitirse en  el momento que  finalice  la ejecución o la  prestación efectiva del </w:t>
            </w:r>
          </w:p>
          <w:p w:rsidR="00634222" w:rsidRPr="00F1294A" w:rsidRDefault="00634222" w:rsidP="00634222">
            <w:pPr>
              <w:jc w:val="both"/>
              <w:rPr>
                <w:rFonts w:asciiTheme="majorHAnsi" w:hAnsiTheme="majorHAnsi" w:cs="Calibri"/>
                <w:sz w:val="22"/>
                <w:szCs w:val="22"/>
              </w:rPr>
            </w:pPr>
            <w:r w:rsidRPr="00F1294A">
              <w:rPr>
                <w:rFonts w:asciiTheme="majorHAnsi" w:hAnsiTheme="majorHAnsi" w:cs="Calibri"/>
                <w:sz w:val="22"/>
                <w:szCs w:val="22"/>
              </w:rPr>
              <w:t>Servicio o  a momento  de percibir  el  pago  total  o parcial, lo  que  ocurra  primero,  sin  deducir</w:t>
            </w:r>
          </w:p>
          <w:p w:rsidR="00634222" w:rsidRPr="00F1294A" w:rsidRDefault="006F4534" w:rsidP="00634222">
            <w:pPr>
              <w:jc w:val="both"/>
              <w:rPr>
                <w:rFonts w:asciiTheme="majorHAnsi" w:hAnsiTheme="majorHAnsi" w:cs="Calibri"/>
                <w:sz w:val="22"/>
                <w:szCs w:val="22"/>
              </w:rPr>
            </w:pPr>
            <w:r w:rsidRPr="00F1294A">
              <w:rPr>
                <w:rFonts w:asciiTheme="majorHAnsi" w:hAnsiTheme="majorHAnsi" w:cs="Calibri"/>
                <w:sz w:val="22"/>
                <w:szCs w:val="22"/>
              </w:rPr>
              <w:t>Multas</w:t>
            </w:r>
            <w:r w:rsidR="00634222" w:rsidRPr="00F1294A">
              <w:rPr>
                <w:rFonts w:asciiTheme="majorHAnsi" w:hAnsiTheme="majorHAnsi" w:cs="Calibri"/>
                <w:sz w:val="22"/>
                <w:szCs w:val="22"/>
              </w:rPr>
              <w:t xml:space="preserve"> ni otros cargos.</w:t>
            </w:r>
          </w:p>
          <w:p w:rsidR="000E4FEF" w:rsidRDefault="000E4FEF" w:rsidP="00634222">
            <w:pPr>
              <w:jc w:val="both"/>
              <w:rPr>
                <w:rFonts w:asciiTheme="majorHAnsi" w:hAnsiTheme="majorHAnsi" w:cs="Calibri"/>
                <w:sz w:val="22"/>
                <w:szCs w:val="22"/>
              </w:rPr>
            </w:pPr>
          </w:p>
          <w:p w:rsidR="00634222" w:rsidRPr="00F1294A" w:rsidRDefault="000E4FEF" w:rsidP="00634222">
            <w:pPr>
              <w:jc w:val="both"/>
              <w:rPr>
                <w:rFonts w:asciiTheme="majorHAnsi" w:hAnsiTheme="majorHAnsi" w:cs="Calibri"/>
                <w:sz w:val="22"/>
                <w:szCs w:val="22"/>
              </w:rPr>
            </w:pPr>
            <w:r w:rsidRPr="00F1294A">
              <w:rPr>
                <w:rFonts w:asciiTheme="majorHAnsi" w:hAnsiTheme="majorHAnsi" w:cs="Calibri"/>
                <w:sz w:val="22"/>
                <w:szCs w:val="22"/>
              </w:rPr>
              <w:t>El proponente adjudicado (</w:t>
            </w:r>
            <w:r w:rsidR="00634222" w:rsidRPr="00F1294A">
              <w:rPr>
                <w:rFonts w:asciiTheme="majorHAnsi" w:hAnsiTheme="majorHAnsi" w:cs="Calibri"/>
                <w:sz w:val="22"/>
                <w:szCs w:val="22"/>
              </w:rPr>
              <w:t xml:space="preserve">persona natural o jurídica, empresa unipersonal, sociedad accidental) </w:t>
            </w:r>
          </w:p>
          <w:p w:rsidR="00634222" w:rsidRPr="00F1294A" w:rsidRDefault="00634222" w:rsidP="00634222">
            <w:pPr>
              <w:jc w:val="both"/>
              <w:rPr>
                <w:rFonts w:asciiTheme="majorHAnsi" w:hAnsiTheme="majorHAnsi" w:cs="Calibri"/>
                <w:sz w:val="22"/>
                <w:szCs w:val="22"/>
              </w:rPr>
            </w:pPr>
            <w:r w:rsidRPr="00F1294A">
              <w:rPr>
                <w:rFonts w:asciiTheme="majorHAnsi" w:hAnsiTheme="majorHAnsi" w:cs="Calibri"/>
                <w:sz w:val="22"/>
                <w:szCs w:val="22"/>
              </w:rPr>
              <w:t>Deberá  presentar  el “Certificado de Inscripción” o  reporte  Consulta de  Patrón  emitido  por  el</w:t>
            </w:r>
          </w:p>
          <w:p w:rsidR="00634222" w:rsidRPr="00F1294A" w:rsidRDefault="00634222" w:rsidP="00634222">
            <w:pPr>
              <w:jc w:val="both"/>
              <w:rPr>
                <w:rFonts w:asciiTheme="majorHAnsi" w:hAnsiTheme="majorHAnsi" w:cs="Calibri"/>
                <w:sz w:val="22"/>
                <w:szCs w:val="22"/>
              </w:rPr>
            </w:pPr>
            <w:r w:rsidRPr="00F1294A">
              <w:rPr>
                <w:rFonts w:asciiTheme="majorHAnsi" w:hAnsiTheme="majorHAnsi" w:cs="Calibri"/>
                <w:sz w:val="22"/>
                <w:szCs w:val="22"/>
              </w:rPr>
              <w:t>Servicio de  Impuestos  Nacionales,  como  evidencia  de que  la actividad  económica  registrada</w:t>
            </w:r>
          </w:p>
          <w:p w:rsidR="00CD4FD6" w:rsidRDefault="00634222" w:rsidP="00230A70">
            <w:pPr>
              <w:autoSpaceDE w:val="0"/>
              <w:autoSpaceDN w:val="0"/>
              <w:adjustRightInd w:val="0"/>
              <w:jc w:val="both"/>
              <w:rPr>
                <w:rFonts w:asciiTheme="majorHAnsi" w:hAnsiTheme="majorHAnsi" w:cs="Calibri"/>
                <w:sz w:val="22"/>
                <w:szCs w:val="22"/>
              </w:rPr>
            </w:pPr>
            <w:r w:rsidRPr="00F1294A">
              <w:rPr>
                <w:rFonts w:asciiTheme="majorHAnsi" w:hAnsiTheme="majorHAnsi" w:cs="Calibri"/>
                <w:sz w:val="22"/>
                <w:szCs w:val="22"/>
              </w:rPr>
              <w:t>guarda relación con el objeto del proceso de contratación.</w:t>
            </w:r>
          </w:p>
          <w:p w:rsidR="000842F0" w:rsidRDefault="000842F0" w:rsidP="00230A70">
            <w:pPr>
              <w:autoSpaceDE w:val="0"/>
              <w:autoSpaceDN w:val="0"/>
              <w:adjustRightInd w:val="0"/>
              <w:jc w:val="both"/>
              <w:rPr>
                <w:rFonts w:asciiTheme="majorHAnsi" w:hAnsiTheme="majorHAnsi" w:cs="Calibri"/>
                <w:sz w:val="22"/>
                <w:szCs w:val="22"/>
              </w:rPr>
            </w:pPr>
          </w:p>
          <w:p w:rsidR="000842F0" w:rsidRDefault="000842F0" w:rsidP="00230A70">
            <w:pPr>
              <w:autoSpaceDE w:val="0"/>
              <w:autoSpaceDN w:val="0"/>
              <w:adjustRightInd w:val="0"/>
              <w:jc w:val="both"/>
              <w:rPr>
                <w:rFonts w:asciiTheme="majorHAnsi" w:hAnsiTheme="majorHAnsi" w:cs="Calibri"/>
                <w:sz w:val="22"/>
                <w:szCs w:val="22"/>
              </w:rPr>
            </w:pPr>
          </w:p>
          <w:p w:rsidR="000842F0" w:rsidRDefault="000842F0" w:rsidP="00230A70">
            <w:pPr>
              <w:autoSpaceDE w:val="0"/>
              <w:autoSpaceDN w:val="0"/>
              <w:adjustRightInd w:val="0"/>
              <w:jc w:val="both"/>
              <w:rPr>
                <w:rFonts w:asciiTheme="majorHAnsi" w:hAnsiTheme="majorHAnsi" w:cs="Calibri"/>
                <w:sz w:val="22"/>
                <w:szCs w:val="22"/>
              </w:rPr>
            </w:pPr>
          </w:p>
          <w:p w:rsidR="000842F0" w:rsidRPr="00F1294A" w:rsidRDefault="000842F0" w:rsidP="00230A70">
            <w:pPr>
              <w:autoSpaceDE w:val="0"/>
              <w:autoSpaceDN w:val="0"/>
              <w:adjustRightInd w:val="0"/>
              <w:jc w:val="both"/>
              <w:rPr>
                <w:rFonts w:asciiTheme="majorHAnsi" w:hAnsiTheme="majorHAnsi" w:cs="Calibri"/>
                <w:sz w:val="22"/>
                <w:szCs w:val="22"/>
              </w:rPr>
            </w:pPr>
          </w:p>
        </w:tc>
      </w:tr>
      <w:tr w:rsidR="00634222" w:rsidRPr="00F1294A" w:rsidTr="004B7C28">
        <w:tc>
          <w:tcPr>
            <w:tcW w:w="9180" w:type="dxa"/>
            <w:tcBorders>
              <w:top w:val="single" w:sz="4" w:space="0" w:color="auto"/>
              <w:left w:val="single" w:sz="4" w:space="0" w:color="auto"/>
              <w:bottom w:val="single" w:sz="4" w:space="0" w:color="auto"/>
              <w:right w:val="single" w:sz="4" w:space="0" w:color="auto"/>
            </w:tcBorders>
            <w:shd w:val="clear" w:color="auto" w:fill="BDD6EE"/>
            <w:hideMark/>
          </w:tcPr>
          <w:p w:rsidR="00634222" w:rsidRPr="00F1294A" w:rsidRDefault="00634222" w:rsidP="00634222">
            <w:pPr>
              <w:autoSpaceDE w:val="0"/>
              <w:autoSpaceDN w:val="0"/>
              <w:adjustRightInd w:val="0"/>
              <w:jc w:val="both"/>
              <w:rPr>
                <w:rFonts w:asciiTheme="majorHAnsi" w:hAnsiTheme="majorHAnsi" w:cs="Calibri"/>
                <w:b/>
                <w:sz w:val="22"/>
                <w:szCs w:val="22"/>
              </w:rPr>
            </w:pPr>
            <w:r w:rsidRPr="00F1294A">
              <w:rPr>
                <w:rFonts w:asciiTheme="majorHAnsi" w:hAnsiTheme="majorHAnsi" w:cs="Calibri"/>
                <w:b/>
                <w:sz w:val="22"/>
                <w:szCs w:val="22"/>
              </w:rPr>
              <w:t>TRIBUTOS</w:t>
            </w:r>
          </w:p>
        </w:tc>
      </w:tr>
      <w:tr w:rsidR="00634222" w:rsidRPr="00F1294A" w:rsidTr="004B7C28">
        <w:tc>
          <w:tcPr>
            <w:tcW w:w="9180" w:type="dxa"/>
            <w:tcBorders>
              <w:top w:val="single" w:sz="4" w:space="0" w:color="auto"/>
              <w:left w:val="single" w:sz="4" w:space="0" w:color="auto"/>
              <w:bottom w:val="single" w:sz="4" w:space="0" w:color="auto"/>
              <w:right w:val="single" w:sz="4" w:space="0" w:color="auto"/>
            </w:tcBorders>
            <w:shd w:val="clear" w:color="auto" w:fill="auto"/>
            <w:hideMark/>
          </w:tcPr>
          <w:p w:rsidR="00634222" w:rsidRPr="00F1294A" w:rsidRDefault="00634222" w:rsidP="00634222">
            <w:pPr>
              <w:autoSpaceDE w:val="0"/>
              <w:autoSpaceDN w:val="0"/>
              <w:adjustRightInd w:val="0"/>
              <w:jc w:val="both"/>
              <w:rPr>
                <w:rFonts w:asciiTheme="majorHAnsi" w:hAnsiTheme="majorHAnsi" w:cs="Calibri"/>
                <w:sz w:val="22"/>
                <w:szCs w:val="22"/>
              </w:rPr>
            </w:pPr>
          </w:p>
          <w:p w:rsidR="00634222" w:rsidRPr="00F1294A" w:rsidRDefault="00634222" w:rsidP="00CF4E58">
            <w:pPr>
              <w:autoSpaceDE w:val="0"/>
              <w:autoSpaceDN w:val="0"/>
              <w:adjustRightInd w:val="0"/>
              <w:jc w:val="both"/>
              <w:rPr>
                <w:rFonts w:asciiTheme="majorHAnsi" w:hAnsiTheme="majorHAnsi" w:cs="Calibri"/>
                <w:sz w:val="22"/>
                <w:szCs w:val="22"/>
              </w:rPr>
            </w:pPr>
            <w:r w:rsidRPr="00F1294A">
              <w:rPr>
                <w:rFonts w:asciiTheme="majorHAnsi" w:hAnsiTheme="majorHAnsi" w:cs="Calibri"/>
                <w:sz w:val="22"/>
                <w:szCs w:val="22"/>
              </w:rPr>
              <w:t>El adjudicado declara que todos los tributos vigentes a la fecha y que puedan originarse directa o indirectamente en aplicación del contrato, son de su responsabilidad, no correspondiendo ningún reclamo posterior.</w:t>
            </w:r>
          </w:p>
          <w:p w:rsidR="00F93E55" w:rsidRPr="00F1294A" w:rsidRDefault="00F93E55" w:rsidP="00CF4E58">
            <w:pPr>
              <w:autoSpaceDE w:val="0"/>
              <w:autoSpaceDN w:val="0"/>
              <w:adjustRightInd w:val="0"/>
              <w:jc w:val="both"/>
              <w:rPr>
                <w:rFonts w:asciiTheme="majorHAnsi" w:hAnsiTheme="majorHAnsi" w:cs="Calibri"/>
                <w:sz w:val="22"/>
                <w:szCs w:val="22"/>
              </w:rPr>
            </w:pPr>
          </w:p>
        </w:tc>
      </w:tr>
      <w:tr w:rsidR="00634222" w:rsidRPr="00F1294A" w:rsidTr="004B7C28">
        <w:trPr>
          <w:trHeight w:val="248"/>
        </w:trPr>
        <w:tc>
          <w:tcPr>
            <w:tcW w:w="918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634222" w:rsidRPr="00F1294A" w:rsidRDefault="00634222" w:rsidP="00634222">
            <w:pPr>
              <w:autoSpaceDE w:val="0"/>
              <w:autoSpaceDN w:val="0"/>
              <w:adjustRightInd w:val="0"/>
              <w:rPr>
                <w:rFonts w:asciiTheme="majorHAnsi" w:hAnsiTheme="majorHAnsi" w:cs="Calibri"/>
                <w:b/>
                <w:sz w:val="22"/>
                <w:szCs w:val="22"/>
              </w:rPr>
            </w:pPr>
            <w:r w:rsidRPr="00F1294A">
              <w:rPr>
                <w:rFonts w:asciiTheme="majorHAnsi" w:hAnsiTheme="majorHAnsi" w:cs="Calibri"/>
                <w:b/>
                <w:sz w:val="22"/>
                <w:szCs w:val="22"/>
              </w:rPr>
              <w:t>MULTAS</w:t>
            </w:r>
          </w:p>
        </w:tc>
      </w:tr>
      <w:tr w:rsidR="00634222" w:rsidRPr="00F1294A" w:rsidTr="004B7C28">
        <w:tc>
          <w:tcPr>
            <w:tcW w:w="9180" w:type="dxa"/>
            <w:tcBorders>
              <w:top w:val="single" w:sz="4" w:space="0" w:color="auto"/>
              <w:left w:val="single" w:sz="4" w:space="0" w:color="auto"/>
              <w:bottom w:val="single" w:sz="4" w:space="0" w:color="auto"/>
              <w:right w:val="single" w:sz="4" w:space="0" w:color="auto"/>
            </w:tcBorders>
            <w:shd w:val="clear" w:color="auto" w:fill="auto"/>
          </w:tcPr>
          <w:p w:rsidR="00E96452" w:rsidRPr="00F1294A" w:rsidRDefault="00E96452" w:rsidP="00CF4E58">
            <w:pPr>
              <w:autoSpaceDE w:val="0"/>
              <w:autoSpaceDN w:val="0"/>
              <w:adjustRightInd w:val="0"/>
              <w:jc w:val="both"/>
              <w:rPr>
                <w:rFonts w:asciiTheme="majorHAnsi" w:hAnsiTheme="majorHAnsi" w:cs="Calibri"/>
                <w:sz w:val="22"/>
                <w:szCs w:val="22"/>
              </w:rPr>
            </w:pPr>
          </w:p>
          <w:p w:rsidR="00D8527E" w:rsidRPr="00F1294A" w:rsidRDefault="00D8527E" w:rsidP="00D8527E">
            <w:pPr>
              <w:autoSpaceDE w:val="0"/>
              <w:autoSpaceDN w:val="0"/>
              <w:adjustRightInd w:val="0"/>
              <w:ind w:right="284"/>
              <w:jc w:val="both"/>
              <w:rPr>
                <w:rFonts w:asciiTheme="majorHAnsi" w:hAnsiTheme="majorHAnsi" w:cs="Calibri"/>
                <w:sz w:val="22"/>
                <w:szCs w:val="22"/>
              </w:rPr>
            </w:pPr>
            <w:r w:rsidRPr="00F1294A">
              <w:rPr>
                <w:rFonts w:asciiTheme="majorHAnsi" w:hAnsiTheme="majorHAnsi" w:cs="Calibri"/>
                <w:sz w:val="22"/>
                <w:szCs w:val="22"/>
              </w:rPr>
              <w:t>En caso de verificar la falta de atención inmediata, el retraso en el plazo de entrega de los vehículos o la falta a los puntos establecidos en el presente documento de Especificaciones Técnicas se aplicaran las siguientes multas:</w:t>
            </w:r>
          </w:p>
          <w:p w:rsidR="00D8527E" w:rsidRPr="00F1294A" w:rsidRDefault="00D8527E" w:rsidP="00D8527E">
            <w:pPr>
              <w:autoSpaceDE w:val="0"/>
              <w:autoSpaceDN w:val="0"/>
              <w:adjustRightInd w:val="0"/>
              <w:ind w:right="284"/>
              <w:jc w:val="both"/>
              <w:rPr>
                <w:rFonts w:asciiTheme="majorHAnsi" w:hAnsiTheme="majorHAnsi" w:cs="Calibri"/>
                <w:sz w:val="22"/>
                <w:szCs w:val="22"/>
              </w:rPr>
            </w:pPr>
          </w:p>
          <w:p w:rsidR="00D8527E" w:rsidRPr="00F1294A" w:rsidRDefault="00D8527E" w:rsidP="00D8527E">
            <w:pPr>
              <w:autoSpaceDE w:val="0"/>
              <w:autoSpaceDN w:val="0"/>
              <w:adjustRightInd w:val="0"/>
              <w:ind w:right="284"/>
              <w:jc w:val="both"/>
              <w:rPr>
                <w:rFonts w:asciiTheme="majorHAnsi" w:hAnsiTheme="majorHAnsi" w:cs="Calibri"/>
                <w:sz w:val="22"/>
                <w:szCs w:val="22"/>
              </w:rPr>
            </w:pPr>
            <w:r w:rsidRPr="00F1294A">
              <w:rPr>
                <w:rFonts w:asciiTheme="majorHAnsi" w:hAnsiTheme="majorHAnsi" w:cs="Calibri"/>
                <w:sz w:val="22"/>
                <w:szCs w:val="22"/>
              </w:rPr>
              <w:t>1ª Nota con advertencia de llamada de atención.</w:t>
            </w:r>
          </w:p>
          <w:p w:rsidR="00D8527E" w:rsidRPr="00F1294A" w:rsidRDefault="00D8527E" w:rsidP="00D8527E">
            <w:pPr>
              <w:autoSpaceDE w:val="0"/>
              <w:autoSpaceDN w:val="0"/>
              <w:adjustRightInd w:val="0"/>
              <w:ind w:right="284"/>
              <w:jc w:val="both"/>
              <w:rPr>
                <w:rFonts w:asciiTheme="majorHAnsi" w:hAnsiTheme="majorHAnsi" w:cs="Calibri"/>
                <w:sz w:val="22"/>
                <w:szCs w:val="22"/>
              </w:rPr>
            </w:pPr>
            <w:r w:rsidRPr="00F1294A">
              <w:rPr>
                <w:rFonts w:asciiTheme="majorHAnsi" w:hAnsiTheme="majorHAnsi" w:cs="Calibri"/>
                <w:sz w:val="22"/>
                <w:szCs w:val="22"/>
              </w:rPr>
              <w:t>2ª Llamada de atención</w:t>
            </w:r>
            <w:r w:rsidRPr="00F1294A">
              <w:rPr>
                <w:rFonts w:asciiTheme="majorHAnsi" w:hAnsiTheme="majorHAnsi" w:cs="Calibri"/>
                <w:sz w:val="22"/>
                <w:szCs w:val="22"/>
              </w:rPr>
              <w:tab/>
              <w:t>por escrito</w:t>
            </w:r>
            <w:r w:rsidRPr="00F1294A">
              <w:rPr>
                <w:rFonts w:asciiTheme="majorHAnsi" w:hAnsiTheme="majorHAnsi" w:cs="Calibri"/>
                <w:sz w:val="22"/>
                <w:szCs w:val="22"/>
              </w:rPr>
              <w:tab/>
              <w:t>Multa del 2% de la planilla mensual</w:t>
            </w:r>
          </w:p>
          <w:p w:rsidR="00D8527E" w:rsidRPr="00F1294A" w:rsidRDefault="00D8527E" w:rsidP="00D8527E">
            <w:pPr>
              <w:autoSpaceDE w:val="0"/>
              <w:autoSpaceDN w:val="0"/>
              <w:adjustRightInd w:val="0"/>
              <w:ind w:right="284"/>
              <w:jc w:val="both"/>
              <w:rPr>
                <w:rFonts w:asciiTheme="majorHAnsi" w:hAnsiTheme="majorHAnsi" w:cs="Calibri"/>
                <w:sz w:val="22"/>
                <w:szCs w:val="22"/>
              </w:rPr>
            </w:pPr>
            <w:r w:rsidRPr="00F1294A">
              <w:rPr>
                <w:rFonts w:asciiTheme="majorHAnsi" w:hAnsiTheme="majorHAnsi" w:cs="Calibri"/>
                <w:sz w:val="22"/>
                <w:szCs w:val="22"/>
              </w:rPr>
              <w:t>3ª Llamada de atención</w:t>
            </w:r>
            <w:r w:rsidRPr="00F1294A">
              <w:rPr>
                <w:rFonts w:asciiTheme="majorHAnsi" w:hAnsiTheme="majorHAnsi" w:cs="Calibri"/>
                <w:sz w:val="22"/>
                <w:szCs w:val="22"/>
              </w:rPr>
              <w:tab/>
              <w:t>por escrito</w:t>
            </w:r>
            <w:r w:rsidRPr="00F1294A">
              <w:rPr>
                <w:rFonts w:asciiTheme="majorHAnsi" w:hAnsiTheme="majorHAnsi" w:cs="Calibri"/>
                <w:sz w:val="22"/>
                <w:szCs w:val="22"/>
              </w:rPr>
              <w:tab/>
              <w:t>Multa del 5% de la planilla mensual</w:t>
            </w:r>
          </w:p>
          <w:p w:rsidR="00D8527E" w:rsidRPr="00F1294A" w:rsidRDefault="00D8527E" w:rsidP="00D8527E">
            <w:pPr>
              <w:autoSpaceDE w:val="0"/>
              <w:autoSpaceDN w:val="0"/>
              <w:adjustRightInd w:val="0"/>
              <w:ind w:right="284"/>
              <w:jc w:val="both"/>
              <w:rPr>
                <w:rFonts w:asciiTheme="majorHAnsi" w:hAnsiTheme="majorHAnsi" w:cs="Calibri"/>
                <w:sz w:val="22"/>
                <w:szCs w:val="22"/>
              </w:rPr>
            </w:pPr>
            <w:r w:rsidRPr="00F1294A">
              <w:rPr>
                <w:rFonts w:asciiTheme="majorHAnsi" w:hAnsiTheme="majorHAnsi" w:cs="Calibri"/>
                <w:sz w:val="22"/>
                <w:szCs w:val="22"/>
              </w:rPr>
              <w:t>4ª Llamada de atención por escrito</w:t>
            </w:r>
            <w:r w:rsidRPr="00F1294A">
              <w:rPr>
                <w:rFonts w:asciiTheme="majorHAnsi" w:hAnsiTheme="majorHAnsi" w:cs="Calibri"/>
                <w:sz w:val="22"/>
                <w:szCs w:val="22"/>
              </w:rPr>
              <w:tab/>
              <w:t>Multa del 10% de la planilla mensual</w:t>
            </w:r>
          </w:p>
          <w:p w:rsidR="00D8527E" w:rsidRDefault="00D8527E" w:rsidP="00D8527E">
            <w:pPr>
              <w:autoSpaceDE w:val="0"/>
              <w:autoSpaceDN w:val="0"/>
              <w:adjustRightInd w:val="0"/>
              <w:ind w:right="284"/>
              <w:jc w:val="both"/>
              <w:rPr>
                <w:rFonts w:asciiTheme="majorHAnsi" w:hAnsiTheme="majorHAnsi" w:cs="Calibri"/>
                <w:sz w:val="22"/>
                <w:szCs w:val="22"/>
              </w:rPr>
            </w:pPr>
            <w:r w:rsidRPr="00F1294A">
              <w:rPr>
                <w:rFonts w:asciiTheme="majorHAnsi" w:hAnsiTheme="majorHAnsi" w:cs="Calibri"/>
                <w:sz w:val="22"/>
                <w:szCs w:val="22"/>
              </w:rPr>
              <w:t>5ª Llamada de atención corresponde la Resolución del Contrato</w:t>
            </w:r>
          </w:p>
          <w:p w:rsidR="002513E7" w:rsidRPr="00F1294A" w:rsidRDefault="002513E7" w:rsidP="00CF4E58">
            <w:pPr>
              <w:autoSpaceDE w:val="0"/>
              <w:autoSpaceDN w:val="0"/>
              <w:adjustRightInd w:val="0"/>
              <w:jc w:val="both"/>
              <w:rPr>
                <w:rFonts w:asciiTheme="majorHAnsi" w:hAnsiTheme="majorHAnsi" w:cs="Calibri"/>
                <w:sz w:val="22"/>
                <w:szCs w:val="22"/>
              </w:rPr>
            </w:pPr>
          </w:p>
        </w:tc>
      </w:tr>
      <w:tr w:rsidR="00FA76DF" w:rsidRPr="00F1294A" w:rsidTr="004B7C28">
        <w:tc>
          <w:tcPr>
            <w:tcW w:w="9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FA76DF" w:rsidRPr="00FA76DF" w:rsidRDefault="00FA76DF" w:rsidP="00C35B60">
            <w:pPr>
              <w:tabs>
                <w:tab w:val="left" w:pos="1803"/>
              </w:tabs>
              <w:autoSpaceDE w:val="0"/>
              <w:autoSpaceDN w:val="0"/>
              <w:adjustRightInd w:val="0"/>
              <w:jc w:val="both"/>
              <w:rPr>
                <w:rFonts w:asciiTheme="majorHAnsi" w:hAnsiTheme="majorHAnsi" w:cs="Calibri"/>
                <w:b/>
                <w:sz w:val="22"/>
                <w:szCs w:val="22"/>
              </w:rPr>
            </w:pPr>
            <w:r w:rsidRPr="00FA76DF">
              <w:rPr>
                <w:rFonts w:asciiTheme="minorHAnsi" w:hAnsiTheme="minorHAnsi" w:cstheme="minorHAnsi"/>
                <w:b/>
                <w:bCs/>
                <w:sz w:val="22"/>
              </w:rPr>
              <w:t>CLÁUSULA DE SEGURIDAD Y SALUD OCUPACIONAL</w:t>
            </w:r>
          </w:p>
        </w:tc>
      </w:tr>
      <w:tr w:rsidR="00FA76DF" w:rsidRPr="00F1294A" w:rsidTr="00FA76DF">
        <w:tc>
          <w:tcPr>
            <w:tcW w:w="9180" w:type="dxa"/>
            <w:tcBorders>
              <w:top w:val="single" w:sz="4" w:space="0" w:color="auto"/>
              <w:left w:val="single" w:sz="4" w:space="0" w:color="auto"/>
              <w:bottom w:val="single" w:sz="4" w:space="0" w:color="auto"/>
              <w:right w:val="single" w:sz="4" w:space="0" w:color="auto"/>
            </w:tcBorders>
            <w:shd w:val="clear" w:color="auto" w:fill="auto"/>
          </w:tcPr>
          <w:p w:rsidR="00FA76DF" w:rsidRPr="00FA76DF" w:rsidRDefault="00FA76DF" w:rsidP="00C35B60">
            <w:pPr>
              <w:tabs>
                <w:tab w:val="left" w:pos="1803"/>
              </w:tabs>
              <w:autoSpaceDE w:val="0"/>
              <w:autoSpaceDN w:val="0"/>
              <w:adjustRightInd w:val="0"/>
              <w:jc w:val="both"/>
              <w:rPr>
                <w:rFonts w:asciiTheme="majorHAnsi" w:hAnsiTheme="majorHAnsi" w:cs="Calibri"/>
                <w:sz w:val="22"/>
                <w:szCs w:val="22"/>
              </w:rPr>
            </w:pPr>
          </w:p>
          <w:p w:rsidR="00FA76DF" w:rsidRPr="00FA76DF" w:rsidRDefault="00FA76DF" w:rsidP="009C3B18">
            <w:pPr>
              <w:numPr>
                <w:ilvl w:val="0"/>
                <w:numId w:val="17"/>
              </w:numPr>
              <w:tabs>
                <w:tab w:val="left" w:pos="1803"/>
              </w:tabs>
              <w:autoSpaceDE w:val="0"/>
              <w:autoSpaceDN w:val="0"/>
              <w:adjustRightInd w:val="0"/>
              <w:ind w:left="318"/>
              <w:jc w:val="both"/>
              <w:rPr>
                <w:rFonts w:asciiTheme="majorHAnsi" w:hAnsiTheme="majorHAnsi" w:cs="Calibri"/>
                <w:sz w:val="22"/>
                <w:szCs w:val="22"/>
                <w:lang w:val="es-BO"/>
              </w:rPr>
            </w:pPr>
            <w:r w:rsidRPr="00FA76DF">
              <w:rPr>
                <w:rFonts w:asciiTheme="majorHAnsi" w:hAnsiTheme="majorHAnsi" w:cs="Calibri"/>
                <w:bCs/>
                <w:sz w:val="22"/>
                <w:szCs w:val="22"/>
              </w:rPr>
              <w:t>Posterior a la contratación</w:t>
            </w:r>
            <w:r w:rsidRPr="00FA76DF">
              <w:rPr>
                <w:rFonts w:asciiTheme="majorHAnsi" w:hAnsiTheme="majorHAnsi" w:cs="Calibri"/>
                <w:sz w:val="22"/>
                <w:szCs w:val="22"/>
              </w:rPr>
              <w:t xml:space="preserve">; la Empresa contratada deberá presentar el siguiente documento para la aprobación del Responsable de SMS de la Unidad solicitante de YPFB: </w:t>
            </w:r>
          </w:p>
          <w:p w:rsidR="00FA76DF" w:rsidRPr="00FA76DF" w:rsidRDefault="00FA76DF" w:rsidP="00FA76DF">
            <w:pPr>
              <w:tabs>
                <w:tab w:val="left" w:pos="1803"/>
              </w:tabs>
              <w:autoSpaceDE w:val="0"/>
              <w:autoSpaceDN w:val="0"/>
              <w:adjustRightInd w:val="0"/>
              <w:jc w:val="both"/>
              <w:rPr>
                <w:rFonts w:asciiTheme="majorHAnsi" w:hAnsiTheme="majorHAnsi" w:cs="Calibri"/>
                <w:sz w:val="22"/>
                <w:szCs w:val="22"/>
              </w:rPr>
            </w:pPr>
            <w:r w:rsidRPr="00FA76DF">
              <w:rPr>
                <w:rFonts w:asciiTheme="majorHAnsi" w:hAnsiTheme="majorHAnsi" w:cs="Calibri"/>
                <w:sz w:val="22"/>
                <w:szCs w:val="22"/>
              </w:rPr>
              <w:t xml:space="preserve">Declaración jurada “Compromiso de SMS” para Cumplimiento de los Requisitos de Seguridad Industrial, Salud Ocupacional y Medio Ambiente para contratistas de YPFB Corporación. </w:t>
            </w:r>
          </w:p>
          <w:p w:rsidR="00FA76DF" w:rsidRPr="00FA76DF" w:rsidRDefault="00FA76DF" w:rsidP="00FA76DF">
            <w:pPr>
              <w:tabs>
                <w:tab w:val="left" w:pos="1803"/>
              </w:tabs>
              <w:autoSpaceDE w:val="0"/>
              <w:autoSpaceDN w:val="0"/>
              <w:adjustRightInd w:val="0"/>
              <w:jc w:val="both"/>
              <w:rPr>
                <w:rFonts w:asciiTheme="majorHAnsi" w:hAnsiTheme="majorHAnsi" w:cs="Calibri"/>
                <w:sz w:val="22"/>
                <w:szCs w:val="22"/>
              </w:rPr>
            </w:pPr>
            <w:r w:rsidRPr="00FA76DF">
              <w:rPr>
                <w:rFonts w:asciiTheme="majorHAnsi" w:hAnsiTheme="majorHAnsi" w:cs="Calibri"/>
                <w:sz w:val="22"/>
                <w:szCs w:val="22"/>
              </w:rPr>
              <w:t>La empresa Contratada deberá dar estricto cumplimento a la legislación aplicable, vigentes en el Estado Plurinacional de Bolivia; siendo también responsable del cumplimiento por parte de los SUBCONTRATISTAS que intervengan a nombre suyo ante YPFB.</w:t>
            </w:r>
          </w:p>
          <w:p w:rsidR="00FA76DF" w:rsidRPr="00FA76DF" w:rsidRDefault="00FA76DF" w:rsidP="00FA76DF">
            <w:pPr>
              <w:tabs>
                <w:tab w:val="left" w:pos="1803"/>
              </w:tabs>
              <w:autoSpaceDE w:val="0"/>
              <w:autoSpaceDN w:val="0"/>
              <w:adjustRightInd w:val="0"/>
              <w:jc w:val="both"/>
              <w:rPr>
                <w:rFonts w:asciiTheme="majorHAnsi" w:hAnsiTheme="majorHAnsi" w:cs="Calibri"/>
                <w:sz w:val="22"/>
                <w:szCs w:val="22"/>
              </w:rPr>
            </w:pPr>
          </w:p>
          <w:p w:rsidR="00FA76DF" w:rsidRDefault="00FA76DF" w:rsidP="00FA76DF">
            <w:pPr>
              <w:tabs>
                <w:tab w:val="left" w:pos="1803"/>
              </w:tabs>
              <w:autoSpaceDE w:val="0"/>
              <w:autoSpaceDN w:val="0"/>
              <w:adjustRightInd w:val="0"/>
              <w:jc w:val="both"/>
              <w:rPr>
                <w:rFonts w:asciiTheme="majorHAnsi" w:hAnsiTheme="majorHAnsi" w:cs="Calibri"/>
                <w:sz w:val="22"/>
                <w:szCs w:val="22"/>
              </w:rPr>
            </w:pPr>
            <w:r w:rsidRPr="00FA76DF">
              <w:rPr>
                <w:rFonts w:asciiTheme="majorHAnsi" w:hAnsiTheme="majorHAnsi" w:cs="Calibri"/>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9C3B18" w:rsidRPr="00FA76DF" w:rsidRDefault="009C3B18" w:rsidP="00FA76DF">
            <w:pPr>
              <w:tabs>
                <w:tab w:val="left" w:pos="1803"/>
              </w:tabs>
              <w:autoSpaceDE w:val="0"/>
              <w:autoSpaceDN w:val="0"/>
              <w:adjustRightInd w:val="0"/>
              <w:jc w:val="both"/>
              <w:rPr>
                <w:rFonts w:asciiTheme="majorHAnsi" w:hAnsiTheme="majorHAnsi" w:cs="Calibri"/>
                <w:sz w:val="22"/>
                <w:szCs w:val="22"/>
              </w:rPr>
            </w:pPr>
          </w:p>
          <w:p w:rsidR="00FA76DF" w:rsidRPr="009C3B18" w:rsidRDefault="00FA76DF" w:rsidP="009C3B18">
            <w:pPr>
              <w:numPr>
                <w:ilvl w:val="0"/>
                <w:numId w:val="18"/>
              </w:numPr>
              <w:tabs>
                <w:tab w:val="left" w:pos="1803"/>
              </w:tabs>
              <w:autoSpaceDE w:val="0"/>
              <w:autoSpaceDN w:val="0"/>
              <w:adjustRightInd w:val="0"/>
              <w:ind w:left="318"/>
              <w:jc w:val="both"/>
              <w:rPr>
                <w:rFonts w:asciiTheme="majorHAnsi" w:hAnsiTheme="majorHAnsi" w:cs="Calibri"/>
                <w:bCs/>
                <w:sz w:val="22"/>
                <w:szCs w:val="22"/>
              </w:rPr>
            </w:pPr>
            <w:bookmarkStart w:id="0" w:name="_Toc455148470"/>
            <w:r w:rsidRPr="009C3B18">
              <w:rPr>
                <w:rFonts w:asciiTheme="majorHAnsi" w:hAnsiTheme="majorHAnsi" w:cs="Calibri"/>
                <w:bCs/>
                <w:sz w:val="22"/>
                <w:szCs w:val="22"/>
              </w:rPr>
              <w:t>Aspectos Generales:</w:t>
            </w:r>
            <w:bookmarkEnd w:id="0"/>
            <w:r w:rsidRPr="009C3B18">
              <w:rPr>
                <w:rFonts w:asciiTheme="majorHAnsi" w:hAnsiTheme="majorHAnsi" w:cs="Calibri"/>
                <w:bCs/>
                <w:sz w:val="22"/>
                <w:szCs w:val="22"/>
              </w:rPr>
              <w:t xml:space="preserve"> </w:t>
            </w:r>
            <w:r w:rsidRPr="009C3B18">
              <w:rPr>
                <w:rFonts w:asciiTheme="majorHAnsi" w:hAnsiTheme="majorHAnsi" w:cs="Calibri"/>
                <w:sz w:val="22"/>
                <w:szCs w:val="22"/>
              </w:rPr>
              <w:t xml:space="preserve">La Empresa Contratada, deberá dar cumplimiento a la Legislación vigente - DL 16998 – (Ley de Higiene, Seguridad Ocupacional y Bienestar), y </w:t>
            </w:r>
            <w:r w:rsidRPr="009C3B18">
              <w:rPr>
                <w:rFonts w:asciiTheme="majorHAnsi" w:hAnsiTheme="majorHAnsi" w:cs="Calibri"/>
                <w:bCs/>
                <w:sz w:val="22"/>
                <w:szCs w:val="22"/>
              </w:rPr>
              <w:t xml:space="preserve">estándares y requisitos de SYSO para Contratistas de YPFB Corporación, </w:t>
            </w:r>
            <w:r w:rsidRPr="009C3B18">
              <w:rPr>
                <w:rFonts w:asciiTheme="majorHAnsi" w:hAnsiTheme="majorHAnsi" w:cs="Calibri"/>
                <w:sz w:val="22"/>
                <w:szCs w:val="22"/>
              </w:rPr>
              <w:t>descritos en el Manual de “</w:t>
            </w:r>
            <w:r w:rsidRPr="009C3B18">
              <w:rPr>
                <w:rFonts w:asciiTheme="majorHAnsi" w:hAnsiTheme="majorHAnsi" w:cs="Calibri"/>
                <w:bCs/>
                <w:sz w:val="22"/>
                <w:szCs w:val="22"/>
              </w:rPr>
              <w:t>REQUISITOS DE SEGURIDAD INDUSTRIAL PARA CONTRATISTAS”</w:t>
            </w:r>
            <w:r w:rsidRPr="009C3B18">
              <w:rPr>
                <w:rFonts w:asciiTheme="majorHAnsi" w:hAnsiTheme="majorHAnsi" w:cs="Calibri"/>
                <w:sz w:val="22"/>
                <w:szCs w:val="22"/>
              </w:rPr>
              <w:t xml:space="preserve">. </w:t>
            </w:r>
          </w:p>
          <w:p w:rsidR="009C3B18" w:rsidRPr="009C3B18" w:rsidRDefault="009C3B18" w:rsidP="009C3B18">
            <w:pPr>
              <w:tabs>
                <w:tab w:val="left" w:pos="1803"/>
              </w:tabs>
              <w:autoSpaceDE w:val="0"/>
              <w:autoSpaceDN w:val="0"/>
              <w:adjustRightInd w:val="0"/>
              <w:ind w:left="360"/>
              <w:jc w:val="both"/>
              <w:rPr>
                <w:rFonts w:asciiTheme="majorHAnsi" w:hAnsiTheme="majorHAnsi" w:cs="Calibri"/>
                <w:bCs/>
                <w:sz w:val="22"/>
                <w:szCs w:val="22"/>
              </w:rPr>
            </w:pPr>
          </w:p>
          <w:p w:rsidR="00FA76DF" w:rsidRPr="00FA76DF" w:rsidRDefault="00FA76DF" w:rsidP="00FA76DF">
            <w:pPr>
              <w:numPr>
                <w:ilvl w:val="0"/>
                <w:numId w:val="18"/>
              </w:numPr>
              <w:tabs>
                <w:tab w:val="left" w:pos="1803"/>
              </w:tabs>
              <w:autoSpaceDE w:val="0"/>
              <w:autoSpaceDN w:val="0"/>
              <w:adjustRightInd w:val="0"/>
              <w:jc w:val="both"/>
              <w:rPr>
                <w:rFonts w:asciiTheme="majorHAnsi" w:hAnsiTheme="majorHAnsi" w:cs="Calibri"/>
                <w:sz w:val="22"/>
                <w:szCs w:val="22"/>
                <w:lang w:val="es-BO"/>
              </w:rPr>
            </w:pPr>
            <w:r w:rsidRPr="00FA76DF">
              <w:rPr>
                <w:rFonts w:asciiTheme="majorHAnsi" w:hAnsiTheme="majorHAnsi" w:cs="Calibri"/>
                <w:sz w:val="22"/>
                <w:szCs w:val="22"/>
              </w:rPr>
              <w:t>En caso que la empresa contratada ingrese a las instalaciones de YPFB, para recojo o mantenimiento del vehículo en YPFB debe cumplir con los siguientes requisitos de SMS:</w:t>
            </w:r>
          </w:p>
          <w:p w:rsidR="00FA76DF" w:rsidRPr="00FA76DF" w:rsidRDefault="00FA76DF" w:rsidP="00FA76DF">
            <w:pPr>
              <w:tabs>
                <w:tab w:val="left" w:pos="1803"/>
              </w:tabs>
              <w:autoSpaceDE w:val="0"/>
              <w:autoSpaceDN w:val="0"/>
              <w:adjustRightInd w:val="0"/>
              <w:jc w:val="both"/>
              <w:rPr>
                <w:rFonts w:asciiTheme="majorHAnsi" w:hAnsiTheme="majorHAnsi" w:cs="Calibri"/>
                <w:sz w:val="22"/>
                <w:szCs w:val="22"/>
              </w:rPr>
            </w:pPr>
            <w:r w:rsidRPr="00FA76DF">
              <w:rPr>
                <w:rFonts w:asciiTheme="majorHAnsi" w:hAnsiTheme="majorHAnsi" w:cs="Calibri"/>
                <w:bCs/>
                <w:sz w:val="22"/>
                <w:szCs w:val="22"/>
              </w:rPr>
              <w:t>3.1</w:t>
            </w:r>
            <w:r w:rsidRPr="00FA76DF">
              <w:rPr>
                <w:rFonts w:asciiTheme="majorHAnsi" w:hAnsiTheme="majorHAnsi" w:cs="Calibri"/>
                <w:sz w:val="22"/>
                <w:szCs w:val="22"/>
              </w:rPr>
              <w:t xml:space="preserve"> Nómina (nombre completo y cédula de identidad) del personal a cargo de los trabajos</w:t>
            </w:r>
          </w:p>
          <w:p w:rsidR="00FA76DF" w:rsidRPr="00FA76DF" w:rsidRDefault="00FA76DF" w:rsidP="00FA76DF">
            <w:pPr>
              <w:tabs>
                <w:tab w:val="left" w:pos="1803"/>
              </w:tabs>
              <w:autoSpaceDE w:val="0"/>
              <w:autoSpaceDN w:val="0"/>
              <w:adjustRightInd w:val="0"/>
              <w:jc w:val="both"/>
              <w:rPr>
                <w:rFonts w:asciiTheme="majorHAnsi" w:hAnsiTheme="majorHAnsi" w:cs="Calibri"/>
                <w:sz w:val="22"/>
                <w:szCs w:val="22"/>
                <w:lang w:val="es-BO"/>
              </w:rPr>
            </w:pPr>
            <w:r w:rsidRPr="00FA76DF">
              <w:rPr>
                <w:rFonts w:asciiTheme="majorHAnsi" w:hAnsiTheme="majorHAnsi" w:cs="Calibri"/>
                <w:bCs/>
                <w:sz w:val="22"/>
                <w:szCs w:val="22"/>
                <w:lang w:val="es-BO"/>
              </w:rPr>
              <w:t>3.2</w:t>
            </w:r>
            <w:r w:rsidRPr="00FA76DF">
              <w:rPr>
                <w:rFonts w:asciiTheme="majorHAnsi" w:hAnsiTheme="majorHAnsi" w:cs="Calibri"/>
                <w:sz w:val="22"/>
                <w:szCs w:val="22"/>
                <w:lang w:val="es-BO"/>
              </w:rPr>
              <w:t xml:space="preserve"> Registro inducción de SMS (Lo realizara personal de SMS de YPFB).</w:t>
            </w:r>
          </w:p>
          <w:p w:rsidR="00FA76DF" w:rsidRPr="00FA76DF" w:rsidRDefault="00FA76DF" w:rsidP="00FA76DF">
            <w:pPr>
              <w:tabs>
                <w:tab w:val="left" w:pos="1803"/>
              </w:tabs>
              <w:autoSpaceDE w:val="0"/>
              <w:autoSpaceDN w:val="0"/>
              <w:adjustRightInd w:val="0"/>
              <w:jc w:val="both"/>
              <w:rPr>
                <w:rFonts w:asciiTheme="majorHAnsi" w:hAnsiTheme="majorHAnsi" w:cs="Calibri"/>
                <w:sz w:val="22"/>
                <w:szCs w:val="22"/>
              </w:rPr>
            </w:pPr>
            <w:r w:rsidRPr="00FA76DF">
              <w:rPr>
                <w:rFonts w:asciiTheme="majorHAnsi" w:hAnsiTheme="majorHAnsi" w:cs="Calibri"/>
                <w:bCs/>
                <w:sz w:val="22"/>
                <w:szCs w:val="22"/>
              </w:rPr>
              <w:t>3.3</w:t>
            </w:r>
            <w:r w:rsidRPr="00FA76DF">
              <w:rPr>
                <w:rFonts w:asciiTheme="majorHAnsi" w:hAnsiTheme="majorHAnsi" w:cs="Calibri"/>
                <w:sz w:val="22"/>
                <w:szCs w:val="22"/>
              </w:rPr>
              <w:t xml:space="preserve"> Copia de póliza contra accidentes personales</w:t>
            </w:r>
            <w:r w:rsidRPr="00FA76DF">
              <w:rPr>
                <w:rFonts w:asciiTheme="majorHAnsi" w:hAnsiTheme="majorHAnsi" w:cs="Calibri"/>
                <w:bCs/>
                <w:sz w:val="22"/>
                <w:szCs w:val="22"/>
              </w:rPr>
              <w:t xml:space="preserve"> </w:t>
            </w:r>
            <w:r w:rsidRPr="00FA76DF">
              <w:rPr>
                <w:rFonts w:asciiTheme="majorHAnsi" w:hAnsiTheme="majorHAnsi" w:cs="Calibri"/>
                <w:sz w:val="22"/>
                <w:szCs w:val="22"/>
              </w:rPr>
              <w:t>(que cubre gastos médicos, invalidez parcial permanente, invalidez total permanente y muerte).</w:t>
            </w:r>
          </w:p>
          <w:p w:rsidR="00FA76DF" w:rsidRPr="00FA76DF" w:rsidRDefault="00FA76DF" w:rsidP="00FA76DF">
            <w:pPr>
              <w:tabs>
                <w:tab w:val="left" w:pos="1803"/>
              </w:tabs>
              <w:autoSpaceDE w:val="0"/>
              <w:autoSpaceDN w:val="0"/>
              <w:adjustRightInd w:val="0"/>
              <w:jc w:val="both"/>
              <w:rPr>
                <w:rFonts w:asciiTheme="majorHAnsi" w:hAnsiTheme="majorHAnsi" w:cs="Calibri"/>
                <w:sz w:val="22"/>
                <w:szCs w:val="22"/>
              </w:rPr>
            </w:pPr>
            <w:r w:rsidRPr="00FA76DF">
              <w:rPr>
                <w:rFonts w:asciiTheme="majorHAnsi" w:hAnsiTheme="majorHAnsi" w:cs="Calibri"/>
                <w:sz w:val="22"/>
                <w:szCs w:val="22"/>
              </w:rPr>
              <w:t xml:space="preserve">3.4 Uso de Ropa de Trabajo y Equipo de Protección Personal (EPP) para ingreso a planta: </w:t>
            </w:r>
          </w:p>
          <w:p w:rsidR="00FA76DF" w:rsidRPr="00FA76DF" w:rsidRDefault="00FA76DF" w:rsidP="00FA76DF">
            <w:pPr>
              <w:tabs>
                <w:tab w:val="left" w:pos="1803"/>
              </w:tabs>
              <w:autoSpaceDE w:val="0"/>
              <w:autoSpaceDN w:val="0"/>
              <w:adjustRightInd w:val="0"/>
              <w:jc w:val="both"/>
              <w:rPr>
                <w:rFonts w:asciiTheme="majorHAnsi" w:hAnsiTheme="majorHAnsi" w:cs="Calibri"/>
                <w:sz w:val="22"/>
                <w:szCs w:val="22"/>
              </w:rPr>
            </w:pPr>
            <w:r w:rsidRPr="00FA76DF">
              <w:rPr>
                <w:rFonts w:asciiTheme="majorHAnsi" w:hAnsiTheme="majorHAnsi" w:cs="Calibri"/>
                <w:sz w:val="22"/>
                <w:szCs w:val="22"/>
              </w:rPr>
              <w:t>Le empresa contratada deberá cumplir el Uso Obligatorio de Ropa de Trabajo y EPP acorde a la actividad a realizar (según corresponda – exposición al riesgo), como ser:</w:t>
            </w:r>
          </w:p>
          <w:p w:rsidR="00FA76DF" w:rsidRPr="009C3B18" w:rsidRDefault="00FA76DF" w:rsidP="009C3B18">
            <w:pPr>
              <w:pStyle w:val="Prrafodelista"/>
              <w:numPr>
                <w:ilvl w:val="0"/>
                <w:numId w:val="20"/>
              </w:numPr>
              <w:tabs>
                <w:tab w:val="left" w:pos="1803"/>
              </w:tabs>
              <w:autoSpaceDE w:val="0"/>
              <w:autoSpaceDN w:val="0"/>
              <w:adjustRightInd w:val="0"/>
              <w:jc w:val="both"/>
              <w:rPr>
                <w:rFonts w:asciiTheme="majorHAnsi" w:hAnsiTheme="majorHAnsi" w:cs="Calibri"/>
                <w:sz w:val="22"/>
                <w:szCs w:val="22"/>
              </w:rPr>
            </w:pPr>
            <w:r w:rsidRPr="009C3B18">
              <w:rPr>
                <w:rFonts w:asciiTheme="majorHAnsi" w:hAnsiTheme="majorHAnsi" w:cs="Calibri"/>
                <w:sz w:val="22"/>
                <w:szCs w:val="22"/>
              </w:rPr>
              <w:t xml:space="preserve">Pantalón jean y camisa manga larga u Overol (mínimamente 80% algodón), </w:t>
            </w:r>
          </w:p>
          <w:p w:rsidR="00FA76DF" w:rsidRPr="009C3B18" w:rsidRDefault="00FA76DF" w:rsidP="009C3B18">
            <w:pPr>
              <w:pStyle w:val="Prrafodelista"/>
              <w:numPr>
                <w:ilvl w:val="0"/>
                <w:numId w:val="20"/>
              </w:numPr>
              <w:tabs>
                <w:tab w:val="left" w:pos="1803"/>
              </w:tabs>
              <w:autoSpaceDE w:val="0"/>
              <w:autoSpaceDN w:val="0"/>
              <w:adjustRightInd w:val="0"/>
              <w:jc w:val="both"/>
              <w:rPr>
                <w:rFonts w:asciiTheme="majorHAnsi" w:hAnsiTheme="majorHAnsi" w:cs="Calibri"/>
                <w:sz w:val="22"/>
                <w:szCs w:val="22"/>
              </w:rPr>
            </w:pPr>
            <w:r w:rsidRPr="009C3B18">
              <w:rPr>
                <w:rFonts w:asciiTheme="majorHAnsi" w:hAnsiTheme="majorHAnsi" w:cs="Calibri"/>
                <w:sz w:val="22"/>
                <w:szCs w:val="22"/>
              </w:rPr>
              <w:t xml:space="preserve">Casco de seguridad (protección de la cabeza) </w:t>
            </w:r>
          </w:p>
          <w:p w:rsidR="00FA76DF" w:rsidRPr="009C3B18" w:rsidRDefault="00FA76DF" w:rsidP="009C3B18">
            <w:pPr>
              <w:pStyle w:val="Prrafodelista"/>
              <w:numPr>
                <w:ilvl w:val="0"/>
                <w:numId w:val="20"/>
              </w:numPr>
              <w:tabs>
                <w:tab w:val="left" w:pos="1803"/>
              </w:tabs>
              <w:autoSpaceDE w:val="0"/>
              <w:autoSpaceDN w:val="0"/>
              <w:adjustRightInd w:val="0"/>
              <w:jc w:val="both"/>
              <w:rPr>
                <w:rFonts w:asciiTheme="majorHAnsi" w:hAnsiTheme="majorHAnsi" w:cs="Calibri"/>
                <w:sz w:val="22"/>
                <w:szCs w:val="22"/>
              </w:rPr>
            </w:pPr>
            <w:r w:rsidRPr="009C3B18">
              <w:rPr>
                <w:rFonts w:asciiTheme="majorHAnsi" w:hAnsiTheme="majorHAnsi" w:cs="Calibri"/>
                <w:sz w:val="22"/>
                <w:szCs w:val="22"/>
              </w:rPr>
              <w:t xml:space="preserve">Calzado de seguridad (protección de los pies) </w:t>
            </w:r>
          </w:p>
          <w:p w:rsidR="00FA76DF" w:rsidRPr="009C3B18" w:rsidRDefault="00FA76DF" w:rsidP="009C3B18">
            <w:pPr>
              <w:pStyle w:val="Prrafodelista"/>
              <w:numPr>
                <w:ilvl w:val="0"/>
                <w:numId w:val="20"/>
              </w:numPr>
              <w:tabs>
                <w:tab w:val="left" w:pos="1803"/>
              </w:tabs>
              <w:autoSpaceDE w:val="0"/>
              <w:autoSpaceDN w:val="0"/>
              <w:adjustRightInd w:val="0"/>
              <w:jc w:val="both"/>
              <w:rPr>
                <w:rFonts w:asciiTheme="majorHAnsi" w:hAnsiTheme="majorHAnsi" w:cs="Calibri"/>
                <w:sz w:val="22"/>
                <w:szCs w:val="22"/>
              </w:rPr>
            </w:pPr>
            <w:r w:rsidRPr="009C3B18">
              <w:rPr>
                <w:rFonts w:asciiTheme="majorHAnsi" w:hAnsiTheme="majorHAnsi" w:cs="Calibri"/>
                <w:sz w:val="22"/>
                <w:szCs w:val="22"/>
              </w:rPr>
              <w:t xml:space="preserve">Gafas de seguridad (protección de la vista) </w:t>
            </w:r>
          </w:p>
          <w:p w:rsidR="00FA76DF" w:rsidRPr="009C3B18" w:rsidRDefault="00FA76DF" w:rsidP="009C3B18">
            <w:pPr>
              <w:pStyle w:val="Prrafodelista"/>
              <w:numPr>
                <w:ilvl w:val="0"/>
                <w:numId w:val="20"/>
              </w:numPr>
              <w:tabs>
                <w:tab w:val="left" w:pos="1803"/>
              </w:tabs>
              <w:autoSpaceDE w:val="0"/>
              <w:autoSpaceDN w:val="0"/>
              <w:adjustRightInd w:val="0"/>
              <w:jc w:val="both"/>
              <w:rPr>
                <w:rFonts w:asciiTheme="majorHAnsi" w:hAnsiTheme="majorHAnsi" w:cs="Calibri"/>
                <w:sz w:val="22"/>
                <w:szCs w:val="22"/>
              </w:rPr>
            </w:pPr>
            <w:r w:rsidRPr="009C3B18">
              <w:rPr>
                <w:rFonts w:asciiTheme="majorHAnsi" w:hAnsiTheme="majorHAnsi" w:cs="Calibri"/>
                <w:sz w:val="22"/>
                <w:szCs w:val="22"/>
              </w:rPr>
              <w:t xml:space="preserve">Protectores auditivos (protección del sistema auditivo) </w:t>
            </w:r>
          </w:p>
          <w:p w:rsidR="00FA76DF" w:rsidRPr="009C3B18" w:rsidRDefault="00FA76DF" w:rsidP="009C3B18">
            <w:pPr>
              <w:pStyle w:val="Prrafodelista"/>
              <w:numPr>
                <w:ilvl w:val="0"/>
                <w:numId w:val="20"/>
              </w:numPr>
              <w:tabs>
                <w:tab w:val="left" w:pos="1803"/>
              </w:tabs>
              <w:autoSpaceDE w:val="0"/>
              <w:autoSpaceDN w:val="0"/>
              <w:adjustRightInd w:val="0"/>
              <w:jc w:val="both"/>
              <w:rPr>
                <w:rFonts w:asciiTheme="majorHAnsi" w:hAnsiTheme="majorHAnsi" w:cs="Calibri"/>
                <w:sz w:val="22"/>
                <w:szCs w:val="22"/>
              </w:rPr>
            </w:pPr>
            <w:r w:rsidRPr="009C3B18">
              <w:rPr>
                <w:rFonts w:asciiTheme="majorHAnsi" w:hAnsiTheme="majorHAnsi" w:cs="Calibri"/>
                <w:sz w:val="22"/>
                <w:szCs w:val="22"/>
              </w:rPr>
              <w:t>Guantes de Cabretilla (protección de las manos)</w:t>
            </w:r>
          </w:p>
          <w:p w:rsidR="00FA76DF" w:rsidRPr="00FA76DF" w:rsidRDefault="00FA76DF" w:rsidP="00FA76DF">
            <w:pPr>
              <w:tabs>
                <w:tab w:val="left" w:pos="1803"/>
              </w:tabs>
              <w:autoSpaceDE w:val="0"/>
              <w:autoSpaceDN w:val="0"/>
              <w:adjustRightInd w:val="0"/>
              <w:jc w:val="both"/>
              <w:rPr>
                <w:rFonts w:asciiTheme="majorHAnsi" w:hAnsiTheme="majorHAnsi" w:cs="Calibri"/>
                <w:bCs/>
                <w:sz w:val="22"/>
                <w:szCs w:val="22"/>
              </w:rPr>
            </w:pPr>
            <w:r w:rsidRPr="00FA76DF">
              <w:rPr>
                <w:rFonts w:asciiTheme="majorHAnsi" w:hAnsiTheme="majorHAnsi" w:cs="Calibri"/>
                <w:bCs/>
                <w:sz w:val="22"/>
                <w:szCs w:val="22"/>
              </w:rPr>
              <w:t xml:space="preserve">3.5 Si es necesario </w:t>
            </w:r>
            <w:r w:rsidRPr="00FA76DF">
              <w:rPr>
                <w:rFonts w:asciiTheme="majorHAnsi" w:hAnsiTheme="majorHAnsi" w:cs="Calibri"/>
                <w:sz w:val="22"/>
                <w:szCs w:val="22"/>
                <w:lang w:val="es-BO"/>
              </w:rPr>
              <w:t>el ingreso de vehículos a las instalaciones de YPFB, el mismo debe contar con:</w:t>
            </w:r>
          </w:p>
          <w:p w:rsidR="00FA76DF" w:rsidRPr="00FA76DF" w:rsidRDefault="00FA76DF" w:rsidP="00FA76DF">
            <w:pPr>
              <w:numPr>
                <w:ilvl w:val="0"/>
                <w:numId w:val="19"/>
              </w:numPr>
              <w:tabs>
                <w:tab w:val="left" w:pos="1803"/>
              </w:tabs>
              <w:autoSpaceDE w:val="0"/>
              <w:autoSpaceDN w:val="0"/>
              <w:adjustRightInd w:val="0"/>
              <w:jc w:val="both"/>
              <w:rPr>
                <w:rFonts w:asciiTheme="majorHAnsi" w:hAnsiTheme="majorHAnsi" w:cs="Calibri"/>
                <w:bCs/>
                <w:sz w:val="22"/>
                <w:szCs w:val="22"/>
              </w:rPr>
            </w:pPr>
            <w:r w:rsidRPr="00FA76DF">
              <w:rPr>
                <w:rFonts w:asciiTheme="majorHAnsi" w:hAnsiTheme="majorHAnsi" w:cs="Calibri"/>
                <w:sz w:val="22"/>
                <w:szCs w:val="22"/>
              </w:rPr>
              <w:t>Seguro Obligatorio contra Accidentes de Tránsito – SOAT.</w:t>
            </w:r>
          </w:p>
          <w:p w:rsidR="00FA76DF" w:rsidRPr="00FA76DF" w:rsidRDefault="00FA76DF" w:rsidP="00FA76DF">
            <w:pPr>
              <w:numPr>
                <w:ilvl w:val="0"/>
                <w:numId w:val="19"/>
              </w:numPr>
              <w:tabs>
                <w:tab w:val="left" w:pos="1803"/>
              </w:tabs>
              <w:autoSpaceDE w:val="0"/>
              <w:autoSpaceDN w:val="0"/>
              <w:adjustRightInd w:val="0"/>
              <w:jc w:val="both"/>
              <w:rPr>
                <w:rFonts w:asciiTheme="majorHAnsi" w:hAnsiTheme="majorHAnsi" w:cs="Calibri"/>
                <w:bCs/>
                <w:sz w:val="22"/>
                <w:szCs w:val="22"/>
              </w:rPr>
            </w:pPr>
            <w:r w:rsidRPr="00FA76DF">
              <w:rPr>
                <w:rFonts w:asciiTheme="majorHAnsi" w:hAnsiTheme="majorHAnsi" w:cs="Calibri"/>
                <w:sz w:val="22"/>
                <w:szCs w:val="22"/>
              </w:rPr>
              <w:t>El conductor deberá contar con Licencia de conducir vigente de acuerdo al tipo de vehículo que utilizara la empresa contratista.</w:t>
            </w:r>
          </w:p>
          <w:p w:rsidR="00FA76DF" w:rsidRPr="00FA76DF" w:rsidRDefault="00FA76DF" w:rsidP="00FA76DF">
            <w:pPr>
              <w:numPr>
                <w:ilvl w:val="0"/>
                <w:numId w:val="19"/>
              </w:numPr>
              <w:tabs>
                <w:tab w:val="left" w:pos="1803"/>
              </w:tabs>
              <w:autoSpaceDE w:val="0"/>
              <w:autoSpaceDN w:val="0"/>
              <w:adjustRightInd w:val="0"/>
              <w:jc w:val="both"/>
              <w:rPr>
                <w:rFonts w:asciiTheme="majorHAnsi" w:hAnsiTheme="majorHAnsi" w:cs="Calibri"/>
                <w:bCs/>
                <w:sz w:val="22"/>
                <w:szCs w:val="22"/>
              </w:rPr>
            </w:pPr>
            <w:r w:rsidRPr="00FA76DF">
              <w:rPr>
                <w:rFonts w:asciiTheme="majorHAnsi" w:hAnsiTheme="majorHAnsi" w:cs="Calibri"/>
                <w:sz w:val="22"/>
                <w:szCs w:val="22"/>
              </w:rPr>
              <w:t>Estar equipados mínimamente con 1 extintor de polvo químico seco tipo ABC de 5 lb mínimamente.</w:t>
            </w:r>
          </w:p>
          <w:p w:rsidR="00FA76DF" w:rsidRPr="009C3B18" w:rsidRDefault="00FA76DF" w:rsidP="00FA76DF">
            <w:pPr>
              <w:numPr>
                <w:ilvl w:val="0"/>
                <w:numId w:val="19"/>
              </w:numPr>
              <w:tabs>
                <w:tab w:val="left" w:pos="1803"/>
              </w:tabs>
              <w:autoSpaceDE w:val="0"/>
              <w:autoSpaceDN w:val="0"/>
              <w:adjustRightInd w:val="0"/>
              <w:jc w:val="both"/>
              <w:rPr>
                <w:rFonts w:asciiTheme="majorHAnsi" w:hAnsiTheme="majorHAnsi" w:cs="Calibri"/>
                <w:bCs/>
                <w:sz w:val="22"/>
                <w:szCs w:val="22"/>
              </w:rPr>
            </w:pPr>
            <w:r w:rsidRPr="00FA76DF">
              <w:rPr>
                <w:rFonts w:asciiTheme="majorHAnsi" w:hAnsiTheme="majorHAnsi" w:cs="Calibri"/>
                <w:sz w:val="22"/>
                <w:szCs w:val="22"/>
              </w:rPr>
              <w:t>Tener alarmas audibles de retroceso necesariamente.</w:t>
            </w:r>
          </w:p>
          <w:p w:rsidR="009C3B18" w:rsidRPr="00FA76DF" w:rsidRDefault="009C3B18" w:rsidP="009C3B18">
            <w:pPr>
              <w:tabs>
                <w:tab w:val="left" w:pos="1803"/>
              </w:tabs>
              <w:autoSpaceDE w:val="0"/>
              <w:autoSpaceDN w:val="0"/>
              <w:adjustRightInd w:val="0"/>
              <w:ind w:left="720"/>
              <w:jc w:val="both"/>
              <w:rPr>
                <w:rFonts w:asciiTheme="majorHAnsi" w:hAnsiTheme="majorHAnsi" w:cs="Calibri"/>
                <w:bCs/>
                <w:sz w:val="22"/>
                <w:szCs w:val="22"/>
              </w:rPr>
            </w:pPr>
          </w:p>
          <w:p w:rsidR="00FA76DF" w:rsidRPr="00FA76DF" w:rsidRDefault="00FA76DF" w:rsidP="00FA76DF">
            <w:pPr>
              <w:tabs>
                <w:tab w:val="left" w:pos="1803"/>
              </w:tabs>
              <w:autoSpaceDE w:val="0"/>
              <w:autoSpaceDN w:val="0"/>
              <w:adjustRightInd w:val="0"/>
              <w:jc w:val="both"/>
              <w:rPr>
                <w:rFonts w:asciiTheme="majorHAnsi" w:hAnsiTheme="majorHAnsi" w:cs="Calibri"/>
                <w:sz w:val="22"/>
                <w:szCs w:val="22"/>
              </w:rPr>
            </w:pPr>
            <w:r w:rsidRPr="009C3B18">
              <w:rPr>
                <w:rFonts w:asciiTheme="majorHAnsi" w:hAnsiTheme="majorHAnsi" w:cs="Calibri"/>
                <w:b/>
                <w:bCs/>
                <w:sz w:val="22"/>
                <w:szCs w:val="22"/>
              </w:rPr>
              <w:t>4</w:t>
            </w:r>
            <w:r w:rsidRPr="00FA76DF">
              <w:rPr>
                <w:rFonts w:asciiTheme="majorHAnsi" w:hAnsiTheme="majorHAnsi" w:cs="Calibri"/>
                <w:bCs/>
                <w:sz w:val="22"/>
                <w:szCs w:val="22"/>
              </w:rPr>
              <w:t xml:space="preserve">. </w:t>
            </w:r>
            <w:r w:rsidRPr="00FA76DF">
              <w:rPr>
                <w:rFonts w:asciiTheme="majorHAnsi" w:hAnsiTheme="majorHAnsi" w:cs="Calibri"/>
                <w:sz w:val="22"/>
                <w:szCs w:val="22"/>
              </w:rPr>
              <w:t xml:space="preserve">Toda empresa contratista </w:t>
            </w:r>
            <w:r w:rsidRPr="00FA76DF">
              <w:rPr>
                <w:rFonts w:asciiTheme="majorHAnsi" w:hAnsiTheme="majorHAnsi" w:cs="Calibri"/>
                <w:sz w:val="22"/>
                <w:szCs w:val="22"/>
                <w:u w:val="single"/>
              </w:rPr>
              <w:t>directa de YPFB</w:t>
            </w:r>
            <w:r w:rsidRPr="00FA76DF">
              <w:rPr>
                <w:rFonts w:asciiTheme="majorHAnsi" w:hAnsiTheme="majorHAnsi" w:cs="Calibr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FA76DF" w:rsidRPr="00FA76DF" w:rsidRDefault="00FA76DF" w:rsidP="00C35B60">
            <w:pPr>
              <w:tabs>
                <w:tab w:val="left" w:pos="1803"/>
              </w:tabs>
              <w:autoSpaceDE w:val="0"/>
              <w:autoSpaceDN w:val="0"/>
              <w:adjustRightInd w:val="0"/>
              <w:jc w:val="both"/>
              <w:rPr>
                <w:rFonts w:asciiTheme="majorHAnsi" w:hAnsiTheme="majorHAnsi" w:cs="Calibri"/>
                <w:sz w:val="22"/>
                <w:szCs w:val="22"/>
              </w:rPr>
            </w:pPr>
          </w:p>
        </w:tc>
      </w:tr>
      <w:tr w:rsidR="00C35B60" w:rsidRPr="00F1294A" w:rsidTr="004B7C28">
        <w:tc>
          <w:tcPr>
            <w:tcW w:w="9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C35B60" w:rsidRPr="00F1294A" w:rsidRDefault="00C35B60" w:rsidP="00C35B60">
            <w:pPr>
              <w:tabs>
                <w:tab w:val="left" w:pos="1803"/>
              </w:tabs>
              <w:autoSpaceDE w:val="0"/>
              <w:autoSpaceDN w:val="0"/>
              <w:adjustRightInd w:val="0"/>
              <w:jc w:val="both"/>
              <w:rPr>
                <w:rFonts w:asciiTheme="majorHAnsi" w:hAnsiTheme="majorHAnsi" w:cs="Calibri"/>
                <w:b/>
                <w:sz w:val="22"/>
                <w:szCs w:val="22"/>
              </w:rPr>
            </w:pPr>
            <w:r w:rsidRPr="00F1294A">
              <w:rPr>
                <w:rFonts w:asciiTheme="majorHAnsi" w:hAnsiTheme="majorHAnsi" w:cs="Calibri"/>
                <w:b/>
                <w:sz w:val="22"/>
                <w:szCs w:val="22"/>
              </w:rPr>
              <w:t>SEGUROS</w:t>
            </w:r>
          </w:p>
        </w:tc>
      </w:tr>
      <w:tr w:rsidR="00C35B60" w:rsidRPr="00F1294A" w:rsidTr="004B7C28">
        <w:tc>
          <w:tcPr>
            <w:tcW w:w="9180" w:type="dxa"/>
            <w:tcBorders>
              <w:top w:val="single" w:sz="4" w:space="0" w:color="auto"/>
              <w:left w:val="single" w:sz="4" w:space="0" w:color="auto"/>
              <w:bottom w:val="single" w:sz="4" w:space="0" w:color="auto"/>
              <w:right w:val="single" w:sz="4" w:space="0" w:color="auto"/>
            </w:tcBorders>
            <w:shd w:val="clear" w:color="auto" w:fill="auto"/>
          </w:tcPr>
          <w:p w:rsidR="00C35B60" w:rsidRPr="00F1294A" w:rsidRDefault="00C35B60" w:rsidP="00C35B60">
            <w:pPr>
              <w:autoSpaceDE w:val="0"/>
              <w:autoSpaceDN w:val="0"/>
              <w:adjustRightInd w:val="0"/>
              <w:jc w:val="both"/>
              <w:rPr>
                <w:rFonts w:asciiTheme="majorHAnsi" w:hAnsiTheme="majorHAnsi" w:cs="Calibri"/>
                <w:sz w:val="22"/>
                <w:szCs w:val="22"/>
              </w:rPr>
            </w:pPr>
            <w:r w:rsidRPr="00F1294A">
              <w:rPr>
                <w:rFonts w:asciiTheme="majorHAnsi" w:hAnsiTheme="majorHAnsi" w:cs="Calibri"/>
                <w:sz w:val="22"/>
                <w:szCs w:val="22"/>
              </w:rPr>
              <w:t>Cláusula de Seguros</w:t>
            </w:r>
          </w:p>
          <w:p w:rsidR="00C35B60" w:rsidRPr="00F1294A" w:rsidRDefault="00C35B60" w:rsidP="00C35B60">
            <w:pPr>
              <w:autoSpaceDE w:val="0"/>
              <w:autoSpaceDN w:val="0"/>
              <w:adjustRightInd w:val="0"/>
              <w:jc w:val="both"/>
              <w:rPr>
                <w:rFonts w:asciiTheme="majorHAnsi" w:hAnsiTheme="majorHAnsi" w:cs="Calibri"/>
                <w:sz w:val="22"/>
                <w:szCs w:val="22"/>
              </w:rPr>
            </w:pPr>
            <w:r w:rsidRPr="00F1294A">
              <w:rPr>
                <w:rFonts w:asciiTheme="majorHAnsi" w:hAnsiTheme="majorHAnsi" w:cs="Calibri"/>
                <w:sz w:val="22"/>
                <w:szCs w:val="22"/>
              </w:rPr>
              <w:t xml:space="preserve">La empresa adjudicada, deberá presentar y mantener vigente de forma ininterrumpida durante todo el periodo del contrato, la Póliza de Seguro especificada a continuación: </w:t>
            </w:r>
          </w:p>
          <w:p w:rsidR="00C35B60" w:rsidRPr="00F1294A" w:rsidRDefault="00C35B60" w:rsidP="00C35B60">
            <w:pPr>
              <w:autoSpaceDE w:val="0"/>
              <w:autoSpaceDN w:val="0"/>
              <w:adjustRightInd w:val="0"/>
              <w:jc w:val="both"/>
              <w:rPr>
                <w:rFonts w:asciiTheme="majorHAnsi" w:hAnsiTheme="majorHAnsi" w:cs="Calibri"/>
                <w:sz w:val="22"/>
                <w:szCs w:val="22"/>
              </w:rPr>
            </w:pPr>
          </w:p>
          <w:p w:rsidR="00C35B60" w:rsidRDefault="00C35B60" w:rsidP="000565A5">
            <w:pPr>
              <w:numPr>
                <w:ilvl w:val="0"/>
                <w:numId w:val="10"/>
              </w:numPr>
              <w:shd w:val="clear" w:color="auto" w:fill="FFFFFF"/>
              <w:jc w:val="both"/>
              <w:rPr>
                <w:rFonts w:asciiTheme="majorHAnsi" w:hAnsiTheme="majorHAnsi" w:cs="Calibri"/>
                <w:sz w:val="22"/>
                <w:szCs w:val="22"/>
              </w:rPr>
            </w:pPr>
            <w:r w:rsidRPr="00F1294A">
              <w:rPr>
                <w:rFonts w:asciiTheme="majorHAnsi" w:hAnsiTheme="majorHAnsi" w:cs="Calibri"/>
                <w:sz w:val="22"/>
                <w:szCs w:val="22"/>
              </w:rPr>
              <w:t xml:space="preserve">Póliza de Responsabilidad Civil </w:t>
            </w:r>
          </w:p>
          <w:p w:rsidR="00947A18" w:rsidRPr="00F1294A" w:rsidRDefault="00947A18" w:rsidP="00947A18">
            <w:pPr>
              <w:shd w:val="clear" w:color="auto" w:fill="FFFFFF"/>
              <w:ind w:left="720"/>
              <w:jc w:val="both"/>
              <w:rPr>
                <w:rFonts w:asciiTheme="majorHAnsi" w:hAnsiTheme="majorHAnsi" w:cs="Calibri"/>
                <w:sz w:val="22"/>
                <w:szCs w:val="22"/>
              </w:rPr>
            </w:pPr>
          </w:p>
          <w:p w:rsidR="00C35B60" w:rsidRPr="00F1294A" w:rsidRDefault="00C35B60" w:rsidP="00C35B60">
            <w:pPr>
              <w:autoSpaceDE w:val="0"/>
              <w:autoSpaceDN w:val="0"/>
              <w:adjustRightInd w:val="0"/>
              <w:jc w:val="both"/>
              <w:rPr>
                <w:rFonts w:asciiTheme="majorHAnsi" w:hAnsiTheme="majorHAnsi" w:cs="Calibri"/>
                <w:sz w:val="22"/>
                <w:szCs w:val="22"/>
              </w:rPr>
            </w:pPr>
            <w:r w:rsidRPr="00F1294A">
              <w:rPr>
                <w:rFonts w:asciiTheme="majorHAnsi" w:hAnsiTheme="majorHAnsi" w:cs="Calibri"/>
                <w:sz w:val="22"/>
                <w:szCs w:val="22"/>
              </w:rPr>
              <w:t>Por daños materiales de terceras personas de los cuales el Asegurado sea civilmente responsable como consecuencia de la actividad principal que se refiere a la reparación y/ mantenimiento de vehículos. Debe incluir las coberturas de responsabilidad civil extracontractual y contractual, responsabilidad civil de contratistas y sub contratistas, responsabilidad civil por incendio, y/o explosión cruzada, gastos de aceleración de siniestros y extraordinarios, remoción y limpieza, dejando indemne a YPFB por cualquier suceso. En esta Póliza YPFB deberá figurar como tercero.</w:t>
            </w:r>
          </w:p>
          <w:p w:rsidR="00C35B60" w:rsidRPr="00F1294A" w:rsidRDefault="00C35B60" w:rsidP="00C35B60">
            <w:pPr>
              <w:autoSpaceDE w:val="0"/>
              <w:autoSpaceDN w:val="0"/>
              <w:adjustRightInd w:val="0"/>
              <w:jc w:val="both"/>
              <w:rPr>
                <w:rFonts w:asciiTheme="majorHAnsi" w:hAnsiTheme="majorHAnsi" w:cs="Calibri"/>
                <w:sz w:val="22"/>
                <w:szCs w:val="22"/>
              </w:rPr>
            </w:pPr>
          </w:p>
          <w:p w:rsidR="00C35B60" w:rsidRPr="00F1294A" w:rsidRDefault="00C35B60" w:rsidP="00C35B60">
            <w:pPr>
              <w:autoSpaceDE w:val="0"/>
              <w:autoSpaceDN w:val="0"/>
              <w:adjustRightInd w:val="0"/>
              <w:jc w:val="both"/>
              <w:rPr>
                <w:rFonts w:asciiTheme="majorHAnsi" w:hAnsiTheme="majorHAnsi" w:cs="Calibri"/>
                <w:sz w:val="22"/>
                <w:szCs w:val="22"/>
              </w:rPr>
            </w:pPr>
            <w:r w:rsidRPr="00F1294A">
              <w:rPr>
                <w:rFonts w:asciiTheme="majorHAnsi" w:hAnsiTheme="majorHAnsi" w:cs="Calibri"/>
                <w:sz w:val="22"/>
                <w:szCs w:val="22"/>
              </w:rPr>
              <w:t xml:space="preserve">El valor asegurado de $us. 10.000.- con cobertura de indemnización para terceros por daños materiales causados por operaciones del Asegurado, de los cuales el asegurado sea civilmente responsable como consecuencia de la actividad principal que se refiere: </w:t>
            </w:r>
          </w:p>
          <w:p w:rsidR="00C35B60" w:rsidRPr="00F1294A" w:rsidRDefault="00C35B60" w:rsidP="00C35B60">
            <w:pPr>
              <w:autoSpaceDE w:val="0"/>
              <w:autoSpaceDN w:val="0"/>
              <w:adjustRightInd w:val="0"/>
              <w:jc w:val="both"/>
              <w:rPr>
                <w:rFonts w:asciiTheme="majorHAnsi" w:hAnsiTheme="majorHAnsi" w:cs="Calibri"/>
                <w:sz w:val="22"/>
                <w:szCs w:val="22"/>
              </w:rPr>
            </w:pPr>
            <w:r w:rsidRPr="00F1294A">
              <w:rPr>
                <w:rFonts w:asciiTheme="majorHAnsi" w:hAnsiTheme="majorHAnsi" w:cs="Calibri"/>
                <w:sz w:val="22"/>
                <w:szCs w:val="22"/>
              </w:rPr>
              <w:t>Reparación y/o Mantenimiento de Vehículos.</w:t>
            </w:r>
          </w:p>
          <w:p w:rsidR="00C35B60" w:rsidRPr="00F1294A" w:rsidRDefault="00C35B60" w:rsidP="00C35B60">
            <w:pPr>
              <w:autoSpaceDE w:val="0"/>
              <w:autoSpaceDN w:val="0"/>
              <w:adjustRightInd w:val="0"/>
              <w:jc w:val="both"/>
              <w:rPr>
                <w:rFonts w:asciiTheme="majorHAnsi" w:hAnsiTheme="majorHAnsi" w:cs="Calibri"/>
                <w:sz w:val="22"/>
                <w:szCs w:val="22"/>
              </w:rPr>
            </w:pPr>
            <w:r w:rsidRPr="00F1294A">
              <w:rPr>
                <w:rFonts w:asciiTheme="majorHAnsi" w:hAnsiTheme="majorHAnsi" w:cs="Calibri"/>
                <w:sz w:val="22"/>
                <w:szCs w:val="22"/>
              </w:rPr>
              <w:t xml:space="preserve"> </w:t>
            </w:r>
          </w:p>
          <w:p w:rsidR="00C35B60" w:rsidRPr="00F1294A" w:rsidRDefault="00C35B60" w:rsidP="000565A5">
            <w:pPr>
              <w:numPr>
                <w:ilvl w:val="0"/>
                <w:numId w:val="10"/>
              </w:numPr>
              <w:spacing w:after="120"/>
              <w:jc w:val="both"/>
              <w:rPr>
                <w:rFonts w:asciiTheme="majorHAnsi" w:hAnsiTheme="majorHAnsi" w:cs="Calibri"/>
                <w:sz w:val="22"/>
                <w:szCs w:val="22"/>
              </w:rPr>
            </w:pPr>
            <w:r w:rsidRPr="00F1294A">
              <w:rPr>
                <w:rFonts w:asciiTheme="majorHAnsi" w:hAnsiTheme="majorHAnsi" w:cs="Calibri"/>
                <w:sz w:val="22"/>
                <w:szCs w:val="22"/>
              </w:rPr>
              <w:t>Condiciones Adicionales</w:t>
            </w:r>
          </w:p>
          <w:p w:rsidR="00C35B60" w:rsidRPr="00F1294A" w:rsidRDefault="00C35B60" w:rsidP="00C35B60">
            <w:pPr>
              <w:autoSpaceDE w:val="0"/>
              <w:autoSpaceDN w:val="0"/>
              <w:adjustRightInd w:val="0"/>
              <w:jc w:val="both"/>
              <w:rPr>
                <w:rFonts w:asciiTheme="majorHAnsi" w:hAnsiTheme="majorHAnsi" w:cs="Calibri"/>
                <w:sz w:val="22"/>
                <w:szCs w:val="22"/>
              </w:rPr>
            </w:pPr>
            <w:r w:rsidRPr="00F1294A">
              <w:rPr>
                <w:rFonts w:asciiTheme="majorHAnsi" w:hAnsiTheme="majorHAnsi" w:cs="Calibri"/>
                <w:sz w:val="22"/>
                <w:szCs w:val="22"/>
              </w:rPr>
              <w:t>La Póliza de Seguro anteriormente mencionada, deberá cumplir las siguientes condiciones adicionales:</w:t>
            </w:r>
          </w:p>
          <w:p w:rsidR="00C35B60" w:rsidRPr="00F1294A" w:rsidRDefault="00C35B60" w:rsidP="00C35B60">
            <w:pPr>
              <w:autoSpaceDE w:val="0"/>
              <w:autoSpaceDN w:val="0"/>
              <w:adjustRightInd w:val="0"/>
              <w:jc w:val="both"/>
              <w:rPr>
                <w:rFonts w:asciiTheme="majorHAnsi" w:hAnsiTheme="majorHAnsi" w:cs="Calibri"/>
                <w:sz w:val="22"/>
                <w:szCs w:val="22"/>
              </w:rPr>
            </w:pPr>
          </w:p>
          <w:p w:rsidR="00C35B60" w:rsidRPr="00F1294A" w:rsidRDefault="00C35B60" w:rsidP="000565A5">
            <w:pPr>
              <w:numPr>
                <w:ilvl w:val="0"/>
                <w:numId w:val="11"/>
              </w:numPr>
              <w:shd w:val="clear" w:color="auto" w:fill="FFFFFF"/>
              <w:jc w:val="both"/>
              <w:rPr>
                <w:rFonts w:asciiTheme="majorHAnsi" w:hAnsiTheme="majorHAnsi" w:cs="Calibri"/>
                <w:sz w:val="22"/>
                <w:szCs w:val="22"/>
              </w:rPr>
            </w:pPr>
            <w:r w:rsidRPr="00F1294A">
              <w:rPr>
                <w:rFonts w:asciiTheme="majorHAnsi" w:hAnsiTheme="majorHAnsi" w:cs="Calibri"/>
                <w:sz w:val="22"/>
                <w:szCs w:val="22"/>
              </w:rPr>
              <w:t xml:space="preserve">De suspenderse por cualquier razón la vigencia o cobertura de cualquiera de las pólizas nominadas precedentemente, o bien se presente la existencia de eventos no cubiertos por la misma; el Contratista se hace enteramente responsable frente a YPFB por todos los daños emergentes desde el inicio del Mantenimiento y/o Reparación de los vehículos hasta la fecha de entrega. </w:t>
            </w:r>
          </w:p>
          <w:p w:rsidR="00C35B60" w:rsidRPr="00F1294A" w:rsidRDefault="00C35B60" w:rsidP="00C35B60">
            <w:pPr>
              <w:autoSpaceDE w:val="0"/>
              <w:autoSpaceDN w:val="0"/>
              <w:adjustRightInd w:val="0"/>
              <w:jc w:val="both"/>
              <w:rPr>
                <w:rFonts w:asciiTheme="majorHAnsi" w:hAnsiTheme="majorHAnsi" w:cs="Calibri"/>
                <w:sz w:val="22"/>
                <w:szCs w:val="22"/>
              </w:rPr>
            </w:pPr>
          </w:p>
          <w:p w:rsidR="00C779B4" w:rsidRPr="00F1294A" w:rsidRDefault="00C35B60" w:rsidP="00F93E55">
            <w:pPr>
              <w:numPr>
                <w:ilvl w:val="0"/>
                <w:numId w:val="11"/>
              </w:numPr>
              <w:shd w:val="clear" w:color="auto" w:fill="FFFFFF"/>
              <w:jc w:val="both"/>
              <w:rPr>
                <w:rFonts w:asciiTheme="majorHAnsi" w:hAnsiTheme="majorHAnsi" w:cs="Calibri"/>
                <w:sz w:val="22"/>
                <w:szCs w:val="22"/>
              </w:rPr>
            </w:pPr>
            <w:r w:rsidRPr="00F93E55">
              <w:rPr>
                <w:rFonts w:asciiTheme="majorHAnsi" w:hAnsiTheme="majorHAnsi" w:cs="Calibri"/>
                <w:sz w:val="22"/>
                <w:szCs w:val="22"/>
              </w:rPr>
              <w:t>El Contratista, una vez adjudicado, deberá entregar una copia legalizada de la citada póliza a YPFB antes de la suscripción del contrato.</w:t>
            </w:r>
          </w:p>
        </w:tc>
      </w:tr>
    </w:tbl>
    <w:p w:rsidR="00E96452" w:rsidRDefault="00E96452">
      <w:pPr>
        <w:rPr>
          <w:rFonts w:asciiTheme="majorHAnsi" w:hAnsiTheme="majorHAnsi"/>
        </w:rPr>
      </w:pPr>
    </w:p>
    <w:p w:rsidR="00E8290E" w:rsidRDefault="00E8290E" w:rsidP="00E8290E">
      <w:pPr>
        <w:pStyle w:val="Sinespaciado"/>
        <w:jc w:val="right"/>
        <w:rPr>
          <w:rFonts w:asciiTheme="majorHAnsi" w:hAnsiTheme="majorHAnsi"/>
          <w:sz w:val="20"/>
          <w:szCs w:val="20"/>
        </w:rPr>
      </w:pPr>
      <w:bookmarkStart w:id="1" w:name="_GoBack"/>
      <w:bookmarkEnd w:id="1"/>
      <w:r w:rsidRPr="00F1294A">
        <w:rPr>
          <w:rFonts w:asciiTheme="majorHAnsi" w:hAnsiTheme="majorHAnsi"/>
          <w:sz w:val="20"/>
          <w:szCs w:val="20"/>
        </w:rPr>
        <w:t xml:space="preserve">Cochabamba </w:t>
      </w:r>
      <w:r w:rsidR="00510771">
        <w:rPr>
          <w:rFonts w:asciiTheme="majorHAnsi" w:hAnsiTheme="majorHAnsi"/>
          <w:sz w:val="20"/>
          <w:szCs w:val="20"/>
        </w:rPr>
        <w:t>30</w:t>
      </w:r>
      <w:r w:rsidR="00DA5BED" w:rsidRPr="00F1294A">
        <w:rPr>
          <w:rFonts w:asciiTheme="majorHAnsi" w:hAnsiTheme="majorHAnsi"/>
          <w:sz w:val="20"/>
          <w:szCs w:val="20"/>
        </w:rPr>
        <w:t xml:space="preserve"> de </w:t>
      </w:r>
      <w:r w:rsidR="00FD659D">
        <w:rPr>
          <w:rFonts w:asciiTheme="majorHAnsi" w:hAnsiTheme="majorHAnsi"/>
          <w:sz w:val="20"/>
          <w:szCs w:val="20"/>
        </w:rPr>
        <w:t xml:space="preserve">enero </w:t>
      </w:r>
      <w:r w:rsidR="00DA5BED" w:rsidRPr="00F1294A">
        <w:rPr>
          <w:rFonts w:asciiTheme="majorHAnsi" w:hAnsiTheme="majorHAnsi"/>
          <w:sz w:val="20"/>
          <w:szCs w:val="20"/>
        </w:rPr>
        <w:t>de 201</w:t>
      </w:r>
      <w:r w:rsidR="00FD659D">
        <w:rPr>
          <w:rFonts w:asciiTheme="majorHAnsi" w:hAnsiTheme="majorHAnsi"/>
          <w:sz w:val="20"/>
          <w:szCs w:val="20"/>
        </w:rPr>
        <w:t>9</w:t>
      </w:r>
    </w:p>
    <w:p w:rsidR="007B08E0" w:rsidRDefault="007B08E0" w:rsidP="00E8290E">
      <w:pPr>
        <w:pStyle w:val="Sinespaciado"/>
        <w:jc w:val="right"/>
        <w:rPr>
          <w:rFonts w:asciiTheme="majorHAnsi" w:hAnsiTheme="majorHAnsi"/>
          <w:sz w:val="20"/>
          <w:szCs w:val="20"/>
        </w:rPr>
      </w:pPr>
    </w:p>
    <w:p w:rsidR="007B08E0" w:rsidRDefault="007B08E0" w:rsidP="00E8290E">
      <w:pPr>
        <w:pStyle w:val="Sinespaciado"/>
        <w:jc w:val="right"/>
        <w:rPr>
          <w:rFonts w:asciiTheme="majorHAnsi" w:hAnsiTheme="majorHAnsi"/>
          <w:sz w:val="20"/>
          <w:szCs w:val="20"/>
        </w:rPr>
      </w:pPr>
    </w:p>
    <w:p w:rsidR="007B08E0" w:rsidRDefault="007B08E0" w:rsidP="00E8290E">
      <w:pPr>
        <w:pStyle w:val="Sinespaciado"/>
        <w:jc w:val="right"/>
        <w:rPr>
          <w:rFonts w:asciiTheme="majorHAnsi" w:hAnsiTheme="majorHAnsi"/>
          <w:sz w:val="20"/>
          <w:szCs w:val="20"/>
        </w:rPr>
      </w:pPr>
    </w:p>
    <w:p w:rsidR="007B08E0" w:rsidRDefault="007B08E0" w:rsidP="00E8290E">
      <w:pPr>
        <w:pStyle w:val="Sinespaciado"/>
        <w:jc w:val="right"/>
        <w:rPr>
          <w:rFonts w:asciiTheme="majorHAnsi" w:hAnsiTheme="majorHAnsi"/>
          <w:sz w:val="20"/>
          <w:szCs w:val="20"/>
        </w:rPr>
      </w:pPr>
    </w:p>
    <w:p w:rsidR="007B08E0" w:rsidRDefault="007B08E0" w:rsidP="00E8290E">
      <w:pPr>
        <w:pStyle w:val="Sinespaciado"/>
        <w:jc w:val="right"/>
        <w:rPr>
          <w:rFonts w:asciiTheme="majorHAnsi" w:hAnsiTheme="majorHAnsi"/>
          <w:sz w:val="20"/>
          <w:szCs w:val="20"/>
        </w:rPr>
      </w:pPr>
    </w:p>
    <w:p w:rsidR="007B08E0" w:rsidRDefault="007B08E0" w:rsidP="00E8290E">
      <w:pPr>
        <w:pStyle w:val="Sinespaciado"/>
        <w:jc w:val="right"/>
        <w:rPr>
          <w:rFonts w:asciiTheme="majorHAnsi" w:hAnsiTheme="majorHAnsi"/>
          <w:sz w:val="20"/>
          <w:szCs w:val="20"/>
        </w:rPr>
      </w:pPr>
    </w:p>
    <w:p w:rsidR="007B08E0" w:rsidRDefault="007B08E0" w:rsidP="00E8290E">
      <w:pPr>
        <w:pStyle w:val="Sinespaciado"/>
        <w:jc w:val="right"/>
        <w:rPr>
          <w:rFonts w:asciiTheme="majorHAnsi" w:hAnsiTheme="majorHAnsi"/>
          <w:sz w:val="20"/>
          <w:szCs w:val="20"/>
        </w:rPr>
      </w:pPr>
    </w:p>
    <w:p w:rsidR="007B08E0" w:rsidRDefault="007B08E0" w:rsidP="00E8290E">
      <w:pPr>
        <w:pStyle w:val="Sinespaciado"/>
        <w:jc w:val="right"/>
        <w:rPr>
          <w:rFonts w:asciiTheme="majorHAnsi" w:hAnsiTheme="majorHAnsi"/>
          <w:sz w:val="20"/>
          <w:szCs w:val="20"/>
        </w:rPr>
      </w:pPr>
    </w:p>
    <w:p w:rsidR="00F93E55" w:rsidRPr="00F1294A" w:rsidRDefault="00F93E55" w:rsidP="00E8290E">
      <w:pPr>
        <w:pStyle w:val="Sinespaciado"/>
        <w:jc w:val="right"/>
        <w:rPr>
          <w:rFonts w:asciiTheme="majorHAnsi" w:hAnsiTheme="maj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1"/>
        <w:gridCol w:w="4307"/>
      </w:tblGrid>
      <w:tr w:rsidR="004F2A99" w:rsidRPr="00F1294A" w:rsidTr="003D3FB5">
        <w:trPr>
          <w:trHeight w:val="470"/>
          <w:jc w:val="center"/>
        </w:trPr>
        <w:tc>
          <w:tcPr>
            <w:tcW w:w="4521" w:type="dxa"/>
            <w:shd w:val="pct12" w:color="auto" w:fill="auto"/>
            <w:vAlign w:val="center"/>
          </w:tcPr>
          <w:p w:rsidR="004F2A99" w:rsidRPr="00F1294A" w:rsidRDefault="004F2A99" w:rsidP="004770ED">
            <w:pPr>
              <w:jc w:val="center"/>
              <w:rPr>
                <w:rFonts w:asciiTheme="majorHAnsi" w:hAnsiTheme="majorHAnsi" w:cs="Calibri Light"/>
                <w:b/>
                <w:sz w:val="22"/>
                <w:szCs w:val="22"/>
              </w:rPr>
            </w:pPr>
            <w:r w:rsidRPr="00F1294A">
              <w:rPr>
                <w:rFonts w:asciiTheme="majorHAnsi" w:hAnsiTheme="majorHAnsi" w:cs="Calibri Light"/>
                <w:b/>
                <w:sz w:val="22"/>
                <w:szCs w:val="22"/>
              </w:rPr>
              <w:t>Elaborado por:</w:t>
            </w:r>
          </w:p>
        </w:tc>
        <w:tc>
          <w:tcPr>
            <w:tcW w:w="4307" w:type="dxa"/>
            <w:shd w:val="pct12" w:color="auto" w:fill="auto"/>
            <w:vAlign w:val="center"/>
          </w:tcPr>
          <w:p w:rsidR="004F2A99" w:rsidRPr="00F1294A" w:rsidRDefault="004F2A99" w:rsidP="003D3FB5">
            <w:pPr>
              <w:jc w:val="center"/>
              <w:rPr>
                <w:rFonts w:asciiTheme="majorHAnsi" w:hAnsiTheme="majorHAnsi" w:cs="Calibri Light"/>
                <w:b/>
                <w:sz w:val="22"/>
                <w:szCs w:val="22"/>
              </w:rPr>
            </w:pPr>
            <w:r w:rsidRPr="00F1294A">
              <w:rPr>
                <w:rFonts w:asciiTheme="majorHAnsi" w:hAnsiTheme="majorHAnsi" w:cs="Calibri Light"/>
                <w:b/>
                <w:sz w:val="22"/>
                <w:szCs w:val="22"/>
              </w:rPr>
              <w:t>Aprobado por Jefe Inmediato Superior:</w:t>
            </w:r>
          </w:p>
        </w:tc>
      </w:tr>
      <w:tr w:rsidR="004F2A99" w:rsidRPr="00F1294A" w:rsidTr="003D3FB5">
        <w:trPr>
          <w:trHeight w:val="1629"/>
          <w:jc w:val="center"/>
        </w:trPr>
        <w:tc>
          <w:tcPr>
            <w:tcW w:w="4521" w:type="dxa"/>
            <w:tcBorders>
              <w:bottom w:val="single" w:sz="4" w:space="0" w:color="auto"/>
            </w:tcBorders>
            <w:shd w:val="clear" w:color="auto" w:fill="auto"/>
          </w:tcPr>
          <w:p w:rsidR="004F2A99" w:rsidRPr="00F1294A" w:rsidRDefault="004F2A99" w:rsidP="004770ED">
            <w:pPr>
              <w:jc w:val="both"/>
              <w:rPr>
                <w:rFonts w:asciiTheme="majorHAnsi" w:hAnsiTheme="majorHAnsi" w:cs="Calibri Light"/>
                <w:sz w:val="22"/>
                <w:szCs w:val="22"/>
              </w:rPr>
            </w:pPr>
          </w:p>
          <w:p w:rsidR="004F2A99" w:rsidRPr="00F1294A" w:rsidRDefault="004F2A99" w:rsidP="004770ED">
            <w:pPr>
              <w:tabs>
                <w:tab w:val="left" w:pos="1956"/>
              </w:tabs>
              <w:jc w:val="center"/>
              <w:rPr>
                <w:rFonts w:asciiTheme="majorHAnsi" w:hAnsiTheme="majorHAnsi" w:cs="Calibri Light"/>
                <w:sz w:val="22"/>
                <w:szCs w:val="22"/>
              </w:rPr>
            </w:pPr>
          </w:p>
        </w:tc>
        <w:tc>
          <w:tcPr>
            <w:tcW w:w="4307" w:type="dxa"/>
            <w:tcBorders>
              <w:bottom w:val="single" w:sz="4" w:space="0" w:color="auto"/>
            </w:tcBorders>
            <w:shd w:val="clear" w:color="auto" w:fill="auto"/>
          </w:tcPr>
          <w:p w:rsidR="004F2A99" w:rsidRPr="00F1294A" w:rsidRDefault="004F2A99" w:rsidP="004770ED">
            <w:pPr>
              <w:jc w:val="both"/>
              <w:rPr>
                <w:rFonts w:asciiTheme="majorHAnsi" w:hAnsiTheme="majorHAnsi" w:cs="Calibri Light"/>
                <w:sz w:val="22"/>
                <w:szCs w:val="22"/>
              </w:rPr>
            </w:pPr>
          </w:p>
          <w:p w:rsidR="004F2A99" w:rsidRPr="00F1294A" w:rsidRDefault="004F2A99" w:rsidP="004770ED">
            <w:pPr>
              <w:rPr>
                <w:rFonts w:asciiTheme="majorHAnsi" w:hAnsiTheme="majorHAnsi" w:cs="Calibri Light"/>
                <w:sz w:val="22"/>
                <w:szCs w:val="22"/>
              </w:rPr>
            </w:pPr>
          </w:p>
          <w:p w:rsidR="004F2A99" w:rsidRPr="00F1294A" w:rsidRDefault="004F2A99" w:rsidP="004770ED">
            <w:pPr>
              <w:rPr>
                <w:rFonts w:asciiTheme="majorHAnsi" w:hAnsiTheme="majorHAnsi" w:cs="Calibri Light"/>
                <w:sz w:val="22"/>
                <w:szCs w:val="22"/>
              </w:rPr>
            </w:pPr>
          </w:p>
          <w:p w:rsidR="004F2A99" w:rsidRPr="00F1294A" w:rsidRDefault="004F2A99" w:rsidP="004770ED">
            <w:pPr>
              <w:rPr>
                <w:rFonts w:asciiTheme="majorHAnsi" w:hAnsiTheme="majorHAnsi" w:cs="Calibri Light"/>
                <w:sz w:val="22"/>
                <w:szCs w:val="22"/>
              </w:rPr>
            </w:pPr>
          </w:p>
          <w:p w:rsidR="004F2A99" w:rsidRPr="00F1294A" w:rsidRDefault="004F2A99" w:rsidP="00C659FA">
            <w:pPr>
              <w:jc w:val="center"/>
              <w:rPr>
                <w:rFonts w:asciiTheme="majorHAnsi" w:hAnsiTheme="majorHAnsi" w:cs="Calibri Light"/>
                <w:sz w:val="22"/>
                <w:szCs w:val="22"/>
              </w:rPr>
            </w:pPr>
          </w:p>
        </w:tc>
      </w:tr>
      <w:tr w:rsidR="004F2A99" w:rsidRPr="00F1294A" w:rsidTr="003D3FB5">
        <w:trPr>
          <w:trHeight w:val="64"/>
          <w:jc w:val="center"/>
        </w:trPr>
        <w:tc>
          <w:tcPr>
            <w:tcW w:w="4521" w:type="dxa"/>
            <w:shd w:val="pct12" w:color="auto" w:fill="auto"/>
          </w:tcPr>
          <w:p w:rsidR="004F2A99" w:rsidRPr="00F1294A" w:rsidRDefault="004F2A99" w:rsidP="003D3FB5">
            <w:pPr>
              <w:jc w:val="center"/>
              <w:rPr>
                <w:rFonts w:asciiTheme="majorHAnsi" w:hAnsiTheme="majorHAnsi" w:cs="Calibri Light"/>
                <w:b/>
                <w:sz w:val="22"/>
                <w:szCs w:val="22"/>
              </w:rPr>
            </w:pPr>
            <w:r w:rsidRPr="00F1294A">
              <w:rPr>
                <w:rFonts w:asciiTheme="majorHAnsi" w:hAnsiTheme="majorHAnsi" w:cs="Calibri Light"/>
                <w:b/>
                <w:sz w:val="22"/>
                <w:szCs w:val="22"/>
              </w:rPr>
              <w:t>FIRMA CARGO Y SELLO</w:t>
            </w:r>
          </w:p>
        </w:tc>
        <w:tc>
          <w:tcPr>
            <w:tcW w:w="4307" w:type="dxa"/>
            <w:shd w:val="pct12" w:color="auto" w:fill="auto"/>
            <w:vAlign w:val="center"/>
          </w:tcPr>
          <w:p w:rsidR="004F2A99" w:rsidRPr="00F1294A" w:rsidRDefault="004F2A99" w:rsidP="004770ED">
            <w:pPr>
              <w:jc w:val="center"/>
              <w:rPr>
                <w:rFonts w:asciiTheme="majorHAnsi" w:hAnsiTheme="majorHAnsi" w:cs="Calibri Light"/>
                <w:sz w:val="22"/>
                <w:szCs w:val="22"/>
              </w:rPr>
            </w:pPr>
            <w:r w:rsidRPr="00F1294A">
              <w:rPr>
                <w:rFonts w:asciiTheme="majorHAnsi" w:hAnsiTheme="majorHAnsi" w:cs="Calibri Light"/>
                <w:b/>
                <w:sz w:val="22"/>
                <w:szCs w:val="22"/>
              </w:rPr>
              <w:t>FIRMA CARGO  Y SELLO</w:t>
            </w:r>
          </w:p>
        </w:tc>
      </w:tr>
    </w:tbl>
    <w:p w:rsidR="004F2A99" w:rsidRPr="00F1294A" w:rsidRDefault="004F2A99" w:rsidP="002513E7">
      <w:pPr>
        <w:rPr>
          <w:rFonts w:asciiTheme="majorHAnsi" w:hAnsiTheme="majorHAnsi"/>
        </w:rPr>
      </w:pPr>
    </w:p>
    <w:sectPr w:rsidR="004F2A99" w:rsidRPr="00F1294A">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E87" w:rsidRDefault="00C21E87" w:rsidP="005E7610">
      <w:r>
        <w:separator/>
      </w:r>
    </w:p>
  </w:endnote>
  <w:endnote w:type="continuationSeparator" w:id="0">
    <w:p w:rsidR="00C21E87" w:rsidRDefault="00C21E87" w:rsidP="005E7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E87" w:rsidRDefault="00C21E87" w:rsidP="005E7610">
      <w:r>
        <w:separator/>
      </w:r>
    </w:p>
  </w:footnote>
  <w:footnote w:type="continuationSeparator" w:id="0">
    <w:p w:rsidR="00C21E87" w:rsidRDefault="00C21E87" w:rsidP="005E76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5493"/>
      <w:gridCol w:w="1487"/>
    </w:tblGrid>
    <w:tr w:rsidR="002D07D7" w:rsidRPr="00FA0D94" w:rsidTr="005E7610">
      <w:tc>
        <w:tcPr>
          <w:tcW w:w="2010" w:type="dxa"/>
          <w:vMerge w:val="restart"/>
          <w:vAlign w:val="center"/>
        </w:tcPr>
        <w:p w:rsidR="002D07D7" w:rsidRPr="00FA0D94" w:rsidRDefault="002D07D7" w:rsidP="005E7610">
          <w:pPr>
            <w:pStyle w:val="Encabezado"/>
            <w:jc w:val="center"/>
            <w:rPr>
              <w:rFonts w:ascii="Arial Narrow" w:eastAsia="Arial Unicode MS" w:hAnsi="Arial Narrow"/>
              <w:szCs w:val="12"/>
              <w:lang w:val="es-MX"/>
            </w:rPr>
          </w:pPr>
          <w:r w:rsidRPr="00454F7C">
            <w:rPr>
              <w:noProof/>
              <w:lang w:val="es-BO" w:eastAsia="es-BO"/>
            </w:rPr>
            <w:drawing>
              <wp:inline distT="0" distB="0" distL="0" distR="0" wp14:anchorId="68C4AAD1" wp14:editId="5BD9F57B">
                <wp:extent cx="1371600" cy="6381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38175"/>
                        </a:xfrm>
                        <a:prstGeom prst="rect">
                          <a:avLst/>
                        </a:prstGeom>
                        <a:noFill/>
                        <a:ln>
                          <a:noFill/>
                        </a:ln>
                      </pic:spPr>
                    </pic:pic>
                  </a:graphicData>
                </a:graphic>
              </wp:inline>
            </w:drawing>
          </w:r>
        </w:p>
      </w:tc>
      <w:tc>
        <w:tcPr>
          <w:tcW w:w="5787" w:type="dxa"/>
          <w:vAlign w:val="center"/>
        </w:tcPr>
        <w:p w:rsidR="002D07D7" w:rsidRPr="0076024C" w:rsidRDefault="002D07D7" w:rsidP="005E7610">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ADMINISTRATIVO DE TRANSPORTES</w:t>
          </w:r>
        </w:p>
        <w:p w:rsidR="002D07D7" w:rsidRPr="0076024C" w:rsidRDefault="002D07D7" w:rsidP="005E7610">
          <w:pPr>
            <w:pStyle w:val="Encabezado"/>
            <w:jc w:val="center"/>
            <w:rPr>
              <w:rFonts w:ascii="Calibri" w:eastAsia="Arial Unicode MS" w:hAnsi="Calibri" w:cs="Calibri"/>
              <w:szCs w:val="12"/>
              <w:lang w:val="es-MX"/>
            </w:rPr>
          </w:pPr>
        </w:p>
      </w:tc>
      <w:tc>
        <w:tcPr>
          <w:tcW w:w="1559" w:type="dxa"/>
          <w:vAlign w:val="center"/>
        </w:tcPr>
        <w:p w:rsidR="002D07D7" w:rsidRPr="0076024C" w:rsidRDefault="002D07D7" w:rsidP="005E761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D07D7" w:rsidRPr="0076024C" w:rsidRDefault="002D07D7" w:rsidP="005E7610">
          <w:pPr>
            <w:pStyle w:val="Encabezado"/>
            <w:rPr>
              <w:rFonts w:ascii="Calibri" w:eastAsia="Arial Unicode MS" w:hAnsi="Calibri" w:cs="Arial"/>
              <w:b/>
              <w:sz w:val="14"/>
              <w:szCs w:val="14"/>
              <w:lang w:val="es-MX"/>
            </w:rPr>
          </w:pPr>
        </w:p>
        <w:p w:rsidR="002D07D7" w:rsidRPr="0076024C" w:rsidRDefault="002D07D7" w:rsidP="005E7610">
          <w:pPr>
            <w:pStyle w:val="Encabezado"/>
            <w:jc w:val="center"/>
            <w:rPr>
              <w:rFonts w:ascii="Calibri" w:eastAsia="Arial Unicode MS" w:hAnsi="Calibri" w:cs="Arial"/>
              <w:b/>
              <w:lang w:val="es-MX"/>
            </w:rPr>
          </w:pPr>
          <w:r>
            <w:rPr>
              <w:rFonts w:ascii="Calibri" w:eastAsia="Arial Unicode MS" w:hAnsi="Calibri" w:cs="Arial"/>
              <w:b/>
              <w:lang w:val="es-MX"/>
            </w:rPr>
            <w:t>CD 002</w:t>
          </w:r>
        </w:p>
        <w:p w:rsidR="002D07D7" w:rsidRPr="0076024C" w:rsidRDefault="002D07D7" w:rsidP="005E7610">
          <w:pPr>
            <w:pStyle w:val="Encabezado"/>
            <w:rPr>
              <w:rFonts w:ascii="Calibri" w:eastAsia="Arial Unicode MS" w:hAnsi="Calibri" w:cs="Arial"/>
              <w:b/>
              <w:sz w:val="14"/>
              <w:szCs w:val="14"/>
              <w:lang w:val="es-MX"/>
            </w:rPr>
          </w:pPr>
        </w:p>
      </w:tc>
    </w:tr>
    <w:tr w:rsidR="002D07D7" w:rsidRPr="00FA0D94" w:rsidTr="005E7610">
      <w:trPr>
        <w:trHeight w:val="478"/>
      </w:trPr>
      <w:tc>
        <w:tcPr>
          <w:tcW w:w="2010" w:type="dxa"/>
          <w:vMerge/>
          <w:vAlign w:val="center"/>
        </w:tcPr>
        <w:p w:rsidR="002D07D7" w:rsidRPr="00FA0D94" w:rsidRDefault="002D07D7" w:rsidP="005E7610">
          <w:pPr>
            <w:pStyle w:val="Encabezado"/>
            <w:jc w:val="center"/>
            <w:rPr>
              <w:rFonts w:ascii="Arial Narrow" w:eastAsia="Arial Unicode MS" w:hAnsi="Arial Narrow"/>
              <w:szCs w:val="12"/>
              <w:lang w:val="es-MX"/>
            </w:rPr>
          </w:pPr>
        </w:p>
      </w:tc>
      <w:tc>
        <w:tcPr>
          <w:tcW w:w="5787" w:type="dxa"/>
          <w:vAlign w:val="bottom"/>
        </w:tcPr>
        <w:p w:rsidR="002D07D7" w:rsidRPr="005D3AF9" w:rsidRDefault="002D07D7" w:rsidP="005E7610">
          <w:pPr>
            <w:pStyle w:val="Encabezado"/>
            <w:jc w:val="center"/>
            <w:rPr>
              <w:rFonts w:ascii="Calibri" w:eastAsia="Arial Unicode MS" w:hAnsi="Calibri" w:cs="Calibri"/>
              <w:b/>
              <w:sz w:val="18"/>
              <w:szCs w:val="18"/>
              <w:lang w:val="es-ES"/>
            </w:rPr>
          </w:pPr>
          <w:r>
            <w:rPr>
              <w:rFonts w:ascii="Calibri" w:eastAsia="Arial Unicode MS" w:hAnsi="Calibri" w:cs="Calibri"/>
              <w:b/>
              <w:sz w:val="18"/>
              <w:szCs w:val="18"/>
              <w:lang w:val="es-MX"/>
            </w:rPr>
            <w:t xml:space="preserve">OBJETO DE LA CONTRATACION: </w:t>
          </w:r>
          <w:r>
            <w:rPr>
              <w:rFonts w:ascii="Calibri" w:eastAsia="Arial Unicode MS" w:hAnsi="Calibri" w:cs="Calibri"/>
              <w:b/>
              <w:sz w:val="18"/>
              <w:szCs w:val="18"/>
            </w:rPr>
            <w:t>SERVICIO MANTENIMIENTO PREVENTIVO Y CORRECTIVO DE VEHICULOS DRCB GES</w:t>
          </w:r>
          <w:r>
            <w:rPr>
              <w:rFonts w:ascii="Calibri" w:eastAsia="Arial Unicode MS" w:hAnsi="Calibri" w:cs="Calibri"/>
              <w:b/>
              <w:sz w:val="18"/>
              <w:szCs w:val="18"/>
              <w:lang w:val="es-BO"/>
            </w:rPr>
            <w:t>T</w:t>
          </w:r>
          <w:r>
            <w:rPr>
              <w:rFonts w:ascii="Calibri" w:eastAsia="Arial Unicode MS" w:hAnsi="Calibri" w:cs="Calibri"/>
              <w:b/>
              <w:sz w:val="18"/>
              <w:szCs w:val="18"/>
            </w:rPr>
            <w:t>ION 2019</w:t>
          </w:r>
        </w:p>
        <w:p w:rsidR="002D07D7" w:rsidRPr="0076024C" w:rsidRDefault="002D07D7" w:rsidP="005E7610">
          <w:pPr>
            <w:pStyle w:val="Encabezado"/>
            <w:jc w:val="center"/>
            <w:rPr>
              <w:rFonts w:ascii="Calibri" w:eastAsia="Arial Unicode MS" w:hAnsi="Calibri" w:cs="Calibri"/>
              <w:szCs w:val="12"/>
              <w:lang w:val="es-MX"/>
            </w:rPr>
          </w:pPr>
        </w:p>
      </w:tc>
      <w:tc>
        <w:tcPr>
          <w:tcW w:w="1559" w:type="dxa"/>
          <w:vAlign w:val="bottom"/>
        </w:tcPr>
        <w:p w:rsidR="002D07D7" w:rsidRPr="0076024C" w:rsidRDefault="002D07D7" w:rsidP="005E761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D07D7" w:rsidRPr="0076024C" w:rsidRDefault="002D07D7" w:rsidP="005E7610">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C21E87">
            <w:rPr>
              <w:rStyle w:val="Nmerodepgina"/>
              <w:rFonts w:ascii="Calibri" w:hAnsi="Calibri"/>
              <w:noProof/>
              <w:sz w:val="16"/>
              <w:szCs w:val="16"/>
            </w:rPr>
            <w:t>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C21E87">
            <w:rPr>
              <w:rStyle w:val="Nmerodepgina"/>
              <w:rFonts w:ascii="Calibri" w:hAnsi="Calibri"/>
              <w:noProof/>
              <w:sz w:val="16"/>
              <w:szCs w:val="16"/>
            </w:rPr>
            <w:t>1</w:t>
          </w:r>
          <w:r w:rsidRPr="0076024C">
            <w:rPr>
              <w:rStyle w:val="Nmerodepgina"/>
              <w:rFonts w:ascii="Calibri" w:hAnsi="Calibri"/>
              <w:sz w:val="16"/>
              <w:szCs w:val="16"/>
            </w:rPr>
            <w:fldChar w:fldCharType="end"/>
          </w:r>
        </w:p>
      </w:tc>
    </w:tr>
  </w:tbl>
  <w:p w:rsidR="002D07D7" w:rsidRDefault="002D07D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66AD"/>
    <w:multiLevelType w:val="hybridMultilevel"/>
    <w:tmpl w:val="E9E492A8"/>
    <w:lvl w:ilvl="0" w:tplc="0C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
    <w:nsid w:val="16B83C01"/>
    <w:multiLevelType w:val="hybridMultilevel"/>
    <w:tmpl w:val="501CAA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74E322D"/>
    <w:multiLevelType w:val="hybridMultilevel"/>
    <w:tmpl w:val="3BD6F8A8"/>
    <w:lvl w:ilvl="0" w:tplc="0E8EB23C">
      <w:numFmt w:val="bullet"/>
      <w:lvlText w:val=""/>
      <w:lvlJc w:val="left"/>
      <w:pPr>
        <w:ind w:left="1080" w:hanging="360"/>
      </w:pPr>
      <w:rPr>
        <w:rFonts w:ascii="Symbol" w:eastAsia="Times New Roman" w:hAnsi="Symbol"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nsid w:val="235E16F5"/>
    <w:multiLevelType w:val="multilevel"/>
    <w:tmpl w:val="27C06384"/>
    <w:lvl w:ilvl="0">
      <w:start w:val="1"/>
      <w:numFmt w:val="decimal"/>
      <w:lvlText w:val="%1."/>
      <w:lvlJc w:val="left"/>
      <w:pPr>
        <w:ind w:left="720" w:hanging="360"/>
      </w:pPr>
      <w:rPr>
        <w:rFonts w:cs="Times New Roman"/>
        <w:b/>
        <w:color w:val="auto"/>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080" w:hanging="720"/>
      </w:pPr>
      <w:rPr>
        <w:b/>
      </w:rPr>
    </w:lvl>
    <w:lvl w:ilvl="5">
      <w:start w:val="1"/>
      <w:numFmt w:val="decimal"/>
      <w:isLgl/>
      <w:lvlText w:val="%1.%2.%3.%4.%5.%6"/>
      <w:lvlJc w:val="left"/>
      <w:pPr>
        <w:ind w:left="1440" w:hanging="1080"/>
      </w:pPr>
      <w:rPr>
        <w:b/>
      </w:rPr>
    </w:lvl>
    <w:lvl w:ilvl="6">
      <w:start w:val="1"/>
      <w:numFmt w:val="decimal"/>
      <w:isLgl/>
      <w:lvlText w:val="%1.%2.%3.%4.%5.%6.%7"/>
      <w:lvlJc w:val="left"/>
      <w:pPr>
        <w:ind w:left="1440" w:hanging="1080"/>
      </w:pPr>
      <w:rPr>
        <w:b/>
      </w:rPr>
    </w:lvl>
    <w:lvl w:ilvl="7">
      <w:start w:val="1"/>
      <w:numFmt w:val="decimal"/>
      <w:isLgl/>
      <w:lvlText w:val="%1.%2.%3.%4.%5.%6.%7.%8"/>
      <w:lvlJc w:val="left"/>
      <w:pPr>
        <w:ind w:left="1800" w:hanging="1440"/>
      </w:pPr>
      <w:rPr>
        <w:b/>
      </w:rPr>
    </w:lvl>
    <w:lvl w:ilvl="8">
      <w:start w:val="1"/>
      <w:numFmt w:val="decimal"/>
      <w:isLgl/>
      <w:lvlText w:val="%1.%2.%3.%4.%5.%6.%7.%8.%9"/>
      <w:lvlJc w:val="left"/>
      <w:pPr>
        <w:ind w:left="1800" w:hanging="1440"/>
      </w:pPr>
      <w:rPr>
        <w:b/>
      </w:rPr>
    </w:lvl>
  </w:abstractNum>
  <w:abstractNum w:abstractNumId="6">
    <w:nsid w:val="26EF4617"/>
    <w:multiLevelType w:val="hybridMultilevel"/>
    <w:tmpl w:val="4EA47B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8">
    <w:nsid w:val="2D7E7564"/>
    <w:multiLevelType w:val="hybridMultilevel"/>
    <w:tmpl w:val="3EE0A942"/>
    <w:lvl w:ilvl="0" w:tplc="A370A542">
      <w:start w:val="1"/>
      <w:numFmt w:val="upperLetter"/>
      <w:lvlText w:val="%1)"/>
      <w:lvlJc w:val="left"/>
      <w:pPr>
        <w:ind w:left="720" w:hanging="360"/>
      </w:pPr>
      <w:rPr>
        <w:rFonts w:cs="Calibri"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43C35D3E"/>
    <w:multiLevelType w:val="hybridMultilevel"/>
    <w:tmpl w:val="2C6A336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46AA183E"/>
    <w:multiLevelType w:val="hybridMultilevel"/>
    <w:tmpl w:val="A97A48F8"/>
    <w:lvl w:ilvl="0" w:tplc="400A0013">
      <w:start w:val="1"/>
      <w:numFmt w:val="upperRoman"/>
      <w:lvlText w:val="%1."/>
      <w:lvlJc w:val="righ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11">
    <w:nsid w:val="4D062CE8"/>
    <w:multiLevelType w:val="multilevel"/>
    <w:tmpl w:val="05C49D54"/>
    <w:lvl w:ilvl="0">
      <w:start w:val="1"/>
      <w:numFmt w:val="bullet"/>
      <w:lvlText w:val=""/>
      <w:lvlJc w:val="left"/>
      <w:pPr>
        <w:tabs>
          <w:tab w:val="left" w:pos="1440"/>
        </w:tabs>
        <w:ind w:left="1440" w:hanging="360"/>
      </w:pPr>
      <w:rPr>
        <w:rFonts w:ascii="Symbol" w:hAnsi="Symbol" w:hint="default"/>
      </w:rPr>
    </w:lvl>
    <w:lvl w:ilvl="1">
      <w:start w:val="1"/>
      <w:numFmt w:val="bullet"/>
      <w:lvlText w:val="o"/>
      <w:lvlJc w:val="left"/>
      <w:pPr>
        <w:tabs>
          <w:tab w:val="left" w:pos="2160"/>
        </w:tabs>
        <w:ind w:left="2160" w:hanging="360"/>
      </w:pPr>
      <w:rPr>
        <w:rFonts w:ascii="Courier New" w:hAnsi="Courier New"/>
      </w:rPr>
    </w:lvl>
    <w:lvl w:ilvl="2">
      <w:start w:val="1"/>
      <w:numFmt w:val="bullet"/>
      <w:lvlText w:val=""/>
      <w:lvlJc w:val="left"/>
      <w:pPr>
        <w:tabs>
          <w:tab w:val="left" w:pos="2880"/>
        </w:tabs>
        <w:ind w:left="2880" w:hanging="360"/>
      </w:pPr>
      <w:rPr>
        <w:rFonts w:ascii="Wingdings" w:hAnsi="Wingdings"/>
      </w:rPr>
    </w:lvl>
    <w:lvl w:ilvl="3">
      <w:start w:val="1"/>
      <w:numFmt w:val="bullet"/>
      <w:lvlText w:val=""/>
      <w:lvlJc w:val="left"/>
      <w:pPr>
        <w:tabs>
          <w:tab w:val="left" w:pos="3600"/>
        </w:tabs>
        <w:ind w:left="3600" w:hanging="360"/>
      </w:pPr>
      <w:rPr>
        <w:rFonts w:ascii="Symbol" w:hAnsi="Symbol"/>
      </w:rPr>
    </w:lvl>
    <w:lvl w:ilvl="4">
      <w:start w:val="1"/>
      <w:numFmt w:val="bullet"/>
      <w:lvlText w:val="o"/>
      <w:lvlJc w:val="left"/>
      <w:pPr>
        <w:tabs>
          <w:tab w:val="left" w:pos="4320"/>
        </w:tabs>
        <w:ind w:left="4320" w:hanging="360"/>
      </w:pPr>
      <w:rPr>
        <w:rFonts w:ascii="Courier New" w:hAnsi="Courier New"/>
      </w:rPr>
    </w:lvl>
    <w:lvl w:ilvl="5">
      <w:start w:val="1"/>
      <w:numFmt w:val="bullet"/>
      <w:lvlText w:val=""/>
      <w:lvlJc w:val="left"/>
      <w:pPr>
        <w:tabs>
          <w:tab w:val="left" w:pos="5040"/>
        </w:tabs>
        <w:ind w:left="5040" w:hanging="360"/>
      </w:pPr>
      <w:rPr>
        <w:rFonts w:ascii="Wingdings" w:hAnsi="Wingdings"/>
      </w:rPr>
    </w:lvl>
    <w:lvl w:ilvl="6">
      <w:start w:val="1"/>
      <w:numFmt w:val="bullet"/>
      <w:lvlText w:val=""/>
      <w:lvlJc w:val="left"/>
      <w:pPr>
        <w:tabs>
          <w:tab w:val="left" w:pos="5760"/>
        </w:tabs>
        <w:ind w:left="5760" w:hanging="360"/>
      </w:pPr>
      <w:rPr>
        <w:rFonts w:ascii="Symbol" w:hAnsi="Symbol"/>
      </w:rPr>
    </w:lvl>
    <w:lvl w:ilvl="7">
      <w:start w:val="1"/>
      <w:numFmt w:val="bullet"/>
      <w:lvlText w:val="o"/>
      <w:lvlJc w:val="left"/>
      <w:pPr>
        <w:tabs>
          <w:tab w:val="left" w:pos="6480"/>
        </w:tabs>
        <w:ind w:left="6480" w:hanging="360"/>
      </w:pPr>
      <w:rPr>
        <w:rFonts w:ascii="Courier New" w:hAnsi="Courier New"/>
      </w:rPr>
    </w:lvl>
    <w:lvl w:ilvl="8">
      <w:start w:val="1"/>
      <w:numFmt w:val="bullet"/>
      <w:lvlText w:val=""/>
      <w:lvlJc w:val="left"/>
      <w:pPr>
        <w:tabs>
          <w:tab w:val="left" w:pos="7200"/>
        </w:tabs>
        <w:ind w:left="7200" w:hanging="360"/>
      </w:pPr>
      <w:rPr>
        <w:rFonts w:ascii="Wingdings" w:hAnsi="Wingdings"/>
      </w:rPr>
    </w:lvl>
  </w:abstractNum>
  <w:abstractNum w:abstractNumId="12">
    <w:nsid w:val="4D062CEA"/>
    <w:multiLevelType w:val="multilevel"/>
    <w:tmpl w:val="ED928210"/>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3">
    <w:nsid w:val="4D062CF2"/>
    <w:multiLevelType w:val="multilevel"/>
    <w:tmpl w:val="ADB446CA"/>
    <w:name w:val="Lista numerada 3"/>
    <w:lvl w:ilvl="0">
      <w:start w:val="1"/>
      <w:numFmt w:val="bullet"/>
      <w:lvlText w:val=""/>
      <w:lvlJc w:val="left"/>
      <w:pPr>
        <w:tabs>
          <w:tab w:val="left" w:pos="720"/>
        </w:tabs>
        <w:ind w:left="720" w:hanging="360"/>
      </w:pPr>
      <w:rPr>
        <w:rFonts w:ascii="Wingdings" w:hAnsi="Wingdings"/>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4">
    <w:nsid w:val="500B0C39"/>
    <w:multiLevelType w:val="hybridMultilevel"/>
    <w:tmpl w:val="9DB4AB84"/>
    <w:lvl w:ilvl="0" w:tplc="610804EE">
      <w:numFmt w:val="bullet"/>
      <w:lvlText w:val="-"/>
      <w:lvlJc w:val="left"/>
      <w:pPr>
        <w:ind w:left="720" w:hanging="360"/>
      </w:pPr>
      <w:rPr>
        <w:rFonts w:asciiTheme="minorHAnsi" w:eastAsiaTheme="minorHAnsi" w:hAnsiTheme="minorHAnsi" w:cstheme="minorHAns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51EC0802"/>
    <w:multiLevelType w:val="hybridMultilevel"/>
    <w:tmpl w:val="A5F8A9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5870195F"/>
    <w:multiLevelType w:val="singleLevel"/>
    <w:tmpl w:val="38C2B268"/>
    <w:lvl w:ilvl="0">
      <w:numFmt w:val="decimal"/>
      <w:pStyle w:val="Ttulo9"/>
      <w:lvlText w:val=""/>
      <w:lvlJc w:val="left"/>
    </w:lvl>
  </w:abstractNum>
  <w:abstractNum w:abstractNumId="17">
    <w:nsid w:val="58E50AD0"/>
    <w:multiLevelType w:val="hybridMultilevel"/>
    <w:tmpl w:val="A0C892E4"/>
    <w:lvl w:ilvl="0" w:tplc="FDDED43C">
      <w:start w:val="1"/>
      <w:numFmt w:val="decimal"/>
      <w:lvlText w:val="%1."/>
      <w:lvlJc w:val="left"/>
      <w:pPr>
        <w:ind w:left="720" w:hanging="360"/>
      </w:p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18">
    <w:nsid w:val="5DE320D9"/>
    <w:multiLevelType w:val="hybridMultilevel"/>
    <w:tmpl w:val="A95E2B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74F7703D"/>
    <w:multiLevelType w:val="hybridMultilevel"/>
    <w:tmpl w:val="2C2623B8"/>
    <w:lvl w:ilvl="0" w:tplc="B614CBF8">
      <w:start w:val="1"/>
      <w:numFmt w:val="bullet"/>
      <w:lvlText w:val=""/>
      <w:lvlJc w:val="left"/>
      <w:pPr>
        <w:ind w:left="852" w:hanging="360"/>
      </w:pPr>
      <w:rPr>
        <w:rFonts w:ascii="Symbol" w:hAnsi="Symbol" w:hint="default"/>
      </w:rPr>
    </w:lvl>
    <w:lvl w:ilvl="1" w:tplc="400A0019" w:tentative="1">
      <w:start w:val="1"/>
      <w:numFmt w:val="bullet"/>
      <w:lvlText w:val="o"/>
      <w:lvlJc w:val="left"/>
      <w:pPr>
        <w:ind w:left="1572" w:hanging="360"/>
      </w:pPr>
      <w:rPr>
        <w:rFonts w:ascii="Courier New" w:hAnsi="Courier New" w:cs="Courier New" w:hint="default"/>
      </w:rPr>
    </w:lvl>
    <w:lvl w:ilvl="2" w:tplc="400A001B" w:tentative="1">
      <w:start w:val="1"/>
      <w:numFmt w:val="bullet"/>
      <w:lvlText w:val=""/>
      <w:lvlJc w:val="left"/>
      <w:pPr>
        <w:ind w:left="2292" w:hanging="360"/>
      </w:pPr>
      <w:rPr>
        <w:rFonts w:ascii="Wingdings" w:hAnsi="Wingdings" w:hint="default"/>
      </w:rPr>
    </w:lvl>
    <w:lvl w:ilvl="3" w:tplc="400A000F" w:tentative="1">
      <w:start w:val="1"/>
      <w:numFmt w:val="bullet"/>
      <w:lvlText w:val=""/>
      <w:lvlJc w:val="left"/>
      <w:pPr>
        <w:ind w:left="3012" w:hanging="360"/>
      </w:pPr>
      <w:rPr>
        <w:rFonts w:ascii="Symbol" w:hAnsi="Symbol" w:hint="default"/>
      </w:rPr>
    </w:lvl>
    <w:lvl w:ilvl="4" w:tplc="400A0019" w:tentative="1">
      <w:start w:val="1"/>
      <w:numFmt w:val="bullet"/>
      <w:lvlText w:val="o"/>
      <w:lvlJc w:val="left"/>
      <w:pPr>
        <w:ind w:left="3732" w:hanging="360"/>
      </w:pPr>
      <w:rPr>
        <w:rFonts w:ascii="Courier New" w:hAnsi="Courier New" w:cs="Courier New" w:hint="default"/>
      </w:rPr>
    </w:lvl>
    <w:lvl w:ilvl="5" w:tplc="400A001B" w:tentative="1">
      <w:start w:val="1"/>
      <w:numFmt w:val="bullet"/>
      <w:lvlText w:val=""/>
      <w:lvlJc w:val="left"/>
      <w:pPr>
        <w:ind w:left="4452" w:hanging="360"/>
      </w:pPr>
      <w:rPr>
        <w:rFonts w:ascii="Wingdings" w:hAnsi="Wingdings" w:hint="default"/>
      </w:rPr>
    </w:lvl>
    <w:lvl w:ilvl="6" w:tplc="400A000F" w:tentative="1">
      <w:start w:val="1"/>
      <w:numFmt w:val="bullet"/>
      <w:lvlText w:val=""/>
      <w:lvlJc w:val="left"/>
      <w:pPr>
        <w:ind w:left="5172" w:hanging="360"/>
      </w:pPr>
      <w:rPr>
        <w:rFonts w:ascii="Symbol" w:hAnsi="Symbol" w:hint="default"/>
      </w:rPr>
    </w:lvl>
    <w:lvl w:ilvl="7" w:tplc="400A0019" w:tentative="1">
      <w:start w:val="1"/>
      <w:numFmt w:val="bullet"/>
      <w:lvlText w:val="o"/>
      <w:lvlJc w:val="left"/>
      <w:pPr>
        <w:ind w:left="5892" w:hanging="360"/>
      </w:pPr>
      <w:rPr>
        <w:rFonts w:ascii="Courier New" w:hAnsi="Courier New" w:cs="Courier New" w:hint="default"/>
      </w:rPr>
    </w:lvl>
    <w:lvl w:ilvl="8" w:tplc="400A001B" w:tentative="1">
      <w:start w:val="1"/>
      <w:numFmt w:val="bullet"/>
      <w:lvlText w:val=""/>
      <w:lvlJc w:val="left"/>
      <w:pPr>
        <w:ind w:left="6612" w:hanging="360"/>
      </w:pPr>
      <w:rPr>
        <w:rFonts w:ascii="Wingdings" w:hAnsi="Wingdings" w:hint="default"/>
      </w:rPr>
    </w:lvl>
  </w:abstractNum>
  <w:abstractNum w:abstractNumId="20">
    <w:nsid w:val="7546409C"/>
    <w:multiLevelType w:val="hybridMultilevel"/>
    <w:tmpl w:val="A0C892E4"/>
    <w:lvl w:ilvl="0" w:tplc="FDDED43C">
      <w:start w:val="1"/>
      <w:numFmt w:val="decimal"/>
      <w:lvlText w:val="%1."/>
      <w:lvlJc w:val="left"/>
      <w:pPr>
        <w:ind w:left="720" w:hanging="360"/>
      </w:p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num w:numId="1">
    <w:abstractNumId w:val="4"/>
  </w:num>
  <w:num w:numId="2">
    <w:abstractNumId w:val="16"/>
  </w:num>
  <w:num w:numId="3">
    <w:abstractNumId w:val="1"/>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0"/>
  </w:num>
  <w:num w:numId="7">
    <w:abstractNumId w:val="13"/>
  </w:num>
  <w:num w:numId="8">
    <w:abstractNumId w:val="11"/>
  </w:num>
  <w:num w:numId="9">
    <w:abstractNumId w:val="2"/>
  </w:num>
  <w:num w:numId="10">
    <w:abstractNumId w:val="9"/>
  </w:num>
  <w:num w:numId="11">
    <w:abstractNumId w:val="10"/>
  </w:num>
  <w:num w:numId="12">
    <w:abstractNumId w:val="8"/>
  </w:num>
  <w:num w:numId="13">
    <w:abstractNumId w:val="3"/>
  </w:num>
  <w:num w:numId="14">
    <w:abstractNumId w:val="20"/>
  </w:num>
  <w:num w:numId="15">
    <w:abstractNumId w:val="17"/>
  </w:num>
  <w:num w:numId="16">
    <w:abstractNumId w:val="19"/>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5"/>
  </w:num>
  <w:num w:numId="21">
    <w:abstractNumId w:val="18"/>
  </w:num>
  <w:num w:numId="2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08B"/>
    <w:rsid w:val="00004AE5"/>
    <w:rsid w:val="000341CF"/>
    <w:rsid w:val="000404F7"/>
    <w:rsid w:val="0005229B"/>
    <w:rsid w:val="000565A5"/>
    <w:rsid w:val="00061CD7"/>
    <w:rsid w:val="00080317"/>
    <w:rsid w:val="000842F0"/>
    <w:rsid w:val="00087BF7"/>
    <w:rsid w:val="000B60DF"/>
    <w:rsid w:val="000C36D7"/>
    <w:rsid w:val="000C781E"/>
    <w:rsid w:val="000E4FEF"/>
    <w:rsid w:val="0012331B"/>
    <w:rsid w:val="001244FC"/>
    <w:rsid w:val="00126B8A"/>
    <w:rsid w:val="00135AAF"/>
    <w:rsid w:val="00146350"/>
    <w:rsid w:val="00150098"/>
    <w:rsid w:val="001564BB"/>
    <w:rsid w:val="00156F5B"/>
    <w:rsid w:val="00162604"/>
    <w:rsid w:val="00165376"/>
    <w:rsid w:val="001663C3"/>
    <w:rsid w:val="00175BE6"/>
    <w:rsid w:val="00176F2B"/>
    <w:rsid w:val="001816B2"/>
    <w:rsid w:val="001A5061"/>
    <w:rsid w:val="001C029B"/>
    <w:rsid w:val="001D73B3"/>
    <w:rsid w:val="001D7B87"/>
    <w:rsid w:val="001F272B"/>
    <w:rsid w:val="001F7117"/>
    <w:rsid w:val="002047D4"/>
    <w:rsid w:val="00215F01"/>
    <w:rsid w:val="00216197"/>
    <w:rsid w:val="00216203"/>
    <w:rsid w:val="002217CD"/>
    <w:rsid w:val="00224966"/>
    <w:rsid w:val="002253BF"/>
    <w:rsid w:val="00230A70"/>
    <w:rsid w:val="002441B9"/>
    <w:rsid w:val="002513E7"/>
    <w:rsid w:val="0025798B"/>
    <w:rsid w:val="0026089A"/>
    <w:rsid w:val="0026466E"/>
    <w:rsid w:val="0028230C"/>
    <w:rsid w:val="002B5DCB"/>
    <w:rsid w:val="002D07D7"/>
    <w:rsid w:val="002D3717"/>
    <w:rsid w:val="002F7C7B"/>
    <w:rsid w:val="003239B1"/>
    <w:rsid w:val="0033413D"/>
    <w:rsid w:val="00346602"/>
    <w:rsid w:val="00371297"/>
    <w:rsid w:val="00371C14"/>
    <w:rsid w:val="0037602C"/>
    <w:rsid w:val="00383BAC"/>
    <w:rsid w:val="00387357"/>
    <w:rsid w:val="00394CE8"/>
    <w:rsid w:val="003A3938"/>
    <w:rsid w:val="003A6D3F"/>
    <w:rsid w:val="003B2427"/>
    <w:rsid w:val="003C2645"/>
    <w:rsid w:val="003C521D"/>
    <w:rsid w:val="003D3FB5"/>
    <w:rsid w:val="003F0802"/>
    <w:rsid w:val="0040157E"/>
    <w:rsid w:val="00421AE9"/>
    <w:rsid w:val="00423437"/>
    <w:rsid w:val="00444E21"/>
    <w:rsid w:val="00453A99"/>
    <w:rsid w:val="0045417A"/>
    <w:rsid w:val="0047628F"/>
    <w:rsid w:val="004770ED"/>
    <w:rsid w:val="0048387B"/>
    <w:rsid w:val="004B6049"/>
    <w:rsid w:val="004B7C28"/>
    <w:rsid w:val="004F2A99"/>
    <w:rsid w:val="00506D45"/>
    <w:rsid w:val="00510771"/>
    <w:rsid w:val="005110F5"/>
    <w:rsid w:val="0051265A"/>
    <w:rsid w:val="00516C6E"/>
    <w:rsid w:val="00527A20"/>
    <w:rsid w:val="00535738"/>
    <w:rsid w:val="00546C13"/>
    <w:rsid w:val="00552C7D"/>
    <w:rsid w:val="00557A18"/>
    <w:rsid w:val="00567092"/>
    <w:rsid w:val="00567C42"/>
    <w:rsid w:val="00580409"/>
    <w:rsid w:val="005A0C17"/>
    <w:rsid w:val="005A4589"/>
    <w:rsid w:val="005A5AFF"/>
    <w:rsid w:val="005B142F"/>
    <w:rsid w:val="005D3AF9"/>
    <w:rsid w:val="005E0D53"/>
    <w:rsid w:val="005E7610"/>
    <w:rsid w:val="005F02BB"/>
    <w:rsid w:val="006179EA"/>
    <w:rsid w:val="00634222"/>
    <w:rsid w:val="00647451"/>
    <w:rsid w:val="00661A0B"/>
    <w:rsid w:val="00676F19"/>
    <w:rsid w:val="0067789B"/>
    <w:rsid w:val="006926BF"/>
    <w:rsid w:val="006B3B2C"/>
    <w:rsid w:val="006C096B"/>
    <w:rsid w:val="006C2BF2"/>
    <w:rsid w:val="006C358E"/>
    <w:rsid w:val="006C7035"/>
    <w:rsid w:val="006E68BC"/>
    <w:rsid w:val="006F2669"/>
    <w:rsid w:val="006F4534"/>
    <w:rsid w:val="00703E9B"/>
    <w:rsid w:val="007563A4"/>
    <w:rsid w:val="00756F94"/>
    <w:rsid w:val="00780597"/>
    <w:rsid w:val="007B08E0"/>
    <w:rsid w:val="007C35FE"/>
    <w:rsid w:val="007C7023"/>
    <w:rsid w:val="007C7AEC"/>
    <w:rsid w:val="007E0A00"/>
    <w:rsid w:val="008014F8"/>
    <w:rsid w:val="00804611"/>
    <w:rsid w:val="0081098F"/>
    <w:rsid w:val="00816670"/>
    <w:rsid w:val="00821667"/>
    <w:rsid w:val="00821746"/>
    <w:rsid w:val="008348FB"/>
    <w:rsid w:val="00837222"/>
    <w:rsid w:val="008427D7"/>
    <w:rsid w:val="008615E6"/>
    <w:rsid w:val="00866684"/>
    <w:rsid w:val="0088567B"/>
    <w:rsid w:val="008A7CA9"/>
    <w:rsid w:val="008F1E9D"/>
    <w:rsid w:val="0090324C"/>
    <w:rsid w:val="00907A69"/>
    <w:rsid w:val="00912B84"/>
    <w:rsid w:val="00917A12"/>
    <w:rsid w:val="00934215"/>
    <w:rsid w:val="00934B87"/>
    <w:rsid w:val="0093551C"/>
    <w:rsid w:val="00947A18"/>
    <w:rsid w:val="0098404C"/>
    <w:rsid w:val="00987C12"/>
    <w:rsid w:val="009A6B59"/>
    <w:rsid w:val="009C3B18"/>
    <w:rsid w:val="009C4015"/>
    <w:rsid w:val="009D2CA8"/>
    <w:rsid w:val="009D337C"/>
    <w:rsid w:val="009D4257"/>
    <w:rsid w:val="009D7C43"/>
    <w:rsid w:val="009E623F"/>
    <w:rsid w:val="009F6CB8"/>
    <w:rsid w:val="00A3281A"/>
    <w:rsid w:val="00A40160"/>
    <w:rsid w:val="00A6527E"/>
    <w:rsid w:val="00A667D5"/>
    <w:rsid w:val="00AA3192"/>
    <w:rsid w:val="00AA5BE9"/>
    <w:rsid w:val="00AE1B41"/>
    <w:rsid w:val="00AE2653"/>
    <w:rsid w:val="00AE47B2"/>
    <w:rsid w:val="00B032F0"/>
    <w:rsid w:val="00B049E5"/>
    <w:rsid w:val="00B22481"/>
    <w:rsid w:val="00B232E5"/>
    <w:rsid w:val="00B32C83"/>
    <w:rsid w:val="00B46930"/>
    <w:rsid w:val="00B53762"/>
    <w:rsid w:val="00B635B2"/>
    <w:rsid w:val="00B731DF"/>
    <w:rsid w:val="00B87947"/>
    <w:rsid w:val="00BA4EBC"/>
    <w:rsid w:val="00BA5A18"/>
    <w:rsid w:val="00BB6450"/>
    <w:rsid w:val="00BC0C53"/>
    <w:rsid w:val="00BC457E"/>
    <w:rsid w:val="00BD4DAC"/>
    <w:rsid w:val="00BD7BB7"/>
    <w:rsid w:val="00BE1742"/>
    <w:rsid w:val="00BF147C"/>
    <w:rsid w:val="00C06E8C"/>
    <w:rsid w:val="00C17214"/>
    <w:rsid w:val="00C21E87"/>
    <w:rsid w:val="00C24E2A"/>
    <w:rsid w:val="00C35B60"/>
    <w:rsid w:val="00C63BCE"/>
    <w:rsid w:val="00C659FA"/>
    <w:rsid w:val="00C70160"/>
    <w:rsid w:val="00C73C17"/>
    <w:rsid w:val="00C779B4"/>
    <w:rsid w:val="00C90DC8"/>
    <w:rsid w:val="00CA4A34"/>
    <w:rsid w:val="00CB2E59"/>
    <w:rsid w:val="00CB4AD8"/>
    <w:rsid w:val="00CC6564"/>
    <w:rsid w:val="00CD1981"/>
    <w:rsid w:val="00CD2391"/>
    <w:rsid w:val="00CD4FD6"/>
    <w:rsid w:val="00CF27C2"/>
    <w:rsid w:val="00CF4E58"/>
    <w:rsid w:val="00D05597"/>
    <w:rsid w:val="00D2484F"/>
    <w:rsid w:val="00D264DB"/>
    <w:rsid w:val="00D27CB5"/>
    <w:rsid w:val="00D402FC"/>
    <w:rsid w:val="00D40E08"/>
    <w:rsid w:val="00D42517"/>
    <w:rsid w:val="00D44BE5"/>
    <w:rsid w:val="00D475F9"/>
    <w:rsid w:val="00D627BD"/>
    <w:rsid w:val="00D72CD7"/>
    <w:rsid w:val="00D7748B"/>
    <w:rsid w:val="00D8527E"/>
    <w:rsid w:val="00D8627A"/>
    <w:rsid w:val="00D93CCF"/>
    <w:rsid w:val="00D96D63"/>
    <w:rsid w:val="00DA5BED"/>
    <w:rsid w:val="00DD289E"/>
    <w:rsid w:val="00DF5DF2"/>
    <w:rsid w:val="00E12BEC"/>
    <w:rsid w:val="00E1544A"/>
    <w:rsid w:val="00E30F05"/>
    <w:rsid w:val="00E33F6D"/>
    <w:rsid w:val="00E4608B"/>
    <w:rsid w:val="00E5508E"/>
    <w:rsid w:val="00E8290E"/>
    <w:rsid w:val="00E91A85"/>
    <w:rsid w:val="00E95543"/>
    <w:rsid w:val="00E96452"/>
    <w:rsid w:val="00E96795"/>
    <w:rsid w:val="00EC7E8F"/>
    <w:rsid w:val="00EE2916"/>
    <w:rsid w:val="00EF4536"/>
    <w:rsid w:val="00F1241D"/>
    <w:rsid w:val="00F1294A"/>
    <w:rsid w:val="00F140EE"/>
    <w:rsid w:val="00F2556D"/>
    <w:rsid w:val="00F5208F"/>
    <w:rsid w:val="00F62941"/>
    <w:rsid w:val="00F91FCA"/>
    <w:rsid w:val="00F93A65"/>
    <w:rsid w:val="00F93E55"/>
    <w:rsid w:val="00F954E6"/>
    <w:rsid w:val="00FA76DF"/>
    <w:rsid w:val="00FB1221"/>
    <w:rsid w:val="00FD659D"/>
    <w:rsid w:val="00FE4D60"/>
    <w:rsid w:val="00FF1E62"/>
    <w:rsid w:val="00FF34C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qFormat="1"/>
    <w:lsdException w:name="heading 8" w:qFormat="1"/>
    <w:lsdException w:name="heading 9" w:qFormat="1"/>
    <w:lsdException w:name="toc 1"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10" w:unhideWhenUsed="0" w:qFormat="1"/>
    <w:lsdException w:name="Default Paragraph Font" w:uiPriority="1"/>
    <w:lsdException w:name="List Continue 2"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08B"/>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E4608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E4608B"/>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uiPriority w:val="9"/>
    <w:qFormat/>
    <w:rsid w:val="00E4608B"/>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E4608B"/>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E4608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E4608B"/>
    <w:pPr>
      <w:keepNext/>
      <w:numPr>
        <w:numId w:val="3"/>
      </w:numPr>
      <w:jc w:val="center"/>
      <w:outlineLvl w:val="5"/>
    </w:pPr>
    <w:rPr>
      <w:b/>
      <w:lang w:val="x-none"/>
    </w:rPr>
  </w:style>
  <w:style w:type="paragraph" w:styleId="Ttulo7">
    <w:name w:val="heading 7"/>
    <w:basedOn w:val="Normal"/>
    <w:next w:val="Normal"/>
    <w:link w:val="Ttulo7Car"/>
    <w:uiPriority w:val="99"/>
    <w:qFormat/>
    <w:rsid w:val="00E4608B"/>
    <w:pPr>
      <w:spacing w:before="240" w:after="60"/>
      <w:outlineLvl w:val="6"/>
    </w:pPr>
    <w:rPr>
      <w:sz w:val="24"/>
      <w:szCs w:val="24"/>
      <w:lang w:val="x-none"/>
    </w:rPr>
  </w:style>
  <w:style w:type="paragraph" w:styleId="Ttulo8">
    <w:name w:val="heading 8"/>
    <w:basedOn w:val="Normal"/>
    <w:next w:val="Normal"/>
    <w:link w:val="Ttulo8Car"/>
    <w:uiPriority w:val="99"/>
    <w:qFormat/>
    <w:rsid w:val="00E4608B"/>
    <w:pPr>
      <w:keepNext/>
      <w:jc w:val="center"/>
      <w:outlineLvl w:val="7"/>
    </w:pPr>
    <w:rPr>
      <w:rFonts w:ascii="Tahoma" w:hAnsi="Tahoma"/>
      <w:b/>
      <w:u w:val="single"/>
      <w:lang w:val="es-MX"/>
    </w:rPr>
  </w:style>
  <w:style w:type="paragraph" w:styleId="Ttulo9">
    <w:name w:val="heading 9"/>
    <w:basedOn w:val="Normal"/>
    <w:next w:val="Normal"/>
    <w:link w:val="Ttulo9Car"/>
    <w:uiPriority w:val="99"/>
    <w:qFormat/>
    <w:rsid w:val="00E4608B"/>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E4608B"/>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E4608B"/>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uiPriority w:val="9"/>
    <w:rsid w:val="00E4608B"/>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E4608B"/>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E4608B"/>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uiPriority w:val="9"/>
    <w:rsid w:val="00E4608B"/>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uiPriority w:val="99"/>
    <w:rsid w:val="00E4608B"/>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uiPriority w:val="99"/>
    <w:rsid w:val="00E4608B"/>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uiPriority w:val="99"/>
    <w:rsid w:val="00E4608B"/>
    <w:rPr>
      <w:rFonts w:ascii="Tahoma" w:eastAsia="Times New Roman" w:hAnsi="Tahoma" w:cs="Times New Roman"/>
      <w:sz w:val="28"/>
      <w:szCs w:val="20"/>
      <w:lang w:val="x-none"/>
    </w:rPr>
  </w:style>
  <w:style w:type="paragraph" w:customStyle="1" w:styleId="1301Autolist">
    <w:name w:val="13.01 Autolist"/>
    <w:basedOn w:val="Normal"/>
    <w:next w:val="Normal"/>
    <w:rsid w:val="00E4608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E4608B"/>
    <w:pPr>
      <w:tabs>
        <w:tab w:val="num" w:pos="1584"/>
      </w:tabs>
      <w:ind w:left="1584" w:hanging="432"/>
    </w:pPr>
  </w:style>
  <w:style w:type="paragraph" w:customStyle="1" w:styleId="aparagraphs">
    <w:name w:val="(a) paragraphs"/>
    <w:next w:val="Normal"/>
    <w:rsid w:val="00E4608B"/>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uiPriority w:val="99"/>
    <w:rsid w:val="00E4608B"/>
    <w:pPr>
      <w:spacing w:after="120"/>
      <w:ind w:left="283"/>
    </w:pPr>
  </w:style>
  <w:style w:type="character" w:customStyle="1" w:styleId="SangradetextonormalCar">
    <w:name w:val="Sangría de texto normal Car"/>
    <w:basedOn w:val="Fuentedeprrafopredeter"/>
    <w:link w:val="Sangradetextonormal"/>
    <w:uiPriority w:val="99"/>
    <w:rsid w:val="00E4608B"/>
    <w:rPr>
      <w:rFonts w:ascii="Times New Roman" w:eastAsia="Times New Roman" w:hAnsi="Times New Roman" w:cs="Times New Roman"/>
      <w:sz w:val="20"/>
      <w:szCs w:val="20"/>
      <w:lang w:val="es-ES"/>
    </w:rPr>
  </w:style>
  <w:style w:type="paragraph" w:customStyle="1" w:styleId="a">
    <w:basedOn w:val="Normal"/>
    <w:next w:val="Ttulo"/>
    <w:link w:val="TtuloCar"/>
    <w:uiPriority w:val="99"/>
    <w:qFormat/>
    <w:rsid w:val="00E4608B"/>
    <w:pPr>
      <w:spacing w:before="240" w:after="60"/>
      <w:jc w:val="center"/>
      <w:outlineLvl w:val="0"/>
    </w:pPr>
    <w:rPr>
      <w:rFonts w:asciiTheme="minorHAnsi" w:eastAsiaTheme="minorHAnsi" w:hAnsiTheme="minorHAnsi" w:cs="Arial"/>
      <w:b/>
      <w:bCs/>
      <w:kern w:val="28"/>
      <w:sz w:val="22"/>
      <w:szCs w:val="32"/>
      <w:lang w:val="es-BO"/>
    </w:rPr>
  </w:style>
  <w:style w:type="paragraph" w:styleId="Ttulo">
    <w:name w:val="Title"/>
    <w:basedOn w:val="Normal"/>
    <w:next w:val="Normal"/>
    <w:link w:val="TtuloCar1"/>
    <w:uiPriority w:val="10"/>
    <w:qFormat/>
    <w:rsid w:val="00E4608B"/>
    <w:pPr>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uiPriority w:val="10"/>
    <w:rsid w:val="00E4608B"/>
    <w:rPr>
      <w:rFonts w:asciiTheme="majorHAnsi" w:eastAsiaTheme="majorEastAsia" w:hAnsiTheme="majorHAnsi" w:cstheme="majorBidi"/>
      <w:spacing w:val="-10"/>
      <w:kern w:val="28"/>
      <w:sz w:val="56"/>
      <w:szCs w:val="56"/>
      <w:lang w:val="es-ES"/>
    </w:rPr>
  </w:style>
  <w:style w:type="character" w:customStyle="1" w:styleId="TtuloCar">
    <w:name w:val="Título Car"/>
    <w:link w:val="a"/>
    <w:uiPriority w:val="99"/>
    <w:rsid w:val="00E4608B"/>
    <w:rPr>
      <w:rFonts w:cs="Arial"/>
      <w:b/>
      <w:bCs/>
      <w:kern w:val="28"/>
      <w:szCs w:val="32"/>
    </w:rPr>
  </w:style>
  <w:style w:type="paragraph" w:styleId="Textoindependiente">
    <w:name w:val="Body Text"/>
    <w:aliases w:val=" Car"/>
    <w:basedOn w:val="Normal"/>
    <w:link w:val="TextoindependienteCar"/>
    <w:uiPriority w:val="99"/>
    <w:rsid w:val="00E4608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uiPriority w:val="99"/>
    <w:rsid w:val="00E4608B"/>
    <w:rPr>
      <w:rFonts w:ascii="Tms Rmn" w:eastAsia="Times New Roman" w:hAnsi="Tms Rmn" w:cs="Times New Roman"/>
      <w:sz w:val="20"/>
      <w:szCs w:val="20"/>
      <w:lang w:val="en-US"/>
    </w:rPr>
  </w:style>
  <w:style w:type="paragraph" w:styleId="Textoindependiente2">
    <w:name w:val="Body Text 2"/>
    <w:basedOn w:val="Normal"/>
    <w:link w:val="Textoindependiente2Car"/>
    <w:uiPriority w:val="99"/>
    <w:rsid w:val="00E4608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uiPriority w:val="99"/>
    <w:rsid w:val="00E4608B"/>
    <w:rPr>
      <w:rFonts w:ascii="Tms Rmn" w:eastAsia="Times New Roman" w:hAnsi="Tms Rmn" w:cs="Times New Roman"/>
      <w:sz w:val="20"/>
      <w:szCs w:val="20"/>
      <w:lang w:val="en-US" w:eastAsia="es-BO"/>
    </w:rPr>
  </w:style>
  <w:style w:type="paragraph" w:styleId="Listaconvietas2">
    <w:name w:val="List Bullet 2"/>
    <w:basedOn w:val="Normal"/>
    <w:autoRedefine/>
    <w:rsid w:val="00E4608B"/>
    <w:pPr>
      <w:tabs>
        <w:tab w:val="num" w:pos="643"/>
      </w:tabs>
      <w:ind w:left="643" w:hanging="360"/>
    </w:pPr>
    <w:rPr>
      <w:sz w:val="24"/>
      <w:szCs w:val="24"/>
      <w:lang w:eastAsia="es-ES"/>
    </w:rPr>
  </w:style>
  <w:style w:type="paragraph" w:styleId="Listaconvietas4">
    <w:name w:val="List Bullet 4"/>
    <w:basedOn w:val="Normal"/>
    <w:autoRedefine/>
    <w:rsid w:val="00E4608B"/>
    <w:pPr>
      <w:tabs>
        <w:tab w:val="num" w:pos="1209"/>
      </w:tabs>
      <w:ind w:left="1209" w:hanging="360"/>
    </w:pPr>
    <w:rPr>
      <w:sz w:val="24"/>
      <w:szCs w:val="24"/>
      <w:lang w:eastAsia="es-ES"/>
    </w:rPr>
  </w:style>
  <w:style w:type="paragraph" w:styleId="Textodebloque">
    <w:name w:val="Block Text"/>
    <w:basedOn w:val="Normal"/>
    <w:uiPriority w:val="99"/>
    <w:rsid w:val="00E4608B"/>
    <w:pPr>
      <w:ind w:left="1276" w:right="931"/>
      <w:jc w:val="center"/>
    </w:pPr>
    <w:rPr>
      <w:sz w:val="22"/>
    </w:rPr>
  </w:style>
  <w:style w:type="paragraph" w:styleId="Encabezado">
    <w:name w:val="header"/>
    <w:aliases w:val="encabezado,Encabezado Linea 1"/>
    <w:basedOn w:val="Normal"/>
    <w:link w:val="EncabezadoCar"/>
    <w:rsid w:val="00E4608B"/>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E4608B"/>
    <w:rPr>
      <w:rFonts w:ascii="Times New Roman" w:eastAsia="Times New Roman" w:hAnsi="Times New Roman" w:cs="Times New Roman"/>
      <w:sz w:val="20"/>
      <w:szCs w:val="20"/>
      <w:lang w:val="x-none"/>
    </w:rPr>
  </w:style>
  <w:style w:type="paragraph" w:styleId="Piedepgina">
    <w:name w:val="footer"/>
    <w:basedOn w:val="Normal"/>
    <w:link w:val="PiedepginaCar"/>
    <w:rsid w:val="00E4608B"/>
    <w:pPr>
      <w:tabs>
        <w:tab w:val="center" w:pos="4419"/>
        <w:tab w:val="right" w:pos="8838"/>
      </w:tabs>
    </w:pPr>
    <w:rPr>
      <w:lang w:val="x-none"/>
    </w:rPr>
  </w:style>
  <w:style w:type="character" w:customStyle="1" w:styleId="PiedepginaCar">
    <w:name w:val="Pie de página Car"/>
    <w:basedOn w:val="Fuentedeprrafopredeter"/>
    <w:link w:val="Piedepgina"/>
    <w:rsid w:val="00E4608B"/>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E4608B"/>
    <w:pPr>
      <w:ind w:left="720"/>
    </w:pPr>
  </w:style>
  <w:style w:type="character" w:customStyle="1" w:styleId="PrrafodelistaCar">
    <w:name w:val="Párrafo de lista Car"/>
    <w:link w:val="Prrafodelista"/>
    <w:uiPriority w:val="34"/>
    <w:locked/>
    <w:rsid w:val="00E4608B"/>
    <w:rPr>
      <w:rFonts w:ascii="Times New Roman" w:eastAsia="Times New Roman" w:hAnsi="Times New Roman" w:cs="Times New Roman"/>
      <w:sz w:val="20"/>
      <w:szCs w:val="20"/>
      <w:lang w:val="es-ES"/>
    </w:rPr>
  </w:style>
  <w:style w:type="character" w:styleId="Refdecomentario">
    <w:name w:val="annotation reference"/>
    <w:rsid w:val="00E4608B"/>
    <w:rPr>
      <w:sz w:val="16"/>
      <w:szCs w:val="16"/>
    </w:rPr>
  </w:style>
  <w:style w:type="paragraph" w:styleId="Textocomentario">
    <w:name w:val="annotation text"/>
    <w:aliases w:val="Car Car"/>
    <w:basedOn w:val="Normal"/>
    <w:link w:val="TextocomentarioCar"/>
    <w:rsid w:val="00E4608B"/>
    <w:rPr>
      <w:lang w:val="x-none"/>
    </w:rPr>
  </w:style>
  <w:style w:type="character" w:customStyle="1" w:styleId="TextocomentarioCar">
    <w:name w:val="Texto comentario Car"/>
    <w:aliases w:val="Car Car Car"/>
    <w:basedOn w:val="Fuentedeprrafopredeter"/>
    <w:link w:val="Textocomentario"/>
    <w:rsid w:val="00E4608B"/>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rsid w:val="00E4608B"/>
    <w:rPr>
      <w:b/>
      <w:bCs/>
    </w:rPr>
  </w:style>
  <w:style w:type="character" w:customStyle="1" w:styleId="AsuntodelcomentarioCar">
    <w:name w:val="Asunto del comentario Car"/>
    <w:basedOn w:val="TextocomentarioCar"/>
    <w:link w:val="Asuntodelcomentario"/>
    <w:rsid w:val="00E4608B"/>
    <w:rPr>
      <w:rFonts w:ascii="Times New Roman" w:eastAsia="Times New Roman" w:hAnsi="Times New Roman" w:cs="Times New Roman"/>
      <w:b/>
      <w:bCs/>
      <w:sz w:val="20"/>
      <w:szCs w:val="20"/>
      <w:lang w:val="x-none"/>
    </w:rPr>
  </w:style>
  <w:style w:type="paragraph" w:styleId="Textodeglobo">
    <w:name w:val="Balloon Text"/>
    <w:basedOn w:val="Normal"/>
    <w:link w:val="TextodegloboCar"/>
    <w:rsid w:val="00E4608B"/>
    <w:rPr>
      <w:rFonts w:ascii="Tahoma" w:hAnsi="Tahoma"/>
      <w:sz w:val="16"/>
      <w:szCs w:val="16"/>
      <w:lang w:val="x-none"/>
    </w:rPr>
  </w:style>
  <w:style w:type="character" w:customStyle="1" w:styleId="TextodegloboCar">
    <w:name w:val="Texto de globo Car"/>
    <w:basedOn w:val="Fuentedeprrafopredeter"/>
    <w:link w:val="Textodeglobo"/>
    <w:rsid w:val="00E4608B"/>
    <w:rPr>
      <w:rFonts w:ascii="Tahoma" w:eastAsia="Times New Roman" w:hAnsi="Tahoma" w:cs="Times New Roman"/>
      <w:sz w:val="16"/>
      <w:szCs w:val="16"/>
      <w:lang w:val="x-none"/>
    </w:rPr>
  </w:style>
  <w:style w:type="paragraph" w:customStyle="1" w:styleId="Normal2">
    <w:name w:val="Normal 2"/>
    <w:basedOn w:val="Normal"/>
    <w:uiPriority w:val="99"/>
    <w:rsid w:val="00E4608B"/>
    <w:pPr>
      <w:tabs>
        <w:tab w:val="left" w:pos="360"/>
        <w:tab w:val="left" w:pos="1080"/>
      </w:tabs>
      <w:jc w:val="both"/>
    </w:pPr>
    <w:rPr>
      <w:sz w:val="24"/>
      <w:lang w:val="es-MX"/>
    </w:rPr>
  </w:style>
  <w:style w:type="paragraph" w:customStyle="1" w:styleId="WW-Textosinformato">
    <w:name w:val="WW-Texto sin formato"/>
    <w:basedOn w:val="Normal"/>
    <w:uiPriority w:val="99"/>
    <w:rsid w:val="00E4608B"/>
    <w:pPr>
      <w:suppressAutoHyphens/>
    </w:pPr>
    <w:rPr>
      <w:rFonts w:ascii="Courier New" w:eastAsia="MS Mincho" w:hAnsi="Courier New"/>
      <w:lang w:val="es-PE" w:eastAsia="es-ES"/>
    </w:rPr>
  </w:style>
  <w:style w:type="character" w:styleId="Textodelmarcadordeposicin">
    <w:name w:val="Placeholder Text"/>
    <w:uiPriority w:val="99"/>
    <w:semiHidden/>
    <w:rsid w:val="00E4608B"/>
    <w:rPr>
      <w:color w:val="808080"/>
    </w:rPr>
  </w:style>
  <w:style w:type="paragraph" w:customStyle="1" w:styleId="Sub-ClauseText">
    <w:name w:val="Sub-Clause Text"/>
    <w:basedOn w:val="Normal"/>
    <w:rsid w:val="00E4608B"/>
    <w:pPr>
      <w:spacing w:before="120" w:after="120"/>
      <w:jc w:val="both"/>
    </w:pPr>
    <w:rPr>
      <w:spacing w:val="-4"/>
      <w:sz w:val="24"/>
      <w:lang w:val="en-US"/>
    </w:rPr>
  </w:style>
  <w:style w:type="paragraph" w:styleId="Textonotapie">
    <w:name w:val="footnote text"/>
    <w:basedOn w:val="Normal"/>
    <w:link w:val="TextonotapieCar"/>
    <w:semiHidden/>
    <w:rsid w:val="00E4608B"/>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semiHidden/>
    <w:rsid w:val="00E4608B"/>
    <w:rPr>
      <w:rFonts w:ascii="Calibri" w:eastAsia="Calibri" w:hAnsi="Calibri" w:cs="Times New Roman"/>
      <w:sz w:val="20"/>
      <w:szCs w:val="20"/>
    </w:rPr>
  </w:style>
  <w:style w:type="character" w:styleId="Refdenotaalpie">
    <w:name w:val="footnote reference"/>
    <w:semiHidden/>
    <w:rsid w:val="00E4608B"/>
    <w:rPr>
      <w:vertAlign w:val="superscript"/>
    </w:rPr>
  </w:style>
  <w:style w:type="table" w:styleId="Tablaconcuadrcula">
    <w:name w:val="Table Grid"/>
    <w:basedOn w:val="Tablanormal"/>
    <w:rsid w:val="00E4608B"/>
    <w:pPr>
      <w:spacing w:after="0" w:line="240" w:lineRule="auto"/>
    </w:pPr>
    <w:rPr>
      <w:rFonts w:ascii="Calibri" w:eastAsia="Calibri"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E4608B"/>
    <w:pPr>
      <w:widowControl w:val="0"/>
      <w:jc w:val="both"/>
    </w:pPr>
    <w:rPr>
      <w:sz w:val="24"/>
    </w:rPr>
  </w:style>
  <w:style w:type="character" w:customStyle="1" w:styleId="CarCar11">
    <w:name w:val="Car Car11"/>
    <w:rsid w:val="00E4608B"/>
    <w:rPr>
      <w:rFonts w:ascii="Tahoma" w:eastAsia="Times New Roman" w:hAnsi="Tahoma"/>
      <w:b/>
      <w:caps/>
      <w:sz w:val="22"/>
      <w:szCs w:val="22"/>
      <w:u w:val="single"/>
      <w:lang w:val="es-MX" w:eastAsia="es-ES"/>
    </w:rPr>
  </w:style>
  <w:style w:type="character" w:customStyle="1" w:styleId="CarCar10">
    <w:name w:val="Car Car10"/>
    <w:rsid w:val="00E4608B"/>
    <w:rPr>
      <w:rFonts w:ascii="Times New Roman" w:eastAsia="Times New Roman" w:hAnsi="Times New Roman"/>
      <w:b/>
      <w:sz w:val="22"/>
      <w:u w:val="single"/>
      <w:lang w:val="es-MX" w:eastAsia="es-ES"/>
    </w:rPr>
  </w:style>
  <w:style w:type="character" w:styleId="Nmerodepgina">
    <w:name w:val="page number"/>
    <w:basedOn w:val="Fuentedeprrafopredeter"/>
    <w:rsid w:val="00E4608B"/>
  </w:style>
  <w:style w:type="paragraph" w:customStyle="1" w:styleId="Document1">
    <w:name w:val="Document 1"/>
    <w:uiPriority w:val="99"/>
    <w:rsid w:val="00E4608B"/>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uiPriority w:val="99"/>
    <w:rsid w:val="00E4608B"/>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uiPriority w:val="99"/>
    <w:rsid w:val="00E4608B"/>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uiPriority w:val="99"/>
    <w:rsid w:val="00E4608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uiPriority w:val="99"/>
    <w:rsid w:val="00E4608B"/>
    <w:rPr>
      <w:rFonts w:ascii="Times New Roman" w:eastAsia="Times New Roman" w:hAnsi="Times New Roman" w:cs="Times New Roman"/>
      <w:sz w:val="16"/>
      <w:szCs w:val="16"/>
    </w:rPr>
  </w:style>
  <w:style w:type="paragraph" w:styleId="Textoindependiente3">
    <w:name w:val="Body Text 3"/>
    <w:basedOn w:val="Normal"/>
    <w:link w:val="Textoindependiente3Car"/>
    <w:uiPriority w:val="99"/>
    <w:rsid w:val="00E4608B"/>
    <w:pPr>
      <w:spacing w:after="120"/>
    </w:pPr>
    <w:rPr>
      <w:sz w:val="16"/>
      <w:szCs w:val="16"/>
      <w:lang w:val="x-none"/>
    </w:rPr>
  </w:style>
  <w:style w:type="character" w:customStyle="1" w:styleId="Textoindependiente3Car">
    <w:name w:val="Texto independiente 3 Car"/>
    <w:basedOn w:val="Fuentedeprrafopredeter"/>
    <w:link w:val="Textoindependiente3"/>
    <w:uiPriority w:val="99"/>
    <w:rsid w:val="00E4608B"/>
    <w:rPr>
      <w:rFonts w:ascii="Times New Roman" w:eastAsia="Times New Roman" w:hAnsi="Times New Roman" w:cs="Times New Roman"/>
      <w:sz w:val="16"/>
      <w:szCs w:val="16"/>
      <w:lang w:val="x-none"/>
    </w:rPr>
  </w:style>
  <w:style w:type="paragraph" w:customStyle="1" w:styleId="Head1">
    <w:name w:val="Head1"/>
    <w:basedOn w:val="Normal"/>
    <w:rsid w:val="00E4608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E4608B"/>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E4608B"/>
    <w:pPr>
      <w:spacing w:before="100" w:after="100"/>
    </w:pPr>
    <w:rPr>
      <w:sz w:val="24"/>
      <w:szCs w:val="24"/>
      <w:lang w:val="en-US"/>
    </w:rPr>
  </w:style>
  <w:style w:type="paragraph" w:styleId="Continuarlista2">
    <w:name w:val="List Continue 2"/>
    <w:basedOn w:val="Normal"/>
    <w:rsid w:val="00E4608B"/>
    <w:pPr>
      <w:spacing w:after="120"/>
      <w:ind w:left="720"/>
    </w:pPr>
  </w:style>
  <w:style w:type="paragraph" w:customStyle="1" w:styleId="xl25">
    <w:name w:val="xl25"/>
    <w:basedOn w:val="Normal"/>
    <w:rsid w:val="00E4608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E4608B"/>
    <w:pPr>
      <w:widowControl w:val="0"/>
      <w:jc w:val="both"/>
    </w:pPr>
    <w:rPr>
      <w:b/>
      <w:sz w:val="24"/>
      <w:lang w:eastAsia="es-ES"/>
    </w:rPr>
  </w:style>
  <w:style w:type="paragraph" w:customStyle="1" w:styleId="Sangra3detindependiente1">
    <w:name w:val="Sangría 3 de t. independiente1"/>
    <w:basedOn w:val="Normal"/>
    <w:rsid w:val="00E4608B"/>
    <w:pPr>
      <w:widowControl w:val="0"/>
      <w:ind w:left="709" w:hanging="709"/>
      <w:jc w:val="both"/>
    </w:pPr>
    <w:rPr>
      <w:sz w:val="24"/>
      <w:lang w:eastAsia="es-ES"/>
    </w:rPr>
  </w:style>
  <w:style w:type="paragraph" w:styleId="TDC1">
    <w:name w:val="toc 1"/>
    <w:basedOn w:val="Normal"/>
    <w:next w:val="Normal"/>
    <w:autoRedefine/>
    <w:uiPriority w:val="39"/>
    <w:rsid w:val="00E4608B"/>
    <w:pPr>
      <w:spacing w:before="120"/>
      <w:jc w:val="center"/>
    </w:pPr>
    <w:rPr>
      <w:b/>
      <w:lang w:val="es-ES_tradnl" w:eastAsia="es-ES"/>
    </w:rPr>
  </w:style>
  <w:style w:type="paragraph" w:styleId="Lista2">
    <w:name w:val="List 2"/>
    <w:basedOn w:val="Normal"/>
    <w:rsid w:val="00E4608B"/>
    <w:pPr>
      <w:ind w:left="566" w:hanging="283"/>
    </w:pPr>
    <w:rPr>
      <w:sz w:val="16"/>
      <w:szCs w:val="16"/>
      <w:lang w:eastAsia="es-ES"/>
    </w:rPr>
  </w:style>
  <w:style w:type="paragraph" w:customStyle="1" w:styleId="CM2">
    <w:name w:val="CM2"/>
    <w:basedOn w:val="Normal"/>
    <w:next w:val="Normal"/>
    <w:uiPriority w:val="99"/>
    <w:rsid w:val="00E4608B"/>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E4608B"/>
    <w:pPr>
      <w:spacing w:after="0" w:line="240" w:lineRule="auto"/>
    </w:pPr>
    <w:rPr>
      <w:rFonts w:ascii="Calibri" w:eastAsia="Times New Roman" w:hAnsi="Calibri" w:cs="Times New Roman"/>
      <w:lang w:val="es-ES"/>
    </w:rPr>
  </w:style>
  <w:style w:type="character" w:customStyle="1" w:styleId="SinespaciadoCar">
    <w:name w:val="Sin espaciado Car"/>
    <w:link w:val="Sinespaciado"/>
    <w:rsid w:val="00E4608B"/>
    <w:rPr>
      <w:rFonts w:ascii="Calibri" w:eastAsia="Times New Roman" w:hAnsi="Calibri" w:cs="Times New Roman"/>
      <w:lang w:val="es-ES"/>
    </w:rPr>
  </w:style>
  <w:style w:type="paragraph" w:styleId="Revisin">
    <w:name w:val="Revision"/>
    <w:hidden/>
    <w:uiPriority w:val="99"/>
    <w:semiHidden/>
    <w:rsid w:val="00E4608B"/>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E4608B"/>
    <w:rPr>
      <w:lang w:val="x-none"/>
    </w:rPr>
  </w:style>
  <w:style w:type="character" w:customStyle="1" w:styleId="TextonotaalfinalCar">
    <w:name w:val="Texto nota al final Car"/>
    <w:basedOn w:val="Fuentedeprrafopredeter"/>
    <w:link w:val="Textonotaalfinal"/>
    <w:uiPriority w:val="99"/>
    <w:semiHidden/>
    <w:rsid w:val="00E4608B"/>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E4608B"/>
    <w:rPr>
      <w:vertAlign w:val="superscript"/>
    </w:rPr>
  </w:style>
  <w:style w:type="paragraph" w:styleId="TtulodeTDC">
    <w:name w:val="TOC Heading"/>
    <w:basedOn w:val="Ttulo1"/>
    <w:next w:val="Normal"/>
    <w:uiPriority w:val="39"/>
    <w:unhideWhenUsed/>
    <w:qFormat/>
    <w:rsid w:val="00E4608B"/>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E4608B"/>
    <w:rPr>
      <w:color w:val="0000FF"/>
      <w:u w:val="single"/>
    </w:rPr>
  </w:style>
  <w:style w:type="paragraph" w:customStyle="1" w:styleId="CM37">
    <w:name w:val="CM37"/>
    <w:basedOn w:val="Normal"/>
    <w:next w:val="Normal"/>
    <w:uiPriority w:val="99"/>
    <w:rsid w:val="00E4608B"/>
    <w:pPr>
      <w:widowControl w:val="0"/>
      <w:autoSpaceDE w:val="0"/>
      <w:autoSpaceDN w:val="0"/>
      <w:adjustRightInd w:val="0"/>
      <w:spacing w:after="220"/>
    </w:pPr>
    <w:rPr>
      <w:rFonts w:ascii="MECOND+Verdana" w:hAnsi="MECOND+Verdana"/>
      <w:sz w:val="24"/>
      <w:szCs w:val="24"/>
      <w:lang w:eastAsia="es-ES"/>
    </w:rPr>
  </w:style>
  <w:style w:type="paragraph" w:customStyle="1" w:styleId="Prrafodelista1">
    <w:name w:val="Párrafo de lista1"/>
    <w:basedOn w:val="Normal"/>
    <w:rsid w:val="00E4608B"/>
    <w:pPr>
      <w:ind w:left="720"/>
      <w:contextualSpacing/>
    </w:pPr>
    <w:rPr>
      <w:rFonts w:eastAsia="Calibri"/>
    </w:rPr>
  </w:style>
  <w:style w:type="character" w:styleId="Hipervnculovisitado">
    <w:name w:val="FollowedHyperlink"/>
    <w:uiPriority w:val="99"/>
    <w:unhideWhenUsed/>
    <w:rsid w:val="00E4608B"/>
    <w:rPr>
      <w:color w:val="800080"/>
      <w:u w:val="single"/>
    </w:rPr>
  </w:style>
  <w:style w:type="paragraph" w:styleId="TDC2">
    <w:name w:val="toc 2"/>
    <w:basedOn w:val="Normal"/>
    <w:next w:val="Normal"/>
    <w:autoRedefine/>
    <w:uiPriority w:val="99"/>
    <w:semiHidden/>
    <w:unhideWhenUsed/>
    <w:rsid w:val="00E4608B"/>
    <w:pPr>
      <w:spacing w:before="120"/>
      <w:ind w:left="240"/>
    </w:pPr>
    <w:rPr>
      <w:b/>
      <w:bCs/>
      <w:sz w:val="22"/>
      <w:szCs w:val="22"/>
      <w:lang w:eastAsia="es-ES"/>
    </w:rPr>
  </w:style>
  <w:style w:type="paragraph" w:styleId="TDC3">
    <w:name w:val="toc 3"/>
    <w:basedOn w:val="Normal"/>
    <w:next w:val="Normal"/>
    <w:autoRedefine/>
    <w:uiPriority w:val="99"/>
    <w:semiHidden/>
    <w:unhideWhenUsed/>
    <w:rsid w:val="00E4608B"/>
    <w:pPr>
      <w:ind w:left="480"/>
    </w:pPr>
    <w:rPr>
      <w:lang w:eastAsia="es-ES"/>
    </w:rPr>
  </w:style>
  <w:style w:type="paragraph" w:styleId="TDC4">
    <w:name w:val="toc 4"/>
    <w:basedOn w:val="Normal"/>
    <w:next w:val="Normal"/>
    <w:autoRedefine/>
    <w:uiPriority w:val="99"/>
    <w:semiHidden/>
    <w:unhideWhenUsed/>
    <w:rsid w:val="00E4608B"/>
    <w:pPr>
      <w:ind w:left="720"/>
    </w:pPr>
    <w:rPr>
      <w:lang w:eastAsia="es-ES"/>
    </w:rPr>
  </w:style>
  <w:style w:type="paragraph" w:styleId="TDC5">
    <w:name w:val="toc 5"/>
    <w:basedOn w:val="Normal"/>
    <w:next w:val="Normal"/>
    <w:autoRedefine/>
    <w:uiPriority w:val="99"/>
    <w:semiHidden/>
    <w:unhideWhenUsed/>
    <w:rsid w:val="00E4608B"/>
    <w:pPr>
      <w:ind w:left="960"/>
    </w:pPr>
    <w:rPr>
      <w:lang w:eastAsia="es-ES"/>
    </w:rPr>
  </w:style>
  <w:style w:type="paragraph" w:styleId="TDC6">
    <w:name w:val="toc 6"/>
    <w:basedOn w:val="Normal"/>
    <w:next w:val="Normal"/>
    <w:autoRedefine/>
    <w:uiPriority w:val="99"/>
    <w:semiHidden/>
    <w:unhideWhenUsed/>
    <w:rsid w:val="00E4608B"/>
    <w:pPr>
      <w:ind w:left="1200"/>
    </w:pPr>
    <w:rPr>
      <w:lang w:eastAsia="es-ES"/>
    </w:rPr>
  </w:style>
  <w:style w:type="paragraph" w:styleId="TDC7">
    <w:name w:val="toc 7"/>
    <w:basedOn w:val="Normal"/>
    <w:next w:val="Normal"/>
    <w:autoRedefine/>
    <w:uiPriority w:val="99"/>
    <w:semiHidden/>
    <w:unhideWhenUsed/>
    <w:rsid w:val="00E4608B"/>
    <w:pPr>
      <w:ind w:left="1440"/>
    </w:pPr>
    <w:rPr>
      <w:lang w:eastAsia="es-ES"/>
    </w:rPr>
  </w:style>
  <w:style w:type="paragraph" w:styleId="TDC8">
    <w:name w:val="toc 8"/>
    <w:basedOn w:val="Normal"/>
    <w:next w:val="Normal"/>
    <w:autoRedefine/>
    <w:uiPriority w:val="99"/>
    <w:semiHidden/>
    <w:unhideWhenUsed/>
    <w:rsid w:val="00E4608B"/>
    <w:pPr>
      <w:ind w:left="1680"/>
    </w:pPr>
    <w:rPr>
      <w:lang w:eastAsia="es-ES"/>
    </w:rPr>
  </w:style>
  <w:style w:type="paragraph" w:styleId="TDC9">
    <w:name w:val="toc 9"/>
    <w:basedOn w:val="Normal"/>
    <w:next w:val="Normal"/>
    <w:autoRedefine/>
    <w:uiPriority w:val="99"/>
    <w:semiHidden/>
    <w:unhideWhenUsed/>
    <w:rsid w:val="00E4608B"/>
    <w:pPr>
      <w:ind w:left="1920"/>
    </w:pPr>
    <w:rPr>
      <w:lang w:eastAsia="es-ES"/>
    </w:rPr>
  </w:style>
  <w:style w:type="character" w:customStyle="1" w:styleId="TextocomentarioCar1">
    <w:name w:val="Texto comentario Car1"/>
    <w:aliases w:val="Car Car Car1"/>
    <w:semiHidden/>
    <w:rsid w:val="00E4608B"/>
  </w:style>
  <w:style w:type="paragraph" w:customStyle="1" w:styleId="CM12">
    <w:name w:val="CM12"/>
    <w:basedOn w:val="Normal"/>
    <w:next w:val="Normal"/>
    <w:uiPriority w:val="99"/>
    <w:rsid w:val="00E4608B"/>
    <w:pPr>
      <w:widowControl w:val="0"/>
      <w:autoSpaceDE w:val="0"/>
      <w:autoSpaceDN w:val="0"/>
      <w:adjustRightInd w:val="0"/>
    </w:pPr>
    <w:rPr>
      <w:rFonts w:ascii="Verdana" w:hAnsi="Verdana"/>
      <w:sz w:val="24"/>
      <w:szCs w:val="24"/>
      <w:lang w:eastAsia="es-ES"/>
    </w:rPr>
  </w:style>
  <w:style w:type="paragraph" w:customStyle="1" w:styleId="Default">
    <w:name w:val="Default"/>
    <w:uiPriority w:val="99"/>
    <w:rsid w:val="00E4608B"/>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uiPriority w:val="99"/>
    <w:rsid w:val="00E4608B"/>
    <w:rPr>
      <w:rFonts w:cs="Times New Roman"/>
      <w:color w:val="auto"/>
    </w:rPr>
  </w:style>
  <w:style w:type="paragraph" w:customStyle="1" w:styleId="CM8">
    <w:name w:val="CM8"/>
    <w:basedOn w:val="Default"/>
    <w:next w:val="Default"/>
    <w:uiPriority w:val="99"/>
    <w:rsid w:val="00E4608B"/>
    <w:pPr>
      <w:spacing w:line="246" w:lineRule="atLeast"/>
    </w:pPr>
    <w:rPr>
      <w:rFonts w:cs="Times New Roman"/>
      <w:color w:val="auto"/>
    </w:rPr>
  </w:style>
  <w:style w:type="paragraph" w:customStyle="1" w:styleId="CM14">
    <w:name w:val="CM14"/>
    <w:basedOn w:val="Default"/>
    <w:next w:val="Default"/>
    <w:uiPriority w:val="99"/>
    <w:rsid w:val="00E4608B"/>
    <w:rPr>
      <w:rFonts w:cs="Times New Roman"/>
      <w:color w:val="auto"/>
    </w:rPr>
  </w:style>
  <w:style w:type="paragraph" w:customStyle="1" w:styleId="xl65">
    <w:name w:val="xl65"/>
    <w:basedOn w:val="Normal"/>
    <w:rsid w:val="00E4608B"/>
    <w:pPr>
      <w:spacing w:before="100" w:beforeAutospacing="1" w:after="100" w:afterAutospacing="1"/>
      <w:jc w:val="center"/>
    </w:pPr>
    <w:rPr>
      <w:rFonts w:ascii="Verdana" w:hAnsi="Verdana"/>
      <w:b/>
      <w:bCs/>
      <w:lang w:eastAsia="es-ES"/>
    </w:rPr>
  </w:style>
  <w:style w:type="paragraph" w:customStyle="1" w:styleId="xl66">
    <w:name w:val="xl66"/>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lang w:eastAsia="es-ES"/>
    </w:rPr>
  </w:style>
  <w:style w:type="paragraph" w:customStyle="1" w:styleId="xl67">
    <w:name w:val="xl67"/>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68">
    <w:name w:val="xl68"/>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lang w:eastAsia="es-ES"/>
    </w:rPr>
  </w:style>
  <w:style w:type="paragraph" w:customStyle="1" w:styleId="xl69">
    <w:name w:val="xl69"/>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lang w:eastAsia="es-ES"/>
    </w:rPr>
  </w:style>
  <w:style w:type="paragraph" w:customStyle="1" w:styleId="xl70">
    <w:name w:val="xl70"/>
    <w:basedOn w:val="Normal"/>
    <w:rsid w:val="00E4608B"/>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lang w:eastAsia="es-ES"/>
    </w:rPr>
  </w:style>
  <w:style w:type="paragraph" w:customStyle="1" w:styleId="xl71">
    <w:name w:val="xl71"/>
    <w:basedOn w:val="Normal"/>
    <w:rsid w:val="00E4608B"/>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eastAsia="es-ES"/>
    </w:rPr>
  </w:style>
  <w:style w:type="paragraph" w:customStyle="1" w:styleId="xl72">
    <w:name w:val="xl72"/>
    <w:basedOn w:val="Normal"/>
    <w:rsid w:val="00E4608B"/>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lang w:eastAsia="es-ES"/>
    </w:rPr>
  </w:style>
  <w:style w:type="paragraph" w:customStyle="1" w:styleId="xl73">
    <w:name w:val="xl73"/>
    <w:basedOn w:val="Normal"/>
    <w:rsid w:val="00E4608B"/>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lang w:eastAsia="es-ES"/>
    </w:rPr>
  </w:style>
  <w:style w:type="paragraph" w:customStyle="1" w:styleId="xl74">
    <w:name w:val="xl74"/>
    <w:basedOn w:val="Normal"/>
    <w:rsid w:val="00E4608B"/>
    <w:pPr>
      <w:pBdr>
        <w:top w:val="single" w:sz="4" w:space="0" w:color="auto"/>
        <w:left w:val="single" w:sz="4" w:space="0" w:color="auto"/>
        <w:bottom w:val="single" w:sz="8" w:space="0" w:color="auto"/>
        <w:right w:val="single" w:sz="8" w:space="0" w:color="auto"/>
      </w:pBdr>
      <w:spacing w:before="100" w:beforeAutospacing="1" w:after="100" w:afterAutospacing="1"/>
    </w:pPr>
    <w:rPr>
      <w:sz w:val="24"/>
      <w:szCs w:val="24"/>
      <w:lang w:eastAsia="es-ES"/>
    </w:rPr>
  </w:style>
  <w:style w:type="paragraph" w:customStyle="1" w:styleId="xl75">
    <w:name w:val="xl75"/>
    <w:basedOn w:val="Normal"/>
    <w:rsid w:val="00E4608B"/>
    <w:pPr>
      <w:spacing w:before="100" w:beforeAutospacing="1" w:after="100" w:afterAutospacing="1"/>
      <w:jc w:val="center"/>
    </w:pPr>
    <w:rPr>
      <w:sz w:val="24"/>
      <w:szCs w:val="24"/>
      <w:lang w:eastAsia="es-ES"/>
    </w:rPr>
  </w:style>
  <w:style w:type="paragraph" w:customStyle="1" w:styleId="xl76">
    <w:name w:val="xl76"/>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lang w:eastAsia="es-ES"/>
    </w:rPr>
  </w:style>
  <w:style w:type="paragraph" w:customStyle="1" w:styleId="xl77">
    <w:name w:val="xl77"/>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lang w:eastAsia="es-ES"/>
    </w:rPr>
  </w:style>
  <w:style w:type="paragraph" w:customStyle="1" w:styleId="xl78">
    <w:name w:val="xl78"/>
    <w:basedOn w:val="Normal"/>
    <w:rsid w:val="00E4608B"/>
    <w:pPr>
      <w:spacing w:before="100" w:beforeAutospacing="1" w:after="100" w:afterAutospacing="1"/>
    </w:pPr>
    <w:rPr>
      <w:sz w:val="24"/>
      <w:szCs w:val="24"/>
      <w:lang w:eastAsia="es-ES"/>
    </w:rPr>
  </w:style>
  <w:style w:type="paragraph" w:customStyle="1" w:styleId="xl79">
    <w:name w:val="xl79"/>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lang w:eastAsia="es-ES"/>
    </w:rPr>
  </w:style>
  <w:style w:type="paragraph" w:customStyle="1" w:styleId="xl80">
    <w:name w:val="xl80"/>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81">
    <w:name w:val="xl81"/>
    <w:basedOn w:val="Normal"/>
    <w:rsid w:val="00E4608B"/>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lang w:eastAsia="es-ES"/>
    </w:rPr>
  </w:style>
  <w:style w:type="paragraph" w:customStyle="1" w:styleId="xl82">
    <w:name w:val="xl82"/>
    <w:basedOn w:val="Normal"/>
    <w:rsid w:val="00E4608B"/>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lang w:eastAsia="es-ES"/>
    </w:rPr>
  </w:style>
  <w:style w:type="paragraph" w:customStyle="1" w:styleId="xl83">
    <w:name w:val="xl83"/>
    <w:basedOn w:val="Normal"/>
    <w:rsid w:val="00E4608B"/>
    <w:pPr>
      <w:pBdr>
        <w:top w:val="single" w:sz="4" w:space="0" w:color="auto"/>
        <w:left w:val="single" w:sz="8" w:space="0" w:color="auto"/>
        <w:bottom w:val="single" w:sz="8" w:space="0" w:color="auto"/>
        <w:right w:val="single" w:sz="4" w:space="0" w:color="auto"/>
      </w:pBdr>
      <w:spacing w:before="100" w:beforeAutospacing="1" w:after="100" w:afterAutospacing="1"/>
      <w:jc w:val="center"/>
    </w:pPr>
    <w:rPr>
      <w:b/>
      <w:bCs/>
      <w:sz w:val="24"/>
      <w:szCs w:val="24"/>
      <w:lang w:eastAsia="es-ES"/>
    </w:rPr>
  </w:style>
  <w:style w:type="paragraph" w:customStyle="1" w:styleId="xl84">
    <w:name w:val="xl84"/>
    <w:basedOn w:val="Normal"/>
    <w:rsid w:val="00E4608B"/>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eastAsia="es-ES"/>
    </w:rPr>
  </w:style>
  <w:style w:type="paragraph" w:customStyle="1" w:styleId="xl85">
    <w:name w:val="xl85"/>
    <w:basedOn w:val="Normal"/>
    <w:rsid w:val="00E4608B"/>
    <w:pPr>
      <w:pBdr>
        <w:top w:val="single" w:sz="8" w:space="0" w:color="auto"/>
        <w:left w:val="single" w:sz="8" w:space="0" w:color="auto"/>
        <w:bottom w:val="single" w:sz="4" w:space="0" w:color="auto"/>
        <w:right w:val="single" w:sz="4" w:space="0" w:color="auto"/>
      </w:pBdr>
      <w:shd w:val="clear" w:color="auto" w:fill="D8D8D8"/>
      <w:spacing w:before="100" w:beforeAutospacing="1" w:after="100" w:afterAutospacing="1"/>
      <w:jc w:val="center"/>
    </w:pPr>
    <w:rPr>
      <w:rFonts w:ascii="Verdana" w:hAnsi="Verdana"/>
      <w:b/>
      <w:bCs/>
      <w:lang w:eastAsia="es-ES"/>
    </w:rPr>
  </w:style>
  <w:style w:type="paragraph" w:customStyle="1" w:styleId="xl86">
    <w:name w:val="xl86"/>
    <w:basedOn w:val="Normal"/>
    <w:rsid w:val="00E4608B"/>
    <w:pPr>
      <w:pBdr>
        <w:top w:val="single" w:sz="8" w:space="0" w:color="auto"/>
        <w:left w:val="single" w:sz="4" w:space="0" w:color="auto"/>
        <w:bottom w:val="single" w:sz="4" w:space="0" w:color="auto"/>
        <w:right w:val="single" w:sz="4" w:space="0" w:color="auto"/>
      </w:pBdr>
      <w:shd w:val="clear" w:color="auto" w:fill="D8D8D8"/>
      <w:spacing w:before="100" w:beforeAutospacing="1" w:after="100" w:afterAutospacing="1"/>
    </w:pPr>
    <w:rPr>
      <w:rFonts w:ascii="Verdana" w:hAnsi="Verdana"/>
      <w:b/>
      <w:bCs/>
      <w:lang w:eastAsia="es-ES"/>
    </w:rPr>
  </w:style>
  <w:style w:type="paragraph" w:customStyle="1" w:styleId="xl87">
    <w:name w:val="xl87"/>
    <w:basedOn w:val="Normal"/>
    <w:rsid w:val="00E4608B"/>
    <w:pPr>
      <w:pBdr>
        <w:top w:val="single" w:sz="8" w:space="0" w:color="auto"/>
        <w:left w:val="single" w:sz="4" w:space="0" w:color="auto"/>
        <w:bottom w:val="single" w:sz="4" w:space="0" w:color="auto"/>
        <w:right w:val="single" w:sz="4" w:space="0" w:color="auto"/>
      </w:pBdr>
      <w:shd w:val="clear" w:color="auto" w:fill="D8D8D8"/>
      <w:spacing w:before="100" w:beforeAutospacing="1" w:after="100" w:afterAutospacing="1"/>
    </w:pPr>
    <w:rPr>
      <w:rFonts w:ascii="Verdana" w:hAnsi="Verdana"/>
      <w:b/>
      <w:bCs/>
      <w:lang w:eastAsia="es-ES"/>
    </w:rPr>
  </w:style>
  <w:style w:type="paragraph" w:customStyle="1" w:styleId="xl88">
    <w:name w:val="xl88"/>
    <w:basedOn w:val="Normal"/>
    <w:rsid w:val="00E4608B"/>
    <w:pPr>
      <w:pBdr>
        <w:top w:val="single" w:sz="8" w:space="0" w:color="auto"/>
        <w:left w:val="single" w:sz="4" w:space="0" w:color="auto"/>
        <w:bottom w:val="single" w:sz="4" w:space="0" w:color="auto"/>
        <w:right w:val="single" w:sz="8" w:space="0" w:color="auto"/>
      </w:pBdr>
      <w:shd w:val="clear" w:color="auto" w:fill="D8D8D8"/>
      <w:spacing w:before="100" w:beforeAutospacing="1" w:after="100" w:afterAutospacing="1"/>
    </w:pPr>
    <w:rPr>
      <w:rFonts w:ascii="Verdana" w:hAnsi="Verdana"/>
      <w:b/>
      <w:bCs/>
      <w:lang w:eastAsia="es-ES"/>
    </w:rPr>
  </w:style>
  <w:style w:type="paragraph" w:customStyle="1" w:styleId="xl89">
    <w:name w:val="xl89"/>
    <w:basedOn w:val="Normal"/>
    <w:rsid w:val="006C2BF2"/>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color w:val="000000"/>
      <w:sz w:val="24"/>
      <w:szCs w:val="24"/>
      <w:lang w:val="es-BO" w:eastAsia="es-BO"/>
    </w:rPr>
  </w:style>
  <w:style w:type="paragraph" w:customStyle="1" w:styleId="xl90">
    <w:name w:val="xl90"/>
    <w:basedOn w:val="Normal"/>
    <w:rsid w:val="006C2BF2"/>
    <w:pPr>
      <w:pBdr>
        <w:top w:val="single" w:sz="8" w:space="0" w:color="auto"/>
        <w:bottom w:val="single" w:sz="8" w:space="0" w:color="auto"/>
        <w:right w:val="single" w:sz="8" w:space="0" w:color="auto"/>
      </w:pBdr>
      <w:spacing w:before="100" w:beforeAutospacing="1" w:after="100" w:afterAutospacing="1"/>
      <w:textAlignment w:val="center"/>
    </w:pPr>
    <w:rPr>
      <w:color w:val="000000"/>
      <w:sz w:val="24"/>
      <w:szCs w:val="24"/>
      <w:lang w:val="es-BO" w:eastAsia="es-BO"/>
    </w:rPr>
  </w:style>
  <w:style w:type="paragraph" w:customStyle="1" w:styleId="xl91">
    <w:name w:val="xl91"/>
    <w:basedOn w:val="Normal"/>
    <w:rsid w:val="006C2BF2"/>
    <w:pPr>
      <w:pBdr>
        <w:top w:val="single" w:sz="8" w:space="0" w:color="auto"/>
        <w:bottom w:val="single" w:sz="8" w:space="0" w:color="auto"/>
        <w:right w:val="single" w:sz="8" w:space="0" w:color="auto"/>
      </w:pBdr>
      <w:spacing w:before="100" w:beforeAutospacing="1" w:after="100" w:afterAutospacing="1"/>
      <w:jc w:val="right"/>
      <w:textAlignment w:val="center"/>
    </w:pPr>
    <w:rPr>
      <w:color w:val="000000"/>
      <w:sz w:val="24"/>
      <w:szCs w:val="24"/>
      <w:lang w:val="es-BO" w:eastAsia="es-BO"/>
    </w:rPr>
  </w:style>
  <w:style w:type="paragraph" w:customStyle="1" w:styleId="xl92">
    <w:name w:val="xl92"/>
    <w:basedOn w:val="Normal"/>
    <w:rsid w:val="006C2BF2"/>
    <w:pPr>
      <w:pBdr>
        <w:left w:val="single" w:sz="8" w:space="0" w:color="auto"/>
        <w:bottom w:val="single" w:sz="8" w:space="0" w:color="000000"/>
        <w:right w:val="single" w:sz="8" w:space="0" w:color="auto"/>
      </w:pBdr>
      <w:spacing w:before="100" w:beforeAutospacing="1" w:after="100" w:afterAutospacing="1"/>
      <w:jc w:val="center"/>
      <w:textAlignment w:val="center"/>
    </w:pPr>
    <w:rPr>
      <w:color w:val="000000"/>
      <w:sz w:val="24"/>
      <w:szCs w:val="24"/>
      <w:lang w:val="es-BO" w:eastAsia="es-BO"/>
    </w:rPr>
  </w:style>
  <w:style w:type="paragraph" w:customStyle="1" w:styleId="xl93">
    <w:name w:val="xl93"/>
    <w:basedOn w:val="Normal"/>
    <w:rsid w:val="006C2BF2"/>
    <w:pPr>
      <w:pBdr>
        <w:top w:val="single" w:sz="8" w:space="0" w:color="000000"/>
        <w:left w:val="single" w:sz="8" w:space="0" w:color="auto"/>
        <w:right w:val="single" w:sz="8" w:space="0" w:color="auto"/>
      </w:pBdr>
      <w:spacing w:before="100" w:beforeAutospacing="1" w:after="100" w:afterAutospacing="1"/>
      <w:jc w:val="center"/>
      <w:textAlignment w:val="center"/>
    </w:pPr>
    <w:rPr>
      <w:color w:val="000000"/>
      <w:sz w:val="24"/>
      <w:szCs w:val="24"/>
      <w:lang w:val="es-BO" w:eastAsia="es-BO"/>
    </w:rPr>
  </w:style>
  <w:style w:type="paragraph" w:customStyle="1" w:styleId="xl94">
    <w:name w:val="xl94"/>
    <w:basedOn w:val="Normal"/>
    <w:rsid w:val="006C2BF2"/>
    <w:pPr>
      <w:pBdr>
        <w:top w:val="single" w:sz="8" w:space="0" w:color="auto"/>
        <w:bottom w:val="single" w:sz="8" w:space="0" w:color="auto"/>
        <w:right w:val="single" w:sz="8" w:space="0" w:color="000000"/>
      </w:pBd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95">
    <w:name w:val="xl95"/>
    <w:basedOn w:val="Normal"/>
    <w:rsid w:val="006C2BF2"/>
    <w:pPr>
      <w:pBdr>
        <w:top w:val="single" w:sz="8" w:space="0" w:color="auto"/>
        <w:bottom w:val="single" w:sz="8" w:space="0" w:color="auto"/>
        <w:right w:val="single" w:sz="8" w:space="0" w:color="000000"/>
      </w:pBdr>
      <w:spacing w:before="100" w:beforeAutospacing="1" w:after="100" w:afterAutospacing="1"/>
      <w:jc w:val="center"/>
      <w:textAlignment w:val="center"/>
    </w:pPr>
    <w:rPr>
      <w:color w:val="000000"/>
      <w:sz w:val="24"/>
      <w:szCs w:val="24"/>
      <w:lang w:val="es-BO" w:eastAsia="es-BO"/>
    </w:rPr>
  </w:style>
  <w:style w:type="paragraph" w:customStyle="1" w:styleId="xl96">
    <w:name w:val="xl96"/>
    <w:basedOn w:val="Normal"/>
    <w:rsid w:val="006C2BF2"/>
    <w:pPr>
      <w:pBdr>
        <w:left w:val="single" w:sz="8" w:space="0" w:color="auto"/>
        <w:bottom w:val="single" w:sz="8" w:space="0" w:color="000000"/>
        <w:right w:val="single" w:sz="8" w:space="0" w:color="auto"/>
      </w:pBdr>
      <w:spacing w:before="100" w:beforeAutospacing="1" w:after="100" w:afterAutospacing="1"/>
      <w:jc w:val="right"/>
      <w:textAlignment w:val="center"/>
    </w:pPr>
    <w:rPr>
      <w:color w:val="000000"/>
      <w:sz w:val="24"/>
      <w:szCs w:val="24"/>
      <w:lang w:val="es-BO" w:eastAsia="es-BO"/>
    </w:rPr>
  </w:style>
  <w:style w:type="paragraph" w:customStyle="1" w:styleId="xl97">
    <w:name w:val="xl97"/>
    <w:basedOn w:val="Normal"/>
    <w:rsid w:val="006C2BF2"/>
    <w:pPr>
      <w:pBdr>
        <w:top w:val="single" w:sz="8" w:space="0" w:color="000000"/>
        <w:left w:val="single" w:sz="8" w:space="0" w:color="auto"/>
        <w:right w:val="single" w:sz="8" w:space="0" w:color="auto"/>
      </w:pBdr>
      <w:spacing w:before="100" w:beforeAutospacing="1" w:after="100" w:afterAutospacing="1"/>
      <w:jc w:val="right"/>
      <w:textAlignment w:val="center"/>
    </w:pPr>
    <w:rPr>
      <w:color w:val="000000"/>
      <w:sz w:val="24"/>
      <w:szCs w:val="24"/>
      <w:lang w:val="es-BO" w:eastAsia="es-BO"/>
    </w:rPr>
  </w:style>
  <w:style w:type="paragraph" w:customStyle="1" w:styleId="xl98">
    <w:name w:val="xl98"/>
    <w:basedOn w:val="Normal"/>
    <w:rsid w:val="006C2BF2"/>
    <w:pPr>
      <w:pBdr>
        <w:top w:val="single" w:sz="8" w:space="0" w:color="auto"/>
        <w:left w:val="single" w:sz="8" w:space="0" w:color="auto"/>
      </w:pBd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99">
    <w:name w:val="xl99"/>
    <w:basedOn w:val="Normal"/>
    <w:rsid w:val="006C2BF2"/>
    <w:pPr>
      <w:pBdr>
        <w:top w:val="single" w:sz="8" w:space="0" w:color="auto"/>
      </w:pBd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100">
    <w:name w:val="xl100"/>
    <w:basedOn w:val="Normal"/>
    <w:rsid w:val="006C2BF2"/>
    <w:pPr>
      <w:pBdr>
        <w:top w:val="single" w:sz="8" w:space="0" w:color="auto"/>
        <w:right w:val="single" w:sz="8" w:space="0" w:color="auto"/>
      </w:pBd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101">
    <w:name w:val="xl101"/>
    <w:basedOn w:val="Normal"/>
    <w:rsid w:val="006C2BF2"/>
    <w:pPr>
      <w:pBdr>
        <w:left w:val="single" w:sz="8" w:space="0" w:color="auto"/>
      </w:pBd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102">
    <w:name w:val="xl102"/>
    <w:basedOn w:val="Normal"/>
    <w:rsid w:val="006C2BF2"/>
    <w:pP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103">
    <w:name w:val="xl103"/>
    <w:basedOn w:val="Normal"/>
    <w:rsid w:val="006C2BF2"/>
    <w:pPr>
      <w:pBdr>
        <w:right w:val="single" w:sz="8" w:space="0" w:color="auto"/>
      </w:pBd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104">
    <w:name w:val="xl104"/>
    <w:basedOn w:val="Normal"/>
    <w:rsid w:val="006C2BF2"/>
    <w:pPr>
      <w:pBdr>
        <w:top w:val="single" w:sz="8" w:space="0" w:color="auto"/>
        <w:left w:val="single" w:sz="8" w:space="0" w:color="auto"/>
      </w:pBdr>
      <w:shd w:val="clear" w:color="000000" w:fill="9CC2E5"/>
      <w:spacing w:before="100" w:beforeAutospacing="1" w:after="100" w:afterAutospacing="1"/>
      <w:jc w:val="center"/>
      <w:textAlignment w:val="center"/>
    </w:pPr>
    <w:rPr>
      <w:b/>
      <w:bCs/>
      <w:color w:val="000000"/>
      <w:sz w:val="24"/>
      <w:szCs w:val="24"/>
      <w:lang w:val="es-BO" w:eastAsia="es-BO"/>
    </w:rPr>
  </w:style>
  <w:style w:type="paragraph" w:customStyle="1" w:styleId="xl105">
    <w:name w:val="xl105"/>
    <w:basedOn w:val="Normal"/>
    <w:rsid w:val="006C2BF2"/>
    <w:pPr>
      <w:pBdr>
        <w:top w:val="single" w:sz="8" w:space="0" w:color="auto"/>
      </w:pBdr>
      <w:shd w:val="clear" w:color="000000" w:fill="9CC2E5"/>
      <w:spacing w:before="100" w:beforeAutospacing="1" w:after="100" w:afterAutospacing="1"/>
      <w:jc w:val="center"/>
      <w:textAlignment w:val="center"/>
    </w:pPr>
    <w:rPr>
      <w:b/>
      <w:bCs/>
      <w:color w:val="000000"/>
      <w:sz w:val="24"/>
      <w:szCs w:val="24"/>
      <w:lang w:val="es-BO" w:eastAsia="es-BO"/>
    </w:rPr>
  </w:style>
  <w:style w:type="paragraph" w:customStyle="1" w:styleId="xl106">
    <w:name w:val="xl106"/>
    <w:basedOn w:val="Normal"/>
    <w:rsid w:val="006C2BF2"/>
    <w:pPr>
      <w:pBdr>
        <w:top w:val="single" w:sz="8" w:space="0" w:color="auto"/>
        <w:right w:val="single" w:sz="8" w:space="0" w:color="auto"/>
      </w:pBdr>
      <w:shd w:val="clear" w:color="000000" w:fill="9CC2E5"/>
      <w:spacing w:before="100" w:beforeAutospacing="1" w:after="100" w:afterAutospacing="1"/>
      <w:jc w:val="center"/>
      <w:textAlignment w:val="center"/>
    </w:pPr>
    <w:rPr>
      <w:b/>
      <w:bCs/>
      <w:color w:val="000000"/>
      <w:sz w:val="24"/>
      <w:szCs w:val="24"/>
      <w:lang w:val="es-BO" w:eastAsia="es-BO"/>
    </w:rPr>
  </w:style>
  <w:style w:type="paragraph" w:customStyle="1" w:styleId="xl63">
    <w:name w:val="xl63"/>
    <w:basedOn w:val="Normal"/>
    <w:rsid w:val="0042343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Light" w:hAnsi="Calibri Light"/>
      <w:b/>
      <w:bCs/>
      <w:color w:val="000000"/>
      <w:u w:val="single"/>
      <w:lang w:eastAsia="es-ES"/>
    </w:rPr>
  </w:style>
  <w:style w:type="paragraph" w:customStyle="1" w:styleId="xl64">
    <w:name w:val="xl64"/>
    <w:basedOn w:val="Normal"/>
    <w:rsid w:val="004234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hAnsi="Calibri Light"/>
      <w:color w:val="000000"/>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qFormat="1"/>
    <w:lsdException w:name="heading 8" w:qFormat="1"/>
    <w:lsdException w:name="heading 9" w:qFormat="1"/>
    <w:lsdException w:name="toc 1"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10" w:unhideWhenUsed="0" w:qFormat="1"/>
    <w:lsdException w:name="Default Paragraph Font" w:uiPriority="1"/>
    <w:lsdException w:name="List Continue 2"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08B"/>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E4608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E4608B"/>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uiPriority w:val="9"/>
    <w:qFormat/>
    <w:rsid w:val="00E4608B"/>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E4608B"/>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E4608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E4608B"/>
    <w:pPr>
      <w:keepNext/>
      <w:numPr>
        <w:numId w:val="3"/>
      </w:numPr>
      <w:jc w:val="center"/>
      <w:outlineLvl w:val="5"/>
    </w:pPr>
    <w:rPr>
      <w:b/>
      <w:lang w:val="x-none"/>
    </w:rPr>
  </w:style>
  <w:style w:type="paragraph" w:styleId="Ttulo7">
    <w:name w:val="heading 7"/>
    <w:basedOn w:val="Normal"/>
    <w:next w:val="Normal"/>
    <w:link w:val="Ttulo7Car"/>
    <w:uiPriority w:val="99"/>
    <w:qFormat/>
    <w:rsid w:val="00E4608B"/>
    <w:pPr>
      <w:spacing w:before="240" w:after="60"/>
      <w:outlineLvl w:val="6"/>
    </w:pPr>
    <w:rPr>
      <w:sz w:val="24"/>
      <w:szCs w:val="24"/>
      <w:lang w:val="x-none"/>
    </w:rPr>
  </w:style>
  <w:style w:type="paragraph" w:styleId="Ttulo8">
    <w:name w:val="heading 8"/>
    <w:basedOn w:val="Normal"/>
    <w:next w:val="Normal"/>
    <w:link w:val="Ttulo8Car"/>
    <w:uiPriority w:val="99"/>
    <w:qFormat/>
    <w:rsid w:val="00E4608B"/>
    <w:pPr>
      <w:keepNext/>
      <w:jc w:val="center"/>
      <w:outlineLvl w:val="7"/>
    </w:pPr>
    <w:rPr>
      <w:rFonts w:ascii="Tahoma" w:hAnsi="Tahoma"/>
      <w:b/>
      <w:u w:val="single"/>
      <w:lang w:val="es-MX"/>
    </w:rPr>
  </w:style>
  <w:style w:type="paragraph" w:styleId="Ttulo9">
    <w:name w:val="heading 9"/>
    <w:basedOn w:val="Normal"/>
    <w:next w:val="Normal"/>
    <w:link w:val="Ttulo9Car"/>
    <w:uiPriority w:val="99"/>
    <w:qFormat/>
    <w:rsid w:val="00E4608B"/>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E4608B"/>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E4608B"/>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uiPriority w:val="9"/>
    <w:rsid w:val="00E4608B"/>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E4608B"/>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E4608B"/>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uiPriority w:val="9"/>
    <w:rsid w:val="00E4608B"/>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uiPriority w:val="99"/>
    <w:rsid w:val="00E4608B"/>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uiPriority w:val="99"/>
    <w:rsid w:val="00E4608B"/>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uiPriority w:val="99"/>
    <w:rsid w:val="00E4608B"/>
    <w:rPr>
      <w:rFonts w:ascii="Tahoma" w:eastAsia="Times New Roman" w:hAnsi="Tahoma" w:cs="Times New Roman"/>
      <w:sz w:val="28"/>
      <w:szCs w:val="20"/>
      <w:lang w:val="x-none"/>
    </w:rPr>
  </w:style>
  <w:style w:type="paragraph" w:customStyle="1" w:styleId="1301Autolist">
    <w:name w:val="13.01 Autolist"/>
    <w:basedOn w:val="Normal"/>
    <w:next w:val="Normal"/>
    <w:rsid w:val="00E4608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E4608B"/>
    <w:pPr>
      <w:tabs>
        <w:tab w:val="num" w:pos="1584"/>
      </w:tabs>
      <w:ind w:left="1584" w:hanging="432"/>
    </w:pPr>
  </w:style>
  <w:style w:type="paragraph" w:customStyle="1" w:styleId="aparagraphs">
    <w:name w:val="(a) paragraphs"/>
    <w:next w:val="Normal"/>
    <w:rsid w:val="00E4608B"/>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uiPriority w:val="99"/>
    <w:rsid w:val="00E4608B"/>
    <w:pPr>
      <w:spacing w:after="120"/>
      <w:ind w:left="283"/>
    </w:pPr>
  </w:style>
  <w:style w:type="character" w:customStyle="1" w:styleId="SangradetextonormalCar">
    <w:name w:val="Sangría de texto normal Car"/>
    <w:basedOn w:val="Fuentedeprrafopredeter"/>
    <w:link w:val="Sangradetextonormal"/>
    <w:uiPriority w:val="99"/>
    <w:rsid w:val="00E4608B"/>
    <w:rPr>
      <w:rFonts w:ascii="Times New Roman" w:eastAsia="Times New Roman" w:hAnsi="Times New Roman" w:cs="Times New Roman"/>
      <w:sz w:val="20"/>
      <w:szCs w:val="20"/>
      <w:lang w:val="es-ES"/>
    </w:rPr>
  </w:style>
  <w:style w:type="paragraph" w:customStyle="1" w:styleId="a">
    <w:basedOn w:val="Normal"/>
    <w:next w:val="Ttulo"/>
    <w:link w:val="TtuloCar"/>
    <w:uiPriority w:val="99"/>
    <w:qFormat/>
    <w:rsid w:val="00E4608B"/>
    <w:pPr>
      <w:spacing w:before="240" w:after="60"/>
      <w:jc w:val="center"/>
      <w:outlineLvl w:val="0"/>
    </w:pPr>
    <w:rPr>
      <w:rFonts w:asciiTheme="minorHAnsi" w:eastAsiaTheme="minorHAnsi" w:hAnsiTheme="minorHAnsi" w:cs="Arial"/>
      <w:b/>
      <w:bCs/>
      <w:kern w:val="28"/>
      <w:sz w:val="22"/>
      <w:szCs w:val="32"/>
      <w:lang w:val="es-BO"/>
    </w:rPr>
  </w:style>
  <w:style w:type="paragraph" w:styleId="Ttulo">
    <w:name w:val="Title"/>
    <w:basedOn w:val="Normal"/>
    <w:next w:val="Normal"/>
    <w:link w:val="TtuloCar1"/>
    <w:uiPriority w:val="10"/>
    <w:qFormat/>
    <w:rsid w:val="00E4608B"/>
    <w:pPr>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uiPriority w:val="10"/>
    <w:rsid w:val="00E4608B"/>
    <w:rPr>
      <w:rFonts w:asciiTheme="majorHAnsi" w:eastAsiaTheme="majorEastAsia" w:hAnsiTheme="majorHAnsi" w:cstheme="majorBidi"/>
      <w:spacing w:val="-10"/>
      <w:kern w:val="28"/>
      <w:sz w:val="56"/>
      <w:szCs w:val="56"/>
      <w:lang w:val="es-ES"/>
    </w:rPr>
  </w:style>
  <w:style w:type="character" w:customStyle="1" w:styleId="TtuloCar">
    <w:name w:val="Título Car"/>
    <w:link w:val="a"/>
    <w:uiPriority w:val="99"/>
    <w:rsid w:val="00E4608B"/>
    <w:rPr>
      <w:rFonts w:cs="Arial"/>
      <w:b/>
      <w:bCs/>
      <w:kern w:val="28"/>
      <w:szCs w:val="32"/>
    </w:rPr>
  </w:style>
  <w:style w:type="paragraph" w:styleId="Textoindependiente">
    <w:name w:val="Body Text"/>
    <w:aliases w:val=" Car"/>
    <w:basedOn w:val="Normal"/>
    <w:link w:val="TextoindependienteCar"/>
    <w:uiPriority w:val="99"/>
    <w:rsid w:val="00E4608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uiPriority w:val="99"/>
    <w:rsid w:val="00E4608B"/>
    <w:rPr>
      <w:rFonts w:ascii="Tms Rmn" w:eastAsia="Times New Roman" w:hAnsi="Tms Rmn" w:cs="Times New Roman"/>
      <w:sz w:val="20"/>
      <w:szCs w:val="20"/>
      <w:lang w:val="en-US"/>
    </w:rPr>
  </w:style>
  <w:style w:type="paragraph" w:styleId="Textoindependiente2">
    <w:name w:val="Body Text 2"/>
    <w:basedOn w:val="Normal"/>
    <w:link w:val="Textoindependiente2Car"/>
    <w:uiPriority w:val="99"/>
    <w:rsid w:val="00E4608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uiPriority w:val="99"/>
    <w:rsid w:val="00E4608B"/>
    <w:rPr>
      <w:rFonts w:ascii="Tms Rmn" w:eastAsia="Times New Roman" w:hAnsi="Tms Rmn" w:cs="Times New Roman"/>
      <w:sz w:val="20"/>
      <w:szCs w:val="20"/>
      <w:lang w:val="en-US" w:eastAsia="es-BO"/>
    </w:rPr>
  </w:style>
  <w:style w:type="paragraph" w:styleId="Listaconvietas2">
    <w:name w:val="List Bullet 2"/>
    <w:basedOn w:val="Normal"/>
    <w:autoRedefine/>
    <w:rsid w:val="00E4608B"/>
    <w:pPr>
      <w:tabs>
        <w:tab w:val="num" w:pos="643"/>
      </w:tabs>
      <w:ind w:left="643" w:hanging="360"/>
    </w:pPr>
    <w:rPr>
      <w:sz w:val="24"/>
      <w:szCs w:val="24"/>
      <w:lang w:eastAsia="es-ES"/>
    </w:rPr>
  </w:style>
  <w:style w:type="paragraph" w:styleId="Listaconvietas4">
    <w:name w:val="List Bullet 4"/>
    <w:basedOn w:val="Normal"/>
    <w:autoRedefine/>
    <w:rsid w:val="00E4608B"/>
    <w:pPr>
      <w:tabs>
        <w:tab w:val="num" w:pos="1209"/>
      </w:tabs>
      <w:ind w:left="1209" w:hanging="360"/>
    </w:pPr>
    <w:rPr>
      <w:sz w:val="24"/>
      <w:szCs w:val="24"/>
      <w:lang w:eastAsia="es-ES"/>
    </w:rPr>
  </w:style>
  <w:style w:type="paragraph" w:styleId="Textodebloque">
    <w:name w:val="Block Text"/>
    <w:basedOn w:val="Normal"/>
    <w:uiPriority w:val="99"/>
    <w:rsid w:val="00E4608B"/>
    <w:pPr>
      <w:ind w:left="1276" w:right="931"/>
      <w:jc w:val="center"/>
    </w:pPr>
    <w:rPr>
      <w:sz w:val="22"/>
    </w:rPr>
  </w:style>
  <w:style w:type="paragraph" w:styleId="Encabezado">
    <w:name w:val="header"/>
    <w:aliases w:val="encabezado,Encabezado Linea 1"/>
    <w:basedOn w:val="Normal"/>
    <w:link w:val="EncabezadoCar"/>
    <w:rsid w:val="00E4608B"/>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E4608B"/>
    <w:rPr>
      <w:rFonts w:ascii="Times New Roman" w:eastAsia="Times New Roman" w:hAnsi="Times New Roman" w:cs="Times New Roman"/>
      <w:sz w:val="20"/>
      <w:szCs w:val="20"/>
      <w:lang w:val="x-none"/>
    </w:rPr>
  </w:style>
  <w:style w:type="paragraph" w:styleId="Piedepgina">
    <w:name w:val="footer"/>
    <w:basedOn w:val="Normal"/>
    <w:link w:val="PiedepginaCar"/>
    <w:rsid w:val="00E4608B"/>
    <w:pPr>
      <w:tabs>
        <w:tab w:val="center" w:pos="4419"/>
        <w:tab w:val="right" w:pos="8838"/>
      </w:tabs>
    </w:pPr>
    <w:rPr>
      <w:lang w:val="x-none"/>
    </w:rPr>
  </w:style>
  <w:style w:type="character" w:customStyle="1" w:styleId="PiedepginaCar">
    <w:name w:val="Pie de página Car"/>
    <w:basedOn w:val="Fuentedeprrafopredeter"/>
    <w:link w:val="Piedepgina"/>
    <w:rsid w:val="00E4608B"/>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E4608B"/>
    <w:pPr>
      <w:ind w:left="720"/>
    </w:pPr>
  </w:style>
  <w:style w:type="character" w:customStyle="1" w:styleId="PrrafodelistaCar">
    <w:name w:val="Párrafo de lista Car"/>
    <w:link w:val="Prrafodelista"/>
    <w:uiPriority w:val="34"/>
    <w:locked/>
    <w:rsid w:val="00E4608B"/>
    <w:rPr>
      <w:rFonts w:ascii="Times New Roman" w:eastAsia="Times New Roman" w:hAnsi="Times New Roman" w:cs="Times New Roman"/>
      <w:sz w:val="20"/>
      <w:szCs w:val="20"/>
      <w:lang w:val="es-ES"/>
    </w:rPr>
  </w:style>
  <w:style w:type="character" w:styleId="Refdecomentario">
    <w:name w:val="annotation reference"/>
    <w:rsid w:val="00E4608B"/>
    <w:rPr>
      <w:sz w:val="16"/>
      <w:szCs w:val="16"/>
    </w:rPr>
  </w:style>
  <w:style w:type="paragraph" w:styleId="Textocomentario">
    <w:name w:val="annotation text"/>
    <w:aliases w:val="Car Car"/>
    <w:basedOn w:val="Normal"/>
    <w:link w:val="TextocomentarioCar"/>
    <w:rsid w:val="00E4608B"/>
    <w:rPr>
      <w:lang w:val="x-none"/>
    </w:rPr>
  </w:style>
  <w:style w:type="character" w:customStyle="1" w:styleId="TextocomentarioCar">
    <w:name w:val="Texto comentario Car"/>
    <w:aliases w:val="Car Car Car"/>
    <w:basedOn w:val="Fuentedeprrafopredeter"/>
    <w:link w:val="Textocomentario"/>
    <w:rsid w:val="00E4608B"/>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rsid w:val="00E4608B"/>
    <w:rPr>
      <w:b/>
      <w:bCs/>
    </w:rPr>
  </w:style>
  <w:style w:type="character" w:customStyle="1" w:styleId="AsuntodelcomentarioCar">
    <w:name w:val="Asunto del comentario Car"/>
    <w:basedOn w:val="TextocomentarioCar"/>
    <w:link w:val="Asuntodelcomentario"/>
    <w:rsid w:val="00E4608B"/>
    <w:rPr>
      <w:rFonts w:ascii="Times New Roman" w:eastAsia="Times New Roman" w:hAnsi="Times New Roman" w:cs="Times New Roman"/>
      <w:b/>
      <w:bCs/>
      <w:sz w:val="20"/>
      <w:szCs w:val="20"/>
      <w:lang w:val="x-none"/>
    </w:rPr>
  </w:style>
  <w:style w:type="paragraph" w:styleId="Textodeglobo">
    <w:name w:val="Balloon Text"/>
    <w:basedOn w:val="Normal"/>
    <w:link w:val="TextodegloboCar"/>
    <w:rsid w:val="00E4608B"/>
    <w:rPr>
      <w:rFonts w:ascii="Tahoma" w:hAnsi="Tahoma"/>
      <w:sz w:val="16"/>
      <w:szCs w:val="16"/>
      <w:lang w:val="x-none"/>
    </w:rPr>
  </w:style>
  <w:style w:type="character" w:customStyle="1" w:styleId="TextodegloboCar">
    <w:name w:val="Texto de globo Car"/>
    <w:basedOn w:val="Fuentedeprrafopredeter"/>
    <w:link w:val="Textodeglobo"/>
    <w:rsid w:val="00E4608B"/>
    <w:rPr>
      <w:rFonts w:ascii="Tahoma" w:eastAsia="Times New Roman" w:hAnsi="Tahoma" w:cs="Times New Roman"/>
      <w:sz w:val="16"/>
      <w:szCs w:val="16"/>
      <w:lang w:val="x-none"/>
    </w:rPr>
  </w:style>
  <w:style w:type="paragraph" w:customStyle="1" w:styleId="Normal2">
    <w:name w:val="Normal 2"/>
    <w:basedOn w:val="Normal"/>
    <w:uiPriority w:val="99"/>
    <w:rsid w:val="00E4608B"/>
    <w:pPr>
      <w:tabs>
        <w:tab w:val="left" w:pos="360"/>
        <w:tab w:val="left" w:pos="1080"/>
      </w:tabs>
      <w:jc w:val="both"/>
    </w:pPr>
    <w:rPr>
      <w:sz w:val="24"/>
      <w:lang w:val="es-MX"/>
    </w:rPr>
  </w:style>
  <w:style w:type="paragraph" w:customStyle="1" w:styleId="WW-Textosinformato">
    <w:name w:val="WW-Texto sin formato"/>
    <w:basedOn w:val="Normal"/>
    <w:uiPriority w:val="99"/>
    <w:rsid w:val="00E4608B"/>
    <w:pPr>
      <w:suppressAutoHyphens/>
    </w:pPr>
    <w:rPr>
      <w:rFonts w:ascii="Courier New" w:eastAsia="MS Mincho" w:hAnsi="Courier New"/>
      <w:lang w:val="es-PE" w:eastAsia="es-ES"/>
    </w:rPr>
  </w:style>
  <w:style w:type="character" w:styleId="Textodelmarcadordeposicin">
    <w:name w:val="Placeholder Text"/>
    <w:uiPriority w:val="99"/>
    <w:semiHidden/>
    <w:rsid w:val="00E4608B"/>
    <w:rPr>
      <w:color w:val="808080"/>
    </w:rPr>
  </w:style>
  <w:style w:type="paragraph" w:customStyle="1" w:styleId="Sub-ClauseText">
    <w:name w:val="Sub-Clause Text"/>
    <w:basedOn w:val="Normal"/>
    <w:rsid w:val="00E4608B"/>
    <w:pPr>
      <w:spacing w:before="120" w:after="120"/>
      <w:jc w:val="both"/>
    </w:pPr>
    <w:rPr>
      <w:spacing w:val="-4"/>
      <w:sz w:val="24"/>
      <w:lang w:val="en-US"/>
    </w:rPr>
  </w:style>
  <w:style w:type="paragraph" w:styleId="Textonotapie">
    <w:name w:val="footnote text"/>
    <w:basedOn w:val="Normal"/>
    <w:link w:val="TextonotapieCar"/>
    <w:semiHidden/>
    <w:rsid w:val="00E4608B"/>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semiHidden/>
    <w:rsid w:val="00E4608B"/>
    <w:rPr>
      <w:rFonts w:ascii="Calibri" w:eastAsia="Calibri" w:hAnsi="Calibri" w:cs="Times New Roman"/>
      <w:sz w:val="20"/>
      <w:szCs w:val="20"/>
    </w:rPr>
  </w:style>
  <w:style w:type="character" w:styleId="Refdenotaalpie">
    <w:name w:val="footnote reference"/>
    <w:semiHidden/>
    <w:rsid w:val="00E4608B"/>
    <w:rPr>
      <w:vertAlign w:val="superscript"/>
    </w:rPr>
  </w:style>
  <w:style w:type="table" w:styleId="Tablaconcuadrcula">
    <w:name w:val="Table Grid"/>
    <w:basedOn w:val="Tablanormal"/>
    <w:rsid w:val="00E4608B"/>
    <w:pPr>
      <w:spacing w:after="0" w:line="240" w:lineRule="auto"/>
    </w:pPr>
    <w:rPr>
      <w:rFonts w:ascii="Calibri" w:eastAsia="Calibri"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E4608B"/>
    <w:pPr>
      <w:widowControl w:val="0"/>
      <w:jc w:val="both"/>
    </w:pPr>
    <w:rPr>
      <w:sz w:val="24"/>
    </w:rPr>
  </w:style>
  <w:style w:type="character" w:customStyle="1" w:styleId="CarCar11">
    <w:name w:val="Car Car11"/>
    <w:rsid w:val="00E4608B"/>
    <w:rPr>
      <w:rFonts w:ascii="Tahoma" w:eastAsia="Times New Roman" w:hAnsi="Tahoma"/>
      <w:b/>
      <w:caps/>
      <w:sz w:val="22"/>
      <w:szCs w:val="22"/>
      <w:u w:val="single"/>
      <w:lang w:val="es-MX" w:eastAsia="es-ES"/>
    </w:rPr>
  </w:style>
  <w:style w:type="character" w:customStyle="1" w:styleId="CarCar10">
    <w:name w:val="Car Car10"/>
    <w:rsid w:val="00E4608B"/>
    <w:rPr>
      <w:rFonts w:ascii="Times New Roman" w:eastAsia="Times New Roman" w:hAnsi="Times New Roman"/>
      <w:b/>
      <w:sz w:val="22"/>
      <w:u w:val="single"/>
      <w:lang w:val="es-MX" w:eastAsia="es-ES"/>
    </w:rPr>
  </w:style>
  <w:style w:type="character" w:styleId="Nmerodepgina">
    <w:name w:val="page number"/>
    <w:basedOn w:val="Fuentedeprrafopredeter"/>
    <w:rsid w:val="00E4608B"/>
  </w:style>
  <w:style w:type="paragraph" w:customStyle="1" w:styleId="Document1">
    <w:name w:val="Document 1"/>
    <w:uiPriority w:val="99"/>
    <w:rsid w:val="00E4608B"/>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uiPriority w:val="99"/>
    <w:rsid w:val="00E4608B"/>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uiPriority w:val="99"/>
    <w:rsid w:val="00E4608B"/>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uiPriority w:val="99"/>
    <w:rsid w:val="00E4608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uiPriority w:val="99"/>
    <w:rsid w:val="00E4608B"/>
    <w:rPr>
      <w:rFonts w:ascii="Times New Roman" w:eastAsia="Times New Roman" w:hAnsi="Times New Roman" w:cs="Times New Roman"/>
      <w:sz w:val="16"/>
      <w:szCs w:val="16"/>
    </w:rPr>
  </w:style>
  <w:style w:type="paragraph" w:styleId="Textoindependiente3">
    <w:name w:val="Body Text 3"/>
    <w:basedOn w:val="Normal"/>
    <w:link w:val="Textoindependiente3Car"/>
    <w:uiPriority w:val="99"/>
    <w:rsid w:val="00E4608B"/>
    <w:pPr>
      <w:spacing w:after="120"/>
    </w:pPr>
    <w:rPr>
      <w:sz w:val="16"/>
      <w:szCs w:val="16"/>
      <w:lang w:val="x-none"/>
    </w:rPr>
  </w:style>
  <w:style w:type="character" w:customStyle="1" w:styleId="Textoindependiente3Car">
    <w:name w:val="Texto independiente 3 Car"/>
    <w:basedOn w:val="Fuentedeprrafopredeter"/>
    <w:link w:val="Textoindependiente3"/>
    <w:uiPriority w:val="99"/>
    <w:rsid w:val="00E4608B"/>
    <w:rPr>
      <w:rFonts w:ascii="Times New Roman" w:eastAsia="Times New Roman" w:hAnsi="Times New Roman" w:cs="Times New Roman"/>
      <w:sz w:val="16"/>
      <w:szCs w:val="16"/>
      <w:lang w:val="x-none"/>
    </w:rPr>
  </w:style>
  <w:style w:type="paragraph" w:customStyle="1" w:styleId="Head1">
    <w:name w:val="Head1"/>
    <w:basedOn w:val="Normal"/>
    <w:rsid w:val="00E4608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E4608B"/>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E4608B"/>
    <w:pPr>
      <w:spacing w:before="100" w:after="100"/>
    </w:pPr>
    <w:rPr>
      <w:sz w:val="24"/>
      <w:szCs w:val="24"/>
      <w:lang w:val="en-US"/>
    </w:rPr>
  </w:style>
  <w:style w:type="paragraph" w:styleId="Continuarlista2">
    <w:name w:val="List Continue 2"/>
    <w:basedOn w:val="Normal"/>
    <w:rsid w:val="00E4608B"/>
    <w:pPr>
      <w:spacing w:after="120"/>
      <w:ind w:left="720"/>
    </w:pPr>
  </w:style>
  <w:style w:type="paragraph" w:customStyle="1" w:styleId="xl25">
    <w:name w:val="xl25"/>
    <w:basedOn w:val="Normal"/>
    <w:rsid w:val="00E4608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E4608B"/>
    <w:pPr>
      <w:widowControl w:val="0"/>
      <w:jc w:val="both"/>
    </w:pPr>
    <w:rPr>
      <w:b/>
      <w:sz w:val="24"/>
      <w:lang w:eastAsia="es-ES"/>
    </w:rPr>
  </w:style>
  <w:style w:type="paragraph" w:customStyle="1" w:styleId="Sangra3detindependiente1">
    <w:name w:val="Sangría 3 de t. independiente1"/>
    <w:basedOn w:val="Normal"/>
    <w:rsid w:val="00E4608B"/>
    <w:pPr>
      <w:widowControl w:val="0"/>
      <w:ind w:left="709" w:hanging="709"/>
      <w:jc w:val="both"/>
    </w:pPr>
    <w:rPr>
      <w:sz w:val="24"/>
      <w:lang w:eastAsia="es-ES"/>
    </w:rPr>
  </w:style>
  <w:style w:type="paragraph" w:styleId="TDC1">
    <w:name w:val="toc 1"/>
    <w:basedOn w:val="Normal"/>
    <w:next w:val="Normal"/>
    <w:autoRedefine/>
    <w:uiPriority w:val="39"/>
    <w:rsid w:val="00E4608B"/>
    <w:pPr>
      <w:spacing w:before="120"/>
      <w:jc w:val="center"/>
    </w:pPr>
    <w:rPr>
      <w:b/>
      <w:lang w:val="es-ES_tradnl" w:eastAsia="es-ES"/>
    </w:rPr>
  </w:style>
  <w:style w:type="paragraph" w:styleId="Lista2">
    <w:name w:val="List 2"/>
    <w:basedOn w:val="Normal"/>
    <w:rsid w:val="00E4608B"/>
    <w:pPr>
      <w:ind w:left="566" w:hanging="283"/>
    </w:pPr>
    <w:rPr>
      <w:sz w:val="16"/>
      <w:szCs w:val="16"/>
      <w:lang w:eastAsia="es-ES"/>
    </w:rPr>
  </w:style>
  <w:style w:type="paragraph" w:customStyle="1" w:styleId="CM2">
    <w:name w:val="CM2"/>
    <w:basedOn w:val="Normal"/>
    <w:next w:val="Normal"/>
    <w:uiPriority w:val="99"/>
    <w:rsid w:val="00E4608B"/>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E4608B"/>
    <w:pPr>
      <w:spacing w:after="0" w:line="240" w:lineRule="auto"/>
    </w:pPr>
    <w:rPr>
      <w:rFonts w:ascii="Calibri" w:eastAsia="Times New Roman" w:hAnsi="Calibri" w:cs="Times New Roman"/>
      <w:lang w:val="es-ES"/>
    </w:rPr>
  </w:style>
  <w:style w:type="character" w:customStyle="1" w:styleId="SinespaciadoCar">
    <w:name w:val="Sin espaciado Car"/>
    <w:link w:val="Sinespaciado"/>
    <w:rsid w:val="00E4608B"/>
    <w:rPr>
      <w:rFonts w:ascii="Calibri" w:eastAsia="Times New Roman" w:hAnsi="Calibri" w:cs="Times New Roman"/>
      <w:lang w:val="es-ES"/>
    </w:rPr>
  </w:style>
  <w:style w:type="paragraph" w:styleId="Revisin">
    <w:name w:val="Revision"/>
    <w:hidden/>
    <w:uiPriority w:val="99"/>
    <w:semiHidden/>
    <w:rsid w:val="00E4608B"/>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E4608B"/>
    <w:rPr>
      <w:lang w:val="x-none"/>
    </w:rPr>
  </w:style>
  <w:style w:type="character" w:customStyle="1" w:styleId="TextonotaalfinalCar">
    <w:name w:val="Texto nota al final Car"/>
    <w:basedOn w:val="Fuentedeprrafopredeter"/>
    <w:link w:val="Textonotaalfinal"/>
    <w:uiPriority w:val="99"/>
    <w:semiHidden/>
    <w:rsid w:val="00E4608B"/>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E4608B"/>
    <w:rPr>
      <w:vertAlign w:val="superscript"/>
    </w:rPr>
  </w:style>
  <w:style w:type="paragraph" w:styleId="TtulodeTDC">
    <w:name w:val="TOC Heading"/>
    <w:basedOn w:val="Ttulo1"/>
    <w:next w:val="Normal"/>
    <w:uiPriority w:val="39"/>
    <w:unhideWhenUsed/>
    <w:qFormat/>
    <w:rsid w:val="00E4608B"/>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E4608B"/>
    <w:rPr>
      <w:color w:val="0000FF"/>
      <w:u w:val="single"/>
    </w:rPr>
  </w:style>
  <w:style w:type="paragraph" w:customStyle="1" w:styleId="CM37">
    <w:name w:val="CM37"/>
    <w:basedOn w:val="Normal"/>
    <w:next w:val="Normal"/>
    <w:uiPriority w:val="99"/>
    <w:rsid w:val="00E4608B"/>
    <w:pPr>
      <w:widowControl w:val="0"/>
      <w:autoSpaceDE w:val="0"/>
      <w:autoSpaceDN w:val="0"/>
      <w:adjustRightInd w:val="0"/>
      <w:spacing w:after="220"/>
    </w:pPr>
    <w:rPr>
      <w:rFonts w:ascii="MECOND+Verdana" w:hAnsi="MECOND+Verdana"/>
      <w:sz w:val="24"/>
      <w:szCs w:val="24"/>
      <w:lang w:eastAsia="es-ES"/>
    </w:rPr>
  </w:style>
  <w:style w:type="paragraph" w:customStyle="1" w:styleId="Prrafodelista1">
    <w:name w:val="Párrafo de lista1"/>
    <w:basedOn w:val="Normal"/>
    <w:rsid w:val="00E4608B"/>
    <w:pPr>
      <w:ind w:left="720"/>
      <w:contextualSpacing/>
    </w:pPr>
    <w:rPr>
      <w:rFonts w:eastAsia="Calibri"/>
    </w:rPr>
  </w:style>
  <w:style w:type="character" w:styleId="Hipervnculovisitado">
    <w:name w:val="FollowedHyperlink"/>
    <w:uiPriority w:val="99"/>
    <w:unhideWhenUsed/>
    <w:rsid w:val="00E4608B"/>
    <w:rPr>
      <w:color w:val="800080"/>
      <w:u w:val="single"/>
    </w:rPr>
  </w:style>
  <w:style w:type="paragraph" w:styleId="TDC2">
    <w:name w:val="toc 2"/>
    <w:basedOn w:val="Normal"/>
    <w:next w:val="Normal"/>
    <w:autoRedefine/>
    <w:uiPriority w:val="99"/>
    <w:semiHidden/>
    <w:unhideWhenUsed/>
    <w:rsid w:val="00E4608B"/>
    <w:pPr>
      <w:spacing w:before="120"/>
      <w:ind w:left="240"/>
    </w:pPr>
    <w:rPr>
      <w:b/>
      <w:bCs/>
      <w:sz w:val="22"/>
      <w:szCs w:val="22"/>
      <w:lang w:eastAsia="es-ES"/>
    </w:rPr>
  </w:style>
  <w:style w:type="paragraph" w:styleId="TDC3">
    <w:name w:val="toc 3"/>
    <w:basedOn w:val="Normal"/>
    <w:next w:val="Normal"/>
    <w:autoRedefine/>
    <w:uiPriority w:val="99"/>
    <w:semiHidden/>
    <w:unhideWhenUsed/>
    <w:rsid w:val="00E4608B"/>
    <w:pPr>
      <w:ind w:left="480"/>
    </w:pPr>
    <w:rPr>
      <w:lang w:eastAsia="es-ES"/>
    </w:rPr>
  </w:style>
  <w:style w:type="paragraph" w:styleId="TDC4">
    <w:name w:val="toc 4"/>
    <w:basedOn w:val="Normal"/>
    <w:next w:val="Normal"/>
    <w:autoRedefine/>
    <w:uiPriority w:val="99"/>
    <w:semiHidden/>
    <w:unhideWhenUsed/>
    <w:rsid w:val="00E4608B"/>
    <w:pPr>
      <w:ind w:left="720"/>
    </w:pPr>
    <w:rPr>
      <w:lang w:eastAsia="es-ES"/>
    </w:rPr>
  </w:style>
  <w:style w:type="paragraph" w:styleId="TDC5">
    <w:name w:val="toc 5"/>
    <w:basedOn w:val="Normal"/>
    <w:next w:val="Normal"/>
    <w:autoRedefine/>
    <w:uiPriority w:val="99"/>
    <w:semiHidden/>
    <w:unhideWhenUsed/>
    <w:rsid w:val="00E4608B"/>
    <w:pPr>
      <w:ind w:left="960"/>
    </w:pPr>
    <w:rPr>
      <w:lang w:eastAsia="es-ES"/>
    </w:rPr>
  </w:style>
  <w:style w:type="paragraph" w:styleId="TDC6">
    <w:name w:val="toc 6"/>
    <w:basedOn w:val="Normal"/>
    <w:next w:val="Normal"/>
    <w:autoRedefine/>
    <w:uiPriority w:val="99"/>
    <w:semiHidden/>
    <w:unhideWhenUsed/>
    <w:rsid w:val="00E4608B"/>
    <w:pPr>
      <w:ind w:left="1200"/>
    </w:pPr>
    <w:rPr>
      <w:lang w:eastAsia="es-ES"/>
    </w:rPr>
  </w:style>
  <w:style w:type="paragraph" w:styleId="TDC7">
    <w:name w:val="toc 7"/>
    <w:basedOn w:val="Normal"/>
    <w:next w:val="Normal"/>
    <w:autoRedefine/>
    <w:uiPriority w:val="99"/>
    <w:semiHidden/>
    <w:unhideWhenUsed/>
    <w:rsid w:val="00E4608B"/>
    <w:pPr>
      <w:ind w:left="1440"/>
    </w:pPr>
    <w:rPr>
      <w:lang w:eastAsia="es-ES"/>
    </w:rPr>
  </w:style>
  <w:style w:type="paragraph" w:styleId="TDC8">
    <w:name w:val="toc 8"/>
    <w:basedOn w:val="Normal"/>
    <w:next w:val="Normal"/>
    <w:autoRedefine/>
    <w:uiPriority w:val="99"/>
    <w:semiHidden/>
    <w:unhideWhenUsed/>
    <w:rsid w:val="00E4608B"/>
    <w:pPr>
      <w:ind w:left="1680"/>
    </w:pPr>
    <w:rPr>
      <w:lang w:eastAsia="es-ES"/>
    </w:rPr>
  </w:style>
  <w:style w:type="paragraph" w:styleId="TDC9">
    <w:name w:val="toc 9"/>
    <w:basedOn w:val="Normal"/>
    <w:next w:val="Normal"/>
    <w:autoRedefine/>
    <w:uiPriority w:val="99"/>
    <w:semiHidden/>
    <w:unhideWhenUsed/>
    <w:rsid w:val="00E4608B"/>
    <w:pPr>
      <w:ind w:left="1920"/>
    </w:pPr>
    <w:rPr>
      <w:lang w:eastAsia="es-ES"/>
    </w:rPr>
  </w:style>
  <w:style w:type="character" w:customStyle="1" w:styleId="TextocomentarioCar1">
    <w:name w:val="Texto comentario Car1"/>
    <w:aliases w:val="Car Car Car1"/>
    <w:semiHidden/>
    <w:rsid w:val="00E4608B"/>
  </w:style>
  <w:style w:type="paragraph" w:customStyle="1" w:styleId="CM12">
    <w:name w:val="CM12"/>
    <w:basedOn w:val="Normal"/>
    <w:next w:val="Normal"/>
    <w:uiPriority w:val="99"/>
    <w:rsid w:val="00E4608B"/>
    <w:pPr>
      <w:widowControl w:val="0"/>
      <w:autoSpaceDE w:val="0"/>
      <w:autoSpaceDN w:val="0"/>
      <w:adjustRightInd w:val="0"/>
    </w:pPr>
    <w:rPr>
      <w:rFonts w:ascii="Verdana" w:hAnsi="Verdana"/>
      <w:sz w:val="24"/>
      <w:szCs w:val="24"/>
      <w:lang w:eastAsia="es-ES"/>
    </w:rPr>
  </w:style>
  <w:style w:type="paragraph" w:customStyle="1" w:styleId="Default">
    <w:name w:val="Default"/>
    <w:uiPriority w:val="99"/>
    <w:rsid w:val="00E4608B"/>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uiPriority w:val="99"/>
    <w:rsid w:val="00E4608B"/>
    <w:rPr>
      <w:rFonts w:cs="Times New Roman"/>
      <w:color w:val="auto"/>
    </w:rPr>
  </w:style>
  <w:style w:type="paragraph" w:customStyle="1" w:styleId="CM8">
    <w:name w:val="CM8"/>
    <w:basedOn w:val="Default"/>
    <w:next w:val="Default"/>
    <w:uiPriority w:val="99"/>
    <w:rsid w:val="00E4608B"/>
    <w:pPr>
      <w:spacing w:line="246" w:lineRule="atLeast"/>
    </w:pPr>
    <w:rPr>
      <w:rFonts w:cs="Times New Roman"/>
      <w:color w:val="auto"/>
    </w:rPr>
  </w:style>
  <w:style w:type="paragraph" w:customStyle="1" w:styleId="CM14">
    <w:name w:val="CM14"/>
    <w:basedOn w:val="Default"/>
    <w:next w:val="Default"/>
    <w:uiPriority w:val="99"/>
    <w:rsid w:val="00E4608B"/>
    <w:rPr>
      <w:rFonts w:cs="Times New Roman"/>
      <w:color w:val="auto"/>
    </w:rPr>
  </w:style>
  <w:style w:type="paragraph" w:customStyle="1" w:styleId="xl65">
    <w:name w:val="xl65"/>
    <w:basedOn w:val="Normal"/>
    <w:rsid w:val="00E4608B"/>
    <w:pPr>
      <w:spacing w:before="100" w:beforeAutospacing="1" w:after="100" w:afterAutospacing="1"/>
      <w:jc w:val="center"/>
    </w:pPr>
    <w:rPr>
      <w:rFonts w:ascii="Verdana" w:hAnsi="Verdana"/>
      <w:b/>
      <w:bCs/>
      <w:lang w:eastAsia="es-ES"/>
    </w:rPr>
  </w:style>
  <w:style w:type="paragraph" w:customStyle="1" w:styleId="xl66">
    <w:name w:val="xl66"/>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lang w:eastAsia="es-ES"/>
    </w:rPr>
  </w:style>
  <w:style w:type="paragraph" w:customStyle="1" w:styleId="xl67">
    <w:name w:val="xl67"/>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68">
    <w:name w:val="xl68"/>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lang w:eastAsia="es-ES"/>
    </w:rPr>
  </w:style>
  <w:style w:type="paragraph" w:customStyle="1" w:styleId="xl69">
    <w:name w:val="xl69"/>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lang w:eastAsia="es-ES"/>
    </w:rPr>
  </w:style>
  <w:style w:type="paragraph" w:customStyle="1" w:styleId="xl70">
    <w:name w:val="xl70"/>
    <w:basedOn w:val="Normal"/>
    <w:rsid w:val="00E4608B"/>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lang w:eastAsia="es-ES"/>
    </w:rPr>
  </w:style>
  <w:style w:type="paragraph" w:customStyle="1" w:styleId="xl71">
    <w:name w:val="xl71"/>
    <w:basedOn w:val="Normal"/>
    <w:rsid w:val="00E4608B"/>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eastAsia="es-ES"/>
    </w:rPr>
  </w:style>
  <w:style w:type="paragraph" w:customStyle="1" w:styleId="xl72">
    <w:name w:val="xl72"/>
    <w:basedOn w:val="Normal"/>
    <w:rsid w:val="00E4608B"/>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lang w:eastAsia="es-ES"/>
    </w:rPr>
  </w:style>
  <w:style w:type="paragraph" w:customStyle="1" w:styleId="xl73">
    <w:name w:val="xl73"/>
    <w:basedOn w:val="Normal"/>
    <w:rsid w:val="00E4608B"/>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lang w:eastAsia="es-ES"/>
    </w:rPr>
  </w:style>
  <w:style w:type="paragraph" w:customStyle="1" w:styleId="xl74">
    <w:name w:val="xl74"/>
    <w:basedOn w:val="Normal"/>
    <w:rsid w:val="00E4608B"/>
    <w:pPr>
      <w:pBdr>
        <w:top w:val="single" w:sz="4" w:space="0" w:color="auto"/>
        <w:left w:val="single" w:sz="4" w:space="0" w:color="auto"/>
        <w:bottom w:val="single" w:sz="8" w:space="0" w:color="auto"/>
        <w:right w:val="single" w:sz="8" w:space="0" w:color="auto"/>
      </w:pBdr>
      <w:spacing w:before="100" w:beforeAutospacing="1" w:after="100" w:afterAutospacing="1"/>
    </w:pPr>
    <w:rPr>
      <w:sz w:val="24"/>
      <w:szCs w:val="24"/>
      <w:lang w:eastAsia="es-ES"/>
    </w:rPr>
  </w:style>
  <w:style w:type="paragraph" w:customStyle="1" w:styleId="xl75">
    <w:name w:val="xl75"/>
    <w:basedOn w:val="Normal"/>
    <w:rsid w:val="00E4608B"/>
    <w:pPr>
      <w:spacing w:before="100" w:beforeAutospacing="1" w:after="100" w:afterAutospacing="1"/>
      <w:jc w:val="center"/>
    </w:pPr>
    <w:rPr>
      <w:sz w:val="24"/>
      <w:szCs w:val="24"/>
      <w:lang w:eastAsia="es-ES"/>
    </w:rPr>
  </w:style>
  <w:style w:type="paragraph" w:customStyle="1" w:styleId="xl76">
    <w:name w:val="xl76"/>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lang w:eastAsia="es-ES"/>
    </w:rPr>
  </w:style>
  <w:style w:type="paragraph" w:customStyle="1" w:styleId="xl77">
    <w:name w:val="xl77"/>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lang w:eastAsia="es-ES"/>
    </w:rPr>
  </w:style>
  <w:style w:type="paragraph" w:customStyle="1" w:styleId="xl78">
    <w:name w:val="xl78"/>
    <w:basedOn w:val="Normal"/>
    <w:rsid w:val="00E4608B"/>
    <w:pPr>
      <w:spacing w:before="100" w:beforeAutospacing="1" w:after="100" w:afterAutospacing="1"/>
    </w:pPr>
    <w:rPr>
      <w:sz w:val="24"/>
      <w:szCs w:val="24"/>
      <w:lang w:eastAsia="es-ES"/>
    </w:rPr>
  </w:style>
  <w:style w:type="paragraph" w:customStyle="1" w:styleId="xl79">
    <w:name w:val="xl79"/>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lang w:eastAsia="es-ES"/>
    </w:rPr>
  </w:style>
  <w:style w:type="paragraph" w:customStyle="1" w:styleId="xl80">
    <w:name w:val="xl80"/>
    <w:basedOn w:val="Normal"/>
    <w:rsid w:val="00E4608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81">
    <w:name w:val="xl81"/>
    <w:basedOn w:val="Normal"/>
    <w:rsid w:val="00E4608B"/>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lang w:eastAsia="es-ES"/>
    </w:rPr>
  </w:style>
  <w:style w:type="paragraph" w:customStyle="1" w:styleId="xl82">
    <w:name w:val="xl82"/>
    <w:basedOn w:val="Normal"/>
    <w:rsid w:val="00E4608B"/>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lang w:eastAsia="es-ES"/>
    </w:rPr>
  </w:style>
  <w:style w:type="paragraph" w:customStyle="1" w:styleId="xl83">
    <w:name w:val="xl83"/>
    <w:basedOn w:val="Normal"/>
    <w:rsid w:val="00E4608B"/>
    <w:pPr>
      <w:pBdr>
        <w:top w:val="single" w:sz="4" w:space="0" w:color="auto"/>
        <w:left w:val="single" w:sz="8" w:space="0" w:color="auto"/>
        <w:bottom w:val="single" w:sz="8" w:space="0" w:color="auto"/>
        <w:right w:val="single" w:sz="4" w:space="0" w:color="auto"/>
      </w:pBdr>
      <w:spacing w:before="100" w:beforeAutospacing="1" w:after="100" w:afterAutospacing="1"/>
      <w:jc w:val="center"/>
    </w:pPr>
    <w:rPr>
      <w:b/>
      <w:bCs/>
      <w:sz w:val="24"/>
      <w:szCs w:val="24"/>
      <w:lang w:eastAsia="es-ES"/>
    </w:rPr>
  </w:style>
  <w:style w:type="paragraph" w:customStyle="1" w:styleId="xl84">
    <w:name w:val="xl84"/>
    <w:basedOn w:val="Normal"/>
    <w:rsid w:val="00E4608B"/>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eastAsia="es-ES"/>
    </w:rPr>
  </w:style>
  <w:style w:type="paragraph" w:customStyle="1" w:styleId="xl85">
    <w:name w:val="xl85"/>
    <w:basedOn w:val="Normal"/>
    <w:rsid w:val="00E4608B"/>
    <w:pPr>
      <w:pBdr>
        <w:top w:val="single" w:sz="8" w:space="0" w:color="auto"/>
        <w:left w:val="single" w:sz="8" w:space="0" w:color="auto"/>
        <w:bottom w:val="single" w:sz="4" w:space="0" w:color="auto"/>
        <w:right w:val="single" w:sz="4" w:space="0" w:color="auto"/>
      </w:pBdr>
      <w:shd w:val="clear" w:color="auto" w:fill="D8D8D8"/>
      <w:spacing w:before="100" w:beforeAutospacing="1" w:after="100" w:afterAutospacing="1"/>
      <w:jc w:val="center"/>
    </w:pPr>
    <w:rPr>
      <w:rFonts w:ascii="Verdana" w:hAnsi="Verdana"/>
      <w:b/>
      <w:bCs/>
      <w:lang w:eastAsia="es-ES"/>
    </w:rPr>
  </w:style>
  <w:style w:type="paragraph" w:customStyle="1" w:styleId="xl86">
    <w:name w:val="xl86"/>
    <w:basedOn w:val="Normal"/>
    <w:rsid w:val="00E4608B"/>
    <w:pPr>
      <w:pBdr>
        <w:top w:val="single" w:sz="8" w:space="0" w:color="auto"/>
        <w:left w:val="single" w:sz="4" w:space="0" w:color="auto"/>
        <w:bottom w:val="single" w:sz="4" w:space="0" w:color="auto"/>
        <w:right w:val="single" w:sz="4" w:space="0" w:color="auto"/>
      </w:pBdr>
      <w:shd w:val="clear" w:color="auto" w:fill="D8D8D8"/>
      <w:spacing w:before="100" w:beforeAutospacing="1" w:after="100" w:afterAutospacing="1"/>
    </w:pPr>
    <w:rPr>
      <w:rFonts w:ascii="Verdana" w:hAnsi="Verdana"/>
      <w:b/>
      <w:bCs/>
      <w:lang w:eastAsia="es-ES"/>
    </w:rPr>
  </w:style>
  <w:style w:type="paragraph" w:customStyle="1" w:styleId="xl87">
    <w:name w:val="xl87"/>
    <w:basedOn w:val="Normal"/>
    <w:rsid w:val="00E4608B"/>
    <w:pPr>
      <w:pBdr>
        <w:top w:val="single" w:sz="8" w:space="0" w:color="auto"/>
        <w:left w:val="single" w:sz="4" w:space="0" w:color="auto"/>
        <w:bottom w:val="single" w:sz="4" w:space="0" w:color="auto"/>
        <w:right w:val="single" w:sz="4" w:space="0" w:color="auto"/>
      </w:pBdr>
      <w:shd w:val="clear" w:color="auto" w:fill="D8D8D8"/>
      <w:spacing w:before="100" w:beforeAutospacing="1" w:after="100" w:afterAutospacing="1"/>
    </w:pPr>
    <w:rPr>
      <w:rFonts w:ascii="Verdana" w:hAnsi="Verdana"/>
      <w:b/>
      <w:bCs/>
      <w:lang w:eastAsia="es-ES"/>
    </w:rPr>
  </w:style>
  <w:style w:type="paragraph" w:customStyle="1" w:styleId="xl88">
    <w:name w:val="xl88"/>
    <w:basedOn w:val="Normal"/>
    <w:rsid w:val="00E4608B"/>
    <w:pPr>
      <w:pBdr>
        <w:top w:val="single" w:sz="8" w:space="0" w:color="auto"/>
        <w:left w:val="single" w:sz="4" w:space="0" w:color="auto"/>
        <w:bottom w:val="single" w:sz="4" w:space="0" w:color="auto"/>
        <w:right w:val="single" w:sz="8" w:space="0" w:color="auto"/>
      </w:pBdr>
      <w:shd w:val="clear" w:color="auto" w:fill="D8D8D8"/>
      <w:spacing w:before="100" w:beforeAutospacing="1" w:after="100" w:afterAutospacing="1"/>
    </w:pPr>
    <w:rPr>
      <w:rFonts w:ascii="Verdana" w:hAnsi="Verdana"/>
      <w:b/>
      <w:bCs/>
      <w:lang w:eastAsia="es-ES"/>
    </w:rPr>
  </w:style>
  <w:style w:type="paragraph" w:customStyle="1" w:styleId="xl89">
    <w:name w:val="xl89"/>
    <w:basedOn w:val="Normal"/>
    <w:rsid w:val="006C2BF2"/>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color w:val="000000"/>
      <w:sz w:val="24"/>
      <w:szCs w:val="24"/>
      <w:lang w:val="es-BO" w:eastAsia="es-BO"/>
    </w:rPr>
  </w:style>
  <w:style w:type="paragraph" w:customStyle="1" w:styleId="xl90">
    <w:name w:val="xl90"/>
    <w:basedOn w:val="Normal"/>
    <w:rsid w:val="006C2BF2"/>
    <w:pPr>
      <w:pBdr>
        <w:top w:val="single" w:sz="8" w:space="0" w:color="auto"/>
        <w:bottom w:val="single" w:sz="8" w:space="0" w:color="auto"/>
        <w:right w:val="single" w:sz="8" w:space="0" w:color="auto"/>
      </w:pBdr>
      <w:spacing w:before="100" w:beforeAutospacing="1" w:after="100" w:afterAutospacing="1"/>
      <w:textAlignment w:val="center"/>
    </w:pPr>
    <w:rPr>
      <w:color w:val="000000"/>
      <w:sz w:val="24"/>
      <w:szCs w:val="24"/>
      <w:lang w:val="es-BO" w:eastAsia="es-BO"/>
    </w:rPr>
  </w:style>
  <w:style w:type="paragraph" w:customStyle="1" w:styleId="xl91">
    <w:name w:val="xl91"/>
    <w:basedOn w:val="Normal"/>
    <w:rsid w:val="006C2BF2"/>
    <w:pPr>
      <w:pBdr>
        <w:top w:val="single" w:sz="8" w:space="0" w:color="auto"/>
        <w:bottom w:val="single" w:sz="8" w:space="0" w:color="auto"/>
        <w:right w:val="single" w:sz="8" w:space="0" w:color="auto"/>
      </w:pBdr>
      <w:spacing w:before="100" w:beforeAutospacing="1" w:after="100" w:afterAutospacing="1"/>
      <w:jc w:val="right"/>
      <w:textAlignment w:val="center"/>
    </w:pPr>
    <w:rPr>
      <w:color w:val="000000"/>
      <w:sz w:val="24"/>
      <w:szCs w:val="24"/>
      <w:lang w:val="es-BO" w:eastAsia="es-BO"/>
    </w:rPr>
  </w:style>
  <w:style w:type="paragraph" w:customStyle="1" w:styleId="xl92">
    <w:name w:val="xl92"/>
    <w:basedOn w:val="Normal"/>
    <w:rsid w:val="006C2BF2"/>
    <w:pPr>
      <w:pBdr>
        <w:left w:val="single" w:sz="8" w:space="0" w:color="auto"/>
        <w:bottom w:val="single" w:sz="8" w:space="0" w:color="000000"/>
        <w:right w:val="single" w:sz="8" w:space="0" w:color="auto"/>
      </w:pBdr>
      <w:spacing w:before="100" w:beforeAutospacing="1" w:after="100" w:afterAutospacing="1"/>
      <w:jc w:val="center"/>
      <w:textAlignment w:val="center"/>
    </w:pPr>
    <w:rPr>
      <w:color w:val="000000"/>
      <w:sz w:val="24"/>
      <w:szCs w:val="24"/>
      <w:lang w:val="es-BO" w:eastAsia="es-BO"/>
    </w:rPr>
  </w:style>
  <w:style w:type="paragraph" w:customStyle="1" w:styleId="xl93">
    <w:name w:val="xl93"/>
    <w:basedOn w:val="Normal"/>
    <w:rsid w:val="006C2BF2"/>
    <w:pPr>
      <w:pBdr>
        <w:top w:val="single" w:sz="8" w:space="0" w:color="000000"/>
        <w:left w:val="single" w:sz="8" w:space="0" w:color="auto"/>
        <w:right w:val="single" w:sz="8" w:space="0" w:color="auto"/>
      </w:pBdr>
      <w:spacing w:before="100" w:beforeAutospacing="1" w:after="100" w:afterAutospacing="1"/>
      <w:jc w:val="center"/>
      <w:textAlignment w:val="center"/>
    </w:pPr>
    <w:rPr>
      <w:color w:val="000000"/>
      <w:sz w:val="24"/>
      <w:szCs w:val="24"/>
      <w:lang w:val="es-BO" w:eastAsia="es-BO"/>
    </w:rPr>
  </w:style>
  <w:style w:type="paragraph" w:customStyle="1" w:styleId="xl94">
    <w:name w:val="xl94"/>
    <w:basedOn w:val="Normal"/>
    <w:rsid w:val="006C2BF2"/>
    <w:pPr>
      <w:pBdr>
        <w:top w:val="single" w:sz="8" w:space="0" w:color="auto"/>
        <w:bottom w:val="single" w:sz="8" w:space="0" w:color="auto"/>
        <w:right w:val="single" w:sz="8" w:space="0" w:color="000000"/>
      </w:pBd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95">
    <w:name w:val="xl95"/>
    <w:basedOn w:val="Normal"/>
    <w:rsid w:val="006C2BF2"/>
    <w:pPr>
      <w:pBdr>
        <w:top w:val="single" w:sz="8" w:space="0" w:color="auto"/>
        <w:bottom w:val="single" w:sz="8" w:space="0" w:color="auto"/>
        <w:right w:val="single" w:sz="8" w:space="0" w:color="000000"/>
      </w:pBdr>
      <w:spacing w:before="100" w:beforeAutospacing="1" w:after="100" w:afterAutospacing="1"/>
      <w:jc w:val="center"/>
      <w:textAlignment w:val="center"/>
    </w:pPr>
    <w:rPr>
      <w:color w:val="000000"/>
      <w:sz w:val="24"/>
      <w:szCs w:val="24"/>
      <w:lang w:val="es-BO" w:eastAsia="es-BO"/>
    </w:rPr>
  </w:style>
  <w:style w:type="paragraph" w:customStyle="1" w:styleId="xl96">
    <w:name w:val="xl96"/>
    <w:basedOn w:val="Normal"/>
    <w:rsid w:val="006C2BF2"/>
    <w:pPr>
      <w:pBdr>
        <w:left w:val="single" w:sz="8" w:space="0" w:color="auto"/>
        <w:bottom w:val="single" w:sz="8" w:space="0" w:color="000000"/>
        <w:right w:val="single" w:sz="8" w:space="0" w:color="auto"/>
      </w:pBdr>
      <w:spacing w:before="100" w:beforeAutospacing="1" w:after="100" w:afterAutospacing="1"/>
      <w:jc w:val="right"/>
      <w:textAlignment w:val="center"/>
    </w:pPr>
    <w:rPr>
      <w:color w:val="000000"/>
      <w:sz w:val="24"/>
      <w:szCs w:val="24"/>
      <w:lang w:val="es-BO" w:eastAsia="es-BO"/>
    </w:rPr>
  </w:style>
  <w:style w:type="paragraph" w:customStyle="1" w:styleId="xl97">
    <w:name w:val="xl97"/>
    <w:basedOn w:val="Normal"/>
    <w:rsid w:val="006C2BF2"/>
    <w:pPr>
      <w:pBdr>
        <w:top w:val="single" w:sz="8" w:space="0" w:color="000000"/>
        <w:left w:val="single" w:sz="8" w:space="0" w:color="auto"/>
        <w:right w:val="single" w:sz="8" w:space="0" w:color="auto"/>
      </w:pBdr>
      <w:spacing w:before="100" w:beforeAutospacing="1" w:after="100" w:afterAutospacing="1"/>
      <w:jc w:val="right"/>
      <w:textAlignment w:val="center"/>
    </w:pPr>
    <w:rPr>
      <w:color w:val="000000"/>
      <w:sz w:val="24"/>
      <w:szCs w:val="24"/>
      <w:lang w:val="es-BO" w:eastAsia="es-BO"/>
    </w:rPr>
  </w:style>
  <w:style w:type="paragraph" w:customStyle="1" w:styleId="xl98">
    <w:name w:val="xl98"/>
    <w:basedOn w:val="Normal"/>
    <w:rsid w:val="006C2BF2"/>
    <w:pPr>
      <w:pBdr>
        <w:top w:val="single" w:sz="8" w:space="0" w:color="auto"/>
        <w:left w:val="single" w:sz="8" w:space="0" w:color="auto"/>
      </w:pBd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99">
    <w:name w:val="xl99"/>
    <w:basedOn w:val="Normal"/>
    <w:rsid w:val="006C2BF2"/>
    <w:pPr>
      <w:pBdr>
        <w:top w:val="single" w:sz="8" w:space="0" w:color="auto"/>
      </w:pBd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100">
    <w:name w:val="xl100"/>
    <w:basedOn w:val="Normal"/>
    <w:rsid w:val="006C2BF2"/>
    <w:pPr>
      <w:pBdr>
        <w:top w:val="single" w:sz="8" w:space="0" w:color="auto"/>
        <w:right w:val="single" w:sz="8" w:space="0" w:color="auto"/>
      </w:pBd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101">
    <w:name w:val="xl101"/>
    <w:basedOn w:val="Normal"/>
    <w:rsid w:val="006C2BF2"/>
    <w:pPr>
      <w:pBdr>
        <w:left w:val="single" w:sz="8" w:space="0" w:color="auto"/>
      </w:pBd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102">
    <w:name w:val="xl102"/>
    <w:basedOn w:val="Normal"/>
    <w:rsid w:val="006C2BF2"/>
    <w:pP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103">
    <w:name w:val="xl103"/>
    <w:basedOn w:val="Normal"/>
    <w:rsid w:val="006C2BF2"/>
    <w:pPr>
      <w:pBdr>
        <w:right w:val="single" w:sz="8" w:space="0" w:color="auto"/>
      </w:pBdr>
      <w:shd w:val="clear" w:color="000000" w:fill="BDD7EE"/>
      <w:spacing w:before="100" w:beforeAutospacing="1" w:after="100" w:afterAutospacing="1"/>
      <w:jc w:val="center"/>
      <w:textAlignment w:val="center"/>
    </w:pPr>
    <w:rPr>
      <w:b/>
      <w:bCs/>
      <w:color w:val="000000"/>
      <w:sz w:val="24"/>
      <w:szCs w:val="24"/>
      <w:lang w:val="es-BO" w:eastAsia="es-BO"/>
    </w:rPr>
  </w:style>
  <w:style w:type="paragraph" w:customStyle="1" w:styleId="xl104">
    <w:name w:val="xl104"/>
    <w:basedOn w:val="Normal"/>
    <w:rsid w:val="006C2BF2"/>
    <w:pPr>
      <w:pBdr>
        <w:top w:val="single" w:sz="8" w:space="0" w:color="auto"/>
        <w:left w:val="single" w:sz="8" w:space="0" w:color="auto"/>
      </w:pBdr>
      <w:shd w:val="clear" w:color="000000" w:fill="9CC2E5"/>
      <w:spacing w:before="100" w:beforeAutospacing="1" w:after="100" w:afterAutospacing="1"/>
      <w:jc w:val="center"/>
      <w:textAlignment w:val="center"/>
    </w:pPr>
    <w:rPr>
      <w:b/>
      <w:bCs/>
      <w:color w:val="000000"/>
      <w:sz w:val="24"/>
      <w:szCs w:val="24"/>
      <w:lang w:val="es-BO" w:eastAsia="es-BO"/>
    </w:rPr>
  </w:style>
  <w:style w:type="paragraph" w:customStyle="1" w:styleId="xl105">
    <w:name w:val="xl105"/>
    <w:basedOn w:val="Normal"/>
    <w:rsid w:val="006C2BF2"/>
    <w:pPr>
      <w:pBdr>
        <w:top w:val="single" w:sz="8" w:space="0" w:color="auto"/>
      </w:pBdr>
      <w:shd w:val="clear" w:color="000000" w:fill="9CC2E5"/>
      <w:spacing w:before="100" w:beforeAutospacing="1" w:after="100" w:afterAutospacing="1"/>
      <w:jc w:val="center"/>
      <w:textAlignment w:val="center"/>
    </w:pPr>
    <w:rPr>
      <w:b/>
      <w:bCs/>
      <w:color w:val="000000"/>
      <w:sz w:val="24"/>
      <w:szCs w:val="24"/>
      <w:lang w:val="es-BO" w:eastAsia="es-BO"/>
    </w:rPr>
  </w:style>
  <w:style w:type="paragraph" w:customStyle="1" w:styleId="xl106">
    <w:name w:val="xl106"/>
    <w:basedOn w:val="Normal"/>
    <w:rsid w:val="006C2BF2"/>
    <w:pPr>
      <w:pBdr>
        <w:top w:val="single" w:sz="8" w:space="0" w:color="auto"/>
        <w:right w:val="single" w:sz="8" w:space="0" w:color="auto"/>
      </w:pBdr>
      <w:shd w:val="clear" w:color="000000" w:fill="9CC2E5"/>
      <w:spacing w:before="100" w:beforeAutospacing="1" w:after="100" w:afterAutospacing="1"/>
      <w:jc w:val="center"/>
      <w:textAlignment w:val="center"/>
    </w:pPr>
    <w:rPr>
      <w:b/>
      <w:bCs/>
      <w:color w:val="000000"/>
      <w:sz w:val="24"/>
      <w:szCs w:val="24"/>
      <w:lang w:val="es-BO" w:eastAsia="es-BO"/>
    </w:rPr>
  </w:style>
  <w:style w:type="paragraph" w:customStyle="1" w:styleId="xl63">
    <w:name w:val="xl63"/>
    <w:basedOn w:val="Normal"/>
    <w:rsid w:val="0042343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Light" w:hAnsi="Calibri Light"/>
      <w:b/>
      <w:bCs/>
      <w:color w:val="000000"/>
      <w:u w:val="single"/>
      <w:lang w:eastAsia="es-ES"/>
    </w:rPr>
  </w:style>
  <w:style w:type="paragraph" w:customStyle="1" w:styleId="xl64">
    <w:name w:val="xl64"/>
    <w:basedOn w:val="Normal"/>
    <w:rsid w:val="004234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hAnsi="Calibri Light"/>
      <w:color w:val="00000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06158">
      <w:bodyDiv w:val="1"/>
      <w:marLeft w:val="0"/>
      <w:marRight w:val="0"/>
      <w:marTop w:val="0"/>
      <w:marBottom w:val="0"/>
      <w:divBdr>
        <w:top w:val="none" w:sz="0" w:space="0" w:color="auto"/>
        <w:left w:val="none" w:sz="0" w:space="0" w:color="auto"/>
        <w:bottom w:val="none" w:sz="0" w:space="0" w:color="auto"/>
        <w:right w:val="none" w:sz="0" w:space="0" w:color="auto"/>
      </w:divBdr>
    </w:div>
    <w:div w:id="86391661">
      <w:bodyDiv w:val="1"/>
      <w:marLeft w:val="0"/>
      <w:marRight w:val="0"/>
      <w:marTop w:val="0"/>
      <w:marBottom w:val="0"/>
      <w:divBdr>
        <w:top w:val="none" w:sz="0" w:space="0" w:color="auto"/>
        <w:left w:val="none" w:sz="0" w:space="0" w:color="auto"/>
        <w:bottom w:val="none" w:sz="0" w:space="0" w:color="auto"/>
        <w:right w:val="none" w:sz="0" w:space="0" w:color="auto"/>
      </w:divBdr>
    </w:div>
    <w:div w:id="196430826">
      <w:bodyDiv w:val="1"/>
      <w:marLeft w:val="0"/>
      <w:marRight w:val="0"/>
      <w:marTop w:val="0"/>
      <w:marBottom w:val="0"/>
      <w:divBdr>
        <w:top w:val="none" w:sz="0" w:space="0" w:color="auto"/>
        <w:left w:val="none" w:sz="0" w:space="0" w:color="auto"/>
        <w:bottom w:val="none" w:sz="0" w:space="0" w:color="auto"/>
        <w:right w:val="none" w:sz="0" w:space="0" w:color="auto"/>
      </w:divBdr>
    </w:div>
    <w:div w:id="424691697">
      <w:bodyDiv w:val="1"/>
      <w:marLeft w:val="0"/>
      <w:marRight w:val="0"/>
      <w:marTop w:val="0"/>
      <w:marBottom w:val="0"/>
      <w:divBdr>
        <w:top w:val="none" w:sz="0" w:space="0" w:color="auto"/>
        <w:left w:val="none" w:sz="0" w:space="0" w:color="auto"/>
        <w:bottom w:val="none" w:sz="0" w:space="0" w:color="auto"/>
        <w:right w:val="none" w:sz="0" w:space="0" w:color="auto"/>
      </w:divBdr>
    </w:div>
    <w:div w:id="479469098">
      <w:bodyDiv w:val="1"/>
      <w:marLeft w:val="0"/>
      <w:marRight w:val="0"/>
      <w:marTop w:val="0"/>
      <w:marBottom w:val="0"/>
      <w:divBdr>
        <w:top w:val="none" w:sz="0" w:space="0" w:color="auto"/>
        <w:left w:val="none" w:sz="0" w:space="0" w:color="auto"/>
        <w:bottom w:val="none" w:sz="0" w:space="0" w:color="auto"/>
        <w:right w:val="none" w:sz="0" w:space="0" w:color="auto"/>
      </w:divBdr>
    </w:div>
    <w:div w:id="559828110">
      <w:bodyDiv w:val="1"/>
      <w:marLeft w:val="0"/>
      <w:marRight w:val="0"/>
      <w:marTop w:val="0"/>
      <w:marBottom w:val="0"/>
      <w:divBdr>
        <w:top w:val="none" w:sz="0" w:space="0" w:color="auto"/>
        <w:left w:val="none" w:sz="0" w:space="0" w:color="auto"/>
        <w:bottom w:val="none" w:sz="0" w:space="0" w:color="auto"/>
        <w:right w:val="none" w:sz="0" w:space="0" w:color="auto"/>
      </w:divBdr>
    </w:div>
    <w:div w:id="773785610">
      <w:bodyDiv w:val="1"/>
      <w:marLeft w:val="0"/>
      <w:marRight w:val="0"/>
      <w:marTop w:val="0"/>
      <w:marBottom w:val="0"/>
      <w:divBdr>
        <w:top w:val="none" w:sz="0" w:space="0" w:color="auto"/>
        <w:left w:val="none" w:sz="0" w:space="0" w:color="auto"/>
        <w:bottom w:val="none" w:sz="0" w:space="0" w:color="auto"/>
        <w:right w:val="none" w:sz="0" w:space="0" w:color="auto"/>
      </w:divBdr>
    </w:div>
    <w:div w:id="861820121">
      <w:bodyDiv w:val="1"/>
      <w:marLeft w:val="0"/>
      <w:marRight w:val="0"/>
      <w:marTop w:val="0"/>
      <w:marBottom w:val="0"/>
      <w:divBdr>
        <w:top w:val="none" w:sz="0" w:space="0" w:color="auto"/>
        <w:left w:val="none" w:sz="0" w:space="0" w:color="auto"/>
        <w:bottom w:val="none" w:sz="0" w:space="0" w:color="auto"/>
        <w:right w:val="none" w:sz="0" w:space="0" w:color="auto"/>
      </w:divBdr>
    </w:div>
    <w:div w:id="1339385057">
      <w:bodyDiv w:val="1"/>
      <w:marLeft w:val="0"/>
      <w:marRight w:val="0"/>
      <w:marTop w:val="0"/>
      <w:marBottom w:val="0"/>
      <w:divBdr>
        <w:top w:val="none" w:sz="0" w:space="0" w:color="auto"/>
        <w:left w:val="none" w:sz="0" w:space="0" w:color="auto"/>
        <w:bottom w:val="none" w:sz="0" w:space="0" w:color="auto"/>
        <w:right w:val="none" w:sz="0" w:space="0" w:color="auto"/>
      </w:divBdr>
    </w:div>
    <w:div w:id="1349064058">
      <w:bodyDiv w:val="1"/>
      <w:marLeft w:val="0"/>
      <w:marRight w:val="0"/>
      <w:marTop w:val="0"/>
      <w:marBottom w:val="0"/>
      <w:divBdr>
        <w:top w:val="none" w:sz="0" w:space="0" w:color="auto"/>
        <w:left w:val="none" w:sz="0" w:space="0" w:color="auto"/>
        <w:bottom w:val="none" w:sz="0" w:space="0" w:color="auto"/>
        <w:right w:val="none" w:sz="0" w:space="0" w:color="auto"/>
      </w:divBdr>
    </w:div>
    <w:div w:id="1440300403">
      <w:bodyDiv w:val="1"/>
      <w:marLeft w:val="0"/>
      <w:marRight w:val="0"/>
      <w:marTop w:val="0"/>
      <w:marBottom w:val="0"/>
      <w:divBdr>
        <w:top w:val="none" w:sz="0" w:space="0" w:color="auto"/>
        <w:left w:val="none" w:sz="0" w:space="0" w:color="auto"/>
        <w:bottom w:val="none" w:sz="0" w:space="0" w:color="auto"/>
        <w:right w:val="none" w:sz="0" w:space="0" w:color="auto"/>
      </w:divBdr>
    </w:div>
    <w:div w:id="1504053219">
      <w:bodyDiv w:val="1"/>
      <w:marLeft w:val="0"/>
      <w:marRight w:val="0"/>
      <w:marTop w:val="0"/>
      <w:marBottom w:val="0"/>
      <w:divBdr>
        <w:top w:val="none" w:sz="0" w:space="0" w:color="auto"/>
        <w:left w:val="none" w:sz="0" w:space="0" w:color="auto"/>
        <w:bottom w:val="none" w:sz="0" w:space="0" w:color="auto"/>
        <w:right w:val="none" w:sz="0" w:space="0" w:color="auto"/>
      </w:divBdr>
    </w:div>
    <w:div w:id="1529372142">
      <w:bodyDiv w:val="1"/>
      <w:marLeft w:val="0"/>
      <w:marRight w:val="0"/>
      <w:marTop w:val="0"/>
      <w:marBottom w:val="0"/>
      <w:divBdr>
        <w:top w:val="none" w:sz="0" w:space="0" w:color="auto"/>
        <w:left w:val="none" w:sz="0" w:space="0" w:color="auto"/>
        <w:bottom w:val="none" w:sz="0" w:space="0" w:color="auto"/>
        <w:right w:val="none" w:sz="0" w:space="0" w:color="auto"/>
      </w:divBdr>
    </w:div>
    <w:div w:id="1725904106">
      <w:bodyDiv w:val="1"/>
      <w:marLeft w:val="0"/>
      <w:marRight w:val="0"/>
      <w:marTop w:val="0"/>
      <w:marBottom w:val="0"/>
      <w:divBdr>
        <w:top w:val="none" w:sz="0" w:space="0" w:color="auto"/>
        <w:left w:val="none" w:sz="0" w:space="0" w:color="auto"/>
        <w:bottom w:val="none" w:sz="0" w:space="0" w:color="auto"/>
        <w:right w:val="none" w:sz="0" w:space="0" w:color="auto"/>
      </w:divBdr>
    </w:div>
    <w:div w:id="191944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F8EA3-9DE8-466A-82BC-F2760DDEC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4468</Words>
  <Characters>24579</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 torrico diaz</dc:creator>
  <cp:lastModifiedBy>Sandra Boado Quiroga Rojas</cp:lastModifiedBy>
  <cp:revision>2</cp:revision>
  <cp:lastPrinted>2019-02-27T18:41:00Z</cp:lastPrinted>
  <dcterms:created xsi:type="dcterms:W3CDTF">2019-02-27T23:49:00Z</dcterms:created>
  <dcterms:modified xsi:type="dcterms:W3CDTF">2019-02-27T23:49:00Z</dcterms:modified>
</cp:coreProperties>
</file>