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120" w:rsidRDefault="00F43120" w:rsidP="00021C33">
      <w:bookmarkStart w:id="0" w:name="_Toc150859320"/>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rFonts w:asciiTheme="minorHAnsi" w:hAnsiTheme="minorHAnsi"/>
          <w:b/>
          <w:bCs/>
          <w:sz w:val="22"/>
          <w:szCs w:val="22"/>
        </w:rPr>
      </w:sdtEndPr>
      <w:sdtContent>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FB6A5E" w:rsidRDefault="00852103">
          <w:pPr>
            <w:pStyle w:val="TDC1"/>
            <w:rPr>
              <w:rFonts w:eastAsiaTheme="minorEastAsia" w:cstheme="minorBidi"/>
              <w:b w:val="0"/>
              <w:bCs w:val="0"/>
              <w:sz w:val="22"/>
              <w:szCs w:val="22"/>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533775926" w:history="1">
            <w:r w:rsidR="00FB6A5E" w:rsidRPr="00117F6D">
              <w:rPr>
                <w:rStyle w:val="Hipervnculo"/>
                <w:rFonts w:ascii="Arial" w:hAnsi="Arial" w:cs="Arial"/>
                <w:lang w:val="pt-BR"/>
              </w:rPr>
              <w:t>0.</w:t>
            </w:r>
            <w:r w:rsidR="00FB6A5E">
              <w:rPr>
                <w:rFonts w:eastAsiaTheme="minorEastAsia" w:cstheme="minorBidi"/>
                <w:b w:val="0"/>
                <w:bCs w:val="0"/>
                <w:sz w:val="22"/>
                <w:szCs w:val="22"/>
              </w:rPr>
              <w:tab/>
            </w:r>
            <w:r w:rsidR="00FB6A5E" w:rsidRPr="00117F6D">
              <w:rPr>
                <w:rStyle w:val="Hipervnculo"/>
                <w:rFonts w:cs="Arial"/>
                <w:lang w:val="pt-BR"/>
              </w:rPr>
              <w:t>CARACTERÍSTICAS GENERALES</w:t>
            </w:r>
            <w:r w:rsidR="00FB6A5E">
              <w:rPr>
                <w:webHidden/>
              </w:rPr>
              <w:tab/>
            </w:r>
            <w:r w:rsidR="00FB6A5E">
              <w:rPr>
                <w:webHidden/>
              </w:rPr>
              <w:fldChar w:fldCharType="begin"/>
            </w:r>
            <w:r w:rsidR="00FB6A5E">
              <w:rPr>
                <w:webHidden/>
              </w:rPr>
              <w:instrText xml:space="preserve"> PAGEREF _Toc533775926 \h </w:instrText>
            </w:r>
            <w:r w:rsidR="00FB6A5E">
              <w:rPr>
                <w:webHidden/>
              </w:rPr>
            </w:r>
            <w:r w:rsidR="00FB6A5E">
              <w:rPr>
                <w:webHidden/>
              </w:rPr>
              <w:fldChar w:fldCharType="separate"/>
            </w:r>
            <w:r w:rsidR="00FB6A5E">
              <w:rPr>
                <w:webHidden/>
              </w:rPr>
              <w:t>3</w:t>
            </w:r>
            <w:r w:rsidR="00FB6A5E">
              <w:rPr>
                <w:webHidden/>
              </w:rPr>
              <w:fldChar w:fldCharType="end"/>
            </w:r>
          </w:hyperlink>
        </w:p>
        <w:p w:rsidR="00FB6A5E" w:rsidRDefault="00FB6A5E">
          <w:pPr>
            <w:pStyle w:val="TDC1"/>
            <w:rPr>
              <w:rFonts w:eastAsiaTheme="minorEastAsia" w:cstheme="minorBidi"/>
              <w:b w:val="0"/>
              <w:bCs w:val="0"/>
              <w:sz w:val="22"/>
              <w:szCs w:val="22"/>
            </w:rPr>
          </w:pPr>
          <w:hyperlink w:anchor="_Toc533775927" w:history="1">
            <w:r w:rsidRPr="00117F6D">
              <w:rPr>
                <w:rStyle w:val="Hipervnculo"/>
                <w:rFonts w:ascii="Arial" w:hAnsi="Arial" w:cs="Arial"/>
                <w:lang w:val="pt-BR"/>
              </w:rPr>
              <w:t>1.</w:t>
            </w:r>
            <w:r>
              <w:rPr>
                <w:rFonts w:eastAsiaTheme="minorEastAsia" w:cstheme="minorBidi"/>
                <w:b w:val="0"/>
                <w:bCs w:val="0"/>
                <w:sz w:val="22"/>
                <w:szCs w:val="22"/>
              </w:rPr>
              <w:tab/>
            </w:r>
            <w:r w:rsidRPr="00117F6D">
              <w:rPr>
                <w:rStyle w:val="Hipervnculo"/>
                <w:rFonts w:cs="Arial"/>
                <w:lang w:val="pt-BR"/>
              </w:rPr>
              <w:t>CONSTRUCCIÓN DE CÁMARAS DE PASO DE 30 x 30 x 40 cm HoSo.</w:t>
            </w:r>
            <w:r>
              <w:rPr>
                <w:webHidden/>
              </w:rPr>
              <w:tab/>
            </w:r>
            <w:r>
              <w:rPr>
                <w:webHidden/>
              </w:rPr>
              <w:fldChar w:fldCharType="begin"/>
            </w:r>
            <w:r>
              <w:rPr>
                <w:webHidden/>
              </w:rPr>
              <w:instrText xml:space="preserve"> PAGEREF _Toc533775927 \h </w:instrText>
            </w:r>
            <w:r>
              <w:rPr>
                <w:webHidden/>
              </w:rPr>
            </w:r>
            <w:r>
              <w:rPr>
                <w:webHidden/>
              </w:rPr>
              <w:fldChar w:fldCharType="separate"/>
            </w:r>
            <w:r>
              <w:rPr>
                <w:webHidden/>
              </w:rPr>
              <w:t>3</w:t>
            </w:r>
            <w:r>
              <w:rPr>
                <w:webHidden/>
              </w:rPr>
              <w:fldChar w:fldCharType="end"/>
            </w:r>
          </w:hyperlink>
        </w:p>
        <w:p w:rsidR="00FB6A5E" w:rsidRDefault="00FB6A5E">
          <w:pPr>
            <w:pStyle w:val="TDC1"/>
            <w:rPr>
              <w:rFonts w:eastAsiaTheme="minorEastAsia" w:cstheme="minorBidi"/>
              <w:b w:val="0"/>
              <w:bCs w:val="0"/>
              <w:sz w:val="22"/>
              <w:szCs w:val="22"/>
            </w:rPr>
          </w:pPr>
          <w:hyperlink w:anchor="_Toc533775928" w:history="1">
            <w:r w:rsidRPr="00117F6D">
              <w:rPr>
                <w:rStyle w:val="Hipervnculo"/>
                <w:rFonts w:ascii="Arial" w:hAnsi="Arial" w:cs="Arial"/>
                <w:lang w:val="pt-BR"/>
              </w:rPr>
              <w:t>2.</w:t>
            </w:r>
            <w:r>
              <w:rPr>
                <w:rFonts w:eastAsiaTheme="minorEastAsia" w:cstheme="minorBidi"/>
                <w:b w:val="0"/>
                <w:bCs w:val="0"/>
                <w:sz w:val="22"/>
                <w:szCs w:val="22"/>
              </w:rPr>
              <w:tab/>
            </w:r>
            <w:r w:rsidRPr="00117F6D">
              <w:rPr>
                <w:rStyle w:val="Hipervnculo"/>
                <w:rFonts w:cs="Arial"/>
                <w:lang w:val="pt-BR"/>
              </w:rPr>
              <w:t>CONSTRUCCIÓN DE CÁMARAS DE PASO DE 20 x 20 x 30 cm</w:t>
            </w:r>
            <w:r>
              <w:rPr>
                <w:webHidden/>
              </w:rPr>
              <w:tab/>
            </w:r>
            <w:r>
              <w:rPr>
                <w:webHidden/>
              </w:rPr>
              <w:fldChar w:fldCharType="begin"/>
            </w:r>
            <w:r>
              <w:rPr>
                <w:webHidden/>
              </w:rPr>
              <w:instrText xml:space="preserve"> PAGEREF _Toc533775928 \h </w:instrText>
            </w:r>
            <w:r>
              <w:rPr>
                <w:webHidden/>
              </w:rPr>
            </w:r>
            <w:r>
              <w:rPr>
                <w:webHidden/>
              </w:rPr>
              <w:fldChar w:fldCharType="separate"/>
            </w:r>
            <w:r>
              <w:rPr>
                <w:webHidden/>
              </w:rPr>
              <w:t>4</w:t>
            </w:r>
            <w:r>
              <w:rPr>
                <w:webHidden/>
              </w:rPr>
              <w:fldChar w:fldCharType="end"/>
            </w:r>
          </w:hyperlink>
        </w:p>
        <w:p w:rsidR="00FB6A5E" w:rsidRDefault="00FB6A5E">
          <w:pPr>
            <w:pStyle w:val="TDC1"/>
            <w:rPr>
              <w:rFonts w:eastAsiaTheme="minorEastAsia" w:cstheme="minorBidi"/>
              <w:b w:val="0"/>
              <w:bCs w:val="0"/>
              <w:sz w:val="22"/>
              <w:szCs w:val="22"/>
            </w:rPr>
          </w:pPr>
          <w:hyperlink w:anchor="_Toc533775929" w:history="1">
            <w:r w:rsidRPr="00117F6D">
              <w:rPr>
                <w:rStyle w:val="Hipervnculo"/>
                <w:rFonts w:ascii="Arial" w:hAnsi="Arial" w:cs="Arial"/>
                <w:lang w:val="pt-BR"/>
              </w:rPr>
              <w:t>3.</w:t>
            </w:r>
            <w:r>
              <w:rPr>
                <w:rFonts w:eastAsiaTheme="minorEastAsia" w:cstheme="minorBidi"/>
                <w:b w:val="0"/>
                <w:bCs w:val="0"/>
                <w:sz w:val="22"/>
                <w:szCs w:val="22"/>
              </w:rPr>
              <w:tab/>
            </w:r>
            <w:r w:rsidRPr="00117F6D">
              <w:rPr>
                <w:rStyle w:val="Hipervnculo"/>
                <w:rFonts w:cs="Arial"/>
                <w:lang w:val="pt-BR"/>
              </w:rPr>
              <w:t>PROVISIÓN E INSTALACIÓN DE TABLERO DE DISTRIBUCION PRINCIPAL Y TABLEROS DE DISTRIBUCIÓN SECUNDARIA</w:t>
            </w:r>
            <w:bookmarkStart w:id="1" w:name="_GoBack"/>
            <w:bookmarkEnd w:id="1"/>
            <w:r>
              <w:rPr>
                <w:webHidden/>
              </w:rPr>
              <w:tab/>
            </w:r>
            <w:r>
              <w:rPr>
                <w:webHidden/>
              </w:rPr>
              <w:fldChar w:fldCharType="begin"/>
            </w:r>
            <w:r>
              <w:rPr>
                <w:webHidden/>
              </w:rPr>
              <w:instrText xml:space="preserve"> PAGEREF _Toc533775929 \h </w:instrText>
            </w:r>
            <w:r>
              <w:rPr>
                <w:webHidden/>
              </w:rPr>
            </w:r>
            <w:r>
              <w:rPr>
                <w:webHidden/>
              </w:rPr>
              <w:fldChar w:fldCharType="separate"/>
            </w:r>
            <w:r>
              <w:rPr>
                <w:webHidden/>
              </w:rPr>
              <w:t>6</w:t>
            </w:r>
            <w:r>
              <w:rPr>
                <w:webHidden/>
              </w:rPr>
              <w:fldChar w:fldCharType="end"/>
            </w:r>
          </w:hyperlink>
        </w:p>
        <w:p w:rsidR="00FB6A5E" w:rsidRDefault="00FB6A5E">
          <w:pPr>
            <w:pStyle w:val="TDC1"/>
            <w:rPr>
              <w:rFonts w:eastAsiaTheme="minorEastAsia" w:cstheme="minorBidi"/>
              <w:b w:val="0"/>
              <w:bCs w:val="0"/>
              <w:sz w:val="22"/>
              <w:szCs w:val="22"/>
            </w:rPr>
          </w:pPr>
          <w:hyperlink w:anchor="_Toc533775930" w:history="1">
            <w:r w:rsidRPr="00117F6D">
              <w:rPr>
                <w:rStyle w:val="Hipervnculo"/>
                <w:rFonts w:ascii="Arial" w:hAnsi="Arial" w:cs="Arial"/>
                <w:lang w:val="pt-BR"/>
              </w:rPr>
              <w:t>4.</w:t>
            </w:r>
            <w:r>
              <w:rPr>
                <w:rFonts w:eastAsiaTheme="minorEastAsia" w:cstheme="minorBidi"/>
                <w:b w:val="0"/>
                <w:bCs w:val="0"/>
                <w:sz w:val="22"/>
                <w:szCs w:val="22"/>
              </w:rPr>
              <w:tab/>
            </w:r>
            <w:r w:rsidRPr="00117F6D">
              <w:rPr>
                <w:rStyle w:val="Hipervnculo"/>
                <w:rFonts w:cs="Arial"/>
                <w:lang w:val="pt-BR"/>
              </w:rPr>
              <w:t>PROVISIÓN E INSTALACIÓN DISYUNTOR TÉRMOMAGNETICO PRINCIPAL DE CAJA MOLDEADA</w:t>
            </w:r>
            <w:r>
              <w:rPr>
                <w:webHidden/>
              </w:rPr>
              <w:tab/>
            </w:r>
            <w:r>
              <w:rPr>
                <w:webHidden/>
              </w:rPr>
              <w:fldChar w:fldCharType="begin"/>
            </w:r>
            <w:r>
              <w:rPr>
                <w:webHidden/>
              </w:rPr>
              <w:instrText xml:space="preserve"> PAGEREF _Toc533775930 \h </w:instrText>
            </w:r>
            <w:r>
              <w:rPr>
                <w:webHidden/>
              </w:rPr>
            </w:r>
            <w:r>
              <w:rPr>
                <w:webHidden/>
              </w:rPr>
              <w:fldChar w:fldCharType="separate"/>
            </w:r>
            <w:r>
              <w:rPr>
                <w:webHidden/>
              </w:rPr>
              <w:t>9</w:t>
            </w:r>
            <w:r>
              <w:rPr>
                <w:webHidden/>
              </w:rPr>
              <w:fldChar w:fldCharType="end"/>
            </w:r>
          </w:hyperlink>
        </w:p>
        <w:p w:rsidR="00FB6A5E" w:rsidRDefault="00FB6A5E">
          <w:pPr>
            <w:pStyle w:val="TDC1"/>
            <w:rPr>
              <w:rFonts w:eastAsiaTheme="minorEastAsia" w:cstheme="minorBidi"/>
              <w:b w:val="0"/>
              <w:bCs w:val="0"/>
              <w:sz w:val="22"/>
              <w:szCs w:val="22"/>
            </w:rPr>
          </w:pPr>
          <w:hyperlink w:anchor="_Toc533775931" w:history="1">
            <w:r w:rsidRPr="00117F6D">
              <w:rPr>
                <w:rStyle w:val="Hipervnculo"/>
                <w:rFonts w:ascii="Arial" w:hAnsi="Arial" w:cs="Arial"/>
                <w:lang w:val="pt-BR"/>
              </w:rPr>
              <w:t>5.</w:t>
            </w:r>
            <w:r>
              <w:rPr>
                <w:rFonts w:eastAsiaTheme="minorEastAsia" w:cstheme="minorBidi"/>
                <w:b w:val="0"/>
                <w:bCs w:val="0"/>
                <w:sz w:val="22"/>
                <w:szCs w:val="22"/>
              </w:rPr>
              <w:tab/>
            </w:r>
            <w:r w:rsidRPr="00117F6D">
              <w:rPr>
                <w:rStyle w:val="Hipervnculo"/>
                <w:rFonts w:cs="Arial"/>
                <w:lang w:val="pt-BR"/>
              </w:rPr>
              <w:t>PROVISIÓN E INSTALACIÓN INTERRUPTORES TERMOMAGNETICOS TRIFÁSICOS</w:t>
            </w:r>
            <w:r>
              <w:rPr>
                <w:webHidden/>
              </w:rPr>
              <w:tab/>
            </w:r>
            <w:r>
              <w:rPr>
                <w:webHidden/>
              </w:rPr>
              <w:fldChar w:fldCharType="begin"/>
            </w:r>
            <w:r>
              <w:rPr>
                <w:webHidden/>
              </w:rPr>
              <w:instrText xml:space="preserve"> PAGEREF _Toc533775931 \h </w:instrText>
            </w:r>
            <w:r>
              <w:rPr>
                <w:webHidden/>
              </w:rPr>
            </w:r>
            <w:r>
              <w:rPr>
                <w:webHidden/>
              </w:rPr>
              <w:fldChar w:fldCharType="separate"/>
            </w:r>
            <w:r>
              <w:rPr>
                <w:webHidden/>
              </w:rPr>
              <w:t>10</w:t>
            </w:r>
            <w:r>
              <w:rPr>
                <w:webHidden/>
              </w:rPr>
              <w:fldChar w:fldCharType="end"/>
            </w:r>
          </w:hyperlink>
        </w:p>
        <w:p w:rsidR="00FB6A5E" w:rsidRDefault="00FB6A5E">
          <w:pPr>
            <w:pStyle w:val="TDC1"/>
            <w:rPr>
              <w:rFonts w:eastAsiaTheme="minorEastAsia" w:cstheme="minorBidi"/>
              <w:b w:val="0"/>
              <w:bCs w:val="0"/>
              <w:sz w:val="22"/>
              <w:szCs w:val="22"/>
            </w:rPr>
          </w:pPr>
          <w:hyperlink w:anchor="_Toc533775932" w:history="1">
            <w:r w:rsidRPr="00117F6D">
              <w:rPr>
                <w:rStyle w:val="Hipervnculo"/>
                <w:rFonts w:ascii="Arial" w:hAnsi="Arial" w:cs="Arial"/>
                <w:lang w:val="pt-BR"/>
              </w:rPr>
              <w:t>6.</w:t>
            </w:r>
            <w:r>
              <w:rPr>
                <w:rFonts w:eastAsiaTheme="minorEastAsia" w:cstheme="minorBidi"/>
                <w:b w:val="0"/>
                <w:bCs w:val="0"/>
                <w:sz w:val="22"/>
                <w:szCs w:val="22"/>
              </w:rPr>
              <w:tab/>
            </w:r>
            <w:r w:rsidRPr="00117F6D">
              <w:rPr>
                <w:rStyle w:val="Hipervnculo"/>
                <w:rFonts w:cs="Arial"/>
                <w:lang w:val="pt-BR"/>
              </w:rPr>
              <w:t>PROVISIÓN E INSTALACIÓN INTERRUPTORES TERMOMAGNETICOS MONOFÁSICOS.</w:t>
            </w:r>
            <w:r>
              <w:rPr>
                <w:webHidden/>
              </w:rPr>
              <w:tab/>
            </w:r>
            <w:r>
              <w:rPr>
                <w:webHidden/>
              </w:rPr>
              <w:fldChar w:fldCharType="begin"/>
            </w:r>
            <w:r>
              <w:rPr>
                <w:webHidden/>
              </w:rPr>
              <w:instrText xml:space="preserve"> PAGEREF _Toc533775932 \h </w:instrText>
            </w:r>
            <w:r>
              <w:rPr>
                <w:webHidden/>
              </w:rPr>
            </w:r>
            <w:r>
              <w:rPr>
                <w:webHidden/>
              </w:rPr>
              <w:fldChar w:fldCharType="separate"/>
            </w:r>
            <w:r>
              <w:rPr>
                <w:webHidden/>
              </w:rPr>
              <w:t>11</w:t>
            </w:r>
            <w:r>
              <w:rPr>
                <w:webHidden/>
              </w:rPr>
              <w:fldChar w:fldCharType="end"/>
            </w:r>
          </w:hyperlink>
        </w:p>
        <w:p w:rsidR="00FB6A5E" w:rsidRDefault="00FB6A5E">
          <w:pPr>
            <w:pStyle w:val="TDC1"/>
            <w:rPr>
              <w:rFonts w:eastAsiaTheme="minorEastAsia" w:cstheme="minorBidi"/>
              <w:b w:val="0"/>
              <w:bCs w:val="0"/>
              <w:sz w:val="22"/>
              <w:szCs w:val="22"/>
            </w:rPr>
          </w:pPr>
          <w:hyperlink w:anchor="_Toc533775933" w:history="1">
            <w:r w:rsidRPr="00117F6D">
              <w:rPr>
                <w:rStyle w:val="Hipervnculo"/>
                <w:rFonts w:ascii="Arial" w:hAnsi="Arial" w:cs="Arial"/>
                <w:lang w:val="pt-BR"/>
              </w:rPr>
              <w:t>7.</w:t>
            </w:r>
            <w:r>
              <w:rPr>
                <w:rFonts w:eastAsiaTheme="minorEastAsia" w:cstheme="minorBidi"/>
                <w:b w:val="0"/>
                <w:bCs w:val="0"/>
                <w:sz w:val="22"/>
                <w:szCs w:val="22"/>
              </w:rPr>
              <w:tab/>
            </w:r>
            <w:r w:rsidRPr="00117F6D">
              <w:rPr>
                <w:rStyle w:val="Hipervnculo"/>
                <w:rFonts w:cs="Arial"/>
                <w:lang w:val="pt-BR"/>
              </w:rPr>
              <w:t>PROVISIÓN E INSTALACIÓN DE TABLERO METÁLICO, INCLUYE TEMPORIZADOR ELECTRÓNICO 16 A Y CONTACTOR TRIFÁSICO.</w:t>
            </w:r>
            <w:r>
              <w:rPr>
                <w:webHidden/>
              </w:rPr>
              <w:tab/>
            </w:r>
            <w:r>
              <w:rPr>
                <w:webHidden/>
              </w:rPr>
              <w:fldChar w:fldCharType="begin"/>
            </w:r>
            <w:r>
              <w:rPr>
                <w:webHidden/>
              </w:rPr>
              <w:instrText xml:space="preserve"> PAGEREF _Toc533775933 \h </w:instrText>
            </w:r>
            <w:r>
              <w:rPr>
                <w:webHidden/>
              </w:rPr>
            </w:r>
            <w:r>
              <w:rPr>
                <w:webHidden/>
              </w:rPr>
              <w:fldChar w:fldCharType="separate"/>
            </w:r>
            <w:r>
              <w:rPr>
                <w:webHidden/>
              </w:rPr>
              <w:t>12</w:t>
            </w:r>
            <w:r>
              <w:rPr>
                <w:webHidden/>
              </w:rPr>
              <w:fldChar w:fldCharType="end"/>
            </w:r>
          </w:hyperlink>
        </w:p>
        <w:p w:rsidR="00FB6A5E" w:rsidRDefault="00FB6A5E">
          <w:pPr>
            <w:pStyle w:val="TDC1"/>
            <w:rPr>
              <w:rFonts w:eastAsiaTheme="minorEastAsia" w:cstheme="minorBidi"/>
              <w:b w:val="0"/>
              <w:bCs w:val="0"/>
              <w:sz w:val="22"/>
              <w:szCs w:val="22"/>
            </w:rPr>
          </w:pPr>
          <w:hyperlink w:anchor="_Toc533775934" w:history="1">
            <w:r w:rsidRPr="00117F6D">
              <w:rPr>
                <w:rStyle w:val="Hipervnculo"/>
                <w:rFonts w:ascii="Arial" w:hAnsi="Arial" w:cs="Arial"/>
                <w:lang w:val="pt-BR"/>
              </w:rPr>
              <w:t>8.</w:t>
            </w:r>
            <w:r>
              <w:rPr>
                <w:rFonts w:eastAsiaTheme="minorEastAsia" w:cstheme="minorBidi"/>
                <w:b w:val="0"/>
                <w:bCs w:val="0"/>
                <w:sz w:val="22"/>
                <w:szCs w:val="22"/>
              </w:rPr>
              <w:tab/>
            </w:r>
            <w:r w:rsidRPr="00117F6D">
              <w:rPr>
                <w:rStyle w:val="Hipervnculo"/>
                <w:rFonts w:cs="Arial"/>
                <w:lang w:val="pt-BR"/>
              </w:rPr>
              <w:t>PROVISIÓN E INSTALACIÓN CABLES DE COBRE</w:t>
            </w:r>
            <w:r>
              <w:rPr>
                <w:webHidden/>
              </w:rPr>
              <w:tab/>
            </w:r>
            <w:r>
              <w:rPr>
                <w:webHidden/>
              </w:rPr>
              <w:fldChar w:fldCharType="begin"/>
            </w:r>
            <w:r>
              <w:rPr>
                <w:webHidden/>
              </w:rPr>
              <w:instrText xml:space="preserve"> PAGEREF _Toc533775934 \h </w:instrText>
            </w:r>
            <w:r>
              <w:rPr>
                <w:webHidden/>
              </w:rPr>
            </w:r>
            <w:r>
              <w:rPr>
                <w:webHidden/>
              </w:rPr>
              <w:fldChar w:fldCharType="separate"/>
            </w:r>
            <w:r>
              <w:rPr>
                <w:webHidden/>
              </w:rPr>
              <w:t>14</w:t>
            </w:r>
            <w:r>
              <w:rPr>
                <w:webHidden/>
              </w:rPr>
              <w:fldChar w:fldCharType="end"/>
            </w:r>
          </w:hyperlink>
        </w:p>
        <w:p w:rsidR="00FB6A5E" w:rsidRDefault="00FB6A5E">
          <w:pPr>
            <w:pStyle w:val="TDC1"/>
            <w:rPr>
              <w:rFonts w:eastAsiaTheme="minorEastAsia" w:cstheme="minorBidi"/>
              <w:b w:val="0"/>
              <w:bCs w:val="0"/>
              <w:sz w:val="22"/>
              <w:szCs w:val="22"/>
            </w:rPr>
          </w:pPr>
          <w:hyperlink w:anchor="_Toc533775935" w:history="1">
            <w:r w:rsidRPr="00117F6D">
              <w:rPr>
                <w:rStyle w:val="Hipervnculo"/>
                <w:rFonts w:ascii="Arial" w:hAnsi="Arial" w:cs="Arial"/>
                <w:lang w:val="pt-BR"/>
              </w:rPr>
              <w:t>9.</w:t>
            </w:r>
            <w:r>
              <w:rPr>
                <w:rFonts w:eastAsiaTheme="minorEastAsia" w:cstheme="minorBidi"/>
                <w:b w:val="0"/>
                <w:bCs w:val="0"/>
                <w:sz w:val="22"/>
                <w:szCs w:val="22"/>
              </w:rPr>
              <w:tab/>
            </w:r>
            <w:r w:rsidRPr="00117F6D">
              <w:rPr>
                <w:rStyle w:val="Hipervnculo"/>
                <w:rFonts w:cs="Arial"/>
                <w:lang w:val="pt-BR"/>
              </w:rPr>
              <w:t>PROVISIÓN E INSTALACIÓN LUMINARIAS INTERIORES, EXTERIORES, INDUSTRIALES Y PEATONALES.</w:t>
            </w:r>
            <w:r>
              <w:rPr>
                <w:webHidden/>
              </w:rPr>
              <w:tab/>
            </w:r>
            <w:r>
              <w:rPr>
                <w:webHidden/>
              </w:rPr>
              <w:fldChar w:fldCharType="begin"/>
            </w:r>
            <w:r>
              <w:rPr>
                <w:webHidden/>
              </w:rPr>
              <w:instrText xml:space="preserve"> PAGEREF _Toc533775935 \h </w:instrText>
            </w:r>
            <w:r>
              <w:rPr>
                <w:webHidden/>
              </w:rPr>
            </w:r>
            <w:r>
              <w:rPr>
                <w:webHidden/>
              </w:rPr>
              <w:fldChar w:fldCharType="separate"/>
            </w:r>
            <w:r>
              <w:rPr>
                <w:webHidden/>
              </w:rPr>
              <w:t>16</w:t>
            </w:r>
            <w:r>
              <w:rPr>
                <w:webHidden/>
              </w:rPr>
              <w:fldChar w:fldCharType="end"/>
            </w:r>
          </w:hyperlink>
        </w:p>
        <w:p w:rsidR="00FB6A5E" w:rsidRDefault="00FB6A5E">
          <w:pPr>
            <w:pStyle w:val="TDC1"/>
            <w:rPr>
              <w:rFonts w:eastAsiaTheme="minorEastAsia" w:cstheme="minorBidi"/>
              <w:b w:val="0"/>
              <w:bCs w:val="0"/>
              <w:sz w:val="22"/>
              <w:szCs w:val="22"/>
            </w:rPr>
          </w:pPr>
          <w:hyperlink w:anchor="_Toc533775936" w:history="1">
            <w:r w:rsidRPr="00117F6D">
              <w:rPr>
                <w:rStyle w:val="Hipervnculo"/>
                <w:rFonts w:ascii="Arial" w:hAnsi="Arial" w:cs="Arial"/>
                <w:lang w:val="pt-BR"/>
              </w:rPr>
              <w:t>10.</w:t>
            </w:r>
            <w:r>
              <w:rPr>
                <w:rFonts w:eastAsiaTheme="minorEastAsia" w:cstheme="minorBidi"/>
                <w:b w:val="0"/>
                <w:bCs w:val="0"/>
                <w:sz w:val="22"/>
                <w:szCs w:val="22"/>
              </w:rPr>
              <w:tab/>
            </w:r>
            <w:r w:rsidRPr="00117F6D">
              <w:rPr>
                <w:rStyle w:val="Hipervnculo"/>
                <w:rFonts w:cs="Arial"/>
                <w:lang w:val="pt-BR"/>
              </w:rPr>
              <w:t>PROVISIÓN E INSTALACIÓN DE POSTES DE CAÑERIA GALVANIZADA 4’’ A 2’’ 6 M INCLUYE BASE Y SUJECIÓN.</w:t>
            </w:r>
            <w:r>
              <w:rPr>
                <w:webHidden/>
              </w:rPr>
              <w:tab/>
            </w:r>
            <w:r>
              <w:rPr>
                <w:webHidden/>
              </w:rPr>
              <w:fldChar w:fldCharType="begin"/>
            </w:r>
            <w:r>
              <w:rPr>
                <w:webHidden/>
              </w:rPr>
              <w:instrText xml:space="preserve"> PAGEREF _Toc533775936 \h </w:instrText>
            </w:r>
            <w:r>
              <w:rPr>
                <w:webHidden/>
              </w:rPr>
            </w:r>
            <w:r>
              <w:rPr>
                <w:webHidden/>
              </w:rPr>
              <w:fldChar w:fldCharType="separate"/>
            </w:r>
            <w:r>
              <w:rPr>
                <w:webHidden/>
              </w:rPr>
              <w:t>21</w:t>
            </w:r>
            <w:r>
              <w:rPr>
                <w:webHidden/>
              </w:rPr>
              <w:fldChar w:fldCharType="end"/>
            </w:r>
          </w:hyperlink>
        </w:p>
        <w:p w:rsidR="00FB6A5E" w:rsidRDefault="00FB6A5E">
          <w:pPr>
            <w:pStyle w:val="TDC1"/>
            <w:rPr>
              <w:rFonts w:eastAsiaTheme="minorEastAsia" w:cstheme="minorBidi"/>
              <w:b w:val="0"/>
              <w:bCs w:val="0"/>
              <w:sz w:val="22"/>
              <w:szCs w:val="22"/>
            </w:rPr>
          </w:pPr>
          <w:hyperlink w:anchor="_Toc533775937" w:history="1">
            <w:r w:rsidRPr="00117F6D">
              <w:rPr>
                <w:rStyle w:val="Hipervnculo"/>
                <w:rFonts w:ascii="Arial" w:hAnsi="Arial" w:cs="Arial"/>
                <w:lang w:val="pt-BR"/>
              </w:rPr>
              <w:t>11.</w:t>
            </w:r>
            <w:r>
              <w:rPr>
                <w:rFonts w:eastAsiaTheme="minorEastAsia" w:cstheme="minorBidi"/>
                <w:b w:val="0"/>
                <w:bCs w:val="0"/>
                <w:sz w:val="22"/>
                <w:szCs w:val="22"/>
              </w:rPr>
              <w:tab/>
            </w:r>
            <w:r w:rsidRPr="00117F6D">
              <w:rPr>
                <w:rStyle w:val="Hipervnculo"/>
                <w:rFonts w:cs="Arial"/>
                <w:lang w:val="pt-BR"/>
              </w:rPr>
              <w:t>PROVISIÓN E INSTALACIÓN DE VARILLA DE CU DE PUESTA A TIERRA 5/8" X 2.40 M</w:t>
            </w:r>
            <w:r>
              <w:rPr>
                <w:webHidden/>
              </w:rPr>
              <w:tab/>
            </w:r>
            <w:r>
              <w:rPr>
                <w:webHidden/>
              </w:rPr>
              <w:fldChar w:fldCharType="begin"/>
            </w:r>
            <w:r>
              <w:rPr>
                <w:webHidden/>
              </w:rPr>
              <w:instrText xml:space="preserve"> PAGEREF _Toc533775937 \h </w:instrText>
            </w:r>
            <w:r>
              <w:rPr>
                <w:webHidden/>
              </w:rPr>
            </w:r>
            <w:r>
              <w:rPr>
                <w:webHidden/>
              </w:rPr>
              <w:fldChar w:fldCharType="separate"/>
            </w:r>
            <w:r>
              <w:rPr>
                <w:webHidden/>
              </w:rPr>
              <w:t>23</w:t>
            </w:r>
            <w:r>
              <w:rPr>
                <w:webHidden/>
              </w:rPr>
              <w:fldChar w:fldCharType="end"/>
            </w:r>
          </w:hyperlink>
        </w:p>
        <w:p w:rsidR="00FB6A5E" w:rsidRDefault="00FB6A5E">
          <w:pPr>
            <w:pStyle w:val="TDC1"/>
            <w:rPr>
              <w:rFonts w:eastAsiaTheme="minorEastAsia" w:cstheme="minorBidi"/>
              <w:b w:val="0"/>
              <w:bCs w:val="0"/>
              <w:sz w:val="22"/>
              <w:szCs w:val="22"/>
            </w:rPr>
          </w:pPr>
          <w:hyperlink w:anchor="_Toc533775938" w:history="1">
            <w:r w:rsidRPr="00117F6D">
              <w:rPr>
                <w:rStyle w:val="Hipervnculo"/>
                <w:rFonts w:ascii="Arial" w:hAnsi="Arial" w:cs="Arial"/>
                <w:lang w:val="pt-BR"/>
              </w:rPr>
              <w:t>12.</w:t>
            </w:r>
            <w:r>
              <w:rPr>
                <w:rFonts w:eastAsiaTheme="minorEastAsia" w:cstheme="minorBidi"/>
                <w:b w:val="0"/>
                <w:bCs w:val="0"/>
                <w:sz w:val="22"/>
                <w:szCs w:val="22"/>
              </w:rPr>
              <w:tab/>
            </w:r>
            <w:r w:rsidRPr="00117F6D">
              <w:rPr>
                <w:rStyle w:val="Hipervnculo"/>
                <w:rFonts w:cs="Arial"/>
                <w:lang w:val="pt-BR"/>
              </w:rPr>
              <w:t>PROVISIÓN E INSTALACIÓN DE CABLE DESNUDO DE CU Nº 6 AWG</w:t>
            </w:r>
            <w:r>
              <w:rPr>
                <w:webHidden/>
              </w:rPr>
              <w:tab/>
            </w:r>
            <w:r>
              <w:rPr>
                <w:webHidden/>
              </w:rPr>
              <w:fldChar w:fldCharType="begin"/>
            </w:r>
            <w:r>
              <w:rPr>
                <w:webHidden/>
              </w:rPr>
              <w:instrText xml:space="preserve"> PAGEREF _Toc533775938 \h </w:instrText>
            </w:r>
            <w:r>
              <w:rPr>
                <w:webHidden/>
              </w:rPr>
            </w:r>
            <w:r>
              <w:rPr>
                <w:webHidden/>
              </w:rPr>
              <w:fldChar w:fldCharType="separate"/>
            </w:r>
            <w:r>
              <w:rPr>
                <w:webHidden/>
              </w:rPr>
              <w:t>24</w:t>
            </w:r>
            <w:r>
              <w:rPr>
                <w:webHidden/>
              </w:rPr>
              <w:fldChar w:fldCharType="end"/>
            </w:r>
          </w:hyperlink>
        </w:p>
        <w:p w:rsidR="00FB6A5E" w:rsidRDefault="00FB6A5E">
          <w:pPr>
            <w:pStyle w:val="TDC1"/>
            <w:rPr>
              <w:rFonts w:eastAsiaTheme="minorEastAsia" w:cstheme="minorBidi"/>
              <w:b w:val="0"/>
              <w:bCs w:val="0"/>
              <w:sz w:val="22"/>
              <w:szCs w:val="22"/>
            </w:rPr>
          </w:pPr>
          <w:hyperlink w:anchor="_Toc533775939" w:history="1">
            <w:r w:rsidRPr="00117F6D">
              <w:rPr>
                <w:rStyle w:val="Hipervnculo"/>
                <w:rFonts w:ascii="Arial" w:hAnsi="Arial" w:cs="Arial"/>
                <w:lang w:val="pt-BR"/>
              </w:rPr>
              <w:t>13.</w:t>
            </w:r>
            <w:r>
              <w:rPr>
                <w:rFonts w:eastAsiaTheme="minorEastAsia" w:cstheme="minorBidi"/>
                <w:b w:val="0"/>
                <w:bCs w:val="0"/>
                <w:sz w:val="22"/>
                <w:szCs w:val="22"/>
              </w:rPr>
              <w:tab/>
            </w:r>
            <w:r w:rsidRPr="00117F6D">
              <w:rPr>
                <w:rStyle w:val="Hipervnculo"/>
                <w:rFonts w:cs="Arial"/>
                <w:lang w:val="pt-BR"/>
              </w:rPr>
              <w:t>PROVISIÓN E INSTALACIÓN DE CABLE DESNUDO DE CU Nº 2/0 AWG</w:t>
            </w:r>
            <w:r>
              <w:rPr>
                <w:webHidden/>
              </w:rPr>
              <w:tab/>
            </w:r>
            <w:r>
              <w:rPr>
                <w:webHidden/>
              </w:rPr>
              <w:fldChar w:fldCharType="begin"/>
            </w:r>
            <w:r>
              <w:rPr>
                <w:webHidden/>
              </w:rPr>
              <w:instrText xml:space="preserve"> PAGEREF _Toc533775939 \h </w:instrText>
            </w:r>
            <w:r>
              <w:rPr>
                <w:webHidden/>
              </w:rPr>
            </w:r>
            <w:r>
              <w:rPr>
                <w:webHidden/>
              </w:rPr>
              <w:fldChar w:fldCharType="separate"/>
            </w:r>
            <w:r>
              <w:rPr>
                <w:webHidden/>
              </w:rPr>
              <w:t>25</w:t>
            </w:r>
            <w:r>
              <w:rPr>
                <w:webHidden/>
              </w:rPr>
              <w:fldChar w:fldCharType="end"/>
            </w:r>
          </w:hyperlink>
        </w:p>
        <w:p w:rsidR="00FB6A5E" w:rsidRDefault="00FB6A5E">
          <w:pPr>
            <w:pStyle w:val="TDC1"/>
            <w:rPr>
              <w:rFonts w:eastAsiaTheme="minorEastAsia" w:cstheme="minorBidi"/>
              <w:b w:val="0"/>
              <w:bCs w:val="0"/>
              <w:sz w:val="22"/>
              <w:szCs w:val="22"/>
            </w:rPr>
          </w:pPr>
          <w:hyperlink w:anchor="_Toc533775940" w:history="1">
            <w:r w:rsidRPr="00117F6D">
              <w:rPr>
                <w:rStyle w:val="Hipervnculo"/>
                <w:rFonts w:ascii="Arial" w:hAnsi="Arial" w:cs="Arial"/>
                <w:lang w:val="pt-BR"/>
              </w:rPr>
              <w:t>14.</w:t>
            </w:r>
            <w:r>
              <w:rPr>
                <w:rFonts w:eastAsiaTheme="minorEastAsia" w:cstheme="minorBidi"/>
                <w:b w:val="0"/>
                <w:bCs w:val="0"/>
                <w:sz w:val="22"/>
                <w:szCs w:val="22"/>
              </w:rPr>
              <w:tab/>
            </w:r>
            <w:r w:rsidRPr="00117F6D">
              <w:rPr>
                <w:rStyle w:val="Hipervnculo"/>
                <w:rFonts w:cs="Arial"/>
                <w:lang w:val="pt-BR"/>
              </w:rPr>
              <w:t>PROVISIÓN E INSTALACIÓN DE SOLDADURA CADWELL</w:t>
            </w:r>
            <w:r>
              <w:rPr>
                <w:webHidden/>
              </w:rPr>
              <w:tab/>
            </w:r>
            <w:r>
              <w:rPr>
                <w:webHidden/>
              </w:rPr>
              <w:fldChar w:fldCharType="begin"/>
            </w:r>
            <w:r>
              <w:rPr>
                <w:webHidden/>
              </w:rPr>
              <w:instrText xml:space="preserve"> PAGEREF _Toc533775940 \h </w:instrText>
            </w:r>
            <w:r>
              <w:rPr>
                <w:webHidden/>
              </w:rPr>
            </w:r>
            <w:r>
              <w:rPr>
                <w:webHidden/>
              </w:rPr>
              <w:fldChar w:fldCharType="separate"/>
            </w:r>
            <w:r>
              <w:rPr>
                <w:webHidden/>
              </w:rPr>
              <w:t>26</w:t>
            </w:r>
            <w:r>
              <w:rPr>
                <w:webHidden/>
              </w:rPr>
              <w:fldChar w:fldCharType="end"/>
            </w:r>
          </w:hyperlink>
        </w:p>
        <w:p w:rsidR="00FB6A5E" w:rsidRDefault="00FB6A5E">
          <w:pPr>
            <w:pStyle w:val="TDC1"/>
            <w:rPr>
              <w:rFonts w:eastAsiaTheme="minorEastAsia" w:cstheme="minorBidi"/>
              <w:b w:val="0"/>
              <w:bCs w:val="0"/>
              <w:sz w:val="22"/>
              <w:szCs w:val="22"/>
            </w:rPr>
          </w:pPr>
          <w:hyperlink w:anchor="_Toc533775941" w:history="1">
            <w:r w:rsidRPr="00117F6D">
              <w:rPr>
                <w:rStyle w:val="Hipervnculo"/>
                <w:rFonts w:ascii="Arial" w:hAnsi="Arial" w:cs="Arial"/>
                <w:lang w:val="pt-BR"/>
              </w:rPr>
              <w:t>15.</w:t>
            </w:r>
            <w:r>
              <w:rPr>
                <w:rFonts w:eastAsiaTheme="minorEastAsia" w:cstheme="minorBidi"/>
                <w:b w:val="0"/>
                <w:bCs w:val="0"/>
                <w:sz w:val="22"/>
                <w:szCs w:val="22"/>
              </w:rPr>
              <w:tab/>
            </w:r>
            <w:r w:rsidRPr="00117F6D">
              <w:rPr>
                <w:rStyle w:val="Hipervnculo"/>
                <w:rFonts w:cs="Arial"/>
                <w:lang w:val="pt-BR"/>
              </w:rPr>
              <w:t>PROVISIÓN E INSTALACIÓN INTERRUPTORES SIMPLES, DOBLES E INTERRUPTORES DE POTENCIA.</w:t>
            </w:r>
            <w:r>
              <w:rPr>
                <w:webHidden/>
              </w:rPr>
              <w:tab/>
            </w:r>
            <w:r>
              <w:rPr>
                <w:webHidden/>
              </w:rPr>
              <w:fldChar w:fldCharType="begin"/>
            </w:r>
            <w:r>
              <w:rPr>
                <w:webHidden/>
              </w:rPr>
              <w:instrText xml:space="preserve"> PAGEREF _Toc533775941 \h </w:instrText>
            </w:r>
            <w:r>
              <w:rPr>
                <w:webHidden/>
              </w:rPr>
            </w:r>
            <w:r>
              <w:rPr>
                <w:webHidden/>
              </w:rPr>
              <w:fldChar w:fldCharType="separate"/>
            </w:r>
            <w:r>
              <w:rPr>
                <w:webHidden/>
              </w:rPr>
              <w:t>27</w:t>
            </w:r>
            <w:r>
              <w:rPr>
                <w:webHidden/>
              </w:rPr>
              <w:fldChar w:fldCharType="end"/>
            </w:r>
          </w:hyperlink>
        </w:p>
        <w:p w:rsidR="00FB6A5E" w:rsidRDefault="00FB6A5E">
          <w:pPr>
            <w:pStyle w:val="TDC1"/>
            <w:rPr>
              <w:rFonts w:eastAsiaTheme="minorEastAsia" w:cstheme="minorBidi"/>
              <w:b w:val="0"/>
              <w:bCs w:val="0"/>
              <w:sz w:val="22"/>
              <w:szCs w:val="22"/>
            </w:rPr>
          </w:pPr>
          <w:hyperlink w:anchor="_Toc533775942" w:history="1">
            <w:r w:rsidRPr="00117F6D">
              <w:rPr>
                <w:rStyle w:val="Hipervnculo"/>
                <w:rFonts w:ascii="Arial" w:hAnsi="Arial" w:cs="Arial"/>
                <w:lang w:val="pt-BR"/>
              </w:rPr>
              <w:t>16.</w:t>
            </w:r>
            <w:r>
              <w:rPr>
                <w:rFonts w:eastAsiaTheme="minorEastAsia" w:cstheme="minorBidi"/>
                <w:b w:val="0"/>
                <w:bCs w:val="0"/>
                <w:sz w:val="22"/>
                <w:szCs w:val="22"/>
              </w:rPr>
              <w:tab/>
            </w:r>
            <w:r w:rsidRPr="00117F6D">
              <w:rPr>
                <w:rStyle w:val="Hipervnculo"/>
                <w:rFonts w:cs="Arial"/>
                <w:lang w:val="pt-BR"/>
              </w:rPr>
              <w:t>PROVISIÓN E INSTALACIÓN DE TOMACORRIENTES MONOFÁSICOS Y TOMACORRIENTES TRIFÁSICOS.</w:t>
            </w:r>
            <w:r>
              <w:rPr>
                <w:webHidden/>
              </w:rPr>
              <w:tab/>
            </w:r>
            <w:r>
              <w:rPr>
                <w:webHidden/>
              </w:rPr>
              <w:fldChar w:fldCharType="begin"/>
            </w:r>
            <w:r>
              <w:rPr>
                <w:webHidden/>
              </w:rPr>
              <w:instrText xml:space="preserve"> PAGEREF _Toc533775942 \h </w:instrText>
            </w:r>
            <w:r>
              <w:rPr>
                <w:webHidden/>
              </w:rPr>
            </w:r>
            <w:r>
              <w:rPr>
                <w:webHidden/>
              </w:rPr>
              <w:fldChar w:fldCharType="separate"/>
            </w:r>
            <w:r>
              <w:rPr>
                <w:webHidden/>
              </w:rPr>
              <w:t>28</w:t>
            </w:r>
            <w:r>
              <w:rPr>
                <w:webHidden/>
              </w:rPr>
              <w:fldChar w:fldCharType="end"/>
            </w:r>
          </w:hyperlink>
        </w:p>
        <w:p w:rsidR="00FB6A5E" w:rsidRDefault="00FB6A5E">
          <w:pPr>
            <w:pStyle w:val="TDC1"/>
            <w:rPr>
              <w:rFonts w:eastAsiaTheme="minorEastAsia" w:cstheme="minorBidi"/>
              <w:b w:val="0"/>
              <w:bCs w:val="0"/>
              <w:sz w:val="22"/>
              <w:szCs w:val="22"/>
            </w:rPr>
          </w:pPr>
          <w:hyperlink w:anchor="_Toc533775943" w:history="1">
            <w:r w:rsidRPr="00117F6D">
              <w:rPr>
                <w:rStyle w:val="Hipervnculo"/>
                <w:rFonts w:ascii="Arial" w:hAnsi="Arial" w:cs="Arial"/>
                <w:lang w:val="pt-BR"/>
              </w:rPr>
              <w:t>17.</w:t>
            </w:r>
            <w:r>
              <w:rPr>
                <w:rFonts w:eastAsiaTheme="minorEastAsia" w:cstheme="minorBidi"/>
                <w:b w:val="0"/>
                <w:bCs w:val="0"/>
                <w:sz w:val="22"/>
                <w:szCs w:val="22"/>
              </w:rPr>
              <w:tab/>
            </w:r>
            <w:r w:rsidRPr="00117F6D">
              <w:rPr>
                <w:rStyle w:val="Hipervnculo"/>
                <w:rFonts w:cs="Arial"/>
                <w:lang w:val="pt-BR"/>
              </w:rPr>
              <w:t>PROVISIÓN E INSTALACIÓN DE CAJAS METALICAS DE CONEXIONES</w:t>
            </w:r>
            <w:r>
              <w:rPr>
                <w:webHidden/>
              </w:rPr>
              <w:tab/>
            </w:r>
            <w:r>
              <w:rPr>
                <w:webHidden/>
              </w:rPr>
              <w:fldChar w:fldCharType="begin"/>
            </w:r>
            <w:r>
              <w:rPr>
                <w:webHidden/>
              </w:rPr>
              <w:instrText xml:space="preserve"> PAGEREF _Toc533775943 \h </w:instrText>
            </w:r>
            <w:r>
              <w:rPr>
                <w:webHidden/>
              </w:rPr>
            </w:r>
            <w:r>
              <w:rPr>
                <w:webHidden/>
              </w:rPr>
              <w:fldChar w:fldCharType="separate"/>
            </w:r>
            <w:r>
              <w:rPr>
                <w:webHidden/>
              </w:rPr>
              <w:t>30</w:t>
            </w:r>
            <w:r>
              <w:rPr>
                <w:webHidden/>
              </w:rPr>
              <w:fldChar w:fldCharType="end"/>
            </w:r>
          </w:hyperlink>
        </w:p>
        <w:p w:rsidR="00FB6A5E" w:rsidRDefault="00FB6A5E">
          <w:pPr>
            <w:pStyle w:val="TDC1"/>
            <w:rPr>
              <w:rFonts w:eastAsiaTheme="minorEastAsia" w:cstheme="minorBidi"/>
              <w:b w:val="0"/>
              <w:bCs w:val="0"/>
              <w:sz w:val="22"/>
              <w:szCs w:val="22"/>
            </w:rPr>
          </w:pPr>
          <w:hyperlink w:anchor="_Toc533775944" w:history="1">
            <w:r w:rsidRPr="00117F6D">
              <w:rPr>
                <w:rStyle w:val="Hipervnculo"/>
                <w:rFonts w:ascii="Arial" w:hAnsi="Arial" w:cs="Arial"/>
                <w:lang w:val="pt-BR"/>
              </w:rPr>
              <w:t>18.</w:t>
            </w:r>
            <w:r>
              <w:rPr>
                <w:rFonts w:eastAsiaTheme="minorEastAsia" w:cstheme="minorBidi"/>
                <w:b w:val="0"/>
                <w:bCs w:val="0"/>
                <w:sz w:val="22"/>
                <w:szCs w:val="22"/>
              </w:rPr>
              <w:tab/>
            </w:r>
            <w:r w:rsidRPr="00117F6D">
              <w:rPr>
                <w:rStyle w:val="Hipervnculo"/>
                <w:rFonts w:cs="Arial"/>
                <w:lang w:val="pt-BR"/>
              </w:rPr>
              <w:t>PROVISIÓN E INSTALACIÓN DE CABLE UTP CAT. 6</w:t>
            </w:r>
            <w:r>
              <w:rPr>
                <w:webHidden/>
              </w:rPr>
              <w:tab/>
            </w:r>
            <w:r>
              <w:rPr>
                <w:webHidden/>
              </w:rPr>
              <w:fldChar w:fldCharType="begin"/>
            </w:r>
            <w:r>
              <w:rPr>
                <w:webHidden/>
              </w:rPr>
              <w:instrText xml:space="preserve"> PAGEREF _Toc533775944 \h </w:instrText>
            </w:r>
            <w:r>
              <w:rPr>
                <w:webHidden/>
              </w:rPr>
            </w:r>
            <w:r>
              <w:rPr>
                <w:webHidden/>
              </w:rPr>
              <w:fldChar w:fldCharType="separate"/>
            </w:r>
            <w:r>
              <w:rPr>
                <w:webHidden/>
              </w:rPr>
              <w:t>32</w:t>
            </w:r>
            <w:r>
              <w:rPr>
                <w:webHidden/>
              </w:rPr>
              <w:fldChar w:fldCharType="end"/>
            </w:r>
          </w:hyperlink>
        </w:p>
        <w:p w:rsidR="00FB6A5E" w:rsidRDefault="00FB6A5E">
          <w:pPr>
            <w:pStyle w:val="TDC1"/>
            <w:rPr>
              <w:rFonts w:eastAsiaTheme="minorEastAsia" w:cstheme="minorBidi"/>
              <w:b w:val="0"/>
              <w:bCs w:val="0"/>
              <w:sz w:val="22"/>
              <w:szCs w:val="22"/>
            </w:rPr>
          </w:pPr>
          <w:hyperlink w:anchor="_Toc533775945" w:history="1">
            <w:r w:rsidRPr="00117F6D">
              <w:rPr>
                <w:rStyle w:val="Hipervnculo"/>
                <w:rFonts w:ascii="Arial" w:hAnsi="Arial" w:cs="Arial"/>
                <w:lang w:val="pt-BR"/>
              </w:rPr>
              <w:t>19.</w:t>
            </w:r>
            <w:r>
              <w:rPr>
                <w:rFonts w:eastAsiaTheme="minorEastAsia" w:cstheme="minorBidi"/>
                <w:b w:val="0"/>
                <w:bCs w:val="0"/>
                <w:sz w:val="22"/>
                <w:szCs w:val="22"/>
              </w:rPr>
              <w:tab/>
            </w:r>
            <w:r w:rsidRPr="00117F6D">
              <w:rPr>
                <w:rStyle w:val="Hipervnculo"/>
                <w:rFonts w:cs="Arial"/>
                <w:lang w:val="pt-BR"/>
              </w:rPr>
              <w:t>PROVISIÓN E INSTALACIÓN PLACA TOMA TELEFONICA</w:t>
            </w:r>
            <w:r>
              <w:rPr>
                <w:webHidden/>
              </w:rPr>
              <w:tab/>
            </w:r>
            <w:r>
              <w:rPr>
                <w:webHidden/>
              </w:rPr>
              <w:fldChar w:fldCharType="begin"/>
            </w:r>
            <w:r>
              <w:rPr>
                <w:webHidden/>
              </w:rPr>
              <w:instrText xml:space="preserve"> PAGEREF _Toc533775945 \h </w:instrText>
            </w:r>
            <w:r>
              <w:rPr>
                <w:webHidden/>
              </w:rPr>
            </w:r>
            <w:r>
              <w:rPr>
                <w:webHidden/>
              </w:rPr>
              <w:fldChar w:fldCharType="separate"/>
            </w:r>
            <w:r>
              <w:rPr>
                <w:webHidden/>
              </w:rPr>
              <w:t>34</w:t>
            </w:r>
            <w:r>
              <w:rPr>
                <w:webHidden/>
              </w:rPr>
              <w:fldChar w:fldCharType="end"/>
            </w:r>
          </w:hyperlink>
        </w:p>
        <w:p w:rsidR="00FB6A5E" w:rsidRDefault="00FB6A5E">
          <w:pPr>
            <w:pStyle w:val="TDC1"/>
            <w:rPr>
              <w:rFonts w:eastAsiaTheme="minorEastAsia" w:cstheme="minorBidi"/>
              <w:b w:val="0"/>
              <w:bCs w:val="0"/>
              <w:sz w:val="22"/>
              <w:szCs w:val="22"/>
            </w:rPr>
          </w:pPr>
          <w:hyperlink w:anchor="_Toc533775946" w:history="1">
            <w:r w:rsidRPr="00117F6D">
              <w:rPr>
                <w:rStyle w:val="Hipervnculo"/>
                <w:rFonts w:ascii="Arial" w:hAnsi="Arial" w:cs="Arial"/>
                <w:lang w:val="pt-BR"/>
              </w:rPr>
              <w:t>20.</w:t>
            </w:r>
            <w:r>
              <w:rPr>
                <w:rFonts w:eastAsiaTheme="minorEastAsia" w:cstheme="minorBidi"/>
                <w:b w:val="0"/>
                <w:bCs w:val="0"/>
                <w:sz w:val="22"/>
                <w:szCs w:val="22"/>
              </w:rPr>
              <w:tab/>
            </w:r>
            <w:r w:rsidRPr="00117F6D">
              <w:rPr>
                <w:rStyle w:val="Hipervnculo"/>
                <w:rFonts w:cs="Arial"/>
                <w:lang w:val="pt-BR"/>
              </w:rPr>
              <w:t>PROVISIÓN E INSTALACIÓN DE DUCTOS PVC</w:t>
            </w:r>
            <w:r>
              <w:rPr>
                <w:webHidden/>
              </w:rPr>
              <w:tab/>
            </w:r>
            <w:r>
              <w:rPr>
                <w:webHidden/>
              </w:rPr>
              <w:fldChar w:fldCharType="begin"/>
            </w:r>
            <w:r>
              <w:rPr>
                <w:webHidden/>
              </w:rPr>
              <w:instrText xml:space="preserve"> PAGEREF _Toc533775946 \h </w:instrText>
            </w:r>
            <w:r>
              <w:rPr>
                <w:webHidden/>
              </w:rPr>
            </w:r>
            <w:r>
              <w:rPr>
                <w:webHidden/>
              </w:rPr>
              <w:fldChar w:fldCharType="separate"/>
            </w:r>
            <w:r>
              <w:rPr>
                <w:webHidden/>
              </w:rPr>
              <w:t>35</w:t>
            </w:r>
            <w:r>
              <w:rPr>
                <w:webHidden/>
              </w:rPr>
              <w:fldChar w:fldCharType="end"/>
            </w:r>
          </w:hyperlink>
        </w:p>
        <w:p w:rsidR="00FB6A5E" w:rsidRDefault="00FB6A5E">
          <w:pPr>
            <w:pStyle w:val="TDC1"/>
            <w:rPr>
              <w:rFonts w:eastAsiaTheme="minorEastAsia" w:cstheme="minorBidi"/>
              <w:b w:val="0"/>
              <w:bCs w:val="0"/>
              <w:sz w:val="22"/>
              <w:szCs w:val="22"/>
            </w:rPr>
          </w:pPr>
          <w:hyperlink w:anchor="_Toc533775947" w:history="1">
            <w:r w:rsidRPr="00117F6D">
              <w:rPr>
                <w:rStyle w:val="Hipervnculo"/>
                <w:rFonts w:ascii="Arial" w:hAnsi="Arial" w:cs="Arial"/>
                <w:lang w:val="pt-BR"/>
              </w:rPr>
              <w:t>21.</w:t>
            </w:r>
            <w:r>
              <w:rPr>
                <w:rFonts w:eastAsiaTheme="minorEastAsia" w:cstheme="minorBidi"/>
                <w:b w:val="0"/>
                <w:bCs w:val="0"/>
                <w:sz w:val="22"/>
                <w:szCs w:val="22"/>
              </w:rPr>
              <w:tab/>
            </w:r>
            <w:r w:rsidRPr="00117F6D">
              <w:rPr>
                <w:rStyle w:val="Hipervnculo"/>
                <w:rFonts w:cs="Arial"/>
                <w:lang w:val="pt-BR"/>
              </w:rPr>
              <w:t>PROVISIÓN E INSTALACIÓN CONDUITS METALICOS</w:t>
            </w:r>
            <w:r>
              <w:rPr>
                <w:webHidden/>
              </w:rPr>
              <w:tab/>
            </w:r>
            <w:r>
              <w:rPr>
                <w:webHidden/>
              </w:rPr>
              <w:fldChar w:fldCharType="begin"/>
            </w:r>
            <w:r>
              <w:rPr>
                <w:webHidden/>
              </w:rPr>
              <w:instrText xml:space="preserve"> PAGEREF _Toc533775947 \h </w:instrText>
            </w:r>
            <w:r>
              <w:rPr>
                <w:webHidden/>
              </w:rPr>
            </w:r>
            <w:r>
              <w:rPr>
                <w:webHidden/>
              </w:rPr>
              <w:fldChar w:fldCharType="separate"/>
            </w:r>
            <w:r>
              <w:rPr>
                <w:webHidden/>
              </w:rPr>
              <w:t>38</w:t>
            </w:r>
            <w:r>
              <w:rPr>
                <w:webHidden/>
              </w:rPr>
              <w:fldChar w:fldCharType="end"/>
            </w:r>
          </w:hyperlink>
        </w:p>
        <w:p w:rsidR="00FB6A5E" w:rsidRDefault="00FB6A5E">
          <w:pPr>
            <w:pStyle w:val="TDC1"/>
            <w:rPr>
              <w:rFonts w:eastAsiaTheme="minorEastAsia" w:cstheme="minorBidi"/>
              <w:b w:val="0"/>
              <w:bCs w:val="0"/>
              <w:sz w:val="22"/>
              <w:szCs w:val="22"/>
            </w:rPr>
          </w:pPr>
          <w:hyperlink w:anchor="_Toc533775948" w:history="1">
            <w:r w:rsidRPr="00117F6D">
              <w:rPr>
                <w:rStyle w:val="Hipervnculo"/>
                <w:rFonts w:ascii="Arial" w:hAnsi="Arial" w:cs="Arial"/>
                <w:lang w:val="pt-BR"/>
              </w:rPr>
              <w:t>22.</w:t>
            </w:r>
            <w:r>
              <w:rPr>
                <w:rFonts w:eastAsiaTheme="minorEastAsia" w:cstheme="minorBidi"/>
                <w:b w:val="0"/>
                <w:bCs w:val="0"/>
                <w:sz w:val="22"/>
                <w:szCs w:val="22"/>
              </w:rPr>
              <w:tab/>
            </w:r>
            <w:r w:rsidRPr="00117F6D">
              <w:rPr>
                <w:rStyle w:val="Hipervnculo"/>
                <w:rFonts w:cs="Arial"/>
                <w:lang w:val="pt-BR"/>
              </w:rPr>
              <w:t>PROVISIÓN E INSTALACIÓN DE CAJAS DE CONEXIONES PARA AREAS CLASIFICADAS.</w:t>
            </w:r>
            <w:r>
              <w:rPr>
                <w:webHidden/>
              </w:rPr>
              <w:tab/>
            </w:r>
            <w:r>
              <w:rPr>
                <w:webHidden/>
              </w:rPr>
              <w:fldChar w:fldCharType="begin"/>
            </w:r>
            <w:r>
              <w:rPr>
                <w:webHidden/>
              </w:rPr>
              <w:instrText xml:space="preserve"> PAGEREF _Toc533775948 \h </w:instrText>
            </w:r>
            <w:r>
              <w:rPr>
                <w:webHidden/>
              </w:rPr>
            </w:r>
            <w:r>
              <w:rPr>
                <w:webHidden/>
              </w:rPr>
              <w:fldChar w:fldCharType="separate"/>
            </w:r>
            <w:r>
              <w:rPr>
                <w:webHidden/>
              </w:rPr>
              <w:t>41</w:t>
            </w:r>
            <w:r>
              <w:rPr>
                <w:webHidden/>
              </w:rPr>
              <w:fldChar w:fldCharType="end"/>
            </w:r>
          </w:hyperlink>
        </w:p>
        <w:p w:rsidR="00FB6A5E" w:rsidRDefault="00FB6A5E">
          <w:pPr>
            <w:pStyle w:val="TDC1"/>
            <w:rPr>
              <w:rFonts w:eastAsiaTheme="minorEastAsia" w:cstheme="minorBidi"/>
              <w:b w:val="0"/>
              <w:bCs w:val="0"/>
              <w:sz w:val="22"/>
              <w:szCs w:val="22"/>
            </w:rPr>
          </w:pPr>
          <w:hyperlink w:anchor="_Toc533775949" w:history="1">
            <w:r w:rsidRPr="00117F6D">
              <w:rPr>
                <w:rStyle w:val="Hipervnculo"/>
                <w:rFonts w:ascii="Arial" w:hAnsi="Arial" w:cs="Arial"/>
                <w:lang w:val="pt-BR"/>
              </w:rPr>
              <w:t>23.</w:t>
            </w:r>
            <w:r>
              <w:rPr>
                <w:rFonts w:eastAsiaTheme="minorEastAsia" w:cstheme="minorBidi"/>
                <w:b w:val="0"/>
                <w:bCs w:val="0"/>
                <w:sz w:val="22"/>
                <w:szCs w:val="22"/>
              </w:rPr>
              <w:tab/>
            </w:r>
            <w:r w:rsidRPr="00117F6D">
              <w:rPr>
                <w:rStyle w:val="Hipervnculo"/>
                <w:rFonts w:cs="Arial"/>
                <w:lang w:val="pt-BR"/>
              </w:rPr>
              <w:t>ESPECIFICACIONES TÉCNICAS ADICIONALES SOBRE TÉCNICAS DE MONTAJE</w:t>
            </w:r>
            <w:r>
              <w:rPr>
                <w:webHidden/>
              </w:rPr>
              <w:tab/>
            </w:r>
            <w:r>
              <w:rPr>
                <w:webHidden/>
              </w:rPr>
              <w:fldChar w:fldCharType="begin"/>
            </w:r>
            <w:r>
              <w:rPr>
                <w:webHidden/>
              </w:rPr>
              <w:instrText xml:space="preserve"> PAGEREF _Toc533775949 \h </w:instrText>
            </w:r>
            <w:r>
              <w:rPr>
                <w:webHidden/>
              </w:rPr>
            </w:r>
            <w:r>
              <w:rPr>
                <w:webHidden/>
              </w:rPr>
              <w:fldChar w:fldCharType="separate"/>
            </w:r>
            <w:r>
              <w:rPr>
                <w:webHidden/>
              </w:rPr>
              <w:t>43</w:t>
            </w:r>
            <w:r>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B8271C" w:rsidRDefault="00B8271C" w:rsidP="00B8271C">
      <w:pPr>
        <w:rPr>
          <w:lang w:val="pt-BR"/>
        </w:rPr>
      </w:pPr>
    </w:p>
    <w:p w:rsidR="000400D1" w:rsidRDefault="000400D1" w:rsidP="00B8271C">
      <w:pPr>
        <w:rPr>
          <w:lang w:val="pt-BR"/>
        </w:rPr>
      </w:pPr>
    </w:p>
    <w:p w:rsidR="00A84D67" w:rsidRDefault="00A84D67">
      <w:pPr>
        <w:spacing w:before="0" w:after="160" w:line="259" w:lineRule="auto"/>
        <w:jc w:val="left"/>
        <w:rPr>
          <w:lang w:val="pt-BR"/>
        </w:rPr>
      </w:pPr>
      <w:r>
        <w:rPr>
          <w:lang w:val="pt-BR"/>
        </w:rPr>
        <w:br w:type="page"/>
      </w:r>
    </w:p>
    <w:p w:rsidR="000400D1" w:rsidRDefault="000400D1" w:rsidP="00B8271C">
      <w:pPr>
        <w:rPr>
          <w:lang w:val="pt-BR"/>
        </w:rPr>
      </w:pPr>
    </w:p>
    <w:p w:rsidR="005165C2" w:rsidRPr="00B8271C" w:rsidRDefault="005165C2" w:rsidP="00B8271C">
      <w:pPr>
        <w:pStyle w:val="Ttulo1"/>
        <w:rPr>
          <w:rFonts w:cs="Arial"/>
          <w:szCs w:val="22"/>
          <w:lang w:val="pt-BR"/>
        </w:rPr>
      </w:pPr>
      <w:bookmarkStart w:id="2" w:name="_Toc533775926"/>
      <w:r w:rsidRPr="00B8271C">
        <w:rPr>
          <w:rFonts w:cs="Arial"/>
          <w:szCs w:val="22"/>
          <w:lang w:val="pt-BR"/>
        </w:rPr>
        <w:t>CARACTERÍSTICAS GENERALES</w:t>
      </w:r>
      <w:bookmarkEnd w:id="2"/>
    </w:p>
    <w:p w:rsidR="005165C2" w:rsidRPr="008D5AAF" w:rsidRDefault="005165C2" w:rsidP="005165C2">
      <w:pPr>
        <w:spacing w:after="100" w:afterAutospacing="1"/>
        <w:rPr>
          <w:rFonts w:cs="Arial"/>
          <w:szCs w:val="22"/>
        </w:rPr>
      </w:pPr>
      <w:r w:rsidRPr="008D5AAF">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8D5AAF" w:rsidRDefault="005165C2" w:rsidP="005165C2">
      <w:pPr>
        <w:spacing w:after="100" w:afterAutospacing="1"/>
        <w:rPr>
          <w:rFonts w:cs="Arial"/>
          <w:szCs w:val="22"/>
        </w:rPr>
      </w:pPr>
      <w:r w:rsidRPr="008D5AAF">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8D5AAF" w:rsidRDefault="005165C2" w:rsidP="005165C2">
      <w:pPr>
        <w:spacing w:after="100" w:afterAutospacing="1"/>
        <w:rPr>
          <w:rFonts w:cs="Arial"/>
          <w:szCs w:val="22"/>
          <w:lang w:val="es-MX"/>
        </w:rPr>
      </w:pPr>
      <w:r w:rsidRPr="008D5AAF">
        <w:rPr>
          <w:rFonts w:cs="Arial"/>
          <w:szCs w:val="22"/>
        </w:rPr>
        <w:t xml:space="preserve">El equipo y material a ser suministrado por líneas de especialidad serán </w:t>
      </w:r>
      <w:r w:rsidR="00A34672" w:rsidRPr="008D5AAF">
        <w:rPr>
          <w:rFonts w:cs="Arial"/>
          <w:szCs w:val="22"/>
        </w:rPr>
        <w:t xml:space="preserve">de </w:t>
      </w:r>
      <w:r w:rsidRPr="008D5AAF">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sidRPr="008D5AAF">
        <w:rPr>
          <w:rFonts w:cs="Arial"/>
          <w:szCs w:val="22"/>
        </w:rPr>
        <w:t>NB</w:t>
      </w:r>
      <w:r w:rsidRPr="008D5AAF">
        <w:rPr>
          <w:rFonts w:cs="Arial"/>
          <w:szCs w:val="22"/>
        </w:rPr>
        <w:t>777, NEMA, DIN y NFPA 70.</w:t>
      </w:r>
    </w:p>
    <w:p w:rsidR="005165C2" w:rsidRPr="008D5AAF" w:rsidRDefault="005165C2" w:rsidP="005165C2">
      <w:pPr>
        <w:spacing w:after="100" w:afterAutospacing="1"/>
        <w:rPr>
          <w:rFonts w:cs="Arial"/>
          <w:szCs w:val="22"/>
        </w:rPr>
      </w:pPr>
      <w:r w:rsidRPr="008D5AAF">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8D5AAF" w:rsidRDefault="005165C2" w:rsidP="005165C2">
      <w:pPr>
        <w:spacing w:after="100" w:afterAutospacing="1"/>
        <w:rPr>
          <w:rFonts w:cs="Arial"/>
          <w:szCs w:val="22"/>
        </w:rPr>
      </w:pPr>
      <w:r w:rsidRPr="008D5AAF">
        <w:rPr>
          <w:rFonts w:cs="Arial"/>
          <w:szCs w:val="22"/>
        </w:rPr>
        <w:t xml:space="preserve">Así mismo, a la entrega de la instalación eléctrica, el Contratista presentará al Supervisor de Obra un juego completo de planos de ejecución (As </w:t>
      </w:r>
      <w:proofErr w:type="spellStart"/>
      <w:r w:rsidRPr="008D5AAF">
        <w:rPr>
          <w:rFonts w:cs="Arial"/>
          <w:szCs w:val="22"/>
        </w:rPr>
        <w:t>Built</w:t>
      </w:r>
      <w:proofErr w:type="spellEnd"/>
      <w:r w:rsidRPr="008D5AAF">
        <w:rPr>
          <w:rFonts w:cs="Arial"/>
          <w:szCs w:val="22"/>
        </w:rPr>
        <w:t>), libres de costo y de acuerdo a obra, así como los diagramas unifilares y esquemas eléctricos. Estos planos e informes serán firmados y sellados por el ingeniero electricista responsable de la obra.</w:t>
      </w:r>
    </w:p>
    <w:p w:rsidR="005165C2" w:rsidRPr="008D5AAF" w:rsidRDefault="005165C2" w:rsidP="005165C2">
      <w:pPr>
        <w:spacing w:after="100" w:afterAutospacing="1"/>
        <w:rPr>
          <w:rFonts w:cs="Arial"/>
          <w:szCs w:val="22"/>
        </w:rPr>
      </w:pPr>
      <w:r w:rsidRPr="008D5AAF">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8D5AAF">
        <w:rPr>
          <w:rFonts w:cs="Arial"/>
          <w:szCs w:val="22"/>
        </w:rPr>
        <w:t>reemplazo</w:t>
      </w:r>
      <w:r w:rsidRPr="008D5AAF">
        <w:rPr>
          <w:rFonts w:cs="Arial"/>
          <w:szCs w:val="22"/>
        </w:rPr>
        <w:t xml:space="preserve"> o reparación atribuible a la mala calidad o mala instalación de los mismos.</w:t>
      </w:r>
    </w:p>
    <w:p w:rsidR="009D272B" w:rsidRDefault="009D272B" w:rsidP="009D272B">
      <w:pPr>
        <w:pStyle w:val="Ttulo1"/>
        <w:rPr>
          <w:rFonts w:cs="Arial"/>
          <w:lang w:val="pt-BR"/>
        </w:rPr>
      </w:pPr>
      <w:bookmarkStart w:id="3" w:name="_Toc458674582"/>
      <w:bookmarkStart w:id="4" w:name="_Toc200299620"/>
      <w:bookmarkStart w:id="5" w:name="_Toc214465128"/>
      <w:bookmarkStart w:id="6" w:name="_Toc453854276"/>
      <w:bookmarkStart w:id="7" w:name="_Toc458674583"/>
      <w:bookmarkStart w:id="8" w:name="_Toc533775927"/>
      <w:bookmarkEnd w:id="0"/>
      <w:r w:rsidRPr="000F2F96">
        <w:rPr>
          <w:rFonts w:cs="Arial"/>
          <w:lang w:val="pt-BR"/>
        </w:rPr>
        <w:t xml:space="preserve">CONSTRUCCIÓN DE CÁMARAS DE PASO DE 30 </w:t>
      </w:r>
      <w:proofErr w:type="gramStart"/>
      <w:r w:rsidRPr="000F2F96">
        <w:rPr>
          <w:rFonts w:cs="Arial"/>
          <w:lang w:val="pt-BR"/>
        </w:rPr>
        <w:t>x</w:t>
      </w:r>
      <w:proofErr w:type="gramEnd"/>
      <w:r w:rsidRPr="000F2F96">
        <w:rPr>
          <w:rFonts w:cs="Arial"/>
          <w:lang w:val="pt-BR"/>
        </w:rPr>
        <w:t xml:space="preserve"> 30 x 40 cm</w:t>
      </w:r>
      <w:r>
        <w:rPr>
          <w:rFonts w:cs="Arial"/>
          <w:lang w:val="pt-BR"/>
        </w:rPr>
        <w:t xml:space="preserve"> </w:t>
      </w:r>
      <w:bookmarkEnd w:id="3"/>
      <w:proofErr w:type="spellStart"/>
      <w:r w:rsidR="009250B1">
        <w:rPr>
          <w:rFonts w:cs="Arial"/>
          <w:lang w:val="pt-BR"/>
        </w:rPr>
        <w:t>HoSo</w:t>
      </w:r>
      <w:proofErr w:type="spellEnd"/>
      <w:r w:rsidR="009250B1">
        <w:rPr>
          <w:rFonts w:cs="Arial"/>
          <w:lang w:val="pt-BR"/>
        </w:rPr>
        <w:t>.</w:t>
      </w:r>
      <w:bookmarkEnd w:id="8"/>
    </w:p>
    <w:p w:rsidR="009D272B" w:rsidRDefault="009D272B" w:rsidP="009D272B">
      <w:pPr>
        <w:pStyle w:val="Ttulo2"/>
        <w:rPr>
          <w:rFonts w:cs="Arial"/>
        </w:rPr>
      </w:pPr>
      <w:r w:rsidRPr="00881D70">
        <w:rPr>
          <w:rFonts w:cs="Arial"/>
        </w:rPr>
        <w:t>DESCRIPCIÓN.</w:t>
      </w:r>
    </w:p>
    <w:p w:rsidR="009D272B" w:rsidRPr="00AC5477" w:rsidRDefault="009D272B" w:rsidP="009D272B">
      <w:pPr>
        <w:rPr>
          <w:lang w:val="es-BO"/>
        </w:rPr>
      </w:pPr>
    </w:p>
    <w:p w:rsidR="009D272B" w:rsidRDefault="009D272B" w:rsidP="009D272B">
      <w:pPr>
        <w:autoSpaceDE w:val="0"/>
        <w:autoSpaceDN w:val="0"/>
        <w:adjustRightInd w:val="0"/>
        <w:spacing w:after="100" w:afterAutospacing="1"/>
        <w:rPr>
          <w:rFonts w:cs="Arial"/>
          <w:lang w:val="es-BO" w:eastAsia="es-BO"/>
        </w:rPr>
      </w:pPr>
      <w:r w:rsidRPr="00AC5477">
        <w:rPr>
          <w:rFonts w:cs="Arial"/>
          <w:lang w:val="es-BO" w:eastAsia="es-BO"/>
        </w:rPr>
        <w:t>Este ítem se refiere a la construcción de cámaras de paso y tapas eléctricas de acuerdo a las dimensiones establecidas en los planos de detalle, formulario de presentación de propuestas y/o indicaciones del SUPERVISOR.</w:t>
      </w:r>
    </w:p>
    <w:p w:rsidR="009D272B" w:rsidRDefault="009D272B" w:rsidP="009D272B">
      <w:pPr>
        <w:pStyle w:val="Ttulo2"/>
        <w:rPr>
          <w:rFonts w:cs="Arial"/>
        </w:rPr>
      </w:pPr>
      <w:r w:rsidRPr="000F2F96">
        <w:rPr>
          <w:rFonts w:cs="Arial"/>
        </w:rPr>
        <w:t>MATERIALES, HERRAMIENTAS Y EQUIPO</w:t>
      </w:r>
    </w:p>
    <w:p w:rsidR="009D272B" w:rsidRPr="00AC5477" w:rsidRDefault="009D272B" w:rsidP="009D272B">
      <w:pPr>
        <w:rPr>
          <w:lang w:val="es-BO"/>
        </w:rPr>
      </w:pPr>
    </w:p>
    <w:p w:rsidR="009D272B" w:rsidRPr="00AC5477" w:rsidRDefault="009D272B" w:rsidP="009D272B">
      <w:pPr>
        <w:spacing w:after="100" w:afterAutospacing="1"/>
        <w:rPr>
          <w:rFonts w:cs="Arial"/>
          <w:szCs w:val="22"/>
        </w:rPr>
      </w:pPr>
      <w:r w:rsidRPr="00AC5477">
        <w:rPr>
          <w:rFonts w:cs="Arial"/>
          <w:szCs w:val="22"/>
        </w:rPr>
        <w:t>El CONTRATISTA debe proporcionar los materiales, herramientas y equipos necesarios para la construcción de cámaras, los cuales serán presentados previamente al SUPERVISOR para su respectiva aprobación. Siendo los materiales mínimos necesarios:</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CEMENTO</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 xml:space="preserve">ARENA </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GRAVA</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ADITIVO IMPERMEABILIZANTE (PARA REDUCIR LA PERMEABILIDAD DEL HORMIGÓN)</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lastRenderedPageBreak/>
        <w:t>PLANCHA METÁLICA ANTIDESLIZANTE E=4,75 mm</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ANGULAR L 1 1/2"x1/8”</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PINTURA EPÓXICA DE 2 COMPONENTES (PARA AMBIENTES DE ALTA HUMEDAD)</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ELECTRODO 6013</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FIERRO CORRUGADO DE DIAM. 10 MM</w:t>
      </w:r>
    </w:p>
    <w:p w:rsidR="009D272B" w:rsidRPr="00AC5477" w:rsidRDefault="009D272B" w:rsidP="009D272B">
      <w:pPr>
        <w:spacing w:after="100" w:afterAutospacing="1"/>
        <w:rPr>
          <w:rFonts w:cs="Arial"/>
          <w:szCs w:val="22"/>
        </w:rPr>
      </w:pPr>
      <w:r w:rsidRPr="00AC5477">
        <w:rPr>
          <w:rFonts w:cs="Arial"/>
          <w:szCs w:val="22"/>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9D272B" w:rsidRDefault="009D272B" w:rsidP="009D272B">
      <w:pPr>
        <w:pStyle w:val="Ttulo2"/>
        <w:rPr>
          <w:rFonts w:cs="Arial"/>
        </w:rPr>
      </w:pPr>
      <w:r w:rsidRPr="000F2F96">
        <w:rPr>
          <w:rFonts w:cs="Arial"/>
        </w:rPr>
        <w:t>FORMA DE EJECUCIÓN</w:t>
      </w:r>
    </w:p>
    <w:p w:rsidR="009D272B" w:rsidRDefault="009D272B" w:rsidP="009D272B">
      <w:pPr>
        <w:rPr>
          <w:lang w:val="es-BO"/>
        </w:rPr>
      </w:pPr>
    </w:p>
    <w:bookmarkEnd w:id="4"/>
    <w:bookmarkEnd w:id="5"/>
    <w:p w:rsidR="009D272B" w:rsidRPr="00AC5477" w:rsidRDefault="009D272B" w:rsidP="009D272B">
      <w:pPr>
        <w:spacing w:after="100" w:afterAutospacing="1"/>
        <w:rPr>
          <w:rFonts w:cs="Arial"/>
          <w:szCs w:val="22"/>
        </w:rPr>
      </w:pPr>
      <w:r w:rsidRPr="00AC5477">
        <w:rPr>
          <w:rFonts w:cs="Arial"/>
          <w:szCs w:val="22"/>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AC5477">
        <w:rPr>
          <w:rFonts w:cs="Arial"/>
          <w:szCs w:val="22"/>
        </w:rPr>
        <w:t>,3</w:t>
      </w:r>
      <w:proofErr w:type="gramEnd"/>
      <w:r w:rsidRPr="00AC5477">
        <w:rPr>
          <w:rFonts w:cs="Arial"/>
          <w:szCs w:val="22"/>
        </w:rPr>
        <w:t xml:space="preserve"> m (interior), su instal</w:t>
      </w:r>
      <w:r>
        <w:rPr>
          <w:rFonts w:cs="Arial"/>
          <w:szCs w:val="22"/>
        </w:rPr>
        <w:t>ación se realizará a nivel +0,20</w:t>
      </w:r>
      <w:r w:rsidRPr="00AC5477">
        <w:rPr>
          <w:rFonts w:cs="Arial"/>
          <w:szCs w:val="22"/>
        </w:rPr>
        <w:t xml:space="preserve"> m del terreno natural (tanto dimensiones como niveles se muestran en los planos constructivos).</w:t>
      </w:r>
    </w:p>
    <w:p w:rsidR="009D272B" w:rsidRPr="00AC5477" w:rsidRDefault="009D272B" w:rsidP="009D272B">
      <w:pPr>
        <w:spacing w:after="100" w:afterAutospacing="1"/>
        <w:rPr>
          <w:rFonts w:cs="Arial"/>
          <w:szCs w:val="22"/>
        </w:rPr>
      </w:pPr>
      <w:r w:rsidRPr="00AC5477">
        <w:rPr>
          <w:rFonts w:cs="Arial"/>
          <w:szCs w:val="22"/>
        </w:rPr>
        <w:t>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w:t>
      </w:r>
      <w:r>
        <w:rPr>
          <w:rFonts w:cs="Arial"/>
          <w:szCs w:val="22"/>
        </w:rPr>
        <w:t xml:space="preserve"> Las cámaras eléctricas deberán ser construidas al extremo exterior de las aceras cuando corresponda. </w:t>
      </w:r>
    </w:p>
    <w:p w:rsidR="009D272B" w:rsidRPr="00AC5477" w:rsidRDefault="009D272B" w:rsidP="009D272B">
      <w:pPr>
        <w:spacing w:after="100" w:afterAutospacing="1"/>
        <w:rPr>
          <w:rFonts w:cs="Arial"/>
          <w:szCs w:val="22"/>
        </w:rPr>
      </w:pPr>
      <w:r w:rsidRPr="00AC5477">
        <w:rPr>
          <w:rFonts w:cs="Arial"/>
          <w:szCs w:val="22"/>
        </w:rPr>
        <w:t xml:space="preserve">El nivel de instalación deber ser verificado por el SUPERVISOR previa colocación de la cámara, la tapa de registro </w:t>
      </w:r>
      <w:r>
        <w:rPr>
          <w:rFonts w:cs="Arial"/>
          <w:szCs w:val="22"/>
        </w:rPr>
        <w:t>debe quedar al mismo nivel +0,20</w:t>
      </w:r>
      <w:r w:rsidRPr="00AC5477">
        <w:rPr>
          <w:rFonts w:cs="Arial"/>
          <w:szCs w:val="22"/>
        </w:rPr>
        <w:t xml:space="preserve"> m</w:t>
      </w:r>
      <w:r>
        <w:rPr>
          <w:rFonts w:cs="Arial"/>
          <w:szCs w:val="22"/>
        </w:rPr>
        <w:t xml:space="preserve"> (a +0.03 m del nivel de aceras)</w:t>
      </w:r>
      <w:r w:rsidRPr="00AC5477">
        <w:rPr>
          <w:rFonts w:cs="Arial"/>
          <w:szCs w:val="22"/>
        </w:rPr>
        <w:t xml:space="preserve"> del piso de terreno natural.</w:t>
      </w:r>
    </w:p>
    <w:p w:rsidR="009D272B" w:rsidRPr="00AC5477" w:rsidRDefault="009D272B" w:rsidP="009D272B">
      <w:pPr>
        <w:spacing w:after="100" w:afterAutospacing="1"/>
        <w:rPr>
          <w:rFonts w:cs="Arial"/>
          <w:szCs w:val="22"/>
        </w:rPr>
      </w:pPr>
      <w:r w:rsidRPr="00AC5477">
        <w:rPr>
          <w:rFonts w:cs="Arial"/>
          <w:szCs w:val="22"/>
        </w:rPr>
        <w:t xml:space="preserve">Se deben pasar 3 manos de pintura </w:t>
      </w:r>
      <w:proofErr w:type="spellStart"/>
      <w:r w:rsidRPr="00AC5477">
        <w:rPr>
          <w:rFonts w:cs="Arial"/>
          <w:szCs w:val="22"/>
        </w:rPr>
        <w:t>epóxica</w:t>
      </w:r>
      <w:proofErr w:type="spellEnd"/>
      <w:r w:rsidRPr="00AC5477">
        <w:rPr>
          <w:rFonts w:cs="Arial"/>
          <w:szCs w:val="22"/>
        </w:rPr>
        <w:t xml:space="preserve"> (De 2 componentes y para ambientes de alta humedad) a la tapa metálica y a su respectivo bastidor.</w:t>
      </w:r>
    </w:p>
    <w:p w:rsidR="009D272B" w:rsidRPr="000F2F96" w:rsidRDefault="009D272B" w:rsidP="009D272B">
      <w:pPr>
        <w:pStyle w:val="Ttulo2"/>
        <w:rPr>
          <w:rFonts w:cs="Arial"/>
        </w:rPr>
      </w:pPr>
      <w:r w:rsidRPr="000F2F96">
        <w:rPr>
          <w:rFonts w:cs="Arial"/>
        </w:rPr>
        <w:t>MEDICIÓN</w:t>
      </w:r>
    </w:p>
    <w:p w:rsidR="009D272B" w:rsidRPr="00AC5477" w:rsidRDefault="009D272B" w:rsidP="009D272B">
      <w:pPr>
        <w:spacing w:before="0" w:after="0"/>
        <w:rPr>
          <w:rFonts w:cs="Arial"/>
          <w:szCs w:val="22"/>
        </w:rPr>
      </w:pPr>
      <w:r w:rsidRPr="00AC5477">
        <w:rPr>
          <w:rFonts w:cs="Arial"/>
          <w:szCs w:val="22"/>
        </w:rPr>
        <w:t>Las cámaras de paso serán medidos por pieza instalada tanto cámara como tapa metálica y correctamente funcionando.</w:t>
      </w:r>
    </w:p>
    <w:p w:rsidR="009D272B" w:rsidRPr="000F2F96" w:rsidRDefault="009D272B" w:rsidP="009D272B">
      <w:pPr>
        <w:pStyle w:val="Ttulo2"/>
        <w:rPr>
          <w:rFonts w:cs="Arial"/>
        </w:rPr>
      </w:pPr>
      <w:r w:rsidRPr="000F2F96">
        <w:rPr>
          <w:rFonts w:cs="Arial"/>
        </w:rPr>
        <w:t>FORMA DE PAGO</w:t>
      </w:r>
    </w:p>
    <w:p w:rsidR="009D272B" w:rsidRDefault="009D272B" w:rsidP="009D272B">
      <w:pPr>
        <w:pStyle w:val="Prrafodelista2"/>
        <w:spacing w:after="100" w:afterAutospacing="1" w:line="240" w:lineRule="auto"/>
        <w:ind w:left="0"/>
        <w:jc w:val="both"/>
        <w:rPr>
          <w:rFonts w:ascii="Arial" w:hAnsi="Arial" w:cs="Arial"/>
          <w:sz w:val="20"/>
          <w:szCs w:val="20"/>
          <w:lang w:val="es-ES"/>
        </w:rPr>
      </w:pPr>
      <w:r w:rsidRPr="00AC5477">
        <w:rPr>
          <w:rFonts w:ascii="Arial" w:hAnsi="Arial" w:cs="Arial"/>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9D272B" w:rsidRPr="000F2F96" w:rsidRDefault="009D272B" w:rsidP="009D272B">
      <w:pPr>
        <w:pStyle w:val="Ttulo1"/>
        <w:rPr>
          <w:rFonts w:cs="Arial"/>
          <w:lang w:val="pt-BR"/>
        </w:rPr>
      </w:pPr>
      <w:bookmarkStart w:id="9" w:name="_Toc533775928"/>
      <w:r w:rsidRPr="000F2F96">
        <w:rPr>
          <w:rFonts w:cs="Arial"/>
          <w:lang w:val="pt-BR"/>
        </w:rPr>
        <w:t xml:space="preserve">CONSTRUCCIÓN DE CÁMARAS DE PASO DE 20 </w:t>
      </w:r>
      <w:proofErr w:type="gramStart"/>
      <w:r w:rsidRPr="000F2F96">
        <w:rPr>
          <w:rFonts w:cs="Arial"/>
          <w:lang w:val="pt-BR"/>
        </w:rPr>
        <w:t>x</w:t>
      </w:r>
      <w:proofErr w:type="gramEnd"/>
      <w:r w:rsidRPr="000F2F96">
        <w:rPr>
          <w:rFonts w:cs="Arial"/>
          <w:lang w:val="pt-BR"/>
        </w:rPr>
        <w:t xml:space="preserve"> 20 x 30 cm</w:t>
      </w:r>
      <w:bookmarkEnd w:id="6"/>
      <w:bookmarkEnd w:id="7"/>
      <w:bookmarkEnd w:id="9"/>
    </w:p>
    <w:p w:rsidR="009D272B" w:rsidRPr="00881D70" w:rsidRDefault="009D272B" w:rsidP="009D272B">
      <w:pPr>
        <w:pStyle w:val="Ttulo2"/>
        <w:rPr>
          <w:rFonts w:cs="Arial"/>
        </w:rPr>
      </w:pPr>
      <w:r w:rsidRPr="00881D70">
        <w:rPr>
          <w:rFonts w:cs="Arial"/>
        </w:rPr>
        <w:t>DESCRIPCIÓN.</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 xml:space="preserve">hormigón simple  con tapa de </w:t>
      </w:r>
      <w:proofErr w:type="spellStart"/>
      <w:r w:rsidRPr="008B7D5D">
        <w:rPr>
          <w:rFonts w:cs="Arial"/>
          <w:lang w:val="es-BO" w:eastAsia="es-BO"/>
        </w:rPr>
        <w:t>HoAo</w:t>
      </w:r>
      <w:proofErr w:type="spellEnd"/>
      <w:r w:rsidRPr="008B7D5D">
        <w:rPr>
          <w:rFonts w:cs="Arial"/>
          <w:lang w:val="es-BO" w:eastAsia="es-BO"/>
        </w:rPr>
        <w:t>,</w:t>
      </w:r>
      <w:r w:rsidRPr="000F2F96">
        <w:rPr>
          <w:rFonts w:cs="Arial"/>
          <w:lang w:val="es-BO" w:eastAsia="es-BO"/>
        </w:rPr>
        <w:t xml:space="preserve"> cuyo objeto es facilitar la instalación de los conductores subterráneos y cajas de conexión en cada una de las luminarias perimetrales. </w:t>
      </w:r>
      <w:r w:rsidRPr="000F2F96">
        <w:rPr>
          <w:rFonts w:cs="Arial"/>
        </w:rPr>
        <w:t xml:space="preserve">Su ejecución deberá regirse </w:t>
      </w:r>
      <w:r w:rsidRPr="000F2F96">
        <w:rPr>
          <w:rFonts w:cs="Arial"/>
        </w:rPr>
        <w:lastRenderedPageBreak/>
        <w:t xml:space="preserve">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9D272B" w:rsidRPr="000F2F96" w:rsidRDefault="009D272B" w:rsidP="009D272B">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Estas cámaras se construirán de manera colindante a las zapatas de cada poste de iluminación perimetral; lo que implica que la distancia de separación con la que se construirán estas cámaras será de 25 metros aproximadamente, de </w:t>
      </w:r>
      <w:proofErr w:type="spellStart"/>
      <w:r w:rsidRPr="000F2F96">
        <w:rPr>
          <w:rFonts w:cs="Arial"/>
          <w:lang w:val="es-BO" w:eastAsia="es-BO"/>
        </w:rPr>
        <w:t>cableducto</w:t>
      </w:r>
      <w:proofErr w:type="spellEnd"/>
      <w:r w:rsidRPr="000F2F96">
        <w:rPr>
          <w:rFonts w:cs="Arial"/>
          <w:lang w:val="es-BO" w:eastAsia="es-BO"/>
        </w:rPr>
        <w:t xml:space="preserve"> tendido.</w:t>
      </w:r>
    </w:p>
    <w:p w:rsidR="009D272B" w:rsidRDefault="009D272B" w:rsidP="009D272B">
      <w:pPr>
        <w:pStyle w:val="Ttulo2"/>
        <w:rPr>
          <w:rFonts w:cs="Arial"/>
        </w:rPr>
      </w:pPr>
      <w:r w:rsidRPr="000F2F96">
        <w:rPr>
          <w:rFonts w:cs="Arial"/>
        </w:rPr>
        <w:t>MATERIALES, HERRAMIENTAS Y EQUIPO</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9D272B" w:rsidRPr="000F2F96" w:rsidRDefault="009D272B" w:rsidP="009D272B">
      <w:pPr>
        <w:pStyle w:val="Ttulo2"/>
        <w:rPr>
          <w:rFonts w:cs="Arial"/>
        </w:rPr>
      </w:pPr>
      <w:r w:rsidRPr="000F2F96">
        <w:rPr>
          <w:rFonts w:cs="Arial"/>
        </w:rPr>
        <w:t>FORMA DE EJECUCIÓN</w:t>
      </w:r>
    </w:p>
    <w:p w:rsidR="009D272B" w:rsidRDefault="009D272B" w:rsidP="009D272B">
      <w:pPr>
        <w:rPr>
          <w:lang w:val="es-BO"/>
        </w:rPr>
      </w:pPr>
      <w:r>
        <w:rPr>
          <w:lang w:val="es-BO"/>
        </w:rPr>
        <w:t>Las cámaras serán construidas en hormigón simple, verificando continuamente la geometría al momento del encofrado y vaciado del hormigón, de acuerdo a lo establecido en los planos eléctricos.</w:t>
      </w:r>
    </w:p>
    <w:p w:rsidR="009D272B" w:rsidRDefault="009D272B" w:rsidP="009D272B">
      <w:pPr>
        <w:autoSpaceDE w:val="0"/>
        <w:autoSpaceDN w:val="0"/>
        <w:adjustRightInd w:val="0"/>
        <w:spacing w:after="100" w:afterAutospacing="1"/>
        <w:rPr>
          <w:rFonts w:cs="Arial"/>
          <w:lang w:val="es-BO" w:eastAsia="es-BO"/>
        </w:rPr>
      </w:pP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9D272B" w:rsidRPr="005D54FC"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Se debe prever la colocación de los ductos de PVC, al momento de construir las cámaras de paso, para garantizar la impermeabilidad en la sección que atraviesa las paredes laterales de las cámaras. </w:t>
      </w:r>
      <w:r>
        <w:rPr>
          <w:lang w:val="es-BO"/>
        </w:rPr>
        <w:t>El acabado interior de las cámaras será con enlucido de cemento.</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Pr>
          <w:rFonts w:cs="Arial"/>
          <w:lang w:val="es-BO" w:eastAsia="es-BO"/>
        </w:rPr>
        <w:t>,</w:t>
      </w:r>
      <w:r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tomar en cuenta los orificios de ingreso y salida en los laterales de las cámaras para la instalación simultánea de los tubos de PVC. </w:t>
      </w:r>
    </w:p>
    <w:p w:rsidR="009D272B" w:rsidRPr="000F2F96" w:rsidRDefault="009D272B" w:rsidP="009D272B">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encofrados suficientemente rígidos y verificar continuamente su geometría. La holgura entre la tapa y el receptáculo anular no deberá ser mayor a 5 mm y guardar entre ambos compatibilidad geométrica. Las piezas mal ajustadas serán rechazadas. </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Pr>
          <w:rFonts w:cs="Arial"/>
          <w:lang w:val="es-BO" w:eastAsia="es-BO"/>
        </w:rPr>
        <w:t xml:space="preserve"> de fierro de 10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lastRenderedPageBreak/>
        <w:t xml:space="preserve">A fin de evitar el ingreso de agua a las cámaras por los pasadores del jalador, se debe incorporar en los jaladores, arandelas </w:t>
      </w:r>
      <w:proofErr w:type="spellStart"/>
      <w:r>
        <w:rPr>
          <w:rFonts w:cs="Arial"/>
          <w:lang w:val="es-BO" w:eastAsia="es-BO"/>
        </w:rPr>
        <w:t>combeadas</w:t>
      </w:r>
      <w:proofErr w:type="spellEnd"/>
      <w:r>
        <w:rPr>
          <w:rFonts w:cs="Arial"/>
          <w:lang w:val="es-BO" w:eastAsia="es-BO"/>
        </w:rPr>
        <w:t xml:space="preserve"> de 0,1 cm de espesor, 1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9D272B" w:rsidRDefault="009D272B" w:rsidP="009D272B">
      <w:pPr>
        <w:pStyle w:val="Textoindependiente"/>
        <w:spacing w:after="100" w:afterAutospacing="1"/>
        <w:rPr>
          <w:rFonts w:cs="Arial"/>
        </w:rPr>
      </w:pPr>
      <w:r>
        <w:rPr>
          <w:rFonts w:cs="Arial"/>
        </w:rPr>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9D272B" w:rsidRDefault="009D272B" w:rsidP="009D272B">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9D272B" w:rsidRPr="000F2F96" w:rsidRDefault="009D272B" w:rsidP="009D272B">
      <w:pPr>
        <w:pStyle w:val="Ttulo2"/>
        <w:spacing w:before="60" w:after="0"/>
        <w:rPr>
          <w:rFonts w:cs="Arial"/>
        </w:rPr>
      </w:pPr>
      <w:r w:rsidRPr="000F2F96">
        <w:rPr>
          <w:rFonts w:cs="Arial"/>
        </w:rPr>
        <w:t>MEDICIÓN</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9D272B" w:rsidRPr="000F2F96" w:rsidRDefault="009D272B" w:rsidP="009D272B">
      <w:pPr>
        <w:pStyle w:val="Ttulo2"/>
        <w:rPr>
          <w:rFonts w:cs="Arial"/>
        </w:rPr>
      </w:pPr>
      <w:r w:rsidRPr="000F2F96">
        <w:rPr>
          <w:rFonts w:cs="Arial"/>
        </w:rPr>
        <w:t>FORMA DE PAGO</w:t>
      </w:r>
    </w:p>
    <w:p w:rsidR="009D272B" w:rsidRPr="000F2F96" w:rsidRDefault="009D272B" w:rsidP="009D272B">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8D5AAF" w:rsidRDefault="00344866" w:rsidP="00344866">
      <w:pPr>
        <w:pStyle w:val="Ttulo1"/>
        <w:rPr>
          <w:rFonts w:cs="Arial"/>
          <w:lang w:val="pt-BR"/>
        </w:rPr>
      </w:pPr>
      <w:bookmarkStart w:id="10" w:name="_Toc533775929"/>
      <w:r w:rsidRPr="008D5AAF">
        <w:rPr>
          <w:rFonts w:cs="Arial"/>
          <w:lang w:val="pt-BR"/>
        </w:rPr>
        <w:t>PRO</w:t>
      </w:r>
      <w:r w:rsidR="00B8271C" w:rsidRPr="008D5AAF">
        <w:rPr>
          <w:rFonts w:cs="Arial"/>
          <w:lang w:val="pt-BR"/>
        </w:rPr>
        <w:t>VISIÓN E INSTALACIÓN DE TABLERO</w:t>
      </w:r>
      <w:r w:rsidRPr="008D5AAF">
        <w:rPr>
          <w:rFonts w:cs="Arial"/>
          <w:lang w:val="pt-BR"/>
        </w:rPr>
        <w:t xml:space="preserve"> DE DISTRIBUCION PRINCIPAL Y TABLEROS DE DISTRIBUCIÓN SECUNDARIA</w:t>
      </w:r>
      <w:bookmarkEnd w:id="10"/>
      <w:r w:rsidRPr="008D5AAF">
        <w:rPr>
          <w:rFonts w:cs="Arial"/>
          <w:lang w:val="pt-BR"/>
        </w:rPr>
        <w:t xml:space="preserve"> </w:t>
      </w:r>
    </w:p>
    <w:p w:rsidR="005B41ED"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Este ítem se refiere a la Provisión e Instalación de</w:t>
      </w:r>
      <w:r w:rsidR="009E1016" w:rsidRPr="008D5AAF">
        <w:rPr>
          <w:rFonts w:ascii="Arial" w:hAnsi="Arial" w:cs="Arial"/>
          <w:sz w:val="20"/>
          <w:szCs w:val="20"/>
          <w:lang w:val="es-ES"/>
        </w:rPr>
        <w:t>l</w:t>
      </w:r>
      <w:r w:rsidRPr="008D5AAF">
        <w:rPr>
          <w:rFonts w:ascii="Arial" w:hAnsi="Arial" w:cs="Arial"/>
          <w:sz w:val="20"/>
          <w:szCs w:val="20"/>
          <w:lang w:val="es-ES"/>
        </w:rPr>
        <w:t xml:space="preserve">  Tablero de Distribución Principal TDP y los Tableros de Distribución Secundarios TDS</w:t>
      </w:r>
      <w:r w:rsidR="00A47D6B" w:rsidRPr="008D5AAF">
        <w:rPr>
          <w:rFonts w:ascii="Arial" w:hAnsi="Arial" w:cs="Arial"/>
          <w:sz w:val="20"/>
          <w:szCs w:val="20"/>
          <w:lang w:val="es-ES"/>
        </w:rPr>
        <w:t>, para la Iluminación Perimetral, Oficinas</w:t>
      </w:r>
      <w:r w:rsidRPr="008D5AAF">
        <w:rPr>
          <w:rFonts w:ascii="Arial" w:hAnsi="Arial" w:cs="Arial"/>
          <w:sz w:val="20"/>
          <w:szCs w:val="20"/>
          <w:lang w:val="es-ES"/>
        </w:rPr>
        <w:t>,</w:t>
      </w:r>
      <w:r w:rsidR="00A47D6B" w:rsidRPr="008D5AAF">
        <w:rPr>
          <w:rFonts w:ascii="Arial" w:hAnsi="Arial" w:cs="Arial"/>
          <w:sz w:val="20"/>
          <w:szCs w:val="20"/>
          <w:lang w:val="es-ES"/>
        </w:rPr>
        <w:t xml:space="preserve"> Galpón y Puesto de Control,</w:t>
      </w:r>
      <w:r w:rsidRPr="008D5AAF">
        <w:rPr>
          <w:rFonts w:ascii="Arial" w:hAnsi="Arial" w:cs="Arial"/>
          <w:sz w:val="20"/>
          <w:szCs w:val="20"/>
          <w:lang w:val="es-ES"/>
        </w:rPr>
        <w:t xml:space="preserve"> </w:t>
      </w:r>
      <w:r w:rsidR="00FE7571" w:rsidRPr="008D5AAF">
        <w:rPr>
          <w:rFonts w:ascii="Arial" w:hAnsi="Arial" w:cs="Arial"/>
          <w:sz w:val="20"/>
          <w:szCs w:val="20"/>
          <w:lang w:val="es-ES"/>
        </w:rPr>
        <w:t xml:space="preserve">que </w:t>
      </w:r>
      <w:r w:rsidRPr="008D5AAF">
        <w:rPr>
          <w:rFonts w:ascii="Arial" w:hAnsi="Arial" w:cs="Arial"/>
          <w:sz w:val="20"/>
          <w:szCs w:val="20"/>
          <w:lang w:val="es-ES"/>
        </w:rPr>
        <w:t>serán metálico</w:t>
      </w:r>
      <w:r w:rsidR="005B41ED" w:rsidRPr="008D5AAF">
        <w:rPr>
          <w:rFonts w:ascii="Arial" w:hAnsi="Arial" w:cs="Arial"/>
          <w:sz w:val="20"/>
          <w:szCs w:val="20"/>
          <w:lang w:val="es-ES"/>
        </w:rPr>
        <w:t xml:space="preserve">s de plancha de acero, y serán </w:t>
      </w:r>
      <w:r w:rsidRPr="008D5AAF">
        <w:rPr>
          <w:rFonts w:ascii="Arial" w:hAnsi="Arial" w:cs="Arial"/>
          <w:sz w:val="20"/>
          <w:szCs w:val="20"/>
          <w:lang w:val="es-ES"/>
        </w:rPr>
        <w:t xml:space="preserve"> c</w:t>
      </w:r>
      <w:r w:rsidR="00CC4640" w:rsidRPr="008D5AAF">
        <w:rPr>
          <w:rFonts w:ascii="Arial" w:hAnsi="Arial" w:cs="Arial"/>
          <w:sz w:val="20"/>
          <w:szCs w:val="20"/>
          <w:lang w:val="es-ES"/>
        </w:rPr>
        <w:t>errados, de tal manera que no</w:t>
      </w:r>
      <w:r w:rsidRPr="008D5AAF">
        <w:rPr>
          <w:rFonts w:ascii="Arial" w:hAnsi="Arial" w:cs="Arial"/>
          <w:sz w:val="20"/>
          <w:szCs w:val="20"/>
          <w:lang w:val="es-ES"/>
        </w:rPr>
        <w:t xml:space="preserve"> permita</w:t>
      </w:r>
      <w:r w:rsidR="00CC4640" w:rsidRPr="008D5AAF">
        <w:rPr>
          <w:rFonts w:ascii="Arial" w:hAnsi="Arial" w:cs="Arial"/>
          <w:sz w:val="20"/>
          <w:szCs w:val="20"/>
          <w:lang w:val="es-ES"/>
        </w:rPr>
        <w:t>n</w:t>
      </w:r>
      <w:r w:rsidRPr="008D5AAF">
        <w:rPr>
          <w:rFonts w:ascii="Arial" w:hAnsi="Arial" w:cs="Arial"/>
          <w:sz w:val="20"/>
          <w:szCs w:val="20"/>
          <w:lang w:val="es-ES"/>
        </w:rPr>
        <w:t xml:space="preserve"> el acceso accidental de personas y objetos a las partes vivas del cuadro, </w:t>
      </w:r>
      <w:r w:rsidR="005B41ED" w:rsidRPr="008D5AAF">
        <w:rPr>
          <w:rFonts w:ascii="Arial" w:hAnsi="Arial" w:cs="Arial"/>
          <w:sz w:val="20"/>
          <w:szCs w:val="20"/>
          <w:lang w:val="es-ES"/>
        </w:rPr>
        <w:t xml:space="preserve">y serán herméticos para evitar el ingreso </w:t>
      </w:r>
      <w:r w:rsidRPr="008D5AAF">
        <w:rPr>
          <w:rFonts w:ascii="Arial" w:hAnsi="Arial" w:cs="Arial"/>
          <w:sz w:val="20"/>
          <w:szCs w:val="20"/>
          <w:lang w:val="es-ES"/>
        </w:rPr>
        <w:t>de polvo</w:t>
      </w:r>
      <w:r w:rsidR="00FE7571" w:rsidRPr="008D5AAF">
        <w:rPr>
          <w:rFonts w:ascii="Arial" w:hAnsi="Arial" w:cs="Arial"/>
          <w:sz w:val="20"/>
          <w:szCs w:val="20"/>
          <w:lang w:val="es-ES"/>
        </w:rPr>
        <w:t xml:space="preserve"> y gases</w:t>
      </w:r>
      <w:r w:rsidR="005B41ED" w:rsidRPr="008D5AAF">
        <w:rPr>
          <w:rFonts w:ascii="Arial" w:hAnsi="Arial" w:cs="Arial"/>
          <w:sz w:val="20"/>
          <w:szCs w:val="20"/>
          <w:lang w:val="es-ES"/>
        </w:rPr>
        <w:t>, mediante la colocación de una banda de goma de dimensiones apropiadas</w:t>
      </w:r>
      <w:r w:rsidRPr="008D5AAF">
        <w:rPr>
          <w:rFonts w:ascii="Arial" w:hAnsi="Arial" w:cs="Arial"/>
          <w:sz w:val="20"/>
          <w:szCs w:val="20"/>
          <w:lang w:val="es-ES"/>
        </w:rPr>
        <w:t xml:space="preserve">. </w:t>
      </w:r>
    </w:p>
    <w:p w:rsidR="005B41ED" w:rsidRPr="008D5AAF"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Pr="008D5AAF" w:rsidRDefault="00FE7571"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tableros llevarán una puerta, provista de llave  y tendrán un acabado con pintura </w:t>
      </w:r>
      <w:r w:rsidR="00427027" w:rsidRPr="008D5AAF">
        <w:rPr>
          <w:rFonts w:ascii="Arial" w:hAnsi="Arial" w:cs="Arial"/>
          <w:sz w:val="20"/>
          <w:szCs w:val="20"/>
          <w:lang w:val="es-ES"/>
        </w:rPr>
        <w:t xml:space="preserve">de color </w:t>
      </w:r>
      <w:r w:rsidR="00A47D6B" w:rsidRPr="008D5AAF">
        <w:rPr>
          <w:rFonts w:ascii="Arial" w:hAnsi="Arial" w:cs="Arial"/>
          <w:sz w:val="20"/>
          <w:szCs w:val="20"/>
          <w:lang w:val="es-ES"/>
        </w:rPr>
        <w:t xml:space="preserve"> RAL </w:t>
      </w:r>
      <w:proofErr w:type="gramStart"/>
      <w:r w:rsidR="00A47D6B" w:rsidRPr="008D5AAF">
        <w:rPr>
          <w:rFonts w:ascii="Arial" w:hAnsi="Arial" w:cs="Arial"/>
          <w:sz w:val="20"/>
          <w:szCs w:val="20"/>
          <w:lang w:val="es-ES"/>
        </w:rPr>
        <w:t xml:space="preserve">7032 </w:t>
      </w:r>
      <w:r w:rsidRPr="008D5AAF">
        <w:rPr>
          <w:rFonts w:ascii="Arial" w:hAnsi="Arial" w:cs="Arial"/>
          <w:sz w:val="20"/>
          <w:szCs w:val="20"/>
          <w:lang w:val="es-ES"/>
        </w:rPr>
        <w:t>,</w:t>
      </w:r>
      <w:proofErr w:type="gramEnd"/>
      <w:r w:rsidRPr="008D5AAF">
        <w:rPr>
          <w:rFonts w:ascii="Arial" w:hAnsi="Arial" w:cs="Arial"/>
          <w:sz w:val="20"/>
          <w:szCs w:val="20"/>
          <w:lang w:val="es-ES"/>
        </w:rPr>
        <w:t xml:space="preserve"> horneada a alta temperatura para evitar la corrosión.</w:t>
      </w:r>
    </w:p>
    <w:p w:rsidR="00427027" w:rsidRPr="008D5AAF"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tableros contendrán las barras e interruptores térmicos principales y derivados en riel DIN. Además de los elementos de sujeción, conexión y aislación.</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8D5AAF">
        <w:rPr>
          <w:rFonts w:cs="Arial"/>
        </w:rPr>
        <w:t>cablecanales</w:t>
      </w:r>
      <w:proofErr w:type="spellEnd"/>
      <w:r w:rsidRPr="008D5AAF">
        <w:rPr>
          <w:rFonts w:cs="Arial"/>
        </w:rPr>
        <w:t xml:space="preserve">, señalización y elementos de sujeción </w:t>
      </w:r>
      <w:r w:rsidRPr="008D5AAF">
        <w:rPr>
          <w:rFonts w:cs="Arial"/>
        </w:rPr>
        <w:lastRenderedPageBreak/>
        <w:t>como ser pernos, abrazaderas, etc.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8D5AAF" w:rsidRDefault="00344866" w:rsidP="00344866">
      <w:pPr>
        <w:pStyle w:val="Textoindependiente"/>
        <w:spacing w:after="100" w:afterAutospacing="1"/>
        <w:rPr>
          <w:rFonts w:cs="Arial"/>
        </w:rPr>
      </w:pPr>
      <w:r w:rsidRPr="008D5AAF">
        <w:rPr>
          <w:rFonts w:cs="Arial"/>
        </w:rPr>
        <w:t>En general, los tableros deberán cumplir con las normas: Norma Boliviana NB777, NB 148001, NB 148002, NB 148003 y NFPA 70.</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8D5AAF" w:rsidRDefault="00344866" w:rsidP="00344866">
      <w:pPr>
        <w:pStyle w:val="Textoindependiente"/>
        <w:spacing w:after="100" w:afterAutospacing="1"/>
        <w:rPr>
          <w:rFonts w:cs="Arial"/>
          <w:b/>
        </w:rPr>
      </w:pPr>
      <w:r w:rsidRPr="008D5AAF">
        <w:rPr>
          <w:rFonts w:cs="Arial"/>
          <w:b/>
        </w:rPr>
        <w:t>El Tablero de Distribución Principal</w:t>
      </w:r>
    </w:p>
    <w:p w:rsidR="00826E53" w:rsidRPr="008D5AAF" w:rsidRDefault="00826E53" w:rsidP="00826E53">
      <w:pPr>
        <w:pStyle w:val="Textoindependiente"/>
        <w:spacing w:after="100" w:afterAutospacing="1"/>
        <w:rPr>
          <w:rFonts w:cs="Arial"/>
        </w:rPr>
      </w:pPr>
      <w:r w:rsidRPr="008D5AAF">
        <w:rPr>
          <w:rFonts w:cs="Arial"/>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344866" w:rsidRPr="008D5AAF" w:rsidRDefault="00344866" w:rsidP="00344866">
      <w:pPr>
        <w:pStyle w:val="Textoindependiente"/>
        <w:spacing w:after="100" w:afterAutospacing="1"/>
        <w:rPr>
          <w:rFonts w:cs="Arial"/>
        </w:rPr>
      </w:pPr>
      <w:r w:rsidRPr="008D5AAF">
        <w:rPr>
          <w:rFonts w:cs="Arial"/>
        </w:rPr>
        <w:t xml:space="preserve">El TDP consiste en un gabinete metálico con grado de protección mínima IP54, fabricado en plancha de acero de por lo menos </w:t>
      </w:r>
      <w:r w:rsidR="00AA0EE6" w:rsidRPr="008D5AAF">
        <w:rPr>
          <w:rFonts w:cs="Arial"/>
        </w:rPr>
        <w:t>1/16”</w:t>
      </w:r>
      <w:r w:rsidRPr="008D5AAF">
        <w:rPr>
          <w:rFonts w:cs="Arial"/>
        </w:rPr>
        <w:t xml:space="preserve">, libre de impurezas y rugosidades, con pintura electrostática previa limpieza química, puerta con cerradura con llave de seguridad, elementos de sujeción, aisladores </w:t>
      </w:r>
      <w:proofErr w:type="spellStart"/>
      <w:r w:rsidRPr="008D5AAF">
        <w:rPr>
          <w:rFonts w:cs="Arial"/>
        </w:rPr>
        <w:t>epóxicos</w:t>
      </w:r>
      <w:proofErr w:type="spellEnd"/>
      <w:r w:rsidRPr="008D5AAF">
        <w:rPr>
          <w:rFonts w:cs="Arial"/>
        </w:rPr>
        <w:t xml:space="preserve">, </w:t>
      </w:r>
      <w:proofErr w:type="spellStart"/>
      <w:r w:rsidRPr="008D5AAF">
        <w:rPr>
          <w:rFonts w:cs="Arial"/>
        </w:rPr>
        <w:t>cablecanales</w:t>
      </w:r>
      <w:proofErr w:type="spellEnd"/>
      <w:r w:rsidRPr="008D5AAF">
        <w:rPr>
          <w:rFonts w:cs="Arial"/>
        </w:rPr>
        <w:t xml:space="preserve"> y tapas modulares de </w:t>
      </w:r>
      <w:r w:rsidR="00376970" w:rsidRPr="008D5AAF">
        <w:rPr>
          <w:rFonts w:cs="Arial"/>
        </w:rPr>
        <w:t xml:space="preserve">seguridad para equipos y </w:t>
      </w:r>
      <w:proofErr w:type="spellStart"/>
      <w:r w:rsidR="00376970" w:rsidRPr="008D5AAF">
        <w:rPr>
          <w:rFonts w:cs="Arial"/>
        </w:rPr>
        <w:t>barram</w:t>
      </w:r>
      <w:r w:rsidRPr="008D5AAF">
        <w:rPr>
          <w:rFonts w:cs="Arial"/>
        </w:rPr>
        <w:t>ento</w:t>
      </w:r>
      <w:proofErr w:type="spellEnd"/>
      <w:r w:rsidRPr="008D5AAF">
        <w:rPr>
          <w:rFonts w:cs="Arial"/>
        </w:rPr>
        <w:t>. El tablero deberá ser debidamente aterrado.</w:t>
      </w:r>
    </w:p>
    <w:p w:rsidR="005B41ED" w:rsidRPr="008D5AAF" w:rsidRDefault="005B41ED" w:rsidP="005B41ED">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tablero</w:t>
      </w:r>
      <w:r w:rsidRPr="008D5AAF">
        <w:rPr>
          <w:rFonts w:cs="Arial"/>
          <w:lang w:val="es-BO"/>
        </w:rPr>
        <w:t xml:space="preserve"> </w:t>
      </w:r>
      <w:r w:rsidRPr="008D5AAF">
        <w:rPr>
          <w:rFonts w:ascii="Arial" w:hAnsi="Arial" w:cs="Arial"/>
          <w:sz w:val="20"/>
          <w:szCs w:val="20"/>
          <w:lang w:val="es-ES"/>
        </w:rPr>
        <w:t xml:space="preserve"> será  cerrado, de tal manera que no se permita el acceso accidental de personas y objetos a las partes vivas del cuadro, y será hermético para evitar el ingreso de polvo y gases, mediante la colocación de una banda de goma de dimensiones apropiadas. </w:t>
      </w:r>
    </w:p>
    <w:p w:rsidR="00344866" w:rsidRPr="008D5AAF" w:rsidRDefault="00344866" w:rsidP="005D54FC">
      <w:pPr>
        <w:pStyle w:val="Textoindependiente"/>
        <w:spacing w:before="0" w:after="0"/>
        <w:jc w:val="center"/>
        <w:rPr>
          <w:rFonts w:cs="Arial"/>
          <w:b/>
          <w:kern w:val="28"/>
        </w:rPr>
      </w:pPr>
      <w:r w:rsidRPr="008D5AAF">
        <w:rPr>
          <w:rFonts w:cs="Arial"/>
          <w:b/>
          <w:noProof/>
          <w:kern w:val="28"/>
          <w:lang w:val="es-ES"/>
        </w:rPr>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b/>
        </w:rPr>
      </w:pPr>
      <w:r w:rsidRPr="008D5AAF">
        <w:rPr>
          <w:rFonts w:cs="Arial"/>
          <w:b/>
        </w:rPr>
        <w:t>Tableros de Distribución Secundarios</w:t>
      </w:r>
    </w:p>
    <w:p w:rsidR="007234BF" w:rsidRPr="008D5AAF" w:rsidRDefault="007234BF" w:rsidP="005B41ED">
      <w:pPr>
        <w:pStyle w:val="Textoindependiente"/>
        <w:spacing w:after="100" w:afterAutospacing="1"/>
        <w:rPr>
          <w:rFonts w:cs="Arial"/>
        </w:rPr>
      </w:pPr>
      <w:r w:rsidRPr="008D5AAF">
        <w:rPr>
          <w:rFonts w:cs="Arial"/>
        </w:rPr>
        <w:t>Este ítem se refiere al suministro e instalación de los Tableros de Distribución Secundarios para la distribución eléctrica de la Oficina, el Galpón, el Puesto de Control y las luminarias perimetrales.</w:t>
      </w:r>
    </w:p>
    <w:p w:rsidR="005B41ED" w:rsidRPr="008D5AAF" w:rsidRDefault="005B41ED" w:rsidP="00344866">
      <w:pPr>
        <w:pStyle w:val="Textoindependiente"/>
        <w:spacing w:after="100" w:afterAutospacing="1"/>
        <w:rPr>
          <w:rFonts w:cs="Arial"/>
        </w:rPr>
      </w:pPr>
      <w:r w:rsidRPr="008D5AAF">
        <w:rPr>
          <w:rFonts w:cs="Arial"/>
        </w:rPr>
        <w:t>Los Tableros de Distribución Secundarios serán ubicados de acuerdo a lo especificado en los planos eléctricos.</w:t>
      </w:r>
    </w:p>
    <w:p w:rsidR="00344866" w:rsidRPr="008D5AAF" w:rsidRDefault="00344866" w:rsidP="00E138DE">
      <w:pPr>
        <w:pStyle w:val="Textoindependiente"/>
        <w:spacing w:after="100" w:afterAutospacing="1"/>
      </w:pPr>
      <w:r w:rsidRPr="008D5AAF">
        <w:rPr>
          <w:rFonts w:cs="Arial"/>
        </w:rPr>
        <w:lastRenderedPageBreak/>
        <w:t xml:space="preserve">El sistema de alimentación para los Tableros de Distribución Secundarios debe ser 3 fases, 4 hilos 380/220V, 50 Hz, con barras de tierra y neutro independientes. La chapa metálica debe tener un espesor no menor a </w:t>
      </w:r>
      <w:r w:rsidR="00067861" w:rsidRPr="008D5AAF">
        <w:rPr>
          <w:rFonts w:cs="Arial"/>
        </w:rPr>
        <w:t>1/16</w:t>
      </w:r>
      <w:proofErr w:type="gramStart"/>
      <w:r w:rsidR="00067861" w:rsidRPr="008D5AAF">
        <w:rPr>
          <w:rFonts w:cs="Arial"/>
        </w:rPr>
        <w:t xml:space="preserve">” </w:t>
      </w:r>
      <w:r w:rsidRPr="008D5AAF">
        <w:rPr>
          <w:rFonts w:cs="Arial"/>
        </w:rPr>
        <w:t>,</w:t>
      </w:r>
      <w:proofErr w:type="gramEnd"/>
      <w:r w:rsidRPr="008D5AAF">
        <w:rPr>
          <w:rFonts w:cs="Arial"/>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344866" w:rsidRPr="008D5AAF" w:rsidRDefault="00344866" w:rsidP="005D54FC">
      <w:pPr>
        <w:pStyle w:val="Textoindependiente"/>
        <w:spacing w:before="0" w:after="0"/>
        <w:jc w:val="center"/>
        <w:rPr>
          <w:rFonts w:cs="Arial"/>
        </w:rPr>
      </w:pPr>
      <w:r w:rsidRPr="008D5AAF">
        <w:rPr>
          <w:rFonts w:cs="Arial"/>
          <w:noProof/>
          <w:lang w:val="es-ES"/>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8D5AAF">
        <w:rPr>
          <w:rFonts w:cs="Arial"/>
          <w:noProof/>
          <w:lang w:val="es-ES"/>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rPr>
      </w:pPr>
      <w:r w:rsidRPr="008D5AAF">
        <w:rPr>
          <w:rFonts w:cs="Arial"/>
        </w:rPr>
        <w:t>Los alimentadores e interruptor general deben ser calculados para suministrar energía a todas las cargas conectadas sin aplicar factores de demanda, más un 20% adicional para carga futura.</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8D5AAF" w:rsidRDefault="00344866" w:rsidP="00344866">
      <w:pPr>
        <w:pStyle w:val="Ttulo2"/>
        <w:rPr>
          <w:rFonts w:cs="Arial"/>
        </w:rPr>
      </w:pPr>
      <w:r w:rsidRPr="008D5AAF">
        <w:rPr>
          <w:rFonts w:cs="Arial"/>
        </w:rPr>
        <w:t>INSTALACION DE LOS TABLEROS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8D5AAF" w:rsidRDefault="00344866" w:rsidP="00344866">
      <w:pPr>
        <w:pStyle w:val="Prrafodelista2"/>
        <w:spacing w:after="100" w:afterAutospacing="1" w:line="240" w:lineRule="auto"/>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7234BF"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Tablero d</w:t>
      </w:r>
      <w:r w:rsidR="007234BF" w:rsidRPr="008D5AAF">
        <w:rPr>
          <w:rFonts w:ascii="Arial" w:hAnsi="Arial" w:cs="Arial"/>
          <w:sz w:val="20"/>
          <w:szCs w:val="20"/>
          <w:lang w:val="es-ES"/>
        </w:rPr>
        <w:t>e Distribución Principal y en los</w:t>
      </w:r>
      <w:r w:rsidRPr="008D5AAF">
        <w:rPr>
          <w:rFonts w:ascii="Arial" w:hAnsi="Arial" w:cs="Arial"/>
          <w:sz w:val="20"/>
          <w:szCs w:val="20"/>
          <w:lang w:val="es-ES"/>
        </w:rPr>
        <w:t xml:space="preserve"> Tablero</w:t>
      </w:r>
      <w:r w:rsidR="007234BF" w:rsidRPr="008D5AAF">
        <w:rPr>
          <w:rFonts w:ascii="Arial" w:hAnsi="Arial" w:cs="Arial"/>
          <w:sz w:val="20"/>
          <w:szCs w:val="20"/>
          <w:lang w:val="es-ES"/>
        </w:rPr>
        <w:t>s</w:t>
      </w:r>
      <w:r w:rsidRPr="008D5AAF">
        <w:rPr>
          <w:rFonts w:ascii="Arial" w:hAnsi="Arial" w:cs="Arial"/>
          <w:sz w:val="20"/>
          <w:szCs w:val="20"/>
          <w:lang w:val="es-ES"/>
        </w:rPr>
        <w:t xml:space="preserve"> de Distribución Secundario</w:t>
      </w:r>
      <w:r w:rsidR="007234BF" w:rsidRPr="008D5AAF">
        <w:rPr>
          <w:rFonts w:ascii="Arial" w:hAnsi="Arial" w:cs="Arial"/>
          <w:sz w:val="20"/>
          <w:szCs w:val="20"/>
          <w:lang w:val="es-ES"/>
        </w:rPr>
        <w:t>s</w:t>
      </w:r>
      <w:r w:rsidRPr="008D5AAF">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sidRPr="008D5AAF">
        <w:rPr>
          <w:rFonts w:ascii="Arial" w:hAnsi="Arial" w:cs="Arial"/>
          <w:sz w:val="20"/>
          <w:szCs w:val="20"/>
          <w:lang w:val="es-ES"/>
        </w:rPr>
        <w:t xml:space="preserve"> de acuerdo a la numeración colocada.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w:t>
      </w:r>
      <w:r w:rsidRPr="008D5AAF">
        <w:rPr>
          <w:rFonts w:ascii="Arial" w:hAnsi="Arial" w:cs="Arial"/>
          <w:sz w:val="20"/>
          <w:szCs w:val="20"/>
          <w:lang w:val="es-ES"/>
        </w:rPr>
        <w:lastRenderedPageBreak/>
        <w:t>de instalación eléctrica o las indicaciones del Supervisor de Obra. El tablero deberá ser instalado a una altura de 1</w:t>
      </w:r>
      <w:r w:rsidR="007234BF" w:rsidRPr="008D5AAF">
        <w:rPr>
          <w:rFonts w:ascii="Arial" w:hAnsi="Arial" w:cs="Arial"/>
          <w:sz w:val="20"/>
          <w:szCs w:val="20"/>
          <w:lang w:val="es-ES"/>
        </w:rPr>
        <w:t>,</w:t>
      </w:r>
      <w:r w:rsidRPr="008D5AAF">
        <w:rPr>
          <w:rFonts w:ascii="Arial" w:hAnsi="Arial" w:cs="Arial"/>
          <w:sz w:val="20"/>
          <w:szCs w:val="20"/>
          <w:lang w:val="es-ES"/>
        </w:rPr>
        <w:t>60 m sobre el nivel de piso terminado, de manera de que sea accesible al personal de mantenimiento.</w:t>
      </w:r>
    </w:p>
    <w:p w:rsidR="00344866" w:rsidRPr="008D5AAF" w:rsidRDefault="00344866" w:rsidP="00344866">
      <w:pPr>
        <w:pStyle w:val="Textoindependiente"/>
        <w:spacing w:after="100" w:afterAutospacing="1"/>
        <w:rPr>
          <w:rFonts w:cs="Arial"/>
        </w:rPr>
      </w:pPr>
      <w:r w:rsidRPr="008D5AAF">
        <w:rPr>
          <w:rFonts w:cs="Arial"/>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8D5AAF">
        <w:rPr>
          <w:rFonts w:cs="Arial"/>
        </w:rPr>
        <w:t>equipotencializarse</w:t>
      </w:r>
      <w:proofErr w:type="spellEnd"/>
      <w:r w:rsidRPr="008D5AAF">
        <w:rPr>
          <w:rFonts w:cs="Arial"/>
        </w:rPr>
        <w:t xml:space="preserve"> de manera adecuada y deberán tener una tierra común para evitar cualquier accidente por acumulación de cargas estáticas.</w:t>
      </w:r>
    </w:p>
    <w:p w:rsidR="00344866" w:rsidRPr="008D5AAF" w:rsidRDefault="00344866" w:rsidP="00344866">
      <w:pPr>
        <w:pStyle w:val="Ttulo2"/>
        <w:rPr>
          <w:rFonts w:cs="Arial"/>
        </w:rPr>
      </w:pPr>
      <w:r w:rsidRPr="008D5AAF">
        <w:rPr>
          <w:rFonts w:cs="Arial"/>
        </w:rPr>
        <w:t>MEDICION</w:t>
      </w:r>
    </w:p>
    <w:p w:rsidR="00745974" w:rsidRPr="008D5AAF" w:rsidRDefault="00344866" w:rsidP="00745974">
      <w:pPr>
        <w:spacing w:after="100" w:afterAutospacing="1"/>
        <w:rPr>
          <w:rFonts w:cs="Arial"/>
          <w:b/>
        </w:rPr>
      </w:pPr>
      <w:r w:rsidRPr="008D5AAF">
        <w:rPr>
          <w:rFonts w:cs="Arial"/>
        </w:rPr>
        <w:t xml:space="preserve">La unidad de medición es por pieza (Pza.), </w:t>
      </w:r>
      <w:r w:rsidR="00745974" w:rsidRPr="008D5AAF">
        <w:rPr>
          <w:rFonts w:cs="Arial"/>
        </w:rPr>
        <w:t xml:space="preserve">diferenciado según el tipo de tablero instalado, </w:t>
      </w:r>
      <w:r w:rsidRPr="008D5AAF">
        <w:rPr>
          <w:rFonts w:cs="Arial"/>
        </w:rPr>
        <w:t>las unidades a instalar serán cuantificadas con anterioridad y autorizadas por el Supervisor de Obra.</w:t>
      </w:r>
      <w:r w:rsidR="00745974" w:rsidRPr="008D5AAF">
        <w:rPr>
          <w:rFonts w:cs="Arial"/>
        </w:rPr>
        <w:t xml:space="preserve"> Diferenciado según el tipo de tablero instalado.</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b/>
        </w:rPr>
      </w:pPr>
      <w:r w:rsidRPr="008D5AAF">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11" w:name="_Toc200299621"/>
      <w:bookmarkStart w:id="12" w:name="_Toc214465129"/>
      <w:r w:rsidRPr="008D5AAF">
        <w:rPr>
          <w:rFonts w:cs="Arial"/>
          <w:b/>
        </w:rPr>
        <w:t xml:space="preserve"> </w:t>
      </w:r>
    </w:p>
    <w:p w:rsidR="00344866" w:rsidRPr="008D5AAF" w:rsidRDefault="00344866" w:rsidP="00344866">
      <w:pPr>
        <w:pStyle w:val="Ttulo1"/>
        <w:rPr>
          <w:rFonts w:cs="Arial"/>
          <w:lang w:val="pt-BR"/>
        </w:rPr>
      </w:pPr>
      <w:bookmarkStart w:id="13" w:name="_Toc533775930"/>
      <w:r w:rsidRPr="008D5AAF">
        <w:rPr>
          <w:rFonts w:cs="Arial"/>
          <w:lang w:val="pt-BR"/>
        </w:rPr>
        <w:t xml:space="preserve">PROVISIÓN E INSTALACIÓN </w:t>
      </w:r>
      <w:r w:rsidR="00851243" w:rsidRPr="008D5AAF">
        <w:rPr>
          <w:rFonts w:cs="Arial"/>
          <w:lang w:val="pt-BR"/>
        </w:rPr>
        <w:t>DISYUNTOR</w:t>
      </w:r>
      <w:r w:rsidRPr="008D5AAF">
        <w:rPr>
          <w:rFonts w:cs="Arial"/>
          <w:lang w:val="pt-BR"/>
        </w:rPr>
        <w:t xml:space="preserve"> TÉRMOMAGNETICO PRINCIPAL DE CAJA MOLDEADA</w:t>
      </w:r>
      <w:bookmarkEnd w:id="11"/>
      <w:bookmarkEnd w:id="12"/>
      <w:bookmarkEnd w:id="13"/>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w:t>
      </w:r>
      <w:r w:rsidR="009E1016" w:rsidRPr="008D5AAF">
        <w:rPr>
          <w:rFonts w:cs="Arial"/>
        </w:rPr>
        <w:t>l</w:t>
      </w:r>
      <w:r w:rsidRPr="008D5AAF">
        <w:rPr>
          <w:rFonts w:cs="Arial"/>
        </w:rPr>
        <w:t xml:space="preserve"> </w:t>
      </w:r>
      <w:r w:rsidR="009E1016" w:rsidRPr="008D5AAF">
        <w:rPr>
          <w:rFonts w:cs="Arial"/>
        </w:rPr>
        <w:t xml:space="preserve">Interruptor </w:t>
      </w:r>
      <w:proofErr w:type="spellStart"/>
      <w:r w:rsidR="009E1016" w:rsidRPr="008D5AAF">
        <w:rPr>
          <w:rFonts w:cs="Arial"/>
        </w:rPr>
        <w:t>Termomagnético</w:t>
      </w:r>
      <w:proofErr w:type="spellEnd"/>
      <w:r w:rsidR="009E1016" w:rsidRPr="008D5AAF">
        <w:rPr>
          <w:rFonts w:cs="Arial"/>
        </w:rPr>
        <w:t xml:space="preserve"> </w:t>
      </w:r>
      <w:r w:rsidRPr="008D5AAF">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8D5AAF" w:rsidRDefault="00067861" w:rsidP="00344866">
      <w:pPr>
        <w:pStyle w:val="Textoindependiente"/>
        <w:spacing w:after="100" w:afterAutospacing="1"/>
        <w:rPr>
          <w:rFonts w:cs="Arial"/>
        </w:rPr>
      </w:pPr>
      <w:r w:rsidRPr="008D5AAF">
        <w:rPr>
          <w:rFonts w:cs="Arial"/>
        </w:rPr>
        <w:t>El</w:t>
      </w:r>
      <w:r w:rsidR="00851243" w:rsidRPr="008D5AAF">
        <w:rPr>
          <w:rFonts w:cs="Arial"/>
        </w:rPr>
        <w:t xml:space="preserve"> Disyuntor </w:t>
      </w:r>
      <w:proofErr w:type="spellStart"/>
      <w:r w:rsidR="00851243" w:rsidRPr="008D5AAF">
        <w:rPr>
          <w:rFonts w:cs="Arial"/>
        </w:rPr>
        <w:t>termomagnético</w:t>
      </w:r>
      <w:proofErr w:type="spellEnd"/>
      <w:r w:rsidR="00851243" w:rsidRPr="008D5AAF">
        <w:rPr>
          <w:rFonts w:cs="Arial"/>
        </w:rPr>
        <w:t xml:space="preserve"> Principal de caja moldeada será </w:t>
      </w:r>
      <w:r w:rsidRPr="008D5AAF">
        <w:rPr>
          <w:rFonts w:cs="Arial"/>
        </w:rPr>
        <w:t xml:space="preserve">instalado </w:t>
      </w:r>
      <w:r w:rsidR="00851243" w:rsidRPr="008D5AAF">
        <w:rPr>
          <w:rFonts w:cs="Arial"/>
        </w:rPr>
        <w:t>dentro del tablero Principal, ubicado de tal manera que permita una adecuada instalación y mantenimiento del mismo.</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Pr="008D5AAF" w:rsidRDefault="00760074" w:rsidP="00344866">
      <w:pPr>
        <w:autoSpaceDE w:val="0"/>
        <w:autoSpaceDN w:val="0"/>
        <w:adjustRightInd w:val="0"/>
        <w:spacing w:after="100" w:afterAutospacing="1"/>
        <w:rPr>
          <w:rFonts w:cs="Arial"/>
        </w:rPr>
      </w:pPr>
      <w:r w:rsidRPr="008D5AAF">
        <w:rPr>
          <w:rFonts w:cs="Arial"/>
        </w:rPr>
        <w:t xml:space="preserve">El Disyuntor </w:t>
      </w:r>
      <w:proofErr w:type="spellStart"/>
      <w:r w:rsidRPr="008D5AAF">
        <w:rPr>
          <w:rFonts w:cs="Arial"/>
        </w:rPr>
        <w:t>Termomagnético</w:t>
      </w:r>
      <w:proofErr w:type="spellEnd"/>
      <w:r w:rsidRPr="008D5AAF">
        <w:rPr>
          <w:rFonts w:cs="Arial"/>
        </w:rPr>
        <w:t xml:space="preserve">  Principal de caja moldeada debe ser trifásico y</w:t>
      </w:r>
      <w:r w:rsidR="00344866" w:rsidRPr="008D5AAF">
        <w:rPr>
          <w:rFonts w:cs="Arial"/>
        </w:rPr>
        <w:t xml:space="preserve"> poseer láminas separadoras aislantes entre bornes de conexión, conforme con normas, para conexión con terminal o con prensa cable</w:t>
      </w:r>
      <w:r w:rsidR="00A47D6B" w:rsidRPr="008D5AAF">
        <w:rPr>
          <w:rFonts w:cs="Arial"/>
        </w:rPr>
        <w:t xml:space="preserve"> y debe cumplir mínimamente con las siguientes características:</w:t>
      </w:r>
    </w:p>
    <w:p w:rsidR="00235CA6" w:rsidRPr="00C90189" w:rsidRDefault="00ED5713" w:rsidP="00CF3A6C">
      <w:pPr>
        <w:pStyle w:val="Prrafodelista"/>
        <w:numPr>
          <w:ilvl w:val="0"/>
          <w:numId w:val="23"/>
        </w:numPr>
        <w:autoSpaceDE w:val="0"/>
        <w:autoSpaceDN w:val="0"/>
        <w:adjustRightInd w:val="0"/>
        <w:spacing w:after="100" w:afterAutospacing="1"/>
        <w:rPr>
          <w:rFonts w:cs="Arial"/>
        </w:rPr>
      </w:pPr>
      <w:r w:rsidRPr="00C90189">
        <w:rPr>
          <w:rFonts w:cs="Arial"/>
        </w:rPr>
        <w:t>Capacidad de corriente de  8</w:t>
      </w:r>
      <w:r w:rsidR="00235CA6" w:rsidRPr="00C90189">
        <w:rPr>
          <w:rFonts w:cs="Arial"/>
        </w:rPr>
        <w:t>0 A.</w:t>
      </w:r>
    </w:p>
    <w:p w:rsidR="00235CA6" w:rsidRPr="008D5AAF" w:rsidRDefault="00235CA6" w:rsidP="00CF3A6C">
      <w:pPr>
        <w:pStyle w:val="Prrafodelista"/>
        <w:numPr>
          <w:ilvl w:val="0"/>
          <w:numId w:val="23"/>
        </w:numPr>
        <w:autoSpaceDE w:val="0"/>
        <w:autoSpaceDN w:val="0"/>
        <w:adjustRightInd w:val="0"/>
        <w:spacing w:after="100" w:afterAutospacing="1"/>
        <w:rPr>
          <w:rFonts w:cs="Arial"/>
        </w:rPr>
      </w:pPr>
      <w:r w:rsidRPr="008D5AAF">
        <w:rPr>
          <w:rFonts w:cs="Arial"/>
        </w:rPr>
        <w:t>Capacidad corte  de corriente de cortocircuito límite de 25 KA  con 415 V.</w:t>
      </w:r>
    </w:p>
    <w:p w:rsidR="00344866" w:rsidRPr="008D5AAF" w:rsidRDefault="00235CA6" w:rsidP="00CF3A6C">
      <w:pPr>
        <w:pStyle w:val="Prrafodelista"/>
        <w:numPr>
          <w:ilvl w:val="0"/>
          <w:numId w:val="23"/>
        </w:numPr>
        <w:autoSpaceDE w:val="0"/>
        <w:autoSpaceDN w:val="0"/>
        <w:adjustRightInd w:val="0"/>
        <w:spacing w:after="100" w:afterAutospacing="1"/>
        <w:rPr>
          <w:rFonts w:cs="Arial"/>
        </w:rPr>
      </w:pPr>
      <w:r w:rsidRPr="008D5AAF">
        <w:rPr>
          <w:rFonts w:cs="Arial"/>
        </w:rPr>
        <w:t>Capacidad de corte de corriente de operación de 13 KA con 415 V</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Tensión de operación trifásica 380 V, 3 polos.</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Frecuencia de operación 50 / 60 Hz.</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Grado de protección IP 40.</w:t>
      </w:r>
    </w:p>
    <w:p w:rsidR="00344866" w:rsidRPr="008D5AAF" w:rsidRDefault="00344866" w:rsidP="005D54FC">
      <w:pPr>
        <w:pStyle w:val="Textoindependiente"/>
        <w:spacing w:after="0"/>
        <w:rPr>
          <w:rFonts w:cs="Arial"/>
        </w:rPr>
      </w:pPr>
      <w:r w:rsidRPr="008D5AAF">
        <w:rPr>
          <w:rFonts w:cs="Arial"/>
        </w:rPr>
        <w:lastRenderedPageBreak/>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8D5AAF" w:rsidRDefault="00344866" w:rsidP="00344866">
      <w:pPr>
        <w:pStyle w:val="Textoindependiente"/>
        <w:spacing w:after="100" w:afterAutospacing="1"/>
        <w:rPr>
          <w:rFonts w:cs="Arial"/>
          <w:bCs/>
        </w:rPr>
      </w:pPr>
      <w:r w:rsidRPr="008D5AAF">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8D5AAF" w:rsidRDefault="00344866" w:rsidP="00344866">
      <w:pPr>
        <w:pStyle w:val="Ttulo2"/>
        <w:rPr>
          <w:rFonts w:cs="Arial"/>
        </w:rPr>
      </w:pPr>
      <w:r w:rsidRPr="008D5AAF">
        <w:rPr>
          <w:rFonts w:cs="Arial"/>
        </w:rPr>
        <w:t xml:space="preserve"> 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4" w:name="_Toc200299622"/>
      <w:bookmarkStart w:id="15" w:name="_Toc214465130"/>
    </w:p>
    <w:p w:rsidR="00344866" w:rsidRPr="008D5AAF" w:rsidRDefault="00344866" w:rsidP="00344866">
      <w:pPr>
        <w:pStyle w:val="Ttulo1"/>
        <w:rPr>
          <w:rFonts w:cs="Arial"/>
          <w:lang w:val="pt-BR"/>
        </w:rPr>
      </w:pPr>
      <w:bookmarkStart w:id="16" w:name="_Toc533775931"/>
      <w:r w:rsidRPr="008D5AAF">
        <w:rPr>
          <w:rFonts w:cs="Arial"/>
          <w:lang w:val="pt-BR"/>
        </w:rPr>
        <w:t>PROVISIÓN E INSTALACIÓN INTERRUPTORES TERMOMAGNETICOS TRIFÁSICOS</w:t>
      </w:r>
      <w:bookmarkEnd w:id="14"/>
      <w:bookmarkEnd w:id="15"/>
      <w:bookmarkEnd w:id="16"/>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interruptores termo magnéticos tripolares a emplearse como protección general de los alimentadores</w:t>
      </w:r>
      <w:r w:rsidR="00427027" w:rsidRPr="008D5AAF">
        <w:rPr>
          <w:rFonts w:cs="Arial"/>
        </w:rPr>
        <w:t xml:space="preserve"> en el Tablero Principal y los T</w:t>
      </w:r>
      <w:r w:rsidRPr="008D5AAF">
        <w:rPr>
          <w:rFonts w:cs="Arial"/>
        </w:rPr>
        <w:t xml:space="preserve">ableros </w:t>
      </w:r>
      <w:r w:rsidR="00427027" w:rsidRPr="008D5AAF">
        <w:rPr>
          <w:rFonts w:cs="Arial"/>
        </w:rPr>
        <w:t>S</w:t>
      </w:r>
      <w:r w:rsidRPr="008D5AAF">
        <w:rPr>
          <w:rFonts w:cs="Arial"/>
        </w:rPr>
        <w:t>ecundarios</w:t>
      </w:r>
      <w:r w:rsidR="0095128A" w:rsidRPr="008D5AAF">
        <w:rPr>
          <w:rFonts w:cs="Arial"/>
        </w:rPr>
        <w:t xml:space="preserve"> de la Iluminación Perimetral, Oficinas, Galpón y Puesto de Control</w:t>
      </w:r>
      <w:r w:rsidRPr="008D5AAF">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8D5AAF" w:rsidRDefault="00344866" w:rsidP="00344866">
      <w:pPr>
        <w:pStyle w:val="Textoindependiente"/>
        <w:spacing w:after="100" w:afterAutospacing="1"/>
        <w:rPr>
          <w:rFonts w:cs="Arial"/>
        </w:rPr>
      </w:pPr>
      <w:r w:rsidRPr="008D5AAF">
        <w:rPr>
          <w:rFonts w:cs="Arial"/>
        </w:rPr>
        <w:t xml:space="preserve">Los interruptores </w:t>
      </w:r>
      <w:proofErr w:type="spellStart"/>
      <w:r w:rsidRPr="008D5AAF">
        <w:rPr>
          <w:rFonts w:cs="Arial"/>
        </w:rPr>
        <w:t>termomagnéticos</w:t>
      </w:r>
      <w:proofErr w:type="spellEnd"/>
      <w:r w:rsidRPr="008D5AAF">
        <w:rPr>
          <w:rFonts w:cs="Arial"/>
        </w:rPr>
        <w:t xml:space="preserve"> tri</w:t>
      </w:r>
      <w:r w:rsidR="00427027" w:rsidRPr="008D5AAF">
        <w:rPr>
          <w:rFonts w:cs="Arial"/>
        </w:rPr>
        <w:t>fásicos</w:t>
      </w:r>
      <w:r w:rsidRPr="008D5AAF">
        <w:rPr>
          <w:rFonts w:cs="Arial"/>
        </w:rPr>
        <w:t xml:space="preserve"> deberán satisfacer lo siguiente:</w:t>
      </w:r>
    </w:p>
    <w:p w:rsidR="00344866" w:rsidRPr="008D5AAF" w:rsidRDefault="00344866" w:rsidP="008B5C1C">
      <w:pPr>
        <w:pStyle w:val="Textoindependiente"/>
        <w:numPr>
          <w:ilvl w:val="0"/>
          <w:numId w:val="18"/>
        </w:numPr>
        <w:spacing w:before="0" w:after="100" w:afterAutospacing="1"/>
        <w:rPr>
          <w:rFonts w:cs="Arial"/>
        </w:rPr>
      </w:pPr>
      <w:r w:rsidRPr="008D5AAF">
        <w:rPr>
          <w:rFonts w:cs="Arial"/>
        </w:rPr>
        <w:t>Tensión nominal 230/400V, frecuencia 50 Hz con grado de protección de, IP40 en gabinete.</w:t>
      </w:r>
    </w:p>
    <w:p w:rsidR="00344866" w:rsidRPr="008D5AAF" w:rsidRDefault="00344866" w:rsidP="008B5C1C">
      <w:pPr>
        <w:pStyle w:val="Textoindependiente"/>
        <w:numPr>
          <w:ilvl w:val="0"/>
          <w:numId w:val="18"/>
        </w:numPr>
        <w:spacing w:before="0" w:after="100" w:afterAutospacing="1"/>
        <w:rPr>
          <w:rFonts w:cs="Arial"/>
        </w:rPr>
      </w:pPr>
      <w:r w:rsidRPr="008D5AAF">
        <w:rPr>
          <w:rFonts w:cs="Arial"/>
        </w:rPr>
        <w:t>La tensión de operación  de los termos magnéticos trifásicos será de 380 V. El montaje se realizará en los tableros de distribución principal y tableros de distribución secundaria.</w:t>
      </w:r>
    </w:p>
    <w:p w:rsidR="00344866" w:rsidRPr="008D5AAF" w:rsidRDefault="004E0966" w:rsidP="008B5C1C">
      <w:pPr>
        <w:pStyle w:val="Textoindependiente"/>
        <w:numPr>
          <w:ilvl w:val="0"/>
          <w:numId w:val="18"/>
        </w:numPr>
        <w:spacing w:before="0" w:after="100" w:afterAutospacing="1"/>
        <w:rPr>
          <w:rFonts w:cs="Arial"/>
        </w:rPr>
      </w:pPr>
      <w:r w:rsidRPr="008D5AAF">
        <w:rPr>
          <w:rFonts w:cs="Arial"/>
        </w:rPr>
        <w:t>Los termo-</w:t>
      </w:r>
      <w:r w:rsidR="00344866" w:rsidRPr="008D5AAF">
        <w:rPr>
          <w:rFonts w:cs="Arial"/>
        </w:rPr>
        <w:t>magnéticos deben poseer láminas separadoras aislantes entre bornes de conexión, conforme con normas, para conexión con terminal o con prensa cable.</w:t>
      </w:r>
    </w:p>
    <w:p w:rsidR="00CC4640" w:rsidRPr="008D5AAF" w:rsidRDefault="00CC4640" w:rsidP="00CC4640">
      <w:pPr>
        <w:pStyle w:val="Textoindependiente"/>
        <w:numPr>
          <w:ilvl w:val="0"/>
          <w:numId w:val="18"/>
        </w:numPr>
        <w:spacing w:after="100" w:afterAutospacing="1"/>
        <w:rPr>
          <w:rFonts w:cs="Arial"/>
        </w:rPr>
      </w:pPr>
      <w:r w:rsidRPr="008D5AAF">
        <w:rPr>
          <w:rFonts w:cs="Arial"/>
        </w:rPr>
        <w:lastRenderedPageBreak/>
        <w:t>Capaci</w:t>
      </w:r>
      <w:r w:rsidR="005D1709" w:rsidRPr="008D5AAF">
        <w:rPr>
          <w:rFonts w:cs="Arial"/>
        </w:rPr>
        <w:t>dad de interrupción mínima de 10</w:t>
      </w:r>
      <w:r w:rsidRPr="008D5AAF">
        <w:rPr>
          <w:rFonts w:cs="Arial"/>
        </w:rPr>
        <w:t xml:space="preserve"> </w:t>
      </w:r>
      <w:proofErr w:type="spellStart"/>
      <w:r w:rsidRPr="008D5AAF">
        <w:rPr>
          <w:rFonts w:cs="Arial"/>
        </w:rPr>
        <w:t>kA</w:t>
      </w:r>
      <w:proofErr w:type="spellEnd"/>
      <w:r w:rsidRPr="008D5AAF">
        <w:rPr>
          <w:rFonts w:cs="Arial"/>
        </w:rPr>
        <w:t xml:space="preserve"> en 230/400 V, con apertura electromagnética instantánea y térmica. La capacidad  será indicada impresa exteriormente y de accionamiento manual, para conexión con terminal o con prensa cable.</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w:t>
      </w:r>
      <w:r w:rsidR="004E0966" w:rsidRPr="008D5AAF">
        <w:rPr>
          <w:rFonts w:cs="Arial"/>
        </w:rPr>
        <w:t>de la instalación de los  termo-</w:t>
      </w:r>
      <w:r w:rsidRPr="008D5AAF">
        <w:rPr>
          <w:rFonts w:cs="Arial"/>
        </w:rPr>
        <w:t>magnéticos, la verificación del estado de los mismos y la ejecución de la instalación de acuerdo a planos y diagramas.</w:t>
      </w:r>
    </w:p>
    <w:p w:rsidR="00344866" w:rsidRPr="008D5AAF" w:rsidRDefault="00344866" w:rsidP="00344866">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745974" w:rsidRPr="008D5AAF">
        <w:rPr>
          <w:rFonts w:cs="Arial"/>
        </w:rPr>
        <w:t xml:space="preserve"> diferenciando los </w:t>
      </w:r>
      <w:proofErr w:type="spellStart"/>
      <w:r w:rsidR="00745974" w:rsidRPr="008D5AAF">
        <w:rPr>
          <w:rFonts w:cs="Arial"/>
        </w:rPr>
        <w:t>termomagnéticos</w:t>
      </w:r>
      <w:proofErr w:type="spellEnd"/>
      <w:r w:rsidR="00745974" w:rsidRPr="008D5AAF">
        <w:rPr>
          <w:rFonts w:cs="Arial"/>
        </w:rPr>
        <w:t xml:space="preserve"> según la capacidad de corriente de operación,</w:t>
      </w:r>
      <w:r w:rsidRPr="008D5AAF">
        <w:rPr>
          <w:rFonts w:cs="Arial"/>
        </w:rPr>
        <w:t xml:space="preserve">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17" w:name="_Toc200299623"/>
      <w:bookmarkStart w:id="18" w:name="_Toc214465131"/>
      <w:bookmarkStart w:id="19" w:name="_Toc533775932"/>
      <w:r w:rsidRPr="008D5AAF">
        <w:rPr>
          <w:rFonts w:cs="Arial"/>
          <w:lang w:val="pt-BR"/>
        </w:rPr>
        <w:t>PROVISIÓN E INSTALACIÓN INTER</w:t>
      </w:r>
      <w:r w:rsidR="004C3F5A" w:rsidRPr="008D5AAF">
        <w:rPr>
          <w:rFonts w:cs="Arial"/>
          <w:lang w:val="pt-BR"/>
        </w:rPr>
        <w:t xml:space="preserve">RUPTORES </w:t>
      </w:r>
      <w:r w:rsidRPr="008D5AAF">
        <w:rPr>
          <w:rFonts w:cs="Arial"/>
          <w:lang w:val="pt-BR"/>
        </w:rPr>
        <w:t>TERMOMAGNETICOS MONOFÁSICOS</w:t>
      </w:r>
      <w:bookmarkEnd w:id="17"/>
      <w:bookmarkEnd w:id="18"/>
      <w:r w:rsidR="004E0966" w:rsidRPr="008D5AAF">
        <w:rPr>
          <w:rFonts w:cs="Arial"/>
          <w:lang w:val="pt-BR"/>
        </w:rPr>
        <w:t>.</w:t>
      </w:r>
      <w:bookmarkEnd w:id="19"/>
    </w:p>
    <w:p w:rsidR="00344866" w:rsidRPr="008D5AAF" w:rsidRDefault="00344866" w:rsidP="00344866">
      <w:pPr>
        <w:pStyle w:val="Textoindependiente"/>
        <w:spacing w:after="100" w:afterAutospacing="1"/>
        <w:rPr>
          <w:rFonts w:cs="Arial"/>
        </w:rPr>
      </w:pPr>
      <w:r w:rsidRPr="008D5AAF">
        <w:rPr>
          <w:rFonts w:cs="Arial"/>
        </w:rPr>
        <w:t>Este ítem refiere a la provisión e ins</w:t>
      </w:r>
      <w:r w:rsidR="004E0966" w:rsidRPr="008D5AAF">
        <w:rPr>
          <w:rFonts w:cs="Arial"/>
        </w:rPr>
        <w:t>talación de interruptores termo-</w:t>
      </w:r>
      <w:r w:rsidRPr="008D5AAF">
        <w:rPr>
          <w:rFonts w:cs="Arial"/>
        </w:rPr>
        <w:t xml:space="preserve">magnéticos </w:t>
      </w:r>
      <w:proofErr w:type="spellStart"/>
      <w:r w:rsidRPr="008D5AAF">
        <w:rPr>
          <w:rFonts w:cs="Arial"/>
        </w:rPr>
        <w:t>monopolares</w:t>
      </w:r>
      <w:proofErr w:type="spellEnd"/>
      <w:r w:rsidRPr="008D5AAF">
        <w:rPr>
          <w:rFonts w:cs="Arial"/>
        </w:rPr>
        <w:t xml:space="preserve"> a emplearse como protección de los circuitos de iluminación, tomacorrientes y tomas de fuerza y serán ubicados en los Tableros de Distribución Secundarios</w:t>
      </w:r>
      <w:r w:rsidR="00745974" w:rsidRPr="008D5AAF">
        <w:rPr>
          <w:rFonts w:cs="Arial"/>
        </w:rPr>
        <w:t xml:space="preserve"> de las Oficinas, Galpón, Puesto de Control e Iluminación Perimetral. </w:t>
      </w:r>
      <w:r w:rsidRPr="008D5AAF">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Los interruptores termo magnéticos mono</w:t>
      </w:r>
      <w:r w:rsidR="00CC4640" w:rsidRPr="008D5AAF">
        <w:rPr>
          <w:rFonts w:cs="Arial"/>
        </w:rPr>
        <w:t>fásicos</w:t>
      </w:r>
      <w:r w:rsidRPr="008D5AAF">
        <w:rPr>
          <w:rFonts w:cs="Arial"/>
        </w:rPr>
        <w:t xml:space="preserve"> deberán tener las siguientes características.</w:t>
      </w:r>
    </w:p>
    <w:p w:rsidR="00427027" w:rsidRPr="008D5AAF" w:rsidRDefault="00427027" w:rsidP="00427027">
      <w:pPr>
        <w:pStyle w:val="Textoindependiente"/>
        <w:numPr>
          <w:ilvl w:val="0"/>
          <w:numId w:val="18"/>
        </w:numPr>
        <w:spacing w:before="0" w:after="100" w:afterAutospacing="1"/>
        <w:rPr>
          <w:rFonts w:cs="Arial"/>
        </w:rPr>
      </w:pPr>
      <w:r w:rsidRPr="008D5AAF">
        <w:rPr>
          <w:rFonts w:cs="Arial"/>
        </w:rPr>
        <w:t>Tensión nominal 230</w:t>
      </w:r>
      <w:r w:rsidR="00CC4640" w:rsidRPr="008D5AAF">
        <w:rPr>
          <w:rFonts w:cs="Arial"/>
        </w:rPr>
        <w:t xml:space="preserve"> </w:t>
      </w:r>
      <w:r w:rsidRPr="008D5AAF">
        <w:rPr>
          <w:rFonts w:cs="Arial"/>
        </w:rPr>
        <w:t>V, frecuencia 50 Hz con grado de protección de  IP40 en gabinete.</w:t>
      </w:r>
    </w:p>
    <w:p w:rsidR="00427027" w:rsidRPr="008D5AAF" w:rsidRDefault="00427027" w:rsidP="00427027">
      <w:pPr>
        <w:pStyle w:val="Textoindependiente"/>
        <w:numPr>
          <w:ilvl w:val="0"/>
          <w:numId w:val="18"/>
        </w:numPr>
        <w:spacing w:before="0" w:after="100" w:afterAutospacing="1"/>
        <w:rPr>
          <w:rFonts w:cs="Arial"/>
        </w:rPr>
      </w:pPr>
      <w:r w:rsidRPr="008D5AAF">
        <w:rPr>
          <w:rFonts w:cs="Arial"/>
        </w:rPr>
        <w:t xml:space="preserve">La tensión de operación  de los termos </w:t>
      </w:r>
      <w:r w:rsidR="00CC4640" w:rsidRPr="008D5AAF">
        <w:rPr>
          <w:rFonts w:cs="Arial"/>
        </w:rPr>
        <w:t>magnéticos trifásicos será de 22</w:t>
      </w:r>
      <w:r w:rsidRPr="008D5AAF">
        <w:rPr>
          <w:rFonts w:cs="Arial"/>
        </w:rPr>
        <w:t>0 V. El montaje se realizará en los tableros de distribución secundaria.</w:t>
      </w:r>
    </w:p>
    <w:p w:rsidR="00CC4640" w:rsidRPr="008D5AAF" w:rsidRDefault="00CC4640" w:rsidP="00CC4640">
      <w:pPr>
        <w:pStyle w:val="Textoindependiente"/>
        <w:numPr>
          <w:ilvl w:val="0"/>
          <w:numId w:val="18"/>
        </w:numPr>
        <w:spacing w:after="100" w:afterAutospacing="1"/>
        <w:rPr>
          <w:rFonts w:cs="Arial"/>
        </w:rPr>
      </w:pPr>
      <w:r w:rsidRPr="008D5AAF">
        <w:rPr>
          <w:rFonts w:cs="Arial"/>
        </w:rPr>
        <w:lastRenderedPageBreak/>
        <w:t xml:space="preserve">Capacidad de interrupción mínima de 10 </w:t>
      </w:r>
      <w:proofErr w:type="spellStart"/>
      <w:r w:rsidRPr="008D5AAF">
        <w:rPr>
          <w:rFonts w:cs="Arial"/>
        </w:rPr>
        <w:t>kA</w:t>
      </w:r>
      <w:proofErr w:type="spellEnd"/>
      <w:r w:rsidRPr="008D5AAF">
        <w:rPr>
          <w:rFonts w:cs="Arial"/>
        </w:rPr>
        <w:t xml:space="preserve"> en 230 V, con apertura electromagnética instantánea y térmica. La capacidad  será indicada impresa exteriormente y de accionamiento manual</w:t>
      </w:r>
      <w:r w:rsidR="00067861" w:rsidRPr="008D5AAF">
        <w:rPr>
          <w:rFonts w:cs="Arial"/>
        </w:rPr>
        <w:t>.</w:t>
      </w:r>
      <w:r w:rsidRPr="008D5AAF">
        <w:rPr>
          <w:rFonts w:cs="Arial"/>
        </w:rPr>
        <w:t xml:space="preserve"> </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w:t>
      </w:r>
      <w:r w:rsidR="004E0966" w:rsidRPr="008D5AAF">
        <w:rPr>
          <w:rFonts w:cs="Arial"/>
        </w:rPr>
        <w:t xml:space="preserve"> de la instalación de los termo-</w:t>
      </w:r>
      <w:r w:rsidRPr="008D5AAF">
        <w:rPr>
          <w:rFonts w:cs="Arial"/>
        </w:rPr>
        <w:t xml:space="preserve">magnéticos, la verificación del estado de los mismos y la ejecución de la instalación de acuerdo a planos y al diagrama unifilar. </w:t>
      </w:r>
    </w:p>
    <w:p w:rsidR="00344866" w:rsidRPr="008D5AAF" w:rsidRDefault="00344866" w:rsidP="00344866">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745974" w:rsidRPr="008D5AAF">
        <w:rPr>
          <w:rFonts w:cs="Arial"/>
        </w:rPr>
        <w:t xml:space="preserve"> diferenciando los </w:t>
      </w:r>
      <w:proofErr w:type="spellStart"/>
      <w:r w:rsidR="00745974" w:rsidRPr="008D5AAF">
        <w:rPr>
          <w:rFonts w:cs="Arial"/>
        </w:rPr>
        <w:t>termomagnéticos</w:t>
      </w:r>
      <w:proofErr w:type="spellEnd"/>
      <w:r w:rsidR="00745974" w:rsidRPr="008D5AAF">
        <w:rPr>
          <w:rFonts w:cs="Arial"/>
        </w:rPr>
        <w:t xml:space="preserve"> según la capacidad de corriente de operación,</w:t>
      </w:r>
      <w:r w:rsidRPr="008D5AAF">
        <w:rPr>
          <w:rFonts w:cs="Arial"/>
        </w:rPr>
        <w:t xml:space="preserve">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8D5AAF">
        <w:rPr>
          <w:rFonts w:cs="Arial"/>
        </w:rPr>
        <w:t>.</w:t>
      </w:r>
    </w:p>
    <w:p w:rsidR="008B5C1C" w:rsidRPr="008D5AAF" w:rsidRDefault="00132C26" w:rsidP="00132C26">
      <w:pPr>
        <w:pStyle w:val="Ttulo1"/>
        <w:rPr>
          <w:rFonts w:cs="Arial"/>
          <w:lang w:val="pt-BR"/>
        </w:rPr>
      </w:pPr>
      <w:bookmarkStart w:id="20" w:name="_Toc533775933"/>
      <w:r w:rsidRPr="008D5AAF">
        <w:rPr>
          <w:rFonts w:cs="Arial"/>
          <w:lang w:val="pt-BR"/>
        </w:rPr>
        <w:t xml:space="preserve">PROVISIÓN E INSTALACIÓN </w:t>
      </w:r>
      <w:r w:rsidR="007E7CD6" w:rsidRPr="008D5AAF">
        <w:rPr>
          <w:rFonts w:cs="Arial"/>
          <w:lang w:val="pt-BR"/>
        </w:rPr>
        <w:t>DE TABLERO METÁLICO, INCLUYE TEMPORIZADOR ELECTRÓNICO 16 A Y CONTACTOR TRIFÁSICO</w:t>
      </w:r>
      <w:r w:rsidRPr="008D5AAF">
        <w:rPr>
          <w:rFonts w:cs="Arial"/>
          <w:lang w:val="pt-BR"/>
        </w:rPr>
        <w:t>.</w:t>
      </w:r>
      <w:bookmarkEnd w:id="20"/>
    </w:p>
    <w:p w:rsidR="00132C26" w:rsidRPr="008D5AAF" w:rsidRDefault="00132C26" w:rsidP="00132C26"/>
    <w:p w:rsidR="00CC4640" w:rsidRPr="008D5AAF" w:rsidRDefault="00132C26" w:rsidP="00132C26">
      <w:pPr>
        <w:pStyle w:val="Textoindependiente"/>
        <w:spacing w:after="100" w:afterAutospacing="1"/>
        <w:rPr>
          <w:rFonts w:cs="Arial"/>
        </w:rPr>
      </w:pPr>
      <w:r w:rsidRPr="008D5AAF">
        <w:rPr>
          <w:rFonts w:cs="Arial"/>
        </w:rPr>
        <w:t>Este ítem refiere a la provisión e instalación de</w:t>
      </w:r>
      <w:r w:rsidR="007E7CD6" w:rsidRPr="008D5AAF">
        <w:rPr>
          <w:rFonts w:cs="Arial"/>
        </w:rPr>
        <w:t>l tablero de</w:t>
      </w:r>
      <w:r w:rsidR="00F87938" w:rsidRPr="008D5AAF">
        <w:rPr>
          <w:rFonts w:cs="Arial"/>
        </w:rPr>
        <w:t xml:space="preserve"> un tablero </w:t>
      </w:r>
      <w:proofErr w:type="spellStart"/>
      <w:r w:rsidR="00F87938" w:rsidRPr="008D5AAF">
        <w:rPr>
          <w:rFonts w:cs="Arial"/>
        </w:rPr>
        <w:t>metáico</w:t>
      </w:r>
      <w:proofErr w:type="spellEnd"/>
      <w:r w:rsidR="00F87938" w:rsidRPr="008D5AAF">
        <w:rPr>
          <w:rFonts w:cs="Arial"/>
        </w:rPr>
        <w:t xml:space="preserve"> que incluye temporizadores </w:t>
      </w:r>
      <w:r w:rsidR="00F768EC" w:rsidRPr="008D5AAF">
        <w:rPr>
          <w:rFonts w:cs="Arial"/>
        </w:rPr>
        <w:t xml:space="preserve">electrónicos programables </w:t>
      </w:r>
      <w:r w:rsidR="00F87938" w:rsidRPr="008D5AAF">
        <w:rPr>
          <w:rFonts w:cs="Arial"/>
        </w:rPr>
        <w:t xml:space="preserve">y </w:t>
      </w:r>
      <w:proofErr w:type="spellStart"/>
      <w:r w:rsidR="00F87938" w:rsidRPr="008D5AAF">
        <w:rPr>
          <w:rFonts w:cs="Arial"/>
        </w:rPr>
        <w:t>contactores</w:t>
      </w:r>
      <w:proofErr w:type="spellEnd"/>
      <w:r w:rsidR="00F87938" w:rsidRPr="008D5AAF">
        <w:rPr>
          <w:rFonts w:cs="Arial"/>
        </w:rPr>
        <w:t xml:space="preserve"> trifásicos a</w:t>
      </w:r>
      <w:r w:rsidR="00E703D4" w:rsidRPr="008D5AAF">
        <w:rPr>
          <w:rFonts w:cs="Arial"/>
        </w:rPr>
        <w:t xml:space="preserve"> </w:t>
      </w:r>
      <w:r w:rsidR="007E7CD6" w:rsidRPr="008D5AAF">
        <w:rPr>
          <w:rFonts w:cs="Arial"/>
        </w:rPr>
        <w:t xml:space="preserve"> emplearse </w:t>
      </w:r>
      <w:r w:rsidR="00745974" w:rsidRPr="008D5AAF">
        <w:rPr>
          <w:rFonts w:cs="Arial"/>
        </w:rPr>
        <w:t xml:space="preserve">como interruptores automáticos </w:t>
      </w:r>
      <w:r w:rsidR="00E703D4" w:rsidRPr="008D5AAF">
        <w:rPr>
          <w:rFonts w:cs="Arial"/>
        </w:rPr>
        <w:t>en los</w:t>
      </w:r>
      <w:r w:rsidRPr="008D5AAF">
        <w:rPr>
          <w:rFonts w:cs="Arial"/>
        </w:rPr>
        <w:t xml:space="preserve"> circuitos de iluminación</w:t>
      </w:r>
      <w:r w:rsidR="00E703D4" w:rsidRPr="008D5AAF">
        <w:rPr>
          <w:rFonts w:cs="Arial"/>
        </w:rPr>
        <w:t xml:space="preserve"> del muro de cerco</w:t>
      </w:r>
      <w:r w:rsidR="007E7CD6" w:rsidRPr="008D5AAF">
        <w:rPr>
          <w:rFonts w:cs="Arial"/>
        </w:rPr>
        <w:t>,</w:t>
      </w:r>
      <w:r w:rsidRPr="008D5AAF">
        <w:rPr>
          <w:rFonts w:cs="Arial"/>
        </w:rPr>
        <w:t xml:space="preserve"> y serán ubicados </w:t>
      </w:r>
      <w:r w:rsidR="007E7CD6" w:rsidRPr="008D5AAF">
        <w:rPr>
          <w:rFonts w:cs="Arial"/>
        </w:rPr>
        <w:t xml:space="preserve">debajo del </w:t>
      </w:r>
      <w:r w:rsidR="00E703D4" w:rsidRPr="008D5AAF">
        <w:rPr>
          <w:rFonts w:cs="Arial"/>
        </w:rPr>
        <w:t xml:space="preserve"> </w:t>
      </w:r>
      <w:r w:rsidRPr="008D5AAF">
        <w:rPr>
          <w:rFonts w:cs="Arial"/>
        </w:rPr>
        <w:t>Tablero</w:t>
      </w:r>
      <w:r w:rsidR="00E703D4" w:rsidRPr="008D5AAF">
        <w:rPr>
          <w:rFonts w:cs="Arial"/>
        </w:rPr>
        <w:t xml:space="preserve"> de Distribución Secundario de iluminación perimetral</w:t>
      </w:r>
      <w:r w:rsidRPr="008D5AAF">
        <w:rPr>
          <w:rFonts w:cs="Arial"/>
        </w:rPr>
        <w:t>.</w:t>
      </w:r>
    </w:p>
    <w:p w:rsidR="00132C26" w:rsidRPr="008D5AAF" w:rsidRDefault="00132C26" w:rsidP="00132C26">
      <w:pPr>
        <w:pStyle w:val="Textoindependiente"/>
        <w:spacing w:after="100" w:afterAutospacing="1"/>
        <w:rPr>
          <w:rFonts w:cs="Arial"/>
        </w:rPr>
      </w:pPr>
      <w:r w:rsidRPr="008D5AAF">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El Tablero debe ser cerrado, de tal manera que no permita el acceso accidental de personas y objetos a las partes vivas del mismo, y serán herméticos para evitar el ingreso de polvo y gases, mediante la colocación de una banda de goma de dimensiones apropiadas. </w:t>
      </w: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tablero llevará una puerta, provista de llave  y tendrán un acabado con pintura de color plomo, horneada a alta temperatura para evitar la corrosión.</w:t>
      </w:r>
    </w:p>
    <w:p w:rsidR="00132C26" w:rsidRPr="008D5AAF" w:rsidRDefault="00132C26" w:rsidP="00132C26">
      <w:pPr>
        <w:pStyle w:val="Ttulo2"/>
        <w:rPr>
          <w:rFonts w:cs="Arial"/>
        </w:rPr>
      </w:pPr>
      <w:r w:rsidRPr="008D5AAF">
        <w:rPr>
          <w:rFonts w:cs="Arial"/>
        </w:rPr>
        <w:lastRenderedPageBreak/>
        <w:t>MATERIALES, HERRAMIENTAS Y EQUIPO</w:t>
      </w:r>
    </w:p>
    <w:p w:rsidR="00132C26" w:rsidRPr="008D5AAF" w:rsidRDefault="00132C26" w:rsidP="00132C26">
      <w:pPr>
        <w:pStyle w:val="Textoindependiente"/>
        <w:spacing w:after="100" w:afterAutospacing="1"/>
        <w:rPr>
          <w:rFonts w:cs="Arial"/>
        </w:rPr>
      </w:pPr>
      <w:r w:rsidRPr="008D5AAF">
        <w:rPr>
          <w:rFonts w:cs="Arial"/>
        </w:rPr>
        <w:t xml:space="preserve">El Contratista será el responsable de proveer todos los materiales, equipo y herramientas que sean necesarios para la buena ejecución de la instalación </w:t>
      </w:r>
      <w:r w:rsidR="00200C98" w:rsidRPr="008D5AAF">
        <w:rPr>
          <w:rFonts w:cs="Arial"/>
        </w:rPr>
        <w:t xml:space="preserve">del tablero, </w:t>
      </w:r>
      <w:r w:rsidRPr="008D5AAF">
        <w:rPr>
          <w:rFonts w:cs="Arial"/>
        </w:rPr>
        <w:t>los</w:t>
      </w:r>
      <w:r w:rsidR="00E703D4" w:rsidRPr="008D5AAF">
        <w:rPr>
          <w:rFonts w:cs="Arial"/>
        </w:rPr>
        <w:t xml:space="preserve"> temporizadores</w:t>
      </w:r>
      <w:r w:rsidR="00200C98" w:rsidRPr="008D5AAF">
        <w:rPr>
          <w:rFonts w:cs="Arial"/>
        </w:rPr>
        <w:t xml:space="preserve"> y </w:t>
      </w:r>
      <w:proofErr w:type="spellStart"/>
      <w:r w:rsidR="00200C98" w:rsidRPr="008D5AAF">
        <w:rPr>
          <w:rFonts w:cs="Arial"/>
        </w:rPr>
        <w:t>contactores</w:t>
      </w:r>
      <w:proofErr w:type="spellEnd"/>
      <w:r w:rsidR="00E703D4" w:rsidRPr="008D5AAF">
        <w:rPr>
          <w:rFonts w:cs="Arial"/>
        </w:rPr>
        <w:t xml:space="preserve">, </w:t>
      </w:r>
      <w:r w:rsidRPr="008D5AAF">
        <w:rPr>
          <w:rFonts w:cs="Arial"/>
        </w:rPr>
        <w:t>salvo se exprese lo contrario en el formulario de presentación de propuestas. Toda partida antes de su compra deberá ser inspeccionada y aprobada por el Supervisor de Obra.</w:t>
      </w:r>
    </w:p>
    <w:p w:rsidR="00132C26" w:rsidRPr="008D5AAF" w:rsidRDefault="00132C26" w:rsidP="00132C26">
      <w:pPr>
        <w:pStyle w:val="Textoindependiente"/>
        <w:spacing w:after="100" w:afterAutospacing="1"/>
        <w:rPr>
          <w:rFonts w:cs="Arial"/>
        </w:rPr>
      </w:pPr>
      <w:r w:rsidRPr="008D5AAF">
        <w:rPr>
          <w:rFonts w:cs="Arial"/>
        </w:rPr>
        <w:t>Los</w:t>
      </w:r>
      <w:r w:rsidR="00E703D4" w:rsidRPr="008D5AAF">
        <w:rPr>
          <w:rFonts w:cs="Arial"/>
        </w:rPr>
        <w:t xml:space="preserve"> temporizadores </w:t>
      </w:r>
      <w:r w:rsidRPr="008D5AAF">
        <w:rPr>
          <w:rFonts w:cs="Arial"/>
        </w:rPr>
        <w:t xml:space="preserve">deberán tener las </w:t>
      </w:r>
      <w:r w:rsidR="007E7CD6" w:rsidRPr="008D5AAF">
        <w:rPr>
          <w:rFonts w:cs="Arial"/>
        </w:rPr>
        <w:t xml:space="preserve">mínimamente las </w:t>
      </w:r>
      <w:r w:rsidRPr="008D5AAF">
        <w:rPr>
          <w:rFonts w:cs="Arial"/>
        </w:rPr>
        <w:t>siguientes características.</w:t>
      </w:r>
    </w:p>
    <w:p w:rsidR="00E703D4" w:rsidRPr="008D5AAF" w:rsidRDefault="00132C26" w:rsidP="00E703D4">
      <w:pPr>
        <w:pStyle w:val="Textoindependiente"/>
        <w:numPr>
          <w:ilvl w:val="0"/>
          <w:numId w:val="20"/>
        </w:numPr>
        <w:spacing w:after="100" w:afterAutospacing="1"/>
        <w:rPr>
          <w:rFonts w:cs="Arial"/>
        </w:rPr>
      </w:pPr>
      <w:r w:rsidRPr="008D5AAF">
        <w:rPr>
          <w:rFonts w:cs="Arial"/>
        </w:rPr>
        <w:t xml:space="preserve">Capacidad de </w:t>
      </w:r>
      <w:r w:rsidR="00E703D4" w:rsidRPr="008D5AAF">
        <w:rPr>
          <w:rFonts w:cs="Arial"/>
        </w:rPr>
        <w:t xml:space="preserve">carga mínima de 16 </w:t>
      </w:r>
      <w:r w:rsidR="0080096D" w:rsidRPr="008D5AAF">
        <w:rPr>
          <w:rFonts w:cs="Arial"/>
        </w:rPr>
        <w:t>A en 23</w:t>
      </w:r>
      <w:r w:rsidRPr="008D5AAF">
        <w:rPr>
          <w:rFonts w:cs="Arial"/>
        </w:rPr>
        <w:t>0/400 V, con apertura electromagnética.</w:t>
      </w:r>
    </w:p>
    <w:p w:rsidR="00132C26" w:rsidRPr="008D5AAF" w:rsidRDefault="00E703D4" w:rsidP="00E703D4">
      <w:pPr>
        <w:pStyle w:val="Textoindependiente"/>
        <w:numPr>
          <w:ilvl w:val="0"/>
          <w:numId w:val="20"/>
        </w:numPr>
        <w:spacing w:after="100" w:afterAutospacing="1"/>
        <w:rPr>
          <w:rFonts w:cs="Arial"/>
        </w:rPr>
      </w:pPr>
      <w:r w:rsidRPr="008D5AAF">
        <w:rPr>
          <w:rFonts w:cs="Arial"/>
        </w:rPr>
        <w:t>Deberá</w:t>
      </w:r>
      <w:r w:rsidR="00CC4640" w:rsidRPr="008D5AAF">
        <w:rPr>
          <w:rFonts w:cs="Arial"/>
        </w:rPr>
        <w:t>n</w:t>
      </w:r>
      <w:r w:rsidRPr="008D5AAF">
        <w:rPr>
          <w:rFonts w:cs="Arial"/>
        </w:rPr>
        <w:t xml:space="preserve"> ser </w:t>
      </w:r>
      <w:r w:rsidR="00CC4640" w:rsidRPr="008D5AAF">
        <w:rPr>
          <w:rFonts w:cs="Arial"/>
        </w:rPr>
        <w:t xml:space="preserve">digitales </w:t>
      </w:r>
      <w:r w:rsidR="007E7CD6" w:rsidRPr="008D5AAF">
        <w:rPr>
          <w:rFonts w:cs="Arial"/>
        </w:rPr>
        <w:t xml:space="preserve">y </w:t>
      </w:r>
      <w:r w:rsidRPr="008D5AAF">
        <w:rPr>
          <w:rFonts w:cs="Arial"/>
        </w:rPr>
        <w:t>programable</w:t>
      </w:r>
      <w:r w:rsidR="007E7CD6" w:rsidRPr="008D5AAF">
        <w:rPr>
          <w:rFonts w:cs="Arial"/>
        </w:rPr>
        <w:t>s,</w:t>
      </w:r>
      <w:r w:rsidRPr="008D5AAF">
        <w:rPr>
          <w:rFonts w:cs="Arial"/>
        </w:rPr>
        <w:t xml:space="preserve"> con </w:t>
      </w:r>
      <w:r w:rsidR="00175942" w:rsidRPr="008D5AAF">
        <w:rPr>
          <w:rFonts w:cs="Arial"/>
        </w:rPr>
        <w:t>opciones diarias y semanales</w:t>
      </w:r>
      <w:r w:rsidRPr="008D5AAF">
        <w:rPr>
          <w:rFonts w:cs="Arial"/>
        </w:rPr>
        <w:t>, y tener capacidad de programar una sola vez para su uso continuo, hasta el mantenimiento correspondiente del mismo</w:t>
      </w:r>
      <w:r w:rsidR="00132C26" w:rsidRPr="008D5AAF">
        <w:rPr>
          <w:rFonts w:cs="Arial"/>
        </w:rPr>
        <w:t>.</w:t>
      </w:r>
    </w:p>
    <w:p w:rsidR="007E7CD6" w:rsidRPr="008D5AAF" w:rsidRDefault="00E703D4" w:rsidP="007E7CD6">
      <w:pPr>
        <w:pStyle w:val="Textoindependiente"/>
        <w:numPr>
          <w:ilvl w:val="0"/>
          <w:numId w:val="20"/>
        </w:numPr>
        <w:spacing w:after="100" w:afterAutospacing="1"/>
        <w:rPr>
          <w:rFonts w:cs="Arial"/>
        </w:rPr>
      </w:pPr>
      <w:r w:rsidRPr="008D5AAF">
        <w:rPr>
          <w:rFonts w:cs="Arial"/>
        </w:rPr>
        <w:t xml:space="preserve">Deben ser aptos para trabajar con las luminarias del muro perimetral </w:t>
      </w:r>
      <w:r w:rsidR="0080096D" w:rsidRPr="008D5AAF">
        <w:rPr>
          <w:rFonts w:cs="Arial"/>
        </w:rPr>
        <w:t xml:space="preserve">(haluro metálico) </w:t>
      </w:r>
      <w:r w:rsidRPr="008D5AAF">
        <w:rPr>
          <w:rFonts w:cs="Arial"/>
        </w:rPr>
        <w:t>antiexplosivas</w:t>
      </w:r>
      <w:r w:rsidR="00CC4640" w:rsidRPr="008D5AAF">
        <w:rPr>
          <w:rFonts w:cs="Arial"/>
        </w:rPr>
        <w:t xml:space="preserve"> de 150 W</w:t>
      </w:r>
      <w:r w:rsidRPr="008D5AAF">
        <w:rPr>
          <w:rFonts w:cs="Arial"/>
        </w:rPr>
        <w:t>.</w:t>
      </w:r>
    </w:p>
    <w:p w:rsidR="007E7CD6" w:rsidRPr="008D5AAF" w:rsidRDefault="007E7CD6" w:rsidP="007E7CD6">
      <w:pPr>
        <w:pStyle w:val="Textoindependiente"/>
        <w:numPr>
          <w:ilvl w:val="0"/>
          <w:numId w:val="20"/>
        </w:numPr>
        <w:spacing w:after="100" w:afterAutospacing="1"/>
        <w:rPr>
          <w:rFonts w:cs="Arial"/>
        </w:rPr>
      </w:pPr>
      <w:r w:rsidRPr="008D5AAF">
        <w:rPr>
          <w:rFonts w:cs="Arial"/>
        </w:rPr>
        <w:t>Estos deberán ir dentro de un tablero metálico</w:t>
      </w:r>
      <w:r w:rsidR="005D1709" w:rsidRPr="008D5AAF">
        <w:rPr>
          <w:rFonts w:cs="Arial"/>
        </w:rPr>
        <w:t xml:space="preserve"> de 30</w:t>
      </w:r>
      <w:r w:rsidR="005D1809" w:rsidRPr="008D5AAF">
        <w:rPr>
          <w:rFonts w:cs="Arial"/>
        </w:rPr>
        <w:t>x20x15 c</w:t>
      </w:r>
      <w:r w:rsidR="00542080" w:rsidRPr="008D5AAF">
        <w:rPr>
          <w:rFonts w:cs="Arial"/>
        </w:rPr>
        <w:t>m,</w:t>
      </w:r>
      <w:r w:rsidRPr="008D5AAF">
        <w:rPr>
          <w:rFonts w:cs="Arial"/>
        </w:rPr>
        <w:t xml:space="preserve"> para su protección respectiva</w:t>
      </w:r>
      <w:r w:rsidR="00ED2FDD" w:rsidRPr="008D5AAF">
        <w:rPr>
          <w:rFonts w:cs="Arial"/>
        </w:rPr>
        <w:t xml:space="preserve"> o de las medidas adecuadas que permitan el buen funcionamiento de las mismas</w:t>
      </w:r>
      <w:r w:rsidRPr="008D5AAF">
        <w:rPr>
          <w:rFonts w:cs="Arial"/>
        </w:rPr>
        <w:t>.</w:t>
      </w:r>
    </w:p>
    <w:p w:rsidR="007E7CD6" w:rsidRPr="008D5AAF" w:rsidRDefault="007E7CD6" w:rsidP="007E7CD6">
      <w:pPr>
        <w:pStyle w:val="Textoindependiente"/>
        <w:spacing w:after="100" w:afterAutospacing="1"/>
        <w:rPr>
          <w:rFonts w:cs="Arial"/>
        </w:rPr>
      </w:pPr>
      <w:r w:rsidRPr="008D5AAF">
        <w:rPr>
          <w:rFonts w:cs="Arial"/>
        </w:rPr>
        <w:t xml:space="preserve">Los </w:t>
      </w:r>
      <w:proofErr w:type="spellStart"/>
      <w:r w:rsidRPr="008D5AAF">
        <w:rPr>
          <w:rFonts w:cs="Arial"/>
        </w:rPr>
        <w:t>contactores</w:t>
      </w:r>
      <w:proofErr w:type="spellEnd"/>
      <w:r w:rsidRPr="008D5AAF">
        <w:rPr>
          <w:rFonts w:cs="Arial"/>
        </w:rPr>
        <w:t xml:space="preserve">  deberán tener mínimamente las siguientes características:</w:t>
      </w:r>
    </w:p>
    <w:p w:rsidR="007E7CD6" w:rsidRPr="008D5AAF" w:rsidRDefault="007E7CD6" w:rsidP="007E7CD6">
      <w:pPr>
        <w:pStyle w:val="Textoindependiente"/>
        <w:numPr>
          <w:ilvl w:val="0"/>
          <w:numId w:val="20"/>
        </w:numPr>
        <w:spacing w:after="100" w:afterAutospacing="1"/>
        <w:rPr>
          <w:rFonts w:cs="Arial"/>
        </w:rPr>
      </w:pPr>
      <w:r w:rsidRPr="008D5AAF">
        <w:rPr>
          <w:rFonts w:cs="Arial"/>
        </w:rPr>
        <w:t xml:space="preserve">Operación con 220/380 V, </w:t>
      </w:r>
    </w:p>
    <w:p w:rsidR="00DE5255" w:rsidRPr="008D5AAF" w:rsidRDefault="00DE5255" w:rsidP="007E7CD6">
      <w:pPr>
        <w:pStyle w:val="Textoindependiente"/>
        <w:numPr>
          <w:ilvl w:val="0"/>
          <w:numId w:val="20"/>
        </w:numPr>
        <w:spacing w:after="100" w:afterAutospacing="1"/>
        <w:rPr>
          <w:rFonts w:cs="Arial"/>
        </w:rPr>
      </w:pPr>
      <w:r w:rsidRPr="008D5AAF">
        <w:rPr>
          <w:rFonts w:cs="Arial"/>
        </w:rPr>
        <w:t>Potencia</w:t>
      </w:r>
      <w:r w:rsidR="00200C98" w:rsidRPr="008D5AAF">
        <w:rPr>
          <w:rFonts w:cs="Arial"/>
        </w:rPr>
        <w:t xml:space="preserve"> mínima </w:t>
      </w:r>
      <w:r w:rsidR="00CA5331" w:rsidRPr="008D5AAF">
        <w:rPr>
          <w:rFonts w:cs="Arial"/>
        </w:rPr>
        <w:t xml:space="preserve"> 2200 W con 22</w:t>
      </w:r>
      <w:r w:rsidRPr="008D5AAF">
        <w:rPr>
          <w:rFonts w:cs="Arial"/>
        </w:rPr>
        <w:t>0 V a 50 Hz</w:t>
      </w:r>
    </w:p>
    <w:p w:rsidR="00DE5255" w:rsidRPr="008D5AAF" w:rsidRDefault="00DE5255" w:rsidP="007E7CD6">
      <w:pPr>
        <w:pStyle w:val="Textoindependiente"/>
        <w:numPr>
          <w:ilvl w:val="0"/>
          <w:numId w:val="20"/>
        </w:numPr>
        <w:spacing w:after="100" w:afterAutospacing="1"/>
        <w:rPr>
          <w:rFonts w:cs="Arial"/>
        </w:rPr>
      </w:pPr>
      <w:r w:rsidRPr="008D5AAF">
        <w:rPr>
          <w:rFonts w:cs="Arial"/>
        </w:rPr>
        <w:t xml:space="preserve">Corriente de carga de 16 A </w:t>
      </w:r>
    </w:p>
    <w:p w:rsidR="00DE5255" w:rsidRPr="008D5AAF" w:rsidRDefault="00DE5255" w:rsidP="007E7CD6">
      <w:pPr>
        <w:pStyle w:val="Textoindependiente"/>
        <w:numPr>
          <w:ilvl w:val="0"/>
          <w:numId w:val="20"/>
        </w:numPr>
        <w:spacing w:after="100" w:afterAutospacing="1"/>
        <w:rPr>
          <w:rFonts w:cs="Arial"/>
        </w:rPr>
      </w:pPr>
      <w:r w:rsidRPr="008D5AAF">
        <w:rPr>
          <w:rFonts w:cs="Arial"/>
        </w:rPr>
        <w:t>Deberán instalarse jun</w:t>
      </w:r>
      <w:r w:rsidR="00CA5331" w:rsidRPr="008D5AAF">
        <w:rPr>
          <w:rFonts w:cs="Arial"/>
        </w:rPr>
        <w:t xml:space="preserve">to a los temporizadores en el </w:t>
      </w:r>
      <w:r w:rsidRPr="008D5AAF">
        <w:rPr>
          <w:rFonts w:cs="Arial"/>
        </w:rPr>
        <w:t>tablero metálico de 3</w:t>
      </w:r>
      <w:r w:rsidR="005D1809" w:rsidRPr="008D5AAF">
        <w:rPr>
          <w:rFonts w:cs="Arial"/>
        </w:rPr>
        <w:t xml:space="preserve">0x20x15 </w:t>
      </w:r>
      <w:r w:rsidR="00CA5331" w:rsidRPr="008D5AAF">
        <w:rPr>
          <w:rFonts w:cs="Arial"/>
        </w:rPr>
        <w:t>c</w:t>
      </w:r>
      <w:r w:rsidRPr="008D5AAF">
        <w:rPr>
          <w:rFonts w:cs="Arial"/>
        </w:rPr>
        <w:t>m.</w:t>
      </w:r>
    </w:p>
    <w:p w:rsidR="00132C26" w:rsidRPr="008D5AAF" w:rsidRDefault="00132C26" w:rsidP="00132C26">
      <w:pPr>
        <w:pStyle w:val="Textoindependiente"/>
        <w:spacing w:after="100" w:afterAutospacing="1"/>
        <w:rPr>
          <w:rFonts w:cs="Arial"/>
        </w:rPr>
      </w:pPr>
      <w:r w:rsidRPr="008D5AAF">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sidRPr="008D5AAF">
        <w:rPr>
          <w:rFonts w:cs="Arial"/>
        </w:rPr>
        <w:t xml:space="preserve">y características </w:t>
      </w:r>
      <w:r w:rsidRPr="008D5AAF">
        <w:rPr>
          <w:rFonts w:cs="Arial"/>
        </w:rPr>
        <w:t xml:space="preserve">de absolutamente todos </w:t>
      </w:r>
      <w:r w:rsidR="00175942" w:rsidRPr="008D5AAF">
        <w:rPr>
          <w:rFonts w:cs="Arial"/>
        </w:rPr>
        <w:t>los temporizadores</w:t>
      </w:r>
      <w:r w:rsidRPr="008D5AAF">
        <w:rPr>
          <w:rFonts w:cs="Arial"/>
        </w:rPr>
        <w:t>.</w:t>
      </w:r>
    </w:p>
    <w:p w:rsidR="00132C26" w:rsidRPr="008D5AAF" w:rsidRDefault="00132C26" w:rsidP="00132C26">
      <w:pPr>
        <w:pStyle w:val="Ttulo2"/>
        <w:rPr>
          <w:rFonts w:cs="Arial"/>
        </w:rPr>
      </w:pPr>
      <w:r w:rsidRPr="008D5AAF">
        <w:rPr>
          <w:rFonts w:cs="Arial"/>
        </w:rPr>
        <w:t>FORMA DE EJECUCIÓN</w:t>
      </w:r>
    </w:p>
    <w:p w:rsidR="00132C26" w:rsidRPr="008D5AAF" w:rsidRDefault="00132C26" w:rsidP="00132C2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los </w:t>
      </w:r>
      <w:r w:rsidR="00175942" w:rsidRPr="008D5AAF">
        <w:rPr>
          <w:rFonts w:cs="Arial"/>
        </w:rPr>
        <w:t>temporizadores</w:t>
      </w:r>
      <w:r w:rsidRPr="008D5AAF">
        <w:rPr>
          <w:rFonts w:cs="Arial"/>
        </w:rPr>
        <w:t xml:space="preserve">, la verificación del estado de los mismos y la ejecución de la instalación de acuerdo a planos y al diagrama unifilar. </w:t>
      </w:r>
    </w:p>
    <w:p w:rsidR="00132C26" w:rsidRPr="008D5AAF" w:rsidRDefault="00132C26" w:rsidP="00132C26">
      <w:pPr>
        <w:pStyle w:val="Ttulo2"/>
        <w:rPr>
          <w:rFonts w:cs="Arial"/>
        </w:rPr>
      </w:pPr>
      <w:r w:rsidRPr="008D5AAF">
        <w:rPr>
          <w:rFonts w:cs="Arial"/>
        </w:rPr>
        <w:t>MEDICION</w:t>
      </w:r>
    </w:p>
    <w:p w:rsidR="00132C26" w:rsidRPr="008D5AAF" w:rsidRDefault="00132C26" w:rsidP="00132C26">
      <w:pPr>
        <w:pStyle w:val="Textoindependiente"/>
        <w:spacing w:after="100" w:afterAutospacing="1"/>
        <w:rPr>
          <w:rFonts w:cs="Arial"/>
        </w:rPr>
      </w:pPr>
      <w:r w:rsidRPr="008D5AAF">
        <w:rPr>
          <w:rFonts w:cs="Arial"/>
        </w:rPr>
        <w:t>La</w:t>
      </w:r>
      <w:r w:rsidR="00192E01" w:rsidRPr="008D5AAF">
        <w:rPr>
          <w:rFonts w:cs="Arial"/>
        </w:rPr>
        <w:t xml:space="preserve"> unidad de medición es de manera global (</w:t>
      </w:r>
      <w:proofErr w:type="spellStart"/>
      <w:r w:rsidR="00192E01" w:rsidRPr="008D5AAF">
        <w:rPr>
          <w:rFonts w:cs="Arial"/>
        </w:rPr>
        <w:t>Glb</w:t>
      </w:r>
      <w:proofErr w:type="spellEnd"/>
      <w:r w:rsidRPr="008D5AAF">
        <w:rPr>
          <w:rFonts w:cs="Arial"/>
        </w:rPr>
        <w:t>.), las unidades a instalar serán cuantificadas con anterioridad y autorizadas por el Supervisor de Obra.</w:t>
      </w:r>
    </w:p>
    <w:p w:rsidR="00132C26" w:rsidRPr="008D5AAF" w:rsidRDefault="00132C26" w:rsidP="00132C26">
      <w:pPr>
        <w:pStyle w:val="Ttulo2"/>
        <w:rPr>
          <w:rFonts w:cs="Arial"/>
        </w:rPr>
      </w:pPr>
      <w:r w:rsidRPr="008D5AAF">
        <w:rPr>
          <w:rFonts w:cs="Arial"/>
        </w:rPr>
        <w:t>FORMA DE PAGO</w:t>
      </w:r>
    </w:p>
    <w:p w:rsidR="00132C26" w:rsidRPr="008D5AAF" w:rsidRDefault="00132C26" w:rsidP="00132C26">
      <w:pPr>
        <w:pStyle w:val="Textoindependiente"/>
        <w:spacing w:after="100" w:afterAutospacing="1"/>
        <w:rPr>
          <w:rFonts w:cs="Arial"/>
        </w:rPr>
      </w:pPr>
      <w:r w:rsidRPr="008D5AAF">
        <w:rPr>
          <w:rFonts w:cs="Arial"/>
        </w:rPr>
        <w:t xml:space="preserve">La provisión e instalación de los </w:t>
      </w:r>
      <w:r w:rsidR="00CB073F" w:rsidRPr="008D5AAF">
        <w:rPr>
          <w:rFonts w:cs="Arial"/>
        </w:rPr>
        <w:t xml:space="preserve">temporizadores </w:t>
      </w:r>
      <w:r w:rsidRPr="008D5AAF">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21" w:name="_Toc200299624"/>
      <w:bookmarkStart w:id="22" w:name="_Toc214465132"/>
      <w:bookmarkStart w:id="23" w:name="_Toc533775934"/>
      <w:r w:rsidRPr="008D5AAF">
        <w:rPr>
          <w:rFonts w:cs="Arial"/>
          <w:lang w:val="pt-BR"/>
        </w:rPr>
        <w:lastRenderedPageBreak/>
        <w:t xml:space="preserve">PROVISIÓN E INSTALACIÓN </w:t>
      </w:r>
      <w:bookmarkEnd w:id="21"/>
      <w:bookmarkEnd w:id="22"/>
      <w:r w:rsidR="006715B2" w:rsidRPr="008D5AAF">
        <w:rPr>
          <w:rFonts w:cs="Arial"/>
          <w:lang w:val="pt-BR"/>
        </w:rPr>
        <w:t xml:space="preserve">CABLES </w:t>
      </w:r>
      <w:r w:rsidRPr="008D5AAF">
        <w:rPr>
          <w:rFonts w:cs="Arial"/>
          <w:lang w:val="pt-BR"/>
        </w:rPr>
        <w:t>DE COBRE</w:t>
      </w:r>
      <w:bookmarkEnd w:id="23"/>
      <w:r w:rsidRPr="008D5AAF">
        <w:rPr>
          <w:rFonts w:cs="Arial"/>
          <w:lang w:val="pt-BR"/>
        </w:rPr>
        <w:t xml:space="preserve"> </w:t>
      </w:r>
    </w:p>
    <w:p w:rsidR="00344866" w:rsidRPr="008D5AAF" w:rsidRDefault="00344866" w:rsidP="00344866">
      <w:pPr>
        <w:pStyle w:val="Textoindependiente"/>
        <w:spacing w:after="100" w:afterAutospacing="1"/>
        <w:rPr>
          <w:rFonts w:cs="Arial"/>
        </w:rPr>
      </w:pPr>
      <w:r w:rsidRPr="008D5AAF">
        <w:rPr>
          <w:rFonts w:cs="Arial"/>
        </w:rPr>
        <w:t xml:space="preserve">Este ítem se refiere a la provisión e instalación de conductores de energía, </w:t>
      </w:r>
      <w:proofErr w:type="spellStart"/>
      <w:r w:rsidRPr="008D5AAF">
        <w:rPr>
          <w:rFonts w:cs="Arial"/>
        </w:rPr>
        <w:t>monopolares</w:t>
      </w:r>
      <w:proofErr w:type="spellEnd"/>
      <w:r w:rsidRPr="008D5AAF">
        <w:rPr>
          <w:rFonts w:cs="Arial"/>
        </w:rPr>
        <w:t xml:space="preserve">, bipolares, tripolares y </w:t>
      </w:r>
      <w:proofErr w:type="spellStart"/>
      <w:r w:rsidRPr="008D5AAF">
        <w:rPr>
          <w:rFonts w:cs="Arial"/>
        </w:rPr>
        <w:t>tetrapolares</w:t>
      </w:r>
      <w:proofErr w:type="spellEnd"/>
      <w:r w:rsidRPr="008D5AAF">
        <w:rPr>
          <w:rFonts w:cs="Arial"/>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8D5AAF" w:rsidRDefault="00344866" w:rsidP="00344866">
      <w:pPr>
        <w:autoSpaceDE w:val="0"/>
        <w:autoSpaceDN w:val="0"/>
        <w:adjustRightInd w:val="0"/>
        <w:spacing w:after="100" w:afterAutospacing="1"/>
        <w:rPr>
          <w:rFonts w:cs="Arial"/>
          <w:b/>
          <w:lang w:val="es-BO"/>
        </w:rPr>
      </w:pPr>
      <w:r w:rsidRPr="008D5AAF">
        <w:rPr>
          <w:rFonts w:cs="Arial"/>
          <w:b/>
          <w:lang w:val="es-BO"/>
        </w:rPr>
        <w:t xml:space="preserve">Conductores THW </w:t>
      </w:r>
      <w:r w:rsidRPr="008D5AAF">
        <w:rPr>
          <w:rFonts w:cs="Arial"/>
          <w:b/>
          <w:kern w:val="28"/>
        </w:rPr>
        <w:t>(Calibres 14, al 2 AWG)</w:t>
      </w:r>
    </w:p>
    <w:p w:rsidR="00344866" w:rsidRPr="008D5AAF" w:rsidRDefault="00344866" w:rsidP="00344866">
      <w:pPr>
        <w:pStyle w:val="Textoindependiente"/>
        <w:spacing w:after="100" w:afterAutospacing="1"/>
        <w:rPr>
          <w:rFonts w:cs="Arial"/>
        </w:rPr>
      </w:pPr>
      <w:r w:rsidRPr="008D5AAF">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8D5AAF" w:rsidRDefault="00826E53" w:rsidP="00344866">
      <w:pPr>
        <w:spacing w:after="100" w:afterAutospacing="1"/>
        <w:jc w:val="center"/>
        <w:rPr>
          <w:rFonts w:cs="Arial"/>
          <w:kern w:val="28"/>
        </w:rPr>
      </w:pPr>
      <w:r w:rsidRPr="008D5AAF">
        <w:rPr>
          <w:rFonts w:cs="Arial"/>
          <w:b/>
          <w:noProof/>
          <w:kern w:val="28"/>
          <w:lang w:val="es-ES"/>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8D5AAF">
        <w:rPr>
          <w:rFonts w:cs="Arial"/>
          <w:noProof/>
          <w:kern w:val="28"/>
          <w:lang w:val="es-ES"/>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8D5AAF" w:rsidRDefault="00344866" w:rsidP="00826E53">
      <w:pPr>
        <w:autoSpaceDE w:val="0"/>
        <w:autoSpaceDN w:val="0"/>
        <w:adjustRightInd w:val="0"/>
        <w:spacing w:after="0" w:line="40" w:lineRule="atLeast"/>
        <w:rPr>
          <w:rFonts w:cs="Arial"/>
        </w:rPr>
      </w:pPr>
      <w:r w:rsidRPr="008D5AAF">
        <w:rPr>
          <w:rFonts w:cs="Arial"/>
        </w:rPr>
        <w:t>Rigidez dieléctrica 10 KV/mm</w:t>
      </w:r>
    </w:p>
    <w:p w:rsidR="00344866" w:rsidRPr="008D5AAF" w:rsidRDefault="00344866" w:rsidP="00826E53">
      <w:pPr>
        <w:autoSpaceDE w:val="0"/>
        <w:autoSpaceDN w:val="0"/>
        <w:adjustRightInd w:val="0"/>
        <w:spacing w:after="0" w:line="40" w:lineRule="atLeast"/>
        <w:rPr>
          <w:rFonts w:cs="Arial"/>
        </w:rPr>
      </w:pPr>
      <w:r w:rsidRPr="008D5AAF">
        <w:rPr>
          <w:rFonts w:cs="Arial"/>
        </w:rPr>
        <w:t xml:space="preserve">Tensión de servicio 600V.  </w:t>
      </w:r>
    </w:p>
    <w:p w:rsidR="00344866" w:rsidRPr="008D5AAF" w:rsidRDefault="00344866" w:rsidP="00826E53">
      <w:pPr>
        <w:autoSpaceDE w:val="0"/>
        <w:autoSpaceDN w:val="0"/>
        <w:adjustRightInd w:val="0"/>
        <w:spacing w:after="0" w:line="40" w:lineRule="atLeast"/>
        <w:rPr>
          <w:rFonts w:cs="Arial"/>
        </w:rPr>
      </w:pPr>
      <w:r w:rsidRPr="008D5AAF">
        <w:rPr>
          <w:rFonts w:cs="Arial"/>
        </w:rPr>
        <w:t>Temperatura máxima: 75ºC al aire libre.</w:t>
      </w:r>
    </w:p>
    <w:p w:rsidR="00344866" w:rsidRPr="008D5AAF" w:rsidRDefault="00344866" w:rsidP="00826E53">
      <w:pPr>
        <w:autoSpaceDE w:val="0"/>
        <w:autoSpaceDN w:val="0"/>
        <w:adjustRightInd w:val="0"/>
        <w:spacing w:after="0" w:line="40" w:lineRule="atLeast"/>
        <w:rPr>
          <w:rFonts w:cs="Arial"/>
        </w:rPr>
      </w:pPr>
      <w:r w:rsidRPr="008D5AAF">
        <w:rPr>
          <w:rFonts w:cs="Arial"/>
        </w:rPr>
        <w:t>Todos los conductores deberán cumplir con las siguientes  normas.</w:t>
      </w:r>
    </w:p>
    <w:p w:rsidR="00344866"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8D5AAF">
        <w:rPr>
          <w:rFonts w:cs="Arial"/>
        </w:rPr>
        <w:t xml:space="preserve">Norma Boliviana NB777, </w:t>
      </w:r>
    </w:p>
    <w:p w:rsidR="00344866"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8D5AAF">
        <w:rPr>
          <w:rFonts w:cs="Arial"/>
        </w:rPr>
        <w:t>Normas Americanas AWG,</w:t>
      </w:r>
    </w:p>
    <w:p w:rsidR="00EA3529"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8D5AAF">
        <w:rPr>
          <w:rFonts w:cs="Arial"/>
        </w:rPr>
        <w:t>Norma NFPA 70</w:t>
      </w:r>
    </w:p>
    <w:p w:rsidR="005C359B" w:rsidRPr="008D5AAF" w:rsidRDefault="005C359B" w:rsidP="00826E53">
      <w:pPr>
        <w:autoSpaceDE w:val="0"/>
        <w:autoSpaceDN w:val="0"/>
        <w:adjustRightInd w:val="0"/>
        <w:spacing w:before="0" w:after="100" w:afterAutospacing="1" w:line="40" w:lineRule="atLeast"/>
        <w:rPr>
          <w:rFonts w:cs="Arial"/>
          <w:lang w:val="es-ES"/>
        </w:rPr>
      </w:pPr>
    </w:p>
    <w:p w:rsidR="005C359B" w:rsidRPr="008D5AAF" w:rsidRDefault="005C359B" w:rsidP="005C359B">
      <w:pPr>
        <w:autoSpaceDE w:val="0"/>
        <w:autoSpaceDN w:val="0"/>
        <w:adjustRightInd w:val="0"/>
        <w:spacing w:after="100" w:afterAutospacing="1"/>
        <w:rPr>
          <w:rFonts w:cs="Arial"/>
          <w:b/>
          <w:lang w:val="es-BO"/>
        </w:rPr>
      </w:pPr>
      <w:r w:rsidRPr="008D5AAF">
        <w:rPr>
          <w:rFonts w:cs="Arial"/>
          <w:b/>
          <w:lang w:val="es-BO"/>
        </w:rPr>
        <w:t xml:space="preserve">Conductores multipolares PVC-ST2 </w:t>
      </w:r>
      <w:r w:rsidR="00DB4D4C" w:rsidRPr="008D5AAF">
        <w:rPr>
          <w:rFonts w:cs="Arial"/>
          <w:b/>
          <w:kern w:val="28"/>
        </w:rPr>
        <w:t>(Diámetros</w:t>
      </w:r>
      <w:r w:rsidRPr="008D5AAF">
        <w:rPr>
          <w:rFonts w:cs="Arial"/>
          <w:b/>
          <w:kern w:val="28"/>
        </w:rPr>
        <w:t xml:space="preserve"> 1 mm2  a  25 mm2, bipolares, tripolares y </w:t>
      </w:r>
      <w:proofErr w:type="spellStart"/>
      <w:r w:rsidRPr="008D5AAF">
        <w:rPr>
          <w:rFonts w:cs="Arial"/>
          <w:b/>
          <w:kern w:val="28"/>
        </w:rPr>
        <w:t>tetrapolares</w:t>
      </w:r>
      <w:proofErr w:type="spellEnd"/>
      <w:r w:rsidRPr="008D5AAF">
        <w:rPr>
          <w:rFonts w:cs="Arial"/>
          <w:b/>
          <w:kern w:val="28"/>
        </w:rPr>
        <w:t>)</w:t>
      </w:r>
    </w:p>
    <w:p w:rsidR="00F33D85" w:rsidRPr="008D5AAF" w:rsidRDefault="005C359B" w:rsidP="00826E53">
      <w:pPr>
        <w:autoSpaceDE w:val="0"/>
        <w:autoSpaceDN w:val="0"/>
        <w:adjustRightInd w:val="0"/>
        <w:spacing w:before="0" w:after="100" w:afterAutospacing="1" w:line="40" w:lineRule="atLeast"/>
        <w:rPr>
          <w:rFonts w:cs="Arial"/>
          <w:lang w:val="es-ES"/>
        </w:rPr>
      </w:pPr>
      <w:r w:rsidRPr="008D5AAF">
        <w:rPr>
          <w:rFonts w:cs="Arial"/>
          <w:lang w:val="es-ES"/>
        </w:rPr>
        <w:t>Es conductores estarán diseñados para instalaciones entubadas y tendidas bajo tierra</w:t>
      </w:r>
      <w:r w:rsidR="00DB4D4C" w:rsidRPr="008D5AAF">
        <w:rPr>
          <w:rFonts w:cs="Arial"/>
          <w:lang w:val="es-ES"/>
        </w:rPr>
        <w:t xml:space="preserve"> como alimentadores principales.</w:t>
      </w:r>
      <w:r w:rsidRPr="008D5AAF">
        <w:rPr>
          <w:rFonts w:cs="Arial"/>
          <w:lang w:val="es-ES"/>
        </w:rPr>
        <w:t xml:space="preserve"> Se considera una temperatura de servicio de 90°</w:t>
      </w:r>
      <w:proofErr w:type="gramStart"/>
      <w:r w:rsidRPr="008D5AAF">
        <w:rPr>
          <w:rFonts w:cs="Arial"/>
          <w:lang w:val="es-ES"/>
        </w:rPr>
        <w:t>C ,</w:t>
      </w:r>
      <w:proofErr w:type="gramEnd"/>
      <w:r w:rsidRPr="008D5AAF">
        <w:rPr>
          <w:rFonts w:cs="Arial"/>
          <w:lang w:val="es-ES"/>
        </w:rPr>
        <w:t xml:space="preserve"> entre sus características contarán con una alta resistencia dieléctrica, </w:t>
      </w:r>
      <w:r w:rsidR="00F33D85" w:rsidRPr="008D5AAF">
        <w:rPr>
          <w:rFonts w:cs="Arial"/>
          <w:lang w:val="es-ES"/>
        </w:rPr>
        <w:t>el aislamiento se regirá en base a lo siguiente:</w:t>
      </w:r>
    </w:p>
    <w:p w:rsidR="00F33D85" w:rsidRPr="008D5AAF" w:rsidRDefault="00F33D85" w:rsidP="00F33D85">
      <w:pPr>
        <w:autoSpaceDE w:val="0"/>
        <w:autoSpaceDN w:val="0"/>
        <w:adjustRightInd w:val="0"/>
        <w:spacing w:before="0" w:after="100" w:afterAutospacing="1" w:line="40" w:lineRule="atLeast"/>
        <w:jc w:val="center"/>
        <w:rPr>
          <w:rFonts w:cs="Arial"/>
          <w:lang w:val="es-ES"/>
        </w:rPr>
      </w:pPr>
      <w:r w:rsidRPr="008D5AAF">
        <w:rPr>
          <w:rFonts w:cs="Arial"/>
          <w:noProof/>
          <w:lang w:val="es-ES"/>
        </w:rPr>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sidRPr="008D5AAF">
        <w:rPr>
          <w:rFonts w:cs="Arial"/>
          <w:lang w:val="es-ES"/>
        </w:rPr>
        <w:t>|</w:t>
      </w:r>
    </w:p>
    <w:p w:rsidR="005C359B" w:rsidRPr="008D5AAF" w:rsidRDefault="00F33D85" w:rsidP="00F33D85">
      <w:pPr>
        <w:autoSpaceDE w:val="0"/>
        <w:autoSpaceDN w:val="0"/>
        <w:adjustRightInd w:val="0"/>
        <w:spacing w:after="0" w:line="40" w:lineRule="atLeast"/>
        <w:rPr>
          <w:rFonts w:cs="Arial"/>
        </w:rPr>
      </w:pPr>
      <w:r w:rsidRPr="008D5AAF">
        <w:rPr>
          <w:rFonts w:cs="Arial"/>
          <w:b/>
        </w:rPr>
        <w:t>1. Conductor</w:t>
      </w:r>
      <w:r w:rsidR="006143E4" w:rsidRPr="008D5AAF">
        <w:rPr>
          <w:rFonts w:cs="Arial"/>
          <w:b/>
        </w:rPr>
        <w:t>:</w:t>
      </w:r>
      <w:r w:rsidRPr="008D5AAF">
        <w:rPr>
          <w:rFonts w:cs="Arial"/>
        </w:rPr>
        <w:t xml:space="preserve"> de cobre electrolítico </w:t>
      </w:r>
      <w:proofErr w:type="spellStart"/>
      <w:r w:rsidRPr="008D5AAF">
        <w:rPr>
          <w:rFonts w:cs="Arial"/>
        </w:rPr>
        <w:t>multifilar</w:t>
      </w:r>
      <w:proofErr w:type="spellEnd"/>
      <w:r w:rsidRPr="008D5AAF">
        <w:rPr>
          <w:rFonts w:cs="Arial"/>
        </w:rPr>
        <w:t xml:space="preserve"> flexible</w:t>
      </w:r>
    </w:p>
    <w:p w:rsidR="00F33D85" w:rsidRPr="008D5AAF" w:rsidRDefault="00F33D85" w:rsidP="00F33D85">
      <w:pPr>
        <w:autoSpaceDE w:val="0"/>
        <w:autoSpaceDN w:val="0"/>
        <w:adjustRightInd w:val="0"/>
        <w:spacing w:after="0" w:line="40" w:lineRule="atLeast"/>
        <w:rPr>
          <w:rFonts w:cs="Arial"/>
        </w:rPr>
      </w:pPr>
      <w:r w:rsidRPr="008D5AAF">
        <w:rPr>
          <w:rFonts w:cs="Arial"/>
          <w:b/>
        </w:rPr>
        <w:lastRenderedPageBreak/>
        <w:t>2. Aislamiento:</w:t>
      </w:r>
      <w:r w:rsidRPr="008D5AAF">
        <w:rPr>
          <w:rFonts w:cs="Arial"/>
        </w:rPr>
        <w:t xml:space="preserve"> Compuesto de etileno-</w:t>
      </w:r>
      <w:proofErr w:type="spellStart"/>
      <w:r w:rsidRPr="008D5AAF">
        <w:rPr>
          <w:rFonts w:cs="Arial"/>
        </w:rPr>
        <w:t>propileno</w:t>
      </w:r>
      <w:proofErr w:type="spellEnd"/>
      <w:r w:rsidRPr="008D5AAF">
        <w:rPr>
          <w:rFonts w:cs="Arial"/>
        </w:rPr>
        <w:t xml:space="preserve"> termoestable extruida (HEPR)</w:t>
      </w:r>
    </w:p>
    <w:p w:rsidR="00F33D85" w:rsidRPr="008D5AAF" w:rsidRDefault="00F33D85" w:rsidP="00F33D85">
      <w:pPr>
        <w:autoSpaceDE w:val="0"/>
        <w:autoSpaceDN w:val="0"/>
        <w:adjustRightInd w:val="0"/>
        <w:spacing w:after="0" w:line="40" w:lineRule="atLeast"/>
        <w:rPr>
          <w:rFonts w:cs="Arial"/>
        </w:rPr>
      </w:pPr>
      <w:r w:rsidRPr="008D5AAF">
        <w:rPr>
          <w:rFonts w:cs="Arial"/>
          <w:b/>
        </w:rPr>
        <w:t>3. Cubierta interna</w:t>
      </w:r>
      <w:r w:rsidRPr="008D5AAF">
        <w:rPr>
          <w:rFonts w:cs="Arial"/>
        </w:rPr>
        <w:t xml:space="preserve">: Compuesto termoplástico (PVC) </w:t>
      </w:r>
      <w:proofErr w:type="spellStart"/>
      <w:r w:rsidRPr="008D5AAF">
        <w:rPr>
          <w:rFonts w:cs="Arial"/>
        </w:rPr>
        <w:t>retardante</w:t>
      </w:r>
      <w:proofErr w:type="spellEnd"/>
      <w:r w:rsidRPr="008D5AAF">
        <w:rPr>
          <w:rFonts w:cs="Arial"/>
        </w:rPr>
        <w:t xml:space="preserve"> de llama -90°C.</w:t>
      </w:r>
    </w:p>
    <w:p w:rsidR="00F33D85" w:rsidRPr="008D5AAF" w:rsidRDefault="00F33D85" w:rsidP="00F33D85">
      <w:pPr>
        <w:autoSpaceDE w:val="0"/>
        <w:autoSpaceDN w:val="0"/>
        <w:adjustRightInd w:val="0"/>
        <w:spacing w:after="0" w:line="40" w:lineRule="atLeast"/>
        <w:rPr>
          <w:rFonts w:cs="Arial"/>
        </w:rPr>
      </w:pPr>
      <w:r w:rsidRPr="008D5AAF">
        <w:rPr>
          <w:rFonts w:cs="Arial"/>
          <w:b/>
        </w:rPr>
        <w:t>4. Cobertura:</w:t>
      </w:r>
      <w:r w:rsidRPr="008D5AAF">
        <w:rPr>
          <w:rFonts w:cs="Arial"/>
        </w:rPr>
        <w:t xml:space="preserve"> Compuesto termoplástico (PVC – ST2) </w:t>
      </w:r>
      <w:proofErr w:type="spellStart"/>
      <w:r w:rsidRPr="008D5AAF">
        <w:rPr>
          <w:rFonts w:cs="Arial"/>
        </w:rPr>
        <w:t>antillama</w:t>
      </w:r>
      <w:proofErr w:type="spellEnd"/>
      <w:r w:rsidRPr="008D5AAF">
        <w:rPr>
          <w:rFonts w:cs="Arial"/>
        </w:rPr>
        <w:t xml:space="preserve"> color negro.</w:t>
      </w:r>
    </w:p>
    <w:p w:rsidR="00F33D85" w:rsidRPr="008D5AAF" w:rsidRDefault="00F33D85" w:rsidP="00F33D85">
      <w:pPr>
        <w:autoSpaceDE w:val="0"/>
        <w:autoSpaceDN w:val="0"/>
        <w:adjustRightInd w:val="0"/>
        <w:spacing w:after="0" w:line="40" w:lineRule="atLeast"/>
        <w:rPr>
          <w:rFonts w:cs="Arial"/>
        </w:rPr>
      </w:pPr>
    </w:p>
    <w:p w:rsidR="00F33D85" w:rsidRPr="008D5AAF" w:rsidRDefault="00F33D85" w:rsidP="00F33D85">
      <w:pPr>
        <w:autoSpaceDE w:val="0"/>
        <w:autoSpaceDN w:val="0"/>
        <w:adjustRightInd w:val="0"/>
        <w:spacing w:after="0" w:line="40" w:lineRule="atLeast"/>
        <w:rPr>
          <w:rFonts w:cs="Arial"/>
        </w:rPr>
      </w:pPr>
    </w:p>
    <w:p w:rsidR="00BF2715" w:rsidRPr="009D272B" w:rsidRDefault="00344866" w:rsidP="00826E53">
      <w:pPr>
        <w:autoSpaceDE w:val="0"/>
        <w:autoSpaceDN w:val="0"/>
        <w:adjustRightInd w:val="0"/>
        <w:spacing w:before="0" w:after="100" w:afterAutospacing="1" w:line="40" w:lineRule="atLeast"/>
        <w:rPr>
          <w:rFonts w:cs="Arial"/>
        </w:rPr>
      </w:pPr>
      <w:r w:rsidRPr="008D5AAF">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sidRPr="008D5AAF">
        <w:rPr>
          <w:rFonts w:cs="Arial"/>
          <w:lang w:val="es-ES"/>
        </w:rPr>
        <w:t>se este aspecto en el Libro de Órdenes</w:t>
      </w:r>
      <w:r w:rsidRPr="008D5AAF">
        <w:rPr>
          <w:rFonts w:cs="Arial"/>
          <w:lang w:val="es-ES"/>
        </w:rPr>
        <w:t xml:space="preserve"> por el Supervisor de Obra</w:t>
      </w:r>
      <w:r w:rsidR="00CA5331" w:rsidRPr="008D5AAF">
        <w:rPr>
          <w:rFonts w:cs="Arial"/>
          <w:lang w:val="es-ES"/>
        </w:rPr>
        <w:t>, cuyo original formará parte del Data Book a ser presentado por el SUPERVISOR</w:t>
      </w:r>
      <w:r w:rsidRPr="008D5AAF">
        <w:rPr>
          <w:rFonts w:cs="Arial"/>
          <w:lang w:val="es-ES"/>
        </w:rPr>
        <w:t>.</w:t>
      </w:r>
      <w:r w:rsidR="00BF2715" w:rsidRPr="008D5AAF">
        <w:rPr>
          <w:rFonts w:cs="Arial"/>
        </w:rPr>
        <w:t xml:space="preserve">Los alimentadores principales y secundarios deberán ser conductores </w:t>
      </w:r>
      <w:proofErr w:type="spellStart"/>
      <w:r w:rsidR="00BF2715" w:rsidRPr="008D5AAF">
        <w:rPr>
          <w:rFonts w:cs="Arial"/>
        </w:rPr>
        <w:t>tetrapolares</w:t>
      </w:r>
      <w:proofErr w:type="spellEnd"/>
      <w:r w:rsidR="00BF2715" w:rsidRPr="008D5AAF">
        <w:rPr>
          <w:rFonts w:cs="Arial"/>
        </w:rPr>
        <w:t xml:space="preserve"> de calibres especificados en los planos eléctricos que cumplan con las </w:t>
      </w:r>
      <w:r w:rsidR="00BF2715" w:rsidRPr="009D272B">
        <w:rPr>
          <w:rFonts w:cs="Arial"/>
        </w:rPr>
        <w:t>características enunciadas.</w:t>
      </w:r>
    </w:p>
    <w:p w:rsidR="009D272B" w:rsidRDefault="009D272B" w:rsidP="009D272B">
      <w:pPr>
        <w:pStyle w:val="Textoindependiente"/>
        <w:spacing w:after="100" w:afterAutospacing="1" w:line="40" w:lineRule="atLeast"/>
        <w:rPr>
          <w:rFonts w:cs="Arial"/>
        </w:rPr>
      </w:pPr>
      <w:r w:rsidRPr="009D272B">
        <w:rPr>
          <w:rFonts w:cs="Arial"/>
        </w:rPr>
        <w:t>El cable utilizado desde la salida de la caja de conexiones hacia la luminaria correspondiente, deberá ser cable tripolar de 4 mm2 (3x4mm2, 8,5 m por cada luminaria), correspondientes a fase, neutro y tierra, de tal manera que se equilibren las fases R, S y T de la línea trifásica del alimentador en cada luminaria.</w:t>
      </w:r>
    </w:p>
    <w:p w:rsidR="00826E53" w:rsidRPr="008D5AAF" w:rsidRDefault="00826E53" w:rsidP="00826E53">
      <w:pPr>
        <w:pStyle w:val="Textoindependiente"/>
        <w:spacing w:after="100" w:afterAutospacing="1" w:line="40" w:lineRule="atLeast"/>
        <w:rPr>
          <w:rFonts w:cs="Arial"/>
        </w:rPr>
      </w:pPr>
      <w:r w:rsidRPr="008D5AAF">
        <w:rPr>
          <w:rFonts w:cs="Arial"/>
        </w:rPr>
        <w:t>El alimentador principal que va desde el Tablero General de Medición al Tablero de Distribución Principal</w:t>
      </w:r>
      <w:r w:rsidR="00B27E28" w:rsidRPr="008D5AAF">
        <w:rPr>
          <w:rFonts w:cs="Arial"/>
        </w:rPr>
        <w:t>,</w:t>
      </w:r>
      <w:r w:rsidRPr="008D5AAF">
        <w:rPr>
          <w:rFonts w:cs="Arial"/>
        </w:rPr>
        <w:t xml:space="preserve"> debe ser de 25 mm2/ 4 AWG</w:t>
      </w:r>
      <w:r w:rsidR="00ED5713">
        <w:rPr>
          <w:rFonts w:cs="Arial"/>
        </w:rPr>
        <w:t xml:space="preserve"> (16mm2 en Cobija)</w:t>
      </w:r>
      <w:r w:rsidRPr="008D5AAF">
        <w:rPr>
          <w:rFonts w:cs="Arial"/>
        </w:rPr>
        <w:t>, deberá estar entubado en tubo PVC de 1 1/2’’</w:t>
      </w:r>
      <w:r w:rsidR="009130CC" w:rsidRPr="008D5AAF">
        <w:rPr>
          <w:rFonts w:cs="Arial"/>
        </w:rPr>
        <w:t xml:space="preserve"> E40</w:t>
      </w:r>
      <w:r w:rsidRPr="008D5AAF">
        <w:rPr>
          <w:rFonts w:cs="Arial"/>
        </w:rPr>
        <w:t xml:space="preserve"> </w:t>
      </w:r>
      <w:r w:rsidR="003C4386" w:rsidRPr="008D5AAF">
        <w:rPr>
          <w:rFonts w:cs="Arial"/>
        </w:rPr>
        <w:t xml:space="preserve">y </w:t>
      </w:r>
      <w:r w:rsidRPr="008D5AAF">
        <w:rPr>
          <w:rFonts w:cs="Arial"/>
        </w:rPr>
        <w:t>enterrado (en el terreno)</w:t>
      </w:r>
      <w:r w:rsidR="003C4386" w:rsidRPr="008D5AAF">
        <w:rPr>
          <w:rFonts w:cs="Arial"/>
        </w:rPr>
        <w:t xml:space="preserve">, en caso de no estar dispuesto el tablero de medición para la conexión, el cable se enrollará </w:t>
      </w:r>
      <w:r w:rsidR="00DD3018" w:rsidRPr="008D5AAF">
        <w:rPr>
          <w:rFonts w:cs="Arial"/>
        </w:rPr>
        <w:t xml:space="preserve">(una longitud suficiente que llegue con holgura hasta el tablero de medición) </w:t>
      </w:r>
      <w:r w:rsidR="003C4386" w:rsidRPr="008D5AAF">
        <w:rPr>
          <w:rFonts w:cs="Arial"/>
        </w:rPr>
        <w:t>en la cámara adyacente al tablero</w:t>
      </w:r>
      <w:r w:rsidR="00B27E28" w:rsidRPr="008D5AAF">
        <w:rPr>
          <w:rFonts w:cs="Arial"/>
        </w:rPr>
        <w:t xml:space="preserve"> y se dejará la acometida </w:t>
      </w:r>
      <w:r w:rsidR="00F467AB" w:rsidRPr="008D5AAF">
        <w:rPr>
          <w:rFonts w:cs="Arial"/>
        </w:rPr>
        <w:t xml:space="preserve">(cable entubado hasta el punto de llegada al tablero de medición) </w:t>
      </w:r>
      <w:r w:rsidR="00B27E28" w:rsidRPr="008D5AAF">
        <w:rPr>
          <w:rFonts w:cs="Arial"/>
        </w:rPr>
        <w:t>para una conexión directa una vez se emplace dicho  tablero</w:t>
      </w:r>
      <w:r w:rsidRPr="008D5AAF">
        <w:rPr>
          <w:rFonts w:cs="Arial"/>
        </w:rPr>
        <w:t>.</w:t>
      </w:r>
    </w:p>
    <w:p w:rsidR="00344866" w:rsidRPr="008D5AAF" w:rsidRDefault="00344866" w:rsidP="00826E53">
      <w:pPr>
        <w:pStyle w:val="Textoindependiente"/>
        <w:spacing w:after="100" w:afterAutospacing="1" w:line="40" w:lineRule="atLeast"/>
        <w:rPr>
          <w:rFonts w:cs="Arial"/>
        </w:rPr>
      </w:pPr>
      <w:r w:rsidRPr="008D5AAF">
        <w:rPr>
          <w:rFonts w:cs="Arial"/>
        </w:rPr>
        <w:t xml:space="preserve">El </w:t>
      </w:r>
      <w:r w:rsidR="00CA5331" w:rsidRPr="008D5AAF">
        <w:rPr>
          <w:rFonts w:cs="Arial"/>
        </w:rPr>
        <w:t xml:space="preserve">CONTRATISTA </w:t>
      </w:r>
      <w:r w:rsidRPr="008D5AAF">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826E53">
      <w:pPr>
        <w:pStyle w:val="Ttulo2"/>
        <w:spacing w:line="40" w:lineRule="atLeast"/>
        <w:rPr>
          <w:rFonts w:cs="Arial"/>
        </w:rPr>
      </w:pPr>
      <w:r w:rsidRPr="008D5AAF">
        <w:rPr>
          <w:rFonts w:cs="Arial"/>
        </w:rPr>
        <w:t>FORMA DE EJECUCIÓN</w:t>
      </w:r>
    </w:p>
    <w:p w:rsidR="00344866" w:rsidRPr="008D5AAF" w:rsidRDefault="00344866" w:rsidP="00826E53">
      <w:pPr>
        <w:pStyle w:val="Textoindependiente"/>
        <w:spacing w:after="100" w:afterAutospacing="1" w:line="40" w:lineRule="atLeast"/>
        <w:rPr>
          <w:rFonts w:cs="Arial"/>
        </w:rPr>
      </w:pPr>
      <w:r w:rsidRPr="008D5AAF">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8D5AAF" w:rsidRDefault="00344866" w:rsidP="00344866">
      <w:pPr>
        <w:pStyle w:val="Textoindependiente"/>
        <w:spacing w:after="100" w:afterAutospacing="1"/>
        <w:rPr>
          <w:rFonts w:cs="Arial"/>
          <w:b/>
          <w:bCs/>
        </w:rPr>
      </w:pPr>
      <w:r w:rsidRPr="008D5AAF">
        <w:rPr>
          <w:rFonts w:cs="Arial"/>
          <w:b/>
          <w:bCs/>
        </w:rPr>
        <w:t>Instalación de los conductores</w:t>
      </w:r>
      <w:r w:rsidR="00320D56" w:rsidRPr="008D5AAF">
        <w:rPr>
          <w:rFonts w:cs="Arial"/>
          <w:b/>
          <w:bCs/>
        </w:rPr>
        <w:t>.</w:t>
      </w:r>
    </w:p>
    <w:p w:rsidR="00320D56" w:rsidRPr="008D5AAF" w:rsidRDefault="00344866" w:rsidP="00344866">
      <w:pPr>
        <w:pStyle w:val="Textoindependiente"/>
        <w:spacing w:after="100" w:afterAutospacing="1"/>
        <w:rPr>
          <w:rFonts w:cs="Arial"/>
        </w:rPr>
      </w:pPr>
      <w:r w:rsidRPr="008D5AAF">
        <w:rPr>
          <w:rFonts w:cs="Arial"/>
        </w:rPr>
        <w:t xml:space="preserve">Los conductores a utilizarse serán </w:t>
      </w:r>
      <w:r w:rsidR="00EF2231" w:rsidRPr="008D5AAF">
        <w:rPr>
          <w:rFonts w:cs="Arial"/>
        </w:rPr>
        <w:t>de acuerdo al calibre especificado en la lista de ítems del presupuesto general y serán</w:t>
      </w:r>
      <w:r w:rsidRPr="008D5AAF">
        <w:rPr>
          <w:rFonts w:cs="Arial"/>
        </w:rPr>
        <w:t xml:space="preserve"> de cobre electrolítico de 98% de pureza, con aislación termo-plástica codificada en colores, tipo T</w:t>
      </w:r>
      <w:r w:rsidR="009130CC" w:rsidRPr="008D5AAF">
        <w:rPr>
          <w:rFonts w:cs="Arial"/>
        </w:rPr>
        <w:t>H</w:t>
      </w:r>
      <w:r w:rsidRPr="008D5AAF">
        <w:rPr>
          <w:rFonts w:cs="Arial"/>
        </w:rPr>
        <w:t>W según el lugar de instalación, con un nivel de aislación no inferior a 600 V. Para líneas de alumbrado exterior, los calibres de los conductores se especifican en los planos correspondientes</w:t>
      </w:r>
      <w:r w:rsidR="00D13D6C" w:rsidRPr="008D5AAF">
        <w:rPr>
          <w:rFonts w:cs="Arial"/>
        </w:rPr>
        <w:t xml:space="preserve"> (4x6mm2)</w:t>
      </w:r>
      <w:r w:rsidRPr="008D5AAF">
        <w:rPr>
          <w:rFonts w:cs="Arial"/>
        </w:rPr>
        <w:t xml:space="preserve">. </w:t>
      </w:r>
    </w:p>
    <w:p w:rsidR="00320D56" w:rsidRPr="008D5AAF" w:rsidRDefault="00344866" w:rsidP="00320D56">
      <w:pPr>
        <w:pStyle w:val="Textoindependiente"/>
        <w:spacing w:after="100" w:afterAutospacing="1"/>
        <w:rPr>
          <w:rFonts w:cs="Arial"/>
        </w:rPr>
      </w:pPr>
      <w:r w:rsidRPr="008D5AAF">
        <w:rPr>
          <w:rFonts w:cs="Arial"/>
        </w:rPr>
        <w:t xml:space="preserve">Para circuitos de tomacorrientes, el calibre mínimo será el Nro. 12 AWG, y para los de iluminación no podrá usarse un calibre menor que el Nro. 14 AWG. </w:t>
      </w:r>
      <w:r w:rsidR="00320D56" w:rsidRPr="008D5AAF">
        <w:rPr>
          <w:rFonts w:cs="Arial"/>
        </w:rPr>
        <w:t xml:space="preserve">Los circuitos de fuerza, </w:t>
      </w:r>
      <w:r w:rsidR="00457317" w:rsidRPr="008D5AAF">
        <w:rPr>
          <w:rFonts w:cs="Arial"/>
        </w:rPr>
        <w:t xml:space="preserve">utilizarán </w:t>
      </w:r>
      <w:r w:rsidR="00320D56" w:rsidRPr="008D5AAF">
        <w:rPr>
          <w:rFonts w:cs="Arial"/>
        </w:rPr>
        <w:t xml:space="preserve"> calibre Nro. 10 AWG</w:t>
      </w:r>
      <w:r w:rsidR="009B2849" w:rsidRPr="008D5AAF">
        <w:rPr>
          <w:rFonts w:cs="Arial"/>
        </w:rPr>
        <w:t>,</w:t>
      </w:r>
      <w:r w:rsidR="00457317" w:rsidRPr="008D5AAF">
        <w:rPr>
          <w:rFonts w:cs="Arial"/>
        </w:rPr>
        <w:t xml:space="preserve"> y para el caso del calefón eléctrico deberá usarse un cable N° 8 AWG</w:t>
      </w:r>
      <w:r w:rsidR="00320D56"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Para cableado entre tableros (alimentadores) e iluminación perimetral, se utilizarán los conductores</w:t>
      </w:r>
      <w:r w:rsidR="00457317" w:rsidRPr="008D5AAF">
        <w:rPr>
          <w:rFonts w:cs="Arial"/>
        </w:rPr>
        <w:t xml:space="preserve"> tipo THW mínimamente,</w:t>
      </w:r>
      <w:r w:rsidRPr="008D5AAF">
        <w:rPr>
          <w:rFonts w:cs="Arial"/>
        </w:rPr>
        <w:t xml:space="preserve"> cuyos calibres deberán especificarse en los planos y diagramas y sustentarse con los respectivos cálculos efectuados por el Contratista y aprobados por el Contratante. Los conductores serán instalados en los respectivos ductos de diferentes diámetros, de acuerdo a normativa. El número de </w:t>
      </w:r>
      <w:r w:rsidRPr="008D5AAF">
        <w:rPr>
          <w:rFonts w:cs="Arial"/>
        </w:rPr>
        <w:lastRenderedPageBreak/>
        <w:t>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8D5AAF" w:rsidRDefault="00344866" w:rsidP="008B5C1C">
      <w:pPr>
        <w:pStyle w:val="Textoindependiente"/>
        <w:spacing w:after="0"/>
        <w:rPr>
          <w:rFonts w:cs="Arial"/>
        </w:rPr>
      </w:pPr>
      <w:r w:rsidRPr="008D5AAF">
        <w:rPr>
          <w:rFonts w:cs="Arial"/>
        </w:rPr>
        <w:t>Es recomendable seguir la codificación de colores en lo posible en la siguiente relación:</w:t>
      </w:r>
    </w:p>
    <w:p w:rsidR="00344866" w:rsidRPr="008D5AAF" w:rsidRDefault="006A5C9E" w:rsidP="008B5C1C">
      <w:pPr>
        <w:pStyle w:val="Textoindependiente"/>
        <w:spacing w:after="0"/>
        <w:rPr>
          <w:rFonts w:cs="Arial"/>
        </w:rPr>
      </w:pPr>
      <w:r w:rsidRPr="008D5AAF">
        <w:rPr>
          <w:rFonts w:cs="Arial"/>
        </w:rPr>
        <w:t>Fase R:</w:t>
      </w:r>
      <w:r w:rsidR="008B5C1C" w:rsidRPr="008D5AAF">
        <w:rPr>
          <w:rFonts w:cs="Arial"/>
        </w:rPr>
        <w:tab/>
      </w:r>
      <w:r w:rsidRPr="008D5AAF">
        <w:rPr>
          <w:rFonts w:cs="Arial"/>
        </w:rPr>
        <w:tab/>
      </w:r>
      <w:r w:rsidR="00344866" w:rsidRPr="008D5AAF">
        <w:rPr>
          <w:rFonts w:cs="Arial"/>
        </w:rPr>
        <w:t>Rojo</w:t>
      </w:r>
    </w:p>
    <w:p w:rsidR="00344866" w:rsidRPr="008D5AAF" w:rsidRDefault="006A5C9E" w:rsidP="00344866">
      <w:pPr>
        <w:pStyle w:val="Textoindependiente"/>
        <w:spacing w:after="0"/>
        <w:rPr>
          <w:rFonts w:cs="Arial"/>
        </w:rPr>
      </w:pPr>
      <w:r w:rsidRPr="008D5AAF">
        <w:rPr>
          <w:rFonts w:cs="Arial"/>
        </w:rPr>
        <w:t>Fase S:</w:t>
      </w:r>
      <w:r w:rsidRPr="008D5AAF">
        <w:rPr>
          <w:rFonts w:cs="Arial"/>
        </w:rPr>
        <w:tab/>
      </w:r>
      <w:r w:rsidR="008B5C1C" w:rsidRPr="008D5AAF">
        <w:rPr>
          <w:rFonts w:cs="Arial"/>
        </w:rPr>
        <w:tab/>
      </w:r>
      <w:r w:rsidR="00344866" w:rsidRPr="008D5AAF">
        <w:rPr>
          <w:rFonts w:cs="Arial"/>
        </w:rPr>
        <w:t>Negro</w:t>
      </w:r>
    </w:p>
    <w:p w:rsidR="00344866" w:rsidRPr="008D5AAF" w:rsidRDefault="006A5C9E" w:rsidP="00344866">
      <w:pPr>
        <w:pStyle w:val="Textoindependiente"/>
        <w:spacing w:after="0"/>
        <w:rPr>
          <w:rFonts w:cs="Arial"/>
        </w:rPr>
      </w:pPr>
      <w:r w:rsidRPr="008D5AAF">
        <w:rPr>
          <w:rFonts w:cs="Arial"/>
        </w:rPr>
        <w:t>Fase T:</w:t>
      </w:r>
      <w:r w:rsidRPr="008D5AAF">
        <w:rPr>
          <w:rFonts w:cs="Arial"/>
        </w:rPr>
        <w:tab/>
      </w:r>
      <w:r w:rsidR="008B5C1C" w:rsidRPr="008D5AAF">
        <w:rPr>
          <w:rFonts w:cs="Arial"/>
        </w:rPr>
        <w:tab/>
      </w:r>
      <w:r w:rsidR="00344866" w:rsidRPr="008D5AAF">
        <w:rPr>
          <w:rFonts w:cs="Arial"/>
        </w:rPr>
        <w:t>Azul</w:t>
      </w:r>
    </w:p>
    <w:p w:rsidR="00344866" w:rsidRPr="008D5AAF" w:rsidRDefault="006A5C9E" w:rsidP="00344866">
      <w:pPr>
        <w:pStyle w:val="Textoindependiente"/>
        <w:spacing w:after="0"/>
        <w:rPr>
          <w:rFonts w:cs="Arial"/>
        </w:rPr>
      </w:pPr>
      <w:r w:rsidRPr="008D5AAF">
        <w:rPr>
          <w:rFonts w:cs="Arial"/>
        </w:rPr>
        <w:t>Neutro:</w:t>
      </w:r>
      <w:r w:rsidRPr="008D5AAF">
        <w:rPr>
          <w:rFonts w:cs="Arial"/>
        </w:rPr>
        <w:tab/>
      </w:r>
      <w:r w:rsidR="008B5C1C" w:rsidRPr="008D5AAF">
        <w:rPr>
          <w:rFonts w:cs="Arial"/>
        </w:rPr>
        <w:tab/>
      </w:r>
      <w:r w:rsidR="00344866" w:rsidRPr="008D5AAF">
        <w:rPr>
          <w:rFonts w:cs="Arial"/>
        </w:rPr>
        <w:t>Blanco</w:t>
      </w:r>
    </w:p>
    <w:p w:rsidR="00344866" w:rsidRPr="008D5AAF" w:rsidRDefault="008B5C1C" w:rsidP="00344866">
      <w:pPr>
        <w:pStyle w:val="Textoindependiente"/>
        <w:spacing w:after="0"/>
        <w:rPr>
          <w:rFonts w:cs="Arial"/>
        </w:rPr>
      </w:pPr>
      <w:r w:rsidRPr="008D5AAF">
        <w:rPr>
          <w:rFonts w:cs="Arial"/>
        </w:rPr>
        <w:t>Tierra:</w:t>
      </w:r>
      <w:r w:rsidRPr="008D5AAF">
        <w:rPr>
          <w:rFonts w:cs="Arial"/>
        </w:rPr>
        <w:tab/>
      </w:r>
      <w:r w:rsidRPr="008D5AAF">
        <w:rPr>
          <w:rFonts w:cs="Arial"/>
        </w:rPr>
        <w:tab/>
      </w:r>
      <w:r w:rsidR="00344866" w:rsidRPr="008D5AAF">
        <w:rPr>
          <w:rFonts w:cs="Arial"/>
        </w:rPr>
        <w:t>Verde, verde/amarillo</w:t>
      </w:r>
    </w:p>
    <w:p w:rsidR="00344866" w:rsidRPr="008D5AAF" w:rsidRDefault="00344866" w:rsidP="00344866">
      <w:pPr>
        <w:pStyle w:val="Textoindependiente"/>
        <w:spacing w:after="0"/>
        <w:rPr>
          <w:rFonts w:cs="Arial"/>
        </w:rPr>
      </w:pPr>
      <w:r w:rsidRPr="008D5AAF">
        <w:rPr>
          <w:rFonts w:cs="Arial"/>
        </w:rPr>
        <w:t>Reto</w:t>
      </w:r>
      <w:r w:rsidR="008B5C1C" w:rsidRPr="008D5AAF">
        <w:rPr>
          <w:rFonts w:cs="Arial"/>
        </w:rPr>
        <w:t>rnos:</w:t>
      </w:r>
      <w:r w:rsidR="008B5C1C" w:rsidRPr="008D5AAF">
        <w:rPr>
          <w:rFonts w:cs="Arial"/>
        </w:rPr>
        <w:tab/>
      </w:r>
      <w:r w:rsidRPr="008D5AAF">
        <w:rPr>
          <w:rFonts w:cs="Arial"/>
        </w:rPr>
        <w:t>Naranja, amarillo</w:t>
      </w:r>
    </w:p>
    <w:p w:rsidR="00344866" w:rsidRPr="008D5AAF" w:rsidRDefault="00344866" w:rsidP="00344866">
      <w:pPr>
        <w:pStyle w:val="Ttulo2"/>
        <w:rPr>
          <w:rFonts w:cs="Arial"/>
        </w:rPr>
      </w:pPr>
      <w:r w:rsidRPr="008D5AAF">
        <w:rPr>
          <w:rFonts w:cs="Arial"/>
        </w:rPr>
        <w:t>MEDICION</w:t>
      </w:r>
    </w:p>
    <w:p w:rsidR="009D272B" w:rsidRPr="00A978C2" w:rsidRDefault="009D272B" w:rsidP="009D272B">
      <w:pPr>
        <w:spacing w:after="100" w:afterAutospacing="1"/>
        <w:rPr>
          <w:rFonts w:cs="Arial"/>
          <w:b/>
        </w:rPr>
      </w:pPr>
      <w:r w:rsidRPr="00A978C2">
        <w:rPr>
          <w:rFonts w:cs="Arial"/>
        </w:rPr>
        <w:t>La unidad de medida será el metro lineal (m</w:t>
      </w:r>
      <w:r>
        <w:rPr>
          <w:rFonts w:cs="Arial"/>
        </w:rPr>
        <w:t>l</w:t>
      </w:r>
      <w:r w:rsidRPr="00A978C2">
        <w:rPr>
          <w:rFonts w:cs="Arial"/>
        </w:rPr>
        <w:t>) de conductor instalado, diferenciado según su</w:t>
      </w:r>
      <w:r>
        <w:rPr>
          <w:rFonts w:cs="Arial"/>
        </w:rPr>
        <w:t xml:space="preserve"> sección, de acuerdo al ítem correspondiente.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Para efectos de pago no se tomará en cuenta en la medición</w:t>
      </w:r>
      <w:r w:rsidR="00CA5331" w:rsidRPr="008D5AAF">
        <w:rPr>
          <w:rFonts w:ascii="Arial" w:hAnsi="Arial" w:cs="Arial"/>
          <w:sz w:val="20"/>
          <w:szCs w:val="20"/>
          <w:lang w:val="es-ES"/>
        </w:rPr>
        <w:t>, los tramos</w:t>
      </w:r>
      <w:r w:rsidRPr="008D5AAF">
        <w:rPr>
          <w:rFonts w:ascii="Arial" w:hAnsi="Arial" w:cs="Arial"/>
          <w:sz w:val="20"/>
          <w:szCs w:val="20"/>
          <w:lang w:val="es-ES"/>
        </w:rPr>
        <w:t xml:space="preserve"> que no tengan la aprobación del Supervisor de Obra. </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24" w:name="_Toc200299625"/>
      <w:bookmarkStart w:id="25" w:name="_Toc214465135"/>
      <w:bookmarkStart w:id="26" w:name="_Toc533775935"/>
      <w:r w:rsidRPr="008D5AAF">
        <w:rPr>
          <w:rFonts w:cs="Arial"/>
          <w:lang w:val="pt-BR"/>
        </w:rPr>
        <w:t>PROVISIÓN E INSTALACIÓN LUMINARIAS</w:t>
      </w:r>
      <w:bookmarkEnd w:id="24"/>
      <w:bookmarkEnd w:id="25"/>
      <w:r w:rsidR="00457317" w:rsidRPr="008D5AAF">
        <w:rPr>
          <w:rFonts w:cs="Arial"/>
          <w:lang w:val="pt-BR"/>
        </w:rPr>
        <w:t xml:space="preserve"> </w:t>
      </w:r>
      <w:r w:rsidRPr="008D5AAF">
        <w:rPr>
          <w:rFonts w:cs="Arial"/>
          <w:lang w:val="pt-BR"/>
        </w:rPr>
        <w:t>INTERIORES, EXTERIORES, INDUSTRIALES Y PEATONALES</w:t>
      </w:r>
      <w:r w:rsidR="00D15D4A" w:rsidRPr="008D5AAF">
        <w:rPr>
          <w:rFonts w:cs="Arial"/>
          <w:lang w:val="pt-BR"/>
        </w:rPr>
        <w:t>.</w:t>
      </w:r>
      <w:bookmarkEnd w:id="26"/>
    </w:p>
    <w:p w:rsidR="002E7CE2" w:rsidRPr="008D5AAF" w:rsidRDefault="00344866" w:rsidP="00344866">
      <w:pPr>
        <w:pStyle w:val="Textoindependiente"/>
        <w:spacing w:after="100" w:afterAutospacing="1"/>
        <w:rPr>
          <w:rFonts w:cs="Arial"/>
        </w:rPr>
      </w:pPr>
      <w:r w:rsidRPr="008D5AAF">
        <w:rPr>
          <w:rFonts w:cs="Arial"/>
        </w:rPr>
        <w:t>Este ítem se refiere a la provisión e instalación de  luminarias</w:t>
      </w:r>
      <w:r w:rsidR="00457317" w:rsidRPr="008D5AAF">
        <w:rPr>
          <w:rFonts w:cs="Arial"/>
        </w:rPr>
        <w:t xml:space="preserve"> interiores, para la Oficinas y el Puesto de Control</w:t>
      </w:r>
      <w:r w:rsidR="002E7CE2" w:rsidRPr="008D5AAF">
        <w:rPr>
          <w:rFonts w:cs="Arial"/>
        </w:rPr>
        <w:t>,</w:t>
      </w:r>
      <w:r w:rsidR="00457317" w:rsidRPr="008D5AAF">
        <w:rPr>
          <w:rFonts w:cs="Arial"/>
        </w:rPr>
        <w:t xml:space="preserve"> luminarias exteriores </w:t>
      </w:r>
      <w:r w:rsidR="002E7CE2" w:rsidRPr="008D5AAF">
        <w:rPr>
          <w:rFonts w:cs="Arial"/>
        </w:rPr>
        <w:t xml:space="preserve">y/o reflectores </w:t>
      </w:r>
      <w:r w:rsidR="00457317" w:rsidRPr="008D5AAF">
        <w:rPr>
          <w:rFonts w:cs="Arial"/>
        </w:rPr>
        <w:t>a usarse en la Iluminación Perimetral del Terreno</w:t>
      </w:r>
      <w:r w:rsidR="002E7CE2" w:rsidRPr="008D5AAF">
        <w:rPr>
          <w:rFonts w:cs="Arial"/>
        </w:rPr>
        <w:t>, el portón y Puesto de control</w:t>
      </w:r>
      <w:r w:rsidR="00457317" w:rsidRPr="008D5AAF">
        <w:rPr>
          <w:rFonts w:cs="Arial"/>
        </w:rPr>
        <w:t xml:space="preserve">, </w:t>
      </w:r>
      <w:r w:rsidR="002E7CE2" w:rsidRPr="008D5AAF">
        <w:rPr>
          <w:rFonts w:cs="Arial"/>
        </w:rPr>
        <w:t>luminarias industriales cuyo uso será en el Galpón y luminarias peatonales que deberán ser instaladas en la fachada externa de las Oficinas</w:t>
      </w:r>
      <w:r w:rsidR="00845D2D" w:rsidRPr="008D5AAF">
        <w:rPr>
          <w:rFonts w:cs="Arial"/>
        </w:rPr>
        <w:t xml:space="preserve"> según se especifica en los planos eléctricos</w:t>
      </w:r>
      <w:r w:rsidR="002E7CE2" w:rsidRPr="008D5AAF">
        <w:rPr>
          <w:rFonts w:cs="Arial"/>
        </w:rPr>
        <w:t>. Las luminarias deben contar con sus respectivas lámparas y con todos sus accesorios.</w:t>
      </w:r>
    </w:p>
    <w:p w:rsidR="00344866" w:rsidRPr="008D5AAF" w:rsidRDefault="00344866" w:rsidP="00344866">
      <w:pPr>
        <w:pStyle w:val="Textoindependiente"/>
        <w:spacing w:after="100" w:afterAutospacing="1"/>
        <w:rPr>
          <w:rFonts w:cs="Arial"/>
        </w:rPr>
      </w:pPr>
      <w:r w:rsidRPr="008D5AAF">
        <w:rPr>
          <w:rFonts w:cs="Arial"/>
        </w:rPr>
        <w:t>Todas las luminarias, lámparas, balastros y accesorios deben tener alto rendimiento en lúmenes por watt, alto factor de potencia y bajo consumo de energía.</w:t>
      </w:r>
    </w:p>
    <w:p w:rsidR="00344866" w:rsidRPr="008D5AAF" w:rsidRDefault="00344866" w:rsidP="00344866">
      <w:pPr>
        <w:pStyle w:val="Textoindependiente"/>
        <w:spacing w:after="100" w:afterAutospacing="1"/>
        <w:rPr>
          <w:rFonts w:cs="Arial"/>
        </w:rPr>
      </w:pPr>
      <w:r w:rsidRPr="008D5AAF">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Pr="008D5AAF" w:rsidRDefault="00344866" w:rsidP="00344866">
      <w:pPr>
        <w:pStyle w:val="Textoindependiente"/>
        <w:spacing w:after="100" w:afterAutospacing="1"/>
        <w:rPr>
          <w:rFonts w:cs="Arial"/>
        </w:rPr>
      </w:pPr>
      <w:r w:rsidRPr="008D5AAF">
        <w:rPr>
          <w:rFonts w:cs="Arial"/>
        </w:rPr>
        <w:t>Todas las lumina</w:t>
      </w:r>
      <w:r w:rsidR="00250197" w:rsidRPr="008D5AAF">
        <w:rPr>
          <w:rFonts w:cs="Arial"/>
        </w:rPr>
        <w:t>rias de alumbrado de</w:t>
      </w:r>
      <w:r w:rsidRPr="008D5AAF">
        <w:rPr>
          <w:rFonts w:cs="Arial"/>
        </w:rPr>
        <w:t xml:space="preserve"> exteriores deben ser del tipo </w:t>
      </w:r>
      <w:r w:rsidR="009130CC" w:rsidRPr="008D5AAF">
        <w:rPr>
          <w:rFonts w:cs="Arial"/>
        </w:rPr>
        <w:t>antiexplosivas</w:t>
      </w:r>
      <w:r w:rsidRPr="008D5AAF">
        <w:rPr>
          <w:rFonts w:cs="Arial"/>
        </w:rPr>
        <w:t xml:space="preserve">. </w:t>
      </w:r>
    </w:p>
    <w:p w:rsidR="00E070F8" w:rsidRPr="008D5AAF" w:rsidRDefault="00E070F8" w:rsidP="00E070F8">
      <w:pPr>
        <w:autoSpaceDE w:val="0"/>
        <w:autoSpaceDN w:val="0"/>
        <w:adjustRightInd w:val="0"/>
        <w:spacing w:before="0" w:after="100" w:afterAutospacing="1"/>
        <w:rPr>
          <w:rFonts w:cs="Arial"/>
          <w:lang w:val="es-ES"/>
        </w:rPr>
      </w:pPr>
      <w:r w:rsidRPr="008D5AAF">
        <w:rPr>
          <w:rFonts w:cs="Arial"/>
          <w:lang w:val="es-ES"/>
        </w:rPr>
        <w:t xml:space="preserve">Las características de absolutamente todos las luminarias </w:t>
      </w:r>
      <w:r w:rsidR="009130CC" w:rsidRPr="008D5AAF">
        <w:rPr>
          <w:rFonts w:cs="Arial"/>
          <w:lang w:val="es-ES"/>
        </w:rPr>
        <w:t>antiexplosivas</w:t>
      </w:r>
      <w:r w:rsidRPr="008D5AAF">
        <w:rPr>
          <w:rFonts w:cs="Arial"/>
          <w:lang w:val="es-ES"/>
        </w:rPr>
        <w:t>,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44866" w:rsidRPr="008D5AAF" w:rsidRDefault="00344866" w:rsidP="00344866">
      <w:pPr>
        <w:pStyle w:val="Textoindependiente"/>
        <w:spacing w:after="100" w:afterAutospacing="1"/>
        <w:rPr>
          <w:rFonts w:cs="Arial"/>
        </w:rPr>
      </w:pPr>
      <w:r w:rsidRPr="008D5AAF">
        <w:rPr>
          <w:rFonts w:cs="Arial"/>
        </w:rPr>
        <w:lastRenderedPageBreak/>
        <w:t xml:space="preserve">Su ejecución deberá regirse estrictamente a estas especificaciones, a lo señalado y aprobado en los planos de instalación (presentados por el Contratista) y a las instrucciones del Supervisor de Obra. </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luminarias, lámparas y/o reflectores</w:t>
      </w:r>
      <w:r w:rsidRPr="008D5AAF">
        <w:rPr>
          <w:rFonts w:cs="Arial"/>
          <w:b/>
        </w:rPr>
        <w:t xml:space="preserve">, </w:t>
      </w:r>
      <w:r w:rsidRPr="008D5AAF">
        <w:rPr>
          <w:rFonts w:cs="Arial"/>
        </w:rPr>
        <w:t>salvo se exprese lo contrario en el formulario de presentación de propuestas. Toda partida antes de su compra deberá ser inspeccionada y aprobada por el Supervisor de Obra.</w:t>
      </w:r>
    </w:p>
    <w:p w:rsidR="00344866" w:rsidRPr="008D5AAF" w:rsidRDefault="00A027E7" w:rsidP="00344866">
      <w:pPr>
        <w:pStyle w:val="Textoindependiente"/>
        <w:spacing w:after="100" w:afterAutospacing="1"/>
        <w:rPr>
          <w:rFonts w:cs="Arial"/>
          <w:b/>
        </w:rPr>
      </w:pPr>
      <w:r w:rsidRPr="008D5AAF">
        <w:rPr>
          <w:rFonts w:cs="Arial"/>
          <w:b/>
        </w:rPr>
        <w:t xml:space="preserve">Luminaria </w:t>
      </w:r>
      <w:r w:rsidR="001E73A3" w:rsidRPr="008D5AAF">
        <w:rPr>
          <w:rFonts w:cs="Arial"/>
          <w:b/>
        </w:rPr>
        <w:t xml:space="preserve"> haluro metálico 150 W Antiexplosiva</w:t>
      </w:r>
      <w:r w:rsidR="002E7CE2" w:rsidRPr="008D5AAF">
        <w:rPr>
          <w:rFonts w:cs="Arial"/>
          <w:b/>
        </w:rPr>
        <w:t xml:space="preserve"> a instalarse en la iluminación perimetral.</w:t>
      </w:r>
    </w:p>
    <w:p w:rsidR="00344866" w:rsidRPr="008D5AAF" w:rsidRDefault="00344866" w:rsidP="00344866">
      <w:pPr>
        <w:pStyle w:val="Textoindependiente"/>
        <w:spacing w:after="100" w:afterAutospacing="1"/>
        <w:rPr>
          <w:rFonts w:cs="Arial"/>
        </w:rPr>
      </w:pPr>
      <w:r w:rsidRPr="008D5AAF">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8D5AAF" w:rsidRDefault="007322F1" w:rsidP="00344866">
      <w:pPr>
        <w:pStyle w:val="Textoindependiente"/>
        <w:spacing w:after="100" w:afterAutospacing="1"/>
        <w:rPr>
          <w:rFonts w:cs="Arial"/>
        </w:rPr>
      </w:pPr>
      <w:r w:rsidRPr="008D5AAF">
        <w:rPr>
          <w:rFonts w:cs="Arial"/>
        </w:rPr>
        <w:t xml:space="preserve">La </w:t>
      </w:r>
      <w:r w:rsidR="00344866" w:rsidRPr="008D5AAF">
        <w:rPr>
          <w:rFonts w:cs="Arial"/>
        </w:rPr>
        <w:t>temperatura operacional de la luminaria no rebasará el 80% de la temperatura de ignición del material en el medio ambiente.</w:t>
      </w:r>
    </w:p>
    <w:p w:rsidR="00344866" w:rsidRPr="008D5AAF" w:rsidRDefault="00344866" w:rsidP="00344866">
      <w:pPr>
        <w:spacing w:after="100" w:afterAutospacing="1"/>
        <w:rPr>
          <w:rFonts w:cs="Arial"/>
        </w:rPr>
      </w:pPr>
      <w:r w:rsidRPr="008D5AAF">
        <w:rPr>
          <w:rFonts w:cs="Arial"/>
        </w:rPr>
        <w:t xml:space="preserve">Estas luminarias serán instaladas únicamente para la iluminación del muro de cerco </w:t>
      </w:r>
      <w:r w:rsidR="00581353" w:rsidRPr="008D5AAF">
        <w:rPr>
          <w:rFonts w:cs="Arial"/>
        </w:rPr>
        <w:t>que se encuentren ubicadas en el interior del terreno cercado</w:t>
      </w:r>
      <w:r w:rsidR="009655F0" w:rsidRPr="008D5AAF">
        <w:rPr>
          <w:rFonts w:cs="Arial"/>
        </w:rPr>
        <w:t xml:space="preserve"> y se preverá que el poste de iluminación cuente con la forma adecuada para la unión con la luminaria antiexplosiva, de acuerdo a las opciones planteadas en los planos eléctricos</w:t>
      </w:r>
      <w:r w:rsidR="00D969BE" w:rsidRPr="008D5AAF">
        <w:rPr>
          <w:rFonts w:cs="Arial"/>
        </w:rPr>
        <w:t xml:space="preserve">. Estas luminarias serán encendidas mediante temporizadores </w:t>
      </w:r>
      <w:r w:rsidR="002E7CE2" w:rsidRPr="008D5AAF">
        <w:rPr>
          <w:rFonts w:cs="Arial"/>
        </w:rPr>
        <w:t>electrónicos programables,</w:t>
      </w:r>
      <w:r w:rsidR="00D969BE" w:rsidRPr="008D5AAF">
        <w:rPr>
          <w:rFonts w:cs="Arial"/>
        </w:rPr>
        <w:t xml:space="preserve"> de acuerdo a lo especificado en el ítem 7 de este documento</w:t>
      </w:r>
      <w:r w:rsidR="00581353" w:rsidRPr="008D5AAF">
        <w:rPr>
          <w:rFonts w:cs="Arial"/>
        </w:rPr>
        <w:t>.</w:t>
      </w:r>
    </w:p>
    <w:p w:rsidR="00250543" w:rsidRPr="008D5AAF" w:rsidRDefault="00250543" w:rsidP="00344866">
      <w:pPr>
        <w:spacing w:after="100" w:afterAutospacing="1"/>
        <w:rPr>
          <w:rFonts w:cs="Arial"/>
        </w:rPr>
      </w:pPr>
      <w:r w:rsidRPr="008D5AAF">
        <w:rPr>
          <w:rFonts w:cs="Arial"/>
        </w:rPr>
        <w:t>El contratista deberá prever el uso de teflón en las uniones roscadas de luminarias con el poste iluminación, a fin de mantener la luminaria fuera de riesgo en cas</w:t>
      </w:r>
      <w:r w:rsidR="00936141" w:rsidRPr="008D5AAF">
        <w:rPr>
          <w:rFonts w:cs="Arial"/>
        </w:rPr>
        <w:t>o de fuga de gas u otro elemento</w:t>
      </w:r>
      <w:r w:rsidRPr="008D5AAF">
        <w:rPr>
          <w:rFonts w:cs="Arial"/>
        </w:rPr>
        <w:t xml:space="preserve"> inflamable.</w:t>
      </w:r>
    </w:p>
    <w:p w:rsidR="000400D1" w:rsidRPr="008D5AAF" w:rsidRDefault="004C3F5A" w:rsidP="000400D1">
      <w:pPr>
        <w:spacing w:after="100" w:afterAutospacing="1"/>
        <w:rPr>
          <w:rFonts w:cs="Arial"/>
        </w:rPr>
      </w:pPr>
      <w:r w:rsidRPr="008D5AAF">
        <w:rPr>
          <w:rFonts w:cs="Arial"/>
        </w:rPr>
        <w:t>En la siguiente imagen se muestra como referencia un tipo de luminaria antiexplosiva</w:t>
      </w:r>
      <w:r w:rsidR="008D5AAF" w:rsidRPr="008D5AAF">
        <w:rPr>
          <w:rFonts w:cs="Arial"/>
        </w:rPr>
        <w:t>.</w:t>
      </w:r>
    </w:p>
    <w:p w:rsidR="008D5AAF" w:rsidRPr="008D5AAF" w:rsidRDefault="008D5AAF" w:rsidP="008D5AAF">
      <w:pPr>
        <w:pStyle w:val="Textoindependiente"/>
        <w:spacing w:after="100" w:afterAutospacing="1"/>
        <w:rPr>
          <w:rFonts w:cs="Arial"/>
          <w:b/>
        </w:rPr>
      </w:pPr>
      <w:r w:rsidRPr="008D5AAF">
        <w:rPr>
          <w:rFonts w:cs="Arial"/>
          <w:b/>
        </w:rPr>
        <w:t>Reflectores tipo  LED.</w:t>
      </w:r>
    </w:p>
    <w:p w:rsidR="008D5AAF" w:rsidRPr="008D5AAF" w:rsidRDefault="008D5AAF" w:rsidP="008D5AAF">
      <w:pPr>
        <w:pStyle w:val="Textoindependiente"/>
        <w:spacing w:after="100" w:afterAutospacing="1"/>
        <w:rPr>
          <w:rFonts w:cs="Arial"/>
        </w:rPr>
      </w:pPr>
      <w:r w:rsidRPr="008D5AAF">
        <w:rPr>
          <w:rFonts w:cs="Arial"/>
        </w:rPr>
        <w:t xml:space="preserve">Los reflectores LED deberán ser de marca registrada y de buena calidad.  En ningún caso se aceptarán reflectores que no sean de marca registrada. Los reflectores deberán ser de luz blanca fría para exteriores y estar compuestos por una carcasa-reflector facetada de aluminio de alta pureza y deben ser los adecuados para conseguir un alto rendimiento de iluminación. </w:t>
      </w:r>
    </w:p>
    <w:p w:rsidR="008D5AAF" w:rsidRPr="008D5AAF" w:rsidRDefault="008D5AAF" w:rsidP="008D5AAF">
      <w:pPr>
        <w:pStyle w:val="Textoindependiente"/>
        <w:spacing w:after="100" w:afterAutospacing="1"/>
        <w:rPr>
          <w:rFonts w:cs="Arial"/>
        </w:rPr>
      </w:pPr>
      <w:r w:rsidRPr="008D5AAF">
        <w:rPr>
          <w:rFonts w:cs="Arial"/>
        </w:rPr>
        <w:t>El Contratista en ningún caso podrá cambiar las características de las luminarias establecidas en los planos de diseño y en la memoria de cálculo a menos que el Supervisor de Obra lo apruebe.</w:t>
      </w:r>
    </w:p>
    <w:p w:rsidR="008D5AAF" w:rsidRPr="008D5AAF" w:rsidRDefault="008D5AAF" w:rsidP="008D5AAF">
      <w:pPr>
        <w:pStyle w:val="Textoindependiente"/>
        <w:spacing w:after="100" w:afterAutospacing="1"/>
        <w:rPr>
          <w:rFonts w:cs="Arial"/>
        </w:rPr>
      </w:pPr>
      <w:r w:rsidRPr="008D5AAF">
        <w:rPr>
          <w:rFonts w:cs="Arial"/>
        </w:rPr>
        <w:t>Los reflectores LED deberán ser instalados en el Galpón, en el puesto de control y en el muro de manera que esté lo más cerca posible al portón, como se indica en los planos eléctricos.</w:t>
      </w:r>
    </w:p>
    <w:p w:rsidR="002A65BD" w:rsidRPr="008D5AAF" w:rsidRDefault="002A65BD" w:rsidP="002A65BD">
      <w:pPr>
        <w:spacing w:after="100" w:afterAutospacing="1"/>
        <w:jc w:val="center"/>
        <w:rPr>
          <w:rFonts w:cs="Arial"/>
        </w:rPr>
      </w:pPr>
      <w:r w:rsidRPr="008D5AAF">
        <w:rPr>
          <w:rFonts w:cs="Arial"/>
          <w:noProof/>
          <w:lang w:val="es-ES"/>
        </w:rPr>
        <w:lastRenderedPageBreak/>
        <w:drawing>
          <wp:inline distT="0" distB="0" distL="0" distR="0" wp14:anchorId="009E62FB" wp14:editId="5747F24D">
            <wp:extent cx="4533900" cy="5500852"/>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4419"/>
                    <a:stretch/>
                  </pic:blipFill>
                  <pic:spPr bwMode="auto">
                    <a:xfrm>
                      <a:off x="0" y="0"/>
                      <a:ext cx="4589585" cy="5568413"/>
                    </a:xfrm>
                    <a:prstGeom prst="rect">
                      <a:avLst/>
                    </a:prstGeom>
                    <a:noFill/>
                    <a:ln>
                      <a:noFill/>
                    </a:ln>
                    <a:extLst>
                      <a:ext uri="{53640926-AAD7-44D8-BBD7-CCE9431645EC}">
                        <a14:shadowObscured xmlns:a14="http://schemas.microsoft.com/office/drawing/2010/main"/>
                      </a:ext>
                    </a:extLst>
                  </pic:spPr>
                </pic:pic>
              </a:graphicData>
            </a:graphic>
          </wp:inline>
        </w:drawing>
      </w:r>
    </w:p>
    <w:p w:rsidR="008D5AAF" w:rsidRPr="008D5AAF" w:rsidRDefault="008D5AAF" w:rsidP="008D5AAF">
      <w:pPr>
        <w:spacing w:after="100" w:afterAutospacing="1"/>
        <w:jc w:val="center"/>
        <w:rPr>
          <w:rFonts w:cs="Arial"/>
          <w:b/>
        </w:rPr>
      </w:pPr>
      <w:r w:rsidRPr="008D5AAF">
        <w:rPr>
          <w:rFonts w:cs="Arial"/>
          <w:b/>
        </w:rPr>
        <w:t xml:space="preserve">REF. Luminaria apta para áreas explosivas (antiexplosiva) </w:t>
      </w:r>
    </w:p>
    <w:p w:rsidR="00344866" w:rsidRPr="008D5AAF" w:rsidRDefault="00344866" w:rsidP="00344866">
      <w:pPr>
        <w:pStyle w:val="Textoindependiente"/>
        <w:spacing w:after="100" w:afterAutospacing="1"/>
        <w:rPr>
          <w:rFonts w:cs="Arial"/>
        </w:rPr>
      </w:pPr>
      <w:r w:rsidRPr="008D5AAF">
        <w:rPr>
          <w:rFonts w:cs="Arial"/>
          <w:b/>
        </w:rPr>
        <w:t>Luminaria de haluro</w:t>
      </w:r>
      <w:r w:rsidR="00073273" w:rsidRPr="008D5AAF">
        <w:rPr>
          <w:rFonts w:cs="Arial"/>
          <w:b/>
        </w:rPr>
        <w:t xml:space="preserve"> de </w:t>
      </w:r>
      <w:r w:rsidRPr="008D5AAF">
        <w:rPr>
          <w:rFonts w:cs="Arial"/>
          <w:b/>
        </w:rPr>
        <w:t>150W</w:t>
      </w:r>
      <w:r w:rsidR="0054789F" w:rsidRPr="008D5AAF">
        <w:rPr>
          <w:rFonts w:cs="Arial"/>
          <w:b/>
        </w:rPr>
        <w:t xml:space="preserve"> industrial</w:t>
      </w:r>
      <w:r w:rsidR="00073273" w:rsidRPr="008D5AAF">
        <w:rPr>
          <w:rFonts w:cs="Arial"/>
          <w:b/>
        </w:rPr>
        <w:t xml:space="preserve"> a instalarse en el Galpón</w:t>
      </w:r>
    </w:p>
    <w:p w:rsidR="00344866" w:rsidRPr="008D5AAF" w:rsidRDefault="00344866" w:rsidP="00344866">
      <w:pPr>
        <w:pStyle w:val="Textoindependiente"/>
        <w:spacing w:after="100" w:afterAutospacing="1"/>
        <w:rPr>
          <w:rFonts w:cs="Arial"/>
        </w:rPr>
      </w:pPr>
      <w:r w:rsidRPr="008D5AAF">
        <w:rPr>
          <w:rFonts w:cs="Arial"/>
        </w:rPr>
        <w:t>Esta luminaria se</w:t>
      </w:r>
      <w:r w:rsidR="00F32433" w:rsidRPr="008D5AAF">
        <w:rPr>
          <w:rFonts w:cs="Arial"/>
        </w:rPr>
        <w:t>rá utilizada para</w:t>
      </w:r>
      <w:r w:rsidR="00581353" w:rsidRPr="008D5AAF">
        <w:rPr>
          <w:rFonts w:cs="Arial"/>
        </w:rPr>
        <w:t xml:space="preserve"> el interior del </w:t>
      </w:r>
      <w:proofErr w:type="gramStart"/>
      <w:r w:rsidR="00581353" w:rsidRPr="008D5AAF">
        <w:rPr>
          <w:rFonts w:cs="Arial"/>
        </w:rPr>
        <w:t xml:space="preserve">galpón </w:t>
      </w:r>
      <w:r w:rsidR="0054789F" w:rsidRPr="008D5AAF">
        <w:rPr>
          <w:rFonts w:cs="Arial"/>
        </w:rPr>
        <w:t>,</w:t>
      </w:r>
      <w:proofErr w:type="gramEnd"/>
      <w:r w:rsidR="0054789F" w:rsidRPr="008D5AAF">
        <w:rPr>
          <w:rFonts w:cs="Arial"/>
        </w:rPr>
        <w:t xml:space="preserve"> </w:t>
      </w:r>
      <w:r w:rsidRPr="008D5AAF">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sidRPr="008D5AAF">
        <w:rPr>
          <w:rFonts w:cs="Arial"/>
        </w:rPr>
        <w:t>,</w:t>
      </w:r>
      <w:r w:rsidRPr="008D5AAF">
        <w:rPr>
          <w:rFonts w:cs="Arial"/>
        </w:rPr>
        <w:t xml:space="preserve"> no debe requerir herramientas especializadas.</w:t>
      </w:r>
    </w:p>
    <w:p w:rsidR="00344866" w:rsidRPr="008D5AAF" w:rsidRDefault="00344866" w:rsidP="00344866">
      <w:pPr>
        <w:pStyle w:val="Textoindependiente"/>
        <w:spacing w:after="100" w:afterAutospacing="1"/>
        <w:rPr>
          <w:rFonts w:cs="Arial"/>
        </w:rPr>
      </w:pPr>
      <w:r w:rsidRPr="008D5AAF">
        <w:rPr>
          <w:rFonts w:cs="Arial"/>
        </w:rPr>
        <w:lastRenderedPageBreak/>
        <w:t>El Contratista en ningún caso podrá cambiar las capacidades y características de estas lámparas en cuanto a su nivel de iluminación y potencia a menos que el Supervisor de Obra lo apruebe.</w:t>
      </w:r>
    </w:p>
    <w:p w:rsidR="00344866" w:rsidRPr="008D5AAF" w:rsidRDefault="00344866" w:rsidP="00344866">
      <w:pPr>
        <w:pStyle w:val="Textoindependiente"/>
        <w:spacing w:after="100" w:afterAutospacing="1"/>
        <w:rPr>
          <w:rFonts w:cs="Arial"/>
        </w:rPr>
      </w:pPr>
      <w:r w:rsidRPr="008D5AAF">
        <w:rPr>
          <w:rFonts w:cs="Arial"/>
        </w:rPr>
        <w:t>La calidad de las lámparas de descarga deberá garantizarse y deberán ser de marca registrada y de calidad garantizada.</w:t>
      </w:r>
    </w:p>
    <w:p w:rsidR="00E070F8" w:rsidRPr="008D5AAF" w:rsidRDefault="00E070F8" w:rsidP="00344866">
      <w:pPr>
        <w:pStyle w:val="Textoindependiente"/>
        <w:spacing w:after="100" w:afterAutospacing="1"/>
        <w:rPr>
          <w:rFonts w:cs="Arial"/>
        </w:rPr>
      </w:pPr>
      <w:r w:rsidRPr="008D5AAF">
        <w:rPr>
          <w:rFonts w:cs="Arial"/>
        </w:rPr>
        <w:t>Las l</w:t>
      </w:r>
      <w:r w:rsidR="003F5AF9" w:rsidRPr="008D5AAF">
        <w:rPr>
          <w:rFonts w:cs="Arial"/>
        </w:rPr>
        <w:t xml:space="preserve">uminarias </w:t>
      </w:r>
      <w:r w:rsidRPr="008D5AAF">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sidRPr="008D5AAF">
        <w:rPr>
          <w:rFonts w:cs="Arial"/>
        </w:rPr>
        <w:t>firmemente sujetadas a las costaneras</w:t>
      </w:r>
      <w:r w:rsidRPr="008D5AAF">
        <w:rPr>
          <w:rFonts w:cs="Arial"/>
        </w:rPr>
        <w:t>. La altura de dicha estructura será al nivel del apoyo de cerchas.</w:t>
      </w:r>
    </w:p>
    <w:p w:rsidR="00344866" w:rsidRPr="008D5AAF" w:rsidRDefault="00344866" w:rsidP="00344866">
      <w:pPr>
        <w:pStyle w:val="Textoindependiente"/>
        <w:spacing w:after="100" w:afterAutospacing="1"/>
        <w:rPr>
          <w:rFonts w:cs="Arial"/>
          <w:b/>
        </w:rPr>
      </w:pPr>
      <w:r w:rsidRPr="008D5AAF">
        <w:rPr>
          <w:rFonts w:cs="Arial"/>
          <w:b/>
        </w:rPr>
        <w:t xml:space="preserve">Luminarias </w:t>
      </w:r>
      <w:r w:rsidR="00073273" w:rsidRPr="008D5AAF">
        <w:rPr>
          <w:rFonts w:cs="Arial"/>
          <w:b/>
        </w:rPr>
        <w:t>y lámparas fluorescentes.</w:t>
      </w:r>
    </w:p>
    <w:p w:rsidR="00073273" w:rsidRPr="008D5AAF" w:rsidRDefault="00073273" w:rsidP="00073273">
      <w:pPr>
        <w:pStyle w:val="Textoindependiente"/>
        <w:spacing w:after="100" w:afterAutospacing="1"/>
        <w:rPr>
          <w:rFonts w:cs="Arial"/>
        </w:rPr>
      </w:pPr>
      <w:r w:rsidRPr="008D5AAF">
        <w:rPr>
          <w:rFonts w:cs="Arial"/>
        </w:rPr>
        <w:t xml:space="preserve">Esta luminaria será utilizada para iluminar todos los ambientes interiores de la Oficina excepto en el baño, la cocina y el pasillo de acuerdo a lo detallado en los planos eléctricos. Las lámparas fluorescentes deberán ser de alta calidad y de marcas registras; las potencias deberán ser las indicadas en los planos de. Las lámparas compactas deberán ser de luz fría, y de potencia indicada en los planos de diseño. </w:t>
      </w:r>
    </w:p>
    <w:p w:rsidR="00344866" w:rsidRPr="008D5AAF" w:rsidRDefault="00344866" w:rsidP="00344866">
      <w:pPr>
        <w:pStyle w:val="Textoindependiente"/>
        <w:spacing w:after="100" w:afterAutospacing="1"/>
        <w:rPr>
          <w:rFonts w:cs="Arial"/>
        </w:rPr>
      </w:pPr>
      <w:r w:rsidRPr="008D5AAF">
        <w:rPr>
          <w:rFonts w:cs="Arial"/>
        </w:rPr>
        <w:t>Las luminarias para lámparas fluorescentes deberán tener un canal básico para uno, dos, tres o cuatro tubos fluorescentes según se indican en los planos de diseño.</w:t>
      </w:r>
    </w:p>
    <w:p w:rsidR="00344866" w:rsidRPr="008D5AAF" w:rsidRDefault="00344866" w:rsidP="00344866">
      <w:pPr>
        <w:pStyle w:val="Textoindependiente"/>
        <w:spacing w:after="100" w:afterAutospacing="1"/>
        <w:rPr>
          <w:rFonts w:cs="Arial"/>
        </w:rPr>
      </w:pPr>
      <w:r w:rsidRPr="008D5AAF">
        <w:rPr>
          <w:rFonts w:cs="Arial"/>
        </w:rPr>
        <w:t>Las luminarias para lámparas fluorescentes compactas deberán ser cerradas y tener el aspecto y la característica indicada en los planos de diseño.</w:t>
      </w:r>
    </w:p>
    <w:p w:rsidR="00344866" w:rsidRPr="008D5AAF" w:rsidRDefault="00344866" w:rsidP="00344866">
      <w:pPr>
        <w:pStyle w:val="Textoindependiente"/>
        <w:spacing w:after="100" w:afterAutospacing="1"/>
        <w:rPr>
          <w:rFonts w:cs="Arial"/>
        </w:rPr>
      </w:pPr>
      <w:r w:rsidRPr="008D5AAF">
        <w:rPr>
          <w:rFonts w:cs="Arial"/>
        </w:rPr>
        <w:t>Las luminarias deberán ser de un fino acabado</w:t>
      </w:r>
      <w:r w:rsidR="00CC4640" w:rsidRPr="008D5AAF">
        <w:rPr>
          <w:rFonts w:cs="Arial"/>
        </w:rPr>
        <w:t>,</w:t>
      </w:r>
      <w:r w:rsidRPr="008D5AAF">
        <w:rPr>
          <w:rFonts w:cs="Arial"/>
        </w:rPr>
        <w:t xml:space="preserve"> y aptas para aplicaciones de iluminación de interiores, e iluminación decorativa.</w:t>
      </w:r>
    </w:p>
    <w:p w:rsidR="00344866" w:rsidRPr="008D5AAF" w:rsidRDefault="00344866" w:rsidP="00344866">
      <w:pPr>
        <w:pStyle w:val="Textoindependiente"/>
        <w:spacing w:after="100" w:afterAutospacing="1"/>
        <w:rPr>
          <w:rFonts w:cs="Arial"/>
          <w:b/>
        </w:rPr>
      </w:pPr>
      <w:r w:rsidRPr="008D5AAF">
        <w:rPr>
          <w:rFonts w:cs="Arial"/>
          <w:b/>
        </w:rPr>
        <w:t>Luminarias incandescentes</w:t>
      </w:r>
      <w:r w:rsidR="000730FC" w:rsidRPr="008D5AAF">
        <w:rPr>
          <w:rFonts w:cs="Arial"/>
          <w:b/>
        </w:rPr>
        <w:t xml:space="preserve"> simples y de apliqué</w:t>
      </w:r>
      <w:r w:rsidR="00C40ECB" w:rsidRPr="008D5AAF">
        <w:rPr>
          <w:rFonts w:cs="Arial"/>
          <w:b/>
        </w:rPr>
        <w:t>.</w:t>
      </w:r>
    </w:p>
    <w:p w:rsidR="007A2EEF" w:rsidRPr="008D5AAF" w:rsidRDefault="007A2EEF" w:rsidP="00344866">
      <w:pPr>
        <w:pStyle w:val="Textoindependiente"/>
        <w:spacing w:after="100" w:afterAutospacing="1"/>
        <w:rPr>
          <w:rFonts w:cs="Arial"/>
        </w:rPr>
      </w:pPr>
      <w:r w:rsidRPr="008D5AAF">
        <w:rPr>
          <w:rFonts w:cs="Arial"/>
        </w:rPr>
        <w:t>De acuerdo al proyecto y los planos eléctricos, se utilizarán luminarias incandescentes simples y de apliqué, que serán instaladas de acuerdo a lo especificado en los planos eléctricos</w:t>
      </w:r>
    </w:p>
    <w:p w:rsidR="007A2EEF" w:rsidRPr="008D5AAF" w:rsidRDefault="007A2EEF" w:rsidP="00344866">
      <w:pPr>
        <w:pStyle w:val="Textoindependiente"/>
        <w:spacing w:after="100" w:afterAutospacing="1"/>
        <w:rPr>
          <w:rFonts w:cs="Arial"/>
        </w:rPr>
      </w:pPr>
      <w:r w:rsidRPr="008D5AAF">
        <w:rPr>
          <w:rFonts w:cs="Arial"/>
        </w:rPr>
        <w:t>La</w:t>
      </w:r>
      <w:r w:rsidR="00B563A1" w:rsidRPr="008D5AAF">
        <w:rPr>
          <w:rFonts w:cs="Arial"/>
        </w:rPr>
        <w:t xml:space="preserve"> luminaria </w:t>
      </w:r>
      <w:r w:rsidR="00D63C08" w:rsidRPr="008D5AAF">
        <w:rPr>
          <w:rFonts w:cs="Arial"/>
        </w:rPr>
        <w:t xml:space="preserve">de apliqué </w:t>
      </w:r>
      <w:r w:rsidRPr="008D5AAF">
        <w:rPr>
          <w:rFonts w:cs="Arial"/>
        </w:rPr>
        <w:t xml:space="preserve">a utilizar en el </w:t>
      </w:r>
      <w:r w:rsidR="00B563A1" w:rsidRPr="008D5AAF">
        <w:rPr>
          <w:rFonts w:cs="Arial"/>
        </w:rPr>
        <w:t>del baño de la oficina</w:t>
      </w:r>
      <w:r w:rsidRPr="008D5AAF">
        <w:rPr>
          <w:rFonts w:cs="Arial"/>
        </w:rPr>
        <w:t>,</w:t>
      </w:r>
      <w:r w:rsidR="00B563A1" w:rsidRPr="008D5AAF">
        <w:rPr>
          <w:rFonts w:cs="Arial"/>
        </w:rPr>
        <w:t xml:space="preserve"> como se indica en los planos de diseño y </w:t>
      </w:r>
      <w:r w:rsidRPr="008D5AAF">
        <w:rPr>
          <w:rFonts w:cs="Arial"/>
        </w:rPr>
        <w:t>deberá</w:t>
      </w:r>
      <w:r w:rsidR="00344866" w:rsidRPr="008D5AAF">
        <w:rPr>
          <w:rFonts w:cs="Arial"/>
        </w:rPr>
        <w:t xml:space="preserve"> ser </w:t>
      </w:r>
      <w:r w:rsidR="009E584F" w:rsidRPr="008D5AAF">
        <w:rPr>
          <w:rFonts w:cs="Arial"/>
        </w:rPr>
        <w:t>con brazo articulado de</w:t>
      </w:r>
      <w:r w:rsidR="00344866" w:rsidRPr="008D5AAF">
        <w:rPr>
          <w:rFonts w:cs="Arial"/>
        </w:rPr>
        <w:t xml:space="preserve"> tipo decorativo</w:t>
      </w:r>
      <w:r w:rsidR="009E584F" w:rsidRPr="008D5AAF">
        <w:rPr>
          <w:rFonts w:cs="Arial"/>
        </w:rPr>
        <w:t xml:space="preserve"> en apliqué </w:t>
      </w:r>
      <w:r w:rsidRPr="008D5AAF">
        <w:rPr>
          <w:rFonts w:cs="Arial"/>
        </w:rPr>
        <w:t xml:space="preserve"> </w:t>
      </w:r>
      <w:r w:rsidR="009E584F" w:rsidRPr="008D5AAF">
        <w:rPr>
          <w:rFonts w:cs="Arial"/>
        </w:rPr>
        <w:t>instalado a una altura de 1,9 m desde el nivel del piso terminado</w:t>
      </w:r>
      <w:r w:rsidRPr="008D5AAF">
        <w:rPr>
          <w:rFonts w:cs="Arial"/>
        </w:rPr>
        <w:t>.</w:t>
      </w:r>
    </w:p>
    <w:p w:rsidR="009E584F" w:rsidRPr="008D5AAF" w:rsidRDefault="007A2EEF" w:rsidP="00344866">
      <w:pPr>
        <w:pStyle w:val="Textoindependiente"/>
        <w:spacing w:after="100" w:afterAutospacing="1"/>
        <w:rPr>
          <w:rFonts w:cs="Arial"/>
        </w:rPr>
      </w:pPr>
      <w:r w:rsidRPr="008D5AAF">
        <w:rPr>
          <w:rFonts w:cs="Arial"/>
        </w:rPr>
        <w:t xml:space="preserve">Se deben instalar también luminarias del tipo apliqué en las puertas de ingreso  y en la facha exterior de la Oficinas como  se indican en los planos eléctricos, </w:t>
      </w:r>
      <w:r w:rsidR="00B854FE" w:rsidRPr="008D5AAF">
        <w:rPr>
          <w:rFonts w:cs="Arial"/>
        </w:rPr>
        <w:t>d</w:t>
      </w:r>
      <w:r w:rsidR="009E584F" w:rsidRPr="008D5AAF">
        <w:rPr>
          <w:rFonts w:cs="Arial"/>
        </w:rPr>
        <w:t xml:space="preserve">eberán ser </w:t>
      </w:r>
      <w:r w:rsidR="00B854FE" w:rsidRPr="008D5AAF">
        <w:rPr>
          <w:rFonts w:cs="Arial"/>
        </w:rPr>
        <w:t>de tipo decorativo</w:t>
      </w:r>
      <w:r w:rsidR="00D13D6C" w:rsidRPr="008D5AAF">
        <w:rPr>
          <w:rFonts w:cs="Arial"/>
        </w:rPr>
        <w:t xml:space="preserve"> </w:t>
      </w:r>
      <w:r w:rsidR="00B854FE" w:rsidRPr="008D5AAF">
        <w:rPr>
          <w:rFonts w:cs="Arial"/>
        </w:rPr>
        <w:t xml:space="preserve"> en apliques</w:t>
      </w:r>
      <w:r w:rsidR="00D13D6C" w:rsidRPr="008D5AAF">
        <w:rPr>
          <w:rFonts w:cs="Arial"/>
        </w:rPr>
        <w:t xml:space="preserve"> (tipo tortuga)</w:t>
      </w:r>
      <w:r w:rsidR="00B854FE" w:rsidRPr="008D5AAF">
        <w:rPr>
          <w:rFonts w:cs="Arial"/>
        </w:rPr>
        <w:t xml:space="preserve"> </w:t>
      </w:r>
      <w:r w:rsidR="009E584F" w:rsidRPr="008D5AAF">
        <w:rPr>
          <w:rFonts w:cs="Arial"/>
        </w:rPr>
        <w:t>de iluminación exterior</w:t>
      </w:r>
      <w:r w:rsidR="00344866" w:rsidRPr="008D5AAF">
        <w:rPr>
          <w:rFonts w:cs="Arial"/>
        </w:rPr>
        <w:t xml:space="preserve"> y </w:t>
      </w:r>
      <w:r w:rsidR="009E584F" w:rsidRPr="008D5AAF">
        <w:rPr>
          <w:rFonts w:cs="Arial"/>
        </w:rPr>
        <w:t xml:space="preserve">ser </w:t>
      </w:r>
      <w:r w:rsidR="00344866" w:rsidRPr="008D5AAF">
        <w:rPr>
          <w:rFonts w:cs="Arial"/>
        </w:rPr>
        <w:t xml:space="preserve">de marca registrada. </w:t>
      </w:r>
    </w:p>
    <w:p w:rsidR="00CA3F49" w:rsidRPr="008D5AAF" w:rsidRDefault="00CA3F49" w:rsidP="00344866">
      <w:pPr>
        <w:pStyle w:val="Textoindependiente"/>
        <w:spacing w:after="100" w:afterAutospacing="1"/>
        <w:rPr>
          <w:rFonts w:cs="Arial"/>
        </w:rPr>
      </w:pPr>
      <w:r w:rsidRPr="008D5AAF">
        <w:rPr>
          <w:rFonts w:cs="Arial"/>
        </w:rPr>
        <w:t>Para el caso de la iluminación del baño, la cocina y el pasillo de las oficinas, las luminarias a instalarse serán de tipo incandescente simple como se especifica en los planos eléctricos.</w:t>
      </w:r>
    </w:p>
    <w:p w:rsidR="00344866" w:rsidRPr="008D5AAF" w:rsidRDefault="00B563A1" w:rsidP="00344866">
      <w:pPr>
        <w:pStyle w:val="Textoindependiente"/>
        <w:spacing w:after="100" w:afterAutospacing="1"/>
        <w:rPr>
          <w:rFonts w:cs="Arial"/>
        </w:rPr>
      </w:pPr>
      <w:r w:rsidRPr="008D5AAF">
        <w:rPr>
          <w:rFonts w:cs="Arial"/>
        </w:rPr>
        <w:t>Estas luminarias l</w:t>
      </w:r>
      <w:r w:rsidR="00B854FE" w:rsidRPr="008D5AAF">
        <w:rPr>
          <w:rFonts w:cs="Arial"/>
        </w:rPr>
        <w:t>levaran instaladas las respectivas lámparas</w:t>
      </w:r>
      <w:r w:rsidR="00581353" w:rsidRPr="008D5AAF">
        <w:rPr>
          <w:rFonts w:cs="Arial"/>
        </w:rPr>
        <w:t xml:space="preserve"> o ampollas </w:t>
      </w:r>
      <w:r w:rsidR="00F32433" w:rsidRPr="008D5AAF">
        <w:rPr>
          <w:rFonts w:cs="Arial"/>
        </w:rPr>
        <w:t>incandescentes</w:t>
      </w:r>
      <w:r w:rsidR="00581353"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w:t>
      </w:r>
      <w:r w:rsidRPr="008D5AAF">
        <w:rPr>
          <w:rFonts w:cs="Arial"/>
        </w:rPr>
        <w:lastRenderedPageBreak/>
        <w:t>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344866" w:rsidRPr="008D5AAF" w:rsidRDefault="00344866" w:rsidP="00344866">
      <w:pPr>
        <w:pStyle w:val="Textoindependiente"/>
        <w:spacing w:after="100" w:afterAutospacing="1"/>
        <w:rPr>
          <w:rFonts w:cs="Arial"/>
          <w:b/>
        </w:rPr>
      </w:pPr>
      <w:r w:rsidRPr="008D5AAF">
        <w:rPr>
          <w:rFonts w:cs="Arial"/>
        </w:rPr>
        <w:t xml:space="preserve">Las luminarias ofrecidas por el Contratista deben ser previamente verificadas por el Supervisor de Obra antes de proceder a su instalación. </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Pr="008D5AAF" w:rsidRDefault="00344866" w:rsidP="00344866">
      <w:pPr>
        <w:pStyle w:val="Ttulo2"/>
        <w:rPr>
          <w:rFonts w:cs="Arial"/>
        </w:rPr>
      </w:pPr>
      <w:r w:rsidRPr="008D5AAF">
        <w:rPr>
          <w:rFonts w:cs="Arial"/>
        </w:rPr>
        <w:t>FORMA DE EJECUCIÓN</w:t>
      </w:r>
    </w:p>
    <w:p w:rsidR="00CA3F49" w:rsidRPr="008D5AAF" w:rsidRDefault="00CA3F49" w:rsidP="00CA3F49">
      <w:pPr>
        <w:rPr>
          <w:lang w:val="es-BO"/>
        </w:rPr>
      </w:pP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8D5AAF" w:rsidRDefault="00CA3F49" w:rsidP="00344866">
      <w:pPr>
        <w:pStyle w:val="Textoindependiente"/>
        <w:spacing w:after="100" w:afterAutospacing="1"/>
        <w:rPr>
          <w:rFonts w:cs="Arial"/>
          <w:b/>
          <w:bCs/>
        </w:rPr>
      </w:pPr>
      <w:r w:rsidRPr="008D5AAF">
        <w:rPr>
          <w:rFonts w:cs="Arial"/>
          <w:b/>
          <w:bCs/>
        </w:rPr>
        <w:t>R</w:t>
      </w:r>
      <w:r w:rsidR="00344866" w:rsidRPr="008D5AAF">
        <w:rPr>
          <w:rFonts w:cs="Arial"/>
          <w:b/>
          <w:bCs/>
        </w:rPr>
        <w:t>eflectores</w:t>
      </w:r>
      <w:r w:rsidRPr="008D5AAF">
        <w:rPr>
          <w:rFonts w:cs="Arial"/>
          <w:b/>
          <w:bCs/>
        </w:rPr>
        <w:t xml:space="preserve"> LED</w:t>
      </w:r>
    </w:p>
    <w:p w:rsidR="00344866" w:rsidRPr="008D5AAF" w:rsidRDefault="00344866" w:rsidP="00344866">
      <w:pPr>
        <w:pStyle w:val="Textoindependiente"/>
        <w:spacing w:after="100" w:afterAutospacing="1"/>
        <w:rPr>
          <w:rFonts w:cs="Arial"/>
        </w:rPr>
      </w:pPr>
      <w:r w:rsidRPr="008D5AAF">
        <w:rPr>
          <w:rFonts w:cs="Arial"/>
        </w:rPr>
        <w:t>Las luminarias, lámparas y/o reflector</w:t>
      </w:r>
      <w:r w:rsidR="009E584F" w:rsidRPr="008D5AAF">
        <w:rPr>
          <w:rFonts w:cs="Arial"/>
        </w:rPr>
        <w:t>es serán instaladas cuidadosamente revisada</w:t>
      </w:r>
      <w:r w:rsidRPr="008D5AAF">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8D5AAF" w:rsidRDefault="00344866" w:rsidP="00344866">
      <w:pPr>
        <w:pStyle w:val="Textoindependiente"/>
        <w:spacing w:after="100" w:afterAutospacing="1"/>
        <w:rPr>
          <w:rFonts w:cs="Arial"/>
        </w:rPr>
      </w:pPr>
      <w:r w:rsidRPr="008D5AAF">
        <w:rPr>
          <w:rFonts w:cs="Arial"/>
        </w:rPr>
        <w:t xml:space="preserve">A tiempo de instalar los reflectores </w:t>
      </w:r>
      <w:r w:rsidR="007A2EEF" w:rsidRPr="008D5AAF">
        <w:rPr>
          <w:rFonts w:cs="Arial"/>
        </w:rPr>
        <w:t>LED en el exterior del Galpón</w:t>
      </w:r>
      <w:r w:rsidR="005B50B2" w:rsidRPr="008D5AAF">
        <w:rPr>
          <w:rFonts w:cs="Arial"/>
        </w:rPr>
        <w:t>, en el Puesto de Control y portón, como se indica en los planos eléctricos</w:t>
      </w:r>
      <w:r w:rsidRPr="008D5AAF">
        <w:rPr>
          <w:rFonts w:cs="Arial"/>
        </w:rPr>
        <w:t xml:space="preserve">, el </w:t>
      </w:r>
      <w:r w:rsidR="00980FBA" w:rsidRPr="008D5AAF">
        <w:rPr>
          <w:rFonts w:cs="Arial"/>
        </w:rPr>
        <w:t xml:space="preserve">CONTRATISTA </w:t>
      </w:r>
      <w:r w:rsidRPr="008D5AAF">
        <w:rPr>
          <w:rFonts w:cs="Arial"/>
        </w:rPr>
        <w:t xml:space="preserve">deberá respetar los puntos ubicados en los planos de diseño. Las luminarias deberán anclarse de manera muy segura en </w:t>
      </w:r>
      <w:r w:rsidR="00B854FE" w:rsidRPr="008D5AAF">
        <w:rPr>
          <w:rFonts w:cs="Arial"/>
        </w:rPr>
        <w:t>la</w:t>
      </w:r>
      <w:r w:rsidR="005B50B2" w:rsidRPr="008D5AAF">
        <w:rPr>
          <w:rFonts w:cs="Arial"/>
        </w:rPr>
        <w:t>s paredes o muros a una altura adecuada</w:t>
      </w:r>
      <w:r w:rsidR="00297B67" w:rsidRPr="008D5AAF">
        <w:rPr>
          <w:rFonts w:cs="Arial"/>
        </w:rPr>
        <w:t>.</w:t>
      </w:r>
      <w:r w:rsidR="005B50B2" w:rsidRPr="008D5AAF">
        <w:rPr>
          <w:rFonts w:cs="Arial"/>
        </w:rPr>
        <w:t xml:space="preserve"> En el caso del Reflector del portón este debe instalarse en el muro perimetral exterior de manera que esté lo más cercano posible al mismo.</w:t>
      </w:r>
      <w:r w:rsidRPr="008D5AAF">
        <w:rPr>
          <w:rFonts w:cs="Arial"/>
        </w:rPr>
        <w:t xml:space="preserve"> Este aspecto será estrictamente controlado y medido por el Supervisor de Obra. </w:t>
      </w:r>
    </w:p>
    <w:p w:rsidR="00344866" w:rsidRPr="008D5AAF" w:rsidRDefault="00344866" w:rsidP="00344866">
      <w:pPr>
        <w:pStyle w:val="Textoindependiente"/>
        <w:spacing w:after="100" w:afterAutospacing="1"/>
        <w:rPr>
          <w:rFonts w:cs="Arial"/>
        </w:rPr>
      </w:pPr>
      <w:r w:rsidRPr="008D5AAF">
        <w:rPr>
          <w:rFonts w:cs="Arial"/>
          <w:b/>
        </w:rPr>
        <w:t>Instalación de lumi</w:t>
      </w:r>
      <w:r w:rsidR="00B854FE" w:rsidRPr="008D5AAF">
        <w:rPr>
          <w:rFonts w:cs="Arial"/>
          <w:b/>
        </w:rPr>
        <w:t>narias y lámparas en interiores</w:t>
      </w:r>
    </w:p>
    <w:p w:rsidR="00CA3F49" w:rsidRPr="008D5AAF" w:rsidRDefault="00344866" w:rsidP="00344866">
      <w:pPr>
        <w:pStyle w:val="Textoindependiente"/>
        <w:spacing w:after="100" w:afterAutospacing="1"/>
        <w:rPr>
          <w:rFonts w:cs="Arial"/>
        </w:rPr>
      </w:pPr>
      <w:r w:rsidRPr="008D5AAF">
        <w:rPr>
          <w:rFonts w:cs="Arial"/>
        </w:rPr>
        <w:t xml:space="preserve">La instalación de las luminarias y lámparas en interiores, se realizará de acuerdo a los planos de diseño. </w:t>
      </w:r>
    </w:p>
    <w:p w:rsidR="00AF2AC8" w:rsidRPr="008D5AAF" w:rsidRDefault="00AF2AC8" w:rsidP="00344866">
      <w:pPr>
        <w:pStyle w:val="Textoindependiente"/>
        <w:spacing w:after="100" w:afterAutospacing="1"/>
        <w:rPr>
          <w:rFonts w:cs="Arial"/>
        </w:rPr>
      </w:pPr>
      <w:r w:rsidRPr="008D5AAF">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8D5AAF"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center"/>
              <w:rPr>
                <w:rFonts w:cs="Arial"/>
                <w:color w:val="000000"/>
                <w:lang w:val="es-ES"/>
              </w:rPr>
            </w:pPr>
            <w:r w:rsidRPr="008D5AAF">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rsidP="008B7D5D">
            <w:pPr>
              <w:spacing w:before="0" w:after="0"/>
              <w:jc w:val="center"/>
              <w:rPr>
                <w:rFonts w:cs="Arial"/>
                <w:color w:val="000000"/>
                <w:sz w:val="16"/>
                <w:szCs w:val="16"/>
                <w:lang w:val="es-ES"/>
              </w:rPr>
            </w:pPr>
            <w:r w:rsidRPr="008D5AAF">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Interiores</w:t>
            </w:r>
          </w:p>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Portón de ingreso</w:t>
            </w: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r w:rsidRPr="008D5AAF">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Haluro Metálico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Reflector LED</w:t>
            </w:r>
          </w:p>
        </w:tc>
        <w:tc>
          <w:tcPr>
            <w:tcW w:w="981" w:type="dxa"/>
            <w:tcBorders>
              <w:top w:val="nil"/>
              <w:left w:val="nil"/>
              <w:bottom w:val="single" w:sz="4" w:space="0" w:color="auto"/>
              <w:right w:val="single" w:sz="4" w:space="0" w:color="auto"/>
            </w:tcBorders>
            <w:shd w:val="clear" w:color="auto" w:fill="auto"/>
            <w:noWrap/>
            <w:vAlign w:val="center"/>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left"/>
              <w:rPr>
                <w:rFonts w:cs="Arial"/>
                <w:color w:val="000000"/>
                <w:sz w:val="16"/>
                <w:szCs w:val="16"/>
                <w:lang w:val="es-ES"/>
              </w:rPr>
            </w:pPr>
            <w:proofErr w:type="spellStart"/>
            <w:r w:rsidRPr="008D5AAF">
              <w:rPr>
                <w:rFonts w:cs="Arial"/>
                <w:color w:val="000000"/>
                <w:sz w:val="16"/>
                <w:szCs w:val="16"/>
                <w:lang w:val="es-ES"/>
              </w:rPr>
              <w:lastRenderedPageBreak/>
              <w:t>Ilum</w:t>
            </w:r>
            <w:proofErr w:type="spellEnd"/>
            <w:r w:rsidRPr="008D5AAF">
              <w:rPr>
                <w:rFonts w:cs="Arial"/>
                <w:color w:val="000000"/>
                <w:sz w:val="16"/>
                <w:szCs w:val="16"/>
                <w:lang w:val="es-ES"/>
              </w:rPr>
              <w:t>. Haluro Metálico 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bl>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 xml:space="preserve">La unidad de medición es por pieza (Pza.), </w:t>
      </w:r>
      <w:r w:rsidR="00127FA9" w:rsidRPr="008D5AAF">
        <w:rPr>
          <w:rFonts w:cs="Arial"/>
        </w:rPr>
        <w:t xml:space="preserve">diferenciando según el tipo de luminaria instalada, </w:t>
      </w:r>
      <w:r w:rsidRPr="008D5AAF">
        <w:rPr>
          <w:rFonts w:cs="Arial"/>
        </w:rPr>
        <w:t>las unidades a instalar serán cuantificadas con anterioridad y autorizadas por el Supervisor de Obra.</w:t>
      </w:r>
      <w:r w:rsidR="00453AB8"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CA3F49" w:rsidRPr="008D5AAF" w:rsidRDefault="00CA3F49" w:rsidP="00CA3F49">
      <w:pPr>
        <w:rPr>
          <w:lang w:val="es-BO"/>
        </w:rPr>
      </w:pPr>
    </w:p>
    <w:p w:rsidR="00344866" w:rsidRPr="008D5AAF" w:rsidRDefault="00344866" w:rsidP="00344866">
      <w:pPr>
        <w:pStyle w:val="Textoindependiente"/>
        <w:spacing w:after="100" w:afterAutospacing="1"/>
        <w:rPr>
          <w:rFonts w:cs="Arial"/>
        </w:rPr>
      </w:pPr>
      <w:r w:rsidRPr="008D5AAF">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27" w:name="_Toc533775936"/>
      <w:r w:rsidRPr="008D5AAF">
        <w:rPr>
          <w:rFonts w:cs="Arial"/>
          <w:lang w:val="pt-BR"/>
        </w:rPr>
        <w:t xml:space="preserve">PROVISIÓN E INSTALACIÓN DE POSTES </w:t>
      </w:r>
      <w:r w:rsidR="001E73A3" w:rsidRPr="008D5AAF">
        <w:rPr>
          <w:rFonts w:cs="Arial"/>
          <w:lang w:val="pt-BR"/>
        </w:rPr>
        <w:t>DE CAÑERIA GALVANIZADA 4’’ A 2’’ 6 M INCLUYE BASE Y SUJECIÓN.</w:t>
      </w:r>
      <w:bookmarkEnd w:id="27"/>
    </w:p>
    <w:p w:rsidR="00344866" w:rsidRPr="008D5AAF" w:rsidRDefault="00344866" w:rsidP="00344866">
      <w:pPr>
        <w:pStyle w:val="Textoindependiente"/>
        <w:spacing w:after="100" w:afterAutospacing="1"/>
        <w:rPr>
          <w:rFonts w:cs="Arial"/>
          <w:b/>
          <w:bCs/>
        </w:rPr>
      </w:pPr>
      <w:r w:rsidRPr="008D5AAF">
        <w:rPr>
          <w:rFonts w:cs="Arial"/>
        </w:rPr>
        <w:t xml:space="preserve">Este ítem se refiere a la provisión e instalación de las postes metálicos galvanizados de sección variable </w:t>
      </w:r>
      <w:r w:rsidR="00B854FE" w:rsidRPr="008D5AAF">
        <w:rPr>
          <w:rFonts w:cs="Arial"/>
        </w:rPr>
        <w:t xml:space="preserve">telescópica </w:t>
      </w:r>
      <w:r w:rsidRPr="008D5AAF">
        <w:rPr>
          <w:rFonts w:cs="Arial"/>
        </w:rPr>
        <w:t xml:space="preserve">de 4” </w:t>
      </w:r>
      <w:r w:rsidR="00B854FE" w:rsidRPr="008D5AAF">
        <w:rPr>
          <w:rFonts w:cs="Arial"/>
        </w:rPr>
        <w:t xml:space="preserve">– 3” – 2” </w:t>
      </w:r>
      <w:r w:rsidR="00127FA9" w:rsidRPr="008D5AAF">
        <w:rPr>
          <w:rFonts w:cs="Arial"/>
        </w:rPr>
        <w:t>según lo detallado en los planos eléctricos, que servirán para la instalación de las luminarias de haluro metálico antiexplosivas en todo el perímetro del terreno,</w:t>
      </w:r>
      <w:r w:rsidRPr="008D5AAF">
        <w:rPr>
          <w:rFonts w:cs="Arial"/>
        </w:rPr>
        <w:t xml:space="preserve"> con una altura de 6 metros</w:t>
      </w:r>
      <w:r w:rsidR="00D70561" w:rsidRPr="008D5AAF">
        <w:rPr>
          <w:rFonts w:cs="Arial"/>
        </w:rPr>
        <w:t xml:space="preserve"> medida desde la parte superior de la fundación hasta el nivel inferior de la luminaria con las curvaturas especificadas en el plano de detalle de luminaria</w:t>
      </w:r>
      <w:r w:rsidRPr="008D5AAF">
        <w:rPr>
          <w:rFonts w:cs="Arial"/>
        </w:rPr>
        <w:t xml:space="preserve"> </w:t>
      </w:r>
      <w:r w:rsidR="00D56107" w:rsidRPr="008D5AAF">
        <w:rPr>
          <w:rFonts w:cs="Arial"/>
        </w:rPr>
        <w:t xml:space="preserve">y una longitud horizontal 0,80 m </w:t>
      </w:r>
      <w:r w:rsidR="00D70561" w:rsidRPr="008D5AAF">
        <w:rPr>
          <w:rFonts w:cs="Arial"/>
        </w:rPr>
        <w:t>desde el eje del poste al eje de la luminaria. Su conexión se realizará mediante reducción roscada de 2’’x1’’ y de 1’’x3/4’’, obviándose esta última en el caso que la luminaria tenga rosca de 1’’</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b/>
        </w:rPr>
        <w:t>Postes de alumbrado exterior</w:t>
      </w:r>
    </w:p>
    <w:p w:rsidR="00D70561" w:rsidRPr="008D5AAF" w:rsidRDefault="00344866" w:rsidP="00344866">
      <w:pPr>
        <w:pStyle w:val="Textoindependiente"/>
        <w:spacing w:after="100" w:afterAutospacing="1"/>
        <w:rPr>
          <w:rFonts w:cs="Arial"/>
        </w:rPr>
      </w:pPr>
      <w:r w:rsidRPr="008D5AAF">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Pr="008D5AAF" w:rsidRDefault="00344866" w:rsidP="00344866">
      <w:pPr>
        <w:pStyle w:val="Textoindependiente"/>
        <w:spacing w:after="100" w:afterAutospacing="1"/>
        <w:rPr>
          <w:rFonts w:cs="Arial"/>
        </w:rPr>
      </w:pPr>
      <w:r w:rsidRPr="008D5AAF">
        <w:rPr>
          <w:rFonts w:cs="Arial"/>
        </w:rPr>
        <w:t>Debido a que los postes se construirán en tres diámetros diferentes, se efectuará el encastre de diámetro a diámetro, dejando una longitud de penetración mínima de 10 cm y se efectuar</w:t>
      </w:r>
      <w:r w:rsidR="00D70561" w:rsidRPr="008D5AAF">
        <w:rPr>
          <w:rFonts w:cs="Arial"/>
        </w:rPr>
        <w:t>á</w:t>
      </w:r>
      <w:r w:rsidRPr="008D5AAF">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w:t>
      </w:r>
      <w:r w:rsidRPr="008D5AAF">
        <w:rPr>
          <w:rFonts w:cs="Arial"/>
        </w:rPr>
        <w:lastRenderedPageBreak/>
        <w:t>o bordes afilados en el exterior del poste, ni mucho menos en el interior, para evitar el daño al aislamiento de los cables.</w:t>
      </w:r>
    </w:p>
    <w:p w:rsidR="00B83C2D" w:rsidRPr="008D5AAF" w:rsidRDefault="00B83C2D" w:rsidP="00344866">
      <w:pPr>
        <w:pStyle w:val="Textoindependiente"/>
        <w:spacing w:after="100" w:afterAutospacing="1"/>
        <w:rPr>
          <w:rFonts w:cs="Arial"/>
        </w:rPr>
      </w:pPr>
      <w:r w:rsidRPr="008D5AAF">
        <w:rPr>
          <w:rFonts w:cs="Arial"/>
        </w:rPr>
        <w:t>Para la entrada de cable tripolar proveniente de</w:t>
      </w:r>
      <w:r w:rsidR="00896D1E" w:rsidRPr="008D5AAF">
        <w:rPr>
          <w:rFonts w:cs="Arial"/>
        </w:rPr>
        <w:t xml:space="preserve"> la caja de conexiones, el contratista </w:t>
      </w:r>
      <w:r w:rsidRPr="008D5AAF">
        <w:rPr>
          <w:rFonts w:cs="Arial"/>
        </w:rPr>
        <w:t>deber</w:t>
      </w:r>
      <w:r w:rsidR="000B7B90" w:rsidRPr="008D5AAF">
        <w:rPr>
          <w:rFonts w:cs="Arial"/>
        </w:rPr>
        <w:t xml:space="preserve">á soldar una </w:t>
      </w:r>
      <w:proofErr w:type="spellStart"/>
      <w:r w:rsidR="000B7B90" w:rsidRPr="008D5AAF">
        <w:rPr>
          <w:rFonts w:cs="Arial"/>
        </w:rPr>
        <w:t>cupla</w:t>
      </w:r>
      <w:proofErr w:type="spellEnd"/>
      <w:r w:rsidR="000B7B90" w:rsidRPr="008D5AAF">
        <w:rPr>
          <w:rFonts w:cs="Arial"/>
        </w:rPr>
        <w:t xml:space="preserve"> </w:t>
      </w:r>
      <w:r w:rsidRPr="008D5AAF">
        <w:rPr>
          <w:rFonts w:cs="Arial"/>
        </w:rPr>
        <w:t xml:space="preserve">de ¾’’ </w:t>
      </w:r>
      <w:r w:rsidR="003A0BB0" w:rsidRPr="008D5AAF">
        <w:rPr>
          <w:rFonts w:cs="Arial"/>
        </w:rPr>
        <w:t xml:space="preserve"> de acero galvanizado, </w:t>
      </w:r>
      <w:r w:rsidRPr="008D5AAF">
        <w:rPr>
          <w:rFonts w:cs="Arial"/>
        </w:rPr>
        <w:t>a una altura de 1,0 m desde la base de la luminaria</w:t>
      </w:r>
      <w:r w:rsidR="000B7B90" w:rsidRPr="008D5AAF">
        <w:rPr>
          <w:rFonts w:cs="Arial"/>
        </w:rPr>
        <w:t xml:space="preserve"> al eje de la </w:t>
      </w:r>
      <w:proofErr w:type="spellStart"/>
      <w:r w:rsidR="000B7B90" w:rsidRPr="008D5AAF">
        <w:rPr>
          <w:rFonts w:cs="Arial"/>
        </w:rPr>
        <w:t>cupla</w:t>
      </w:r>
      <w:proofErr w:type="spellEnd"/>
      <w:r w:rsidRPr="008D5AAF">
        <w:rPr>
          <w:rFonts w:cs="Arial"/>
        </w:rPr>
        <w:t xml:space="preserve">, esta servirá de entrada para el cable </w:t>
      </w:r>
      <w:r w:rsidR="000B7B90" w:rsidRPr="008D5AAF">
        <w:rPr>
          <w:rFonts w:cs="Arial"/>
        </w:rPr>
        <w:t>hacia la</w:t>
      </w:r>
      <w:r w:rsidRPr="008D5AAF">
        <w:rPr>
          <w:rFonts w:cs="Arial"/>
        </w:rPr>
        <w:t xml:space="preserve"> luminaria respectiva</w:t>
      </w:r>
      <w:r w:rsidR="000B7B90" w:rsidRPr="008D5AAF">
        <w:rPr>
          <w:rFonts w:cs="Arial"/>
        </w:rPr>
        <w:t>, de acuerdo a lo estipulado en los planos eléctricos</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No se aceptará bajo ningún motivo</w:t>
      </w:r>
      <w:r w:rsidR="00D70561" w:rsidRPr="008D5AAF">
        <w:rPr>
          <w:rFonts w:cs="Arial"/>
        </w:rPr>
        <w:t xml:space="preserve"> empalmes de tuberías, ni </w:t>
      </w:r>
      <w:r w:rsidRPr="008D5AAF">
        <w:rPr>
          <w:rFonts w:cs="Arial"/>
        </w:rPr>
        <w:t>que la estructura de los postes se encuentre dañada o abollada o con defectos constructivos, como ser en las uniones soldadas, en las curvaturas superiores, en los anclajes, etc.</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en los planos y cálculos de propuesta y a las instrucciones del Supervisor de Obra. </w:t>
      </w:r>
    </w:p>
    <w:p w:rsidR="00344866" w:rsidRPr="008D5AAF" w:rsidRDefault="00344866" w:rsidP="00344866">
      <w:pPr>
        <w:pStyle w:val="Textoindependiente"/>
        <w:spacing w:after="100" w:afterAutospacing="1"/>
        <w:rPr>
          <w:rFonts w:cs="Arial"/>
          <w:b/>
        </w:rPr>
      </w:pPr>
      <w:r w:rsidRPr="008D5AAF">
        <w:rPr>
          <w:rFonts w:cs="Arial"/>
          <w:b/>
        </w:rPr>
        <w:t>Obras Mecánicas</w:t>
      </w:r>
    </w:p>
    <w:p w:rsidR="00344866" w:rsidRPr="008D5AAF" w:rsidRDefault="00344866" w:rsidP="00344866">
      <w:pPr>
        <w:pStyle w:val="Textoindependiente"/>
        <w:spacing w:after="100" w:afterAutospacing="1"/>
        <w:rPr>
          <w:rFonts w:cs="Arial"/>
        </w:rPr>
      </w:pPr>
      <w:r w:rsidRPr="008D5AAF">
        <w:rPr>
          <w:rFonts w:cs="Arial"/>
        </w:rPr>
        <w:t xml:space="preserve">Cada poste contará con una base metálica </w:t>
      </w:r>
      <w:r w:rsidR="00D16D7D" w:rsidRPr="008D5AAF">
        <w:rPr>
          <w:rFonts w:cs="Arial"/>
        </w:rPr>
        <w:t xml:space="preserve">de 40x40 cm y </w:t>
      </w:r>
      <w:r w:rsidR="00D70561" w:rsidRPr="008D5AAF">
        <w:rPr>
          <w:rFonts w:cs="Arial"/>
        </w:rPr>
        <w:t>1</w:t>
      </w:r>
      <w:r w:rsidR="00D16D7D" w:rsidRPr="008D5AAF">
        <w:rPr>
          <w:rFonts w:cs="Arial"/>
        </w:rPr>
        <w:t>,2 c</w:t>
      </w:r>
      <w:r w:rsidR="00D70561" w:rsidRPr="008D5AAF">
        <w:rPr>
          <w:rFonts w:cs="Arial"/>
        </w:rPr>
        <w:t xml:space="preserve">m de espesor </w:t>
      </w:r>
      <w:r w:rsidRPr="008D5AAF">
        <w:rPr>
          <w:rFonts w:cs="Arial"/>
        </w:rPr>
        <w:t xml:space="preserve">y cuatro placas </w:t>
      </w:r>
      <w:r w:rsidR="00D16D7D" w:rsidRPr="008D5AAF">
        <w:rPr>
          <w:rFonts w:cs="Arial"/>
        </w:rPr>
        <w:t xml:space="preserve">de sujeción del mismo espesor </w:t>
      </w:r>
      <w:r w:rsidRPr="008D5AAF">
        <w:rPr>
          <w:rFonts w:cs="Arial"/>
        </w:rPr>
        <w:t>soldadas</w:t>
      </w:r>
      <w:r w:rsidR="00D16D7D" w:rsidRPr="008D5AAF">
        <w:rPr>
          <w:rFonts w:cs="Arial"/>
        </w:rPr>
        <w:t xml:space="preserve"> al poste</w:t>
      </w:r>
      <w:r w:rsidRPr="008D5AAF">
        <w:rPr>
          <w:rFonts w:cs="Arial"/>
        </w:rPr>
        <w:t xml:space="preserve">. La base será sujeta con cuatro barras roscadas, embebidas en </w:t>
      </w:r>
      <w:r w:rsidR="00BB620C" w:rsidRPr="008D5AAF">
        <w:rPr>
          <w:rFonts w:cs="Arial"/>
        </w:rPr>
        <w:t>fundaciones</w:t>
      </w:r>
      <w:r w:rsidRPr="008D5AAF">
        <w:rPr>
          <w:rFonts w:cs="Arial"/>
        </w:rPr>
        <w:t xml:space="preserve"> de concreto; estas barras enteras llevaran la rosca únicamen</w:t>
      </w:r>
      <w:r w:rsidR="00D16D7D" w:rsidRPr="008D5AAF">
        <w:rPr>
          <w:rFonts w:cs="Arial"/>
        </w:rPr>
        <w:t xml:space="preserve">te en el tramo superior de fierro liso galvanizado </w:t>
      </w:r>
      <w:r w:rsidRPr="008D5AAF">
        <w:rPr>
          <w:rFonts w:cs="Arial"/>
        </w:rPr>
        <w:t xml:space="preserve">con un diámetro de 3/4”. La sujeción se efectuará mediante tuercas de rosca fina y volandas planas, del mismo material de las barras roscadas. </w:t>
      </w:r>
    </w:p>
    <w:p w:rsidR="003C7F62" w:rsidRPr="008D5AAF" w:rsidRDefault="00896D1E" w:rsidP="00344866">
      <w:pPr>
        <w:pStyle w:val="Textoindependiente"/>
        <w:spacing w:after="100" w:afterAutospacing="1"/>
        <w:rPr>
          <w:rFonts w:cs="Arial"/>
        </w:rPr>
      </w:pPr>
      <w:r w:rsidRPr="008D5AAF">
        <w:rPr>
          <w:rFonts w:cs="Arial"/>
        </w:rPr>
        <w:t>E</w:t>
      </w:r>
      <w:r w:rsidR="003C7F62" w:rsidRPr="008D5AAF">
        <w:rPr>
          <w:rFonts w:cs="Arial"/>
        </w:rPr>
        <w:t>l contratista deberá soldar</w:t>
      </w:r>
      <w:r w:rsidRPr="008D5AAF">
        <w:rPr>
          <w:rFonts w:cs="Arial"/>
        </w:rPr>
        <w:t xml:space="preserve"> con electrodo E7018 una </w:t>
      </w:r>
      <w:proofErr w:type="spellStart"/>
      <w:r w:rsidRPr="008D5AAF">
        <w:rPr>
          <w:rFonts w:cs="Arial"/>
        </w:rPr>
        <w:t>cup</w:t>
      </w:r>
      <w:r w:rsidR="003C7F62" w:rsidRPr="008D5AAF">
        <w:rPr>
          <w:rFonts w:cs="Arial"/>
        </w:rPr>
        <w:t>l</w:t>
      </w:r>
      <w:r w:rsidRPr="008D5AAF">
        <w:rPr>
          <w:rFonts w:cs="Arial"/>
        </w:rPr>
        <w:t>a</w:t>
      </w:r>
      <w:proofErr w:type="spellEnd"/>
      <w:r w:rsidR="003C7F62" w:rsidRPr="008D5AAF">
        <w:rPr>
          <w:rFonts w:cs="Arial"/>
        </w:rPr>
        <w:t xml:space="preserve"> de ¾’’</w:t>
      </w:r>
      <w:r w:rsidR="003A0BB0" w:rsidRPr="008D5AAF">
        <w:rPr>
          <w:rFonts w:cs="Arial"/>
        </w:rPr>
        <w:t xml:space="preserve"> de acero galvanizado</w:t>
      </w:r>
      <w:r w:rsidR="003C7F62" w:rsidRPr="008D5AAF">
        <w:rPr>
          <w:rFonts w:cs="Arial"/>
        </w:rPr>
        <w:t xml:space="preserve"> rosca NPT, a una altura de 1,0 m desde la base del poste </w:t>
      </w:r>
      <w:r w:rsidRPr="008D5AAF">
        <w:rPr>
          <w:rFonts w:cs="Arial"/>
        </w:rPr>
        <w:t xml:space="preserve">hasta el eje de la </w:t>
      </w:r>
      <w:proofErr w:type="spellStart"/>
      <w:r w:rsidRPr="008D5AAF">
        <w:rPr>
          <w:rFonts w:cs="Arial"/>
        </w:rPr>
        <w:t>cupla</w:t>
      </w:r>
      <w:proofErr w:type="spellEnd"/>
      <w:r w:rsidRPr="008D5AAF">
        <w:rPr>
          <w:rFonts w:cs="Arial"/>
        </w:rPr>
        <w:t>, para el ingreso del cable de alimentación que va a la luminaria.</w:t>
      </w:r>
    </w:p>
    <w:p w:rsidR="00344866" w:rsidRPr="008D5AAF" w:rsidRDefault="00344866" w:rsidP="00344866">
      <w:pPr>
        <w:pStyle w:val="Textoindependiente"/>
        <w:spacing w:after="100" w:afterAutospacing="1"/>
        <w:rPr>
          <w:rFonts w:cs="Arial"/>
          <w:b/>
        </w:rPr>
      </w:pPr>
      <w:r w:rsidRPr="008D5AAF">
        <w:rPr>
          <w:rFonts w:cs="Arial"/>
          <w:b/>
        </w:rPr>
        <w:t>Obras Eléctricas</w:t>
      </w:r>
    </w:p>
    <w:p w:rsidR="00344866" w:rsidRPr="008D5AAF" w:rsidRDefault="00344866" w:rsidP="00344866">
      <w:pPr>
        <w:pStyle w:val="Textoindependiente"/>
        <w:spacing w:after="100" w:afterAutospacing="1"/>
        <w:rPr>
          <w:rFonts w:cs="Arial"/>
        </w:rPr>
      </w:pPr>
      <w:r w:rsidRPr="008D5AAF">
        <w:rPr>
          <w:rFonts w:cs="Arial"/>
        </w:rPr>
        <w:t xml:space="preserve">De </w:t>
      </w:r>
      <w:r w:rsidR="000B7B90" w:rsidRPr="008D5AAF">
        <w:rPr>
          <w:rFonts w:cs="Arial"/>
        </w:rPr>
        <w:t>la caja de conexio</w:t>
      </w:r>
      <w:r w:rsidRPr="008D5AAF">
        <w:rPr>
          <w:rFonts w:cs="Arial"/>
        </w:rPr>
        <w:t>n</w:t>
      </w:r>
      <w:r w:rsidR="000B7B90" w:rsidRPr="008D5AAF">
        <w:rPr>
          <w:rFonts w:cs="Arial"/>
        </w:rPr>
        <w:t>es que se encue</w:t>
      </w:r>
      <w:r w:rsidRPr="008D5AAF">
        <w:rPr>
          <w:rFonts w:cs="Arial"/>
        </w:rPr>
        <w:t>ntra instalada</w:t>
      </w:r>
      <w:r w:rsidR="000B7B90" w:rsidRPr="008D5AAF">
        <w:rPr>
          <w:rFonts w:cs="Arial"/>
        </w:rPr>
        <w:t xml:space="preserve"> al pie de cada luminaria, saldrá el cable tripolar mediante un </w:t>
      </w:r>
      <w:proofErr w:type="spellStart"/>
      <w:r w:rsidR="000B7B90" w:rsidRPr="008D5AAF">
        <w:rPr>
          <w:rFonts w:cs="Arial"/>
        </w:rPr>
        <w:t>prensacable</w:t>
      </w:r>
      <w:proofErr w:type="spellEnd"/>
      <w:r w:rsidR="000B7B90" w:rsidRPr="008D5AAF">
        <w:rPr>
          <w:rFonts w:cs="Arial"/>
        </w:rPr>
        <w:t xml:space="preserve"> hacia la entrada (</w:t>
      </w:r>
      <w:proofErr w:type="spellStart"/>
      <w:r w:rsidR="000B7B90" w:rsidRPr="008D5AAF">
        <w:rPr>
          <w:rFonts w:cs="Arial"/>
        </w:rPr>
        <w:t>cupla</w:t>
      </w:r>
      <w:proofErr w:type="spellEnd"/>
      <w:r w:rsidR="000B7B90" w:rsidRPr="008D5AAF">
        <w:rPr>
          <w:rFonts w:cs="Arial"/>
        </w:rPr>
        <w:t xml:space="preserve"> de 3/4’’ soldado en el poste) de cable del poste que se encuentra a 1</w:t>
      </w:r>
      <w:r w:rsidR="003C7F62" w:rsidRPr="008D5AAF">
        <w:rPr>
          <w:rFonts w:cs="Arial"/>
        </w:rPr>
        <w:t>,0</w:t>
      </w:r>
      <w:r w:rsidR="000B7B90" w:rsidRPr="008D5AAF">
        <w:rPr>
          <w:rFonts w:cs="Arial"/>
        </w:rPr>
        <w:t xml:space="preserve"> m de la base de la luminaria, que también deberá acoplarse mediante un </w:t>
      </w:r>
      <w:proofErr w:type="spellStart"/>
      <w:r w:rsidR="000B7B90" w:rsidRPr="008D5AAF">
        <w:rPr>
          <w:rFonts w:cs="Arial"/>
        </w:rPr>
        <w:t>prensacable</w:t>
      </w:r>
      <w:proofErr w:type="spellEnd"/>
      <w:r w:rsidR="000B7B90" w:rsidRPr="008D5AAF">
        <w:rPr>
          <w:rFonts w:cs="Arial"/>
        </w:rPr>
        <w:t xml:space="preserve"> para evitar el ingreso de gases que puedan generar riesgo de explosión en las conexiones eléctricas de las luminarias</w:t>
      </w:r>
      <w:r w:rsidRPr="008D5AAF">
        <w:rPr>
          <w:rFonts w:cs="Arial"/>
        </w:rPr>
        <w:t>.</w:t>
      </w:r>
    </w:p>
    <w:p w:rsidR="00344866" w:rsidRPr="008D5AAF" w:rsidRDefault="00344866" w:rsidP="00344866">
      <w:pPr>
        <w:pStyle w:val="Textoindependiente"/>
        <w:spacing w:after="100" w:afterAutospacing="1"/>
        <w:rPr>
          <w:rFonts w:cs="Arial"/>
          <w:b/>
        </w:rPr>
      </w:pPr>
      <w:r w:rsidRPr="008D5AAF">
        <w:rPr>
          <w:rFonts w:cs="Arial"/>
          <w:b/>
        </w:rPr>
        <w:t>Obras Civiles</w:t>
      </w:r>
    </w:p>
    <w:p w:rsidR="00344866" w:rsidRPr="008D5AAF" w:rsidRDefault="00344866" w:rsidP="00344866">
      <w:pPr>
        <w:pStyle w:val="Textoindependiente"/>
        <w:spacing w:after="100" w:afterAutospacing="1"/>
        <w:rPr>
          <w:rFonts w:cs="Arial"/>
        </w:rPr>
      </w:pPr>
      <w:r w:rsidRPr="008D5AAF">
        <w:rPr>
          <w:rFonts w:cs="Arial"/>
        </w:rPr>
        <w:t xml:space="preserve">El Contratista debe prever que por cada poste a instalarse, se deben efectuar las respectivas obras civiles </w:t>
      </w:r>
      <w:r w:rsidR="000906B7" w:rsidRPr="008D5AAF">
        <w:rPr>
          <w:rFonts w:cs="Arial"/>
        </w:rPr>
        <w:t>que se incluyen en este ítem y deberán basarse para su ejecución en las Especificaciones Técnicas de Obras civiles de acuerdo a lo siguiente:</w:t>
      </w:r>
    </w:p>
    <w:p w:rsidR="00344866" w:rsidRPr="008D5AAF" w:rsidRDefault="005E74CE" w:rsidP="003C7F62">
      <w:pPr>
        <w:pStyle w:val="Textoindependiente"/>
        <w:spacing w:after="100" w:afterAutospacing="1"/>
        <w:rPr>
          <w:rFonts w:cs="Arial"/>
        </w:rPr>
      </w:pPr>
      <w:r w:rsidRPr="008D5AAF">
        <w:rPr>
          <w:rFonts w:cs="Arial"/>
        </w:rPr>
        <w:t xml:space="preserve">Excavación </w:t>
      </w:r>
      <w:r w:rsidR="00344866" w:rsidRPr="008D5AAF">
        <w:rPr>
          <w:rFonts w:cs="Arial"/>
        </w:rPr>
        <w:t>d</w:t>
      </w:r>
      <w:r w:rsidR="003C7F62" w:rsidRPr="008D5AAF">
        <w:rPr>
          <w:rFonts w:cs="Arial"/>
        </w:rPr>
        <w:t>e zanja de 20 cm de ancho, por 6</w:t>
      </w:r>
      <w:r w:rsidR="00344866" w:rsidRPr="008D5AAF">
        <w:rPr>
          <w:rFonts w:cs="Arial"/>
        </w:rPr>
        <w:t>0 cm de profundidad, por 25 metros de largo en promedio (la sección de la zanja puede variar, de acuerdo al tipo de terreno y el tramo debajo el cual se ubique, por ejemplo: paso de camiones, cercanías de cimientos, ductos de gas, etc.; en apego estricto a lo señalado en la Norma Boliviana 777).</w:t>
      </w:r>
      <w:r w:rsidR="000906B7" w:rsidRPr="008D5AAF">
        <w:rPr>
          <w:rFonts w:cs="Arial"/>
        </w:rPr>
        <w:t xml:space="preserve"> Refiérase al Ítem </w:t>
      </w:r>
      <w:r w:rsidR="000906B7" w:rsidRPr="008D5AAF">
        <w:rPr>
          <w:rFonts w:cs="Arial"/>
          <w:i/>
        </w:rPr>
        <w:t xml:space="preserve">“Excavaciones” </w:t>
      </w:r>
      <w:r w:rsidR="000906B7" w:rsidRPr="008D5AAF">
        <w:rPr>
          <w:rFonts w:cs="Arial"/>
        </w:rPr>
        <w:t>y al Ítem</w:t>
      </w:r>
      <w:r w:rsidR="000906B7" w:rsidRPr="008D5AAF">
        <w:rPr>
          <w:rFonts w:cs="Arial"/>
          <w:i/>
        </w:rPr>
        <w:t xml:space="preserve"> “Rellenos”</w:t>
      </w:r>
      <w:r w:rsidR="000906B7" w:rsidRPr="008D5AAF">
        <w:rPr>
          <w:rFonts w:cs="Arial"/>
        </w:rPr>
        <w:t>, de Obras Civiles.</w:t>
      </w:r>
    </w:p>
    <w:p w:rsidR="00344866" w:rsidRPr="008D5AAF" w:rsidRDefault="005E74CE" w:rsidP="000E5FC6">
      <w:pPr>
        <w:pStyle w:val="Textoindependiente"/>
        <w:numPr>
          <w:ilvl w:val="0"/>
          <w:numId w:val="15"/>
        </w:numPr>
        <w:spacing w:before="0" w:after="100" w:afterAutospacing="1"/>
        <w:rPr>
          <w:rFonts w:cs="Arial"/>
        </w:rPr>
      </w:pPr>
      <w:r w:rsidRPr="008D5AAF">
        <w:rPr>
          <w:rFonts w:cs="Arial"/>
        </w:rPr>
        <w:lastRenderedPageBreak/>
        <w:t xml:space="preserve">Excavación </w:t>
      </w:r>
      <w:r w:rsidR="00344866" w:rsidRPr="008D5AAF">
        <w:rPr>
          <w:rFonts w:cs="Arial"/>
        </w:rPr>
        <w:t xml:space="preserve">para el vaciado de zapata </w:t>
      </w:r>
    </w:p>
    <w:p w:rsidR="000906B7" w:rsidRPr="008D5AAF" w:rsidRDefault="005E74CE" w:rsidP="00CF3A6C">
      <w:pPr>
        <w:pStyle w:val="Textoindependiente"/>
        <w:numPr>
          <w:ilvl w:val="0"/>
          <w:numId w:val="15"/>
        </w:numPr>
        <w:spacing w:before="0" w:after="0"/>
        <w:ind w:left="714" w:hanging="357"/>
        <w:rPr>
          <w:rFonts w:cs="Arial"/>
        </w:rPr>
      </w:pPr>
      <w:r w:rsidRPr="008D5AAF">
        <w:rPr>
          <w:rFonts w:cs="Arial"/>
        </w:rPr>
        <w:t xml:space="preserve">Relleno </w:t>
      </w:r>
      <w:r w:rsidR="00344866" w:rsidRPr="008D5AAF">
        <w:rPr>
          <w:rFonts w:cs="Arial"/>
        </w:rPr>
        <w:t>general de todo lo excavado (no se computan volúmenes de cámaras y zapatas construidas)</w:t>
      </w:r>
      <w:r w:rsidR="000906B7" w:rsidRPr="008D5AAF">
        <w:rPr>
          <w:rFonts w:cs="Arial"/>
        </w:rPr>
        <w:t>.</w:t>
      </w:r>
    </w:p>
    <w:p w:rsidR="00453AB8" w:rsidRPr="008D5AAF" w:rsidRDefault="005E74CE" w:rsidP="00CF3A6C">
      <w:pPr>
        <w:pStyle w:val="Textoindependiente"/>
        <w:numPr>
          <w:ilvl w:val="0"/>
          <w:numId w:val="16"/>
        </w:numPr>
        <w:spacing w:before="0" w:after="0"/>
        <w:ind w:left="714" w:hanging="357"/>
        <w:rPr>
          <w:rFonts w:cs="Arial"/>
        </w:rPr>
      </w:pPr>
      <w:r w:rsidRPr="008D5AAF">
        <w:rPr>
          <w:rFonts w:cs="Arial"/>
        </w:rPr>
        <w:t xml:space="preserve">Vaciado </w:t>
      </w:r>
      <w:r w:rsidR="00344866" w:rsidRPr="008D5AAF">
        <w:rPr>
          <w:rFonts w:cs="Arial"/>
        </w:rPr>
        <w:t>de hormigón para la zapata</w:t>
      </w:r>
      <w:r w:rsidR="000906B7" w:rsidRPr="008D5AAF">
        <w:rPr>
          <w:rFonts w:cs="Arial"/>
        </w:rPr>
        <w:t xml:space="preserve">, para este punto, </w:t>
      </w:r>
      <w:r w:rsidR="00453AB8" w:rsidRPr="008D5AAF">
        <w:rPr>
          <w:rFonts w:cs="Arial"/>
        </w:rPr>
        <w:t xml:space="preserve"> </w:t>
      </w:r>
      <w:r w:rsidR="000906B7" w:rsidRPr="008D5AAF">
        <w:rPr>
          <w:rFonts w:cs="Arial"/>
        </w:rPr>
        <w:t>r</w:t>
      </w:r>
      <w:r w:rsidR="00453AB8" w:rsidRPr="008D5AAF">
        <w:rPr>
          <w:rFonts w:cs="Arial"/>
        </w:rPr>
        <w:t xml:space="preserve">efiérase al Ítem </w:t>
      </w:r>
      <w:r w:rsidR="00453AB8" w:rsidRPr="008D5AAF">
        <w:rPr>
          <w:rFonts w:cs="Arial"/>
          <w:i/>
        </w:rPr>
        <w:t>“Hormigones”</w:t>
      </w:r>
      <w:r w:rsidR="00453AB8" w:rsidRPr="008D5AAF">
        <w:rPr>
          <w:rFonts w:cs="Arial"/>
        </w:rPr>
        <w:t xml:space="preserve">, de </w:t>
      </w:r>
      <w:r w:rsidR="000906B7" w:rsidRPr="008D5AAF">
        <w:rPr>
          <w:rFonts w:cs="Arial"/>
        </w:rPr>
        <w:t xml:space="preserve">las Especificaciones Técnicas de las </w:t>
      </w:r>
      <w:r w:rsidR="00453AB8" w:rsidRPr="008D5AAF">
        <w:rPr>
          <w:rFonts w:cs="Arial"/>
        </w:rPr>
        <w:t>Obras Civiles</w:t>
      </w:r>
      <w:r w:rsidR="000906B7" w:rsidRPr="008D5AAF">
        <w:rPr>
          <w:rFonts w:cs="Arial"/>
        </w:rPr>
        <w:t>.</w:t>
      </w:r>
    </w:p>
    <w:p w:rsidR="00854D8C" w:rsidRPr="008D5AAF" w:rsidRDefault="00854D8C" w:rsidP="003C7F62">
      <w:pPr>
        <w:pStyle w:val="Textoindependiente"/>
        <w:spacing w:before="0" w:after="0"/>
        <w:ind w:left="720"/>
        <w:rPr>
          <w:rFonts w:cs="Arial"/>
        </w:rPr>
      </w:pPr>
    </w:p>
    <w:p w:rsidR="00344866" w:rsidRPr="008D5AAF" w:rsidRDefault="00344866" w:rsidP="00344866">
      <w:pPr>
        <w:autoSpaceDE w:val="0"/>
        <w:autoSpaceDN w:val="0"/>
        <w:adjustRightInd w:val="0"/>
        <w:spacing w:after="100" w:afterAutospacing="1"/>
        <w:rPr>
          <w:rFonts w:cs="Arial"/>
        </w:rPr>
      </w:pPr>
      <w:r w:rsidRPr="008D5AAF">
        <w:rPr>
          <w:rFonts w:cs="Arial"/>
        </w:rPr>
        <w:t>Sin embargo, como referencia general, a continuación se especifican algunas características que se deberán tomar en cuenta:</w:t>
      </w:r>
    </w:p>
    <w:p w:rsidR="00344866" w:rsidRPr="008D5AAF" w:rsidRDefault="00344866" w:rsidP="00344866">
      <w:pPr>
        <w:autoSpaceDE w:val="0"/>
        <w:autoSpaceDN w:val="0"/>
        <w:adjustRightInd w:val="0"/>
        <w:spacing w:after="100" w:afterAutospacing="1"/>
        <w:rPr>
          <w:rFonts w:cs="Arial"/>
          <w:lang w:val="es-BO" w:eastAsia="es-BO"/>
        </w:rPr>
      </w:pPr>
      <w:r w:rsidRPr="008D5AAF">
        <w:rPr>
          <w:rFonts w:cs="Arial"/>
        </w:rPr>
        <w:t>Cada</w:t>
      </w:r>
      <w:r w:rsidR="0051211D" w:rsidRPr="008D5AAF">
        <w:rPr>
          <w:rFonts w:cs="Arial"/>
        </w:rPr>
        <w:t xml:space="preserve"> poste irá montado en una fundación</w:t>
      </w:r>
      <w:r w:rsidRPr="008D5AAF">
        <w:rPr>
          <w:rFonts w:cs="Arial"/>
        </w:rPr>
        <w:t xml:space="preserve"> de hormigón </w:t>
      </w:r>
      <w:r w:rsidR="008F05FE" w:rsidRPr="008D5AAF">
        <w:rPr>
          <w:rFonts w:cs="Arial"/>
        </w:rPr>
        <w:t>simple</w:t>
      </w:r>
      <w:r w:rsidRPr="008D5AAF">
        <w:rPr>
          <w:rFonts w:cs="Arial"/>
        </w:rPr>
        <w:t xml:space="preserve"> de 70 x 70 x 70 cm. En dicha </w:t>
      </w:r>
      <w:r w:rsidR="0051211D" w:rsidRPr="008D5AAF">
        <w:rPr>
          <w:rFonts w:cs="Arial"/>
        </w:rPr>
        <w:t>fundación</w:t>
      </w:r>
      <w:r w:rsidRPr="008D5AAF">
        <w:rPr>
          <w:rFonts w:cs="Arial"/>
        </w:rPr>
        <w:t xml:space="preserve"> irán embebidos todos los elementos metálicos anteriormente descritos y detallados en planos.</w:t>
      </w:r>
      <w:r w:rsidRPr="008D5AAF">
        <w:rPr>
          <w:rFonts w:cs="Arial"/>
          <w:lang w:val="es-BO" w:eastAsia="es-BO"/>
        </w:rPr>
        <w:t xml:space="preserve"> La superficie superior de la zapata acabada debe quedar a 50 mm del nivel de piso terminado</w:t>
      </w:r>
      <w:r w:rsidR="003C7F62" w:rsidRPr="008D5AAF">
        <w:rPr>
          <w:rFonts w:cs="Arial"/>
          <w:lang w:val="es-BO" w:eastAsia="es-BO"/>
        </w:rPr>
        <w:t>.</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 hará por pieza (Pza.), las unidades a instalarse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51211D" w:rsidRPr="008D5AAF" w:rsidRDefault="0051211D" w:rsidP="0051211D">
      <w:pPr>
        <w:rPr>
          <w:lang w:val="es-BO"/>
        </w:rPr>
      </w:pPr>
    </w:p>
    <w:p w:rsidR="00344866" w:rsidRPr="008D5AAF" w:rsidRDefault="00344866" w:rsidP="00344866">
      <w:pPr>
        <w:pStyle w:val="Textoindependiente"/>
        <w:spacing w:after="100" w:afterAutospacing="1"/>
        <w:rPr>
          <w:rFonts w:cs="Arial"/>
        </w:rPr>
      </w:pPr>
      <w:r w:rsidRPr="008D5AAF">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Pr="008D5AAF" w:rsidRDefault="00CE41E9" w:rsidP="00344866">
      <w:pPr>
        <w:pStyle w:val="Textoindependiente"/>
        <w:spacing w:after="100" w:afterAutospacing="1"/>
        <w:rPr>
          <w:rFonts w:cs="Arial"/>
        </w:rPr>
      </w:pPr>
    </w:p>
    <w:p w:rsidR="00344866" w:rsidRPr="008D5AAF" w:rsidRDefault="00344866" w:rsidP="00BE053E">
      <w:pPr>
        <w:pStyle w:val="Ttulo1"/>
        <w:rPr>
          <w:rFonts w:cs="Arial"/>
          <w:lang w:val="pt-BR"/>
        </w:rPr>
      </w:pPr>
      <w:bookmarkStart w:id="28" w:name="_Toc428262162"/>
      <w:bookmarkStart w:id="29" w:name="_Toc428295549"/>
      <w:bookmarkStart w:id="30" w:name="_Toc428514708"/>
      <w:bookmarkStart w:id="31" w:name="_Toc200299619"/>
      <w:bookmarkStart w:id="32" w:name="_Toc214465127"/>
      <w:bookmarkStart w:id="33" w:name="_Toc533775937"/>
      <w:bookmarkEnd w:id="28"/>
      <w:bookmarkEnd w:id="29"/>
      <w:bookmarkEnd w:id="30"/>
      <w:r w:rsidRPr="008D5AAF">
        <w:rPr>
          <w:rFonts w:cs="Arial"/>
          <w:lang w:val="pt-BR"/>
        </w:rPr>
        <w:t xml:space="preserve">PROVISIÓN E INSTALACIÓN </w:t>
      </w:r>
      <w:bookmarkEnd w:id="31"/>
      <w:bookmarkEnd w:id="32"/>
      <w:r w:rsidR="00D16D7D" w:rsidRPr="008D5AAF">
        <w:rPr>
          <w:rFonts w:cs="Arial"/>
          <w:lang w:val="pt-BR"/>
        </w:rPr>
        <w:t xml:space="preserve">DE VARILLA DE CU DE PUESTA </w:t>
      </w:r>
      <w:r w:rsidRPr="008D5AAF">
        <w:rPr>
          <w:rFonts w:cs="Arial"/>
          <w:lang w:val="pt-BR"/>
        </w:rPr>
        <w:t>A TIERRA 5/8" X 2.40 M</w:t>
      </w:r>
      <w:bookmarkEnd w:id="33"/>
    </w:p>
    <w:p w:rsidR="005E74CE" w:rsidRPr="008D5AAF" w:rsidRDefault="00344866" w:rsidP="00734684">
      <w:pPr>
        <w:spacing w:after="0"/>
        <w:rPr>
          <w:rFonts w:cs="Arial"/>
          <w:lang w:val="es-BO"/>
        </w:rPr>
      </w:pPr>
      <w:r w:rsidRPr="008D5AAF">
        <w:rPr>
          <w:rFonts w:cs="Arial"/>
          <w:lang w:val="es-BO"/>
        </w:rPr>
        <w:t>Este ítem refiere a la provisión e instalación de varillas de aterramiento o puesta a tierra de 5/8” de sección x 2.40 m de longitud</w:t>
      </w:r>
      <w:r w:rsidR="00845D2D" w:rsidRPr="008D5AAF">
        <w:rPr>
          <w:rFonts w:cs="Arial"/>
          <w:lang w:val="es-BO"/>
        </w:rPr>
        <w:t>, para el aterramiento de los postes de iluminación perimetral y para la malla de puesta a tierra de las Oficinas, Galpón y Puesto de Control, según se detalla en los planos eléctricos</w:t>
      </w:r>
      <w:r w:rsidRPr="008D5AAF">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AWG </w:t>
      </w:r>
      <w:r w:rsidR="00EA6E7B" w:rsidRPr="008D5AAF">
        <w:rPr>
          <w:rFonts w:cs="Arial"/>
          <w:lang w:val="es-BO"/>
        </w:rPr>
        <w:t>y 2/0 AWG</w:t>
      </w:r>
      <w:r w:rsidR="002A0234" w:rsidRPr="008D5AAF">
        <w:rPr>
          <w:rFonts w:cs="Arial"/>
          <w:lang w:val="es-BO"/>
        </w:rPr>
        <w:t xml:space="preserve"> según corresponda</w:t>
      </w:r>
      <w:r w:rsidR="00EA6E7B" w:rsidRPr="008D5AAF">
        <w:rPr>
          <w:rFonts w:cs="Arial"/>
          <w:lang w:val="es-BO"/>
        </w:rPr>
        <w:t xml:space="preserve">, </w:t>
      </w:r>
      <w:r w:rsidRPr="008D5AAF">
        <w:rPr>
          <w:rFonts w:cs="Arial"/>
          <w:lang w:val="es-BO"/>
        </w:rPr>
        <w:t>mediante soldadura exotérmica.</w:t>
      </w:r>
      <w:r w:rsidR="00EA56B5" w:rsidRPr="008D5AAF">
        <w:rPr>
          <w:rFonts w:cs="Arial"/>
          <w:lang w:val="es-BO"/>
        </w:rPr>
        <w:t xml:space="preserve"> </w:t>
      </w:r>
    </w:p>
    <w:p w:rsidR="00344866" w:rsidRPr="008D5AAF" w:rsidRDefault="00344866" w:rsidP="00734684">
      <w:pPr>
        <w:spacing w:after="0"/>
        <w:rPr>
          <w:rFonts w:cs="Arial"/>
          <w:lang w:val="es-BO"/>
        </w:rPr>
      </w:pPr>
      <w:r w:rsidRPr="008D5AAF">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Pr="008D5AAF" w:rsidRDefault="00734684" w:rsidP="00734684">
      <w:pPr>
        <w:spacing w:after="0"/>
        <w:rPr>
          <w:rFonts w:cs="Arial"/>
          <w:lang w:val="es-BO"/>
        </w:rPr>
      </w:pPr>
    </w:p>
    <w:p w:rsidR="00EA56B5" w:rsidRPr="008D5AAF" w:rsidRDefault="00EA56B5" w:rsidP="00734684">
      <w:pPr>
        <w:spacing w:after="0"/>
        <w:rPr>
          <w:rFonts w:cs="Arial"/>
          <w:lang w:val="es-BO"/>
        </w:rPr>
      </w:pPr>
      <w:r w:rsidRPr="008D5AAF">
        <w:rPr>
          <w:rFonts w:cs="Arial"/>
          <w:lang w:val="es-BO"/>
        </w:rPr>
        <w:t xml:space="preserve">Para el aterramiento </w:t>
      </w:r>
      <w:r w:rsidR="00EA6E7B" w:rsidRPr="008D5AAF">
        <w:rPr>
          <w:rFonts w:cs="Arial"/>
          <w:lang w:val="es-BO"/>
        </w:rPr>
        <w:t xml:space="preserve">de los tableros y circuitos </w:t>
      </w:r>
      <w:r w:rsidRPr="008D5AAF">
        <w:rPr>
          <w:rFonts w:cs="Arial"/>
          <w:lang w:val="es-BO"/>
        </w:rPr>
        <w:t>de las oficinas, galpón y puesto de control</w:t>
      </w:r>
      <w:r w:rsidR="00AF32E0" w:rsidRPr="008D5AAF">
        <w:rPr>
          <w:rFonts w:cs="Arial"/>
          <w:lang w:val="es-BO"/>
        </w:rPr>
        <w:t xml:space="preserve">, las varillas de cobre deben soldarse </w:t>
      </w:r>
      <w:r w:rsidR="006B1C6A" w:rsidRPr="008D5AAF">
        <w:rPr>
          <w:rFonts w:cs="Arial"/>
          <w:lang w:val="es-BO"/>
        </w:rPr>
        <w:t>con cable desnudo de cobre N° 2/0</w:t>
      </w:r>
      <w:r w:rsidR="00AF32E0" w:rsidRPr="008D5AAF">
        <w:rPr>
          <w:rFonts w:cs="Arial"/>
          <w:lang w:val="es-BO"/>
        </w:rPr>
        <w:t xml:space="preserve"> AWG</w:t>
      </w:r>
      <w:r w:rsidR="006B1C6A" w:rsidRPr="008D5AAF">
        <w:rPr>
          <w:rFonts w:cs="Arial"/>
          <w:lang w:val="es-BO"/>
        </w:rPr>
        <w:t>,</w:t>
      </w:r>
      <w:r w:rsidRPr="008D5AAF">
        <w:rPr>
          <w:rFonts w:cs="Arial"/>
          <w:lang w:val="es-BO"/>
        </w:rPr>
        <w:t xml:space="preserve"> como se muestra en los planos eléctricos</w:t>
      </w:r>
      <w:r w:rsidR="006B1C6A" w:rsidRPr="008D5AAF">
        <w:rPr>
          <w:rFonts w:cs="Arial"/>
          <w:lang w:val="es-BO"/>
        </w:rPr>
        <w:t>, para esto el contratista debe</w:t>
      </w:r>
      <w:r w:rsidR="009D16F4" w:rsidRPr="008D5AAF">
        <w:rPr>
          <w:rFonts w:cs="Arial"/>
          <w:lang w:val="es-BO"/>
        </w:rPr>
        <w:t>rá utilizar</w:t>
      </w:r>
      <w:r w:rsidR="006B1C6A" w:rsidRPr="008D5AAF">
        <w:rPr>
          <w:rFonts w:cs="Arial"/>
          <w:lang w:val="es-BO"/>
        </w:rPr>
        <w:t xml:space="preserve"> los aditivos necesarios</w:t>
      </w:r>
      <w:r w:rsidR="002E23F7" w:rsidRPr="008D5AAF">
        <w:rPr>
          <w:rFonts w:cs="Arial"/>
          <w:lang w:val="es-BO"/>
        </w:rPr>
        <w:t xml:space="preserve"> previstos en el ítem,</w:t>
      </w:r>
      <w:r w:rsidR="006B1C6A" w:rsidRPr="008D5AAF">
        <w:rPr>
          <w:rFonts w:cs="Arial"/>
          <w:lang w:val="es-BO"/>
        </w:rPr>
        <w:t xml:space="preserve"> p</w:t>
      </w:r>
      <w:r w:rsidR="00AF32E0" w:rsidRPr="008D5AAF">
        <w:rPr>
          <w:rFonts w:cs="Arial"/>
          <w:lang w:val="es-BO"/>
        </w:rPr>
        <w:t>ara el tratamiento de la tierra</w:t>
      </w:r>
      <w:r w:rsidR="004F7972" w:rsidRPr="008D5AAF">
        <w:rPr>
          <w:rFonts w:cs="Arial"/>
          <w:lang w:val="es-BO"/>
        </w:rPr>
        <w:t>, para obte</w:t>
      </w:r>
      <w:r w:rsidR="009D16F4" w:rsidRPr="008D5AAF">
        <w:rPr>
          <w:rFonts w:cs="Arial"/>
          <w:lang w:val="es-BO"/>
        </w:rPr>
        <w:t xml:space="preserve">ner una resistencia menor a 5 </w:t>
      </w:r>
      <w:r w:rsidR="004F7972" w:rsidRPr="008D5AAF">
        <w:rPr>
          <w:rFonts w:cs="Arial"/>
          <w:lang w:val="es-BO"/>
        </w:rPr>
        <w:t xml:space="preserve"> </w:t>
      </w:r>
      <w:proofErr w:type="spellStart"/>
      <w:r w:rsidR="004F7972" w:rsidRPr="008D5AAF">
        <w:rPr>
          <w:rFonts w:cs="Arial"/>
          <w:lang w:val="es-BO"/>
        </w:rPr>
        <w:t>ohms</w:t>
      </w:r>
      <w:proofErr w:type="spellEnd"/>
      <w:r w:rsidR="006B1C6A" w:rsidRPr="008D5AAF">
        <w:rPr>
          <w:rFonts w:cs="Arial"/>
          <w:lang w:val="es-BO"/>
        </w:rPr>
        <w:t xml:space="preserve">, evitando </w:t>
      </w:r>
      <w:r w:rsidR="00AF32E0" w:rsidRPr="008D5AAF">
        <w:rPr>
          <w:rFonts w:cs="Arial"/>
          <w:lang w:val="es-BO"/>
        </w:rPr>
        <w:t xml:space="preserve">instalar las varillas </w:t>
      </w:r>
      <w:r w:rsidR="006B1C6A" w:rsidRPr="008D5AAF">
        <w:rPr>
          <w:rFonts w:cs="Arial"/>
          <w:lang w:val="es-BO"/>
        </w:rPr>
        <w:t>en lugares donde están previstas las instalaciones electromecánicas de las ESR</w:t>
      </w:r>
      <w:r w:rsidRPr="008D5AAF">
        <w:rPr>
          <w:rFonts w:cs="Arial"/>
          <w:lang w:val="es-BO"/>
        </w:rPr>
        <w:t>.</w:t>
      </w:r>
    </w:p>
    <w:p w:rsidR="00AF32E0" w:rsidRPr="008D5AAF" w:rsidRDefault="00AF32E0" w:rsidP="00734684">
      <w:pPr>
        <w:spacing w:after="0"/>
        <w:rPr>
          <w:rFonts w:cs="Arial"/>
          <w:lang w:val="es-BO"/>
        </w:rPr>
      </w:pPr>
    </w:p>
    <w:p w:rsidR="00344866" w:rsidRPr="008D5AAF" w:rsidRDefault="00344866" w:rsidP="00734684">
      <w:pPr>
        <w:pStyle w:val="Ttulo2"/>
        <w:spacing w:after="0"/>
        <w:rPr>
          <w:rFonts w:cs="Arial"/>
        </w:rPr>
      </w:pPr>
      <w:r w:rsidRPr="008D5AAF">
        <w:rPr>
          <w:rFonts w:cs="Arial"/>
        </w:rPr>
        <w:t>MATERIALES, HERRAMIENTAS Y EQUIPO</w:t>
      </w:r>
    </w:p>
    <w:p w:rsidR="00344866" w:rsidRPr="008D5AAF" w:rsidRDefault="00344866" w:rsidP="00CF3A6C">
      <w:r w:rsidRPr="008D5AAF">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Pr="008D5AAF" w:rsidRDefault="00344866" w:rsidP="00CF3A6C">
      <w:pPr>
        <w:rPr>
          <w:lang w:val="es-BO"/>
        </w:rPr>
      </w:pPr>
      <w:r w:rsidRPr="008D5AAF">
        <w:rPr>
          <w:lang w:val="es-BO"/>
        </w:rPr>
        <w:lastRenderedPageBreak/>
        <w:t>La varilla a emplearse debe ser de 5/8” de sección y 2.4 m de longitud</w:t>
      </w:r>
      <w:r w:rsidR="006B1C6A" w:rsidRPr="008D5AAF">
        <w:rPr>
          <w:lang w:val="es-BO"/>
        </w:rPr>
        <w:t xml:space="preserve"> y de cobre</w:t>
      </w:r>
      <w:r w:rsidR="00AF32E0" w:rsidRPr="008D5AAF">
        <w:rPr>
          <w:lang w:val="es-BO"/>
        </w:rPr>
        <w:t xml:space="preserve"> al 99% de pureza</w:t>
      </w:r>
      <w:r w:rsidRPr="008D5AAF">
        <w:rPr>
          <w:lang w:val="es-BO"/>
        </w:rPr>
        <w:t xml:space="preserve">. Deben tener rigidez y resistencia mecánica adecuadas para permitir su instalación en el terreno sin rotura o deformaciones que afecten su servicio. Las mismas que se interconectará </w:t>
      </w:r>
      <w:r w:rsidR="00845D2D" w:rsidRPr="008D5AAF">
        <w:rPr>
          <w:lang w:val="es-BO"/>
        </w:rPr>
        <w:t xml:space="preserve">mediante soldadura exotérmica, </w:t>
      </w:r>
      <w:r w:rsidRPr="008D5AAF">
        <w:rPr>
          <w:lang w:val="es-BO"/>
        </w:rPr>
        <w:t>con un cable de cobre desnudo N° 6 AWG</w:t>
      </w:r>
      <w:r w:rsidR="006B1C6A" w:rsidRPr="008D5AAF">
        <w:rPr>
          <w:lang w:val="es-BO"/>
        </w:rPr>
        <w:t xml:space="preserve"> y 2/0 AWG según corresponda</w:t>
      </w:r>
      <w:r w:rsidR="00845D2D" w:rsidRPr="008D5AAF">
        <w:rPr>
          <w:lang w:val="es-BO"/>
        </w:rPr>
        <w:t>,</w:t>
      </w:r>
      <w:r w:rsidR="009D16F4" w:rsidRPr="008D5AAF">
        <w:rPr>
          <w:lang w:val="es-BO"/>
        </w:rPr>
        <w:t xml:space="preserve"> con una longitud cubierta de tierra tratada no menor a 1,5 m</w:t>
      </w:r>
      <w:r w:rsidR="006B1C6A" w:rsidRPr="008D5AAF">
        <w:rPr>
          <w:lang w:val="es-BO"/>
        </w:rPr>
        <w:t>.</w:t>
      </w:r>
      <w:r w:rsidRPr="008D5AAF">
        <w:rPr>
          <w:lang w:val="es-BO"/>
        </w:rPr>
        <w:t xml:space="preserve"> </w:t>
      </w:r>
    </w:p>
    <w:p w:rsidR="00344866" w:rsidRPr="008D5AAF" w:rsidRDefault="00344866" w:rsidP="00CF3A6C">
      <w:pPr>
        <w:rPr>
          <w:lang w:val="es-BO"/>
        </w:rPr>
      </w:pPr>
      <w:r w:rsidRPr="008D5AAF">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Pr="008D5AAF" w:rsidRDefault="00344866" w:rsidP="00CF3A6C">
      <w:pPr>
        <w:rPr>
          <w:lang w:val="es-BO"/>
        </w:rPr>
      </w:pPr>
      <w:r w:rsidRPr="008D5AAF">
        <w:rPr>
          <w:lang w:val="es-BO"/>
        </w:rPr>
        <w:t xml:space="preserve">El material para la ejecución de este ítem debe ser adquirido por el contratista, a entera satisfacción del propietario y debe ser aprobado por el Supervisor de Obra. </w:t>
      </w:r>
    </w:p>
    <w:p w:rsidR="00734684" w:rsidRPr="008D5AAF" w:rsidRDefault="00734684" w:rsidP="00734684">
      <w:pPr>
        <w:spacing w:after="0"/>
        <w:rPr>
          <w:rFonts w:cs="Arial"/>
          <w:lang w:val="es-BO"/>
        </w:rPr>
      </w:pPr>
    </w:p>
    <w:p w:rsidR="00344866" w:rsidRPr="008D5AAF" w:rsidRDefault="00344866" w:rsidP="00734684">
      <w:pPr>
        <w:pStyle w:val="Ttulo2"/>
        <w:spacing w:after="0"/>
        <w:rPr>
          <w:rFonts w:cs="Arial"/>
        </w:rPr>
      </w:pPr>
      <w:r w:rsidRPr="008D5AAF">
        <w:rPr>
          <w:rFonts w:cs="Arial"/>
        </w:rPr>
        <w:t>FORMA DE EJECUCIÓN</w:t>
      </w:r>
    </w:p>
    <w:p w:rsidR="00344866" w:rsidRPr="008D5AAF" w:rsidRDefault="00344866" w:rsidP="00734684">
      <w:pPr>
        <w:pStyle w:val="Textoindependiente"/>
        <w:spacing w:after="0"/>
      </w:pPr>
      <w:r w:rsidRPr="008D5AAF">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rsidRPr="008D5AAF">
        <w:t xml:space="preserve"> Todos los materiales con anterioridad a la instalación, deberán ser aprobado</w:t>
      </w:r>
      <w:r w:rsidR="00AF32E0" w:rsidRPr="008D5AAF">
        <w:t>s</w:t>
      </w:r>
      <w:r w:rsidR="00734684" w:rsidRPr="008D5AAF">
        <w:t xml:space="preserve"> por el Supervisor de Obra.</w:t>
      </w:r>
    </w:p>
    <w:p w:rsidR="00AF32E0" w:rsidRPr="008D5AAF" w:rsidRDefault="00AF32E0" w:rsidP="00734684">
      <w:pPr>
        <w:pStyle w:val="Textoindependiente"/>
        <w:spacing w:after="0"/>
      </w:pPr>
    </w:p>
    <w:p w:rsidR="00344866" w:rsidRPr="008D5AAF" w:rsidRDefault="00734684" w:rsidP="00734684">
      <w:pPr>
        <w:pStyle w:val="Textoindependiente"/>
        <w:spacing w:after="100" w:afterAutospacing="1"/>
        <w:rPr>
          <w:rFonts w:cs="Arial"/>
          <w:lang w:val="es-BO"/>
        </w:rPr>
      </w:pPr>
      <w:r w:rsidRPr="008D5AAF">
        <w:rPr>
          <w:rFonts w:cs="Arial"/>
        </w:rPr>
        <w:t>Las jabalinas o varillas de cobre deberán ser cubiertas mínimamente con tierra tratada en una longitud de 1,5 m para hacer más efectivo el aterramiento y</w:t>
      </w:r>
      <w:r w:rsidR="00344866" w:rsidRPr="008D5AAF">
        <w:rPr>
          <w:rFonts w:cs="Arial"/>
          <w:lang w:val="es-BO"/>
        </w:rPr>
        <w:t xml:space="preserve"> deberán ser instaladas a una distancia de 2 veces la longitud de la jabalina, si se instalan más de dos.</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y equipos necesarios para la instalación completa de la actividad y una correcta operación.</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pieza (Pza.), las unidades a instalar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34" w:name="_Toc200299626"/>
      <w:bookmarkStart w:id="35" w:name="_Toc214465136"/>
      <w:bookmarkStart w:id="36" w:name="_Toc533775938"/>
      <w:r w:rsidRPr="008D5AAF">
        <w:rPr>
          <w:rFonts w:cs="Arial"/>
          <w:lang w:val="pt-BR"/>
        </w:rPr>
        <w:t>PROVISIÓN E INSTALACIÓN DE CABLE DESNUDO DE CU Nº 6 AWG</w:t>
      </w:r>
      <w:bookmarkEnd w:id="36"/>
    </w:p>
    <w:p w:rsidR="00344866" w:rsidRPr="008D5AAF" w:rsidRDefault="00344866" w:rsidP="00344866">
      <w:pPr>
        <w:spacing w:after="100" w:afterAutospacing="1"/>
        <w:rPr>
          <w:rFonts w:cs="Arial"/>
          <w:lang w:val="es-BO"/>
        </w:rPr>
      </w:pPr>
      <w:r w:rsidRPr="008D5AAF">
        <w:rPr>
          <w:rFonts w:cs="Arial"/>
          <w:lang w:val="es-BO"/>
        </w:rPr>
        <w:t>Este ítem refiere a la provisión e instalación de cable desnudo N° 6 AWG para conectar las varillas de puesta a tierra</w:t>
      </w:r>
      <w:r w:rsidR="00845D2D" w:rsidRPr="008D5AAF">
        <w:rPr>
          <w:rFonts w:cs="Arial"/>
          <w:lang w:val="es-BO"/>
        </w:rPr>
        <w:t xml:space="preserve"> mediante soldadura exotérmica</w:t>
      </w:r>
      <w:r w:rsidR="006D44F5" w:rsidRPr="008D5AAF">
        <w:rPr>
          <w:rFonts w:cs="Arial"/>
          <w:lang w:val="es-BO"/>
        </w:rPr>
        <w:t>,</w:t>
      </w:r>
      <w:r w:rsidR="00845D2D" w:rsidRPr="008D5AAF">
        <w:rPr>
          <w:rFonts w:cs="Arial"/>
          <w:lang w:val="es-BO"/>
        </w:rPr>
        <w:t xml:space="preserve"> según se indica en los planos eléctricos</w:t>
      </w:r>
      <w:r w:rsidRPr="008D5AAF">
        <w:rPr>
          <w:rFonts w:cs="Arial"/>
          <w:lang w:val="es-BO"/>
        </w:rPr>
        <w:t>, que servirán para disipar hacia tierra, todo flujo de corriente producido por fallas, descargas atmosféricas, conexión de masas de equipos, cable de tierra de las luminarias exteriores, etc.</w:t>
      </w:r>
    </w:p>
    <w:p w:rsidR="00344866" w:rsidRPr="008D5AAF" w:rsidRDefault="00344866" w:rsidP="00344866">
      <w:pPr>
        <w:spacing w:after="100" w:afterAutospacing="1"/>
        <w:rPr>
          <w:rFonts w:cs="Arial"/>
          <w:lang w:val="es-BO"/>
        </w:rPr>
      </w:pPr>
      <w:r w:rsidRPr="008D5AAF">
        <w:rPr>
          <w:rFonts w:cs="Arial"/>
          <w:lang w:val="es-BO"/>
        </w:rPr>
        <w:t>El objetivo del punto de puesta a tierra, es proteger los equipos y dar seguridad a las personas contra posibles contactos eléctricos directos e indirectos.</w:t>
      </w:r>
    </w:p>
    <w:p w:rsidR="00344866" w:rsidRPr="008D5AAF" w:rsidRDefault="00344866" w:rsidP="00BE053E">
      <w:pPr>
        <w:pStyle w:val="Ttulo2"/>
        <w:rPr>
          <w:rFonts w:cs="Arial"/>
        </w:rPr>
      </w:pPr>
      <w:r w:rsidRPr="008D5AAF">
        <w:rPr>
          <w:rFonts w:cs="Arial"/>
        </w:rPr>
        <w:lastRenderedPageBreak/>
        <w:t>MATERIALES, HERRAMIENTAS Y EQUIPO</w:t>
      </w:r>
    </w:p>
    <w:p w:rsidR="00E138DE" w:rsidRPr="008D5AAF" w:rsidRDefault="00344866" w:rsidP="00344866">
      <w:pPr>
        <w:spacing w:after="100" w:afterAutospacing="1"/>
        <w:rPr>
          <w:rFonts w:cs="Arial"/>
          <w:lang w:val="es-BO"/>
        </w:rPr>
      </w:pPr>
      <w:r w:rsidRPr="008D5AAF">
        <w:rPr>
          <w:rFonts w:cs="Arial"/>
          <w:lang w:val="es-BO"/>
        </w:rPr>
        <w:t>El conductor a emplearse será de cable N° 6 AWG, de cobre electrolítico desnudo, de temple blando y con un alto módulo de elasticidad, no tendrá revestimiento y debe garantizar un campo eléctrico radial uniforme.</w:t>
      </w:r>
    </w:p>
    <w:p w:rsidR="00344866" w:rsidRPr="008D5AAF" w:rsidRDefault="00344866" w:rsidP="00344866">
      <w:pPr>
        <w:spacing w:after="100" w:afterAutospacing="1" w:line="360" w:lineRule="auto"/>
        <w:jc w:val="center"/>
        <w:rPr>
          <w:rFonts w:cs="Arial"/>
          <w:color w:val="000000"/>
          <w:lang w:val="es-BO" w:eastAsia="es-BO"/>
        </w:rPr>
      </w:pPr>
      <w:r w:rsidRPr="008D5AAF">
        <w:rPr>
          <w:rFonts w:cs="Arial"/>
          <w:noProof/>
          <w:lang w:val="es-ES"/>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8D5AAF" w:rsidRDefault="00344866" w:rsidP="00344866">
      <w:pPr>
        <w:spacing w:after="100" w:afterAutospacing="1" w:line="360" w:lineRule="auto"/>
        <w:rPr>
          <w:rFonts w:cs="Arial"/>
          <w:color w:val="000000"/>
          <w:lang w:val="es-BO" w:eastAsia="es-BO"/>
        </w:rPr>
      </w:pPr>
      <w:r w:rsidRPr="008D5AAF">
        <w:rPr>
          <w:rFonts w:cs="Arial"/>
          <w:lang w:val="es-BO"/>
        </w:rPr>
        <w:t xml:space="preserve">El material para la ejecución de este ítem debe ser adquirido por el Contratista, a entera satisfacción del propietario y debe ser aprobado por el Supervisor de obra. </w:t>
      </w:r>
    </w:p>
    <w:p w:rsidR="00344866" w:rsidRPr="008D5AAF" w:rsidRDefault="00344866" w:rsidP="00BE053E">
      <w:pPr>
        <w:pStyle w:val="Ttulo2"/>
        <w:rPr>
          <w:rFonts w:cs="Arial"/>
        </w:rPr>
      </w:pPr>
      <w:r w:rsidRPr="008D5AAF">
        <w:rPr>
          <w:rFonts w:cs="Arial"/>
        </w:rPr>
        <w:t>FORMA DE EJECUCIÓN</w:t>
      </w:r>
    </w:p>
    <w:p w:rsidR="00344866" w:rsidRPr="008D5AAF" w:rsidRDefault="00310C05" w:rsidP="00344866">
      <w:pPr>
        <w:spacing w:after="100" w:afterAutospacing="1"/>
        <w:rPr>
          <w:rFonts w:cs="Arial"/>
          <w:lang w:val="es-BO"/>
        </w:rPr>
      </w:pPr>
      <w:r w:rsidRPr="008D5AAF">
        <w:rPr>
          <w:rFonts w:cs="Arial"/>
          <w:lang w:val="es-BO"/>
        </w:rPr>
        <w:t xml:space="preserve">Uno de los extremos de cable desnudo deberá </w:t>
      </w:r>
      <w:r w:rsidR="00D00B91" w:rsidRPr="008D5AAF">
        <w:rPr>
          <w:rFonts w:cs="Arial"/>
          <w:lang w:val="es-BO"/>
        </w:rPr>
        <w:t>solda</w:t>
      </w:r>
      <w:r w:rsidRPr="008D5AAF">
        <w:rPr>
          <w:rFonts w:cs="Arial"/>
          <w:lang w:val="es-BO"/>
        </w:rPr>
        <w:t>rse</w:t>
      </w:r>
      <w:r w:rsidR="00D00B91" w:rsidRPr="008D5AAF">
        <w:rPr>
          <w:rFonts w:cs="Arial"/>
          <w:lang w:val="es-BO"/>
        </w:rPr>
        <w:t xml:space="preserve"> a la varilla de cobre</w:t>
      </w:r>
      <w:r w:rsidRPr="008D5AAF">
        <w:rPr>
          <w:rFonts w:cs="Arial"/>
          <w:lang w:val="es-BO"/>
        </w:rPr>
        <w:t xml:space="preserve">, el otro extremo deberá </w:t>
      </w:r>
      <w:r w:rsidR="00D00B91" w:rsidRPr="008D5AAF">
        <w:rPr>
          <w:rFonts w:cs="Arial"/>
          <w:lang w:val="es-BO"/>
        </w:rPr>
        <w:t xml:space="preserve"> sujetarse </w:t>
      </w:r>
      <w:r w:rsidRPr="008D5AAF">
        <w:rPr>
          <w:rFonts w:cs="Arial"/>
          <w:lang w:val="es-BO"/>
        </w:rPr>
        <w:t>en la parte baja del</w:t>
      </w:r>
      <w:r w:rsidR="00D00B91" w:rsidRPr="008D5AAF">
        <w:rPr>
          <w:rFonts w:cs="Arial"/>
          <w:lang w:val="es-BO"/>
        </w:rPr>
        <w:t xml:space="preserve"> poste</w:t>
      </w:r>
      <w:r w:rsidRPr="008D5AAF">
        <w:rPr>
          <w:rFonts w:cs="Arial"/>
          <w:lang w:val="es-BO"/>
        </w:rPr>
        <w:t xml:space="preserve"> de iluminación,</w:t>
      </w:r>
      <w:r w:rsidR="00D00B91" w:rsidRPr="008D5AAF">
        <w:rPr>
          <w:rFonts w:cs="Arial"/>
          <w:lang w:val="es-BO"/>
        </w:rPr>
        <w:t xml:space="preserve"> mediante un perno de 3/4”</w:t>
      </w:r>
      <w:r w:rsidRPr="008D5AAF">
        <w:rPr>
          <w:rFonts w:cs="Arial"/>
          <w:lang w:val="es-BO"/>
        </w:rPr>
        <w:t xml:space="preserve"> tal</w:t>
      </w:r>
      <w:r w:rsidR="00D00B91" w:rsidRPr="008D5AAF">
        <w:rPr>
          <w:rFonts w:cs="Arial"/>
          <w:lang w:val="es-BO"/>
        </w:rPr>
        <w:t xml:space="preserve"> como se indica en los planos</w:t>
      </w:r>
      <w:r w:rsidR="006D44F5" w:rsidRPr="008D5AAF">
        <w:rPr>
          <w:rFonts w:cs="Arial"/>
          <w:lang w:val="es-BO"/>
        </w:rPr>
        <w:t xml:space="preserve"> eléctricos</w:t>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y equipos necesarios para la instalación completa de la actividad y una correcta instalación.</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metro lineal (m), las unidades a instalar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8D5AAF" w:rsidRDefault="005E6EA4" w:rsidP="005E6EA4">
      <w:pPr>
        <w:pStyle w:val="Ttulo1"/>
        <w:rPr>
          <w:rFonts w:cs="Arial"/>
          <w:lang w:val="pt-BR"/>
        </w:rPr>
      </w:pPr>
      <w:bookmarkStart w:id="37" w:name="_Toc533775939"/>
      <w:r w:rsidRPr="008D5AAF">
        <w:rPr>
          <w:rFonts w:cs="Arial"/>
          <w:lang w:val="pt-BR"/>
        </w:rPr>
        <w:t>PROVISIÓN E INSTALACIÓN DE CABLE DESNUDO DE CU Nº 2/0 AWG</w:t>
      </w:r>
      <w:bookmarkEnd w:id="37"/>
    </w:p>
    <w:p w:rsidR="005E6EA4" w:rsidRPr="008D5AAF" w:rsidRDefault="005E6EA4" w:rsidP="005E6EA4">
      <w:pPr>
        <w:spacing w:after="100" w:afterAutospacing="1"/>
        <w:rPr>
          <w:rFonts w:cs="Arial"/>
          <w:lang w:val="es-BO"/>
        </w:rPr>
      </w:pPr>
      <w:r w:rsidRPr="008D5AAF">
        <w:rPr>
          <w:rFonts w:cs="Arial"/>
          <w:lang w:val="es-BO"/>
        </w:rPr>
        <w:t xml:space="preserve">Este ítem refiere a la provisión e instalación de cable desnudo N° 2/0 AWG para </w:t>
      </w:r>
      <w:r w:rsidR="00310C05" w:rsidRPr="008D5AAF">
        <w:rPr>
          <w:rFonts w:cs="Arial"/>
          <w:lang w:val="es-BO"/>
        </w:rPr>
        <w:t>realizar la instalación de una</w:t>
      </w:r>
      <w:r w:rsidRPr="008D5AAF">
        <w:rPr>
          <w:rFonts w:cs="Arial"/>
          <w:lang w:val="es-BO"/>
        </w:rPr>
        <w:t xml:space="preserve"> malla de puesta a tierra</w:t>
      </w:r>
      <w:r w:rsidR="006D44F5" w:rsidRPr="008D5AAF">
        <w:rPr>
          <w:rFonts w:cs="Arial"/>
          <w:lang w:val="es-BO"/>
        </w:rPr>
        <w:t xml:space="preserve"> según se indica en los planos eléctricos</w:t>
      </w:r>
      <w:r w:rsidRPr="008D5AAF">
        <w:rPr>
          <w:rFonts w:cs="Arial"/>
          <w:lang w:val="es-BO"/>
        </w:rPr>
        <w:t>, que servirá para disipar hacia tierra todo flujo de corriente producido por fallas, descargas atmosféricas, conexión de masas de equipos, etc. Esta actividad debe realizarse para el aterramiento de los tableros eléctricos de las Oficinas, Puesto de Control y Galpón.</w:t>
      </w:r>
    </w:p>
    <w:p w:rsidR="005E6EA4" w:rsidRPr="008D5AAF" w:rsidRDefault="005E6EA4" w:rsidP="005E6EA4">
      <w:pPr>
        <w:spacing w:after="100" w:afterAutospacing="1"/>
        <w:rPr>
          <w:rFonts w:cs="Arial"/>
          <w:lang w:val="es-BO"/>
        </w:rPr>
      </w:pPr>
      <w:r w:rsidRPr="008D5AAF">
        <w:rPr>
          <w:rFonts w:cs="Arial"/>
          <w:lang w:val="es-BO"/>
        </w:rPr>
        <w:t>El objetivo del punto de puesta a tierra, es proteger los equipos y dar seguridad a las personas contra posibles contactos eléctricos indirectos.</w:t>
      </w:r>
    </w:p>
    <w:p w:rsidR="00CA3F49" w:rsidRPr="008D5AAF" w:rsidRDefault="00CA3F49" w:rsidP="005E6EA4">
      <w:pPr>
        <w:spacing w:after="100" w:afterAutospacing="1"/>
        <w:rPr>
          <w:rFonts w:cs="Arial"/>
          <w:lang w:val="es-BO"/>
        </w:rPr>
      </w:pPr>
      <w:r w:rsidRPr="008D5AAF">
        <w:rPr>
          <w:rFonts w:cs="Arial"/>
          <w:lang w:val="es-BO"/>
        </w:rPr>
        <w:t xml:space="preserve">Este cable será tendido e instalado </w:t>
      </w:r>
      <w:r w:rsidR="00310C05" w:rsidRPr="008D5AAF">
        <w:rPr>
          <w:rFonts w:cs="Arial"/>
          <w:lang w:val="es-BO"/>
        </w:rPr>
        <w:t xml:space="preserve">para conformar </w:t>
      </w:r>
      <w:r w:rsidRPr="008D5AAF">
        <w:rPr>
          <w:rFonts w:cs="Arial"/>
          <w:lang w:val="es-BO"/>
        </w:rPr>
        <w:t>la malla de tierra de las Oficinas, Galpón y Puesto de Control, según se especifica en los planos eléctricos.</w:t>
      </w:r>
    </w:p>
    <w:p w:rsidR="005E6EA4" w:rsidRPr="008D5AAF" w:rsidRDefault="005E6EA4" w:rsidP="005E6EA4">
      <w:pPr>
        <w:pStyle w:val="Ttulo2"/>
        <w:rPr>
          <w:rFonts w:cs="Arial"/>
        </w:rPr>
      </w:pPr>
      <w:r w:rsidRPr="008D5AAF">
        <w:rPr>
          <w:rFonts w:cs="Arial"/>
        </w:rPr>
        <w:t>MATERIALES, HERRAMIENTAS Y EQUIPO</w:t>
      </w:r>
    </w:p>
    <w:p w:rsidR="000400D1" w:rsidRPr="008D5AAF" w:rsidRDefault="005E6EA4" w:rsidP="005E6EA4">
      <w:pPr>
        <w:spacing w:after="100" w:afterAutospacing="1"/>
        <w:rPr>
          <w:rFonts w:cs="Arial"/>
          <w:lang w:val="es-BO"/>
        </w:rPr>
      </w:pPr>
      <w:r w:rsidRPr="008D5AAF">
        <w:rPr>
          <w:rFonts w:cs="Arial"/>
          <w:lang w:val="es-BO"/>
        </w:rPr>
        <w:t>El conductor a emplearse será de cable N° 2/0 AWG, de cobre electrolítico desnudo, de temple blando y con un alto módulo de elasticidad, no tendrá revestimiento y debe garantizar un campo eléctrico radial uniforme.</w:t>
      </w:r>
    </w:p>
    <w:p w:rsidR="005E6EA4" w:rsidRPr="008D5AAF" w:rsidRDefault="005E6EA4" w:rsidP="005E6EA4">
      <w:pPr>
        <w:spacing w:after="100" w:afterAutospacing="1" w:line="360" w:lineRule="auto"/>
        <w:jc w:val="center"/>
        <w:rPr>
          <w:rFonts w:cs="Arial"/>
          <w:color w:val="000000"/>
          <w:lang w:val="es-BO" w:eastAsia="es-BO"/>
        </w:rPr>
      </w:pPr>
      <w:r w:rsidRPr="008D5AAF">
        <w:rPr>
          <w:rFonts w:cs="Arial"/>
          <w:noProof/>
          <w:lang w:val="es-ES"/>
        </w:rPr>
        <w:lastRenderedPageBreak/>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8D5AAF" w:rsidRDefault="005E6EA4" w:rsidP="00BB02F4">
      <w:pPr>
        <w:spacing w:before="0" w:after="0" w:line="360" w:lineRule="auto"/>
        <w:rPr>
          <w:rFonts w:cs="Arial"/>
          <w:color w:val="000000"/>
          <w:lang w:val="es-BO" w:eastAsia="es-BO"/>
        </w:rPr>
      </w:pPr>
      <w:r w:rsidRPr="008D5AAF">
        <w:rPr>
          <w:rFonts w:cs="Arial"/>
          <w:lang w:val="es-BO"/>
        </w:rPr>
        <w:t xml:space="preserve">El material para la ejecución de este ítem debe ser adquirido por el Contratista, a entera satisfacción del propietario y debe ser aprobado por el Supervisor de obra. </w:t>
      </w:r>
    </w:p>
    <w:p w:rsidR="005E6EA4" w:rsidRPr="008D5AAF" w:rsidRDefault="005E6EA4" w:rsidP="002F1FC2">
      <w:pPr>
        <w:pStyle w:val="Ttulo2"/>
        <w:spacing w:after="0"/>
        <w:rPr>
          <w:rFonts w:cs="Arial"/>
        </w:rPr>
      </w:pPr>
      <w:r w:rsidRPr="008D5AAF">
        <w:rPr>
          <w:rFonts w:cs="Arial"/>
        </w:rPr>
        <w:t>FORMA DE EJECUCIÓN</w:t>
      </w:r>
    </w:p>
    <w:p w:rsidR="005E6EA4" w:rsidRPr="008D5AAF" w:rsidRDefault="00C70F05" w:rsidP="002F1FC2">
      <w:pPr>
        <w:spacing w:after="0"/>
        <w:rPr>
          <w:rFonts w:cs="Arial"/>
          <w:lang w:val="es-BO"/>
        </w:rPr>
      </w:pPr>
      <w:r w:rsidRPr="008D5AAF">
        <w:rPr>
          <w:rFonts w:cs="Arial"/>
          <w:lang w:val="es-BO"/>
        </w:rPr>
        <w:t>El cable desnudo deberá soldarse a la varilla de cobre en el extremo superior, a la vez  se debe dejar una longitud</w:t>
      </w:r>
      <w:r w:rsidR="002F1FC2" w:rsidRPr="008D5AAF">
        <w:rPr>
          <w:rFonts w:cs="Arial"/>
          <w:lang w:val="es-BO"/>
        </w:rPr>
        <w:t xml:space="preserve"> mínima </w:t>
      </w:r>
      <w:r w:rsidRPr="008D5AAF">
        <w:rPr>
          <w:rFonts w:cs="Arial"/>
          <w:lang w:val="es-BO"/>
        </w:rPr>
        <w:t xml:space="preserve"> de cable </w:t>
      </w:r>
      <w:r w:rsidR="002F1FC2" w:rsidRPr="008D5AAF">
        <w:rPr>
          <w:rFonts w:cs="Arial"/>
          <w:lang w:val="es-BO"/>
        </w:rPr>
        <w:t>de</w:t>
      </w:r>
      <w:r w:rsidRPr="008D5AAF">
        <w:rPr>
          <w:rFonts w:cs="Arial"/>
          <w:lang w:val="es-BO"/>
        </w:rPr>
        <w:t xml:space="preserve"> 2 m en forma de espiral en cada fosa antes del relleno con tierra tratada. El cable desnudo deberá ser enterrado mínimamente a 0,</w:t>
      </w:r>
      <w:r w:rsidR="006D44F5" w:rsidRPr="008D5AAF">
        <w:rPr>
          <w:rFonts w:cs="Arial"/>
          <w:lang w:val="es-BO"/>
        </w:rPr>
        <w:t>5</w:t>
      </w:r>
      <w:r w:rsidRPr="008D5AAF">
        <w:rPr>
          <w:rFonts w:cs="Arial"/>
          <w:lang w:val="es-BO"/>
        </w:rPr>
        <w:t xml:space="preserve"> m de profundidad en todo su trayecto.</w:t>
      </w:r>
      <w:r w:rsidR="002F1FC2" w:rsidRPr="008D5AAF">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8D5AAF" w:rsidRDefault="002F1FC2" w:rsidP="002F1FC2">
      <w:pPr>
        <w:spacing w:after="0"/>
        <w:rPr>
          <w:rFonts w:cs="Arial"/>
          <w:lang w:val="es-BO"/>
        </w:rPr>
      </w:pPr>
    </w:p>
    <w:p w:rsidR="005E6EA4" w:rsidRPr="008D5AAF" w:rsidRDefault="005E6EA4" w:rsidP="002F1FC2">
      <w:pPr>
        <w:spacing w:after="0"/>
        <w:rPr>
          <w:rFonts w:cs="Arial"/>
          <w:lang w:val="es-BO"/>
        </w:rPr>
      </w:pPr>
      <w:r w:rsidRPr="008D5AAF">
        <w:rPr>
          <w:rFonts w:cs="Arial"/>
          <w:lang w:val="es-BO"/>
        </w:rPr>
        <w:t>El contratista debe proveer a su costo todos los materiales y equipos necesarios para la instalación completa de la actividad y una correcta instalación.</w:t>
      </w:r>
    </w:p>
    <w:p w:rsidR="005E6EA4" w:rsidRPr="008D5AAF" w:rsidRDefault="005E6EA4" w:rsidP="002F1FC2">
      <w:pPr>
        <w:pStyle w:val="Ttulo2"/>
        <w:spacing w:after="0"/>
        <w:rPr>
          <w:rFonts w:cs="Arial"/>
        </w:rPr>
      </w:pPr>
      <w:r w:rsidRPr="008D5AAF">
        <w:rPr>
          <w:rFonts w:cs="Arial"/>
        </w:rPr>
        <w:t>MEDICION</w:t>
      </w:r>
    </w:p>
    <w:p w:rsidR="005E6EA4" w:rsidRPr="008D5AAF" w:rsidRDefault="005E6EA4" w:rsidP="002F1FC2">
      <w:pPr>
        <w:pStyle w:val="Textoindependiente"/>
        <w:spacing w:after="0"/>
        <w:rPr>
          <w:rFonts w:cs="Arial"/>
        </w:rPr>
      </w:pPr>
      <w:r w:rsidRPr="008D5AAF">
        <w:rPr>
          <w:rFonts w:cs="Arial"/>
        </w:rPr>
        <w:t>La unidad de medición será por metro lineal (m), las unidades a instalar serán cuantificadas con anterioridad y autorizadas por el Supervisor de Obra.</w:t>
      </w:r>
    </w:p>
    <w:p w:rsidR="005E6EA4" w:rsidRPr="008D5AAF" w:rsidRDefault="005E6EA4" w:rsidP="002F1FC2">
      <w:pPr>
        <w:pStyle w:val="Ttulo2"/>
        <w:spacing w:after="0"/>
        <w:rPr>
          <w:rFonts w:cs="Arial"/>
        </w:rPr>
      </w:pPr>
      <w:r w:rsidRPr="008D5AAF">
        <w:rPr>
          <w:rFonts w:cs="Arial"/>
        </w:rPr>
        <w:t>FORMA DE PAGO</w:t>
      </w:r>
    </w:p>
    <w:p w:rsidR="005E6EA4" w:rsidRPr="008D5AAF" w:rsidRDefault="005E6EA4" w:rsidP="002F1FC2">
      <w:pPr>
        <w:pStyle w:val="Textoindependiente"/>
        <w:spacing w:after="0"/>
        <w:rPr>
          <w:rFonts w:cs="Arial"/>
        </w:rPr>
      </w:pPr>
      <w:r w:rsidRPr="008D5AAF">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8D5AAF" w:rsidRDefault="00BB02F4" w:rsidP="002F1FC2">
      <w:pPr>
        <w:pStyle w:val="Textoindependiente"/>
        <w:spacing w:after="0"/>
        <w:rPr>
          <w:rFonts w:cs="Arial"/>
        </w:rPr>
      </w:pPr>
    </w:p>
    <w:p w:rsidR="00344866" w:rsidRPr="008D5AAF" w:rsidRDefault="00344866" w:rsidP="002F1FC2">
      <w:pPr>
        <w:pStyle w:val="Ttulo1"/>
        <w:spacing w:after="0"/>
        <w:rPr>
          <w:rFonts w:cs="Arial"/>
          <w:lang w:val="pt-BR"/>
        </w:rPr>
      </w:pPr>
      <w:bookmarkStart w:id="38" w:name="_Toc533775940"/>
      <w:r w:rsidRPr="008D5AAF">
        <w:rPr>
          <w:rFonts w:cs="Arial"/>
          <w:lang w:val="pt-BR"/>
        </w:rPr>
        <w:t>PROVISIÓN E INSTALACIÓN DE SOLDADURA CADWELL</w:t>
      </w:r>
      <w:bookmarkEnd w:id="38"/>
    </w:p>
    <w:p w:rsidR="00344866" w:rsidRPr="008D5AAF" w:rsidRDefault="00344866" w:rsidP="002F1FC2">
      <w:pPr>
        <w:spacing w:after="0"/>
        <w:rPr>
          <w:rFonts w:cs="Arial"/>
          <w:lang w:val="es-BO"/>
        </w:rPr>
      </w:pPr>
      <w:r w:rsidRPr="008D5AAF">
        <w:rPr>
          <w:rFonts w:cs="Arial"/>
          <w:lang w:val="es-BO"/>
        </w:rPr>
        <w:t xml:space="preserve">Este ítem refiere a la provisión y ejecución de soldaduras </w:t>
      </w:r>
      <w:proofErr w:type="spellStart"/>
      <w:r w:rsidRPr="008D5AAF">
        <w:rPr>
          <w:rFonts w:cs="Arial"/>
          <w:lang w:val="es-BO"/>
        </w:rPr>
        <w:t>Cadwell</w:t>
      </w:r>
      <w:proofErr w:type="spellEnd"/>
      <w:r w:rsidR="000832E9" w:rsidRPr="008D5AAF">
        <w:rPr>
          <w:rFonts w:cs="Arial"/>
          <w:lang w:val="es-BO"/>
        </w:rPr>
        <w:t xml:space="preserve"> (exotérmica)</w:t>
      </w:r>
      <w:r w:rsidRPr="008D5AAF">
        <w:rPr>
          <w:rFonts w:cs="Arial"/>
          <w:lang w:val="es-BO"/>
        </w:rPr>
        <w:t xml:space="preserve"> para todos los puntos en los que se requiere efectuar uniones de alta conductividad como ser las uniones de los cables desnudos a las varillas de aterramient</w:t>
      </w:r>
      <w:r w:rsidR="00654F61" w:rsidRPr="008D5AAF">
        <w:rPr>
          <w:rFonts w:cs="Arial"/>
          <w:lang w:val="es-BO"/>
        </w:rPr>
        <w:t>o</w:t>
      </w:r>
      <w:r w:rsidR="006D44F5" w:rsidRPr="008D5AAF">
        <w:rPr>
          <w:rFonts w:cs="Arial"/>
          <w:lang w:val="es-BO"/>
        </w:rPr>
        <w:t xml:space="preserve"> en los postes de iluminación perimetral y en la malla de puesta atierra para la oficinas, el Galpón y el Puesto de Control según se muestra en los planos eléctricos.</w:t>
      </w:r>
      <w:r w:rsidR="00654F61" w:rsidRPr="008D5AAF">
        <w:rPr>
          <w:rFonts w:cs="Arial"/>
          <w:lang w:val="es-BO"/>
        </w:rPr>
        <w:t xml:space="preserve"> </w:t>
      </w:r>
    </w:p>
    <w:p w:rsidR="00344866" w:rsidRPr="008D5AAF" w:rsidRDefault="00344866" w:rsidP="002F1FC2">
      <w:pPr>
        <w:spacing w:after="0"/>
        <w:rPr>
          <w:rFonts w:cs="Arial"/>
          <w:lang w:val="es-BO"/>
        </w:rPr>
      </w:pPr>
      <w:r w:rsidRPr="008D5AAF">
        <w:rPr>
          <w:rFonts w:cs="Arial"/>
          <w:lang w:val="es-BO"/>
        </w:rPr>
        <w:t xml:space="preserve">El objetivo de efectuar las uniones por medio de esta soldadura, es minimizar la resistencia opuesta por otro tipo de uniones convencionales. </w:t>
      </w:r>
    </w:p>
    <w:p w:rsidR="005E74CE" w:rsidRPr="008D5AAF" w:rsidRDefault="005E74CE" w:rsidP="002F1FC2">
      <w:pPr>
        <w:spacing w:after="0"/>
        <w:rPr>
          <w:rFonts w:cs="Arial"/>
          <w:lang w:val="es-BO"/>
        </w:rPr>
      </w:pPr>
    </w:p>
    <w:p w:rsidR="00344866" w:rsidRPr="008D5AAF" w:rsidRDefault="00344866" w:rsidP="002F1FC2">
      <w:pPr>
        <w:pStyle w:val="Ttulo2"/>
        <w:spacing w:after="0"/>
        <w:rPr>
          <w:rFonts w:cs="Arial"/>
        </w:rPr>
      </w:pPr>
      <w:r w:rsidRPr="008D5AAF">
        <w:rPr>
          <w:rFonts w:cs="Arial"/>
        </w:rPr>
        <w:t>MATERIALES, HERRAMIENTAS Y EQUIPO</w:t>
      </w:r>
    </w:p>
    <w:p w:rsidR="00344866" w:rsidRPr="008D5AAF" w:rsidRDefault="00344866" w:rsidP="002F1FC2">
      <w:pPr>
        <w:spacing w:after="0"/>
        <w:rPr>
          <w:rFonts w:cs="Arial"/>
          <w:lang w:val="es-BO"/>
        </w:rPr>
      </w:pPr>
      <w:r w:rsidRPr="008D5AAF">
        <w:rPr>
          <w:rFonts w:cs="Arial"/>
          <w:lang w:val="es-BO"/>
        </w:rPr>
        <w:t>El Contratista debe contar con los respectivos moldes y sus accesorios para efectuar las correspondientes soldaduras de manera segura y garantizada.</w:t>
      </w:r>
    </w:p>
    <w:p w:rsidR="00344866" w:rsidRPr="008D5AAF" w:rsidRDefault="00344866" w:rsidP="002F1FC2">
      <w:pPr>
        <w:spacing w:after="0"/>
        <w:rPr>
          <w:rFonts w:cs="Arial"/>
          <w:lang w:val="es-BO"/>
        </w:rPr>
      </w:pPr>
      <w:r w:rsidRPr="008D5AAF">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8D5AAF" w:rsidRDefault="005E74CE" w:rsidP="002F1FC2">
      <w:pPr>
        <w:spacing w:after="0"/>
        <w:rPr>
          <w:rFonts w:cs="Arial"/>
          <w:lang w:val="es-BO"/>
        </w:rPr>
      </w:pP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spacing w:after="100" w:afterAutospacing="1"/>
        <w:rPr>
          <w:rFonts w:cs="Arial"/>
          <w:lang w:val="es-BO"/>
        </w:rPr>
      </w:pPr>
      <w:r w:rsidRPr="008D5AAF">
        <w:rPr>
          <w:rFonts w:cs="Arial"/>
          <w:lang w:val="es-BO"/>
        </w:rPr>
        <w:t>La soldadura deberá efectuarse a campo abierto por personal calificado para esta actividad.</w:t>
      </w:r>
    </w:p>
    <w:p w:rsidR="006D44F5" w:rsidRPr="008D5AAF" w:rsidRDefault="006D44F5" w:rsidP="00344866">
      <w:pPr>
        <w:spacing w:after="100" w:afterAutospacing="1"/>
        <w:rPr>
          <w:rFonts w:cs="Arial"/>
          <w:lang w:val="es-BO"/>
        </w:rPr>
      </w:pPr>
      <w:r w:rsidRPr="008D5AAF">
        <w:rPr>
          <w:rFonts w:cs="Arial"/>
          <w:lang w:val="es-BO"/>
        </w:rPr>
        <w:lastRenderedPageBreak/>
        <w:t>Deberá soldarse el extremo superior de la varilla con el cable desnudo N° 6 AWG, para ser conectado a cada poste de iluminación, como se indica en los planos eléctricos.</w:t>
      </w:r>
    </w:p>
    <w:p w:rsidR="006D44F5" w:rsidRPr="008D5AAF" w:rsidRDefault="006D44F5" w:rsidP="00344866">
      <w:pPr>
        <w:spacing w:after="100" w:afterAutospacing="1"/>
        <w:rPr>
          <w:rFonts w:cs="Arial"/>
          <w:lang w:val="es-BO"/>
        </w:rPr>
      </w:pPr>
      <w:r w:rsidRPr="008D5AAF">
        <w:rPr>
          <w:rFonts w:cs="Arial"/>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w:t>
      </w:r>
      <w:r w:rsidR="0082765E" w:rsidRPr="008D5AAF">
        <w:rPr>
          <w:rFonts w:cs="Arial"/>
          <w:lang w:val="es-BO"/>
        </w:rPr>
        <w:t xml:space="preserve"> Además la soldadura debe efectuarse en la derivación de cable de tierra para los tableros eléctricos.</w:t>
      </w:r>
    </w:p>
    <w:p w:rsidR="00344866" w:rsidRPr="008D5AAF" w:rsidRDefault="00344866" w:rsidP="00344866">
      <w:pPr>
        <w:spacing w:after="100" w:afterAutospacing="1"/>
        <w:rPr>
          <w:rFonts w:cs="Arial"/>
          <w:lang w:val="es-BO"/>
        </w:rPr>
      </w:pPr>
      <w:r w:rsidRPr="008D5AAF">
        <w:rPr>
          <w:rFonts w:cs="Arial"/>
          <w:lang w:val="es-BO"/>
        </w:rPr>
        <w:t>Todas las herramientas, materiales y consumibles a emplearse deberán ser aprobados previamente y ser los adecuados para esta actividad.</w:t>
      </w:r>
    </w:p>
    <w:p w:rsidR="0094002F" w:rsidRPr="008D5AAF" w:rsidRDefault="0094002F" w:rsidP="00344866">
      <w:pPr>
        <w:spacing w:after="100" w:afterAutospacing="1"/>
        <w:rPr>
          <w:rFonts w:cs="Arial"/>
          <w:lang w:val="es-BO"/>
        </w:rPr>
      </w:pPr>
      <w:r w:rsidRPr="008D5AAF">
        <w:rPr>
          <w:rFonts w:cs="Arial"/>
          <w:lang w:val="es-BO"/>
        </w:rPr>
        <w:t>Una vez efectuada la soldadura, esta debe ser aprobada por el Supervisor, en caso de ser rechazada el contratista debe efectuarla nuevamente a fin de presentar un trabajo de buena calidad.</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punto (</w:t>
      </w:r>
      <w:proofErr w:type="spellStart"/>
      <w:r w:rsidRPr="008D5AAF">
        <w:rPr>
          <w:rFonts w:cs="Arial"/>
        </w:rPr>
        <w:t>Pto</w:t>
      </w:r>
      <w:proofErr w:type="spellEnd"/>
      <w:r w:rsidRPr="008D5AAF">
        <w:rPr>
          <w:rFonts w:cs="Arial"/>
        </w:rPr>
        <w:t>.), la cantidad de puntos a soldar serán cuantificados con anterioridad y autorizados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39" w:name="_Toc533775941"/>
      <w:r w:rsidRPr="008D5AAF">
        <w:rPr>
          <w:rFonts w:cs="Arial"/>
          <w:lang w:val="pt-BR"/>
        </w:rPr>
        <w:t>PROVISIÓN E INSTALACIÓN INTERRUPTORES</w:t>
      </w:r>
      <w:bookmarkEnd w:id="34"/>
      <w:bookmarkEnd w:id="35"/>
      <w:r w:rsidRPr="008D5AAF">
        <w:rPr>
          <w:rFonts w:cs="Arial"/>
          <w:lang w:val="pt-BR"/>
        </w:rPr>
        <w:t xml:space="preserve"> SIMPLES</w:t>
      </w:r>
      <w:r w:rsidR="00C96A36" w:rsidRPr="008D5AAF">
        <w:rPr>
          <w:rFonts w:cs="Arial"/>
          <w:lang w:val="pt-BR"/>
        </w:rPr>
        <w:t>, DOBLES</w:t>
      </w:r>
      <w:r w:rsidRPr="008D5AAF">
        <w:rPr>
          <w:rFonts w:cs="Arial"/>
          <w:lang w:val="pt-BR"/>
        </w:rPr>
        <w:t xml:space="preserve"> E </w:t>
      </w:r>
      <w:r w:rsidR="00861551" w:rsidRPr="008D5AAF">
        <w:rPr>
          <w:rFonts w:cs="Arial"/>
          <w:lang w:val="pt-BR"/>
        </w:rPr>
        <w:t>INTERRUPTORES</w:t>
      </w:r>
      <w:r w:rsidR="00A4482E" w:rsidRPr="008D5AAF">
        <w:rPr>
          <w:rFonts w:cs="Arial"/>
          <w:lang w:val="pt-BR"/>
        </w:rPr>
        <w:t xml:space="preserve"> DE POTENCIA.</w:t>
      </w:r>
      <w:bookmarkEnd w:id="39"/>
    </w:p>
    <w:p w:rsidR="00344866" w:rsidRPr="008D5AAF" w:rsidRDefault="00344866" w:rsidP="00344866">
      <w:pPr>
        <w:pStyle w:val="Textoindependiente"/>
        <w:spacing w:after="100" w:afterAutospacing="1"/>
        <w:rPr>
          <w:rFonts w:cs="Arial"/>
        </w:rPr>
      </w:pPr>
      <w:r w:rsidRPr="008D5AAF">
        <w:rPr>
          <w:rFonts w:cs="Arial"/>
        </w:rPr>
        <w:t>Este ítem se refiere a la provisión e instal</w:t>
      </w:r>
      <w:r w:rsidR="00861551" w:rsidRPr="008D5AAF">
        <w:rPr>
          <w:rFonts w:cs="Arial"/>
        </w:rPr>
        <w:t>ación de interruptores simples</w:t>
      </w:r>
      <w:r w:rsidR="0082765E" w:rsidRPr="008D5AAF">
        <w:rPr>
          <w:rFonts w:cs="Arial"/>
        </w:rPr>
        <w:t>,</w:t>
      </w:r>
      <w:r w:rsidRPr="008D5AAF">
        <w:rPr>
          <w:rFonts w:cs="Arial"/>
        </w:rPr>
        <w:t xml:space="preserve"> dobles</w:t>
      </w:r>
      <w:r w:rsidR="00861551" w:rsidRPr="008D5AAF">
        <w:rPr>
          <w:rFonts w:cs="Arial"/>
        </w:rPr>
        <w:t xml:space="preserve"> con indicador luminoso tipo ojo de gato</w:t>
      </w:r>
      <w:r w:rsidR="00A4482E" w:rsidRPr="008D5AAF">
        <w:rPr>
          <w:rFonts w:cs="Arial"/>
        </w:rPr>
        <w:t xml:space="preserve"> e interruptor de potencia</w:t>
      </w:r>
      <w:r w:rsidR="0082765E" w:rsidRPr="008D5AAF">
        <w:rPr>
          <w:rFonts w:cs="Arial"/>
        </w:rPr>
        <w:t xml:space="preserve"> a utilizar en las Oficinas, Galpón y Puesto de Control,  como se especifica en los planos eléctricos</w:t>
      </w:r>
      <w:r w:rsidRPr="008D5AAF">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8D5AAF" w:rsidRDefault="00344866" w:rsidP="005165C2">
      <w:pPr>
        <w:autoSpaceDE w:val="0"/>
        <w:autoSpaceDN w:val="0"/>
        <w:adjustRightInd w:val="0"/>
        <w:spacing w:after="0"/>
        <w:rPr>
          <w:rFonts w:cs="Arial"/>
        </w:rPr>
      </w:pPr>
      <w:r w:rsidRPr="008D5AAF">
        <w:rPr>
          <w:rFonts w:cs="Arial"/>
        </w:rPr>
        <w:t>Todos los interruptores</w:t>
      </w:r>
      <w:r w:rsidR="007A66B5" w:rsidRPr="008D5AAF">
        <w:rPr>
          <w:rFonts w:cs="Arial"/>
        </w:rPr>
        <w:t>,</w:t>
      </w:r>
      <w:r w:rsidRPr="008D5AAF">
        <w:rPr>
          <w:rFonts w:cs="Arial"/>
        </w:rPr>
        <w:t xml:space="preserve"> deberán cumplir con las siguientes nor</w:t>
      </w:r>
      <w:r w:rsidR="005165C2" w:rsidRPr="008D5AAF">
        <w:rPr>
          <w:rFonts w:cs="Arial"/>
        </w:rPr>
        <w:t>mas:</w:t>
      </w:r>
    </w:p>
    <w:p w:rsidR="00344866" w:rsidRPr="008D5AAF" w:rsidRDefault="00344866" w:rsidP="000E5FC6">
      <w:pPr>
        <w:pStyle w:val="Prrafodelista"/>
        <w:numPr>
          <w:ilvl w:val="0"/>
          <w:numId w:val="16"/>
        </w:numPr>
        <w:autoSpaceDE w:val="0"/>
        <w:autoSpaceDN w:val="0"/>
        <w:adjustRightInd w:val="0"/>
        <w:spacing w:after="0"/>
        <w:rPr>
          <w:rFonts w:cs="Arial"/>
        </w:rPr>
      </w:pPr>
      <w:r w:rsidRPr="008D5AAF">
        <w:rPr>
          <w:rFonts w:cs="Arial"/>
        </w:rPr>
        <w:t xml:space="preserve">Norma Boliviana NB777, </w:t>
      </w:r>
    </w:p>
    <w:p w:rsidR="00344866" w:rsidRPr="008D5AAF" w:rsidRDefault="00344866" w:rsidP="000E5FC6">
      <w:pPr>
        <w:numPr>
          <w:ilvl w:val="0"/>
          <w:numId w:val="16"/>
        </w:numPr>
        <w:autoSpaceDE w:val="0"/>
        <w:autoSpaceDN w:val="0"/>
        <w:adjustRightInd w:val="0"/>
        <w:spacing w:before="0" w:after="0"/>
        <w:rPr>
          <w:rFonts w:cs="Arial"/>
        </w:rPr>
      </w:pPr>
      <w:r w:rsidRPr="008D5AAF">
        <w:rPr>
          <w:rFonts w:cs="Arial"/>
        </w:rPr>
        <w:t xml:space="preserve">Normas </w:t>
      </w:r>
      <w:r w:rsidR="00621A5B" w:rsidRPr="008D5AAF">
        <w:rPr>
          <w:rFonts w:cs="Arial"/>
        </w:rPr>
        <w:t>NEMA.</w:t>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lastRenderedPageBreak/>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8D5AAF" w:rsidRDefault="00344866" w:rsidP="00344866">
      <w:pPr>
        <w:pStyle w:val="Textoindependiente"/>
        <w:spacing w:after="100" w:afterAutospacing="1"/>
        <w:rPr>
          <w:rFonts w:cs="Arial"/>
          <w:b/>
          <w:bCs/>
        </w:rPr>
      </w:pPr>
      <w:r w:rsidRPr="008D5AAF">
        <w:rPr>
          <w:rFonts w:cs="Arial"/>
          <w:b/>
          <w:bCs/>
        </w:rPr>
        <w:t>Instalación de los interruptores</w:t>
      </w:r>
    </w:p>
    <w:p w:rsidR="00344866" w:rsidRPr="008D5AAF" w:rsidRDefault="00344866" w:rsidP="00344866">
      <w:pPr>
        <w:pStyle w:val="Textoindependiente"/>
        <w:spacing w:after="100" w:afterAutospacing="1"/>
        <w:rPr>
          <w:rFonts w:cs="Arial"/>
        </w:rPr>
      </w:pPr>
      <w:r w:rsidRPr="008D5AAF">
        <w:rPr>
          <w:rFonts w:cs="Arial"/>
        </w:rPr>
        <w:t>Se instalarán los interruptores, tal como se indica en los planos de diseño, cubiertos con su respectiva placa, a una altura entre 1,50 m respecto del nivel del piso terminado.</w:t>
      </w:r>
    </w:p>
    <w:p w:rsidR="007A66B5" w:rsidRPr="008D5AAF" w:rsidRDefault="00344866" w:rsidP="00344866">
      <w:pPr>
        <w:pStyle w:val="Textoindependiente"/>
        <w:spacing w:after="100" w:afterAutospacing="1"/>
        <w:rPr>
          <w:rFonts w:cs="Arial"/>
        </w:rPr>
      </w:pPr>
      <w:r w:rsidRPr="008D5AAF">
        <w:rPr>
          <w:rFonts w:cs="Arial"/>
        </w:rPr>
        <w:t>Los interruptores serán del tipo balancín, con placas de color marfil u otros de acuerdo a la terminación arquitectónica del ambiente en que se ubiquen</w:t>
      </w:r>
      <w:r w:rsidR="00861551" w:rsidRPr="008D5AAF">
        <w:rPr>
          <w:rFonts w:cs="Arial"/>
        </w:rPr>
        <w:t xml:space="preserve"> y deben estar provistos con indicador luminoso de ojo de gato</w:t>
      </w:r>
      <w:r w:rsidRPr="008D5AAF">
        <w:rPr>
          <w:rFonts w:cs="Arial"/>
        </w:rPr>
        <w:t>. Los contactos deben tener la capacidad mínima de 10 A, 220 V, ser de operación silenciosa, con una o más vías, según sea indicado en los planos y de marcas de calidad reconocida en el mercado nacional.</w:t>
      </w:r>
      <w:r w:rsidR="008F3318" w:rsidRPr="008D5AAF">
        <w:rPr>
          <w:rFonts w:cs="Arial"/>
        </w:rPr>
        <w:t xml:space="preserve"> </w:t>
      </w:r>
    </w:p>
    <w:p w:rsidR="00344866" w:rsidRPr="008D5AAF" w:rsidRDefault="008F3318" w:rsidP="00344866">
      <w:pPr>
        <w:pStyle w:val="Textoindependiente"/>
        <w:spacing w:after="100" w:afterAutospacing="1"/>
        <w:rPr>
          <w:rFonts w:cs="Arial"/>
        </w:rPr>
      </w:pPr>
      <w:r w:rsidRPr="008D5AAF">
        <w:rPr>
          <w:rFonts w:cs="Arial"/>
        </w:rPr>
        <w:t>Los  interruptores de potencia deben ser instalados en el Galpón, con el fin de controlar las cargas de la iluminación de haluro metálico sin causar</w:t>
      </w:r>
      <w:r w:rsidR="0094002F" w:rsidRPr="008D5AAF">
        <w:rPr>
          <w:rFonts w:cs="Arial"/>
        </w:rPr>
        <w:t xml:space="preserve"> arcos al momento de accionar </w:t>
      </w:r>
      <w:r w:rsidRPr="008D5AAF">
        <w:rPr>
          <w:rFonts w:cs="Arial"/>
        </w:rPr>
        <w:t xml:space="preserve"> los circuitos correspondientes.</w:t>
      </w:r>
    </w:p>
    <w:p w:rsidR="00344866" w:rsidRPr="008D5AAF" w:rsidRDefault="00344866" w:rsidP="00344866">
      <w:pPr>
        <w:autoSpaceDE w:val="0"/>
        <w:autoSpaceDN w:val="0"/>
        <w:adjustRightInd w:val="0"/>
        <w:spacing w:after="100" w:afterAutospacing="1"/>
        <w:rPr>
          <w:rFonts w:cs="Arial"/>
        </w:rPr>
      </w:pPr>
      <w:r w:rsidRPr="008D5AAF">
        <w:rPr>
          <w:rFonts w:cs="Arial"/>
          <w:bCs/>
        </w:rPr>
        <w:t>Ante cualquier duda, la instalación debe realizarse de acuerdo a la</w:t>
      </w:r>
      <w:r w:rsidRPr="008D5AAF">
        <w:rPr>
          <w:rFonts w:cs="Arial"/>
          <w:b/>
          <w:bCs/>
        </w:rPr>
        <w:t xml:space="preserve"> </w:t>
      </w:r>
      <w:r w:rsidRPr="008D5AAF">
        <w:rPr>
          <w:rFonts w:cs="Arial"/>
          <w:bCs/>
        </w:rPr>
        <w:t>Norma</w:t>
      </w:r>
      <w:r w:rsidRPr="008D5AAF">
        <w:rPr>
          <w:rFonts w:cs="Arial"/>
        </w:rPr>
        <w:t xml:space="preserve"> </w:t>
      </w:r>
      <w:r w:rsidRPr="008D5AAF">
        <w:rPr>
          <w:rFonts w:cs="Arial"/>
          <w:bCs/>
        </w:rPr>
        <w:t>Boliviana NB777 y a una aprobación expresa del Supervisor de Obra.</w:t>
      </w:r>
      <w:r w:rsidRPr="008D5AAF">
        <w:rPr>
          <w:rFonts w:cs="Arial"/>
        </w:rPr>
        <w:t xml:space="preserve"> </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 xml:space="preserve">La unidad de medición es por pieza (Pza.), </w:t>
      </w:r>
      <w:r w:rsidR="0082765E" w:rsidRPr="008D5AAF">
        <w:rPr>
          <w:rFonts w:cs="Arial"/>
        </w:rPr>
        <w:t xml:space="preserve">diferenciando el tipo de interruptor instalado, </w:t>
      </w:r>
      <w:r w:rsidRPr="008D5AAF">
        <w:rPr>
          <w:rFonts w:cs="Arial"/>
        </w:rPr>
        <w:t>las unidades a instalar serán cuantificadas con anterioridad y autorizadas por el Supervisor de Obra.</w:t>
      </w:r>
      <w:r w:rsidR="00BB635C"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40" w:name="_Toc200299630"/>
      <w:bookmarkStart w:id="41" w:name="_Toc214465141"/>
      <w:bookmarkStart w:id="42" w:name="_Toc533775942"/>
      <w:r w:rsidRPr="008D5AAF">
        <w:rPr>
          <w:rFonts w:cs="Arial"/>
          <w:lang w:val="pt-BR"/>
        </w:rPr>
        <w:t xml:space="preserve">PROVISIÓN </w:t>
      </w:r>
      <w:r w:rsidR="0090636D" w:rsidRPr="008D5AAF">
        <w:rPr>
          <w:rFonts w:cs="Arial"/>
          <w:lang w:val="pt-BR"/>
        </w:rPr>
        <w:t xml:space="preserve">E INSTALACIÓN DE TOMACORRIENTES MONOFÁSICOS Y TOMACORRIENTES </w:t>
      </w:r>
      <w:bookmarkEnd w:id="40"/>
      <w:bookmarkEnd w:id="41"/>
      <w:r w:rsidR="0090636D" w:rsidRPr="008D5AAF">
        <w:rPr>
          <w:rFonts w:cs="Arial"/>
          <w:lang w:val="pt-BR"/>
        </w:rPr>
        <w:t>TRIFÁSICOS.</w:t>
      </w:r>
      <w:bookmarkEnd w:id="42"/>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tomacorrientes monofásicos</w:t>
      </w:r>
      <w:r w:rsidR="00C44C18" w:rsidRPr="008D5AAF">
        <w:rPr>
          <w:rFonts w:cs="Arial"/>
        </w:rPr>
        <w:t xml:space="preserve"> (3 polos)</w:t>
      </w:r>
      <w:r w:rsidRPr="008D5AAF">
        <w:rPr>
          <w:rFonts w:cs="Arial"/>
        </w:rPr>
        <w:t xml:space="preserve"> </w:t>
      </w:r>
      <w:r w:rsidR="0090636D" w:rsidRPr="008D5AAF">
        <w:rPr>
          <w:rFonts w:cs="Arial"/>
        </w:rPr>
        <w:t xml:space="preserve"> </w:t>
      </w:r>
      <w:r w:rsidR="00A4482E" w:rsidRPr="008D5AAF">
        <w:rPr>
          <w:rFonts w:cs="Arial"/>
        </w:rPr>
        <w:t xml:space="preserve">y </w:t>
      </w:r>
      <w:r w:rsidR="0090636D" w:rsidRPr="008D5AAF">
        <w:rPr>
          <w:rFonts w:cs="Arial"/>
        </w:rPr>
        <w:t>trifásicos</w:t>
      </w:r>
      <w:r w:rsidR="00C44C18" w:rsidRPr="008D5AAF">
        <w:rPr>
          <w:rFonts w:cs="Arial"/>
        </w:rPr>
        <w:t xml:space="preserve"> industriales (4 polos, hembra y macho)</w:t>
      </w:r>
      <w:r w:rsidR="003F3913" w:rsidRPr="008D5AAF">
        <w:rPr>
          <w:rFonts w:cs="Arial"/>
        </w:rPr>
        <w:t xml:space="preserve"> y cajas de empotramiento metálicas</w:t>
      </w:r>
      <w:r w:rsidR="00D3546D" w:rsidRPr="008D5AAF">
        <w:rPr>
          <w:rFonts w:cs="Arial"/>
        </w:rPr>
        <w:t xml:space="preserve">, </w:t>
      </w:r>
      <w:r w:rsidRPr="008D5AAF">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8D5AAF" w:rsidRDefault="00344866" w:rsidP="00344866">
      <w:pPr>
        <w:pStyle w:val="Textoindependiente"/>
        <w:spacing w:after="100" w:afterAutospacing="1"/>
        <w:rPr>
          <w:rFonts w:cs="Arial"/>
        </w:rPr>
      </w:pPr>
      <w:r w:rsidRPr="008D5AAF">
        <w:rPr>
          <w:rFonts w:cs="Arial"/>
        </w:rPr>
        <w:t xml:space="preserve">La calidad del material de las cajas para tomas deben ser las mismas que las especificadas para los tableros de distribución general y los secundarios. </w:t>
      </w:r>
    </w:p>
    <w:p w:rsidR="0094002F" w:rsidRPr="008D5AAF" w:rsidRDefault="00344866" w:rsidP="00344866">
      <w:pPr>
        <w:pStyle w:val="Textoindependiente"/>
        <w:spacing w:after="100" w:afterAutospacing="1"/>
        <w:rPr>
          <w:rFonts w:cs="Arial"/>
        </w:rPr>
      </w:pPr>
      <w:r w:rsidRPr="008D5AAF">
        <w:rPr>
          <w:rFonts w:cs="Arial"/>
        </w:rPr>
        <w:t xml:space="preserve">Las tomas de fuerza monofásicas  son puntos de conexión a cargas de potencia </w:t>
      </w:r>
      <w:r w:rsidR="0094002F" w:rsidRPr="008D5AAF">
        <w:rPr>
          <w:rFonts w:cs="Arial"/>
        </w:rPr>
        <w:t xml:space="preserve">mínima </w:t>
      </w:r>
      <w:r w:rsidRPr="008D5AAF">
        <w:rPr>
          <w:rFonts w:cs="Arial"/>
        </w:rPr>
        <w:t>y está</w:t>
      </w:r>
      <w:r w:rsidR="0094002F" w:rsidRPr="008D5AAF">
        <w:rPr>
          <w:rFonts w:cs="Arial"/>
        </w:rPr>
        <w:t xml:space="preserve">n formadas </w:t>
      </w:r>
      <w:r w:rsidRPr="008D5AAF">
        <w:rPr>
          <w:rFonts w:cs="Arial"/>
        </w:rPr>
        <w:t xml:space="preserve"> por bornes universales (plano – redondo)</w:t>
      </w:r>
      <w:r w:rsidR="0094002F" w:rsidRPr="008D5AAF">
        <w:rPr>
          <w:rFonts w:cs="Arial"/>
        </w:rPr>
        <w:t xml:space="preserve"> y deben tener tres terminales (línea, neutro y tierra)</w:t>
      </w:r>
      <w:r w:rsidR="003F3913" w:rsidRPr="008D5AAF">
        <w:rPr>
          <w:rFonts w:cs="Arial"/>
        </w:rPr>
        <w:t>, y deben soportar una corriente mínima de 15 A.</w:t>
      </w:r>
    </w:p>
    <w:p w:rsidR="00C96A36" w:rsidRPr="008D5AAF" w:rsidRDefault="00C96A36" w:rsidP="00344866">
      <w:pPr>
        <w:pStyle w:val="Textoindependiente"/>
        <w:spacing w:after="100" w:afterAutospacing="1"/>
        <w:rPr>
          <w:rFonts w:cs="Arial"/>
        </w:rPr>
      </w:pPr>
      <w:r w:rsidRPr="008D5AAF">
        <w:rPr>
          <w:rFonts w:cs="Arial"/>
        </w:rPr>
        <w:lastRenderedPageBreak/>
        <w:t>Las tomas de fuerza monofásicas operan con potencias considerables de equipos especiales y deben tener tres terminales (línea, neutro y tierra), además de soporta</w:t>
      </w:r>
      <w:r w:rsidR="00A04A44" w:rsidRPr="008D5AAF">
        <w:rPr>
          <w:rFonts w:cs="Arial"/>
        </w:rPr>
        <w:t xml:space="preserve">r una corriente mínima de </w:t>
      </w:r>
      <w:r w:rsidR="00375030" w:rsidRPr="008D5AAF">
        <w:rPr>
          <w:rFonts w:cs="Arial"/>
        </w:rPr>
        <w:t>20</w:t>
      </w:r>
      <w:r w:rsidRPr="008D5AAF">
        <w:rPr>
          <w:rFonts w:cs="Arial"/>
        </w:rPr>
        <w:t xml:space="preserve"> A</w:t>
      </w:r>
      <w:r w:rsidR="004F7972" w:rsidRPr="008D5AAF">
        <w:rPr>
          <w:rFonts w:cs="Arial"/>
        </w:rPr>
        <w:t>.</w:t>
      </w:r>
    </w:p>
    <w:p w:rsidR="00C96A36" w:rsidRPr="008D5AAF" w:rsidRDefault="00C96A36" w:rsidP="00344866">
      <w:pPr>
        <w:pStyle w:val="Textoindependiente"/>
        <w:spacing w:after="100" w:afterAutospacing="1"/>
        <w:rPr>
          <w:rFonts w:cs="Arial"/>
        </w:rPr>
      </w:pPr>
      <w:r w:rsidRPr="008D5AAF">
        <w:rPr>
          <w:rFonts w:cs="Arial"/>
        </w:rPr>
        <w:t>En el baño de las Oficinas debe instalarse un punto de toma de fuerza, para un calentador elé</w:t>
      </w:r>
      <w:r w:rsidR="004F7972" w:rsidRPr="008D5AAF">
        <w:rPr>
          <w:rFonts w:cs="Arial"/>
        </w:rPr>
        <w:t xml:space="preserve">ctrico de agua de potencia </w:t>
      </w:r>
      <w:r w:rsidR="002E23F7" w:rsidRPr="008D5AAF">
        <w:rPr>
          <w:rFonts w:cs="Arial"/>
        </w:rPr>
        <w:t>9,6</w:t>
      </w:r>
      <w:r w:rsidR="004F7972" w:rsidRPr="008D5AAF">
        <w:rPr>
          <w:rFonts w:cs="Arial"/>
        </w:rPr>
        <w:t xml:space="preserve"> KW como se especifica en los diagramas unifilares.</w:t>
      </w:r>
    </w:p>
    <w:p w:rsidR="00344866" w:rsidRPr="008D5AAF" w:rsidRDefault="00344866" w:rsidP="00344866">
      <w:pPr>
        <w:pStyle w:val="Textoindependiente"/>
        <w:spacing w:after="100" w:afterAutospacing="1"/>
        <w:rPr>
          <w:rFonts w:cs="Arial"/>
        </w:rPr>
      </w:pPr>
      <w:r w:rsidRPr="008D5AAF">
        <w:rPr>
          <w:rFonts w:cs="Arial"/>
        </w:rPr>
        <w:t xml:space="preserve"> Las tomas de fuerza </w:t>
      </w:r>
      <w:r w:rsidR="0094002F" w:rsidRPr="008D5AAF">
        <w:rPr>
          <w:rFonts w:cs="Arial"/>
        </w:rPr>
        <w:t xml:space="preserve">trifásicas </w:t>
      </w:r>
      <w:r w:rsidR="00C44C18" w:rsidRPr="008D5AAF">
        <w:rPr>
          <w:rFonts w:cs="Arial"/>
        </w:rPr>
        <w:t xml:space="preserve"> industriales, </w:t>
      </w:r>
      <w:r w:rsidR="0094002F" w:rsidRPr="008D5AAF">
        <w:rPr>
          <w:rFonts w:cs="Arial"/>
        </w:rPr>
        <w:t>operan con cargas de potencia media y</w:t>
      </w:r>
      <w:r w:rsidR="00C96A36" w:rsidRPr="008D5AAF">
        <w:rPr>
          <w:rFonts w:cs="Arial"/>
        </w:rPr>
        <w:t xml:space="preserve"> elevada</w:t>
      </w:r>
      <w:r w:rsidR="0094002F" w:rsidRPr="008D5AAF">
        <w:rPr>
          <w:rFonts w:cs="Arial"/>
        </w:rPr>
        <w:t xml:space="preserve"> </w:t>
      </w:r>
      <w:r w:rsidRPr="008D5AAF">
        <w:rPr>
          <w:rFonts w:cs="Arial"/>
        </w:rPr>
        <w:t xml:space="preserve"> deben ser de </w:t>
      </w:r>
      <w:r w:rsidR="0094002F" w:rsidRPr="008D5AAF">
        <w:rPr>
          <w:rFonts w:cs="Arial"/>
        </w:rPr>
        <w:t>cuatro terminales (fase1, fase2, fase3 y tierra</w:t>
      </w:r>
      <w:r w:rsidRPr="008D5AAF">
        <w:rPr>
          <w:rFonts w:cs="Arial"/>
        </w:rPr>
        <w:t>), debe tener una capacidad m</w:t>
      </w:r>
      <w:r w:rsidR="00C96A36" w:rsidRPr="008D5AAF">
        <w:rPr>
          <w:rFonts w:cs="Arial"/>
        </w:rPr>
        <w:t xml:space="preserve">ínima de </w:t>
      </w:r>
      <w:r w:rsidR="00375030" w:rsidRPr="008D5AAF">
        <w:rPr>
          <w:rFonts w:cs="Arial"/>
        </w:rPr>
        <w:t>32</w:t>
      </w:r>
      <w:r w:rsidR="0094002F" w:rsidRPr="008D5AAF">
        <w:rPr>
          <w:rFonts w:cs="Arial"/>
        </w:rPr>
        <w:t xml:space="preserve"> A, tensión de operación de 38</w:t>
      </w:r>
      <w:r w:rsidRPr="008D5AAF">
        <w:rPr>
          <w:rFonts w:cs="Arial"/>
        </w:rPr>
        <w:t>0 V.</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tomacorrientes y las tomas de fuerza, salvo se exprese lo contrario en el formulario de presentación de propuestas. Toda partida antes de su compra deberá ser inspeccionada y aprobada por el Supervisor de Obra.</w:t>
      </w:r>
    </w:p>
    <w:p w:rsidR="00344866" w:rsidRPr="008D5AAF" w:rsidRDefault="00344866" w:rsidP="005165C2">
      <w:pPr>
        <w:autoSpaceDE w:val="0"/>
        <w:autoSpaceDN w:val="0"/>
        <w:adjustRightInd w:val="0"/>
        <w:spacing w:after="0"/>
        <w:rPr>
          <w:rFonts w:cs="Arial"/>
        </w:rPr>
      </w:pPr>
      <w:r w:rsidRPr="008D5AAF">
        <w:rPr>
          <w:rFonts w:cs="Arial"/>
        </w:rPr>
        <w:t>Todas las tomas de fuerza deberán cumplir con las siguientes  normas.</w:t>
      </w:r>
    </w:p>
    <w:p w:rsidR="00344866" w:rsidRPr="008D5AAF" w:rsidRDefault="00344866" w:rsidP="000E5FC6">
      <w:pPr>
        <w:pStyle w:val="Prrafodelista"/>
        <w:numPr>
          <w:ilvl w:val="0"/>
          <w:numId w:val="17"/>
        </w:numPr>
        <w:autoSpaceDE w:val="0"/>
        <w:autoSpaceDN w:val="0"/>
        <w:adjustRightInd w:val="0"/>
        <w:spacing w:before="0" w:after="0"/>
        <w:rPr>
          <w:rFonts w:cs="Arial"/>
        </w:rPr>
      </w:pPr>
      <w:r w:rsidRPr="008D5AAF">
        <w:rPr>
          <w:rFonts w:cs="Arial"/>
        </w:rPr>
        <w:t xml:space="preserve">Norma Boliviana NB777, </w:t>
      </w:r>
    </w:p>
    <w:p w:rsidR="00344866" w:rsidRPr="008D5AAF" w:rsidRDefault="00344866" w:rsidP="000E5FC6">
      <w:pPr>
        <w:pStyle w:val="Prrafodelista"/>
        <w:numPr>
          <w:ilvl w:val="0"/>
          <w:numId w:val="17"/>
        </w:numPr>
        <w:autoSpaceDE w:val="0"/>
        <w:autoSpaceDN w:val="0"/>
        <w:adjustRightInd w:val="0"/>
        <w:spacing w:before="0" w:after="0"/>
        <w:rPr>
          <w:rFonts w:cs="Arial"/>
        </w:rPr>
      </w:pPr>
      <w:r w:rsidRPr="008D5AAF">
        <w:rPr>
          <w:rFonts w:cs="Arial"/>
        </w:rPr>
        <w:t xml:space="preserve">Normas </w:t>
      </w:r>
      <w:r w:rsidR="00621A5B" w:rsidRPr="008D5AAF">
        <w:rPr>
          <w:rFonts w:cs="Arial"/>
        </w:rPr>
        <w:t>NEMA.</w:t>
      </w:r>
      <w:r w:rsidRPr="008D5AAF">
        <w:rPr>
          <w:rFonts w:cs="Arial"/>
        </w:rPr>
        <w:t xml:space="preserve"> </w:t>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w:t>
      </w:r>
      <w:r w:rsidR="00627222" w:rsidRPr="008D5AAF">
        <w:rPr>
          <w:rFonts w:cs="Arial"/>
        </w:rPr>
        <w:t>l comienzo de la instalación de</w:t>
      </w:r>
      <w:r w:rsidR="00C44C18" w:rsidRPr="008D5AAF">
        <w:rPr>
          <w:rFonts w:cs="Arial"/>
        </w:rPr>
        <w:t xml:space="preserve"> tomas</w:t>
      </w:r>
      <w:r w:rsidRPr="008D5AAF">
        <w:rPr>
          <w:rFonts w:cs="Arial"/>
        </w:rPr>
        <w:t>,</w:t>
      </w:r>
      <w:r w:rsidR="00375030" w:rsidRPr="008D5AAF">
        <w:rPr>
          <w:rFonts w:cs="Arial"/>
        </w:rPr>
        <w:t xml:space="preserve"> </w:t>
      </w:r>
      <w:r w:rsidRPr="008D5AAF">
        <w:rPr>
          <w:rFonts w:cs="Arial"/>
        </w:rPr>
        <w:t xml:space="preserve">la verificación del estado de las mismas y la ejecución de la instalación de acuerdo a planos. </w:t>
      </w:r>
    </w:p>
    <w:p w:rsidR="00344866" w:rsidRPr="008D5AAF" w:rsidRDefault="00344866" w:rsidP="00344866">
      <w:pPr>
        <w:pStyle w:val="Textoindependiente"/>
        <w:spacing w:after="100" w:afterAutospacing="1"/>
        <w:rPr>
          <w:rFonts w:cs="Arial"/>
        </w:rPr>
      </w:pPr>
      <w:r w:rsidRPr="008D5AAF">
        <w:rPr>
          <w:rFonts w:cs="Arial"/>
        </w:rPr>
        <w:t xml:space="preserve">Las tomas en general, deben instalarse de acuerdo a la Norma Boliviana NB777, y en los puntos que se determinaron en los planos de diseño.  </w:t>
      </w:r>
    </w:p>
    <w:p w:rsidR="00344866" w:rsidRPr="008D5AAF" w:rsidRDefault="00344866" w:rsidP="00344866">
      <w:pPr>
        <w:pStyle w:val="Textoindependiente"/>
        <w:spacing w:after="100" w:afterAutospacing="1"/>
        <w:rPr>
          <w:rFonts w:cs="Arial"/>
          <w:b/>
          <w:bCs/>
        </w:rPr>
      </w:pPr>
      <w:r w:rsidRPr="008D5AAF">
        <w:rPr>
          <w:rFonts w:cs="Arial"/>
          <w:b/>
          <w:bCs/>
        </w:rPr>
        <w:t>Instalación de los tomacorrientes</w:t>
      </w:r>
      <w:r w:rsidR="006D6191" w:rsidRPr="008D5AAF">
        <w:rPr>
          <w:rFonts w:cs="Arial"/>
          <w:b/>
          <w:bCs/>
        </w:rPr>
        <w:t>.</w:t>
      </w:r>
    </w:p>
    <w:p w:rsidR="00344866" w:rsidRPr="008D5AAF" w:rsidRDefault="00344866" w:rsidP="00344866">
      <w:pPr>
        <w:pStyle w:val="Textoindependiente"/>
        <w:spacing w:after="100" w:afterAutospacing="1"/>
        <w:rPr>
          <w:rFonts w:cs="Arial"/>
          <w:bCs/>
        </w:rPr>
      </w:pPr>
      <w:r w:rsidRPr="008D5AAF">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8D5AAF" w:rsidRDefault="00344866" w:rsidP="00344866">
      <w:pPr>
        <w:pStyle w:val="Textoindependiente"/>
        <w:spacing w:after="100" w:afterAutospacing="1"/>
        <w:rPr>
          <w:rFonts w:cs="Arial"/>
          <w:bCs/>
        </w:rPr>
      </w:pPr>
      <w:r w:rsidRPr="008D5AAF">
        <w:rPr>
          <w:rFonts w:cs="Arial"/>
          <w:bCs/>
        </w:rPr>
        <w:t>La toma debe instalarse empotrada e</w:t>
      </w:r>
      <w:r w:rsidR="00953F68" w:rsidRPr="008D5AAF">
        <w:rPr>
          <w:rFonts w:cs="Arial"/>
          <w:bCs/>
        </w:rPr>
        <w:t xml:space="preserve">n el muro a una altura de </w:t>
      </w:r>
      <w:r w:rsidRPr="008D5AAF">
        <w:rPr>
          <w:rFonts w:cs="Arial"/>
          <w:bCs/>
        </w:rPr>
        <w:t>0,40 m sobre el nivel del piso terminado.</w:t>
      </w:r>
    </w:p>
    <w:p w:rsidR="00344866" w:rsidRPr="008D5AAF" w:rsidRDefault="00344866" w:rsidP="00344866">
      <w:pPr>
        <w:pStyle w:val="Textoindependiente"/>
        <w:spacing w:after="100" w:afterAutospacing="1"/>
        <w:rPr>
          <w:rFonts w:cs="Arial"/>
          <w:b/>
          <w:bCs/>
        </w:rPr>
      </w:pPr>
      <w:r w:rsidRPr="008D5AAF">
        <w:rPr>
          <w:rFonts w:cs="Arial"/>
          <w:b/>
          <w:bCs/>
        </w:rPr>
        <w:t>Instalación de las tomas de fuerza</w:t>
      </w:r>
      <w:r w:rsidR="006D6191" w:rsidRPr="008D5AAF">
        <w:rPr>
          <w:rFonts w:cs="Arial"/>
          <w:b/>
          <w:bCs/>
        </w:rPr>
        <w:t>.</w:t>
      </w:r>
    </w:p>
    <w:p w:rsidR="00344866" w:rsidRPr="008D5AAF" w:rsidRDefault="00344866" w:rsidP="00344866">
      <w:pPr>
        <w:pStyle w:val="Textoindependiente"/>
        <w:spacing w:after="100" w:afterAutospacing="1"/>
        <w:rPr>
          <w:rFonts w:cs="Arial"/>
          <w:bCs/>
        </w:rPr>
      </w:pPr>
      <w:r w:rsidRPr="008D5AAF">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8D5AAF" w:rsidRDefault="00344866" w:rsidP="00344866">
      <w:pPr>
        <w:pStyle w:val="Textoindependiente"/>
        <w:spacing w:after="100" w:afterAutospacing="1"/>
        <w:rPr>
          <w:rFonts w:cs="Arial"/>
          <w:bCs/>
        </w:rPr>
      </w:pPr>
      <w:r w:rsidRPr="008D5AAF">
        <w:rPr>
          <w:rFonts w:cs="Arial"/>
          <w:bCs/>
        </w:rPr>
        <w:lastRenderedPageBreak/>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Pr="008D5AAF" w:rsidRDefault="00344866" w:rsidP="00344866">
      <w:pPr>
        <w:pStyle w:val="Textoindependiente"/>
        <w:spacing w:after="100" w:afterAutospacing="1"/>
        <w:rPr>
          <w:rFonts w:cs="Arial"/>
          <w:bCs/>
        </w:rPr>
      </w:pPr>
      <w:r w:rsidRPr="008D5AAF">
        <w:rPr>
          <w:rFonts w:cs="Arial"/>
          <w:bCs/>
        </w:rPr>
        <w:t xml:space="preserve">Para las viviendas, </w:t>
      </w:r>
      <w:r w:rsidR="007A66B5" w:rsidRPr="008D5AAF">
        <w:rPr>
          <w:rFonts w:cs="Arial"/>
          <w:bCs/>
        </w:rPr>
        <w:t xml:space="preserve"> </w:t>
      </w:r>
      <w:r w:rsidR="006D6191" w:rsidRPr="008D5AAF">
        <w:rPr>
          <w:rFonts w:cs="Arial"/>
          <w:bCs/>
        </w:rPr>
        <w:t>se instalará una toma de fuerza en el baño para la alimentación de</w:t>
      </w:r>
      <w:r w:rsidRPr="008D5AAF">
        <w:rPr>
          <w:rFonts w:cs="Arial"/>
          <w:bCs/>
        </w:rPr>
        <w:t>l calefón</w:t>
      </w:r>
      <w:r w:rsidR="006D6191" w:rsidRPr="008D5AAF">
        <w:rPr>
          <w:rFonts w:cs="Arial"/>
          <w:bCs/>
        </w:rPr>
        <w:t xml:space="preserve"> (Cal</w:t>
      </w:r>
      <w:r w:rsidR="00856211" w:rsidRPr="008D5AAF">
        <w:rPr>
          <w:rFonts w:cs="Arial"/>
          <w:bCs/>
        </w:rPr>
        <w:t>entador de agua eléctrico) a 1,</w:t>
      </w:r>
      <w:r w:rsidR="00375030" w:rsidRPr="008D5AAF">
        <w:rPr>
          <w:rFonts w:cs="Arial"/>
          <w:bCs/>
        </w:rPr>
        <w:t>4</w:t>
      </w:r>
      <w:r w:rsidR="006D6191" w:rsidRPr="008D5AAF">
        <w:rPr>
          <w:rFonts w:cs="Arial"/>
          <w:bCs/>
        </w:rPr>
        <w:t>0 m</w:t>
      </w:r>
      <w:r w:rsidRPr="008D5AAF">
        <w:rPr>
          <w:rFonts w:cs="Arial"/>
          <w:bCs/>
        </w:rPr>
        <w:t>, de acuerdo a lo indicado en los planos de diseño arquitectónico, de modo que el acceso a la energía eléctrica sea fácil y sencillo. La instalación de la toma de fuerza monofásica se realizar</w:t>
      </w:r>
      <w:r w:rsidR="006D6191" w:rsidRPr="008D5AAF">
        <w:rPr>
          <w:rFonts w:cs="Arial"/>
          <w:bCs/>
        </w:rPr>
        <w:t>á empotrada en la pared. Deberá contar con tapa</w:t>
      </w:r>
      <w:r w:rsidRPr="008D5AAF">
        <w:rPr>
          <w:rFonts w:cs="Arial"/>
          <w:bCs/>
        </w:rPr>
        <w:t xml:space="preserve">, para que los bornes de la toma no sean vistos. </w:t>
      </w:r>
    </w:p>
    <w:p w:rsidR="00A4482E" w:rsidRPr="008D5AAF" w:rsidRDefault="00A4482E" w:rsidP="00A4482E">
      <w:pPr>
        <w:pStyle w:val="Textoindependiente"/>
        <w:spacing w:after="100" w:afterAutospacing="1"/>
        <w:rPr>
          <w:rFonts w:cs="Arial"/>
          <w:b/>
          <w:bCs/>
        </w:rPr>
      </w:pPr>
      <w:r w:rsidRPr="008D5AAF">
        <w:rPr>
          <w:rFonts w:cs="Arial"/>
          <w:b/>
          <w:bCs/>
        </w:rPr>
        <w:t>Instalación de toma trifásica</w:t>
      </w:r>
      <w:r w:rsidR="006D6191" w:rsidRPr="008D5AAF">
        <w:rPr>
          <w:rFonts w:cs="Arial"/>
          <w:b/>
          <w:bCs/>
        </w:rPr>
        <w:t>.</w:t>
      </w:r>
    </w:p>
    <w:p w:rsidR="00A4482E" w:rsidRPr="008D5AAF" w:rsidRDefault="00A4482E" w:rsidP="00A4482E">
      <w:pPr>
        <w:pStyle w:val="Textoindependiente"/>
        <w:spacing w:after="100" w:afterAutospacing="1"/>
        <w:rPr>
          <w:rFonts w:cs="Arial"/>
          <w:bCs/>
        </w:rPr>
      </w:pPr>
      <w:r w:rsidRPr="008D5AAF">
        <w:rPr>
          <w:rFonts w:cs="Arial"/>
          <w:bCs/>
        </w:rPr>
        <w:t>Los tomacorrientes trifásicos  deberán instalarse de acuerdo a normas y en los puntos indicados en los planos de diseño, cuidando en máximo grado el nivel de seguridad de las personas.</w:t>
      </w:r>
    </w:p>
    <w:p w:rsidR="00A4482E" w:rsidRPr="008D5AAF" w:rsidRDefault="00A4482E" w:rsidP="00A4482E">
      <w:pPr>
        <w:pStyle w:val="Textoindependiente"/>
        <w:spacing w:after="100" w:afterAutospacing="1"/>
        <w:rPr>
          <w:rFonts w:cs="Arial"/>
          <w:bCs/>
        </w:rPr>
      </w:pPr>
      <w:r w:rsidRPr="008D5AAF">
        <w:rPr>
          <w:rFonts w:cs="Arial"/>
          <w:bCs/>
        </w:rPr>
        <w:t>La toma trifásica debe instalarse  en el muro a una altura de 0,40 m sobre el nivel del piso terminado</w:t>
      </w:r>
      <w:r w:rsidR="00F2081F" w:rsidRPr="008D5AAF">
        <w:rPr>
          <w:rFonts w:cs="Arial"/>
          <w:bCs/>
        </w:rPr>
        <w:t xml:space="preserve"> y debe contemplar la provisión de los dispositivos hembra y macho (industriales)</w:t>
      </w:r>
      <w:r w:rsidRPr="008D5AAF">
        <w:rPr>
          <w:rFonts w:cs="Arial"/>
          <w:bCs/>
        </w:rPr>
        <w:t>.</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375030" w:rsidRPr="008D5AAF">
        <w:rPr>
          <w:rFonts w:cs="Arial"/>
        </w:rPr>
        <w:t xml:space="preserve"> diferenciando el tipo de toma instalado,</w:t>
      </w:r>
      <w:r w:rsidRPr="008D5AAF">
        <w:rPr>
          <w:rFonts w:cs="Arial"/>
        </w:rPr>
        <w:t xml:space="preserve"> las unidades a instalar serán cuantificadas con anterioridad y autorizadas por el Supervisor de Obra.</w:t>
      </w:r>
      <w:r w:rsidR="00BB635C"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bookmarkStart w:id="43" w:name="_Toc200299628"/>
      <w:bookmarkStart w:id="44" w:name="_Toc214465138"/>
    </w:p>
    <w:p w:rsidR="00344866" w:rsidRPr="008D5AAF" w:rsidRDefault="00344866" w:rsidP="00BE053E">
      <w:pPr>
        <w:pStyle w:val="Ttulo1"/>
        <w:rPr>
          <w:rFonts w:cs="Arial"/>
          <w:lang w:val="pt-BR"/>
        </w:rPr>
      </w:pPr>
      <w:bookmarkStart w:id="45" w:name="_Toc533775943"/>
      <w:r w:rsidRPr="008D5AAF">
        <w:rPr>
          <w:rFonts w:cs="Arial"/>
          <w:lang w:val="pt-BR"/>
        </w:rPr>
        <w:t>PROVISIÓN E INSTALACIÓN DE CAJAS METALICAS DE CONEXIONES</w:t>
      </w:r>
      <w:bookmarkEnd w:id="45"/>
      <w:r w:rsidRPr="008D5AAF">
        <w:rPr>
          <w:rFonts w:cs="Arial"/>
          <w:lang w:val="pt-BR"/>
        </w:rPr>
        <w:t xml:space="preserve"> </w:t>
      </w:r>
      <w:bookmarkEnd w:id="43"/>
      <w:bookmarkEnd w:id="44"/>
    </w:p>
    <w:p w:rsidR="00344866" w:rsidRPr="008D5AAF" w:rsidRDefault="00344866" w:rsidP="00344866">
      <w:pPr>
        <w:spacing w:after="100" w:afterAutospacing="1"/>
        <w:rPr>
          <w:rFonts w:cs="Arial"/>
        </w:rPr>
      </w:pPr>
      <w:r w:rsidRPr="008D5AAF">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8D5AAF">
        <w:rPr>
          <w:rFonts w:cs="Arial"/>
        </w:rPr>
        <w:t xml:space="preserve"> </w:t>
      </w:r>
      <w:r w:rsidRPr="008D5AAF">
        <w:rPr>
          <w:rFonts w:cs="Arial"/>
        </w:rPr>
        <w:t>l</w:t>
      </w:r>
      <w:r w:rsidR="00B563A1" w:rsidRPr="008D5AAF">
        <w:rPr>
          <w:rFonts w:cs="Arial"/>
        </w:rPr>
        <w:t>a</w:t>
      </w:r>
      <w:r w:rsidRPr="008D5AAF">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Deberán ser fabricadas de plancha de acero laminado en frío con espesor mínimo de 1</w:t>
      </w:r>
      <w:r w:rsidR="00BB635C" w:rsidRPr="008D5AAF">
        <w:rPr>
          <w:rFonts w:cs="Arial"/>
        </w:rPr>
        <w:t>,</w:t>
      </w:r>
      <w:r w:rsidRPr="008D5AAF">
        <w:rPr>
          <w:rFonts w:cs="Arial"/>
        </w:rPr>
        <w:t xml:space="preserve">2 mm, para caja de hasta 4" de dimensión máxima. </w:t>
      </w:r>
    </w:p>
    <w:p w:rsidR="00344866" w:rsidRPr="008D5AAF" w:rsidRDefault="00344866" w:rsidP="00344866">
      <w:pPr>
        <w:pStyle w:val="Textoindependiente"/>
        <w:spacing w:after="100" w:afterAutospacing="1"/>
        <w:rPr>
          <w:rFonts w:cs="Arial"/>
        </w:rPr>
      </w:pPr>
      <w:r w:rsidRPr="008D5AAF">
        <w:rPr>
          <w:rFonts w:cs="Arial"/>
        </w:rPr>
        <w:lastRenderedPageBreak/>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8D5AAF">
        <w:rPr>
          <w:rFonts w:cs="Arial"/>
        </w:rPr>
        <w:t>tabiques</w:t>
      </w:r>
      <w:r w:rsidRPr="008D5AAF">
        <w:rPr>
          <w:rFonts w:cs="Arial"/>
        </w:rPr>
        <w:t xml:space="preserve"> y deberán tener dispositivos para soportar los artefactos de acuerdo a lo requerido.</w:t>
      </w:r>
    </w:p>
    <w:p w:rsidR="00344866" w:rsidRPr="008D5AAF" w:rsidRDefault="00344866" w:rsidP="00344866">
      <w:pPr>
        <w:pStyle w:val="Textoindependiente"/>
        <w:spacing w:after="100" w:afterAutospacing="1"/>
        <w:rPr>
          <w:rFonts w:cs="Arial"/>
        </w:rPr>
      </w:pPr>
      <w:r w:rsidRPr="008D5AAF">
        <w:rPr>
          <w:rFonts w:cs="Arial"/>
        </w:rPr>
        <w:t xml:space="preserve">Las cajas de salida para instalaciones empotradas, deben tener una profundidad mayor a 35 </w:t>
      </w:r>
      <w:proofErr w:type="spellStart"/>
      <w:r w:rsidRPr="008D5AAF">
        <w:rPr>
          <w:rFonts w:cs="Arial"/>
        </w:rPr>
        <w:t>mm.</w:t>
      </w:r>
      <w:proofErr w:type="spellEnd"/>
      <w:r w:rsidRPr="008D5AAF">
        <w:rPr>
          <w:rFonts w:cs="Arial"/>
        </w:rPr>
        <w:t xml:space="preserve"> Las tuercas, contratuercas y boquillas utilizadas para fijar los tubos o cables a las entradas de las cajas, deben ser resistentes a la corrosión y tener la resistencia adecuada al uso que se le esté dando.</w:t>
      </w:r>
    </w:p>
    <w:p w:rsidR="00344866" w:rsidRPr="008D5AAF" w:rsidRDefault="00344866" w:rsidP="00344866">
      <w:pPr>
        <w:pStyle w:val="Textoindependiente"/>
        <w:spacing w:after="100" w:afterAutospacing="1"/>
        <w:rPr>
          <w:rFonts w:cs="Arial"/>
        </w:rPr>
      </w:pPr>
      <w:r w:rsidRPr="008D5AAF">
        <w:rPr>
          <w:rFonts w:cs="Arial"/>
        </w:rPr>
        <w:t>Cada caja debe conectarse al conductor de protección (tierra) mediante un perno colocado en la caja con este único propósito. No se aceptará que se usen para este efecto, los pernos de sujeción de la tapa.</w:t>
      </w:r>
    </w:p>
    <w:p w:rsidR="00F80089" w:rsidRPr="008D5AAF" w:rsidRDefault="00F80089" w:rsidP="00F80089">
      <w:pPr>
        <w:spacing w:after="100" w:afterAutospacing="1"/>
        <w:rPr>
          <w:rFonts w:cs="Arial"/>
        </w:rPr>
      </w:pPr>
      <w:r w:rsidRPr="008D5AAF">
        <w:rPr>
          <w:rFonts w:cs="Arial"/>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8D5AAF" w:rsidRDefault="00F80089" w:rsidP="00F80089">
      <w:pPr>
        <w:spacing w:after="100" w:afterAutospacing="1"/>
        <w:rPr>
          <w:rFonts w:cs="Arial"/>
        </w:rPr>
      </w:pPr>
      <w:r w:rsidRPr="008D5AAF">
        <w:rPr>
          <w:rFonts w:cs="Arial"/>
        </w:rPr>
        <w:t xml:space="preserve">Se emplearán cajas de conexión del tipo rectangular para todo punto de adosado de placas de tomacorrientes e interruptores. </w:t>
      </w:r>
    </w:p>
    <w:p w:rsidR="00F80089" w:rsidRPr="008D5AAF" w:rsidRDefault="00F80089" w:rsidP="00F80089">
      <w:pPr>
        <w:pStyle w:val="Textoindependiente"/>
        <w:spacing w:after="100" w:afterAutospacing="1"/>
        <w:rPr>
          <w:rFonts w:cs="Arial"/>
        </w:rPr>
      </w:pPr>
      <w:r w:rsidRPr="008D5AAF">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Pr="008D5AAF" w:rsidRDefault="00344866" w:rsidP="00344866">
      <w:pPr>
        <w:pStyle w:val="Textoindependiente"/>
        <w:spacing w:after="100" w:afterAutospacing="1"/>
        <w:rPr>
          <w:rFonts w:cs="Arial"/>
        </w:rPr>
      </w:pPr>
      <w:r w:rsidRPr="008D5AAF">
        <w:rPr>
          <w:rFonts w:cs="Arial"/>
        </w:rPr>
        <w:t xml:space="preserve">Las cajas </w:t>
      </w:r>
      <w:r w:rsidR="00F80089" w:rsidRPr="008D5AAF">
        <w:rPr>
          <w:rFonts w:cs="Arial"/>
        </w:rPr>
        <w:t xml:space="preserve">octogonales </w:t>
      </w:r>
      <w:r w:rsidRPr="008D5AAF">
        <w:rPr>
          <w:rFonts w:cs="Arial"/>
        </w:rPr>
        <w:t>para cableado</w:t>
      </w:r>
      <w:r w:rsidR="002E3CF3" w:rsidRPr="008D5AAF">
        <w:rPr>
          <w:rFonts w:cs="Arial"/>
        </w:rPr>
        <w:t>,</w:t>
      </w:r>
      <w:r w:rsidRPr="008D5AAF">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8D5AAF" w:rsidRDefault="004F7972" w:rsidP="00344866">
      <w:pPr>
        <w:pStyle w:val="Textoindependiente"/>
        <w:spacing w:after="100" w:afterAutospacing="1"/>
        <w:rPr>
          <w:rFonts w:cs="Arial"/>
        </w:rPr>
      </w:pPr>
      <w:r w:rsidRPr="008D5AAF">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sidRPr="008D5AAF">
        <w:rPr>
          <w:rFonts w:cs="Arial"/>
        </w:rPr>
        <w:t>só</w:t>
      </w:r>
      <w:r w:rsidRPr="008D5AAF">
        <w:rPr>
          <w:rFonts w:cs="Arial"/>
        </w:rPr>
        <w:t>lo en Estaciones del Oriente Boliviano) según se especifica en los planos eléctricos.</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8D5AAF" w:rsidRDefault="00344866" w:rsidP="00344866">
      <w:pPr>
        <w:spacing w:after="100" w:afterAutospacing="1"/>
        <w:rPr>
          <w:rFonts w:cs="Arial"/>
        </w:rPr>
      </w:pPr>
      <w:r w:rsidRPr="008D5AAF">
        <w:rPr>
          <w:rFonts w:cs="Arial"/>
        </w:rPr>
        <w:t>Con anterioridad a la iniciación de la instalación, todo el material, deberá ser aprobado por el Supervisor de Obra. El Contratista deberá prever todos los materiales, equipo y herramientas para estos trabajos.</w:t>
      </w:r>
    </w:p>
    <w:p w:rsidR="00344866" w:rsidRPr="008D5AAF" w:rsidRDefault="00344866" w:rsidP="00344866">
      <w:pPr>
        <w:spacing w:after="100" w:afterAutospacing="1"/>
        <w:rPr>
          <w:rFonts w:cs="Arial"/>
        </w:rPr>
      </w:pPr>
      <w:r w:rsidRPr="008D5AAF">
        <w:rPr>
          <w:rFonts w:cs="Arial"/>
        </w:rPr>
        <w:t>En caso de que el trabajo sea realizado en muros, las alturas de montaje sobre piso terminado serán las siguientes:</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 xml:space="preserve">Interruptor a 1,40 </w:t>
      </w:r>
      <w:r w:rsidR="00344866" w:rsidRPr="008D5AAF">
        <w:rPr>
          <w:rFonts w:cs="Arial"/>
          <w:spacing w:val="-1"/>
        </w:rPr>
        <w:t>m.</w:t>
      </w:r>
    </w:p>
    <w:p w:rsidR="00344866" w:rsidRPr="008D5AAF"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lastRenderedPageBreak/>
        <w:t>Tomacorrientes en baños o sobre mesón en coc</w:t>
      </w:r>
      <w:r w:rsidR="008B7D5D" w:rsidRPr="008D5AAF">
        <w:rPr>
          <w:rFonts w:cs="Arial"/>
          <w:spacing w:val="-1"/>
        </w:rPr>
        <w:t>ina a 1,40 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 xml:space="preserve">Tomacorrientes, teléfono a 0,40 </w:t>
      </w:r>
      <w:r w:rsidR="00344866" w:rsidRPr="008D5AAF">
        <w:rPr>
          <w:rFonts w:cs="Arial"/>
          <w:spacing w:val="-1"/>
        </w:rPr>
        <w:t>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Para apliques a 2,</w:t>
      </w:r>
      <w:r w:rsidR="006258C7" w:rsidRPr="008D5AAF">
        <w:rPr>
          <w:rFonts w:cs="Arial"/>
          <w:spacing w:val="-1"/>
        </w:rPr>
        <w:t>00m.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Para tomas de fuerza a 1,50m</w:t>
      </w:r>
      <w:r w:rsidR="00344866" w:rsidRPr="008D5AAF">
        <w:rPr>
          <w:rFonts w:cs="Arial"/>
          <w:spacing w:val="-1"/>
        </w:rPr>
        <w:t>.</w:t>
      </w:r>
    </w:p>
    <w:p w:rsidR="00344866" w:rsidRPr="008D5AAF" w:rsidRDefault="00344866" w:rsidP="00344866">
      <w:pPr>
        <w:spacing w:after="100" w:afterAutospacing="1" w:line="360" w:lineRule="auto"/>
        <w:rPr>
          <w:rFonts w:cs="Arial"/>
        </w:rPr>
      </w:pPr>
      <w:r w:rsidRPr="008D5AAF">
        <w:rPr>
          <w:rFonts w:cs="Arial"/>
        </w:rPr>
        <w:t>Entendiéndose estas alturas, desde el piso terminado hasta el punto medio de cada caja.</w:t>
      </w:r>
    </w:p>
    <w:p w:rsidR="00344866" w:rsidRPr="008D5AAF" w:rsidRDefault="00344866" w:rsidP="00344866">
      <w:pPr>
        <w:spacing w:after="100" w:afterAutospacing="1"/>
        <w:rPr>
          <w:rFonts w:cs="Arial"/>
        </w:rPr>
      </w:pPr>
      <w:r w:rsidRPr="008D5AAF">
        <w:rPr>
          <w:rFonts w:cs="Arial"/>
        </w:rPr>
        <w:t>Todos los tubos que entran en las diferentes cajas, estarán sujetos mediante boquillas y/o contratuercas, a fin de asegurar una unión rígida tanto mecánica como eléctrica.</w:t>
      </w:r>
    </w:p>
    <w:p w:rsidR="00344866" w:rsidRPr="008D5AAF" w:rsidRDefault="00344866" w:rsidP="00344866">
      <w:pPr>
        <w:spacing w:after="100" w:afterAutospacing="1"/>
        <w:rPr>
          <w:rFonts w:cs="Arial"/>
        </w:rPr>
      </w:pPr>
      <w:r w:rsidRPr="008D5AAF">
        <w:rPr>
          <w:rFonts w:cs="Arial"/>
        </w:rPr>
        <w:t>No se debe instalar más de 30 m lineales de tubería sin prever en forma intermedia una caja de paso o  inspección, para facilitar el tendido de conducto.</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8B7D5D" w:rsidRPr="008D5AAF">
        <w:rPr>
          <w:rFonts w:cs="Arial"/>
        </w:rPr>
        <w:t xml:space="preserve"> diferenciando según el tipo de caja instalado,</w:t>
      </w:r>
      <w:r w:rsidRPr="008D5AAF">
        <w:rPr>
          <w:rFonts w:cs="Arial"/>
        </w:rPr>
        <w:t xml:space="preserve"> las unidades a instalar serán cuantificadas con anterioridad y autorizadas por el Supervisor de Obra.</w:t>
      </w:r>
      <w:r w:rsidR="007239D6"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46" w:name="_Toc180739651"/>
      <w:bookmarkStart w:id="47" w:name="_Toc200299632"/>
      <w:bookmarkStart w:id="48" w:name="_Toc214465144"/>
      <w:bookmarkStart w:id="49" w:name="_Toc533775944"/>
      <w:r w:rsidRPr="008D5AAF">
        <w:rPr>
          <w:rFonts w:cs="Arial"/>
          <w:lang w:val="pt-BR"/>
        </w:rPr>
        <w:t>PROVISIÓN E INSTALACIÓN DE CABLE UTP CAT. 6</w:t>
      </w:r>
      <w:bookmarkEnd w:id="49"/>
    </w:p>
    <w:p w:rsidR="00ED346F" w:rsidRPr="008D5AAF" w:rsidRDefault="00ED346F" w:rsidP="00ED346F">
      <w:pPr>
        <w:pStyle w:val="Textoindependiente"/>
        <w:spacing w:after="100" w:afterAutospacing="1"/>
        <w:rPr>
          <w:rFonts w:cs="Arial"/>
        </w:rPr>
      </w:pPr>
      <w:r w:rsidRPr="008D5AAF">
        <w:rPr>
          <w:rFonts w:cs="Arial"/>
        </w:rPr>
        <w:t>Este ítem refiere a la provisión e instalación del conductor para el sistema de voz (teléfono) que comprenderá el conductor tipo UTP (</w:t>
      </w:r>
      <w:proofErr w:type="spellStart"/>
      <w:r w:rsidRPr="008D5AAF">
        <w:rPr>
          <w:rFonts w:cs="Arial"/>
        </w:rPr>
        <w:t>Unshielded</w:t>
      </w:r>
      <w:proofErr w:type="spellEnd"/>
      <w:r w:rsidRPr="008D5AAF">
        <w:rPr>
          <w:rFonts w:cs="Arial"/>
        </w:rPr>
        <w:t xml:space="preserve"> </w:t>
      </w:r>
      <w:proofErr w:type="spellStart"/>
      <w:r w:rsidRPr="008D5AAF">
        <w:rPr>
          <w:rFonts w:cs="Arial"/>
        </w:rPr>
        <w:t>Twisted</w:t>
      </w:r>
      <w:proofErr w:type="spellEnd"/>
      <w:r w:rsidRPr="008D5AAF">
        <w:rPr>
          <w:rFonts w:cs="Arial"/>
        </w:rPr>
        <w:t xml:space="preserve"> </w:t>
      </w:r>
      <w:proofErr w:type="spellStart"/>
      <w:r w:rsidRPr="008D5AAF">
        <w:rPr>
          <w:rFonts w:cs="Arial"/>
        </w:rPr>
        <w:t>Pair</w:t>
      </w:r>
      <w:proofErr w:type="spellEnd"/>
      <w:r w:rsidRPr="008D5AAF">
        <w:rPr>
          <w:rFonts w:cs="Arial"/>
        </w:rPr>
        <w:t>) Categoría 6 y el tablero de telefonía de dimensiones 25x25 cm mínimamente para la conexión de pares telefónicos, que cumpla con las condiciones establecidas en la Norma NB 777.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8D5AAF" w:rsidRDefault="00FF076B" w:rsidP="00344866">
      <w:pPr>
        <w:pStyle w:val="Textoindependiente"/>
        <w:spacing w:after="100" w:afterAutospacing="1"/>
        <w:rPr>
          <w:rFonts w:cs="Arial"/>
        </w:rPr>
      </w:pPr>
    </w:p>
    <w:p w:rsidR="00344866" w:rsidRPr="008D5AAF" w:rsidRDefault="00344866" w:rsidP="00344866">
      <w:pPr>
        <w:pStyle w:val="Textoindependiente"/>
        <w:spacing w:after="100" w:afterAutospacing="1"/>
        <w:rPr>
          <w:rFonts w:cs="Arial"/>
        </w:rPr>
      </w:pPr>
      <w:r w:rsidRPr="008D5AAF">
        <w:rPr>
          <w:rFonts w:cs="Arial"/>
        </w:rPr>
        <w:t>El conductor debe cumplir con los siguientes requisitos:</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Estar conformados por cuatro pares de conductores.</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El cable debe ser de construcción tubular en su apariencia externa (redondo) y de diámetro externo 7,24 </w:t>
      </w:r>
      <w:proofErr w:type="spellStart"/>
      <w:r w:rsidRPr="008D5AAF">
        <w:rPr>
          <w:rFonts w:cs="Arial"/>
        </w:rPr>
        <w:t>mm.</w:t>
      </w:r>
      <w:proofErr w:type="spellEnd"/>
      <w:r w:rsidRPr="008D5AAF">
        <w:rPr>
          <w:rFonts w:cs="Arial"/>
        </w:rPr>
        <w:t xml:space="preserve"> </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Dentro del cable, los pares no deben estar pegados con el fin de facilitar el manejo de los </w:t>
      </w:r>
      <w:r w:rsidRPr="008D5AAF">
        <w:rPr>
          <w:rFonts w:cs="Arial"/>
        </w:rPr>
        <w:lastRenderedPageBreak/>
        <w:t>mismos. Los conductores deben ser de cobre sólido calibre 23 AWG.</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El forro debe ser continuo, sin porosidades u otras imperfecciones tipo no </w:t>
      </w:r>
      <w:proofErr w:type="spellStart"/>
      <w:r w:rsidRPr="008D5AAF">
        <w:rPr>
          <w:rFonts w:cs="Arial"/>
        </w:rPr>
        <w:t>plenum</w:t>
      </w:r>
      <w:proofErr w:type="spellEnd"/>
      <w:r w:rsidRPr="008D5AAF">
        <w:rPr>
          <w:rFonts w:cs="Arial"/>
        </w:rPr>
        <w:t>.</w:t>
      </w:r>
    </w:p>
    <w:p w:rsidR="00554B30" w:rsidRPr="008D5AAF" w:rsidRDefault="00344866" w:rsidP="00E138DE">
      <w:pPr>
        <w:widowControl w:val="0"/>
        <w:numPr>
          <w:ilvl w:val="1"/>
          <w:numId w:val="13"/>
        </w:numPr>
        <w:spacing w:before="0" w:after="100" w:afterAutospacing="1" w:line="360" w:lineRule="auto"/>
        <w:rPr>
          <w:rFonts w:cs="Arial"/>
        </w:rPr>
      </w:pPr>
      <w:r w:rsidRPr="008D5AAF">
        <w:rPr>
          <w:rFonts w:cs="Arial"/>
        </w:rPr>
        <w:t xml:space="preserve">Los pares deberán estar separados internamente por una cinta </w:t>
      </w:r>
      <w:proofErr w:type="spellStart"/>
      <w:r w:rsidRPr="008D5AAF">
        <w:rPr>
          <w:rFonts w:cs="Arial"/>
        </w:rPr>
        <w:t>bisectora</w:t>
      </w:r>
      <w:proofErr w:type="spellEnd"/>
      <w:r w:rsidRPr="008D5AAF">
        <w:rPr>
          <w:rFonts w:cs="Arial"/>
        </w:rPr>
        <w:t>.</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Deberá tener una certificación </w:t>
      </w:r>
      <w:proofErr w:type="spellStart"/>
      <w:r w:rsidRPr="008D5AAF">
        <w:rPr>
          <w:rFonts w:cs="Arial"/>
        </w:rPr>
        <w:t>Underwriters</w:t>
      </w:r>
      <w:proofErr w:type="spellEnd"/>
      <w:r w:rsidRPr="008D5AAF">
        <w:rPr>
          <w:rFonts w:cs="Arial"/>
        </w:rPr>
        <w:t xml:space="preserve"> </w:t>
      </w:r>
      <w:proofErr w:type="spellStart"/>
      <w:r w:rsidRPr="008D5AAF">
        <w:rPr>
          <w:rFonts w:cs="Arial"/>
        </w:rPr>
        <w:t>Laboratories</w:t>
      </w:r>
      <w:proofErr w:type="spellEnd"/>
      <w:r w:rsidRPr="008D5AAF">
        <w:rPr>
          <w:rFonts w:cs="Arial"/>
        </w:rPr>
        <w:t xml:space="preserve"> (UL).</w:t>
      </w:r>
    </w:p>
    <w:p w:rsidR="00344866" w:rsidRPr="008D5AAF" w:rsidRDefault="00344866" w:rsidP="00ED346F">
      <w:pPr>
        <w:pStyle w:val="Textoindependiente"/>
        <w:spacing w:after="0"/>
        <w:rPr>
          <w:rFonts w:cs="Arial"/>
          <w:b/>
        </w:rPr>
      </w:pPr>
      <w:r w:rsidRPr="008D5AAF">
        <w:rPr>
          <w:rFonts w:cs="Arial"/>
          <w:b/>
        </w:rPr>
        <w:t>Cable UTP</w:t>
      </w:r>
    </w:p>
    <w:p w:rsidR="00344866" w:rsidRPr="008D5AAF" w:rsidRDefault="00344866" w:rsidP="00ED346F">
      <w:pPr>
        <w:pStyle w:val="Textoindependiente"/>
        <w:spacing w:after="0"/>
        <w:rPr>
          <w:rFonts w:cs="Arial"/>
        </w:rPr>
      </w:pPr>
      <w:r w:rsidRPr="008D5AAF">
        <w:rPr>
          <w:rFonts w:cs="Arial"/>
        </w:rPr>
        <w:t>Este conductor será de cobre electrolítico recocido de temple blando con alto módulo de elasticidad, aislado con PVC.</w:t>
      </w:r>
    </w:p>
    <w:p w:rsidR="00344866" w:rsidRPr="008D5AAF" w:rsidRDefault="00344866" w:rsidP="00344866">
      <w:pPr>
        <w:pStyle w:val="Textoindependiente"/>
        <w:spacing w:after="100" w:afterAutospacing="1"/>
        <w:jc w:val="center"/>
        <w:rPr>
          <w:rFonts w:cs="Arial"/>
        </w:rPr>
      </w:pPr>
      <w:r w:rsidRPr="008D5AAF">
        <w:rPr>
          <w:rFonts w:cs="Arial"/>
          <w:noProof/>
          <w:kern w:val="28"/>
          <w:lang w:val="es-ES"/>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8D5AAF" w:rsidRDefault="00ED346F" w:rsidP="00ED346F">
      <w:pPr>
        <w:widowControl w:val="0"/>
        <w:spacing w:before="0" w:after="100" w:afterAutospacing="1"/>
        <w:rPr>
          <w:rFonts w:cs="Arial"/>
        </w:rPr>
      </w:pPr>
      <w:r w:rsidRPr="008D5AAF">
        <w:rPr>
          <w:rFonts w:cs="Arial"/>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8D5AAF" w:rsidRDefault="00344866" w:rsidP="00344866">
      <w:pPr>
        <w:widowControl w:val="0"/>
        <w:spacing w:after="100" w:afterAutospacing="1" w:line="360" w:lineRule="auto"/>
        <w:rPr>
          <w:rFonts w:cs="Arial"/>
        </w:rPr>
      </w:pPr>
      <w:r w:rsidRPr="008D5AAF">
        <w:rPr>
          <w:rFonts w:cs="Arial"/>
        </w:rPr>
        <w:t>Los cables serán instalados en las escalerillas metálicas y se deben tener en cuenta las siguientes consideraciones:</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La longitud del cable no debe exceder los 90 m</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Los cables no deberán pasar a menos 20 cm de fuentes de interferencia magnética (EMI), por ejemplo: lámparas fluorescentes, conductores eléctricos, transmisores, etc.</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El máximo radio de curvatura a que se puede someter un cable es cuatro veces su diámetro y nunca debe ser menor a los 90°.</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Hay que evitar torcer la cubierta del cable.</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Al jalar el cable, hay que evitar tensarlo demasiado. No exceder los 12 Kg. de tensión.</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 xml:space="preserve">El amarre o fijación de los cables deberá ser con cinta de doble contacto (velcro) a cada metro </w:t>
      </w:r>
      <w:r w:rsidRPr="008D5AAF">
        <w:rPr>
          <w:rFonts w:cs="Arial"/>
        </w:rPr>
        <w:lastRenderedPageBreak/>
        <w:t xml:space="preserve">del tendido de cable. </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 xml:space="preserve">No se permiten empalmes en los cables. </w:t>
      </w:r>
    </w:p>
    <w:p w:rsidR="00CF3A6C" w:rsidRPr="008D5AAF" w:rsidRDefault="00CF3A6C" w:rsidP="00CF3A6C">
      <w:pPr>
        <w:widowControl w:val="0"/>
        <w:numPr>
          <w:ilvl w:val="0"/>
          <w:numId w:val="14"/>
        </w:numPr>
        <w:spacing w:before="0" w:after="100" w:afterAutospacing="1" w:line="360" w:lineRule="auto"/>
        <w:ind w:left="1134" w:hanging="567"/>
        <w:rPr>
          <w:rFonts w:cs="Arial"/>
        </w:rPr>
      </w:pPr>
      <w:r w:rsidRPr="008D5AAF">
        <w:rPr>
          <w:rFonts w:cs="Arial"/>
        </w:rPr>
        <w:t>A 6 cm de distancia, en ambos extremos de la terminación del cable se deberá colocar una etiqueta para la identificación del mismo.</w:t>
      </w:r>
    </w:p>
    <w:p w:rsidR="00CF3A6C" w:rsidRPr="008D5AAF" w:rsidRDefault="00CF3A6C" w:rsidP="00CF3A6C">
      <w:pPr>
        <w:widowControl w:val="0"/>
        <w:numPr>
          <w:ilvl w:val="0"/>
          <w:numId w:val="14"/>
        </w:numPr>
        <w:spacing w:before="0" w:after="100" w:afterAutospacing="1" w:line="360" w:lineRule="auto"/>
        <w:ind w:left="1134" w:hanging="567"/>
        <w:rPr>
          <w:rFonts w:cs="Arial"/>
        </w:rPr>
      </w:pPr>
      <w:r w:rsidRPr="008D5AAF">
        <w:rPr>
          <w:rFonts w:cs="Arial"/>
        </w:rPr>
        <w:t xml:space="preserve">Se debe considerar una reserva de dos (2) metros en el extremo del Tablero. </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metro lineal (m) para lo cual el Contratista deberá prever la longitud total de cable a instalarse para cada caso y por cada toma; las unidades a instalar serán cuantificadas con anterioridad y autorizadas por la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50" w:name="_Toc533775945"/>
      <w:r w:rsidRPr="008D5AAF">
        <w:rPr>
          <w:rFonts w:cs="Arial"/>
          <w:lang w:val="pt-BR"/>
        </w:rPr>
        <w:t>PROVISIÓN E INSTALACIÓN PLACA TOMA TELEFONICA</w:t>
      </w:r>
      <w:bookmarkEnd w:id="50"/>
    </w:p>
    <w:p w:rsidR="00344866" w:rsidRPr="008D5AAF" w:rsidRDefault="00344866" w:rsidP="00344866">
      <w:pPr>
        <w:pStyle w:val="Textoindependiente"/>
        <w:spacing w:after="100" w:afterAutospacing="1"/>
        <w:rPr>
          <w:rFonts w:cs="Arial"/>
        </w:rPr>
      </w:pPr>
      <w:r w:rsidRPr="008D5AAF">
        <w:rPr>
          <w:rFonts w:cs="Arial"/>
        </w:rPr>
        <w:t>Este ítem refiere a la provisión e instalación de las tomas para el sistema de voz  (teléfono)</w:t>
      </w:r>
      <w:r w:rsidR="0066669E" w:rsidRPr="008D5AAF">
        <w:rPr>
          <w:rFonts w:cs="Arial"/>
        </w:rPr>
        <w:t xml:space="preserve"> que se instalará únicamente en las Oficinas, según se especifica en los planos eléctricos</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8D5AAF" w:rsidRDefault="00344866" w:rsidP="00344866">
      <w:pPr>
        <w:pStyle w:val="Textoindependiente"/>
        <w:spacing w:after="100" w:afterAutospacing="1"/>
        <w:rPr>
          <w:rFonts w:cs="Arial"/>
        </w:rPr>
      </w:pPr>
      <w:r w:rsidRPr="008D5AAF">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Las tomas serán de materiales similares a tomacorrientes, de color blanco o marfilado, montados en cajas metálicas empo</w:t>
      </w:r>
      <w:r w:rsidRPr="008D5AAF">
        <w:rPr>
          <w:rFonts w:cs="Arial"/>
        </w:rPr>
        <w:softHyphen/>
        <w:t>tradas de 2"x2"x4".</w:t>
      </w:r>
    </w:p>
    <w:p w:rsidR="00344866" w:rsidRPr="008D5AAF" w:rsidRDefault="00344866" w:rsidP="00344866">
      <w:pPr>
        <w:pStyle w:val="Textoindependiente"/>
        <w:spacing w:after="100" w:afterAutospacing="1"/>
        <w:rPr>
          <w:rFonts w:cs="Arial"/>
        </w:rPr>
      </w:pPr>
      <w:r w:rsidRPr="008D5AAF">
        <w:rPr>
          <w:rFonts w:cs="Arial"/>
        </w:rPr>
        <w:t>El conector deberá cumplir con categoría 6, para uso con cable UTP.</w:t>
      </w:r>
    </w:p>
    <w:p w:rsidR="00344866" w:rsidRPr="008D5AAF" w:rsidRDefault="00344866" w:rsidP="00344866">
      <w:pPr>
        <w:pStyle w:val="Textoindependiente"/>
        <w:spacing w:after="100" w:afterAutospacing="1"/>
        <w:rPr>
          <w:rFonts w:cs="Arial"/>
        </w:rPr>
      </w:pPr>
      <w:r w:rsidRPr="008D5AAF">
        <w:rPr>
          <w:rFonts w:cs="Arial"/>
        </w:rPr>
        <w:t xml:space="preserve">El receptáculo y placa será resistente a tratos bruscos e impactos fuertes. </w:t>
      </w:r>
    </w:p>
    <w:p w:rsidR="00344866" w:rsidRPr="008D5AAF" w:rsidRDefault="00344866" w:rsidP="00344866">
      <w:pPr>
        <w:pStyle w:val="Textoindependiente"/>
        <w:spacing w:after="100" w:afterAutospacing="1"/>
        <w:rPr>
          <w:rFonts w:cs="Arial"/>
        </w:rPr>
      </w:pPr>
      <w:r w:rsidRPr="008D5AAF">
        <w:rPr>
          <w:rFonts w:cs="Arial"/>
        </w:rPr>
        <w:t xml:space="preserve">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w:t>
      </w:r>
      <w:r w:rsidRPr="008D5AAF">
        <w:rPr>
          <w:rFonts w:cs="Arial"/>
        </w:rPr>
        <w:lastRenderedPageBreak/>
        <w:t>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8D5AAF" w:rsidRDefault="00344866" w:rsidP="00344866">
      <w:pPr>
        <w:pStyle w:val="Textoindependiente"/>
        <w:spacing w:after="100" w:afterAutospacing="1"/>
        <w:rPr>
          <w:rFonts w:cs="Arial"/>
          <w:b/>
          <w:bCs/>
        </w:rPr>
      </w:pPr>
      <w:r w:rsidRPr="008D5AAF">
        <w:rPr>
          <w:rFonts w:cs="Arial"/>
          <w:b/>
          <w:bCs/>
        </w:rPr>
        <w:t xml:space="preserve">Instalación </w:t>
      </w:r>
    </w:p>
    <w:p w:rsidR="00344866" w:rsidRPr="008D5AAF" w:rsidRDefault="00344866" w:rsidP="00344866">
      <w:pPr>
        <w:pStyle w:val="Textoindependiente"/>
        <w:spacing w:after="100" w:afterAutospacing="1"/>
        <w:rPr>
          <w:rFonts w:cs="Arial"/>
        </w:rPr>
      </w:pPr>
      <w:r w:rsidRPr="008D5AAF">
        <w:rPr>
          <w:rFonts w:cs="Arial"/>
        </w:rPr>
        <w:t>Se instalarán las tomas, tal como se indica en los planos de diseño, cubiertos con su respectiva p</w:t>
      </w:r>
      <w:r w:rsidR="0066669E" w:rsidRPr="008D5AAF">
        <w:rPr>
          <w:rFonts w:cs="Arial"/>
        </w:rPr>
        <w:t xml:space="preserve">laca, a una altura entre </w:t>
      </w:r>
      <w:r w:rsidRPr="008D5AAF">
        <w:rPr>
          <w:rFonts w:cs="Arial"/>
        </w:rPr>
        <w:t>0,40 m respecto del nivel del piso terminado.</w:t>
      </w:r>
    </w:p>
    <w:p w:rsidR="00344866" w:rsidRPr="008D5AAF" w:rsidRDefault="00344866" w:rsidP="00344866">
      <w:pPr>
        <w:pStyle w:val="Textoindependiente"/>
        <w:spacing w:after="100" w:afterAutospacing="1"/>
        <w:rPr>
          <w:rFonts w:cs="Arial"/>
        </w:rPr>
      </w:pPr>
      <w:r w:rsidRPr="008D5AAF">
        <w:rPr>
          <w:rFonts w:cs="Arial"/>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8D5AAF" w:rsidRDefault="00344866" w:rsidP="00344866">
      <w:pPr>
        <w:spacing w:after="100" w:afterAutospacing="1" w:line="360" w:lineRule="auto"/>
        <w:rPr>
          <w:rFonts w:cs="Arial"/>
          <w:lang w:eastAsia="es-BO"/>
        </w:rPr>
      </w:pPr>
      <w:r w:rsidRPr="008D5AAF">
        <w:rPr>
          <w:rFonts w:cs="Arial"/>
          <w:lang w:eastAsia="es-BO"/>
        </w:rPr>
        <w:t>Debe respetarse las distancias mínimas con las cajas de placas para instalación eléctrica.</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 las unidades a instalar serán cuantificadas con an</w:t>
      </w:r>
      <w:r w:rsidR="0066669E" w:rsidRPr="008D5AAF">
        <w:rPr>
          <w:rFonts w:cs="Arial"/>
        </w:rPr>
        <w:t xml:space="preserve">terioridad y autorizadas por el </w:t>
      </w:r>
      <w:r w:rsidRPr="008D5AAF">
        <w:rPr>
          <w:rFonts w:cs="Arial"/>
        </w:rPr>
        <w:t>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51" w:name="_Toc533775946"/>
      <w:r w:rsidRPr="008D5AAF">
        <w:rPr>
          <w:rFonts w:cs="Arial"/>
          <w:lang w:val="pt-BR"/>
        </w:rPr>
        <w:t>PROVISIÓN E INSTALACIÓN DE DUCTOS PVC</w:t>
      </w:r>
      <w:bookmarkEnd w:id="46"/>
      <w:bookmarkEnd w:id="47"/>
      <w:bookmarkEnd w:id="48"/>
      <w:bookmarkEnd w:id="51"/>
    </w:p>
    <w:p w:rsidR="00344866" w:rsidRPr="008D5AAF"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8D5AAF">
        <w:rPr>
          <w:rFonts w:ascii="Arial" w:hAnsi="Arial" w:cs="Arial"/>
          <w:sz w:val="20"/>
          <w:szCs w:val="20"/>
          <w:lang w:val="es-ES"/>
        </w:rPr>
        <w:t>Los ítems se refieren a la provisión e instalación de tuberías de PVC y todos sus accesorios, uniones, coplas, etc., a emplearse como ductos para el tendido o transporte de conductores del sistema eléctrico</w:t>
      </w:r>
      <w:r w:rsidR="00F224BE" w:rsidRPr="008D5AAF">
        <w:rPr>
          <w:rFonts w:ascii="Arial" w:hAnsi="Arial" w:cs="Arial"/>
          <w:sz w:val="20"/>
          <w:szCs w:val="20"/>
          <w:lang w:val="es-ES"/>
        </w:rPr>
        <w:t>, como se indica en los planos eléctricos</w:t>
      </w:r>
      <w:r w:rsidRPr="008D5AAF">
        <w:rPr>
          <w:rFonts w:ascii="Arial" w:hAnsi="Arial" w:cs="Arial"/>
          <w:sz w:val="20"/>
          <w:szCs w:val="20"/>
          <w:lang w:val="es-ES"/>
        </w:rPr>
        <w:t xml:space="preserve">. </w:t>
      </w:r>
      <w:r w:rsidRPr="008D5AAF">
        <w:rPr>
          <w:rFonts w:ascii="Arial" w:eastAsia="Times New Roman" w:hAnsi="Arial" w:cs="Arial"/>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8D5AAF" w:rsidRDefault="00344866" w:rsidP="00344866">
      <w:pPr>
        <w:spacing w:after="100" w:afterAutospacing="1"/>
        <w:rPr>
          <w:rFonts w:cs="Arial"/>
          <w:lang w:val="es-BO"/>
        </w:rPr>
      </w:pPr>
      <w:r w:rsidRPr="008D5AAF">
        <w:rPr>
          <w:rFonts w:cs="Arial"/>
          <w:lang w:val="es-BO"/>
        </w:rPr>
        <w:t>En el caso de ductos enterrados, refiérase a los Ítems “Excavación” y “Rellenos” de Obras Civiles para la respectivo cobro de esas dos actividades en particular.</w:t>
      </w:r>
    </w:p>
    <w:p w:rsidR="00344866" w:rsidRPr="008D5AAF" w:rsidRDefault="00344866" w:rsidP="00344866">
      <w:pPr>
        <w:spacing w:after="100" w:afterAutospacing="1"/>
        <w:rPr>
          <w:rFonts w:cs="Arial"/>
          <w:lang w:val="es-BO"/>
        </w:rPr>
      </w:pPr>
      <w:r w:rsidRPr="008D5AAF">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8D5AAF" w:rsidRDefault="00344866" w:rsidP="00344866">
      <w:pPr>
        <w:spacing w:after="100" w:afterAutospacing="1"/>
        <w:rPr>
          <w:rFonts w:cs="Arial"/>
          <w:lang w:val="es-BO"/>
        </w:rPr>
      </w:pPr>
      <w:r w:rsidRPr="008D5AAF">
        <w:rPr>
          <w:rFonts w:cs="Arial"/>
          <w:lang w:val="es-BO"/>
        </w:rPr>
        <w:lastRenderedPageBreak/>
        <w:t>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w:t>
      </w:r>
      <w:r w:rsidR="009F0DA5" w:rsidRPr="008D5AAF">
        <w:rPr>
          <w:rFonts w:cs="Arial"/>
          <w:lang w:val="es-BO"/>
        </w:rPr>
        <w:t xml:space="preserve">adas cada 1.5 m como máximo. </w:t>
      </w:r>
      <w:r w:rsidR="009F0DA5" w:rsidRPr="008D5AAF">
        <w:rPr>
          <w:rFonts w:cs="Arial"/>
          <w:b/>
          <w:lang w:val="es-BO"/>
        </w:rPr>
        <w:t xml:space="preserve">Es importante recalcar que la sección total de los </w:t>
      </w:r>
      <w:r w:rsidRPr="008D5AAF">
        <w:rPr>
          <w:rFonts w:cs="Arial"/>
          <w:b/>
          <w:lang w:val="es-BO"/>
        </w:rPr>
        <w:t>conductores por ducto, no debe superar el 6</w:t>
      </w:r>
      <w:r w:rsidR="009F0DA5" w:rsidRPr="008D5AAF">
        <w:rPr>
          <w:rFonts w:cs="Arial"/>
          <w:b/>
          <w:lang w:val="es-BO"/>
        </w:rPr>
        <w:t>0% de la sección útil del mismo; el Supervisor de Obra se encargara de dar estricto cumplimiento a lo señalado.</w:t>
      </w:r>
    </w:p>
    <w:p w:rsidR="00344866" w:rsidRPr="008D5AAF" w:rsidRDefault="00344866" w:rsidP="00CF3A6C">
      <w:pPr>
        <w:spacing w:after="100" w:afterAutospacing="1"/>
        <w:rPr>
          <w:rFonts w:cs="Arial"/>
          <w:lang w:val="es-ES"/>
        </w:rPr>
      </w:pPr>
      <w:r w:rsidRPr="008D5AAF">
        <w:rPr>
          <w:rFonts w:cs="Arial"/>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bookmarkStart w:id="52" w:name="_Toc180739653"/>
      <w:r w:rsidRPr="008D5AAF">
        <w:rPr>
          <w:rFonts w:cs="Arial"/>
        </w:rPr>
        <w:t>MATERIALES, HERRAMIENTAS Y EQUIPO</w:t>
      </w:r>
      <w:bookmarkEnd w:id="52"/>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8D5AAF">
        <w:rPr>
          <w:rFonts w:ascii="Arial" w:hAnsi="Arial" w:cs="Arial"/>
          <w:sz w:val="20"/>
          <w:szCs w:val="20"/>
          <w:lang w:val="es-ES"/>
        </w:rPr>
        <w:t>cableductos</w:t>
      </w:r>
      <w:proofErr w:type="spellEnd"/>
      <w:r w:rsidRPr="008D5AAF">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Las tuberías de PVC deberán satisfacer lo estipulado en las siguien</w:t>
      </w:r>
      <w:r w:rsidR="005165C2" w:rsidRPr="008D5AAF">
        <w:rPr>
          <w:rFonts w:ascii="Arial" w:hAnsi="Arial" w:cs="Arial"/>
          <w:sz w:val="20"/>
          <w:szCs w:val="20"/>
          <w:lang w:val="es-ES"/>
        </w:rPr>
        <w:t>tes normas: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 xml:space="preserve">Normas Bolivianas: </w:t>
      </w:r>
      <w:r w:rsidRPr="008D5AAF">
        <w:rPr>
          <w:rFonts w:ascii="Arial" w:hAnsi="Arial" w:cs="Arial"/>
          <w:sz w:val="20"/>
          <w:szCs w:val="20"/>
          <w:lang w:val="es-ES"/>
        </w:rPr>
        <w:tab/>
      </w:r>
      <w:r w:rsidRPr="008D5AAF">
        <w:rPr>
          <w:rFonts w:ascii="Arial" w:hAnsi="Arial" w:cs="Arial"/>
          <w:sz w:val="20"/>
          <w:szCs w:val="20"/>
          <w:lang w:val="es-ES"/>
        </w:rPr>
        <w:tab/>
        <w:t>NB 646 (con preferencia)</w:t>
      </w: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NFPA 70</w:t>
      </w:r>
    </w:p>
    <w:p w:rsidR="00344866" w:rsidRPr="008D5AAF"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juntas y piezas especiales</w:t>
      </w:r>
      <w:r w:rsidR="00783B83" w:rsidRPr="008D5AAF">
        <w:rPr>
          <w:rFonts w:ascii="Arial" w:hAnsi="Arial" w:cs="Arial"/>
          <w:sz w:val="20"/>
          <w:szCs w:val="20"/>
          <w:lang w:val="es-ES"/>
        </w:rPr>
        <w:t xml:space="preserve"> para la instalación de alimentadores eléctricos</w:t>
      </w:r>
      <w:r w:rsidRPr="008D5AAF">
        <w:rPr>
          <w:rFonts w:ascii="Arial" w:hAnsi="Arial" w:cs="Arial"/>
          <w:sz w:val="20"/>
          <w:szCs w:val="20"/>
          <w:lang w:val="es-ES"/>
        </w:rPr>
        <w:t xml:space="preserve"> serán PVC esquema E-40. Cada pieza deberá ser de por lo menos 6 metros de largo.</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Se utilizará tubería PVC Esquema 40 de 1 ½” para la instalación de los alimentadores principales de toda la instalación.</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caso de las instalaciones interiores de las oficinas, galpón y puesto de control, se usará tubo PVC de 3/4” para la instalación de cable N°12 y 14 AWG,  en caso del cable N° 10 y 8 AWG deberá usar tubo PVC de 1”.</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8D5AAF" w:rsidRDefault="00344866" w:rsidP="00BE053E">
      <w:pPr>
        <w:pStyle w:val="Ttulo2"/>
        <w:rPr>
          <w:rFonts w:cs="Arial"/>
        </w:rPr>
      </w:pPr>
      <w:bookmarkStart w:id="53" w:name="_Toc180739654"/>
      <w:r w:rsidRPr="008D5AAF">
        <w:rPr>
          <w:rFonts w:cs="Arial"/>
        </w:rPr>
        <w:t>FORMA DE EJECUCIÓN</w:t>
      </w:r>
      <w:bookmarkEnd w:id="53"/>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8D5AAF"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Colocación de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ningún caso se permitirá colocar diámetros diferentes a los estipulados en los planos para el sector que se está tendiendo.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tendido se hará cuidando que la tubería se asiente en todo su largo sobre un soporte firme.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casos especiales, deberá consultarse al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44866" w:rsidRPr="008D5AAF"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Corte y doblado de los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44866" w:rsidRPr="008D5AAF" w:rsidRDefault="00344866" w:rsidP="00344866">
      <w:pPr>
        <w:spacing w:after="100" w:afterAutospacing="1"/>
        <w:rPr>
          <w:rFonts w:cs="Arial"/>
          <w:lang w:val="es-BO"/>
        </w:rPr>
      </w:pPr>
      <w:r w:rsidRPr="008D5AAF">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8D5AAF" w:rsidRDefault="00344866" w:rsidP="00344866">
      <w:pPr>
        <w:spacing w:after="100" w:afterAutospacing="1"/>
        <w:rPr>
          <w:rFonts w:cs="Arial"/>
          <w:lang w:val="es-BO"/>
        </w:rPr>
      </w:pPr>
      <w:r w:rsidRPr="008D5AAF">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8D5AAF" w:rsidRDefault="00344866" w:rsidP="00344866">
      <w:pPr>
        <w:spacing w:after="100" w:afterAutospacing="1"/>
        <w:rPr>
          <w:rFonts w:cs="Arial"/>
          <w:lang w:val="es-BO"/>
        </w:rPr>
      </w:pPr>
      <w:r w:rsidRPr="008D5AAF">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8D5AAF" w:rsidRDefault="00344866" w:rsidP="00344866">
      <w:pPr>
        <w:spacing w:after="100" w:afterAutospacing="1"/>
        <w:rPr>
          <w:rFonts w:cs="Arial"/>
          <w:lang w:val="es-BO"/>
        </w:rPr>
      </w:pPr>
      <w:r w:rsidRPr="008D5AAF">
        <w:rPr>
          <w:rFonts w:cs="Arial"/>
          <w:lang w:val="es-BO"/>
        </w:rPr>
        <w:t>La suma de todos los ángulos de un conducto entre dos cajas de conexión o registro no pasara de 180</w:t>
      </w:r>
      <w:r w:rsidRPr="008D5AAF">
        <w:rPr>
          <w:rFonts w:cs="Arial"/>
          <w:lang w:val="es-BO"/>
        </w:rPr>
        <w:sym w:font="Symbol" w:char="F0B0"/>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8D5AAF" w:rsidRDefault="00344866" w:rsidP="00344866">
      <w:pPr>
        <w:spacing w:after="100" w:afterAutospacing="1"/>
        <w:rPr>
          <w:rFonts w:cs="Arial"/>
          <w:lang w:val="es-BO"/>
        </w:rPr>
      </w:pPr>
      <w:r w:rsidRPr="008D5AAF">
        <w:rPr>
          <w:rFonts w:cs="Arial"/>
          <w:lang w:val="es-BO"/>
        </w:rPr>
        <w:t>En un mismo tubo, la suma de las secciones de los cables y/o alambres eléctricos, considerando su aislamiento, no debe sobrepasar el 60% de la sección interna del tubo.</w:t>
      </w:r>
    </w:p>
    <w:p w:rsidR="00344866" w:rsidRPr="008D5AAF" w:rsidRDefault="00344866" w:rsidP="00344866">
      <w:pPr>
        <w:spacing w:after="100" w:afterAutospacing="1"/>
        <w:rPr>
          <w:rFonts w:cs="Arial"/>
          <w:lang w:val="es-BO"/>
        </w:rPr>
      </w:pPr>
      <w:r w:rsidRPr="008D5AAF">
        <w:rPr>
          <w:rFonts w:cs="Arial"/>
          <w:lang w:val="es-BO"/>
        </w:rPr>
        <w:t>La aplicación de tubería plástica cumplirá las especificaciones técnicas enunciadas en la norma boliviana NB 777.</w:t>
      </w:r>
    </w:p>
    <w:p w:rsidR="00344866" w:rsidRPr="008D5AAF" w:rsidRDefault="00344866" w:rsidP="00BE053E">
      <w:pPr>
        <w:pStyle w:val="Ttulo2"/>
        <w:rPr>
          <w:rFonts w:cs="Arial"/>
        </w:rPr>
      </w:pPr>
      <w:bookmarkStart w:id="54" w:name="_Toc180739655"/>
      <w:r w:rsidRPr="008D5AAF">
        <w:rPr>
          <w:rFonts w:cs="Arial"/>
        </w:rPr>
        <w:lastRenderedPageBreak/>
        <w:t>MEDICION</w:t>
      </w:r>
      <w:bookmarkEnd w:id="54"/>
    </w:p>
    <w:p w:rsidR="00344866" w:rsidRPr="008D5AAF" w:rsidRDefault="00344866" w:rsidP="00344866">
      <w:pPr>
        <w:spacing w:after="100" w:afterAutospacing="1"/>
        <w:rPr>
          <w:rFonts w:cs="Arial"/>
          <w:b/>
        </w:rPr>
      </w:pPr>
      <w:r w:rsidRPr="008D5AAF">
        <w:rPr>
          <w:rFonts w:cs="Arial"/>
        </w:rPr>
        <w:t>La unidad de medida será el metro lineal (m) diferenciado según el diámetro.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Para efectos de pago no se tomará en cuenta en la medición los tramos, que no tengan la aprobación del Supervisor de Obra. </w:t>
      </w:r>
    </w:p>
    <w:p w:rsidR="00344866" w:rsidRPr="008D5AAF" w:rsidRDefault="00344866" w:rsidP="00BE053E">
      <w:pPr>
        <w:pStyle w:val="Ttulo2"/>
        <w:rPr>
          <w:rFonts w:cs="Arial"/>
        </w:rPr>
      </w:pPr>
      <w:bookmarkStart w:id="55" w:name="_Toc180739656"/>
      <w:r w:rsidRPr="008D5AAF">
        <w:rPr>
          <w:rFonts w:cs="Arial"/>
        </w:rPr>
        <w:t>FORMA DE PAGO</w:t>
      </w:r>
      <w:bookmarkEnd w:id="55"/>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56" w:name="_Toc533775947"/>
      <w:r w:rsidRPr="008D5AAF">
        <w:rPr>
          <w:rFonts w:cs="Arial"/>
          <w:lang w:val="pt-BR"/>
        </w:rPr>
        <w:t>PROVISIÓN E INSTALACIÓN CONDUITS METALICOS</w:t>
      </w:r>
      <w:bookmarkEnd w:id="56"/>
    </w:p>
    <w:p w:rsidR="00CF327B" w:rsidRPr="008D5AAF" w:rsidRDefault="00D16D7D"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Este ítem </w:t>
      </w:r>
      <w:r w:rsidR="00344866" w:rsidRPr="008D5AAF">
        <w:rPr>
          <w:rFonts w:ascii="Arial" w:hAnsi="Arial" w:cs="Arial"/>
          <w:sz w:val="20"/>
          <w:szCs w:val="20"/>
          <w:lang w:val="es-ES"/>
        </w:rPr>
        <w:t xml:space="preserve">se refiere a la provisión e instalación de tuberías metálicas galvanizadas y todos sus accesorios, uniones, coplas, etc., a emplearse como ductos para el tendido o transporte de conductores </w:t>
      </w:r>
      <w:r w:rsidR="00554B30" w:rsidRPr="008D5AAF">
        <w:rPr>
          <w:rFonts w:ascii="Arial" w:hAnsi="Arial" w:cs="Arial"/>
          <w:sz w:val="20"/>
          <w:szCs w:val="20"/>
          <w:lang w:val="es-ES"/>
        </w:rPr>
        <w:t>del sistema eléctrico</w:t>
      </w:r>
      <w:r w:rsidR="00F224BE" w:rsidRPr="008D5AAF">
        <w:rPr>
          <w:rFonts w:ascii="Arial" w:hAnsi="Arial" w:cs="Arial"/>
          <w:sz w:val="20"/>
          <w:szCs w:val="20"/>
          <w:lang w:val="es-ES"/>
        </w:rPr>
        <w:t>,</w:t>
      </w:r>
      <w:r w:rsidR="00554B30" w:rsidRPr="008D5AAF">
        <w:rPr>
          <w:rFonts w:ascii="Arial" w:hAnsi="Arial" w:cs="Arial"/>
          <w:sz w:val="20"/>
          <w:szCs w:val="20"/>
          <w:lang w:val="es-ES"/>
        </w:rPr>
        <w:t xml:space="preserve"> </w:t>
      </w:r>
      <w:r w:rsidR="00344866" w:rsidRPr="008D5AAF">
        <w:rPr>
          <w:rFonts w:ascii="Arial" w:hAnsi="Arial" w:cs="Arial"/>
          <w:sz w:val="20"/>
          <w:szCs w:val="20"/>
          <w:lang w:val="es-ES"/>
        </w:rPr>
        <w:t xml:space="preserve"> en</w:t>
      </w:r>
      <w:r w:rsidR="00CF327B" w:rsidRPr="008D5AAF">
        <w:rPr>
          <w:rFonts w:ascii="Arial" w:hAnsi="Arial" w:cs="Arial"/>
          <w:sz w:val="20"/>
          <w:szCs w:val="20"/>
          <w:lang w:val="es-ES"/>
        </w:rPr>
        <w:t xml:space="preserve"> los circuitos de iluminación del Galpón</w:t>
      </w:r>
      <w:r w:rsidR="00554B30" w:rsidRPr="008D5AAF">
        <w:rPr>
          <w:rFonts w:ascii="Arial" w:hAnsi="Arial" w:cs="Arial"/>
          <w:sz w:val="20"/>
          <w:szCs w:val="20"/>
          <w:lang w:val="es-ES"/>
        </w:rPr>
        <w:t xml:space="preserve"> y los circuitos que correspondan de acuerdo a lo especificado en los planos eléctricos</w:t>
      </w:r>
      <w:r w:rsidR="00CF327B" w:rsidRPr="008D5AAF">
        <w:rPr>
          <w:rFonts w:ascii="Arial" w:hAnsi="Arial" w:cs="Arial"/>
          <w:sz w:val="20"/>
          <w:szCs w:val="20"/>
          <w:lang w:val="es-ES"/>
        </w:rPr>
        <w:t>, en los tramos vistos interiores (costaneras para iluminación)</w:t>
      </w:r>
      <w:r w:rsidR="00344866" w:rsidRPr="008D5AAF">
        <w:rPr>
          <w:rFonts w:ascii="Arial" w:hAnsi="Arial" w:cs="Arial"/>
          <w:sz w:val="20"/>
          <w:szCs w:val="20"/>
          <w:lang w:val="es-ES"/>
        </w:rPr>
        <w:t>.</w:t>
      </w:r>
    </w:p>
    <w:p w:rsidR="00CF327B" w:rsidRPr="008D5AAF" w:rsidRDefault="00CF327B"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8D5AAF">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8D5AAF"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8D5AAF" w:rsidRDefault="00344866" w:rsidP="00344866">
      <w:pPr>
        <w:spacing w:after="100" w:afterAutospacing="1"/>
        <w:rPr>
          <w:rFonts w:cs="Arial"/>
          <w:lang w:val="es-BO"/>
        </w:rPr>
      </w:pPr>
      <w:r w:rsidRPr="008D5AAF">
        <w:rPr>
          <w:rFonts w:cs="Arial"/>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344866" w:rsidRPr="008D5AAF" w:rsidRDefault="00344866" w:rsidP="00344866">
      <w:pPr>
        <w:spacing w:after="100" w:afterAutospacing="1"/>
        <w:rPr>
          <w:rFonts w:cs="Arial"/>
          <w:lang w:val="es-BO"/>
        </w:rPr>
      </w:pPr>
      <w:r w:rsidRPr="008D5AAF">
        <w:rPr>
          <w:rFonts w:cs="Arial"/>
          <w:lang w:val="es-BO"/>
        </w:rPr>
        <w:t xml:space="preserve">Los ductos deben ser asegurados adecuadamente, a las estructuras metálicas, con abrazaderas o bridas metálicas protegidas contra la corrosión, de las dimensiones del </w:t>
      </w:r>
      <w:proofErr w:type="spellStart"/>
      <w:r w:rsidRPr="008D5AAF">
        <w:rPr>
          <w:rFonts w:cs="Arial"/>
          <w:lang w:val="es-BO"/>
        </w:rPr>
        <w:t>conduit</w:t>
      </w:r>
      <w:proofErr w:type="spellEnd"/>
      <w:r w:rsidRPr="008D5AAF">
        <w:rPr>
          <w:rFonts w:cs="Arial"/>
          <w:lang w:val="es-BO"/>
        </w:rPr>
        <w:t xml:space="preserve"> instaladas cada 1</w:t>
      </w:r>
      <w:r w:rsidR="00CF327B" w:rsidRPr="008D5AAF">
        <w:rPr>
          <w:rFonts w:cs="Arial"/>
          <w:lang w:val="es-BO"/>
        </w:rPr>
        <w:t>,5</w:t>
      </w:r>
      <w:r w:rsidRPr="008D5AAF">
        <w:rPr>
          <w:rFonts w:cs="Arial"/>
          <w:lang w:val="es-BO"/>
        </w:rPr>
        <w:t>m como máximo. La cantidad de conductores por ducto, no debe superar el 60% de la sección útil del mismo.</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8D5AAF">
        <w:rPr>
          <w:rFonts w:ascii="Arial" w:hAnsi="Arial" w:cs="Arial"/>
          <w:sz w:val="20"/>
          <w:szCs w:val="20"/>
          <w:lang w:val="es-ES"/>
        </w:rPr>
        <w:t>cableductos</w:t>
      </w:r>
      <w:proofErr w:type="spellEnd"/>
      <w:r w:rsidRPr="008D5AAF">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w:t>
      </w:r>
      <w:proofErr w:type="spellStart"/>
      <w:r w:rsidRPr="008D5AAF">
        <w:rPr>
          <w:rFonts w:ascii="Arial" w:hAnsi="Arial" w:cs="Arial"/>
          <w:sz w:val="20"/>
          <w:szCs w:val="20"/>
          <w:lang w:val="es-ES"/>
        </w:rPr>
        <w:t>conduits</w:t>
      </w:r>
      <w:proofErr w:type="spellEnd"/>
      <w:r w:rsidRPr="008D5AAF">
        <w:rPr>
          <w:rFonts w:ascii="Arial" w:hAnsi="Arial" w:cs="Arial"/>
          <w:sz w:val="20"/>
          <w:szCs w:val="20"/>
          <w:lang w:val="es-ES"/>
        </w:rPr>
        <w:t xml:space="preserve"> metálicos deberán satisfacer lo estipulado en las siguientes normas</w:t>
      </w:r>
      <w:r w:rsidR="005165C2" w:rsidRPr="008D5AAF">
        <w:rPr>
          <w:rFonts w:ascii="Arial" w:hAnsi="Arial" w:cs="Arial"/>
          <w:sz w:val="20"/>
          <w:szCs w:val="20"/>
          <w:lang w:val="es-ES"/>
        </w:rPr>
        <w:t>:</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 xml:space="preserve">Normas Bolivianas: </w:t>
      </w:r>
      <w:r w:rsidRPr="008D5AAF">
        <w:rPr>
          <w:rFonts w:ascii="Arial" w:hAnsi="Arial" w:cs="Arial"/>
          <w:sz w:val="20"/>
          <w:szCs w:val="20"/>
          <w:lang w:val="es-ES"/>
        </w:rPr>
        <w:tab/>
      </w:r>
      <w:r w:rsidRPr="008D5AAF">
        <w:rPr>
          <w:rFonts w:ascii="Arial" w:hAnsi="Arial" w:cs="Arial"/>
          <w:sz w:val="20"/>
          <w:szCs w:val="20"/>
          <w:lang w:val="es-ES"/>
        </w:rPr>
        <w:tab/>
        <w:t>NB 646 (con preferencia)</w:t>
      </w:r>
    </w:p>
    <w:p w:rsidR="00344866" w:rsidRPr="008D5AAF"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ANSI C80.1</w:t>
      </w:r>
    </w:p>
    <w:p w:rsidR="00344866" w:rsidRPr="008D5AAF"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La tubería metálica deberá almacenarse en lugares libres de humedad.</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Pr="008D5AAF"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spacing w:after="100" w:afterAutospacing="1"/>
        <w:rPr>
          <w:rFonts w:cs="Arial"/>
          <w:b/>
          <w:color w:val="000000"/>
        </w:rPr>
      </w:pPr>
      <w:r w:rsidRPr="008D5AAF">
        <w:rPr>
          <w:rFonts w:cs="Arial"/>
          <w:b/>
          <w:color w:val="000000"/>
        </w:rPr>
        <w:t>Tubería rígida roscada</w:t>
      </w:r>
    </w:p>
    <w:p w:rsidR="00344866" w:rsidRPr="008D5AAF" w:rsidRDefault="00344866" w:rsidP="00344866">
      <w:pPr>
        <w:pStyle w:val="Prrafodelista"/>
        <w:spacing w:after="100" w:afterAutospacing="1"/>
        <w:ind w:left="0"/>
        <w:rPr>
          <w:rFonts w:cs="Arial"/>
        </w:rPr>
      </w:pPr>
      <w:r w:rsidRPr="008D5AAF">
        <w:rPr>
          <w:rFonts w:cs="Arial"/>
        </w:rPr>
        <w:t xml:space="preserve">De acuerdo a la </w:t>
      </w:r>
      <w:r w:rsidR="00366077" w:rsidRPr="008D5AAF">
        <w:rPr>
          <w:rFonts w:cs="Arial"/>
        </w:rPr>
        <w:t xml:space="preserve">norma AMSI C80.1, el tubo </w:t>
      </w:r>
      <w:proofErr w:type="spellStart"/>
      <w:r w:rsidR="00366077" w:rsidRPr="008D5AAF">
        <w:rPr>
          <w:rFonts w:cs="Arial"/>
        </w:rPr>
        <w:t>conduit</w:t>
      </w:r>
      <w:proofErr w:type="spellEnd"/>
      <w:r w:rsidR="00366077" w:rsidRPr="008D5AAF">
        <w:rPr>
          <w:rFonts w:cs="Arial"/>
        </w:rPr>
        <w:t xml:space="preserve"> rígido </w:t>
      </w:r>
      <w:proofErr w:type="spellStart"/>
      <w:r w:rsidRPr="008D5AAF">
        <w:rPr>
          <w:rFonts w:cs="Arial"/>
        </w:rPr>
        <w:t>conduit</w:t>
      </w:r>
      <w:proofErr w:type="spellEnd"/>
      <w:r w:rsidRPr="008D5AAF">
        <w:rPr>
          <w:rFonts w:cs="Arial"/>
        </w:rPr>
        <w:t xml:space="preserve"> a utilizar en la distribución eléctrica en instalaciones visibles en las áreas de la estación de servicio clasificadas como clase 1 división 1 y 2</w:t>
      </w:r>
      <w:r w:rsidR="00366077" w:rsidRPr="008D5AAF">
        <w:rPr>
          <w:rFonts w:cs="Arial"/>
        </w:rPr>
        <w:t xml:space="preserve"> (zona 1 y 2)</w:t>
      </w:r>
      <w:r w:rsidRPr="008D5AAF">
        <w:rPr>
          <w:rFonts w:cs="Arial"/>
        </w:rPr>
        <w:t>, deben ser de acero galvanizado por inmersión en caliente, pared gruesa tipo pesado.</w:t>
      </w:r>
    </w:p>
    <w:p w:rsidR="005165C2" w:rsidRPr="008D5AAF" w:rsidRDefault="005165C2" w:rsidP="00344866">
      <w:pPr>
        <w:pStyle w:val="Prrafodelista"/>
        <w:spacing w:after="100" w:afterAutospacing="1"/>
        <w:ind w:left="0"/>
        <w:rPr>
          <w:rFonts w:cs="Arial"/>
        </w:rPr>
      </w:pPr>
    </w:p>
    <w:p w:rsidR="00344866" w:rsidRPr="008D5AAF" w:rsidRDefault="00344866" w:rsidP="00344866">
      <w:pPr>
        <w:pStyle w:val="Prrafodelista"/>
        <w:spacing w:after="100" w:afterAutospacing="1"/>
        <w:ind w:left="0"/>
        <w:jc w:val="center"/>
        <w:rPr>
          <w:rFonts w:cs="Arial"/>
          <w:caps/>
        </w:rPr>
      </w:pPr>
      <w:r w:rsidRPr="008D5AAF">
        <w:rPr>
          <w:rFonts w:cs="Arial"/>
          <w:noProof/>
          <w:lang w:val="es-ES"/>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7">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8D5AAF" w:rsidRDefault="00F224BE" w:rsidP="00344866">
      <w:pPr>
        <w:spacing w:after="100" w:afterAutospacing="1"/>
        <w:rPr>
          <w:rFonts w:eastAsia="Calibri" w:cs="Arial"/>
          <w:kern w:val="28"/>
        </w:rPr>
      </w:pPr>
      <w:r w:rsidRPr="008D5AAF">
        <w:rPr>
          <w:rFonts w:eastAsia="Calibri" w:cs="Arial"/>
          <w:kern w:val="28"/>
        </w:rPr>
        <w:t>Cada pieza deberá ser</w:t>
      </w:r>
      <w:r w:rsidR="006F1A76" w:rsidRPr="008D5AAF">
        <w:rPr>
          <w:rFonts w:eastAsia="Calibri" w:cs="Arial"/>
          <w:kern w:val="28"/>
        </w:rPr>
        <w:t xml:space="preserve"> de por lo menos 3 m de largo y de diámetro establecido en los planos eléctricos, mismo que servirá para todas las instalaciones con tubería vista en el Galpón</w:t>
      </w:r>
      <w:r w:rsidR="0046289B" w:rsidRPr="008D5AAF">
        <w:rPr>
          <w:rFonts w:eastAsia="Calibri" w:cs="Arial"/>
          <w:kern w:val="28"/>
        </w:rPr>
        <w:t xml:space="preserve"> y para las acometidas en los postes de iluminación</w:t>
      </w:r>
      <w:r w:rsidR="006F1A76" w:rsidRPr="008D5AAF">
        <w:rPr>
          <w:rFonts w:eastAsia="Calibri" w:cs="Arial"/>
          <w:kern w:val="28"/>
        </w:rPr>
        <w:t>.</w:t>
      </w:r>
    </w:p>
    <w:p w:rsidR="00344866" w:rsidRPr="008D5AAF" w:rsidRDefault="00344866" w:rsidP="00344866">
      <w:pPr>
        <w:pStyle w:val="Prrafodelista"/>
        <w:spacing w:after="100" w:afterAutospacing="1"/>
        <w:ind w:left="0"/>
        <w:rPr>
          <w:rFonts w:cs="Arial"/>
          <w:kern w:val="28"/>
        </w:rPr>
      </w:pPr>
      <w:r w:rsidRPr="008D5AAF">
        <w:rPr>
          <w:rFonts w:cs="Arial"/>
          <w:kern w:val="28"/>
        </w:rPr>
        <w:t xml:space="preserve">Las tuberías visibles deben tener una sujeción adecuada con abrazaderas tipo uña, de aluminio fundido, 2 por tramo como mínimo, con perno roscado de baja velocidad </w:t>
      </w:r>
      <w:proofErr w:type="spellStart"/>
      <w:r w:rsidRPr="008D5AAF">
        <w:rPr>
          <w:rFonts w:cs="Arial"/>
          <w:kern w:val="28"/>
        </w:rPr>
        <w:t>ó</w:t>
      </w:r>
      <w:proofErr w:type="spellEnd"/>
      <w:r w:rsidRPr="008D5AAF">
        <w:rPr>
          <w:rFonts w:cs="Arial"/>
          <w:kern w:val="28"/>
        </w:rPr>
        <w:t xml:space="preserve"> con abrazaderas tipo “U” tipo pesado de acero con tuercas hexagonales.</w:t>
      </w:r>
    </w:p>
    <w:p w:rsidR="00344866" w:rsidRPr="008D5AAF" w:rsidRDefault="00344866" w:rsidP="00344866">
      <w:pPr>
        <w:spacing w:after="100" w:afterAutospacing="1"/>
        <w:rPr>
          <w:rFonts w:cs="Arial"/>
          <w:kern w:val="28"/>
        </w:rPr>
      </w:pPr>
      <w:r w:rsidRPr="008D5AAF">
        <w:rPr>
          <w:rFonts w:cs="Arial"/>
          <w:kern w:val="28"/>
        </w:rPr>
        <w:t>En caso de instalarse tuberías visibles en áreas corrosivas, estas deberán ser de fierro galvanizado por inmersión en caliente tipo pesado recubiertas exteriormente de PVC y recubrimiento interior de uretano.</w:t>
      </w:r>
    </w:p>
    <w:p w:rsidR="00344866" w:rsidRPr="008D5AAF" w:rsidRDefault="00344866" w:rsidP="00344866">
      <w:pPr>
        <w:spacing w:after="100" w:afterAutospacing="1"/>
        <w:rPr>
          <w:rFonts w:cs="Arial"/>
          <w:kern w:val="28"/>
        </w:rPr>
      </w:pPr>
      <w:r w:rsidRPr="008D5AAF">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8D5AAF" w:rsidRDefault="00344866" w:rsidP="00BE053E">
      <w:pPr>
        <w:pStyle w:val="Ttulo2"/>
        <w:rPr>
          <w:rFonts w:cs="Arial"/>
        </w:rPr>
      </w:pPr>
      <w:r w:rsidRPr="008D5AAF">
        <w:rPr>
          <w:rFonts w:cs="Arial"/>
        </w:rPr>
        <w:t>FORMA DE EJECUCIÓN</w:t>
      </w:r>
    </w:p>
    <w:p w:rsidR="00D037F1" w:rsidRPr="008D5AAF" w:rsidRDefault="00344866" w:rsidP="00E138DE">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8D5AAF"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Colocación de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ningún caso se permitirá colocar diámetros diferentes a los estipulados en los planos para el sector que se está tendiendo.</w:t>
      </w:r>
    </w:p>
    <w:p w:rsidR="00783B83" w:rsidRPr="008D5AAF"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tendido se hará cuidando que la tubería se asiente en todo su largo sobre un soporte firme.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casos especiales, deberá consultarse al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8D5AAF" w:rsidRDefault="00AF7C66" w:rsidP="00AF7C66">
      <w:pPr>
        <w:spacing w:after="100" w:afterAutospacing="1"/>
        <w:rPr>
          <w:rFonts w:cs="Arial"/>
          <w:kern w:val="28"/>
        </w:rPr>
      </w:pPr>
      <w:r w:rsidRPr="008D5AAF">
        <w:rPr>
          <w:rFonts w:cs="Arial"/>
          <w:kern w:val="28"/>
        </w:rPr>
        <w:t>Al pie de cada poste de iluminación se instalarán dos tubos rígidos de 1 ½’’</w:t>
      </w:r>
      <w:r w:rsidR="004535EB" w:rsidRPr="008D5AAF">
        <w:rPr>
          <w:rFonts w:cs="Arial"/>
          <w:kern w:val="28"/>
        </w:rPr>
        <w:t xml:space="preserve"> con una longitud de 60 cm</w:t>
      </w:r>
      <w:r w:rsidR="008027A3" w:rsidRPr="008D5AAF">
        <w:rPr>
          <w:rFonts w:cs="Arial"/>
          <w:kern w:val="28"/>
        </w:rPr>
        <w:t>,</w:t>
      </w:r>
      <w:r w:rsidR="004535EB" w:rsidRPr="008D5AAF">
        <w:rPr>
          <w:rFonts w:cs="Arial"/>
          <w:kern w:val="28"/>
        </w:rPr>
        <w:t xml:space="preserve"> de los cuales 20 cm estarán embebidos en la base del poste de iluminación, uno para la llegada del cable alimentador al primer poste y el otro para la derivación del alimentador de energía al siguiente poste, trabajo que el </w:t>
      </w:r>
      <w:r w:rsidR="008027A3" w:rsidRPr="008D5AAF">
        <w:rPr>
          <w:rFonts w:cs="Arial"/>
          <w:kern w:val="28"/>
        </w:rPr>
        <w:t xml:space="preserve">CONTRATISTA </w:t>
      </w:r>
      <w:r w:rsidR="004535EB" w:rsidRPr="008D5AAF">
        <w:rPr>
          <w:rFonts w:cs="Arial"/>
          <w:kern w:val="28"/>
        </w:rPr>
        <w:t>deberá implementar en todos los postes de iluminación perimetral de acuerdo a los planos eléctricos.</w:t>
      </w:r>
    </w:p>
    <w:p w:rsidR="00AF7C66" w:rsidRPr="008D5AAF" w:rsidRDefault="004535EB" w:rsidP="00AF7C66">
      <w:pPr>
        <w:spacing w:after="100" w:afterAutospacing="1"/>
        <w:rPr>
          <w:rFonts w:cs="Arial"/>
          <w:kern w:val="28"/>
        </w:rPr>
      </w:pPr>
      <w:r w:rsidRPr="008D5AAF">
        <w:rPr>
          <w:rFonts w:cs="Arial"/>
          <w:kern w:val="28"/>
        </w:rPr>
        <w:t xml:space="preserve"> Por otra parte el tubo PVC enterrado deberá  empalmarse con el tubo </w:t>
      </w:r>
      <w:proofErr w:type="spellStart"/>
      <w:r w:rsidRPr="008D5AAF">
        <w:rPr>
          <w:rFonts w:cs="Arial"/>
          <w:kern w:val="28"/>
        </w:rPr>
        <w:t>conduit</w:t>
      </w:r>
      <w:proofErr w:type="spellEnd"/>
      <w:r w:rsidRPr="008D5AAF">
        <w:rPr>
          <w:rFonts w:cs="Arial"/>
          <w:kern w:val="28"/>
        </w:rPr>
        <w:t xml:space="preserve"> rígido mediante una </w:t>
      </w:r>
      <w:proofErr w:type="spellStart"/>
      <w:r w:rsidRPr="008D5AAF">
        <w:rPr>
          <w:rFonts w:cs="Arial"/>
          <w:kern w:val="28"/>
        </w:rPr>
        <w:t>cupla</w:t>
      </w:r>
      <w:proofErr w:type="spellEnd"/>
      <w:r w:rsidRPr="008D5AAF">
        <w:rPr>
          <w:rFonts w:cs="Arial"/>
          <w:kern w:val="28"/>
        </w:rPr>
        <w:t xml:space="preserve"> para </w:t>
      </w:r>
      <w:proofErr w:type="spellStart"/>
      <w:r w:rsidRPr="008D5AAF">
        <w:rPr>
          <w:rFonts w:cs="Arial"/>
          <w:kern w:val="28"/>
        </w:rPr>
        <w:t>conduit</w:t>
      </w:r>
      <w:proofErr w:type="spellEnd"/>
      <w:r w:rsidRPr="008D5AAF">
        <w:rPr>
          <w:rFonts w:cs="Arial"/>
          <w:kern w:val="28"/>
        </w:rPr>
        <w:t xml:space="preserve"> rígido de 1 ½’’ de diámetro, como se indica en los planos eléctricos.</w:t>
      </w:r>
    </w:p>
    <w:p w:rsidR="00AF7C66" w:rsidRPr="008D5AAF" w:rsidRDefault="00AF7C66" w:rsidP="00AF7C66">
      <w:pPr>
        <w:spacing w:after="100" w:afterAutospacing="1"/>
        <w:rPr>
          <w:rFonts w:cs="Arial"/>
          <w:kern w:val="28"/>
        </w:rPr>
      </w:pPr>
      <w:r w:rsidRPr="008D5AAF">
        <w:rPr>
          <w:rFonts w:cs="Arial"/>
          <w:kern w:val="28"/>
        </w:rPr>
        <w:t xml:space="preserve">Los tubos que serán instaladas al pie de las luminarias perimetrales deben llevar en el extremo una boquilla de aluminio con  rosca NPT, de diámetro 1 1/2’, que es el mismo diámetro del tubo </w:t>
      </w:r>
      <w:proofErr w:type="spellStart"/>
      <w:r w:rsidRPr="008D5AAF">
        <w:rPr>
          <w:rFonts w:cs="Arial"/>
          <w:kern w:val="28"/>
        </w:rPr>
        <w:t>conduit</w:t>
      </w:r>
      <w:proofErr w:type="spellEnd"/>
      <w:r w:rsidRPr="008D5AAF">
        <w:rPr>
          <w:rFonts w:cs="Arial"/>
          <w:kern w:val="28"/>
        </w:rPr>
        <w:t xml:space="preserve"> rígido, esto para no dañar con los borde del  tubo el cable </w:t>
      </w:r>
      <w:proofErr w:type="spellStart"/>
      <w:r w:rsidRPr="008D5AAF">
        <w:rPr>
          <w:rFonts w:cs="Arial"/>
          <w:kern w:val="28"/>
        </w:rPr>
        <w:t>tetrapolar</w:t>
      </w:r>
      <w:proofErr w:type="spellEnd"/>
      <w:r w:rsidRPr="008D5AAF">
        <w:rPr>
          <w:rFonts w:cs="Arial"/>
          <w:kern w:val="28"/>
        </w:rPr>
        <w:t xml:space="preserve">, dichas  boquillas o terminaciones del tubo deberán ser selladas una vez </w:t>
      </w:r>
      <w:r w:rsidR="008C4D9A" w:rsidRPr="008D5AAF">
        <w:rPr>
          <w:rFonts w:cs="Arial"/>
          <w:kern w:val="28"/>
        </w:rPr>
        <w:t>acabado</w:t>
      </w:r>
      <w:r w:rsidRPr="008D5AAF">
        <w:rPr>
          <w:rFonts w:cs="Arial"/>
          <w:kern w:val="28"/>
        </w:rPr>
        <w:t xml:space="preserve"> el trabajo</w:t>
      </w:r>
      <w:r w:rsidR="008C4D9A" w:rsidRPr="008D5AAF">
        <w:rPr>
          <w:rFonts w:cs="Arial"/>
          <w:kern w:val="28"/>
        </w:rPr>
        <w:t>,</w:t>
      </w:r>
      <w:r w:rsidRPr="008D5AAF">
        <w:rPr>
          <w:rFonts w:cs="Arial"/>
          <w:kern w:val="28"/>
        </w:rPr>
        <w:t xml:space="preserve"> con espuma de poliuretano  para evitar el ingreso de agua o partículas sólidas al interior de las mismas. </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Corte y doblado de los Tubos</w:t>
      </w:r>
    </w:p>
    <w:p w:rsidR="007050DF" w:rsidRPr="008D5AAF"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344866" w:rsidRPr="008D5AAF" w:rsidRDefault="00344866" w:rsidP="00344866">
      <w:pPr>
        <w:spacing w:after="100" w:afterAutospacing="1"/>
        <w:rPr>
          <w:rFonts w:cs="Arial"/>
          <w:lang w:val="es-BO"/>
        </w:rPr>
      </w:pPr>
      <w:r w:rsidRPr="008D5AAF">
        <w:rPr>
          <w:rFonts w:cs="Arial"/>
          <w:lang w:val="es-BO"/>
        </w:rPr>
        <w:t xml:space="preserve">El contratista debe proveer a su costo todos los materiales menores como ser uniones, boquillas, abrazaderas, tornillos, etc., para una correcta instalación de los </w:t>
      </w:r>
      <w:proofErr w:type="spellStart"/>
      <w:r w:rsidRPr="008D5AAF">
        <w:rPr>
          <w:rFonts w:cs="Arial"/>
          <w:lang w:val="es-BO"/>
        </w:rPr>
        <w:t>conduits</w:t>
      </w:r>
      <w:proofErr w:type="spellEnd"/>
      <w:r w:rsidRPr="008D5AAF">
        <w:rPr>
          <w:rFonts w:cs="Arial"/>
          <w:lang w:val="es-BO"/>
        </w:rPr>
        <w:t xml:space="preserve"> metálicos y unión con las cajas y los otros elementos de la instalación eléctrica.</w:t>
      </w:r>
    </w:p>
    <w:p w:rsidR="00344866" w:rsidRPr="008D5AAF" w:rsidRDefault="00344866" w:rsidP="00344866">
      <w:pPr>
        <w:spacing w:after="100" w:afterAutospacing="1"/>
        <w:rPr>
          <w:rFonts w:cs="Arial"/>
          <w:lang w:val="es-BO"/>
        </w:rPr>
      </w:pPr>
      <w:r w:rsidRPr="008D5AAF">
        <w:rPr>
          <w:rFonts w:cs="Arial"/>
          <w:lang w:val="es-BO"/>
        </w:rPr>
        <w:t>Las uniones tubo-tubo, tubo-caja, tubo-artefacto, deberán efectuarse mediante uniones o coplas a presión, de manera tal que garanticen la impermeabilidad y resistencia similar a la del mismo tubo.</w:t>
      </w:r>
    </w:p>
    <w:p w:rsidR="00344866" w:rsidRPr="008D5AAF" w:rsidRDefault="00344866" w:rsidP="00344866">
      <w:pPr>
        <w:spacing w:after="100" w:afterAutospacing="1"/>
        <w:rPr>
          <w:rFonts w:cs="Arial"/>
          <w:lang w:val="es-BO"/>
        </w:rPr>
      </w:pPr>
      <w:r w:rsidRPr="008D5AAF">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8D5AAF" w:rsidRDefault="00344866" w:rsidP="00344866">
      <w:pPr>
        <w:spacing w:after="100" w:afterAutospacing="1"/>
        <w:rPr>
          <w:rFonts w:cs="Arial"/>
          <w:lang w:val="es-BO"/>
        </w:rPr>
      </w:pPr>
      <w:r w:rsidRPr="008D5AAF">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8D5AAF" w:rsidRDefault="00344866" w:rsidP="00344866">
      <w:pPr>
        <w:spacing w:after="100" w:afterAutospacing="1"/>
        <w:rPr>
          <w:rFonts w:cs="Arial"/>
          <w:lang w:val="es-BO"/>
        </w:rPr>
      </w:pPr>
      <w:r w:rsidRPr="008D5AAF">
        <w:rPr>
          <w:rFonts w:cs="Arial"/>
          <w:lang w:val="es-BO"/>
        </w:rPr>
        <w:t>La suma de todos los ángulos de un conducto entre dos cajas de conexión o registro no pasara de 180</w:t>
      </w:r>
      <w:r w:rsidRPr="008D5AAF">
        <w:rPr>
          <w:rFonts w:cs="Arial"/>
          <w:lang w:val="es-BO"/>
        </w:rPr>
        <w:sym w:font="Symbol" w:char="F0B0"/>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lastRenderedPageBreak/>
        <w:t>La distancia máxima permitida entre cajas de registro no pasará de 500 veces el diámetro interno del tubo. Esta distancia se reducirá a la mitad en caso de tener el número máximo permitido de curvas en el tramo.</w:t>
      </w:r>
    </w:p>
    <w:p w:rsidR="00D10B6B" w:rsidRPr="008D5AAF" w:rsidRDefault="00344866" w:rsidP="00344866">
      <w:pPr>
        <w:spacing w:after="100" w:afterAutospacing="1"/>
        <w:rPr>
          <w:rFonts w:cs="Arial"/>
          <w:lang w:val="es-BO"/>
        </w:rPr>
      </w:pPr>
      <w:r w:rsidRPr="008D5AAF">
        <w:rPr>
          <w:rFonts w:cs="Arial"/>
          <w:lang w:val="es-BO"/>
        </w:rPr>
        <w:t>En un mismo tubo, la suma de las secciones de los cables y/o alambres eléctricos, considerando su aislamiento, no debe sobrepasar el 60% de la sección interna del tubo.</w:t>
      </w:r>
      <w:r w:rsidR="00D10B6B" w:rsidRPr="008D5AAF">
        <w:rPr>
          <w:rFonts w:cs="Arial"/>
          <w:lang w:val="es-BO"/>
        </w:rPr>
        <w:t xml:space="preserve"> </w:t>
      </w:r>
    </w:p>
    <w:p w:rsidR="00344866" w:rsidRPr="008D5AAF" w:rsidRDefault="00344866" w:rsidP="00344866">
      <w:pPr>
        <w:spacing w:after="100" w:afterAutospacing="1"/>
        <w:rPr>
          <w:rFonts w:cs="Arial"/>
          <w:lang w:val="es-BO"/>
        </w:rPr>
      </w:pPr>
      <w:r w:rsidRPr="008D5AAF">
        <w:rPr>
          <w:rFonts w:cs="Arial"/>
          <w:lang w:val="es-BO"/>
        </w:rPr>
        <w:t>La aplicación de tubería plástica cumplirá las especificaciones técnicas enunciadas en la norma boliviana NB 777.</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spacing w:after="100" w:afterAutospacing="1"/>
        <w:rPr>
          <w:rFonts w:cs="Arial"/>
          <w:b/>
        </w:rPr>
      </w:pPr>
      <w:r w:rsidRPr="008D5AAF">
        <w:rPr>
          <w:rFonts w:cs="Arial"/>
        </w:rPr>
        <w:t>La unidad de medida será el metro lineal (m) diferenciado según el diámetro.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Para efectos de pago no se tomará en cuenta en la medición los tramos, que no tengan la aprobación del Supervisor de Obra.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w:t>
      </w:r>
      <w:proofErr w:type="spellStart"/>
      <w:r w:rsidRPr="008D5AAF">
        <w:rPr>
          <w:rFonts w:ascii="Arial" w:hAnsi="Arial" w:cs="Arial"/>
          <w:sz w:val="20"/>
          <w:szCs w:val="20"/>
          <w:lang w:val="es-ES"/>
        </w:rPr>
        <w:t>conduits</w:t>
      </w:r>
      <w:proofErr w:type="spellEnd"/>
      <w:r w:rsidRPr="008D5AAF">
        <w:rPr>
          <w:rFonts w:ascii="Arial" w:hAnsi="Arial" w:cs="Arial"/>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Pr="008D5AAF" w:rsidRDefault="00301B97" w:rsidP="00301B97">
      <w:pPr>
        <w:pStyle w:val="Ttulo1"/>
        <w:rPr>
          <w:rFonts w:cs="Arial"/>
          <w:lang w:val="pt-BR"/>
        </w:rPr>
      </w:pPr>
      <w:bookmarkStart w:id="57" w:name="_Toc533775948"/>
      <w:r w:rsidRPr="008D5AAF">
        <w:rPr>
          <w:rFonts w:cs="Arial"/>
          <w:lang w:val="pt-BR"/>
        </w:rPr>
        <w:t>PROVISIÓN E INSTALACIÓN DE CAJAS DE CONEXIONES PARA AREAS CLASIFICADAS.</w:t>
      </w:r>
      <w:bookmarkEnd w:id="57"/>
      <w:r w:rsidRPr="008D5AAF">
        <w:rPr>
          <w:rFonts w:cs="Arial"/>
          <w:lang w:val="pt-BR"/>
        </w:rPr>
        <w:t xml:space="preserve"> </w:t>
      </w:r>
    </w:p>
    <w:p w:rsidR="00B43AC2" w:rsidRPr="008D5AAF" w:rsidRDefault="00301B97" w:rsidP="00301B97">
      <w:pPr>
        <w:spacing w:after="100" w:afterAutospacing="1"/>
        <w:rPr>
          <w:rFonts w:cs="Arial"/>
        </w:rPr>
      </w:pPr>
      <w:r w:rsidRPr="008D5AAF">
        <w:rPr>
          <w:rFonts w:cs="Arial"/>
        </w:rPr>
        <w:t xml:space="preserve">Este ítem se refiere a la provisión e instalación de cajas de conexiones para áreas clasificadas </w:t>
      </w:r>
      <w:r w:rsidR="00B43AC2" w:rsidRPr="008D5AAF">
        <w:rPr>
          <w:rFonts w:cs="Arial"/>
        </w:rPr>
        <w:t xml:space="preserve">cuadradas </w:t>
      </w:r>
      <w:r w:rsidRPr="008D5AAF">
        <w:rPr>
          <w:rFonts w:cs="Arial"/>
        </w:rPr>
        <w:t xml:space="preserve"> </w:t>
      </w:r>
      <w:r w:rsidR="00B43AC2" w:rsidRPr="008D5AAF">
        <w:rPr>
          <w:rFonts w:cs="Arial"/>
        </w:rPr>
        <w:t xml:space="preserve">de dimensiones mínimas 150x150x85mm, que contendrán en </w:t>
      </w:r>
      <w:r w:rsidR="0014747F" w:rsidRPr="008D5AAF">
        <w:rPr>
          <w:rFonts w:cs="Arial"/>
        </w:rPr>
        <w:t>su interior</w:t>
      </w:r>
      <w:r w:rsidR="00B43AC2" w:rsidRPr="008D5AAF">
        <w:rPr>
          <w:rFonts w:cs="Arial"/>
        </w:rPr>
        <w:t xml:space="preserve"> las conexiones eléctricas y los accesorios necesarios para la correcta operación de las luminarias perimetrales antiexplosivas.</w:t>
      </w:r>
    </w:p>
    <w:p w:rsidR="00301B97" w:rsidRPr="008D5AAF" w:rsidRDefault="00301B97" w:rsidP="00301B97">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8D5AAF" w:rsidRDefault="00301B97" w:rsidP="00301B97">
      <w:pPr>
        <w:pStyle w:val="Ttulo2"/>
        <w:rPr>
          <w:rFonts w:cs="Arial"/>
        </w:rPr>
      </w:pPr>
      <w:r w:rsidRPr="008D5AAF">
        <w:rPr>
          <w:rFonts w:cs="Arial"/>
        </w:rPr>
        <w:t>MATERIALES, HERRAMIENTAS Y EQUIPO</w:t>
      </w:r>
    </w:p>
    <w:p w:rsidR="00301B97" w:rsidRPr="008D5AAF" w:rsidRDefault="00301B97" w:rsidP="00301B97">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sidRPr="008D5AAF">
        <w:rPr>
          <w:rFonts w:cs="Arial"/>
        </w:rPr>
        <w:t xml:space="preserve"> el cual exigirá los certificados correspondientes de los materiales a utilizar</w:t>
      </w:r>
      <w:r w:rsidRPr="008D5AAF">
        <w:rPr>
          <w:rFonts w:cs="Arial"/>
        </w:rPr>
        <w:t>.</w:t>
      </w:r>
    </w:p>
    <w:p w:rsidR="0014747F" w:rsidRPr="008D5AAF" w:rsidRDefault="0014747F" w:rsidP="0014747F">
      <w:pPr>
        <w:spacing w:after="100" w:afterAutospacing="1"/>
        <w:rPr>
          <w:rFonts w:cs="Arial"/>
        </w:rPr>
      </w:pPr>
      <w:r w:rsidRPr="008D5AAF">
        <w:rPr>
          <w:rFonts w:cs="Arial"/>
        </w:rPr>
        <w:t>Los materiales necesarios para la ejecución de este ítem son los siguientes</w:t>
      </w:r>
      <w:r w:rsidR="009D272B">
        <w:rPr>
          <w:rFonts w:cs="Arial"/>
        </w:rPr>
        <w:t xml:space="preserve"> </w:t>
      </w:r>
      <w:r w:rsidR="009D272B" w:rsidRPr="00676E4B">
        <w:rPr>
          <w:rFonts w:cs="Arial"/>
        </w:rPr>
        <w:t>(por luminaria)</w:t>
      </w:r>
      <w:r w:rsidRPr="008D5AAF">
        <w:rPr>
          <w:rFonts w:cs="Arial"/>
        </w:rPr>
        <w:t>:</w:t>
      </w:r>
    </w:p>
    <w:p w:rsidR="009D272B" w:rsidRPr="00547A63" w:rsidRDefault="009D272B" w:rsidP="009D272B">
      <w:pPr>
        <w:pStyle w:val="Prrafodelista"/>
        <w:numPr>
          <w:ilvl w:val="0"/>
          <w:numId w:val="20"/>
        </w:numPr>
        <w:spacing w:after="100" w:afterAutospacing="1"/>
        <w:rPr>
          <w:rFonts w:cs="Arial"/>
        </w:rPr>
      </w:pPr>
      <w:r w:rsidRPr="00547A63">
        <w:rPr>
          <w:rFonts w:cs="Arial"/>
        </w:rPr>
        <w:t xml:space="preserve">Caja de conexiones para áreas clasificadas (Cajas Antiexplosivas) Zona 1 y Zona 2 según la norma IEC y Clase 1 </w:t>
      </w:r>
      <w:proofErr w:type="spellStart"/>
      <w:r w:rsidRPr="00547A63">
        <w:rPr>
          <w:rFonts w:cs="Arial"/>
        </w:rPr>
        <w:t>Div</w:t>
      </w:r>
      <w:proofErr w:type="spellEnd"/>
      <w:r w:rsidRPr="00547A63">
        <w:rPr>
          <w:rFonts w:cs="Arial"/>
        </w:rPr>
        <w:t xml:space="preserve">. 2 según NFPA 70, con tapa roscada que tenga certificación Ex d IIB según IEC 79.0 y 79.1 o similar, con grado de protección IP 66, de dimensiones mínimas 150x150x85 </w:t>
      </w:r>
      <w:proofErr w:type="spellStart"/>
      <w:r w:rsidRPr="00547A63">
        <w:rPr>
          <w:rFonts w:cs="Arial"/>
        </w:rPr>
        <w:t>mm.</w:t>
      </w:r>
      <w:proofErr w:type="spellEnd"/>
      <w:r w:rsidRPr="00547A63">
        <w:rPr>
          <w:rFonts w:cs="Arial"/>
        </w:rPr>
        <w:t xml:space="preserve"> Adicionalmente esta caja deberá contar en su interior</w:t>
      </w:r>
      <w:r>
        <w:rPr>
          <w:rFonts w:cs="Arial"/>
        </w:rPr>
        <w:t xml:space="preserve"> co</w:t>
      </w:r>
      <w:r w:rsidRPr="00547A63">
        <w:rPr>
          <w:rFonts w:cs="Arial"/>
        </w:rPr>
        <w:t>n los siguientes materiales:</w:t>
      </w:r>
    </w:p>
    <w:p w:rsidR="0014747F" w:rsidRPr="008D5AAF" w:rsidRDefault="0014747F" w:rsidP="0014747F">
      <w:pPr>
        <w:spacing w:after="100" w:afterAutospacing="1"/>
        <w:rPr>
          <w:rFonts w:cs="Arial"/>
          <w:b/>
        </w:rPr>
      </w:pPr>
      <w:r w:rsidRPr="008D5AAF">
        <w:rPr>
          <w:rFonts w:cs="Arial"/>
          <w:b/>
        </w:rPr>
        <w:t>Accesorios:</w:t>
      </w:r>
    </w:p>
    <w:p w:rsidR="009D272B" w:rsidRPr="00B37DB8" w:rsidRDefault="009D272B" w:rsidP="009D272B">
      <w:pPr>
        <w:pStyle w:val="Prrafodelista"/>
        <w:numPr>
          <w:ilvl w:val="0"/>
          <w:numId w:val="20"/>
        </w:numPr>
        <w:spacing w:after="100" w:afterAutospacing="1"/>
        <w:rPr>
          <w:rFonts w:cs="Arial"/>
        </w:rPr>
      </w:pPr>
      <w:r w:rsidRPr="00B37DB8">
        <w:rPr>
          <w:rFonts w:cs="Arial"/>
        </w:rPr>
        <w:t xml:space="preserve">La caja de conexiones debe llevar en su interior 8 borneras de conexiones con puente para cada 2 borneras y una bornera de tierra, que servirán para la conexión del cable alimentador </w:t>
      </w:r>
      <w:proofErr w:type="spellStart"/>
      <w:r w:rsidRPr="00B37DB8">
        <w:rPr>
          <w:rFonts w:cs="Arial"/>
        </w:rPr>
        <w:t>tetrapolar</w:t>
      </w:r>
      <w:proofErr w:type="spellEnd"/>
      <w:r w:rsidRPr="00B37DB8">
        <w:rPr>
          <w:rFonts w:cs="Arial"/>
        </w:rPr>
        <w:t xml:space="preserve">  que </w:t>
      </w:r>
      <w:r w:rsidRPr="00B37DB8">
        <w:rPr>
          <w:rFonts w:cs="Arial"/>
        </w:rPr>
        <w:lastRenderedPageBreak/>
        <w:t>ingresará por la parte inferior de la caja y para la derivación de la misma hacia la siguiente caja o poste de iluminación. Para fijar los bornes dentro de la caja estos deben ser colocados en riel DIN  con 3 topes para evitar que las borneras se salgan del riel, como se muestra en los planos eléctricos.-</w:t>
      </w:r>
    </w:p>
    <w:p w:rsidR="009D272B" w:rsidRPr="00B37DB8" w:rsidRDefault="009D272B" w:rsidP="009D272B">
      <w:pPr>
        <w:pStyle w:val="Prrafodelista"/>
        <w:numPr>
          <w:ilvl w:val="0"/>
          <w:numId w:val="20"/>
        </w:numPr>
        <w:spacing w:after="100" w:afterAutospacing="1"/>
        <w:rPr>
          <w:rFonts w:cs="Arial"/>
        </w:rPr>
      </w:pPr>
      <w:r w:rsidRPr="00B37DB8">
        <w:rPr>
          <w:rFonts w:cs="Arial"/>
        </w:rPr>
        <w:t>Los orificios de entrada y salida de la caja de conexiones deben tener rosca NPT de diámetro ½’’, dos en la parte superior y uno en la parte superior, como se indica en los planos eléctricos.</w:t>
      </w:r>
    </w:p>
    <w:p w:rsidR="009D272B" w:rsidRPr="00B37DB8" w:rsidRDefault="009D272B" w:rsidP="009D272B">
      <w:pPr>
        <w:pStyle w:val="Prrafodelista"/>
        <w:numPr>
          <w:ilvl w:val="0"/>
          <w:numId w:val="20"/>
        </w:numPr>
        <w:spacing w:after="100" w:afterAutospacing="1"/>
        <w:rPr>
          <w:rFonts w:cs="Arial"/>
        </w:rPr>
      </w:pPr>
      <w:r w:rsidRPr="00B37DB8">
        <w:rPr>
          <w:rFonts w:cs="Arial"/>
        </w:rPr>
        <w:t xml:space="preserve">Para la entrada y salida de cables hacia la caja de conexiones, se emplearán prensa-cables de latón niquelado o similar, aptos para áreas clasificadas Zona 1 y Zona 2 según la norma IEC y Clase 1 </w:t>
      </w:r>
      <w:proofErr w:type="spellStart"/>
      <w:r w:rsidRPr="00B37DB8">
        <w:rPr>
          <w:rFonts w:cs="Arial"/>
        </w:rPr>
        <w:t>Div</w:t>
      </w:r>
      <w:proofErr w:type="spellEnd"/>
      <w:r w:rsidRPr="00B37DB8">
        <w:rPr>
          <w:rFonts w:cs="Arial"/>
        </w:rPr>
        <w:t>. 2 según NFPA 70,</w:t>
      </w:r>
      <w:r>
        <w:rPr>
          <w:rFonts w:cs="Arial"/>
        </w:rPr>
        <w:t xml:space="preserve"> para cables no armados con rosc</w:t>
      </w:r>
      <w:r w:rsidRPr="00B37DB8">
        <w:rPr>
          <w:rFonts w:cs="Arial"/>
        </w:rPr>
        <w:t>a NPT de ½’.</w:t>
      </w:r>
    </w:p>
    <w:p w:rsidR="009D272B" w:rsidRPr="00B37DB8" w:rsidRDefault="009D272B" w:rsidP="009D272B">
      <w:pPr>
        <w:pStyle w:val="Prrafodelista"/>
        <w:numPr>
          <w:ilvl w:val="0"/>
          <w:numId w:val="20"/>
        </w:numPr>
        <w:spacing w:after="100" w:afterAutospacing="1"/>
        <w:rPr>
          <w:rFonts w:cs="Arial"/>
        </w:rPr>
      </w:pPr>
      <w:r w:rsidRPr="00B37DB8">
        <w:rPr>
          <w:rFonts w:cs="Arial"/>
        </w:rPr>
        <w:t xml:space="preserve">Para la unión entre el cable no armado y el poste de iluminación, el prensa cable a utilizar deberá tener las mismas características de las mencionadas anteriormente, a excepción del diámetro que será de ¾’’, que se insertará o enroscará en la </w:t>
      </w:r>
      <w:proofErr w:type="spellStart"/>
      <w:r w:rsidRPr="00B37DB8">
        <w:rPr>
          <w:rFonts w:cs="Arial"/>
        </w:rPr>
        <w:t>cupla</w:t>
      </w:r>
      <w:proofErr w:type="spellEnd"/>
      <w:r w:rsidRPr="00B37DB8">
        <w:rPr>
          <w:rFonts w:cs="Arial"/>
        </w:rPr>
        <w:t xml:space="preserve"> soldada al poste de iluminación con el mismo diámetro como se indica en los planos eléctricos.</w:t>
      </w:r>
    </w:p>
    <w:p w:rsidR="009D272B" w:rsidRPr="009D272B" w:rsidRDefault="009D272B" w:rsidP="009D272B">
      <w:pPr>
        <w:pStyle w:val="Prrafodelista"/>
        <w:numPr>
          <w:ilvl w:val="0"/>
          <w:numId w:val="20"/>
        </w:numPr>
        <w:spacing w:after="100" w:afterAutospacing="1"/>
        <w:rPr>
          <w:rFonts w:cs="Arial"/>
        </w:rPr>
      </w:pPr>
      <w:r w:rsidRPr="00B37DB8">
        <w:rPr>
          <w:rFonts w:cs="Arial"/>
        </w:rPr>
        <w:t xml:space="preserve">Para la fijación de caja de conexiones el contratista deberá utilizar un perfil “TE” de acero </w:t>
      </w:r>
      <w:r w:rsidRPr="009D272B">
        <w:rPr>
          <w:rFonts w:cs="Arial"/>
        </w:rPr>
        <w:t>galvanizado de 2’’x1/4’’ por 25 cm aproximadamente (según las dimensiones verticales de la caja de conexiones) que será soldado en el poste con soldadura E7018, por otra parte se deberán emplear  pletinas de 1 ½’’x1/4’’ de acero galvanizado de 25 cm aproximadamente (en función de los orificios de aseguramiento de la caja de conexiones) parte superior e inferior de la caja, que a su vez serán soldados al perfil “TE” con la misma soladura E7018, las cuales servirán como base para el aseguramiento de la caja de conexiones, de  acuerdo al detalle del plano eléctrico respectivo.</w:t>
      </w:r>
    </w:p>
    <w:p w:rsidR="009D272B" w:rsidRPr="009D272B" w:rsidRDefault="009D272B" w:rsidP="009D272B">
      <w:pPr>
        <w:pStyle w:val="Prrafodelista"/>
        <w:numPr>
          <w:ilvl w:val="0"/>
          <w:numId w:val="20"/>
        </w:numPr>
        <w:spacing w:after="100" w:afterAutospacing="1"/>
        <w:rPr>
          <w:rFonts w:cs="Arial"/>
        </w:rPr>
      </w:pPr>
      <w:r w:rsidRPr="009D272B">
        <w:rPr>
          <w:rFonts w:cs="Arial"/>
        </w:rPr>
        <w:t>Adicionalmente este ítem cuenta entre sus accesorios con 2 Boquillas de aluminio BD-53 1 ½’’ NPT, p</w:t>
      </w:r>
      <w:r w:rsidRPr="009D272B">
        <w:rPr>
          <w:rFonts w:cs="Arial"/>
          <w:lang w:val="es-BO"/>
        </w:rPr>
        <w:t xml:space="preserve">ara la terminación de los tubos rígidos, y espuma de poliuretano, para la terminación de los tubos rígidos (ver plano para su correcta aplicación). Por otro lado 2 </w:t>
      </w:r>
      <w:proofErr w:type="spellStart"/>
      <w:r w:rsidRPr="009D272B">
        <w:rPr>
          <w:rFonts w:cs="Arial"/>
          <w:lang w:val="es-BO"/>
        </w:rPr>
        <w:t>Cuplas</w:t>
      </w:r>
      <w:proofErr w:type="spellEnd"/>
      <w:r w:rsidRPr="009D272B">
        <w:rPr>
          <w:rFonts w:cs="Arial"/>
          <w:lang w:val="es-BO"/>
        </w:rPr>
        <w:t xml:space="preserve"> P/</w:t>
      </w:r>
      <w:proofErr w:type="spellStart"/>
      <w:r w:rsidRPr="009D272B">
        <w:rPr>
          <w:rFonts w:cs="Arial"/>
          <w:lang w:val="es-BO"/>
        </w:rPr>
        <w:t>conduit</w:t>
      </w:r>
      <w:proofErr w:type="spellEnd"/>
      <w:r w:rsidRPr="009D272B">
        <w:rPr>
          <w:rFonts w:cs="Arial"/>
          <w:lang w:val="es-BO"/>
        </w:rPr>
        <w:t xml:space="preserve"> Rígido de ½’’ para la transición entre PVC y el Tubo o </w:t>
      </w:r>
      <w:proofErr w:type="spellStart"/>
      <w:r w:rsidRPr="009D272B">
        <w:rPr>
          <w:rFonts w:cs="Arial"/>
          <w:lang w:val="es-BO"/>
        </w:rPr>
        <w:t>conduit</w:t>
      </w:r>
      <w:proofErr w:type="spellEnd"/>
      <w:r w:rsidRPr="009D272B">
        <w:rPr>
          <w:rFonts w:cs="Arial"/>
          <w:lang w:val="es-BO"/>
        </w:rPr>
        <w:t xml:space="preserve"> (ver plano para su correcta aplicación).</w:t>
      </w:r>
    </w:p>
    <w:p w:rsidR="0014747F" w:rsidRPr="008D5AAF" w:rsidRDefault="008A0033" w:rsidP="008A0033">
      <w:pPr>
        <w:spacing w:after="100" w:afterAutospacing="1"/>
        <w:rPr>
          <w:rFonts w:cs="Arial"/>
        </w:rPr>
      </w:pPr>
      <w:r w:rsidRPr="008D5AAF">
        <w:rPr>
          <w:rFonts w:cs="Arial"/>
        </w:rPr>
        <w:t xml:space="preserve">El contratista deberá presentar los certificados correspondientes de los materiales utilizados en este ítem </w:t>
      </w:r>
      <w:r w:rsidR="00030AD0" w:rsidRPr="008D5AAF">
        <w:rPr>
          <w:rFonts w:cs="Arial"/>
        </w:rPr>
        <w:t>(certificación ATEX</w:t>
      </w:r>
      <w:r w:rsidRPr="008D5AAF">
        <w:rPr>
          <w:rFonts w:cs="Arial"/>
        </w:rPr>
        <w:t>)</w:t>
      </w:r>
      <w:r w:rsidR="00030AD0" w:rsidRPr="008D5AAF">
        <w:rPr>
          <w:rFonts w:cs="Arial"/>
        </w:rPr>
        <w:t xml:space="preserve">. </w:t>
      </w:r>
    </w:p>
    <w:p w:rsidR="00301B97" w:rsidRPr="008D5AAF" w:rsidRDefault="00301B97" w:rsidP="00301B97">
      <w:pPr>
        <w:pStyle w:val="Ttulo2"/>
        <w:rPr>
          <w:rFonts w:cs="Arial"/>
        </w:rPr>
      </w:pPr>
      <w:r w:rsidRPr="008D5AAF">
        <w:rPr>
          <w:rFonts w:cs="Arial"/>
        </w:rPr>
        <w:t>FORMA DE EJECUCIÓN</w:t>
      </w:r>
    </w:p>
    <w:p w:rsidR="00301B97" w:rsidRPr="008D5AAF" w:rsidRDefault="00301B97" w:rsidP="00301B97">
      <w:pPr>
        <w:pStyle w:val="Textoindependiente"/>
        <w:spacing w:after="100" w:afterAutospacing="1"/>
        <w:rPr>
          <w:rFonts w:cs="Arial"/>
        </w:rPr>
      </w:pPr>
      <w:r w:rsidRPr="008D5AAF">
        <w:rPr>
          <w:rFonts w:cs="Arial"/>
        </w:rPr>
        <w:t>El Contratista deberá solicitar al Supervisor de Obra, por lo menos 48 horas antes del comienzo de la instalación de las  cajas</w:t>
      </w:r>
      <w:r w:rsidR="00030AD0" w:rsidRPr="008D5AAF">
        <w:rPr>
          <w:rFonts w:cs="Arial"/>
        </w:rPr>
        <w:t xml:space="preserve"> y sus accesorios</w:t>
      </w:r>
      <w:r w:rsidRPr="008D5AAF">
        <w:rPr>
          <w:rFonts w:cs="Arial"/>
        </w:rPr>
        <w:t>, la verificación del estado de las mismas y la ejecución de la instalación de acuerdo a planos.</w:t>
      </w:r>
    </w:p>
    <w:p w:rsidR="00301B97" w:rsidRPr="008D5AAF" w:rsidRDefault="00301B97" w:rsidP="00301B97">
      <w:pPr>
        <w:spacing w:after="100" w:afterAutospacing="1"/>
        <w:rPr>
          <w:rFonts w:cs="Arial"/>
        </w:rPr>
      </w:pPr>
      <w:r w:rsidRPr="008D5AAF">
        <w:rPr>
          <w:rFonts w:cs="Arial"/>
        </w:rPr>
        <w:t>Con anterioridad a la iniciación de la instalación, todo el material, deberá ser aprobado por el Supervisor de Obra. El Contratista deberá prever todos los materiales, equipo y herramientas para estos trabajos.</w:t>
      </w:r>
    </w:p>
    <w:p w:rsidR="00030AD0" w:rsidRPr="008D5AAF" w:rsidRDefault="009C1B4C" w:rsidP="00301B97">
      <w:pPr>
        <w:spacing w:after="100" w:afterAutospacing="1"/>
        <w:rPr>
          <w:rFonts w:cs="Arial"/>
        </w:rPr>
      </w:pPr>
      <w:r w:rsidRPr="008D5AAF">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8D5AAF">
        <w:rPr>
          <w:rFonts w:cs="Arial"/>
        </w:rPr>
        <w:t>, previamente</w:t>
      </w:r>
      <w:r w:rsidRPr="008D5AAF">
        <w:rPr>
          <w:rFonts w:cs="Arial"/>
        </w:rPr>
        <w:t xml:space="preserve"> a esto se deberán soldar</w:t>
      </w:r>
      <w:r w:rsidR="008E21B3" w:rsidRPr="008D5AAF">
        <w:rPr>
          <w:rFonts w:cs="Arial"/>
        </w:rPr>
        <w:t xml:space="preserve"> el </w:t>
      </w:r>
      <w:r w:rsidR="00DB2161" w:rsidRPr="008D5AAF">
        <w:rPr>
          <w:rFonts w:cs="Arial"/>
        </w:rPr>
        <w:t>soporte</w:t>
      </w:r>
      <w:r w:rsidR="008E21B3" w:rsidRPr="008D5AAF">
        <w:rPr>
          <w:rFonts w:cs="Arial"/>
        </w:rPr>
        <w:t xml:space="preserve"> conformado por</w:t>
      </w:r>
      <w:r w:rsidRPr="008D5AAF">
        <w:rPr>
          <w:rFonts w:cs="Arial"/>
        </w:rPr>
        <w:t xml:space="preserve"> perfiles</w:t>
      </w:r>
      <w:r w:rsidR="008E21B3" w:rsidRPr="008D5AAF">
        <w:rPr>
          <w:rFonts w:cs="Arial"/>
        </w:rPr>
        <w:t xml:space="preserve"> T</w:t>
      </w:r>
      <w:r w:rsidR="00DB2161" w:rsidRPr="008D5AAF">
        <w:rPr>
          <w:rFonts w:cs="Arial"/>
        </w:rPr>
        <w:t>EE</w:t>
      </w:r>
      <w:r w:rsidR="008E21B3" w:rsidRPr="008D5AAF">
        <w:rPr>
          <w:rFonts w:cs="Arial"/>
        </w:rPr>
        <w:t xml:space="preserve"> y </w:t>
      </w:r>
      <w:r w:rsidR="00DB2161" w:rsidRPr="008D5AAF">
        <w:rPr>
          <w:rFonts w:cs="Arial"/>
        </w:rPr>
        <w:t>Pletinas,</w:t>
      </w:r>
      <w:r w:rsidRPr="008D5AAF">
        <w:rPr>
          <w:rFonts w:cs="Arial"/>
        </w:rPr>
        <w:t xml:space="preserve"> al poste de iluminación para la sujeción de la caja de conexión de acuerdo con las dimensiones mostradas en los planos eléctricos</w:t>
      </w:r>
      <w:r w:rsidR="00B83C2D" w:rsidRPr="008D5AAF">
        <w:rPr>
          <w:rFonts w:cs="Arial"/>
        </w:rPr>
        <w:t xml:space="preserve">. </w:t>
      </w:r>
    </w:p>
    <w:p w:rsidR="00301B97" w:rsidRPr="008D5AAF" w:rsidRDefault="00301B97" w:rsidP="00301B97">
      <w:pPr>
        <w:pStyle w:val="Ttulo2"/>
        <w:rPr>
          <w:rFonts w:cs="Arial"/>
        </w:rPr>
      </w:pPr>
      <w:r w:rsidRPr="008D5AAF">
        <w:rPr>
          <w:rFonts w:cs="Arial"/>
        </w:rPr>
        <w:t>MEDICION</w:t>
      </w:r>
    </w:p>
    <w:p w:rsidR="00301B97" w:rsidRPr="008D5AAF" w:rsidRDefault="00301B97" w:rsidP="00301B97">
      <w:pPr>
        <w:pStyle w:val="Textoindependiente"/>
        <w:spacing w:after="100" w:afterAutospacing="1"/>
        <w:rPr>
          <w:rFonts w:cs="Arial"/>
        </w:rPr>
      </w:pPr>
      <w:r w:rsidRPr="008D5AAF">
        <w:rPr>
          <w:rFonts w:cs="Arial"/>
        </w:rPr>
        <w:t xml:space="preserve">La unidad </w:t>
      </w:r>
      <w:r w:rsidR="00030AD0" w:rsidRPr="008D5AAF">
        <w:rPr>
          <w:rFonts w:cs="Arial"/>
        </w:rPr>
        <w:t>de medición es por pieza (Pza.)</w:t>
      </w:r>
      <w:r w:rsidRPr="008D5AAF">
        <w:rPr>
          <w:rFonts w:cs="Arial"/>
        </w:rPr>
        <w:t xml:space="preserve">, las unidades a instalar serán cuantificadas con anterioridad y autorizadas por el Supervisor de Obra. </w:t>
      </w:r>
    </w:p>
    <w:p w:rsidR="00301B97" w:rsidRPr="008D5AAF" w:rsidRDefault="00301B97" w:rsidP="00301B97">
      <w:pPr>
        <w:pStyle w:val="Ttulo2"/>
        <w:rPr>
          <w:rFonts w:cs="Arial"/>
        </w:rPr>
      </w:pPr>
      <w:r w:rsidRPr="008D5AAF">
        <w:rPr>
          <w:rFonts w:cs="Arial"/>
        </w:rPr>
        <w:t>FORMA DE PAGO</w:t>
      </w:r>
    </w:p>
    <w:p w:rsidR="00301B97" w:rsidRPr="008D5AAF" w:rsidRDefault="00301B97" w:rsidP="00301B97">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las cajas </w:t>
      </w:r>
      <w:r w:rsidR="00030AD0" w:rsidRPr="008D5AAF">
        <w:rPr>
          <w:rFonts w:ascii="Arial" w:hAnsi="Arial" w:cs="Arial"/>
          <w:sz w:val="20"/>
          <w:szCs w:val="20"/>
          <w:lang w:val="es-ES"/>
        </w:rPr>
        <w:t xml:space="preserve">de conexiones </w:t>
      </w:r>
      <w:r w:rsidRPr="008D5AAF">
        <w:rPr>
          <w:rFonts w:ascii="Arial" w:hAnsi="Arial" w:cs="Arial"/>
          <w:sz w:val="20"/>
          <w:szCs w:val="20"/>
          <w:lang w:val="es-ES"/>
        </w:rPr>
        <w:t xml:space="preserve">serán realizadas de acuerdo a lo especificado en este pliego y en la propuesta del Contratista aprobada por el Contratante y serán pagadas de </w:t>
      </w:r>
      <w:r w:rsidRPr="008D5AAF">
        <w:rPr>
          <w:rFonts w:ascii="Arial" w:hAnsi="Arial" w:cs="Arial"/>
          <w:sz w:val="20"/>
          <w:szCs w:val="20"/>
          <w:lang w:val="es-ES"/>
        </w:rPr>
        <w:lastRenderedPageBreak/>
        <w:t>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58" w:name="_Toc427948842"/>
      <w:bookmarkStart w:id="59" w:name="_Toc428026053"/>
      <w:bookmarkStart w:id="60" w:name="_Toc428262174"/>
      <w:bookmarkStart w:id="61" w:name="_Toc428295561"/>
      <w:bookmarkStart w:id="62" w:name="_Toc428514720"/>
      <w:bookmarkStart w:id="63" w:name="_Toc427948843"/>
      <w:bookmarkStart w:id="64" w:name="_Toc428026054"/>
      <w:bookmarkStart w:id="65" w:name="_Toc428262175"/>
      <w:bookmarkStart w:id="66" w:name="_Toc428295562"/>
      <w:bookmarkStart w:id="67" w:name="_Toc428514721"/>
      <w:bookmarkStart w:id="68" w:name="_Toc427948844"/>
      <w:bookmarkStart w:id="69" w:name="_Toc428026055"/>
      <w:bookmarkStart w:id="70" w:name="_Toc428262176"/>
      <w:bookmarkStart w:id="71" w:name="_Toc428295563"/>
      <w:bookmarkStart w:id="72" w:name="_Toc428514722"/>
      <w:bookmarkStart w:id="73" w:name="_Toc427948845"/>
      <w:bookmarkStart w:id="74" w:name="_Toc428026056"/>
      <w:bookmarkStart w:id="75" w:name="_Toc428262177"/>
      <w:bookmarkStart w:id="76" w:name="_Toc428295564"/>
      <w:bookmarkStart w:id="77" w:name="_Toc428514723"/>
      <w:bookmarkStart w:id="78" w:name="_Toc427948846"/>
      <w:bookmarkStart w:id="79" w:name="_Toc428026057"/>
      <w:bookmarkStart w:id="80" w:name="_Toc428262178"/>
      <w:bookmarkStart w:id="81" w:name="_Toc428295565"/>
      <w:bookmarkStart w:id="82" w:name="_Toc428514724"/>
      <w:bookmarkStart w:id="83" w:name="_Toc427948847"/>
      <w:bookmarkStart w:id="84" w:name="_Toc428026058"/>
      <w:bookmarkStart w:id="85" w:name="_Toc428262179"/>
      <w:bookmarkStart w:id="86" w:name="_Toc428295566"/>
      <w:bookmarkStart w:id="87" w:name="_Toc428514725"/>
      <w:bookmarkStart w:id="88" w:name="_Toc427948848"/>
      <w:bookmarkStart w:id="89" w:name="_Toc428026059"/>
      <w:bookmarkStart w:id="90" w:name="_Toc428262180"/>
      <w:bookmarkStart w:id="91" w:name="_Toc428295567"/>
      <w:bookmarkStart w:id="92" w:name="_Toc428514726"/>
      <w:bookmarkStart w:id="93" w:name="_Toc427948849"/>
      <w:bookmarkStart w:id="94" w:name="_Toc428026060"/>
      <w:bookmarkStart w:id="95" w:name="_Toc428262181"/>
      <w:bookmarkStart w:id="96" w:name="_Toc428295568"/>
      <w:bookmarkStart w:id="97" w:name="_Toc428514727"/>
      <w:bookmarkStart w:id="98" w:name="_Toc427948850"/>
      <w:bookmarkStart w:id="99" w:name="_Toc428026061"/>
      <w:bookmarkStart w:id="100" w:name="_Toc428262182"/>
      <w:bookmarkStart w:id="101" w:name="_Toc428295569"/>
      <w:bookmarkStart w:id="102" w:name="_Toc428514728"/>
      <w:bookmarkStart w:id="103" w:name="_Toc427948851"/>
      <w:bookmarkStart w:id="104" w:name="_Toc428026062"/>
      <w:bookmarkStart w:id="105" w:name="_Toc428262183"/>
      <w:bookmarkStart w:id="106" w:name="_Toc428295570"/>
      <w:bookmarkStart w:id="107" w:name="_Toc428514729"/>
      <w:bookmarkStart w:id="108" w:name="_Toc427948852"/>
      <w:bookmarkStart w:id="109" w:name="_Toc428026063"/>
      <w:bookmarkStart w:id="110" w:name="_Toc428262184"/>
      <w:bookmarkStart w:id="111" w:name="_Toc428295571"/>
      <w:bookmarkStart w:id="112" w:name="_Toc428514730"/>
      <w:bookmarkStart w:id="113" w:name="_Toc427948853"/>
      <w:bookmarkStart w:id="114" w:name="_Toc428026064"/>
      <w:bookmarkStart w:id="115" w:name="_Toc428262185"/>
      <w:bookmarkStart w:id="116" w:name="_Toc428295572"/>
      <w:bookmarkStart w:id="117" w:name="_Toc428514731"/>
      <w:bookmarkStart w:id="118" w:name="_Toc427948854"/>
      <w:bookmarkStart w:id="119" w:name="_Toc428026065"/>
      <w:bookmarkStart w:id="120" w:name="_Toc428262186"/>
      <w:bookmarkStart w:id="121" w:name="_Toc428295573"/>
      <w:bookmarkStart w:id="122" w:name="_Toc428514732"/>
      <w:bookmarkStart w:id="123" w:name="_Toc427948855"/>
      <w:bookmarkStart w:id="124" w:name="_Toc428026066"/>
      <w:bookmarkStart w:id="125" w:name="_Toc428262187"/>
      <w:bookmarkStart w:id="126" w:name="_Toc428295574"/>
      <w:bookmarkStart w:id="127" w:name="_Toc428514733"/>
      <w:bookmarkStart w:id="128" w:name="_Toc427948856"/>
      <w:bookmarkStart w:id="129" w:name="_Toc428026067"/>
      <w:bookmarkStart w:id="130" w:name="_Toc428262188"/>
      <w:bookmarkStart w:id="131" w:name="_Toc428295575"/>
      <w:bookmarkStart w:id="132" w:name="_Toc428514734"/>
      <w:bookmarkStart w:id="133" w:name="_Toc427948857"/>
      <w:bookmarkStart w:id="134" w:name="_Toc428026068"/>
      <w:bookmarkStart w:id="135" w:name="_Toc428262189"/>
      <w:bookmarkStart w:id="136" w:name="_Toc428295576"/>
      <w:bookmarkStart w:id="137" w:name="_Toc428514735"/>
      <w:bookmarkStart w:id="138" w:name="_Toc214465166"/>
      <w:bookmarkStart w:id="139" w:name="_Toc533775949"/>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8D5AAF">
        <w:rPr>
          <w:rFonts w:cs="Arial"/>
          <w:lang w:val="pt-BR"/>
        </w:rPr>
        <w:t>ESPECIFICACIONES TÉCNICAS ADICIONALES SOBRE TÉCNICAS DE MONTAJE</w:t>
      </w:r>
      <w:bookmarkEnd w:id="139"/>
    </w:p>
    <w:p w:rsidR="000400D1" w:rsidRPr="008D5AAF" w:rsidRDefault="000400D1" w:rsidP="000400D1">
      <w:pPr>
        <w:rPr>
          <w:lang w:val="pt-BR"/>
        </w:rPr>
      </w:pPr>
    </w:p>
    <w:p w:rsidR="00344866" w:rsidRPr="008D5AAF" w:rsidRDefault="00344866" w:rsidP="004379CF">
      <w:pPr>
        <w:pStyle w:val="Sangradetextonormal"/>
        <w:tabs>
          <w:tab w:val="left" w:pos="1276"/>
        </w:tabs>
        <w:spacing w:after="100" w:afterAutospacing="1"/>
        <w:ind w:left="0"/>
        <w:rPr>
          <w:rFonts w:cs="Arial"/>
          <w:b/>
        </w:rPr>
      </w:pPr>
      <w:bookmarkStart w:id="140" w:name="_Toc393897751"/>
      <w:r w:rsidRPr="008D5AAF">
        <w:rPr>
          <w:rFonts w:cs="Arial"/>
          <w:b/>
        </w:rPr>
        <w:t>La instalación eléctrica</w:t>
      </w:r>
      <w:bookmarkEnd w:id="138"/>
      <w:bookmarkEnd w:id="140"/>
    </w:p>
    <w:p w:rsidR="00344866" w:rsidRPr="008D5AAF" w:rsidRDefault="00344866" w:rsidP="00344866">
      <w:pPr>
        <w:pStyle w:val="Sangradetextonormal"/>
        <w:tabs>
          <w:tab w:val="left" w:pos="1276"/>
        </w:tabs>
        <w:spacing w:after="100" w:afterAutospacing="1"/>
        <w:ind w:left="0"/>
        <w:rPr>
          <w:rFonts w:cs="Arial"/>
        </w:rPr>
      </w:pPr>
      <w:r w:rsidRPr="008D5AAF">
        <w:rPr>
          <w:rFonts w:cs="Arial"/>
        </w:rPr>
        <w:t>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lámparas, tomacorrientes y otras cargas de acuerdo a lo señalado en los planos, diagramas unifilares de carga y especificaciones, así como también la instalación de otros sistemas que estén descritos en el contrato de construcción.</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La ejecución de las instalaciones eléctricas comprende tres etapas:</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proofErr w:type="spellStart"/>
      <w:r w:rsidRPr="008D5AAF">
        <w:rPr>
          <w:rFonts w:cs="Arial"/>
        </w:rPr>
        <w:t>Ducteado</w:t>
      </w:r>
      <w:proofErr w:type="spellEnd"/>
      <w:r w:rsidRPr="008D5AAF">
        <w:rPr>
          <w:rFonts w:cs="Arial"/>
        </w:rPr>
        <w:t xml:space="preserve"> o colocación de ductos, cajas y tableros que deberá ejecutarse a la par de la obra gruesa.</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Cableado, con el pasaje y conexión de alimentadores, circuitos derivados, etc.; en la etapa civil previa al tratamiento de acabado de las superficies, (pulido, pintado, etc.).</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Instalación de equipos y accesorios (montaje), para el terminado de la instalación, con el colocado de pantallas, placas, elementos de accionamiento y protección, etc.</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Los planos proporcionados por el contratante son en general esquemáticos. En ellos se indica la posición relativa de cada elemento, el calibre AWG de los conductores en algunos casos, el reparto de carga y otros detalles necesarios para una buena interpretación y elaboración de los respectivos cálculos y planos a detalle por parte del Contratista.</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8D5AAF" w:rsidRDefault="00897763" w:rsidP="00344866">
      <w:pPr>
        <w:pStyle w:val="Sangradetextonormal"/>
        <w:tabs>
          <w:tab w:val="left" w:pos="1276"/>
        </w:tabs>
        <w:spacing w:after="100" w:afterAutospacing="1"/>
        <w:ind w:left="0"/>
        <w:rPr>
          <w:rFonts w:cs="Arial"/>
        </w:rPr>
      </w:pPr>
      <w:r w:rsidRPr="008D5AAF">
        <w:rPr>
          <w:rFonts w:cs="Arial"/>
        </w:rPr>
        <w:t xml:space="preserve">Las modificaciones efectuadas durante la ejecución de la obra, debidamente aprobadas por el Supervisor de la Obra deberán ser mostradas en planos As </w:t>
      </w:r>
      <w:proofErr w:type="spellStart"/>
      <w:r w:rsidRPr="008D5AAF">
        <w:rPr>
          <w:rFonts w:cs="Arial"/>
        </w:rPr>
        <w:t>Built</w:t>
      </w:r>
      <w:proofErr w:type="spellEnd"/>
      <w:r w:rsidRPr="008D5AAF">
        <w:rPr>
          <w:rFonts w:cs="Arial"/>
        </w:rPr>
        <w:t xml:space="preserve"> por parte del Contratista.</w:t>
      </w:r>
    </w:p>
    <w:p w:rsidR="00344866" w:rsidRPr="008D5AAF" w:rsidRDefault="00344866" w:rsidP="00344866">
      <w:pPr>
        <w:pStyle w:val="Sangradetextonormal"/>
        <w:tabs>
          <w:tab w:val="left" w:pos="1276"/>
        </w:tabs>
        <w:spacing w:after="100" w:afterAutospacing="1"/>
        <w:ind w:left="0"/>
        <w:rPr>
          <w:rFonts w:cs="Arial"/>
          <w:b/>
        </w:rPr>
      </w:pPr>
      <w:r w:rsidRPr="008D5AAF">
        <w:rPr>
          <w:rFonts w:cs="Arial"/>
          <w:b/>
        </w:rPr>
        <w:t>Canalizaciones</w:t>
      </w:r>
    </w:p>
    <w:p w:rsidR="00344866" w:rsidRPr="008D5AAF" w:rsidRDefault="00344866" w:rsidP="00344866">
      <w:pPr>
        <w:pStyle w:val="Sangradetextonormal"/>
        <w:tabs>
          <w:tab w:val="left" w:pos="709"/>
          <w:tab w:val="left" w:pos="1276"/>
        </w:tabs>
        <w:spacing w:after="100" w:afterAutospacing="1"/>
        <w:ind w:left="0"/>
        <w:rPr>
          <w:rFonts w:cs="Arial"/>
        </w:rPr>
      </w:pPr>
      <w:r w:rsidRPr="008D5AAF">
        <w:rPr>
          <w:rFonts w:cs="Arial"/>
        </w:rPr>
        <w:t>Se refieren a los medios físicos por los que discurrirán los conductores recibiendo protección mecánica y química, sean éstas ductos cerrados de PVC, EMT., bandejas porta conductores, etc.</w:t>
      </w:r>
    </w:p>
    <w:p w:rsidR="00344866" w:rsidRPr="008D5AAF" w:rsidRDefault="00344866" w:rsidP="00344866">
      <w:pPr>
        <w:pStyle w:val="Sangradetextonormal"/>
        <w:tabs>
          <w:tab w:val="left" w:pos="709"/>
          <w:tab w:val="left" w:pos="1276"/>
        </w:tabs>
        <w:spacing w:after="100" w:afterAutospacing="1"/>
        <w:ind w:left="0"/>
        <w:rPr>
          <w:rFonts w:cs="Arial"/>
        </w:rPr>
      </w:pPr>
      <w:r w:rsidRPr="008D5AAF">
        <w:rPr>
          <w:rFonts w:cs="Arial"/>
        </w:rPr>
        <w:t xml:space="preserve">Los ductos de PVC o Polietileno </w:t>
      </w:r>
      <w:r w:rsidR="00897763" w:rsidRPr="008D5AAF">
        <w:rPr>
          <w:rFonts w:cs="Arial"/>
        </w:rPr>
        <w:t>serán curvados</w:t>
      </w:r>
      <w:r w:rsidRPr="008D5AAF">
        <w:rPr>
          <w:rFonts w:cs="Arial"/>
        </w:rPr>
        <w:t xml:space="preserve"> a temperatura adecuada, debiendo observarse los siguientes cuidados en su trabajo:</w:t>
      </w:r>
      <w:r w:rsidR="00897763" w:rsidRPr="008D5AAF">
        <w:rPr>
          <w:rFonts w:cs="Arial"/>
        </w:rPr>
        <w:t xml:space="preserve"> </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En las curvas deberá mantenerse la sección circular del ducto sin deformarla.</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Las curvas deberán tener un radio de curvatura mayor o igual a seis veces el diámetro interno del tubo.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lastRenderedPageBreak/>
        <w:t>Los ductos embebidos en losas deberán tener puntos de sujeción distanciados a no más de 80 cm. entre sí.</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 unión de tubos PVC sin rosca deberá hacerse con campana y pegamento, de manera totalmente hermética.</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No deberán existir tramos superiores a los 15 m. Entre caja y caja, debiendo colocarse las cajas de paso o jalado que se vea por conveniente en tramos mayores. En caso de no poder cumplirse con éste requisito por las condiciones del tramo a desarrollar, se deberá aumentar el diámetro del ducto al mayor siguiente normalizado, por cada 5 m. de exceso.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 suma de cambios de dirección no deberá ser mayor a los 180º entre cajas.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No se permitirá en ningún caso la instalación de ductos con el cable incluido en ellos.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ductos subterráneos deberán estar a una profundidad mínim</w:t>
      </w:r>
      <w:r w:rsidR="00912E1F" w:rsidRPr="008D5AAF">
        <w:rPr>
          <w:rFonts w:cs="Arial"/>
        </w:rPr>
        <w:t>a de 30 cm. en áreas comunes y 8</w:t>
      </w:r>
      <w:r w:rsidRPr="008D5AAF">
        <w:rPr>
          <w:rFonts w:cs="Arial"/>
        </w:rPr>
        <w:t>0 cm. en las de tránsito, practicándose la zanja a ellos destinada con un ancho de pala, en la que deberá depositarse una capa de arena antes del colocado del ducto.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8D5AAF" w:rsidRDefault="00344866" w:rsidP="00344866">
      <w:pPr>
        <w:pStyle w:val="Sangradetextonormal"/>
        <w:tabs>
          <w:tab w:val="left" w:pos="284"/>
          <w:tab w:val="left" w:pos="709"/>
          <w:tab w:val="left" w:pos="1276"/>
        </w:tabs>
        <w:spacing w:after="100" w:afterAutospacing="1"/>
        <w:rPr>
          <w:rFonts w:cs="Arial"/>
          <w:b/>
        </w:rPr>
      </w:pPr>
      <w:r w:rsidRPr="008D5AAF">
        <w:rPr>
          <w:rFonts w:cs="Arial"/>
          <w:b/>
        </w:rPr>
        <w:t>Cableado</w:t>
      </w:r>
    </w:p>
    <w:p w:rsidR="00344866" w:rsidRPr="008D5AAF" w:rsidRDefault="00344866" w:rsidP="00344866">
      <w:pPr>
        <w:pStyle w:val="Sangradetextonormal"/>
        <w:tabs>
          <w:tab w:val="left" w:pos="284"/>
          <w:tab w:val="left" w:pos="709"/>
          <w:tab w:val="left" w:pos="1276"/>
        </w:tabs>
        <w:spacing w:after="100" w:afterAutospacing="1"/>
        <w:rPr>
          <w:rFonts w:cs="Arial"/>
        </w:rPr>
      </w:pPr>
      <w:r w:rsidRPr="008D5AAF">
        <w:rPr>
          <w:rFonts w:cs="Arial"/>
        </w:rPr>
        <w:t>Es el conjunto de elementos de transporte de la energía eléctrica, cuya manipulación deberá contar con los siguientes cuidados: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cables destinados a alojarse en un ducto deberán introducirse en él todos a la vez.</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cables se desenrollarán de su bobina evitando enredarlos sobre sí o entre sí, siguiendo el proceso contrario al que llevó el acondicionarlos en rollos.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Antes de introducir los cables en el ducto, éstos deberán lubricarse y verificarse la ausencia de humedad, aplastamientos, etc.</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Al introducir los cables en el ducto, deberá usarse para su jalado, una cinta pasa cable (</w:t>
      </w:r>
      <w:proofErr w:type="spellStart"/>
      <w:r w:rsidRPr="008D5AAF">
        <w:rPr>
          <w:rFonts w:cs="Arial"/>
        </w:rPr>
        <w:t>flishing-wire</w:t>
      </w:r>
      <w:proofErr w:type="spellEnd"/>
      <w:r w:rsidRPr="008D5AAF">
        <w:rPr>
          <w:rFonts w:cs="Arial"/>
        </w:rPr>
        <w:t>) desde el extremo de destino e introducirlos en forma ordenada (peinado) desde el otro. Este proceso deberá ser realizado siempre coordinadamente por dos personas, una en cada extremo.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 xml:space="preserve">Deberán dejarse los chicotes para empalme en longitudes suficientes para asegurar una buena conexión sin recurrir al jalado de los cables. (longitud mínima </w:t>
      </w:r>
      <w:r w:rsidR="007D5D05" w:rsidRPr="008D5AAF">
        <w:rPr>
          <w:rFonts w:cs="Arial"/>
        </w:rPr>
        <w:t>5</w:t>
      </w:r>
      <w:r w:rsidRPr="008D5AAF">
        <w:rPr>
          <w:rFonts w:cs="Arial"/>
        </w:rPr>
        <w:t>0 cm.).</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Sólo se ubicarán los empalmes en cajas, nunca dentro de los ductos.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 xml:space="preserve">Una vez finalizado el cableado, y previamente al colocado de artefactos, deberán individualizarse los circuitos y proceder a la prueba de aislación con el auxilio de un </w:t>
      </w:r>
      <w:proofErr w:type="spellStart"/>
      <w:r w:rsidRPr="008D5AAF">
        <w:rPr>
          <w:rFonts w:cs="Arial"/>
        </w:rPr>
        <w:t>megahómetro</w:t>
      </w:r>
      <w:proofErr w:type="spellEnd"/>
      <w:r w:rsidRPr="008D5AAF">
        <w:rPr>
          <w:rFonts w:cs="Arial"/>
        </w:rPr>
        <w:t xml:space="preserve"> de 500 V, cuya lectura deberá estar por encima de los 30 M</w:t>
      </w:r>
      <w:r w:rsidRPr="008D5AAF">
        <w:rPr>
          <w:rFonts w:cs="Arial"/>
        </w:rPr>
        <w:sym w:font="Symbol" w:char="F057"/>
      </w:r>
      <w:r w:rsidRPr="008D5AAF">
        <w:rPr>
          <w:rFonts w:cs="Arial"/>
        </w:rPr>
        <w:t>.</w:t>
      </w:r>
    </w:p>
    <w:p w:rsidR="00344866" w:rsidRPr="008D5AAF" w:rsidRDefault="00344866" w:rsidP="00344866">
      <w:pPr>
        <w:pStyle w:val="Sangradetextonormal"/>
        <w:tabs>
          <w:tab w:val="left" w:pos="284"/>
          <w:tab w:val="left" w:pos="709"/>
          <w:tab w:val="left" w:pos="1276"/>
        </w:tabs>
        <w:spacing w:after="100" w:afterAutospacing="1"/>
        <w:ind w:left="0"/>
        <w:rPr>
          <w:rFonts w:cs="Arial"/>
          <w:b/>
        </w:rPr>
      </w:pPr>
      <w:r w:rsidRPr="008D5AAF">
        <w:rPr>
          <w:rFonts w:cs="Arial"/>
          <w:b/>
        </w:rPr>
        <w:t>Tableros</w:t>
      </w:r>
    </w:p>
    <w:p w:rsidR="00344866" w:rsidRPr="008D5AAF" w:rsidRDefault="00344866" w:rsidP="00344866">
      <w:pPr>
        <w:pStyle w:val="Sangradetextonormal"/>
        <w:tabs>
          <w:tab w:val="left" w:pos="284"/>
          <w:tab w:val="left" w:pos="709"/>
          <w:tab w:val="left" w:pos="1276"/>
        </w:tabs>
        <w:spacing w:after="100" w:afterAutospacing="1"/>
        <w:ind w:left="0"/>
        <w:rPr>
          <w:rFonts w:cs="Arial"/>
        </w:rPr>
      </w:pPr>
      <w:r w:rsidRPr="008D5AAF">
        <w:rPr>
          <w:rFonts w:cs="Arial"/>
        </w:rPr>
        <w:lastRenderedPageBreak/>
        <w:t>Son los elementos en los que se ubican los elementos destinados a la protección, medición, accionamiento, etc. de los diversos circuitos que conforman el sistema eléctrico de la instalación.</w:t>
      </w:r>
    </w:p>
    <w:p w:rsidR="00344866" w:rsidRPr="008D5AAF" w:rsidRDefault="00344866" w:rsidP="000E5FC6">
      <w:pPr>
        <w:pStyle w:val="Sangradetextonormal"/>
        <w:numPr>
          <w:ilvl w:val="0"/>
          <w:numId w:val="9"/>
        </w:numPr>
        <w:tabs>
          <w:tab w:val="clear" w:pos="360"/>
        </w:tabs>
        <w:spacing w:before="0" w:after="100" w:afterAutospacing="1"/>
        <w:ind w:left="1985" w:hanging="284"/>
        <w:rPr>
          <w:rFonts w:cs="Arial"/>
        </w:rPr>
      </w:pPr>
      <w:r w:rsidRPr="008D5AAF">
        <w:rPr>
          <w:rFonts w:cs="Arial"/>
        </w:rPr>
        <w:t>Su montaje deberá seguir los diagramas pertinentes y mantener la estética del conjunto de elementos que albergan, además de ofrecer seguridad a las personas que lo accionen.</w:t>
      </w:r>
    </w:p>
    <w:p w:rsidR="00344866" w:rsidRPr="008D5AAF" w:rsidRDefault="00344866" w:rsidP="00344866">
      <w:pPr>
        <w:pStyle w:val="Sangradetextonormal"/>
        <w:spacing w:after="100" w:afterAutospacing="1"/>
        <w:ind w:left="0"/>
        <w:rPr>
          <w:rFonts w:cs="Arial"/>
          <w:b/>
        </w:rPr>
      </w:pPr>
      <w:r w:rsidRPr="008D5AAF">
        <w:rPr>
          <w:rFonts w:cs="Arial"/>
          <w:b/>
        </w:rPr>
        <w:t>Luminarias</w:t>
      </w:r>
    </w:p>
    <w:p w:rsidR="00344866" w:rsidRPr="008D5AAF" w:rsidRDefault="00344866" w:rsidP="00344866">
      <w:pPr>
        <w:pStyle w:val="Sangradetextonormal"/>
        <w:spacing w:after="100" w:afterAutospacing="1"/>
        <w:ind w:left="0"/>
        <w:rPr>
          <w:rFonts w:cs="Arial"/>
        </w:rPr>
      </w:pPr>
      <w:r w:rsidRPr="008D5AAF">
        <w:rPr>
          <w:rFonts w:cs="Arial"/>
        </w:rPr>
        <w:t>Son las fuentes de luz artificial. Para su colocación se cuidará de lo siguiente:</w:t>
      </w:r>
    </w:p>
    <w:p w:rsidR="00344866" w:rsidRPr="008D5AAF" w:rsidRDefault="00344866" w:rsidP="000E5FC6">
      <w:pPr>
        <w:pStyle w:val="Sangradetextonormal"/>
        <w:numPr>
          <w:ilvl w:val="0"/>
          <w:numId w:val="8"/>
        </w:numPr>
        <w:tabs>
          <w:tab w:val="clear" w:pos="360"/>
        </w:tabs>
        <w:spacing w:before="0" w:after="100" w:afterAutospacing="1"/>
        <w:ind w:left="1985" w:hanging="284"/>
        <w:rPr>
          <w:rFonts w:cs="Arial"/>
        </w:rPr>
      </w:pPr>
      <w:r w:rsidRPr="008D5AAF">
        <w:rPr>
          <w:rFonts w:cs="Arial"/>
        </w:rPr>
        <w:t>Alineamiento, en caso de una hilera de pantallas, éstas deberán seguir una línea o diseño definidos, tanto longitudinal como transversalmente como en altura.</w:t>
      </w:r>
    </w:p>
    <w:p w:rsidR="00344866" w:rsidRPr="008D5AAF" w:rsidRDefault="00344866" w:rsidP="000E5FC6">
      <w:pPr>
        <w:pStyle w:val="Sangradetextonormal"/>
        <w:numPr>
          <w:ilvl w:val="0"/>
          <w:numId w:val="8"/>
        </w:numPr>
        <w:tabs>
          <w:tab w:val="clear" w:pos="360"/>
        </w:tabs>
        <w:spacing w:before="0" w:after="100" w:afterAutospacing="1"/>
        <w:ind w:left="1985" w:hanging="284"/>
        <w:rPr>
          <w:rFonts w:cs="Arial"/>
        </w:rPr>
      </w:pPr>
      <w:r w:rsidRPr="008D5AAF">
        <w:rPr>
          <w:rFonts w:cs="Arial"/>
        </w:rPr>
        <w:t>Nivel, las pantallas fluorescentes y las de proyectores o reflectores HID, deberán colocarse perfectamente horizontales.</w:t>
      </w:r>
    </w:p>
    <w:p w:rsidR="00344866" w:rsidRPr="008D5AAF" w:rsidRDefault="00344866" w:rsidP="00344866">
      <w:pPr>
        <w:pStyle w:val="Sangradetextonormal"/>
        <w:tabs>
          <w:tab w:val="left" w:pos="284"/>
          <w:tab w:val="left" w:pos="709"/>
        </w:tabs>
        <w:spacing w:after="100" w:afterAutospacing="1"/>
        <w:ind w:left="0"/>
        <w:rPr>
          <w:rFonts w:cs="Arial"/>
          <w:b/>
        </w:rPr>
      </w:pPr>
      <w:r w:rsidRPr="008D5AAF">
        <w:rPr>
          <w:rFonts w:cs="Arial"/>
          <w:b/>
        </w:rPr>
        <w:t>Placas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sidRPr="008D5AAF">
        <w:rPr>
          <w:rFonts w:cs="Arial"/>
        </w:rPr>
        <w:t>eberán estar a una altura de 1,5</w:t>
      </w:r>
      <w:r w:rsidRPr="008D5AAF">
        <w:rPr>
          <w:rFonts w:cs="Arial"/>
        </w:rPr>
        <w:t>0 m</w:t>
      </w:r>
      <w:r w:rsidR="000F5253" w:rsidRPr="008D5AAF">
        <w:rPr>
          <w:rFonts w:cs="Arial"/>
        </w:rPr>
        <w:t xml:space="preserve"> en </w:t>
      </w:r>
      <w:r w:rsidRPr="008D5AAF">
        <w:rPr>
          <w:rFonts w:cs="Arial"/>
        </w:rPr>
        <w:t xml:space="preserve">el caso </w:t>
      </w:r>
      <w:r w:rsidR="006F1A76" w:rsidRPr="008D5AAF">
        <w:rPr>
          <w:rFonts w:cs="Arial"/>
        </w:rPr>
        <w:t>de interruptores, 0,</w:t>
      </w:r>
      <w:r w:rsidRPr="008D5AAF">
        <w:rPr>
          <w:rFonts w:cs="Arial"/>
        </w:rPr>
        <w:t>40 m. para los tomacorrientes en general y a 0,20 m. para las placas que se encuentren sobre mesones, mostradores o lavamanos en caso de baños.</w:t>
      </w:r>
    </w:p>
    <w:p w:rsidR="00344866" w:rsidRPr="008D5AAF" w:rsidRDefault="00344866" w:rsidP="00344866">
      <w:pPr>
        <w:pStyle w:val="Textoindependiente"/>
        <w:spacing w:after="100" w:afterAutospacing="1"/>
        <w:rPr>
          <w:rFonts w:cs="Arial"/>
          <w:b/>
        </w:rPr>
      </w:pPr>
      <w:r w:rsidRPr="008D5AAF">
        <w:rPr>
          <w:rFonts w:cs="Arial"/>
          <w:b/>
        </w:rPr>
        <w:t>OBSERVACIÓN FINAL.</w:t>
      </w:r>
    </w:p>
    <w:p w:rsidR="00344866" w:rsidRPr="008D5AAF" w:rsidRDefault="00344866" w:rsidP="00344866">
      <w:pPr>
        <w:pStyle w:val="Sangradetextonormal"/>
        <w:tabs>
          <w:tab w:val="left" w:pos="284"/>
          <w:tab w:val="left" w:pos="851"/>
        </w:tabs>
        <w:spacing w:after="100" w:afterAutospacing="1"/>
        <w:ind w:left="0"/>
        <w:rPr>
          <w:rFonts w:cs="Arial"/>
          <w:b/>
        </w:rPr>
      </w:pPr>
      <w:r w:rsidRPr="008D5AAF">
        <w:rPr>
          <w:rFonts w:cs="Arial"/>
          <w:b/>
        </w:rPr>
        <w:t>En caso de que algún detalle se hubiera omitido en las especificaciones y estuviera en los planos o viceversa, el Contratista efectuará la instalación como si dicho detalle estuviera descrito en ambos.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8D5AAF" w:rsidRDefault="00344866" w:rsidP="00344866">
      <w:pPr>
        <w:pStyle w:val="Sangradetextonormal"/>
        <w:tabs>
          <w:tab w:val="left" w:pos="284"/>
          <w:tab w:val="left" w:pos="851"/>
        </w:tabs>
        <w:spacing w:after="100" w:afterAutospacing="1"/>
        <w:rPr>
          <w:rFonts w:cs="Arial"/>
        </w:rPr>
      </w:pPr>
      <w:r w:rsidRPr="008D5AAF">
        <w:rPr>
          <w:rFonts w:cs="Arial"/>
          <w:b/>
        </w:rPr>
        <w:t>A. Recepción de obras</w:t>
      </w:r>
      <w:r w:rsidRPr="008D5AAF">
        <w:rPr>
          <w:rFonts w:cs="Arial"/>
        </w:rPr>
        <w:t>.</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8D5AAF">
        <w:rPr>
          <w:rFonts w:cs="Arial"/>
        </w:rPr>
        <w:t>.</w:t>
      </w:r>
    </w:p>
    <w:p w:rsidR="00344866" w:rsidRPr="008D5AAF" w:rsidRDefault="00344866" w:rsidP="00344866">
      <w:pPr>
        <w:pStyle w:val="Sangradetextonormal"/>
        <w:tabs>
          <w:tab w:val="left" w:pos="284"/>
          <w:tab w:val="left" w:pos="851"/>
        </w:tabs>
        <w:spacing w:after="100" w:afterAutospacing="1"/>
        <w:rPr>
          <w:rFonts w:cs="Arial"/>
          <w:b/>
        </w:rPr>
      </w:pPr>
      <w:r w:rsidRPr="008D5AAF">
        <w:rPr>
          <w:rFonts w:cs="Arial"/>
          <w:b/>
        </w:rPr>
        <w:t>B. Forma de pago de las instalaciones eléctricas.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Default="00344866" w:rsidP="00344866">
      <w:pPr>
        <w:pStyle w:val="Sangradetextonormal"/>
        <w:tabs>
          <w:tab w:val="left" w:pos="284"/>
          <w:tab w:val="left" w:pos="851"/>
        </w:tabs>
        <w:spacing w:after="100" w:afterAutospacing="1"/>
        <w:ind w:left="0"/>
        <w:rPr>
          <w:rFonts w:cs="Arial"/>
        </w:rPr>
      </w:pPr>
      <w:r w:rsidRPr="008D5AAF">
        <w:rPr>
          <w:rFonts w:cs="Arial"/>
        </w:rPr>
        <w:lastRenderedPageBreak/>
        <w:t>Para cada pago parcial, se presentarán las planillas de avance de obra acompañadas con hojas de cómputos detalladas, cuyo volumen será verificado meticulosamente por el Supervisor de Obra quién autorizará el desembolso correspondiente.</w:t>
      </w: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A84D67" w:rsidRPr="005B746A" w:rsidTr="00C2368D">
        <w:trPr>
          <w:trHeight w:val="502"/>
        </w:trPr>
        <w:tc>
          <w:tcPr>
            <w:tcW w:w="4928"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ELABORADO POR:</w:t>
            </w:r>
          </w:p>
        </w:tc>
        <w:tc>
          <w:tcPr>
            <w:tcW w:w="4536"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APROBADO POR JEFE INMEDIATO SUPERIOR:</w:t>
            </w:r>
          </w:p>
        </w:tc>
      </w:tr>
      <w:tr w:rsidR="00A84D67" w:rsidRPr="005B746A" w:rsidTr="00C2368D">
        <w:trPr>
          <w:trHeight w:val="1512"/>
        </w:trPr>
        <w:tc>
          <w:tcPr>
            <w:tcW w:w="4928" w:type="dxa"/>
            <w:tcBorders>
              <w:bottom w:val="single" w:sz="4" w:space="0" w:color="auto"/>
            </w:tcBorders>
            <w:shd w:val="clear" w:color="auto" w:fill="auto"/>
          </w:tcPr>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tc>
        <w:tc>
          <w:tcPr>
            <w:tcW w:w="4536" w:type="dxa"/>
            <w:tcBorders>
              <w:bottom w:val="single" w:sz="4" w:space="0" w:color="auto"/>
            </w:tcBorders>
            <w:shd w:val="clear" w:color="auto" w:fill="auto"/>
          </w:tcPr>
          <w:p w:rsidR="00A84D67" w:rsidRPr="005B746A" w:rsidRDefault="00A84D67" w:rsidP="00C2368D">
            <w:pPr>
              <w:spacing w:before="0" w:after="0"/>
              <w:rPr>
                <w:rFonts w:cs="Arial"/>
                <w:szCs w:val="22"/>
              </w:rPr>
            </w:pPr>
          </w:p>
        </w:tc>
      </w:tr>
      <w:tr w:rsidR="00A84D67" w:rsidRPr="005B746A" w:rsidTr="00C2368D">
        <w:trPr>
          <w:trHeight w:val="353"/>
        </w:trPr>
        <w:tc>
          <w:tcPr>
            <w:tcW w:w="4928"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FIRMA CARGO Y SELLO</w:t>
            </w:r>
          </w:p>
        </w:tc>
        <w:tc>
          <w:tcPr>
            <w:tcW w:w="4536" w:type="dxa"/>
            <w:shd w:val="pct12" w:color="auto" w:fill="auto"/>
            <w:vAlign w:val="center"/>
          </w:tcPr>
          <w:p w:rsidR="00A84D67" w:rsidRPr="005B746A" w:rsidRDefault="00A84D67" w:rsidP="00C2368D">
            <w:pPr>
              <w:spacing w:before="0" w:after="0"/>
              <w:jc w:val="center"/>
              <w:rPr>
                <w:rFonts w:cs="Arial"/>
                <w:szCs w:val="22"/>
              </w:rPr>
            </w:pPr>
            <w:r w:rsidRPr="005B746A">
              <w:rPr>
                <w:rFonts w:cs="Arial"/>
                <w:b/>
                <w:szCs w:val="22"/>
              </w:rPr>
              <w:t>FIRMA CARGO  Y SELLO</w:t>
            </w:r>
          </w:p>
        </w:tc>
      </w:tr>
    </w:tbl>
    <w:p w:rsidR="00A84D67" w:rsidRPr="000F2F96" w:rsidRDefault="00A84D67" w:rsidP="00344866">
      <w:pPr>
        <w:pStyle w:val="Sangradetextonormal"/>
        <w:tabs>
          <w:tab w:val="left" w:pos="284"/>
          <w:tab w:val="left" w:pos="851"/>
        </w:tabs>
        <w:spacing w:after="100" w:afterAutospacing="1"/>
        <w:ind w:left="0"/>
        <w:rPr>
          <w:rFonts w:cs="Arial"/>
          <w:bCs/>
        </w:rPr>
      </w:pPr>
    </w:p>
    <w:sectPr w:rsidR="00A84D67" w:rsidRPr="000F2F96" w:rsidSect="00F43120">
      <w:headerReference w:type="default" r:id="rId18"/>
      <w:headerReference w:type="first" r:id="rId19"/>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C41" w:rsidRDefault="008A5C41" w:rsidP="00FE7DA9">
      <w:pPr>
        <w:spacing w:before="0" w:after="0"/>
      </w:pPr>
      <w:r>
        <w:separator/>
      </w:r>
    </w:p>
  </w:endnote>
  <w:endnote w:type="continuationSeparator" w:id="0">
    <w:p w:rsidR="008A5C41" w:rsidRDefault="008A5C41"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C41" w:rsidRDefault="008A5C41" w:rsidP="00FE7DA9">
      <w:pPr>
        <w:spacing w:before="0" w:after="0"/>
      </w:pPr>
      <w:r>
        <w:separator/>
      </w:r>
    </w:p>
  </w:footnote>
  <w:footnote w:type="continuationSeparator" w:id="0">
    <w:p w:rsidR="008A5C41" w:rsidRDefault="008A5C41"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C2368D" w:rsidRPr="00FA0D94" w:rsidTr="005C1FA5">
      <w:trPr>
        <w:trHeight w:val="415"/>
        <w:jc w:val="center"/>
      </w:trPr>
      <w:tc>
        <w:tcPr>
          <w:tcW w:w="1696" w:type="dxa"/>
          <w:vMerge w:val="restart"/>
          <w:vAlign w:val="center"/>
        </w:tcPr>
        <w:p w:rsidR="00C2368D" w:rsidRPr="00FA0D94" w:rsidRDefault="00C2368D" w:rsidP="00BA428C">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32A18D8A" wp14:editId="7ABFC085">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C2368D" w:rsidRPr="00BE7E6E" w:rsidRDefault="00C2368D" w:rsidP="00BE7E6E">
          <w:pPr>
            <w:pStyle w:val="Encabezado"/>
            <w:jc w:val="center"/>
            <w:rPr>
              <w:rFonts w:eastAsia="Arial Unicode MS" w:cs="Calibri"/>
              <w:b/>
              <w:lang w:val="es-MX"/>
            </w:rPr>
          </w:pPr>
          <w:r w:rsidRPr="003E75C3">
            <w:rPr>
              <w:rFonts w:eastAsia="Arial Unicode MS" w:cs="Calibri"/>
              <w:b/>
              <w:lang w:val="es-MX"/>
            </w:rPr>
            <w:t xml:space="preserve">YACIMIENTOS PETROLÍFEROS FISCALES BOLIVIANOS </w:t>
          </w:r>
        </w:p>
      </w:tc>
      <w:tc>
        <w:tcPr>
          <w:tcW w:w="1302" w:type="dxa"/>
          <w:vAlign w:val="center"/>
        </w:tcPr>
        <w:p w:rsidR="00C2368D" w:rsidRPr="005C1FA5" w:rsidRDefault="00E75714" w:rsidP="005C1FA5">
          <w:pPr>
            <w:pStyle w:val="Encabezado"/>
            <w:tabs>
              <w:tab w:val="clear" w:pos="4252"/>
              <w:tab w:val="clear" w:pos="8504"/>
              <w:tab w:val="center" w:pos="4419"/>
              <w:tab w:val="right" w:pos="8838"/>
            </w:tabs>
            <w:spacing w:before="0" w:after="0"/>
            <w:jc w:val="center"/>
            <w:rPr>
              <w:rFonts w:eastAsia="Arial Unicode MS" w:cs="Arial"/>
              <w:b/>
              <w:sz w:val="18"/>
              <w:szCs w:val="22"/>
              <w:lang w:val="es-MX" w:eastAsia="en-US"/>
            </w:rPr>
          </w:pPr>
          <w:r w:rsidRPr="00905CEE">
            <w:rPr>
              <w:rFonts w:eastAsia="Arial Unicode MS" w:cs="Arial"/>
              <w:b/>
              <w:sz w:val="18"/>
              <w:lang w:val="es-MX"/>
            </w:rPr>
            <w:t>RG–02–A–GCC</w:t>
          </w:r>
        </w:p>
      </w:tc>
    </w:tr>
    <w:tr w:rsidR="00C2368D" w:rsidRPr="00FA0D94" w:rsidTr="005C1FA5">
      <w:trPr>
        <w:trHeight w:val="454"/>
        <w:jc w:val="center"/>
      </w:trPr>
      <w:tc>
        <w:tcPr>
          <w:tcW w:w="1696" w:type="dxa"/>
          <w:vMerge/>
          <w:vAlign w:val="center"/>
        </w:tcPr>
        <w:p w:rsidR="00C2368D" w:rsidRPr="00FA0D94" w:rsidRDefault="00C2368D" w:rsidP="00BA428C">
          <w:pPr>
            <w:pStyle w:val="Encabezado"/>
            <w:jc w:val="center"/>
            <w:rPr>
              <w:rFonts w:ascii="Arial Narrow" w:eastAsia="Arial Unicode MS" w:hAnsi="Arial Narrow"/>
              <w:szCs w:val="12"/>
              <w:lang w:val="es-MX"/>
            </w:rPr>
          </w:pPr>
        </w:p>
      </w:tc>
      <w:tc>
        <w:tcPr>
          <w:tcW w:w="6804" w:type="dxa"/>
          <w:vAlign w:val="bottom"/>
        </w:tcPr>
        <w:p w:rsidR="00BE7E6E" w:rsidRDefault="00BE7E6E" w:rsidP="00BE7E6E">
          <w:pPr>
            <w:pStyle w:val="Encabezado"/>
            <w:jc w:val="center"/>
            <w:rPr>
              <w:rFonts w:eastAsia="Arial Unicode MS" w:cs="Calibri"/>
              <w:b/>
              <w:sz w:val="18"/>
              <w:lang w:val="es-MX"/>
            </w:rPr>
          </w:pPr>
          <w:r w:rsidRPr="00360126">
            <w:rPr>
              <w:rFonts w:eastAsia="Arial Unicode MS" w:cs="Calibri"/>
              <w:b/>
              <w:sz w:val="18"/>
              <w:lang w:val="es-MX"/>
            </w:rPr>
            <w:t>CONSTRUCCIÓN DE OBRAS CIVILES COMPLEMENTARIAS PA</w:t>
          </w:r>
          <w:r>
            <w:rPr>
              <w:rFonts w:eastAsia="Arial Unicode MS" w:cs="Calibri"/>
              <w:b/>
              <w:sz w:val="18"/>
              <w:lang w:val="es-MX"/>
            </w:rPr>
            <w:t>RA ESRS</w:t>
          </w:r>
        </w:p>
        <w:p w:rsidR="00C2368D" w:rsidRPr="003E75C3" w:rsidRDefault="00BE7E6E" w:rsidP="00622017">
          <w:pPr>
            <w:pStyle w:val="Encabezado"/>
            <w:jc w:val="center"/>
            <w:rPr>
              <w:rFonts w:eastAsia="Arial Unicode MS" w:cs="Calibri"/>
              <w:szCs w:val="12"/>
              <w:lang w:val="es-MX"/>
            </w:rPr>
          </w:pPr>
          <w:r>
            <w:rPr>
              <w:rFonts w:eastAsia="Arial Unicode MS" w:cs="Calibri"/>
              <w:b/>
              <w:sz w:val="18"/>
              <w:lang w:val="es-MX"/>
            </w:rPr>
            <w:t xml:space="preserve">DE </w:t>
          </w:r>
          <w:r w:rsidR="00622017">
            <w:rPr>
              <w:rFonts w:eastAsia="Arial Unicode MS" w:cs="Calibri"/>
              <w:b/>
              <w:sz w:val="18"/>
              <w:lang w:val="es-MX"/>
            </w:rPr>
            <w:t>GUANAY, COPACABANA, DESAGUADERO Y ACHACACHI</w:t>
          </w:r>
        </w:p>
      </w:tc>
      <w:tc>
        <w:tcPr>
          <w:tcW w:w="1302" w:type="dxa"/>
          <w:vAlign w:val="bottom"/>
        </w:tcPr>
        <w:p w:rsidR="00C2368D" w:rsidRPr="00330B53" w:rsidRDefault="00C2368D" w:rsidP="00BA428C">
          <w:pPr>
            <w:pStyle w:val="Encabezado"/>
            <w:rPr>
              <w:rFonts w:ascii="Calibri" w:eastAsia="Arial Unicode MS" w:hAnsi="Calibri" w:cs="Arial"/>
              <w:b/>
              <w:szCs w:val="16"/>
              <w:lang w:val="es-MX"/>
            </w:rPr>
          </w:pPr>
          <w:r w:rsidRPr="00330B53">
            <w:rPr>
              <w:rFonts w:ascii="Calibri" w:eastAsia="Arial Unicode MS" w:hAnsi="Calibri" w:cs="Arial"/>
              <w:b/>
              <w:sz w:val="18"/>
              <w:szCs w:val="14"/>
              <w:lang w:val="es-MX"/>
            </w:rPr>
            <w:t>Hoja:</w:t>
          </w:r>
        </w:p>
        <w:p w:rsidR="00C2368D" w:rsidRPr="0076024C" w:rsidRDefault="00C2368D" w:rsidP="00330B53">
          <w:pPr>
            <w:pStyle w:val="Encabezado"/>
            <w:rPr>
              <w:rFonts w:ascii="Calibri" w:eastAsia="Arial Unicode MS" w:hAnsi="Calibri" w:cs="Arial"/>
              <w:sz w:val="16"/>
              <w:szCs w:val="16"/>
              <w:lang w:val="es-MX"/>
            </w:rPr>
          </w:pPr>
          <w:r w:rsidRPr="00330B53">
            <w:rPr>
              <w:rFonts w:ascii="Calibri" w:eastAsia="Arial Unicode MS" w:hAnsi="Calibri" w:cs="Arial"/>
              <w:szCs w:val="16"/>
              <w:lang w:val="es-MX"/>
            </w:rPr>
            <w:t xml:space="preserve">           </w:t>
          </w:r>
          <w:r w:rsidRPr="00330B53">
            <w:rPr>
              <w:rStyle w:val="Nmerodepgina"/>
              <w:rFonts w:ascii="Calibri" w:hAnsi="Calibri"/>
              <w:szCs w:val="16"/>
            </w:rPr>
            <w:fldChar w:fldCharType="begin"/>
          </w:r>
          <w:r w:rsidRPr="00330B53">
            <w:rPr>
              <w:rStyle w:val="Nmerodepgina"/>
              <w:rFonts w:ascii="Calibri" w:hAnsi="Calibri"/>
              <w:szCs w:val="16"/>
            </w:rPr>
            <w:instrText xml:space="preserve"> PAGE </w:instrText>
          </w:r>
          <w:r w:rsidRPr="00330B53">
            <w:rPr>
              <w:rStyle w:val="Nmerodepgina"/>
              <w:rFonts w:ascii="Calibri" w:hAnsi="Calibri"/>
              <w:szCs w:val="16"/>
            </w:rPr>
            <w:fldChar w:fldCharType="separate"/>
          </w:r>
          <w:r w:rsidR="00FB6A5E">
            <w:rPr>
              <w:rStyle w:val="Nmerodepgina"/>
              <w:rFonts w:ascii="Calibri" w:hAnsi="Calibri"/>
              <w:noProof/>
              <w:szCs w:val="16"/>
            </w:rPr>
            <w:t>2</w:t>
          </w:r>
          <w:r w:rsidRPr="00330B53">
            <w:rPr>
              <w:rStyle w:val="Nmerodepgina"/>
              <w:rFonts w:ascii="Calibri" w:hAnsi="Calibri"/>
              <w:szCs w:val="16"/>
            </w:rPr>
            <w:fldChar w:fldCharType="end"/>
          </w:r>
          <w:r w:rsidRPr="00330B53">
            <w:rPr>
              <w:rStyle w:val="Nmerodepgina"/>
              <w:rFonts w:ascii="Calibri" w:hAnsi="Calibri"/>
              <w:szCs w:val="16"/>
            </w:rPr>
            <w:t xml:space="preserve"> </w:t>
          </w:r>
        </w:p>
      </w:tc>
    </w:tr>
  </w:tbl>
  <w:p w:rsidR="00C2368D" w:rsidRDefault="00C2368D" w:rsidP="005C1FA5">
    <w:pPr>
      <w:pStyle w:val="Encabezado"/>
      <w:tabs>
        <w:tab w:val="clear" w:pos="4252"/>
        <w:tab w:val="clear" w:pos="8504"/>
        <w:tab w:val="left" w:pos="2074"/>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C2368D" w:rsidRPr="00FA0D94" w:rsidTr="00C2368D">
      <w:trPr>
        <w:trHeight w:val="415"/>
        <w:jc w:val="center"/>
      </w:trPr>
      <w:tc>
        <w:tcPr>
          <w:tcW w:w="1696" w:type="dxa"/>
          <w:vMerge w:val="restart"/>
          <w:vAlign w:val="center"/>
        </w:tcPr>
        <w:p w:rsidR="00C2368D" w:rsidRPr="00FA0D94" w:rsidRDefault="00C2368D" w:rsidP="008A371D">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67B84EB6" wp14:editId="24B084DE">
                <wp:extent cx="738554" cy="421802"/>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C2368D" w:rsidRPr="00E75714" w:rsidRDefault="00C2368D" w:rsidP="00E75714">
          <w:pPr>
            <w:pStyle w:val="Encabezado"/>
            <w:jc w:val="center"/>
            <w:rPr>
              <w:rFonts w:eastAsia="Arial Unicode MS" w:cs="Calibri"/>
              <w:b/>
              <w:lang w:val="es-MX"/>
            </w:rPr>
          </w:pPr>
          <w:r w:rsidRPr="003E75C3">
            <w:rPr>
              <w:rFonts w:eastAsia="Arial Unicode MS" w:cs="Calibri"/>
              <w:b/>
              <w:lang w:val="es-MX"/>
            </w:rPr>
            <w:t xml:space="preserve">YACIMIENTOS PETROLÍFEROS FISCALES BOLIVIANOS </w:t>
          </w:r>
        </w:p>
      </w:tc>
      <w:tc>
        <w:tcPr>
          <w:tcW w:w="1302" w:type="dxa"/>
          <w:vAlign w:val="center"/>
        </w:tcPr>
        <w:p w:rsidR="00C2368D" w:rsidRPr="005C1FA5" w:rsidRDefault="00E75714" w:rsidP="008A371D">
          <w:pPr>
            <w:pStyle w:val="Encabezado"/>
            <w:tabs>
              <w:tab w:val="clear" w:pos="4252"/>
              <w:tab w:val="clear" w:pos="8504"/>
              <w:tab w:val="center" w:pos="4419"/>
              <w:tab w:val="right" w:pos="8838"/>
            </w:tabs>
            <w:spacing w:before="0" w:after="0"/>
            <w:jc w:val="center"/>
            <w:rPr>
              <w:rFonts w:eastAsia="Arial Unicode MS" w:cs="Arial"/>
              <w:b/>
              <w:sz w:val="18"/>
              <w:szCs w:val="22"/>
              <w:lang w:val="es-MX" w:eastAsia="en-US"/>
            </w:rPr>
          </w:pPr>
          <w:r w:rsidRPr="00905CEE">
            <w:rPr>
              <w:rFonts w:eastAsia="Arial Unicode MS" w:cs="Arial"/>
              <w:b/>
              <w:sz w:val="18"/>
              <w:lang w:val="es-MX"/>
            </w:rPr>
            <w:t>RG–02–A–GCC</w:t>
          </w:r>
        </w:p>
      </w:tc>
    </w:tr>
    <w:tr w:rsidR="00C2368D" w:rsidRPr="00FA0D94" w:rsidTr="00C2368D">
      <w:trPr>
        <w:trHeight w:val="454"/>
        <w:jc w:val="center"/>
      </w:trPr>
      <w:tc>
        <w:tcPr>
          <w:tcW w:w="1696" w:type="dxa"/>
          <w:vMerge/>
          <w:vAlign w:val="center"/>
        </w:tcPr>
        <w:p w:rsidR="00C2368D" w:rsidRPr="00FA0D94" w:rsidRDefault="00C2368D" w:rsidP="008A371D">
          <w:pPr>
            <w:pStyle w:val="Encabezado"/>
            <w:jc w:val="center"/>
            <w:rPr>
              <w:rFonts w:ascii="Arial Narrow" w:eastAsia="Arial Unicode MS" w:hAnsi="Arial Narrow"/>
              <w:szCs w:val="12"/>
              <w:lang w:val="es-MX"/>
            </w:rPr>
          </w:pPr>
        </w:p>
      </w:tc>
      <w:tc>
        <w:tcPr>
          <w:tcW w:w="6804" w:type="dxa"/>
          <w:vAlign w:val="bottom"/>
        </w:tcPr>
        <w:p w:rsidR="003E75C3" w:rsidRPr="003E75C3" w:rsidRDefault="00C2368D" w:rsidP="003E75C3">
          <w:pPr>
            <w:pStyle w:val="Encabezado"/>
            <w:jc w:val="center"/>
            <w:rPr>
              <w:rFonts w:eastAsia="Arial Unicode MS" w:cs="Calibri"/>
              <w:b/>
              <w:lang w:val="es-MX"/>
            </w:rPr>
          </w:pPr>
          <w:r w:rsidRPr="003E75C3">
            <w:rPr>
              <w:rFonts w:eastAsia="Arial Unicode MS" w:cs="Calibri"/>
              <w:b/>
              <w:lang w:val="es-MX"/>
            </w:rPr>
            <w:t>CONSTRUCCIÓN DE OBRAS CIVILES COMPLEMENTARIAS PARA ESR</w:t>
          </w:r>
          <w:r w:rsidR="00E75714">
            <w:rPr>
              <w:rFonts w:eastAsia="Arial Unicode MS" w:cs="Calibri"/>
              <w:b/>
              <w:lang w:val="es-MX"/>
            </w:rPr>
            <w:t>S</w:t>
          </w:r>
          <w:r w:rsidRPr="003E75C3">
            <w:rPr>
              <w:rFonts w:eastAsia="Arial Unicode MS" w:cs="Calibri"/>
              <w:b/>
              <w:lang w:val="es-MX"/>
            </w:rPr>
            <w:t xml:space="preserve"> </w:t>
          </w:r>
        </w:p>
        <w:p w:rsidR="00C2368D" w:rsidRPr="003E75C3" w:rsidRDefault="00C2368D" w:rsidP="00622017">
          <w:pPr>
            <w:pStyle w:val="Encabezado"/>
            <w:jc w:val="center"/>
            <w:rPr>
              <w:rFonts w:eastAsia="Arial Unicode MS" w:cs="Calibri"/>
              <w:szCs w:val="12"/>
              <w:lang w:val="es-MX"/>
            </w:rPr>
          </w:pPr>
          <w:r w:rsidRPr="003E75C3">
            <w:rPr>
              <w:rFonts w:eastAsia="Arial Unicode MS" w:cs="Calibri"/>
              <w:b/>
              <w:lang w:val="es-MX"/>
            </w:rPr>
            <w:t xml:space="preserve">DE </w:t>
          </w:r>
          <w:r w:rsidR="00622017">
            <w:rPr>
              <w:rFonts w:eastAsia="Arial Unicode MS" w:cs="Calibri"/>
              <w:b/>
              <w:lang w:val="es-MX"/>
            </w:rPr>
            <w:t>GUANAY, COPACABANA, DESAGUADERO Y ACHACACHI</w:t>
          </w:r>
        </w:p>
      </w:tc>
      <w:tc>
        <w:tcPr>
          <w:tcW w:w="1302" w:type="dxa"/>
          <w:vAlign w:val="bottom"/>
        </w:tcPr>
        <w:p w:rsidR="00C2368D" w:rsidRPr="00F86341" w:rsidRDefault="00C2368D" w:rsidP="008A371D">
          <w:pPr>
            <w:pStyle w:val="Encabezado"/>
            <w:rPr>
              <w:rFonts w:ascii="Calibri" w:eastAsia="Arial Unicode MS" w:hAnsi="Calibri" w:cs="Arial"/>
              <w:b/>
              <w:sz w:val="18"/>
              <w:szCs w:val="16"/>
              <w:lang w:val="es-MX"/>
            </w:rPr>
          </w:pPr>
          <w:r w:rsidRPr="00F86341">
            <w:rPr>
              <w:rFonts w:ascii="Calibri" w:eastAsia="Arial Unicode MS" w:hAnsi="Calibri" w:cs="Arial"/>
              <w:b/>
              <w:sz w:val="16"/>
              <w:szCs w:val="14"/>
              <w:lang w:val="es-MX"/>
            </w:rPr>
            <w:t>Hoja:</w:t>
          </w:r>
        </w:p>
        <w:p w:rsidR="00C2368D" w:rsidRPr="0076024C" w:rsidRDefault="00C2368D" w:rsidP="008A371D">
          <w:pPr>
            <w:pStyle w:val="Encabezado"/>
            <w:rPr>
              <w:rFonts w:ascii="Calibri" w:eastAsia="Arial Unicode MS" w:hAnsi="Calibri" w:cs="Arial"/>
              <w:sz w:val="16"/>
              <w:szCs w:val="16"/>
              <w:lang w:val="es-MX"/>
            </w:rPr>
          </w:pPr>
          <w:r w:rsidRPr="00F86341">
            <w:rPr>
              <w:rFonts w:ascii="Calibri" w:eastAsia="Arial Unicode MS" w:hAnsi="Calibri" w:cs="Arial"/>
              <w:sz w:val="18"/>
              <w:szCs w:val="16"/>
              <w:lang w:val="es-MX"/>
            </w:rPr>
            <w:t xml:space="preserve">           </w:t>
          </w:r>
          <w:r w:rsidRPr="00F86341">
            <w:rPr>
              <w:rStyle w:val="Nmerodepgina"/>
              <w:rFonts w:ascii="Calibri" w:hAnsi="Calibri"/>
              <w:sz w:val="18"/>
              <w:szCs w:val="16"/>
            </w:rPr>
            <w:fldChar w:fldCharType="begin"/>
          </w:r>
          <w:r w:rsidRPr="00F86341">
            <w:rPr>
              <w:rStyle w:val="Nmerodepgina"/>
              <w:rFonts w:ascii="Calibri" w:hAnsi="Calibri"/>
              <w:sz w:val="18"/>
              <w:szCs w:val="16"/>
            </w:rPr>
            <w:instrText xml:space="preserve"> PAGE </w:instrText>
          </w:r>
          <w:r w:rsidRPr="00F86341">
            <w:rPr>
              <w:rStyle w:val="Nmerodepgina"/>
              <w:rFonts w:ascii="Calibri" w:hAnsi="Calibri"/>
              <w:sz w:val="18"/>
              <w:szCs w:val="16"/>
            </w:rPr>
            <w:fldChar w:fldCharType="separate"/>
          </w:r>
          <w:r w:rsidR="00FB6A5E">
            <w:rPr>
              <w:rStyle w:val="Nmerodepgina"/>
              <w:rFonts w:ascii="Calibri" w:hAnsi="Calibri"/>
              <w:noProof/>
              <w:sz w:val="18"/>
              <w:szCs w:val="16"/>
            </w:rPr>
            <w:t>1</w:t>
          </w:r>
          <w:r w:rsidRPr="00F86341">
            <w:rPr>
              <w:rStyle w:val="Nmerodepgina"/>
              <w:rFonts w:ascii="Calibri" w:hAnsi="Calibri"/>
              <w:sz w:val="18"/>
              <w:szCs w:val="16"/>
            </w:rPr>
            <w:fldChar w:fldCharType="end"/>
          </w:r>
          <w:r>
            <w:rPr>
              <w:rStyle w:val="Nmerodepgina"/>
              <w:rFonts w:ascii="Calibri" w:hAnsi="Calibri"/>
              <w:sz w:val="18"/>
              <w:szCs w:val="16"/>
            </w:rPr>
            <w:t xml:space="preserve"> </w:t>
          </w:r>
        </w:p>
      </w:tc>
    </w:tr>
  </w:tbl>
  <w:p w:rsidR="00C2368D" w:rsidRDefault="00C236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15:restartNumberingAfterBreak="0">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6" w15:restartNumberingAfterBreak="0">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7" w15:restartNumberingAfterBreak="0">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20" w15:restartNumberingAfterBreak="0">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1" w15:restartNumberingAfterBreak="0">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20"/>
  </w:num>
  <w:num w:numId="2">
    <w:abstractNumId w:val="18"/>
  </w:num>
  <w:num w:numId="3">
    <w:abstractNumId w:val="8"/>
  </w:num>
  <w:num w:numId="4">
    <w:abstractNumId w:val="19"/>
  </w:num>
  <w:num w:numId="5">
    <w:abstractNumId w:val="6"/>
  </w:num>
  <w:num w:numId="6">
    <w:abstractNumId w:val="21"/>
  </w:num>
  <w:num w:numId="7">
    <w:abstractNumId w:val="13"/>
  </w:num>
  <w:num w:numId="8">
    <w:abstractNumId w:val="11"/>
  </w:num>
  <w:num w:numId="9">
    <w:abstractNumId w:val="7"/>
  </w:num>
  <w:num w:numId="10">
    <w:abstractNumId w:val="17"/>
  </w:num>
  <w:num w:numId="11">
    <w:abstractNumId w:val="14"/>
  </w:num>
  <w:num w:numId="12">
    <w:abstractNumId w:val="5"/>
  </w:num>
  <w:num w:numId="13">
    <w:abstractNumId w:val="12"/>
  </w:num>
  <w:num w:numId="14">
    <w:abstractNumId w:val="15"/>
  </w:num>
  <w:num w:numId="15">
    <w:abstractNumId w:val="1"/>
  </w:num>
  <w:num w:numId="16">
    <w:abstractNumId w:val="4"/>
  </w:num>
  <w:num w:numId="17">
    <w:abstractNumId w:val="9"/>
  </w:num>
  <w:num w:numId="18">
    <w:abstractNumId w:val="2"/>
  </w:num>
  <w:num w:numId="19">
    <w:abstractNumId w:val="16"/>
  </w:num>
  <w:num w:numId="20">
    <w:abstractNumId w:val="3"/>
  </w:num>
  <w:num w:numId="21">
    <w:abstractNumId w:val="20"/>
  </w:num>
  <w:num w:numId="22">
    <w:abstractNumId w:val="20"/>
  </w:num>
  <w:num w:numId="23">
    <w:abstractNumId w:val="0"/>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9FF"/>
    <w:rsid w:val="00005AD0"/>
    <w:rsid w:val="00012359"/>
    <w:rsid w:val="00015005"/>
    <w:rsid w:val="000151C1"/>
    <w:rsid w:val="00020C50"/>
    <w:rsid w:val="00021C33"/>
    <w:rsid w:val="0002553A"/>
    <w:rsid w:val="00025709"/>
    <w:rsid w:val="00025C01"/>
    <w:rsid w:val="00030AD0"/>
    <w:rsid w:val="0003203F"/>
    <w:rsid w:val="000400D1"/>
    <w:rsid w:val="000412D0"/>
    <w:rsid w:val="000430C0"/>
    <w:rsid w:val="00043EF2"/>
    <w:rsid w:val="00046C19"/>
    <w:rsid w:val="00047610"/>
    <w:rsid w:val="00047789"/>
    <w:rsid w:val="00051A14"/>
    <w:rsid w:val="00053143"/>
    <w:rsid w:val="00053350"/>
    <w:rsid w:val="00057C76"/>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06D3"/>
    <w:rsid w:val="0014747F"/>
    <w:rsid w:val="00150A64"/>
    <w:rsid w:val="00151967"/>
    <w:rsid w:val="00152920"/>
    <w:rsid w:val="001538B3"/>
    <w:rsid w:val="00156385"/>
    <w:rsid w:val="001633A2"/>
    <w:rsid w:val="00164F3B"/>
    <w:rsid w:val="00166137"/>
    <w:rsid w:val="001678FD"/>
    <w:rsid w:val="00167E77"/>
    <w:rsid w:val="00171378"/>
    <w:rsid w:val="00172B6C"/>
    <w:rsid w:val="00175942"/>
    <w:rsid w:val="00181C9B"/>
    <w:rsid w:val="00185EAB"/>
    <w:rsid w:val="00190E26"/>
    <w:rsid w:val="00192E01"/>
    <w:rsid w:val="00192F2B"/>
    <w:rsid w:val="0019487F"/>
    <w:rsid w:val="001948E6"/>
    <w:rsid w:val="0019714C"/>
    <w:rsid w:val="00197D21"/>
    <w:rsid w:val="001A3F9D"/>
    <w:rsid w:val="001B0DDF"/>
    <w:rsid w:val="001B1B85"/>
    <w:rsid w:val="001B27CA"/>
    <w:rsid w:val="001B29A5"/>
    <w:rsid w:val="001B36BD"/>
    <w:rsid w:val="001B3CA2"/>
    <w:rsid w:val="001B7EA0"/>
    <w:rsid w:val="001C4AFF"/>
    <w:rsid w:val="001C5C88"/>
    <w:rsid w:val="001D161B"/>
    <w:rsid w:val="001D3FEA"/>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4339"/>
    <w:rsid w:val="0024507F"/>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7075"/>
    <w:rsid w:val="002E7CE2"/>
    <w:rsid w:val="002F1EC4"/>
    <w:rsid w:val="002F1FC2"/>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1D27"/>
    <w:rsid w:val="00326445"/>
    <w:rsid w:val="003265A8"/>
    <w:rsid w:val="00326F73"/>
    <w:rsid w:val="00327C75"/>
    <w:rsid w:val="00330B53"/>
    <w:rsid w:val="0033276B"/>
    <w:rsid w:val="003337F7"/>
    <w:rsid w:val="00336C50"/>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E75C3"/>
    <w:rsid w:val="003F0F54"/>
    <w:rsid w:val="003F3913"/>
    <w:rsid w:val="003F5AF9"/>
    <w:rsid w:val="003F5B39"/>
    <w:rsid w:val="003F7071"/>
    <w:rsid w:val="00400FC7"/>
    <w:rsid w:val="00401F90"/>
    <w:rsid w:val="004049DB"/>
    <w:rsid w:val="004115E8"/>
    <w:rsid w:val="0042066D"/>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0CC7"/>
    <w:rsid w:val="00496823"/>
    <w:rsid w:val="004A2036"/>
    <w:rsid w:val="004A4998"/>
    <w:rsid w:val="004A6AEE"/>
    <w:rsid w:val="004B12AC"/>
    <w:rsid w:val="004B20B4"/>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361D"/>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5C02"/>
    <w:rsid w:val="005666D7"/>
    <w:rsid w:val="00567F1C"/>
    <w:rsid w:val="0057501B"/>
    <w:rsid w:val="005811F4"/>
    <w:rsid w:val="00581353"/>
    <w:rsid w:val="00581698"/>
    <w:rsid w:val="005913D8"/>
    <w:rsid w:val="005926DB"/>
    <w:rsid w:val="005930C7"/>
    <w:rsid w:val="00594229"/>
    <w:rsid w:val="00597B86"/>
    <w:rsid w:val="005A157E"/>
    <w:rsid w:val="005A3B59"/>
    <w:rsid w:val="005A3CE4"/>
    <w:rsid w:val="005A41C8"/>
    <w:rsid w:val="005A7236"/>
    <w:rsid w:val="005A7F62"/>
    <w:rsid w:val="005B1D2D"/>
    <w:rsid w:val="005B208F"/>
    <w:rsid w:val="005B390F"/>
    <w:rsid w:val="005B41ED"/>
    <w:rsid w:val="005B50B2"/>
    <w:rsid w:val="005C0275"/>
    <w:rsid w:val="005C1FA5"/>
    <w:rsid w:val="005C325F"/>
    <w:rsid w:val="005C359B"/>
    <w:rsid w:val="005C3F9B"/>
    <w:rsid w:val="005C58A6"/>
    <w:rsid w:val="005D1709"/>
    <w:rsid w:val="005D1809"/>
    <w:rsid w:val="005D1F73"/>
    <w:rsid w:val="005D2C0C"/>
    <w:rsid w:val="005D54FC"/>
    <w:rsid w:val="005D5DE4"/>
    <w:rsid w:val="005D7663"/>
    <w:rsid w:val="005E6EA4"/>
    <w:rsid w:val="005E74CE"/>
    <w:rsid w:val="005F1961"/>
    <w:rsid w:val="005F30B5"/>
    <w:rsid w:val="005F36F1"/>
    <w:rsid w:val="006064A3"/>
    <w:rsid w:val="00610AC4"/>
    <w:rsid w:val="0061187B"/>
    <w:rsid w:val="006143E4"/>
    <w:rsid w:val="00617BEE"/>
    <w:rsid w:val="00621A5B"/>
    <w:rsid w:val="00622017"/>
    <w:rsid w:val="006258C7"/>
    <w:rsid w:val="00626685"/>
    <w:rsid w:val="00627222"/>
    <w:rsid w:val="00627BC8"/>
    <w:rsid w:val="006336C8"/>
    <w:rsid w:val="00635F5C"/>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39EC"/>
    <w:rsid w:val="007540E1"/>
    <w:rsid w:val="00760074"/>
    <w:rsid w:val="00764741"/>
    <w:rsid w:val="00765709"/>
    <w:rsid w:val="007702EB"/>
    <w:rsid w:val="00773699"/>
    <w:rsid w:val="007771FF"/>
    <w:rsid w:val="00780CED"/>
    <w:rsid w:val="007821EF"/>
    <w:rsid w:val="00783B83"/>
    <w:rsid w:val="007842BE"/>
    <w:rsid w:val="0078681D"/>
    <w:rsid w:val="00786FBA"/>
    <w:rsid w:val="0079255D"/>
    <w:rsid w:val="00797C6F"/>
    <w:rsid w:val="007A2EEF"/>
    <w:rsid w:val="007A66B5"/>
    <w:rsid w:val="007B43D4"/>
    <w:rsid w:val="007B6617"/>
    <w:rsid w:val="007C59B7"/>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27A3"/>
    <w:rsid w:val="00803DED"/>
    <w:rsid w:val="0080417A"/>
    <w:rsid w:val="008046D1"/>
    <w:rsid w:val="0080727B"/>
    <w:rsid w:val="00810302"/>
    <w:rsid w:val="00810F2A"/>
    <w:rsid w:val="008231E2"/>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71D"/>
    <w:rsid w:val="008A3EEF"/>
    <w:rsid w:val="008A58BB"/>
    <w:rsid w:val="008A5C41"/>
    <w:rsid w:val="008A6C2C"/>
    <w:rsid w:val="008B5C1C"/>
    <w:rsid w:val="008B6D28"/>
    <w:rsid w:val="008B7D5D"/>
    <w:rsid w:val="008C1B13"/>
    <w:rsid w:val="008C24F2"/>
    <w:rsid w:val="008C4D9A"/>
    <w:rsid w:val="008D2411"/>
    <w:rsid w:val="008D37E5"/>
    <w:rsid w:val="008D5AAF"/>
    <w:rsid w:val="008E04F9"/>
    <w:rsid w:val="008E200A"/>
    <w:rsid w:val="008E21B3"/>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50B1"/>
    <w:rsid w:val="00927439"/>
    <w:rsid w:val="00930816"/>
    <w:rsid w:val="00936141"/>
    <w:rsid w:val="0094002F"/>
    <w:rsid w:val="00940998"/>
    <w:rsid w:val="00940D8C"/>
    <w:rsid w:val="0094127B"/>
    <w:rsid w:val="00941DC7"/>
    <w:rsid w:val="009459D5"/>
    <w:rsid w:val="0094620A"/>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B5EFE"/>
    <w:rsid w:val="009C1B4C"/>
    <w:rsid w:val="009C2723"/>
    <w:rsid w:val="009D16F4"/>
    <w:rsid w:val="009D23DE"/>
    <w:rsid w:val="009D272B"/>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56157"/>
    <w:rsid w:val="00A67C2C"/>
    <w:rsid w:val="00A72BC5"/>
    <w:rsid w:val="00A74B2F"/>
    <w:rsid w:val="00A75160"/>
    <w:rsid w:val="00A770FD"/>
    <w:rsid w:val="00A84D67"/>
    <w:rsid w:val="00A85156"/>
    <w:rsid w:val="00A970FB"/>
    <w:rsid w:val="00AA0EE6"/>
    <w:rsid w:val="00AA1AD7"/>
    <w:rsid w:val="00AA1FA7"/>
    <w:rsid w:val="00AA22B1"/>
    <w:rsid w:val="00AA4F47"/>
    <w:rsid w:val="00AA6149"/>
    <w:rsid w:val="00AA77F4"/>
    <w:rsid w:val="00AB1F9D"/>
    <w:rsid w:val="00AB246A"/>
    <w:rsid w:val="00AB31F3"/>
    <w:rsid w:val="00AC005F"/>
    <w:rsid w:val="00AD3B80"/>
    <w:rsid w:val="00AD6D89"/>
    <w:rsid w:val="00AD7E83"/>
    <w:rsid w:val="00AE2787"/>
    <w:rsid w:val="00AE286A"/>
    <w:rsid w:val="00AE6109"/>
    <w:rsid w:val="00AF14B4"/>
    <w:rsid w:val="00AF2276"/>
    <w:rsid w:val="00AF2AC8"/>
    <w:rsid w:val="00AF32E0"/>
    <w:rsid w:val="00AF7C66"/>
    <w:rsid w:val="00B018CD"/>
    <w:rsid w:val="00B04ED9"/>
    <w:rsid w:val="00B13932"/>
    <w:rsid w:val="00B14A72"/>
    <w:rsid w:val="00B20530"/>
    <w:rsid w:val="00B20852"/>
    <w:rsid w:val="00B26061"/>
    <w:rsid w:val="00B26E6B"/>
    <w:rsid w:val="00B27E28"/>
    <w:rsid w:val="00B3477C"/>
    <w:rsid w:val="00B35AD7"/>
    <w:rsid w:val="00B37E95"/>
    <w:rsid w:val="00B43694"/>
    <w:rsid w:val="00B43AC2"/>
    <w:rsid w:val="00B4420D"/>
    <w:rsid w:val="00B46659"/>
    <w:rsid w:val="00B53DF7"/>
    <w:rsid w:val="00B54165"/>
    <w:rsid w:val="00B5520D"/>
    <w:rsid w:val="00B55DD1"/>
    <w:rsid w:val="00B563A1"/>
    <w:rsid w:val="00B63628"/>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2F4"/>
    <w:rsid w:val="00BB0FC4"/>
    <w:rsid w:val="00BB2FE4"/>
    <w:rsid w:val="00BB620C"/>
    <w:rsid w:val="00BB635C"/>
    <w:rsid w:val="00BC1D25"/>
    <w:rsid w:val="00BC5FB8"/>
    <w:rsid w:val="00BD34B3"/>
    <w:rsid w:val="00BD3723"/>
    <w:rsid w:val="00BD6687"/>
    <w:rsid w:val="00BD6900"/>
    <w:rsid w:val="00BE053E"/>
    <w:rsid w:val="00BE0E5A"/>
    <w:rsid w:val="00BE7E6E"/>
    <w:rsid w:val="00BF14CF"/>
    <w:rsid w:val="00BF2715"/>
    <w:rsid w:val="00BF2A4A"/>
    <w:rsid w:val="00BF354A"/>
    <w:rsid w:val="00BF5E26"/>
    <w:rsid w:val="00BF666D"/>
    <w:rsid w:val="00C10877"/>
    <w:rsid w:val="00C10BC5"/>
    <w:rsid w:val="00C129B1"/>
    <w:rsid w:val="00C15648"/>
    <w:rsid w:val="00C16EE2"/>
    <w:rsid w:val="00C174A4"/>
    <w:rsid w:val="00C22C07"/>
    <w:rsid w:val="00C2368D"/>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80259"/>
    <w:rsid w:val="00C86FEE"/>
    <w:rsid w:val="00C90189"/>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11DE"/>
    <w:rsid w:val="00CF327B"/>
    <w:rsid w:val="00CF3A6C"/>
    <w:rsid w:val="00D00B91"/>
    <w:rsid w:val="00D02F35"/>
    <w:rsid w:val="00D037F1"/>
    <w:rsid w:val="00D0406E"/>
    <w:rsid w:val="00D04513"/>
    <w:rsid w:val="00D0761C"/>
    <w:rsid w:val="00D10B6B"/>
    <w:rsid w:val="00D11541"/>
    <w:rsid w:val="00D13D6C"/>
    <w:rsid w:val="00D15D4A"/>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0D7"/>
    <w:rsid w:val="00D8377F"/>
    <w:rsid w:val="00D83F9A"/>
    <w:rsid w:val="00D85F60"/>
    <w:rsid w:val="00D86311"/>
    <w:rsid w:val="00D90792"/>
    <w:rsid w:val="00D921CC"/>
    <w:rsid w:val="00D969BE"/>
    <w:rsid w:val="00DA2302"/>
    <w:rsid w:val="00DA3819"/>
    <w:rsid w:val="00DA6947"/>
    <w:rsid w:val="00DB1E69"/>
    <w:rsid w:val="00DB2161"/>
    <w:rsid w:val="00DB325B"/>
    <w:rsid w:val="00DB4D4C"/>
    <w:rsid w:val="00DB5039"/>
    <w:rsid w:val="00DC05EB"/>
    <w:rsid w:val="00DC0CE7"/>
    <w:rsid w:val="00DC33B8"/>
    <w:rsid w:val="00DC679D"/>
    <w:rsid w:val="00DC7DC1"/>
    <w:rsid w:val="00DD195F"/>
    <w:rsid w:val="00DD2245"/>
    <w:rsid w:val="00DD3018"/>
    <w:rsid w:val="00DE0AC1"/>
    <w:rsid w:val="00DE1193"/>
    <w:rsid w:val="00DE5255"/>
    <w:rsid w:val="00DE7338"/>
    <w:rsid w:val="00DF1891"/>
    <w:rsid w:val="00DF1C5B"/>
    <w:rsid w:val="00DF6468"/>
    <w:rsid w:val="00E0128F"/>
    <w:rsid w:val="00E0220D"/>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5714"/>
    <w:rsid w:val="00E768A4"/>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D5713"/>
    <w:rsid w:val="00EE24E6"/>
    <w:rsid w:val="00EE41F4"/>
    <w:rsid w:val="00EE4BC2"/>
    <w:rsid w:val="00EF2231"/>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6A5E"/>
    <w:rsid w:val="00FB701D"/>
    <w:rsid w:val="00FB77B8"/>
    <w:rsid w:val="00FC0E24"/>
    <w:rsid w:val="00FC691E"/>
    <w:rsid w:val="00FD2B84"/>
    <w:rsid w:val="00FD7425"/>
    <w:rsid w:val="00FE0230"/>
    <w:rsid w:val="00FE2FE5"/>
    <w:rsid w:val="00FE33D4"/>
    <w:rsid w:val="00FE4AF2"/>
    <w:rsid w:val="00FE56E2"/>
    <w:rsid w:val="00FE5AC3"/>
    <w:rsid w:val="00FE7128"/>
    <w:rsid w:val="00FE7571"/>
    <w:rsid w:val="00FE7DA9"/>
    <w:rsid w:val="00FF076B"/>
    <w:rsid w:val="00FF1251"/>
    <w:rsid w:val="00FF2E57"/>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76"/>
    <w:pPr>
      <w:spacing w:before="60" w:after="60" w:line="240" w:lineRule="auto"/>
      <w:jc w:val="both"/>
    </w:pPr>
    <w:rPr>
      <w:rFonts w:eastAsia="Times New Roman" w:cs="Times New Roman"/>
      <w:sz w:val="20"/>
      <w:szCs w:val="20"/>
      <w:lang w:val="es-ES_tradnl" w:eastAsia="es-ES"/>
    </w:rPr>
  </w:style>
  <w:style w:type="paragraph" w:styleId="Ttulo1">
    <w:name w:val="heading 1"/>
    <w:basedOn w:val="Normal"/>
    <w:next w:val="Normal"/>
    <w:link w:val="Ttulo1Car"/>
    <w:qFormat/>
    <w:rsid w:val="00057C76"/>
    <w:pPr>
      <w:keepNext/>
      <w:numPr>
        <w:numId w:val="1"/>
      </w:numPr>
      <w:tabs>
        <w:tab w:val="clear" w:pos="2127"/>
        <w:tab w:val="num" w:pos="0"/>
      </w:tabs>
      <w:spacing w:before="120"/>
      <w:ind w:left="0"/>
      <w:outlineLvl w:val="0"/>
    </w:pPr>
    <w:rPr>
      <w:b/>
      <w:kern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7C76"/>
    <w:rPr>
      <w:rFonts w:eastAsia="Times New Roman" w:cs="Times New Roman"/>
      <w:b/>
      <w:kern w:val="28"/>
      <w:sz w:val="20"/>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eastAsiaTheme="minorEastAsia"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eastAsiaTheme="minorEastAsia"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eastAsiaTheme="minorEastAsia"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eastAsiaTheme="minorEastAsia"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eastAsiaTheme="minorEastAsia"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eastAsiaTheme="minorEastAsia"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eastAsiaTheme="minorEastAsia"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76571-9C58-4B08-A67A-F132072C8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19024</Words>
  <Characters>104633</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Luis Fernando Torrico Moscoso</cp:lastModifiedBy>
  <cp:revision>6</cp:revision>
  <cp:lastPrinted>2017-08-17T15:34:00Z</cp:lastPrinted>
  <dcterms:created xsi:type="dcterms:W3CDTF">2018-11-26T15:15:00Z</dcterms:created>
  <dcterms:modified xsi:type="dcterms:W3CDTF">2018-12-28T19:57:00Z</dcterms:modified>
</cp:coreProperties>
</file>