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558E8" w:rsidRDefault="00F558E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558E8" w:rsidRDefault="00F558E8" w:rsidP="00B8304E">
                            <w:pPr>
                              <w:ind w:left="142"/>
                              <w:jc w:val="center"/>
                              <w:rPr>
                                <w:rFonts w:ascii="Verdana" w:hAnsi="Verdana"/>
                                <w:b/>
                              </w:rPr>
                            </w:pPr>
                          </w:p>
                          <w:p w:rsidR="00F558E8" w:rsidRDefault="00F558E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558E8" w:rsidRPr="00103622" w:rsidRDefault="00F558E8" w:rsidP="00B8304E">
                            <w:pPr>
                              <w:ind w:left="142"/>
                              <w:jc w:val="center"/>
                              <w:rPr>
                                <w:rFonts w:ascii="Century Gothic" w:hAnsi="Century Gothic" w:cs="Arial"/>
                                <w:b/>
                                <w:sz w:val="32"/>
                                <w:szCs w:val="32"/>
                                <w:lang w:val="es-MX"/>
                              </w:rPr>
                            </w:pPr>
                          </w:p>
                          <w:p w:rsidR="00F558E8" w:rsidRPr="00103622" w:rsidRDefault="00F558E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558E8" w:rsidRDefault="00F558E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558E8" w:rsidRDefault="00F558E8" w:rsidP="00B8304E">
                            <w:pPr>
                              <w:jc w:val="center"/>
                              <w:rPr>
                                <w:rFonts w:ascii="Century Gothic" w:hAnsi="Century Gothic" w:cs="Arial"/>
                                <w:b/>
                                <w:sz w:val="28"/>
                                <w:szCs w:val="32"/>
                              </w:rPr>
                            </w:pPr>
                          </w:p>
                          <w:p w:rsidR="00F558E8" w:rsidRDefault="00F558E8" w:rsidP="00B8304E">
                            <w:pPr>
                              <w:jc w:val="center"/>
                              <w:rPr>
                                <w:rFonts w:ascii="Century Gothic" w:hAnsi="Century Gothic" w:cs="Arial"/>
                                <w:b/>
                                <w:sz w:val="28"/>
                                <w:szCs w:val="32"/>
                              </w:rPr>
                            </w:pPr>
                          </w:p>
                          <w:p w:rsidR="00F558E8" w:rsidRPr="00D94CE2" w:rsidRDefault="00F558E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558E8" w:rsidRPr="00D94CE2" w:rsidRDefault="00F558E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558E8" w:rsidRPr="00F40D69" w:rsidRDefault="00F558E8" w:rsidP="00B8304E">
                            <w:pPr>
                              <w:ind w:left="142"/>
                              <w:jc w:val="center"/>
                              <w:rPr>
                                <w:rFonts w:ascii="Century Gothic" w:hAnsi="Century Gothic" w:cs="Arial"/>
                                <w:b/>
                                <w:sz w:val="28"/>
                                <w:szCs w:val="28"/>
                              </w:rPr>
                            </w:pPr>
                          </w:p>
                          <w:p w:rsidR="00F558E8" w:rsidRPr="00103622" w:rsidRDefault="00F558E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558E8" w:rsidRPr="005F6C94" w:rsidRDefault="00F558E8" w:rsidP="00B8304E">
                            <w:pPr>
                              <w:ind w:left="142"/>
                              <w:rPr>
                                <w:rFonts w:ascii="Century Gothic" w:hAnsi="Century Gothic"/>
                                <w:b/>
                                <w:sz w:val="28"/>
                                <w:szCs w:val="28"/>
                                <w:lang w:val="es-MX"/>
                              </w:rPr>
                            </w:pPr>
                          </w:p>
                          <w:p w:rsidR="00F558E8" w:rsidRPr="00D94CE2" w:rsidRDefault="00F558E8"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DE </w:t>
                            </w:r>
                            <w:r>
                              <w:rPr>
                                <w:rFonts w:ascii="Century Gothic" w:hAnsi="Century Gothic" w:cs="Century Gothic"/>
                                <w:b/>
                                <w:bCs/>
                                <w:sz w:val="28"/>
                                <w:szCs w:val="28"/>
                              </w:rPr>
                              <w:t xml:space="preserve">PROVISIÓN E INSTALACIÓN DE SWELL PACKER </w:t>
                            </w:r>
                            <w:r w:rsidRPr="008D4398">
                              <w:rPr>
                                <w:rFonts w:ascii="Century Gothic" w:hAnsi="Century Gothic" w:cs="Century Gothic"/>
                                <w:b/>
                                <w:bCs/>
                                <w:sz w:val="28"/>
                                <w:szCs w:val="28"/>
                              </w:rPr>
                              <w:t>POZO SIPOTINDI-X1</w:t>
                            </w:r>
                          </w:p>
                          <w:p w:rsidR="00F558E8" w:rsidRPr="00D94CE2" w:rsidRDefault="00F558E8" w:rsidP="00B8304E">
                            <w:pPr>
                              <w:jc w:val="center"/>
                              <w:rPr>
                                <w:rFonts w:ascii="Century Gothic" w:hAnsi="Century Gothic" w:cs="Century Gothic"/>
                                <w:b/>
                                <w:bCs/>
                                <w:color w:val="FF0000"/>
                                <w:sz w:val="28"/>
                                <w:szCs w:val="28"/>
                              </w:rPr>
                            </w:pPr>
                          </w:p>
                          <w:p w:rsidR="00F558E8" w:rsidRPr="00D94CE2" w:rsidRDefault="00F558E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248ED">
                              <w:rPr>
                                <w:rFonts w:ascii="Century Gothic" w:hAnsi="Century Gothic" w:cs="Century Gothic"/>
                                <w:b/>
                                <w:bCs/>
                                <w:sz w:val="28"/>
                                <w:szCs w:val="28"/>
                              </w:rPr>
                              <w:t>GCC-CDL-GNEE-</w:t>
                            </w:r>
                            <w:r>
                              <w:rPr>
                                <w:rFonts w:ascii="Century Gothic" w:hAnsi="Century Gothic" w:cs="Century Gothic"/>
                                <w:b/>
                                <w:bCs/>
                                <w:sz w:val="28"/>
                                <w:szCs w:val="28"/>
                              </w:rPr>
                              <w:t>3</w:t>
                            </w:r>
                            <w:r w:rsidRPr="00C248ED">
                              <w:rPr>
                                <w:rFonts w:ascii="Century Gothic" w:hAnsi="Century Gothic" w:cs="Century Gothic"/>
                                <w:b/>
                                <w:bCs/>
                                <w:sz w:val="28"/>
                                <w:szCs w:val="28"/>
                              </w:rPr>
                              <w:t>-19</w:t>
                            </w:r>
                          </w:p>
                          <w:p w:rsidR="00F558E8" w:rsidRPr="00D94CE2" w:rsidRDefault="00F558E8" w:rsidP="00B8304E">
                            <w:pPr>
                              <w:jc w:val="center"/>
                              <w:rPr>
                                <w:rFonts w:ascii="Century Gothic" w:hAnsi="Century Gothic" w:cs="Century Gothic"/>
                                <w:b/>
                                <w:bCs/>
                                <w:color w:val="FF0000"/>
                                <w:sz w:val="28"/>
                                <w:szCs w:val="28"/>
                              </w:rPr>
                            </w:pPr>
                          </w:p>
                          <w:p w:rsidR="00F558E8" w:rsidRPr="008D4398" w:rsidRDefault="00F558E8"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w:t>
                            </w:r>
                            <w:r>
                              <w:rPr>
                                <w:rFonts w:ascii="Century Gothic" w:hAnsi="Century Gothic" w:cs="Century Gothic"/>
                                <w:b/>
                                <w:bCs/>
                                <w:sz w:val="28"/>
                                <w:szCs w:val="28"/>
                              </w:rPr>
                              <w:t>Segund</w:t>
                            </w:r>
                            <w:r w:rsidRPr="008D4398">
                              <w:rPr>
                                <w:rFonts w:ascii="Century Gothic" w:hAnsi="Century Gothic" w:cs="Century Gothic"/>
                                <w:b/>
                                <w:bCs/>
                                <w:sz w:val="28"/>
                                <w:szCs w:val="28"/>
                              </w:rPr>
                              <w:t>a Convocatoria</w:t>
                            </w:r>
                            <w:r w:rsidRPr="008D4398">
                              <w:rPr>
                                <w:rFonts w:ascii="Century Gothic" w:hAnsi="Century Gothic"/>
                                <w:b/>
                                <w:sz w:val="28"/>
                                <w:szCs w:val="28"/>
                                <w:lang w:val="es-ES_tradnl"/>
                              </w:rPr>
                              <w:t>)</w:t>
                            </w:r>
                          </w:p>
                          <w:p w:rsidR="00F558E8" w:rsidRPr="00103622" w:rsidRDefault="00F558E8" w:rsidP="00B8304E">
                            <w:pPr>
                              <w:jc w:val="center"/>
                              <w:rPr>
                                <w:rFonts w:ascii="Century Gothic" w:hAnsi="Century Gothic"/>
                                <w:sz w:val="32"/>
                                <w:szCs w:val="32"/>
                                <w:lang w:val="es-ES_tradnl"/>
                              </w:rPr>
                            </w:pPr>
                          </w:p>
                          <w:p w:rsidR="00F558E8" w:rsidRPr="00103622" w:rsidRDefault="00F558E8" w:rsidP="00B8304E">
                            <w:pPr>
                              <w:ind w:right="930"/>
                              <w:jc w:val="center"/>
                              <w:rPr>
                                <w:rFonts w:ascii="Century Gothic" w:hAnsi="Century Gothic"/>
                                <w:sz w:val="32"/>
                                <w:szCs w:val="32"/>
                                <w:lang w:val="es-ES_tradnl"/>
                              </w:rPr>
                            </w:pPr>
                          </w:p>
                          <w:p w:rsidR="00F558E8" w:rsidRPr="00103622" w:rsidRDefault="00F558E8" w:rsidP="00B8304E">
                            <w:pPr>
                              <w:ind w:right="930"/>
                              <w:jc w:val="center"/>
                              <w:rPr>
                                <w:rFonts w:ascii="Century Gothic" w:hAnsi="Century Gothic"/>
                                <w:sz w:val="32"/>
                                <w:szCs w:val="32"/>
                                <w:lang w:val="es-ES_tradnl"/>
                              </w:rPr>
                            </w:pPr>
                          </w:p>
                          <w:p w:rsidR="00F558E8" w:rsidRDefault="00F558E8" w:rsidP="00B8304E">
                            <w:pPr>
                              <w:ind w:right="930"/>
                              <w:jc w:val="center"/>
                              <w:rPr>
                                <w:rFonts w:ascii="Century Gothic" w:hAnsi="Century Gothic"/>
                                <w:lang w:val="es-ES_tradnl"/>
                              </w:rPr>
                            </w:pPr>
                          </w:p>
                          <w:p w:rsidR="00F558E8" w:rsidRPr="009C5A35" w:rsidRDefault="00F558E8"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F558E8" w:rsidRDefault="00F558E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558E8" w:rsidRDefault="00F558E8" w:rsidP="00B8304E">
                      <w:pPr>
                        <w:ind w:left="142"/>
                        <w:jc w:val="center"/>
                        <w:rPr>
                          <w:rFonts w:ascii="Verdana" w:hAnsi="Verdana"/>
                          <w:b/>
                        </w:rPr>
                      </w:pPr>
                    </w:p>
                    <w:p w:rsidR="00F558E8" w:rsidRDefault="00F558E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558E8" w:rsidRPr="00103622" w:rsidRDefault="00F558E8" w:rsidP="00B8304E">
                      <w:pPr>
                        <w:ind w:left="142"/>
                        <w:jc w:val="center"/>
                        <w:rPr>
                          <w:rFonts w:ascii="Century Gothic" w:hAnsi="Century Gothic" w:cs="Arial"/>
                          <w:b/>
                          <w:sz w:val="32"/>
                          <w:szCs w:val="32"/>
                          <w:lang w:val="es-MX"/>
                        </w:rPr>
                      </w:pPr>
                    </w:p>
                    <w:p w:rsidR="00F558E8" w:rsidRPr="00103622" w:rsidRDefault="00F558E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558E8" w:rsidRDefault="00F558E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558E8" w:rsidRDefault="00F558E8" w:rsidP="00B8304E">
                      <w:pPr>
                        <w:jc w:val="center"/>
                        <w:rPr>
                          <w:rFonts w:ascii="Century Gothic" w:hAnsi="Century Gothic" w:cs="Arial"/>
                          <w:b/>
                          <w:sz w:val="28"/>
                          <w:szCs w:val="32"/>
                        </w:rPr>
                      </w:pPr>
                    </w:p>
                    <w:p w:rsidR="00F558E8" w:rsidRDefault="00F558E8" w:rsidP="00B8304E">
                      <w:pPr>
                        <w:jc w:val="center"/>
                        <w:rPr>
                          <w:rFonts w:ascii="Century Gothic" w:hAnsi="Century Gothic" w:cs="Arial"/>
                          <w:b/>
                          <w:sz w:val="28"/>
                          <w:szCs w:val="32"/>
                        </w:rPr>
                      </w:pPr>
                    </w:p>
                    <w:p w:rsidR="00F558E8" w:rsidRPr="00D94CE2" w:rsidRDefault="00F558E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558E8" w:rsidRPr="00D94CE2" w:rsidRDefault="00F558E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558E8" w:rsidRPr="00F40D69" w:rsidRDefault="00F558E8" w:rsidP="00B8304E">
                      <w:pPr>
                        <w:ind w:left="142"/>
                        <w:jc w:val="center"/>
                        <w:rPr>
                          <w:rFonts w:ascii="Century Gothic" w:hAnsi="Century Gothic" w:cs="Arial"/>
                          <w:b/>
                          <w:sz w:val="28"/>
                          <w:szCs w:val="28"/>
                        </w:rPr>
                      </w:pPr>
                    </w:p>
                    <w:p w:rsidR="00F558E8" w:rsidRPr="00103622" w:rsidRDefault="00F558E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558E8" w:rsidRPr="005F6C94" w:rsidRDefault="00F558E8" w:rsidP="00B8304E">
                      <w:pPr>
                        <w:ind w:left="142"/>
                        <w:rPr>
                          <w:rFonts w:ascii="Century Gothic" w:hAnsi="Century Gothic"/>
                          <w:b/>
                          <w:sz w:val="28"/>
                          <w:szCs w:val="28"/>
                          <w:lang w:val="es-MX"/>
                        </w:rPr>
                      </w:pPr>
                    </w:p>
                    <w:p w:rsidR="00F558E8" w:rsidRPr="00D94CE2" w:rsidRDefault="00F558E8"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DE </w:t>
                      </w:r>
                      <w:r>
                        <w:rPr>
                          <w:rFonts w:ascii="Century Gothic" w:hAnsi="Century Gothic" w:cs="Century Gothic"/>
                          <w:b/>
                          <w:bCs/>
                          <w:sz w:val="28"/>
                          <w:szCs w:val="28"/>
                        </w:rPr>
                        <w:t xml:space="preserve">PROVISIÓN E INSTALACIÓN DE SWELL PACKER </w:t>
                      </w:r>
                      <w:r w:rsidRPr="008D4398">
                        <w:rPr>
                          <w:rFonts w:ascii="Century Gothic" w:hAnsi="Century Gothic" w:cs="Century Gothic"/>
                          <w:b/>
                          <w:bCs/>
                          <w:sz w:val="28"/>
                          <w:szCs w:val="28"/>
                        </w:rPr>
                        <w:t>POZO SIPOTINDI-X1</w:t>
                      </w:r>
                    </w:p>
                    <w:p w:rsidR="00F558E8" w:rsidRPr="00D94CE2" w:rsidRDefault="00F558E8" w:rsidP="00B8304E">
                      <w:pPr>
                        <w:jc w:val="center"/>
                        <w:rPr>
                          <w:rFonts w:ascii="Century Gothic" w:hAnsi="Century Gothic" w:cs="Century Gothic"/>
                          <w:b/>
                          <w:bCs/>
                          <w:color w:val="FF0000"/>
                          <w:sz w:val="28"/>
                          <w:szCs w:val="28"/>
                        </w:rPr>
                      </w:pPr>
                    </w:p>
                    <w:p w:rsidR="00F558E8" w:rsidRPr="00D94CE2" w:rsidRDefault="00F558E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248ED">
                        <w:rPr>
                          <w:rFonts w:ascii="Century Gothic" w:hAnsi="Century Gothic" w:cs="Century Gothic"/>
                          <w:b/>
                          <w:bCs/>
                          <w:sz w:val="28"/>
                          <w:szCs w:val="28"/>
                        </w:rPr>
                        <w:t>GCC-CDL-GNEE-</w:t>
                      </w:r>
                      <w:r>
                        <w:rPr>
                          <w:rFonts w:ascii="Century Gothic" w:hAnsi="Century Gothic" w:cs="Century Gothic"/>
                          <w:b/>
                          <w:bCs/>
                          <w:sz w:val="28"/>
                          <w:szCs w:val="28"/>
                        </w:rPr>
                        <w:t>3</w:t>
                      </w:r>
                      <w:r w:rsidRPr="00C248ED">
                        <w:rPr>
                          <w:rFonts w:ascii="Century Gothic" w:hAnsi="Century Gothic" w:cs="Century Gothic"/>
                          <w:b/>
                          <w:bCs/>
                          <w:sz w:val="28"/>
                          <w:szCs w:val="28"/>
                        </w:rPr>
                        <w:t>-19</w:t>
                      </w:r>
                    </w:p>
                    <w:p w:rsidR="00F558E8" w:rsidRPr="00D94CE2" w:rsidRDefault="00F558E8" w:rsidP="00B8304E">
                      <w:pPr>
                        <w:jc w:val="center"/>
                        <w:rPr>
                          <w:rFonts w:ascii="Century Gothic" w:hAnsi="Century Gothic" w:cs="Century Gothic"/>
                          <w:b/>
                          <w:bCs/>
                          <w:color w:val="FF0000"/>
                          <w:sz w:val="28"/>
                          <w:szCs w:val="28"/>
                        </w:rPr>
                      </w:pPr>
                    </w:p>
                    <w:p w:rsidR="00F558E8" w:rsidRPr="008D4398" w:rsidRDefault="00F558E8"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w:t>
                      </w:r>
                      <w:r>
                        <w:rPr>
                          <w:rFonts w:ascii="Century Gothic" w:hAnsi="Century Gothic" w:cs="Century Gothic"/>
                          <w:b/>
                          <w:bCs/>
                          <w:sz w:val="28"/>
                          <w:szCs w:val="28"/>
                        </w:rPr>
                        <w:t>Segund</w:t>
                      </w:r>
                      <w:r w:rsidRPr="008D4398">
                        <w:rPr>
                          <w:rFonts w:ascii="Century Gothic" w:hAnsi="Century Gothic" w:cs="Century Gothic"/>
                          <w:b/>
                          <w:bCs/>
                          <w:sz w:val="28"/>
                          <w:szCs w:val="28"/>
                        </w:rPr>
                        <w:t>a Convocatoria</w:t>
                      </w:r>
                      <w:r w:rsidRPr="008D4398">
                        <w:rPr>
                          <w:rFonts w:ascii="Century Gothic" w:hAnsi="Century Gothic"/>
                          <w:b/>
                          <w:sz w:val="28"/>
                          <w:szCs w:val="28"/>
                          <w:lang w:val="es-ES_tradnl"/>
                        </w:rPr>
                        <w:t>)</w:t>
                      </w:r>
                    </w:p>
                    <w:p w:rsidR="00F558E8" w:rsidRPr="00103622" w:rsidRDefault="00F558E8" w:rsidP="00B8304E">
                      <w:pPr>
                        <w:jc w:val="center"/>
                        <w:rPr>
                          <w:rFonts w:ascii="Century Gothic" w:hAnsi="Century Gothic"/>
                          <w:sz w:val="32"/>
                          <w:szCs w:val="32"/>
                          <w:lang w:val="es-ES_tradnl"/>
                        </w:rPr>
                      </w:pPr>
                    </w:p>
                    <w:p w:rsidR="00F558E8" w:rsidRPr="00103622" w:rsidRDefault="00F558E8" w:rsidP="00B8304E">
                      <w:pPr>
                        <w:ind w:right="930"/>
                        <w:jc w:val="center"/>
                        <w:rPr>
                          <w:rFonts w:ascii="Century Gothic" w:hAnsi="Century Gothic"/>
                          <w:sz w:val="32"/>
                          <w:szCs w:val="32"/>
                          <w:lang w:val="es-ES_tradnl"/>
                        </w:rPr>
                      </w:pPr>
                    </w:p>
                    <w:p w:rsidR="00F558E8" w:rsidRPr="00103622" w:rsidRDefault="00F558E8" w:rsidP="00B8304E">
                      <w:pPr>
                        <w:ind w:right="930"/>
                        <w:jc w:val="center"/>
                        <w:rPr>
                          <w:rFonts w:ascii="Century Gothic" w:hAnsi="Century Gothic"/>
                          <w:sz w:val="32"/>
                          <w:szCs w:val="32"/>
                          <w:lang w:val="es-ES_tradnl"/>
                        </w:rPr>
                      </w:pPr>
                    </w:p>
                    <w:p w:rsidR="00F558E8" w:rsidRDefault="00F558E8" w:rsidP="00B8304E">
                      <w:pPr>
                        <w:ind w:right="930"/>
                        <w:jc w:val="center"/>
                        <w:rPr>
                          <w:rFonts w:ascii="Century Gothic" w:hAnsi="Century Gothic"/>
                          <w:lang w:val="es-ES_tradnl"/>
                        </w:rPr>
                      </w:pPr>
                    </w:p>
                    <w:p w:rsidR="00F558E8" w:rsidRPr="009C5A35" w:rsidRDefault="00F558E8"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558E8" w:rsidRPr="00AD6AF2" w:rsidRDefault="00F558E8" w:rsidP="00B26F20">
                            <w:pPr>
                              <w:ind w:right="930"/>
                              <w:jc w:val="center"/>
                              <w:rPr>
                                <w:rFonts w:ascii="Century Gothic" w:hAnsi="Century Gothic"/>
                                <w:sz w:val="14"/>
                                <w:lang w:val="es-ES_tradnl"/>
                              </w:rPr>
                            </w:pPr>
                          </w:p>
                          <w:p w:rsidR="00F558E8" w:rsidRDefault="00F558E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F558E8" w:rsidRPr="00AD6AF2" w:rsidRDefault="00F558E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F558E8" w:rsidRPr="00AD6AF2" w:rsidRDefault="00F558E8" w:rsidP="00B26F20">
                      <w:pPr>
                        <w:ind w:right="930"/>
                        <w:jc w:val="center"/>
                        <w:rPr>
                          <w:rFonts w:ascii="Century Gothic" w:hAnsi="Century Gothic"/>
                          <w:sz w:val="14"/>
                          <w:lang w:val="es-ES_tradnl"/>
                        </w:rPr>
                      </w:pPr>
                    </w:p>
                    <w:p w:rsidR="00F558E8" w:rsidRDefault="00F558E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F558E8" w:rsidRPr="00AD6AF2" w:rsidRDefault="00F558E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A94E21" w:rsidRDefault="00A94E21"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Pr="0073680C" w:rsidRDefault="008D4398"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F558E8" w:rsidRPr="00552079" w:rsidTr="00F558E8">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F558E8" w:rsidRPr="00552079" w:rsidRDefault="00F558E8"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F558E8" w:rsidRPr="00552079" w:rsidTr="00F558E8">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F558E8" w:rsidRPr="00552079" w:rsidRDefault="00F558E8"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F558E8" w:rsidRPr="00552079" w:rsidTr="00F558E8">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F558E8" w:rsidRPr="00552079" w:rsidRDefault="00F558E8"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F558E8" w:rsidRPr="00552079" w:rsidTr="00F558E8">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F558E8" w:rsidRPr="00552079" w:rsidRDefault="00F558E8"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951075">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951075">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F558E8">
            <w:pPr>
              <w:rPr>
                <w:rFonts w:asciiTheme="minorHAnsi" w:hAnsiTheme="minorHAnsi" w:cstheme="minorHAnsi"/>
                <w:sz w:val="22"/>
                <w:szCs w:val="22"/>
              </w:rPr>
            </w:pPr>
            <w:r w:rsidRPr="00276B80">
              <w:rPr>
                <w:rFonts w:asciiTheme="minorHAnsi" w:hAnsiTheme="minorHAnsi" w:cstheme="minorHAnsi"/>
                <w:sz w:val="22"/>
                <w:szCs w:val="22"/>
              </w:rPr>
              <w:t>Fecha:</w:t>
            </w:r>
            <w:r w:rsidR="00951075">
              <w:rPr>
                <w:rFonts w:asciiTheme="minorHAnsi" w:hAnsiTheme="minorHAnsi" w:cstheme="minorHAnsi"/>
                <w:sz w:val="22"/>
                <w:szCs w:val="22"/>
              </w:rPr>
              <w:t xml:space="preserve"> 1</w:t>
            </w:r>
            <w:r w:rsidR="00F558E8">
              <w:rPr>
                <w:rFonts w:asciiTheme="minorHAnsi" w:hAnsiTheme="minorHAnsi" w:cstheme="minorHAnsi"/>
                <w:sz w:val="22"/>
                <w:szCs w:val="22"/>
              </w:rPr>
              <w:t>8</w:t>
            </w:r>
            <w:r w:rsidR="00951075">
              <w:rPr>
                <w:rFonts w:asciiTheme="minorHAnsi" w:hAnsiTheme="minorHAnsi" w:cstheme="minorHAnsi"/>
                <w:sz w:val="22"/>
                <w:szCs w:val="22"/>
              </w:rPr>
              <w:t>/03/2019</w:t>
            </w:r>
          </w:p>
        </w:tc>
      </w:tr>
      <w:tr w:rsidR="00EE7C79" w:rsidRPr="00552079" w:rsidTr="00951075">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951075" w:rsidRPr="00552079" w:rsidTr="00951075">
        <w:trPr>
          <w:trHeight w:val="30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951075" w:rsidRDefault="00951075" w:rsidP="0095107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951075" w:rsidRPr="00552079"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w:t>
            </w:r>
          </w:p>
        </w:tc>
        <w:tc>
          <w:tcPr>
            <w:tcW w:w="1076" w:type="dxa"/>
            <w:gridSpan w:val="2"/>
            <w:vAlign w:val="center"/>
          </w:tcPr>
          <w:p w:rsidR="00951075" w:rsidRPr="00552079" w:rsidRDefault="00951075" w:rsidP="00951075">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267" w:type="dxa"/>
            <w:vAlign w:val="center"/>
          </w:tcPr>
          <w:p w:rsidR="00951075" w:rsidRPr="001C15EE" w:rsidRDefault="00951075" w:rsidP="00951075">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CE7B5F" w:rsidRPr="00552079" w:rsidTr="00951075">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E7B5F" w:rsidRPr="00552079" w:rsidTr="00951075">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951075" w:rsidRDefault="00951075" w:rsidP="00F77699">
            <w:pPr>
              <w:jc w:val="both"/>
              <w:rPr>
                <w:rFonts w:asciiTheme="minorHAnsi" w:hAnsiTheme="minorHAnsi" w:cstheme="minorHAnsi"/>
                <w:sz w:val="22"/>
                <w:szCs w:val="22"/>
              </w:rPr>
            </w:pPr>
          </w:p>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405640" w:rsidRDefault="00951075" w:rsidP="00F77699">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951075" w:rsidRPr="00A72F2D" w:rsidRDefault="00951075" w:rsidP="00951075">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951075" w:rsidRPr="00A72F2D"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951075" w:rsidP="00951075">
            <w:pPr>
              <w:rPr>
                <w:rFonts w:asciiTheme="minorHAnsi" w:hAnsiTheme="minorHAnsi" w:cstheme="minorHAnsi"/>
                <w:sz w:val="22"/>
                <w:szCs w:val="22"/>
              </w:rPr>
            </w:pP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951075">
            <w:pPr>
              <w:rPr>
                <w:rFonts w:asciiTheme="minorHAnsi" w:hAnsiTheme="minorHAnsi" w:cstheme="minorHAnsi"/>
                <w:sz w:val="22"/>
                <w:szCs w:val="22"/>
              </w:rPr>
            </w:pPr>
          </w:p>
        </w:tc>
        <w:tc>
          <w:tcPr>
            <w:tcW w:w="3267" w:type="dxa"/>
            <w:vAlign w:val="center"/>
          </w:tcPr>
          <w:p w:rsidR="00951075" w:rsidRPr="00405640" w:rsidRDefault="00951075" w:rsidP="00951075">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951075" w:rsidP="00F558E8">
            <w:pPr>
              <w:rPr>
                <w:rFonts w:asciiTheme="minorHAnsi" w:hAnsiTheme="minorHAnsi" w:cstheme="minorHAnsi"/>
                <w:sz w:val="22"/>
                <w:szCs w:val="22"/>
              </w:rPr>
            </w:pPr>
            <w:r>
              <w:rPr>
                <w:rFonts w:asciiTheme="minorHAnsi" w:hAnsiTheme="minorHAnsi" w:cstheme="minorHAnsi"/>
                <w:sz w:val="22"/>
                <w:szCs w:val="22"/>
              </w:rPr>
              <w:t>2</w:t>
            </w:r>
            <w:r w:rsidR="00F558E8">
              <w:rPr>
                <w:rFonts w:asciiTheme="minorHAnsi" w:hAnsiTheme="minorHAnsi" w:cstheme="minorHAnsi"/>
                <w:sz w:val="22"/>
                <w:szCs w:val="22"/>
              </w:rPr>
              <w:t>7</w:t>
            </w:r>
            <w:r>
              <w:rPr>
                <w:rFonts w:asciiTheme="minorHAnsi" w:hAnsiTheme="minorHAnsi" w:cstheme="minorHAnsi"/>
                <w:sz w:val="22"/>
                <w:szCs w:val="22"/>
              </w:rPr>
              <w:t>/03/2019</w:t>
            </w:r>
          </w:p>
        </w:tc>
        <w:tc>
          <w:tcPr>
            <w:tcW w:w="1076" w:type="dxa"/>
            <w:gridSpan w:val="2"/>
            <w:vAlign w:val="center"/>
          </w:tcPr>
          <w:p w:rsidR="00951075"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51075" w:rsidRPr="00552079" w:rsidRDefault="00951075" w:rsidP="00CD4798">
            <w:pPr>
              <w:jc w:val="center"/>
              <w:rPr>
                <w:rFonts w:asciiTheme="minorHAnsi" w:hAnsiTheme="minorHAnsi" w:cstheme="minorHAnsi"/>
                <w:sz w:val="22"/>
                <w:szCs w:val="22"/>
              </w:rPr>
            </w:pPr>
            <w:r>
              <w:rPr>
                <w:rFonts w:asciiTheme="minorHAnsi" w:hAnsiTheme="minorHAnsi" w:cstheme="minorHAnsi"/>
                <w:sz w:val="22"/>
                <w:szCs w:val="22"/>
              </w:rPr>
              <w:t>1</w:t>
            </w:r>
            <w:r w:rsidR="00CD4798">
              <w:rPr>
                <w:rFonts w:asciiTheme="minorHAnsi" w:hAnsiTheme="minorHAnsi" w:cstheme="minorHAnsi"/>
                <w:sz w:val="22"/>
                <w:szCs w:val="22"/>
              </w:rPr>
              <w:t>1</w:t>
            </w:r>
            <w:r>
              <w:rPr>
                <w:rFonts w:asciiTheme="minorHAnsi" w:hAnsiTheme="minorHAnsi" w:cstheme="minorHAnsi"/>
                <w:sz w:val="22"/>
                <w:szCs w:val="22"/>
              </w:rPr>
              <w:t>:00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601"/>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951075" w:rsidRPr="00552079" w:rsidRDefault="00951075" w:rsidP="0095107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951075" w:rsidP="00F558E8">
            <w:pPr>
              <w:rPr>
                <w:rFonts w:asciiTheme="minorHAnsi" w:hAnsiTheme="minorHAnsi" w:cstheme="minorHAnsi"/>
                <w:sz w:val="22"/>
                <w:szCs w:val="22"/>
              </w:rPr>
            </w:pPr>
            <w:r>
              <w:rPr>
                <w:rFonts w:asciiTheme="minorHAnsi" w:hAnsiTheme="minorHAnsi" w:cstheme="minorHAnsi"/>
                <w:sz w:val="22"/>
                <w:szCs w:val="22"/>
              </w:rPr>
              <w:t>2</w:t>
            </w:r>
            <w:r w:rsidR="00F558E8">
              <w:rPr>
                <w:rFonts w:asciiTheme="minorHAnsi" w:hAnsiTheme="minorHAnsi" w:cstheme="minorHAnsi"/>
                <w:sz w:val="22"/>
                <w:szCs w:val="22"/>
              </w:rPr>
              <w:t>7</w:t>
            </w:r>
            <w:r>
              <w:rPr>
                <w:rFonts w:asciiTheme="minorHAnsi" w:hAnsiTheme="minorHAnsi" w:cstheme="minorHAnsi"/>
                <w:sz w:val="22"/>
                <w:szCs w:val="22"/>
              </w:rPr>
              <w:t>/03/2019</w:t>
            </w: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CD4798">
            <w:pPr>
              <w:jc w:val="center"/>
              <w:rPr>
                <w:rFonts w:asciiTheme="minorHAnsi" w:hAnsiTheme="minorHAnsi" w:cstheme="minorHAnsi"/>
                <w:sz w:val="22"/>
                <w:szCs w:val="22"/>
              </w:rPr>
            </w:pPr>
            <w:r>
              <w:rPr>
                <w:rFonts w:asciiTheme="minorHAnsi" w:hAnsiTheme="minorHAnsi" w:cstheme="minorHAnsi"/>
                <w:sz w:val="22"/>
                <w:szCs w:val="22"/>
              </w:rPr>
              <w:t>1</w:t>
            </w:r>
            <w:r w:rsidR="00CD4798">
              <w:rPr>
                <w:rFonts w:asciiTheme="minorHAnsi" w:hAnsiTheme="minorHAnsi" w:cstheme="minorHAnsi"/>
                <w:sz w:val="22"/>
                <w:szCs w:val="22"/>
              </w:rPr>
              <w:t>1</w:t>
            </w:r>
            <w:r>
              <w:rPr>
                <w:rFonts w:asciiTheme="minorHAnsi" w:hAnsiTheme="minorHAnsi" w:cstheme="minorHAnsi"/>
                <w:sz w:val="22"/>
                <w:szCs w:val="22"/>
              </w:rPr>
              <w:t>:30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F67900" w:rsidRPr="00552079" w:rsidTr="00951075">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5"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p>
        </w:tc>
        <w:tc>
          <w:tcPr>
            <w:tcW w:w="326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481CF6" w:rsidRPr="00951075" w:rsidRDefault="00CE7B5F" w:rsidP="00F77699">
            <w:pPr>
              <w:jc w:val="both"/>
              <w:rPr>
                <w:rFonts w:asciiTheme="minorHAnsi" w:hAnsiTheme="minorHAnsi" w:cstheme="minorHAnsi"/>
                <w:sz w:val="22"/>
                <w:szCs w:val="22"/>
              </w:rPr>
            </w:pPr>
            <w:r w:rsidRPr="00951075">
              <w:rPr>
                <w:rFonts w:asciiTheme="minorHAnsi" w:hAnsiTheme="minorHAnsi" w:cstheme="minorHAnsi"/>
                <w:sz w:val="22"/>
                <w:szCs w:val="22"/>
              </w:rPr>
              <w:t>Fecha Estimada:</w:t>
            </w:r>
          </w:p>
          <w:p w:rsidR="00CE7B5F" w:rsidRPr="00951075" w:rsidRDefault="00F558E8" w:rsidP="00CD4798">
            <w:pPr>
              <w:jc w:val="both"/>
              <w:rPr>
                <w:rFonts w:asciiTheme="minorHAnsi" w:hAnsiTheme="minorHAnsi" w:cstheme="minorHAnsi"/>
                <w:sz w:val="22"/>
                <w:szCs w:val="22"/>
              </w:rPr>
            </w:pPr>
            <w:r>
              <w:rPr>
                <w:rFonts w:asciiTheme="minorHAnsi" w:hAnsiTheme="minorHAnsi" w:cstheme="minorHAnsi"/>
                <w:i/>
                <w:szCs w:val="22"/>
              </w:rPr>
              <w:t>30</w:t>
            </w:r>
            <w:r w:rsidR="00951075" w:rsidRPr="00951075">
              <w:rPr>
                <w:rFonts w:asciiTheme="minorHAnsi" w:hAnsiTheme="minorHAnsi" w:cstheme="minorHAnsi"/>
                <w:i/>
                <w:szCs w:val="22"/>
              </w:rPr>
              <w:t>/04/2019</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951075">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951075">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951075" w:rsidRDefault="00A047DF" w:rsidP="00A047DF">
            <w:pPr>
              <w:jc w:val="both"/>
              <w:rPr>
                <w:rFonts w:asciiTheme="minorHAnsi" w:hAnsiTheme="minorHAnsi" w:cstheme="minorHAnsi"/>
                <w:sz w:val="22"/>
                <w:szCs w:val="22"/>
              </w:rPr>
            </w:pPr>
            <w:r w:rsidRPr="00951075">
              <w:rPr>
                <w:rFonts w:asciiTheme="minorHAnsi" w:hAnsiTheme="minorHAnsi" w:cstheme="minorHAnsi"/>
                <w:sz w:val="22"/>
                <w:szCs w:val="22"/>
              </w:rPr>
              <w:t xml:space="preserve">Fecha Estimada: </w:t>
            </w:r>
          </w:p>
          <w:p w:rsidR="00CE7B5F" w:rsidRPr="00951075" w:rsidRDefault="00F558E8" w:rsidP="00CD4798">
            <w:pPr>
              <w:rPr>
                <w:rFonts w:asciiTheme="minorHAnsi" w:hAnsiTheme="minorHAnsi" w:cstheme="minorHAnsi"/>
                <w:sz w:val="22"/>
                <w:szCs w:val="22"/>
                <w:lang w:val="es-BO"/>
              </w:rPr>
            </w:pPr>
            <w:r>
              <w:rPr>
                <w:rFonts w:asciiTheme="minorHAnsi" w:hAnsiTheme="minorHAnsi" w:cstheme="minorHAnsi"/>
                <w:i/>
                <w:szCs w:val="22"/>
              </w:rPr>
              <w:t>31</w:t>
            </w:r>
            <w:r w:rsidR="00951075" w:rsidRPr="00951075">
              <w:rPr>
                <w:rFonts w:asciiTheme="minorHAnsi" w:hAnsiTheme="minorHAnsi" w:cstheme="minorHAnsi"/>
                <w:i/>
                <w:szCs w:val="22"/>
              </w:rPr>
              <w:t>/05/2019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F558E8" w:rsidRDefault="00F558E8" w:rsidP="00CD7DE0">
      <w:pPr>
        <w:tabs>
          <w:tab w:val="left" w:pos="5691"/>
        </w:tabs>
        <w:rPr>
          <w:rFonts w:asciiTheme="minorHAnsi" w:hAnsiTheme="minorHAnsi" w:cstheme="minorHAnsi"/>
          <w:b/>
          <w:sz w:val="22"/>
          <w:szCs w:val="22"/>
        </w:rPr>
      </w:pPr>
    </w:p>
    <w:p w:rsidR="00F558E8" w:rsidRDefault="00F558E8" w:rsidP="00CD7DE0">
      <w:pPr>
        <w:tabs>
          <w:tab w:val="left" w:pos="5691"/>
        </w:tabs>
        <w:rPr>
          <w:rFonts w:asciiTheme="minorHAnsi" w:hAnsiTheme="minorHAnsi" w:cstheme="minorHAnsi"/>
          <w:b/>
          <w:sz w:val="22"/>
          <w:szCs w:val="22"/>
        </w:rPr>
      </w:pPr>
    </w:p>
    <w:tbl>
      <w:tblPr>
        <w:tblW w:w="5137" w:type="pct"/>
        <w:tblInd w:w="-115" w:type="dxa"/>
        <w:tblLayout w:type="fixed"/>
        <w:tblCellMar>
          <w:left w:w="70" w:type="dxa"/>
          <w:right w:w="70" w:type="dxa"/>
        </w:tblCellMar>
        <w:tblLook w:val="04A0" w:firstRow="1" w:lastRow="0" w:firstColumn="1" w:lastColumn="0" w:noHBand="0" w:noVBand="1"/>
      </w:tblPr>
      <w:tblGrid>
        <w:gridCol w:w="585"/>
        <w:gridCol w:w="5193"/>
        <w:gridCol w:w="1041"/>
        <w:gridCol w:w="1271"/>
        <w:gridCol w:w="1273"/>
      </w:tblGrid>
      <w:tr w:rsidR="00F558E8" w:rsidRPr="00863546" w:rsidTr="00F558E8">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558E8" w:rsidRPr="00863546" w:rsidRDefault="00F558E8" w:rsidP="00F558E8">
            <w:pPr>
              <w:jc w:val="center"/>
              <w:rPr>
                <w:rFonts w:asciiTheme="minorHAnsi" w:hAnsiTheme="minorHAnsi" w:cstheme="minorHAnsi"/>
                <w:b/>
                <w:sz w:val="24"/>
                <w:szCs w:val="24"/>
              </w:rPr>
            </w:pPr>
            <w:r w:rsidRPr="00863546">
              <w:rPr>
                <w:rFonts w:asciiTheme="minorHAnsi" w:hAnsiTheme="minorHAnsi" w:cstheme="minorHAnsi"/>
                <w:b/>
                <w:sz w:val="24"/>
                <w:szCs w:val="24"/>
              </w:rPr>
              <w:t xml:space="preserve">PRECIO REFERENCIAL DE ACUERDO A LA MONEDA ESTABLECIDA </w:t>
            </w:r>
          </w:p>
          <w:p w:rsidR="00F558E8" w:rsidRPr="00863546" w:rsidRDefault="00F558E8" w:rsidP="00F558E8">
            <w:pPr>
              <w:jc w:val="center"/>
              <w:rPr>
                <w:rFonts w:ascii="Calibri" w:hAnsi="Calibri"/>
                <w:b/>
                <w:bCs/>
                <w:color w:val="000000"/>
                <w:sz w:val="22"/>
                <w:szCs w:val="22"/>
                <w:lang w:val="es-BO" w:eastAsia="es-BO"/>
              </w:rPr>
            </w:pPr>
            <w:r w:rsidRPr="00863546">
              <w:rPr>
                <w:rFonts w:asciiTheme="minorHAnsi" w:hAnsiTheme="minorHAnsi" w:cstheme="minorHAnsi"/>
                <w:b/>
                <w:sz w:val="24"/>
                <w:szCs w:val="24"/>
              </w:rPr>
              <w:t>EN EL PROCESO DE CONTRATACIÓN (Bs.)</w:t>
            </w:r>
          </w:p>
        </w:tc>
      </w:tr>
      <w:tr w:rsidR="00F558E8" w:rsidRPr="0001130A" w:rsidTr="00F558E8">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558E8" w:rsidRPr="00863546" w:rsidRDefault="00F558E8" w:rsidP="00F558E8">
            <w:pPr>
              <w:jc w:val="center"/>
              <w:rPr>
                <w:rFonts w:asciiTheme="minorHAnsi" w:hAnsiTheme="minorHAnsi"/>
                <w:b/>
                <w:bCs/>
                <w:color w:val="000000"/>
                <w:sz w:val="22"/>
                <w:szCs w:val="22"/>
                <w:lang w:val="en-US" w:eastAsia="es-ES"/>
              </w:rPr>
            </w:pPr>
            <w:r w:rsidRPr="00863546">
              <w:rPr>
                <w:rFonts w:asciiTheme="minorHAnsi" w:hAnsiTheme="minorHAnsi" w:cs="Calibri"/>
                <w:b/>
                <w:sz w:val="22"/>
                <w:szCs w:val="22"/>
                <w:lang w:val="en-US" w:eastAsia="es-ES"/>
              </w:rPr>
              <w:t xml:space="preserve">SWELL PACKER PARA CAÑERÍA </w:t>
            </w:r>
            <w:smartTag w:uri="urn:schemas-microsoft-com:office:smarttags" w:element="metricconverter">
              <w:smartTagPr>
                <w:attr w:name="ProductID" w:val="5”"/>
              </w:smartTagPr>
              <w:r w:rsidRPr="00863546">
                <w:rPr>
                  <w:rFonts w:asciiTheme="minorHAnsi" w:hAnsiTheme="minorHAnsi" w:cs="Calibri"/>
                  <w:b/>
                  <w:sz w:val="22"/>
                  <w:szCs w:val="22"/>
                  <w:lang w:val="en-US" w:eastAsia="es-ES"/>
                </w:rPr>
                <w:t>5”</w:t>
              </w:r>
            </w:smartTag>
            <w:r w:rsidRPr="00863546">
              <w:rPr>
                <w:rFonts w:asciiTheme="minorHAnsi" w:hAnsiTheme="minorHAnsi" w:cs="Calibri"/>
                <w:b/>
                <w:sz w:val="22"/>
                <w:szCs w:val="22"/>
                <w:lang w:val="en-US" w:eastAsia="es-ES"/>
              </w:rPr>
              <w:t xml:space="preserve">, 18 </w:t>
            </w:r>
            <w:proofErr w:type="spellStart"/>
            <w:r w:rsidRPr="00863546">
              <w:rPr>
                <w:rFonts w:asciiTheme="minorHAnsi" w:hAnsiTheme="minorHAnsi" w:cs="Calibri"/>
                <w:b/>
                <w:sz w:val="22"/>
                <w:szCs w:val="22"/>
                <w:lang w:val="en-US" w:eastAsia="es-ES"/>
              </w:rPr>
              <w:t>Lb</w:t>
            </w:r>
            <w:proofErr w:type="spellEnd"/>
            <w:r w:rsidRPr="00863546">
              <w:rPr>
                <w:rFonts w:asciiTheme="minorHAnsi" w:hAnsiTheme="minorHAnsi" w:cs="Calibri"/>
                <w:b/>
                <w:sz w:val="22"/>
                <w:szCs w:val="22"/>
                <w:lang w:val="en-US" w:eastAsia="es-ES"/>
              </w:rPr>
              <w:t>/</w:t>
            </w:r>
            <w:proofErr w:type="spellStart"/>
            <w:r w:rsidRPr="00863546">
              <w:rPr>
                <w:rFonts w:asciiTheme="minorHAnsi" w:hAnsiTheme="minorHAnsi" w:cs="Calibri"/>
                <w:b/>
                <w:sz w:val="22"/>
                <w:szCs w:val="22"/>
                <w:lang w:val="en-US" w:eastAsia="es-ES"/>
              </w:rPr>
              <w:t>ft</w:t>
            </w:r>
            <w:proofErr w:type="spellEnd"/>
            <w:r w:rsidRPr="00863546">
              <w:rPr>
                <w:rFonts w:asciiTheme="minorHAnsi" w:hAnsiTheme="minorHAnsi" w:cs="Calibri"/>
                <w:b/>
                <w:sz w:val="22"/>
                <w:szCs w:val="22"/>
                <w:lang w:val="en-US" w:eastAsia="es-ES"/>
              </w:rPr>
              <w:t>, P-110, ID 4.276”, DRIFT 4.151”</w:t>
            </w:r>
          </w:p>
        </w:tc>
      </w:tr>
      <w:tr w:rsidR="00F558E8" w:rsidRPr="00863546" w:rsidTr="00F558E8">
        <w:trPr>
          <w:trHeight w:val="176"/>
        </w:trPr>
        <w:tc>
          <w:tcPr>
            <w:tcW w:w="312"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F558E8" w:rsidRPr="00863546" w:rsidRDefault="00F558E8" w:rsidP="00F558E8">
            <w:pPr>
              <w:jc w:val="center"/>
              <w:rPr>
                <w:rFonts w:ascii="Calibri" w:hAnsi="Calibri"/>
                <w:b/>
                <w:bCs/>
                <w:color w:val="000000"/>
                <w:lang w:eastAsia="es-ES"/>
              </w:rPr>
            </w:pPr>
            <w:r w:rsidRPr="00863546">
              <w:rPr>
                <w:rFonts w:ascii="Calibri" w:hAnsi="Calibri"/>
                <w:b/>
                <w:bCs/>
                <w:color w:val="000000"/>
                <w:lang w:eastAsia="es-ES"/>
              </w:rPr>
              <w:t>N° 1</w:t>
            </w:r>
          </w:p>
        </w:tc>
        <w:tc>
          <w:tcPr>
            <w:tcW w:w="277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F558E8" w:rsidRPr="00863546" w:rsidRDefault="00F558E8" w:rsidP="00F558E8">
            <w:pPr>
              <w:jc w:val="center"/>
              <w:rPr>
                <w:rFonts w:ascii="Calibri" w:hAnsi="Calibri"/>
                <w:b/>
                <w:bCs/>
                <w:color w:val="000000"/>
                <w:lang w:eastAsia="es-ES"/>
              </w:rPr>
            </w:pPr>
            <w:r w:rsidRPr="00863546">
              <w:rPr>
                <w:rFonts w:ascii="Calibri" w:hAnsi="Calibri"/>
                <w:b/>
                <w:bCs/>
                <w:color w:val="000000"/>
                <w:lang w:eastAsia="es-ES"/>
              </w:rPr>
              <w:t>DETALLE DEL SERVICIO</w:t>
            </w:r>
          </w:p>
        </w:tc>
        <w:tc>
          <w:tcPr>
            <w:tcW w:w="55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F558E8" w:rsidRPr="00863546" w:rsidRDefault="00F558E8" w:rsidP="00F558E8">
            <w:pPr>
              <w:jc w:val="center"/>
              <w:rPr>
                <w:rFonts w:ascii="Calibri" w:hAnsi="Calibri"/>
                <w:b/>
                <w:bCs/>
                <w:color w:val="000000"/>
                <w:lang w:eastAsia="es-ES"/>
              </w:rPr>
            </w:pPr>
            <w:r w:rsidRPr="00863546">
              <w:rPr>
                <w:rFonts w:ascii="Calibri" w:hAnsi="Calibri"/>
                <w:b/>
                <w:bCs/>
                <w:color w:val="000000"/>
                <w:lang w:eastAsia="es-ES"/>
              </w:rPr>
              <w:t>CANTIDAD</w:t>
            </w:r>
          </w:p>
        </w:tc>
        <w:tc>
          <w:tcPr>
            <w:tcW w:w="679" w:type="pct"/>
            <w:tcBorders>
              <w:top w:val="single" w:sz="4" w:space="0" w:color="auto"/>
              <w:left w:val="single" w:sz="4" w:space="0" w:color="auto"/>
              <w:bottom w:val="single" w:sz="4" w:space="0" w:color="auto"/>
              <w:right w:val="single" w:sz="4" w:space="0" w:color="auto"/>
            </w:tcBorders>
            <w:shd w:val="clear" w:color="000000" w:fill="D9D9D9"/>
            <w:vAlign w:val="center"/>
          </w:tcPr>
          <w:p w:rsidR="00F558E8" w:rsidRPr="00863546" w:rsidRDefault="00F558E8" w:rsidP="00F558E8">
            <w:pPr>
              <w:jc w:val="center"/>
              <w:rPr>
                <w:rFonts w:ascii="Calibri" w:hAnsi="Calibri"/>
                <w:b/>
                <w:bCs/>
                <w:color w:val="000000"/>
                <w:lang w:eastAsia="es-ES"/>
              </w:rPr>
            </w:pPr>
            <w:r w:rsidRPr="00863546">
              <w:rPr>
                <w:rFonts w:ascii="Calibri" w:hAnsi="Calibri"/>
                <w:b/>
                <w:bCs/>
                <w:color w:val="000000"/>
                <w:lang w:eastAsia="es-ES"/>
              </w:rPr>
              <w:t>UNIDAD DE MEDIDA</w:t>
            </w:r>
          </w:p>
        </w:tc>
        <w:tc>
          <w:tcPr>
            <w:tcW w:w="68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F558E8" w:rsidRPr="00863546" w:rsidRDefault="00F558E8" w:rsidP="00F558E8">
            <w:pPr>
              <w:jc w:val="center"/>
              <w:rPr>
                <w:rFonts w:ascii="Calibri" w:hAnsi="Calibri"/>
                <w:b/>
                <w:bCs/>
                <w:color w:val="000000"/>
                <w:lang w:eastAsia="es-ES"/>
              </w:rPr>
            </w:pPr>
            <w:r>
              <w:rPr>
                <w:rFonts w:ascii="Calibri" w:hAnsi="Calibri"/>
                <w:b/>
                <w:bCs/>
                <w:color w:val="000000"/>
                <w:lang w:eastAsia="es-ES"/>
              </w:rPr>
              <w:t>PRECIO UNITARIO REFERENCIAL (Bs.)</w:t>
            </w:r>
          </w:p>
        </w:tc>
      </w:tr>
      <w:tr w:rsidR="00F558E8" w:rsidRPr="00863546" w:rsidTr="00F558E8">
        <w:trPr>
          <w:trHeight w:val="645"/>
        </w:trPr>
        <w:tc>
          <w:tcPr>
            <w:tcW w:w="312" w:type="pct"/>
            <w:vMerge w:val="restart"/>
            <w:tcBorders>
              <w:top w:val="single" w:sz="4" w:space="0" w:color="auto"/>
              <w:left w:val="single" w:sz="4" w:space="0" w:color="auto"/>
              <w:right w:val="nil"/>
            </w:tcBorders>
            <w:shd w:val="clear" w:color="auto" w:fill="auto"/>
            <w:vAlign w:val="center"/>
          </w:tcPr>
          <w:p w:rsidR="00F558E8" w:rsidRPr="00863546" w:rsidRDefault="00F558E8" w:rsidP="00F558E8">
            <w:pPr>
              <w:jc w:val="center"/>
              <w:rPr>
                <w:rFonts w:ascii="Calibri" w:hAnsi="Calibri"/>
                <w:color w:val="000000"/>
                <w:sz w:val="16"/>
                <w:szCs w:val="16"/>
                <w:lang w:eastAsia="es-ES"/>
              </w:rPr>
            </w:pPr>
            <w:r w:rsidRPr="00863546">
              <w:rPr>
                <w:rFonts w:ascii="Calibri" w:hAnsi="Calibri"/>
                <w:color w:val="000000"/>
                <w:sz w:val="16"/>
                <w:szCs w:val="16"/>
                <w:lang w:eastAsia="es-ES"/>
              </w:rPr>
              <w:t>1.1.</w:t>
            </w: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F558E8" w:rsidRPr="00863546" w:rsidRDefault="00F558E8" w:rsidP="00F558E8">
            <w:pPr>
              <w:rPr>
                <w:rFonts w:ascii="Verdana" w:hAnsi="Verdana"/>
                <w:color w:val="000000"/>
                <w:sz w:val="18"/>
                <w:szCs w:val="18"/>
                <w:lang w:eastAsia="es-ES"/>
              </w:rPr>
            </w:pPr>
          </w:p>
          <w:p w:rsidR="00F558E8" w:rsidRPr="00863546" w:rsidRDefault="00F558E8" w:rsidP="00F558E8">
            <w:pPr>
              <w:rPr>
                <w:rFonts w:ascii="Verdana" w:hAnsi="Verdana"/>
                <w:color w:val="000000"/>
                <w:sz w:val="18"/>
                <w:szCs w:val="18"/>
                <w:lang w:eastAsia="es-ES"/>
              </w:rPr>
            </w:pPr>
            <w:proofErr w:type="spellStart"/>
            <w:r w:rsidRPr="00863546">
              <w:rPr>
                <w:rFonts w:ascii="Verdana" w:hAnsi="Verdana"/>
                <w:color w:val="000000"/>
                <w:sz w:val="18"/>
                <w:szCs w:val="18"/>
                <w:lang w:eastAsia="es-ES"/>
              </w:rPr>
              <w:t>Swell</w:t>
            </w:r>
            <w:proofErr w:type="spellEnd"/>
            <w:r w:rsidRPr="00863546">
              <w:rPr>
                <w:rFonts w:ascii="Verdana" w:hAnsi="Verdana"/>
                <w:color w:val="000000"/>
                <w:sz w:val="18"/>
                <w:szCs w:val="18"/>
                <w:lang w:eastAsia="es-ES"/>
              </w:rPr>
              <w:t xml:space="preserve"> </w:t>
            </w:r>
            <w:proofErr w:type="spellStart"/>
            <w:r w:rsidRPr="00863546">
              <w:rPr>
                <w:rFonts w:ascii="Verdana" w:hAnsi="Verdana"/>
                <w:color w:val="000000"/>
                <w:sz w:val="18"/>
                <w:szCs w:val="18"/>
                <w:lang w:eastAsia="es-ES"/>
              </w:rPr>
              <w:t>Packer</w:t>
            </w:r>
            <w:proofErr w:type="spellEnd"/>
            <w:r w:rsidRPr="00863546">
              <w:rPr>
                <w:rFonts w:ascii="Verdana" w:hAnsi="Verdana"/>
                <w:color w:val="000000"/>
                <w:sz w:val="18"/>
                <w:szCs w:val="18"/>
                <w:lang w:eastAsia="es-ES"/>
              </w:rPr>
              <w:t xml:space="preserve"> 5” con las siguientes consideraciones a tomar en cuenta:</w:t>
            </w:r>
          </w:p>
          <w:p w:rsidR="00F558E8" w:rsidRPr="00863546" w:rsidRDefault="00F558E8" w:rsidP="00F558E8">
            <w:pPr>
              <w:jc w:val="both"/>
              <w:rPr>
                <w:rFonts w:ascii="Verdana" w:hAnsi="Verdana"/>
                <w:color w:val="000000"/>
                <w:sz w:val="18"/>
                <w:szCs w:val="18"/>
                <w:lang w:eastAsia="es-ES"/>
              </w:rPr>
            </w:pPr>
          </w:p>
        </w:tc>
        <w:tc>
          <w:tcPr>
            <w:tcW w:w="556" w:type="pct"/>
            <w:vMerge w:val="restart"/>
            <w:tcBorders>
              <w:top w:val="single" w:sz="4" w:space="0" w:color="auto"/>
              <w:left w:val="nil"/>
              <w:right w:val="nil"/>
            </w:tcBorders>
            <w:shd w:val="clear" w:color="auto" w:fill="auto"/>
            <w:vAlign w:val="center"/>
          </w:tcPr>
          <w:p w:rsidR="00F558E8" w:rsidRPr="00863546" w:rsidRDefault="00F558E8" w:rsidP="00F558E8">
            <w:pPr>
              <w:jc w:val="center"/>
              <w:rPr>
                <w:rFonts w:ascii="Calibri" w:hAnsi="Calibri"/>
                <w:color w:val="000000"/>
                <w:sz w:val="16"/>
                <w:szCs w:val="16"/>
                <w:lang w:eastAsia="es-ES"/>
              </w:rPr>
            </w:pPr>
            <w:r>
              <w:rPr>
                <w:rFonts w:ascii="Calibri" w:hAnsi="Calibri"/>
                <w:color w:val="000000"/>
                <w:sz w:val="16"/>
                <w:szCs w:val="16"/>
                <w:lang w:eastAsia="es-ES"/>
              </w:rPr>
              <w:t>1</w:t>
            </w:r>
          </w:p>
        </w:tc>
        <w:tc>
          <w:tcPr>
            <w:tcW w:w="679" w:type="pct"/>
            <w:vMerge w:val="restart"/>
            <w:tcBorders>
              <w:top w:val="single" w:sz="4" w:space="0" w:color="auto"/>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r w:rsidRPr="00863546">
              <w:rPr>
                <w:rFonts w:ascii="Calibri" w:hAnsi="Calibri"/>
                <w:color w:val="000000"/>
                <w:sz w:val="16"/>
                <w:szCs w:val="16"/>
                <w:lang w:eastAsia="es-ES"/>
              </w:rPr>
              <w:t>Pieza</w:t>
            </w:r>
          </w:p>
        </w:tc>
        <w:tc>
          <w:tcPr>
            <w:tcW w:w="680" w:type="pct"/>
            <w:vMerge w:val="restart"/>
            <w:tcBorders>
              <w:top w:val="single" w:sz="4" w:space="0" w:color="auto"/>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r>
              <w:rPr>
                <w:rFonts w:ascii="Calibri" w:hAnsi="Calibri"/>
                <w:color w:val="000000"/>
                <w:sz w:val="16"/>
                <w:szCs w:val="16"/>
                <w:lang w:eastAsia="es-ES"/>
              </w:rPr>
              <w:t>427.700,00</w:t>
            </w:r>
          </w:p>
        </w:tc>
      </w:tr>
      <w:tr w:rsidR="00F558E8" w:rsidRPr="00863546" w:rsidTr="00F558E8">
        <w:trPr>
          <w:trHeight w:val="182"/>
        </w:trPr>
        <w:tc>
          <w:tcPr>
            <w:tcW w:w="312" w:type="pct"/>
            <w:vMerge/>
            <w:tcBorders>
              <w:left w:val="single" w:sz="4" w:space="0" w:color="auto"/>
              <w:right w:val="nil"/>
            </w:tcBorders>
            <w:shd w:val="clear" w:color="auto" w:fill="auto"/>
            <w:vAlign w:val="center"/>
            <w:hideMark/>
          </w:tcPr>
          <w:p w:rsidR="00F558E8" w:rsidRPr="00863546" w:rsidRDefault="00F558E8" w:rsidP="00F558E8">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tcPr>
          <w:p w:rsidR="00F558E8" w:rsidRPr="00863546" w:rsidRDefault="00F558E8" w:rsidP="00F558E8">
            <w:pPr>
              <w:jc w:val="both"/>
              <w:rPr>
                <w:rFonts w:ascii="Verdana" w:hAnsi="Verdana"/>
                <w:color w:val="000000"/>
                <w:sz w:val="18"/>
                <w:szCs w:val="18"/>
                <w:lang w:eastAsia="es-ES"/>
              </w:rPr>
            </w:pPr>
            <w:r w:rsidRPr="00863546">
              <w:rPr>
                <w:rFonts w:ascii="Verdana" w:hAnsi="Verdana"/>
                <w:color w:val="000000"/>
                <w:sz w:val="18"/>
                <w:szCs w:val="18"/>
                <w:lang w:eastAsia="es-ES"/>
              </w:rPr>
              <w:t xml:space="preserve">Debe ser bajado en lodo OBM Emulsión Inversa (diésel 80%+ agua 20%), </w:t>
            </w:r>
            <w:proofErr w:type="spellStart"/>
            <w:r w:rsidRPr="00863546">
              <w:rPr>
                <w:rFonts w:ascii="Verdana" w:hAnsi="Verdana"/>
                <w:color w:val="000000"/>
                <w:sz w:val="18"/>
                <w:szCs w:val="18"/>
                <w:lang w:eastAsia="es-ES"/>
              </w:rPr>
              <w:t>max</w:t>
            </w:r>
            <w:proofErr w:type="spellEnd"/>
            <w:r w:rsidRPr="00863546">
              <w:rPr>
                <w:rFonts w:ascii="Verdana" w:hAnsi="Verdana"/>
                <w:color w:val="000000"/>
                <w:sz w:val="18"/>
                <w:szCs w:val="18"/>
                <w:lang w:eastAsia="es-ES"/>
              </w:rPr>
              <w:t xml:space="preserve"> densidad 13.5-14 </w:t>
            </w:r>
            <w:proofErr w:type="spellStart"/>
            <w:r w:rsidRPr="00863546">
              <w:rPr>
                <w:rFonts w:ascii="Verdana" w:hAnsi="Verdana"/>
                <w:color w:val="000000"/>
                <w:sz w:val="18"/>
                <w:szCs w:val="18"/>
                <w:lang w:eastAsia="es-ES"/>
              </w:rPr>
              <w:t>ppg</w:t>
            </w:r>
            <w:proofErr w:type="spellEnd"/>
            <w:r w:rsidRPr="00863546">
              <w:rPr>
                <w:rFonts w:ascii="Verdana" w:hAnsi="Verdana"/>
                <w:color w:val="000000"/>
                <w:sz w:val="18"/>
                <w:szCs w:val="18"/>
                <w:lang w:eastAsia="es-ES"/>
              </w:rPr>
              <w:t>, salinidad 300000 ppm</w:t>
            </w:r>
          </w:p>
        </w:tc>
        <w:tc>
          <w:tcPr>
            <w:tcW w:w="556" w:type="pct"/>
            <w:vMerge/>
            <w:tcBorders>
              <w:left w:val="nil"/>
              <w:right w:val="nil"/>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r>
      <w:tr w:rsidR="00F558E8" w:rsidRPr="00863546" w:rsidTr="00F558E8">
        <w:trPr>
          <w:trHeight w:val="280"/>
        </w:trPr>
        <w:tc>
          <w:tcPr>
            <w:tcW w:w="312" w:type="pct"/>
            <w:vMerge/>
            <w:tcBorders>
              <w:left w:val="single" w:sz="4" w:space="0" w:color="auto"/>
              <w:right w:val="nil"/>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tcPr>
          <w:p w:rsidR="00F558E8" w:rsidRPr="00863546" w:rsidRDefault="00F558E8" w:rsidP="00F558E8">
            <w:pPr>
              <w:jc w:val="both"/>
              <w:rPr>
                <w:rFonts w:ascii="Verdana" w:hAnsi="Verdana"/>
                <w:color w:val="000000"/>
                <w:sz w:val="18"/>
                <w:szCs w:val="18"/>
                <w:lang w:eastAsia="es-ES"/>
              </w:rPr>
            </w:pPr>
            <w:r w:rsidRPr="00863546">
              <w:rPr>
                <w:rFonts w:ascii="Verdana" w:hAnsi="Verdana"/>
                <w:color w:val="000000"/>
                <w:sz w:val="18"/>
                <w:szCs w:val="18"/>
                <w:lang w:eastAsia="es-ES"/>
              </w:rPr>
              <w:t>Mínimo ID del tubo base, de acuerdo a Cañería de 5” 18 lb/pies</w:t>
            </w:r>
          </w:p>
        </w:tc>
        <w:tc>
          <w:tcPr>
            <w:tcW w:w="556" w:type="pct"/>
            <w:vMerge/>
            <w:tcBorders>
              <w:left w:val="nil"/>
              <w:right w:val="nil"/>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r>
      <w:tr w:rsidR="00F558E8" w:rsidRPr="00863546" w:rsidTr="00F558E8">
        <w:trPr>
          <w:trHeight w:val="307"/>
        </w:trPr>
        <w:tc>
          <w:tcPr>
            <w:tcW w:w="312" w:type="pct"/>
            <w:vMerge/>
            <w:tcBorders>
              <w:left w:val="single" w:sz="4" w:space="0" w:color="auto"/>
              <w:right w:val="nil"/>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hideMark/>
          </w:tcPr>
          <w:p w:rsidR="00F558E8" w:rsidRPr="00863546" w:rsidRDefault="00F558E8" w:rsidP="00F558E8">
            <w:pPr>
              <w:jc w:val="both"/>
              <w:rPr>
                <w:rFonts w:ascii="Verdana" w:hAnsi="Verdana"/>
                <w:color w:val="000000"/>
                <w:sz w:val="18"/>
                <w:szCs w:val="18"/>
                <w:lang w:eastAsia="es-ES"/>
              </w:rPr>
            </w:pPr>
            <w:r w:rsidRPr="00863546">
              <w:rPr>
                <w:rFonts w:ascii="Verdana" w:hAnsi="Verdana"/>
                <w:color w:val="000000"/>
                <w:sz w:val="18"/>
                <w:szCs w:val="18"/>
                <w:lang w:eastAsia="es-ES"/>
              </w:rPr>
              <w:t xml:space="preserve">Conexión del tubo base: 5” 18 lb/pies </w:t>
            </w:r>
            <w:proofErr w:type="spellStart"/>
            <w:r w:rsidRPr="00863546">
              <w:rPr>
                <w:rFonts w:ascii="Verdana" w:hAnsi="Verdana"/>
                <w:color w:val="000000"/>
                <w:sz w:val="18"/>
                <w:szCs w:val="18"/>
                <w:lang w:eastAsia="es-ES"/>
              </w:rPr>
              <w:t>Tenaris</w:t>
            </w:r>
            <w:proofErr w:type="spellEnd"/>
            <w:r w:rsidRPr="00863546">
              <w:rPr>
                <w:rFonts w:ascii="Verdana" w:hAnsi="Verdana"/>
                <w:color w:val="000000"/>
                <w:sz w:val="18"/>
                <w:szCs w:val="18"/>
                <w:lang w:eastAsia="es-ES"/>
              </w:rPr>
              <w:t xml:space="preserve"> W513 pin x box</w:t>
            </w:r>
          </w:p>
        </w:tc>
        <w:tc>
          <w:tcPr>
            <w:tcW w:w="556" w:type="pct"/>
            <w:vMerge/>
            <w:tcBorders>
              <w:left w:val="nil"/>
              <w:right w:val="nil"/>
            </w:tcBorders>
            <w:shd w:val="clear" w:color="auto" w:fill="auto"/>
            <w:vAlign w:val="center"/>
            <w:hideMark/>
          </w:tcPr>
          <w:p w:rsidR="00F558E8" w:rsidRPr="00863546" w:rsidRDefault="00F558E8" w:rsidP="00F558E8">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r>
      <w:tr w:rsidR="00F558E8" w:rsidRPr="00863546" w:rsidTr="00F558E8">
        <w:trPr>
          <w:trHeight w:val="314"/>
        </w:trPr>
        <w:tc>
          <w:tcPr>
            <w:tcW w:w="312" w:type="pct"/>
            <w:vMerge/>
            <w:tcBorders>
              <w:left w:val="single" w:sz="4" w:space="0" w:color="auto"/>
              <w:right w:val="nil"/>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hideMark/>
          </w:tcPr>
          <w:p w:rsidR="00F558E8" w:rsidRPr="00863546" w:rsidRDefault="00F558E8" w:rsidP="00F558E8">
            <w:pPr>
              <w:jc w:val="both"/>
              <w:rPr>
                <w:rFonts w:ascii="Verdana" w:hAnsi="Verdana"/>
                <w:color w:val="000000"/>
                <w:sz w:val="18"/>
                <w:szCs w:val="18"/>
                <w:lang w:eastAsia="es-ES"/>
              </w:rPr>
            </w:pPr>
            <w:r w:rsidRPr="00863546">
              <w:rPr>
                <w:rFonts w:ascii="Verdana" w:hAnsi="Verdana"/>
                <w:color w:val="000000"/>
                <w:sz w:val="18"/>
                <w:szCs w:val="18"/>
                <w:lang w:eastAsia="es-ES"/>
              </w:rPr>
              <w:t>Longitud del tubo base: Menor o igual a 30 pies</w:t>
            </w:r>
          </w:p>
        </w:tc>
        <w:tc>
          <w:tcPr>
            <w:tcW w:w="556" w:type="pct"/>
            <w:vMerge/>
            <w:tcBorders>
              <w:left w:val="nil"/>
              <w:right w:val="nil"/>
            </w:tcBorders>
            <w:shd w:val="clear" w:color="auto" w:fill="auto"/>
            <w:vAlign w:val="center"/>
            <w:hideMark/>
          </w:tcPr>
          <w:p w:rsidR="00F558E8" w:rsidRPr="00863546" w:rsidRDefault="00F558E8" w:rsidP="00F558E8">
            <w:pP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r>
      <w:tr w:rsidR="00F558E8" w:rsidRPr="00863546" w:rsidTr="00F558E8">
        <w:trPr>
          <w:trHeight w:val="262"/>
        </w:trPr>
        <w:tc>
          <w:tcPr>
            <w:tcW w:w="312" w:type="pct"/>
            <w:vMerge/>
            <w:tcBorders>
              <w:left w:val="single" w:sz="4" w:space="0" w:color="auto"/>
              <w:right w:val="nil"/>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hideMark/>
          </w:tcPr>
          <w:p w:rsidR="00F558E8" w:rsidRPr="00863546" w:rsidRDefault="00F558E8" w:rsidP="00F558E8">
            <w:pPr>
              <w:rPr>
                <w:sz w:val="24"/>
                <w:szCs w:val="24"/>
                <w:lang w:eastAsia="es-ES"/>
              </w:rPr>
            </w:pPr>
            <w:r w:rsidRPr="00863546">
              <w:rPr>
                <w:rFonts w:ascii="Verdana" w:hAnsi="Verdana"/>
                <w:color w:val="000000"/>
                <w:sz w:val="18"/>
                <w:szCs w:val="18"/>
                <w:lang w:eastAsia="es-ES"/>
              </w:rPr>
              <w:t>Longitud del elemento expandible: (</w:t>
            </w:r>
          </w:p>
          <w:p w:rsidR="00F558E8" w:rsidRPr="00863546" w:rsidRDefault="00F558E8" w:rsidP="00F558E8">
            <w:pPr>
              <w:rPr>
                <w:sz w:val="24"/>
                <w:szCs w:val="24"/>
                <w:lang w:eastAsia="es-ES"/>
              </w:rPr>
            </w:pPr>
            <w:r w:rsidRPr="00863546">
              <w:rPr>
                <w:rFonts w:ascii="Verdana" w:hAnsi="Verdana"/>
                <w:color w:val="000000"/>
                <w:sz w:val="18"/>
                <w:szCs w:val="18"/>
                <w:lang w:eastAsia="es-ES"/>
              </w:rPr>
              <w:t>De acuerdo a Simulación a fin de alcanzar la presión diferencial y temperatura requerida)</w:t>
            </w:r>
          </w:p>
          <w:p w:rsidR="00F558E8" w:rsidRPr="00863546" w:rsidRDefault="00F558E8" w:rsidP="00F558E8">
            <w:pPr>
              <w:jc w:val="both"/>
              <w:rPr>
                <w:rFonts w:ascii="Verdana" w:hAnsi="Verdana"/>
                <w:color w:val="000000"/>
                <w:sz w:val="18"/>
                <w:szCs w:val="18"/>
                <w:lang w:eastAsia="es-ES"/>
              </w:rPr>
            </w:pPr>
          </w:p>
        </w:tc>
        <w:tc>
          <w:tcPr>
            <w:tcW w:w="556" w:type="pct"/>
            <w:vMerge/>
            <w:tcBorders>
              <w:left w:val="nil"/>
              <w:right w:val="nil"/>
            </w:tcBorders>
            <w:shd w:val="clear" w:color="auto" w:fill="auto"/>
            <w:vAlign w:val="center"/>
            <w:hideMark/>
          </w:tcPr>
          <w:p w:rsidR="00F558E8" w:rsidRPr="00863546" w:rsidRDefault="00F558E8" w:rsidP="00F558E8">
            <w:pP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r>
      <w:tr w:rsidR="00F558E8" w:rsidRPr="00863546" w:rsidTr="00F558E8">
        <w:trPr>
          <w:trHeight w:val="340"/>
        </w:trPr>
        <w:tc>
          <w:tcPr>
            <w:tcW w:w="312" w:type="pct"/>
            <w:vMerge/>
            <w:tcBorders>
              <w:left w:val="single" w:sz="4" w:space="0" w:color="auto"/>
              <w:right w:val="nil"/>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tcPr>
          <w:p w:rsidR="00F558E8" w:rsidRPr="00863546" w:rsidRDefault="00F558E8" w:rsidP="00F558E8">
            <w:pPr>
              <w:jc w:val="both"/>
              <w:rPr>
                <w:rFonts w:ascii="Verdana" w:hAnsi="Verdana"/>
                <w:color w:val="000000"/>
                <w:sz w:val="18"/>
                <w:szCs w:val="18"/>
                <w:lang w:eastAsia="es-ES"/>
              </w:rPr>
            </w:pPr>
            <w:r w:rsidRPr="00863546">
              <w:rPr>
                <w:rFonts w:ascii="Verdana" w:hAnsi="Verdana"/>
                <w:color w:val="000000"/>
                <w:sz w:val="18"/>
                <w:szCs w:val="18"/>
                <w:lang w:eastAsia="es-ES"/>
              </w:rPr>
              <w:t>Fluido de Hinchamiento base aceite (diésel 80%+ agua 20%)</w:t>
            </w:r>
          </w:p>
        </w:tc>
        <w:tc>
          <w:tcPr>
            <w:tcW w:w="556" w:type="pct"/>
            <w:vMerge/>
            <w:tcBorders>
              <w:left w:val="nil"/>
              <w:right w:val="nil"/>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r>
      <w:tr w:rsidR="00F558E8" w:rsidRPr="00863546" w:rsidTr="00F558E8">
        <w:trPr>
          <w:trHeight w:val="340"/>
        </w:trPr>
        <w:tc>
          <w:tcPr>
            <w:tcW w:w="312" w:type="pct"/>
            <w:vMerge/>
            <w:tcBorders>
              <w:left w:val="single" w:sz="4" w:space="0" w:color="auto"/>
              <w:right w:val="nil"/>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tcPr>
          <w:p w:rsidR="00F558E8" w:rsidRPr="00863546" w:rsidRDefault="00F558E8" w:rsidP="00F558E8">
            <w:pPr>
              <w:jc w:val="both"/>
              <w:rPr>
                <w:rFonts w:ascii="Verdana" w:hAnsi="Verdana"/>
                <w:color w:val="000000"/>
                <w:sz w:val="18"/>
                <w:szCs w:val="18"/>
                <w:lang w:eastAsia="es-ES"/>
              </w:rPr>
            </w:pPr>
            <w:r w:rsidRPr="00863546">
              <w:rPr>
                <w:rFonts w:ascii="Verdana" w:hAnsi="Verdana"/>
                <w:color w:val="000000"/>
                <w:sz w:val="18"/>
                <w:szCs w:val="18"/>
                <w:lang w:eastAsia="es-ES"/>
              </w:rPr>
              <w:t>Recubrimiento especial para inhibir en hinchamiento sumergido en lodo OBM Para  ruptura a diferentes rangos de temperatura, desde 200° a 280° F (De ser necesario).</w:t>
            </w:r>
          </w:p>
        </w:tc>
        <w:tc>
          <w:tcPr>
            <w:tcW w:w="556" w:type="pct"/>
            <w:vMerge/>
            <w:tcBorders>
              <w:left w:val="nil"/>
              <w:right w:val="nil"/>
            </w:tcBorders>
            <w:shd w:val="clear" w:color="auto" w:fill="auto"/>
            <w:vAlign w:val="center"/>
            <w:hideMark/>
          </w:tcPr>
          <w:p w:rsidR="00F558E8" w:rsidRPr="00863546" w:rsidRDefault="00F558E8" w:rsidP="00F558E8">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r>
      <w:tr w:rsidR="00F558E8" w:rsidRPr="00863546" w:rsidTr="00F558E8">
        <w:trPr>
          <w:trHeight w:val="315"/>
        </w:trPr>
        <w:tc>
          <w:tcPr>
            <w:tcW w:w="312" w:type="pct"/>
            <w:vMerge/>
            <w:tcBorders>
              <w:left w:val="single" w:sz="4" w:space="0" w:color="auto"/>
              <w:right w:val="nil"/>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000000" w:fill="FFFFFF"/>
            <w:vAlign w:val="center"/>
          </w:tcPr>
          <w:p w:rsidR="00F558E8" w:rsidRPr="00863546" w:rsidRDefault="00F558E8" w:rsidP="00F558E8">
            <w:pPr>
              <w:jc w:val="both"/>
              <w:rPr>
                <w:rFonts w:ascii="Verdana" w:hAnsi="Verdana"/>
                <w:color w:val="000000"/>
                <w:sz w:val="18"/>
                <w:szCs w:val="18"/>
                <w:lang w:eastAsia="es-ES"/>
              </w:rPr>
            </w:pPr>
            <w:r w:rsidRPr="00863546">
              <w:rPr>
                <w:rFonts w:ascii="Verdana" w:hAnsi="Verdana"/>
                <w:color w:val="000000"/>
                <w:sz w:val="18"/>
                <w:szCs w:val="18"/>
                <w:lang w:eastAsia="es-ES"/>
              </w:rPr>
              <w:t>Tiempo de hinchamiento para que el elemento expandible alcance 5.80” OD  mínimo 36 horas (De acuerdo a Simulación)</w:t>
            </w:r>
          </w:p>
        </w:tc>
        <w:tc>
          <w:tcPr>
            <w:tcW w:w="556" w:type="pct"/>
            <w:vMerge/>
            <w:tcBorders>
              <w:left w:val="nil"/>
              <w:right w:val="nil"/>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r>
      <w:tr w:rsidR="00F558E8" w:rsidRPr="00863546" w:rsidTr="00F558E8">
        <w:trPr>
          <w:trHeight w:val="315"/>
        </w:trPr>
        <w:tc>
          <w:tcPr>
            <w:tcW w:w="312" w:type="pct"/>
            <w:vMerge/>
            <w:tcBorders>
              <w:left w:val="single" w:sz="4" w:space="0" w:color="auto"/>
              <w:right w:val="nil"/>
            </w:tcBorders>
            <w:shd w:val="clear" w:color="auto" w:fill="auto"/>
          </w:tcPr>
          <w:p w:rsidR="00F558E8" w:rsidRPr="00863546" w:rsidRDefault="00F558E8" w:rsidP="00F558E8">
            <w:pPr>
              <w:jc w:val="center"/>
              <w:rPr>
                <w:rFonts w:ascii="Calibri" w:hAnsi="Calibri"/>
                <w:color w:val="000000"/>
                <w:sz w:val="16"/>
                <w:szCs w:val="16"/>
                <w:lang w:eastAsia="es-ES"/>
              </w:rPr>
            </w:pP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F558E8" w:rsidRPr="00863546" w:rsidRDefault="00F558E8" w:rsidP="00F558E8">
            <w:pPr>
              <w:jc w:val="both"/>
              <w:rPr>
                <w:rFonts w:ascii="Verdana" w:hAnsi="Verdana"/>
                <w:color w:val="000000"/>
                <w:sz w:val="18"/>
                <w:szCs w:val="18"/>
                <w:lang w:eastAsia="es-ES"/>
              </w:rPr>
            </w:pPr>
            <w:r w:rsidRPr="00863546">
              <w:rPr>
                <w:rFonts w:ascii="Verdana" w:hAnsi="Verdana"/>
                <w:color w:val="000000"/>
                <w:sz w:val="18"/>
                <w:szCs w:val="18"/>
                <w:lang w:eastAsia="es-ES"/>
              </w:rPr>
              <w:t>Tiempo de hinchamiento para que el elemento expandible haga sello en un OH 6” mínimo 60 horas (De acuerdo a Simulación)</w:t>
            </w:r>
          </w:p>
        </w:tc>
        <w:tc>
          <w:tcPr>
            <w:tcW w:w="556" w:type="pct"/>
            <w:vMerge/>
            <w:tcBorders>
              <w:left w:val="nil"/>
              <w:right w:val="nil"/>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r>
      <w:tr w:rsidR="00F558E8" w:rsidRPr="00863546" w:rsidTr="00F558E8">
        <w:trPr>
          <w:trHeight w:val="315"/>
        </w:trPr>
        <w:tc>
          <w:tcPr>
            <w:tcW w:w="312" w:type="pct"/>
            <w:vMerge/>
            <w:tcBorders>
              <w:left w:val="single" w:sz="4" w:space="0" w:color="auto"/>
              <w:right w:val="nil"/>
            </w:tcBorders>
            <w:shd w:val="clear" w:color="auto" w:fill="auto"/>
          </w:tcPr>
          <w:p w:rsidR="00F558E8" w:rsidRPr="00863546" w:rsidRDefault="00F558E8" w:rsidP="00F558E8">
            <w:pPr>
              <w:jc w:val="center"/>
              <w:rPr>
                <w:rFonts w:ascii="Calibri" w:hAnsi="Calibri"/>
                <w:color w:val="000000"/>
                <w:sz w:val="16"/>
                <w:szCs w:val="16"/>
                <w:lang w:eastAsia="es-ES"/>
              </w:rPr>
            </w:pP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F558E8" w:rsidRPr="00863546" w:rsidRDefault="00F558E8" w:rsidP="00F558E8">
            <w:pPr>
              <w:jc w:val="both"/>
              <w:rPr>
                <w:rFonts w:ascii="Verdana" w:hAnsi="Verdana"/>
                <w:color w:val="000000"/>
                <w:sz w:val="18"/>
                <w:szCs w:val="18"/>
                <w:lang w:eastAsia="es-ES"/>
              </w:rPr>
            </w:pPr>
            <w:r w:rsidRPr="00863546">
              <w:rPr>
                <w:rFonts w:ascii="Verdana" w:hAnsi="Verdana"/>
                <w:color w:val="000000"/>
                <w:sz w:val="18"/>
                <w:szCs w:val="18"/>
                <w:lang w:eastAsia="es-ES"/>
              </w:rPr>
              <w:t>Máxima Temperatura de trabajo 300°F</w:t>
            </w:r>
          </w:p>
        </w:tc>
        <w:tc>
          <w:tcPr>
            <w:tcW w:w="556" w:type="pct"/>
            <w:vMerge/>
            <w:tcBorders>
              <w:left w:val="nil"/>
              <w:right w:val="nil"/>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r>
      <w:tr w:rsidR="00F558E8" w:rsidRPr="00863546" w:rsidTr="00F558E8">
        <w:trPr>
          <w:trHeight w:val="315"/>
        </w:trPr>
        <w:tc>
          <w:tcPr>
            <w:tcW w:w="312" w:type="pct"/>
            <w:vMerge/>
            <w:tcBorders>
              <w:left w:val="single" w:sz="4" w:space="0" w:color="auto"/>
              <w:right w:val="nil"/>
            </w:tcBorders>
            <w:shd w:val="clear" w:color="auto" w:fill="auto"/>
          </w:tcPr>
          <w:p w:rsidR="00F558E8" w:rsidRPr="00863546" w:rsidRDefault="00F558E8" w:rsidP="00F558E8">
            <w:pPr>
              <w:jc w:val="center"/>
              <w:rPr>
                <w:rFonts w:ascii="Calibri" w:hAnsi="Calibri"/>
                <w:color w:val="000000"/>
                <w:sz w:val="16"/>
                <w:szCs w:val="16"/>
                <w:lang w:eastAsia="es-ES"/>
              </w:rPr>
            </w:pP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F558E8" w:rsidRPr="00863546" w:rsidRDefault="00F558E8" w:rsidP="00F558E8">
            <w:pPr>
              <w:jc w:val="both"/>
              <w:rPr>
                <w:rFonts w:ascii="Verdana" w:hAnsi="Verdana"/>
                <w:color w:val="000000"/>
                <w:sz w:val="18"/>
                <w:szCs w:val="18"/>
                <w:lang w:eastAsia="es-ES"/>
              </w:rPr>
            </w:pPr>
            <w:r w:rsidRPr="00863546">
              <w:rPr>
                <w:rFonts w:ascii="Verdana" w:hAnsi="Verdana"/>
                <w:color w:val="000000"/>
                <w:sz w:val="18"/>
                <w:szCs w:val="18"/>
                <w:lang w:eastAsia="es-ES"/>
              </w:rPr>
              <w:t>Diferencial de presión para un diámetro de pozo de 6” 10.000 Psi mínimo</w:t>
            </w:r>
          </w:p>
        </w:tc>
        <w:tc>
          <w:tcPr>
            <w:tcW w:w="556" w:type="pct"/>
            <w:vMerge/>
            <w:tcBorders>
              <w:left w:val="nil"/>
              <w:right w:val="nil"/>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r>
      <w:tr w:rsidR="00F558E8" w:rsidRPr="00863546" w:rsidTr="00F558E8">
        <w:trPr>
          <w:trHeight w:val="315"/>
        </w:trPr>
        <w:tc>
          <w:tcPr>
            <w:tcW w:w="312" w:type="pct"/>
            <w:vMerge/>
            <w:tcBorders>
              <w:left w:val="single" w:sz="4" w:space="0" w:color="auto"/>
              <w:right w:val="nil"/>
            </w:tcBorders>
            <w:shd w:val="clear" w:color="auto" w:fill="auto"/>
          </w:tcPr>
          <w:p w:rsidR="00F558E8" w:rsidRPr="00863546" w:rsidRDefault="00F558E8" w:rsidP="00F558E8">
            <w:pPr>
              <w:jc w:val="center"/>
              <w:rPr>
                <w:rFonts w:ascii="Calibri" w:hAnsi="Calibri"/>
                <w:color w:val="000000"/>
                <w:sz w:val="16"/>
                <w:szCs w:val="16"/>
                <w:lang w:eastAsia="es-ES"/>
              </w:rPr>
            </w:pP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F558E8" w:rsidRPr="00863546" w:rsidRDefault="00F558E8" w:rsidP="00F558E8">
            <w:pPr>
              <w:jc w:val="both"/>
              <w:rPr>
                <w:rFonts w:ascii="Verdana" w:hAnsi="Verdana"/>
                <w:color w:val="000000"/>
                <w:sz w:val="18"/>
                <w:szCs w:val="18"/>
                <w:lang w:eastAsia="es-ES"/>
              </w:rPr>
            </w:pPr>
            <w:r w:rsidRPr="00863546">
              <w:rPr>
                <w:rFonts w:ascii="Verdana" w:hAnsi="Verdana"/>
                <w:color w:val="000000"/>
                <w:sz w:val="18"/>
                <w:szCs w:val="18"/>
                <w:lang w:eastAsia="es-ES"/>
              </w:rPr>
              <w:t>Diferencial de presión para un diámetro de pozo de 6 1/4” 8.000 Psi mínimo</w:t>
            </w:r>
          </w:p>
        </w:tc>
        <w:tc>
          <w:tcPr>
            <w:tcW w:w="556" w:type="pct"/>
            <w:vMerge/>
            <w:tcBorders>
              <w:left w:val="nil"/>
              <w:right w:val="nil"/>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r>
      <w:tr w:rsidR="00F558E8" w:rsidRPr="00863546" w:rsidTr="00F558E8">
        <w:trPr>
          <w:trHeight w:val="315"/>
        </w:trPr>
        <w:tc>
          <w:tcPr>
            <w:tcW w:w="312" w:type="pct"/>
            <w:vMerge/>
            <w:tcBorders>
              <w:left w:val="single" w:sz="4" w:space="0" w:color="auto"/>
              <w:bottom w:val="single" w:sz="4" w:space="0" w:color="auto"/>
              <w:right w:val="nil"/>
            </w:tcBorders>
            <w:shd w:val="clear" w:color="auto" w:fill="auto"/>
          </w:tcPr>
          <w:p w:rsidR="00F558E8" w:rsidRPr="00863546" w:rsidRDefault="00F558E8" w:rsidP="00F558E8">
            <w:pPr>
              <w:jc w:val="center"/>
              <w:rPr>
                <w:rFonts w:ascii="Calibri" w:hAnsi="Calibri"/>
                <w:color w:val="000000"/>
                <w:sz w:val="16"/>
                <w:szCs w:val="16"/>
                <w:lang w:eastAsia="es-ES"/>
              </w:rPr>
            </w:pP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F558E8" w:rsidRPr="00863546" w:rsidRDefault="00F558E8" w:rsidP="00F558E8">
            <w:pPr>
              <w:jc w:val="both"/>
              <w:rPr>
                <w:rFonts w:ascii="Verdana" w:hAnsi="Verdana"/>
                <w:color w:val="000000"/>
                <w:sz w:val="18"/>
                <w:szCs w:val="18"/>
                <w:lang w:eastAsia="es-ES"/>
              </w:rPr>
            </w:pPr>
            <w:r w:rsidRPr="00863546">
              <w:rPr>
                <w:rFonts w:ascii="Verdana" w:hAnsi="Verdana"/>
                <w:color w:val="000000"/>
                <w:sz w:val="18"/>
                <w:szCs w:val="18"/>
                <w:lang w:eastAsia="es-ES"/>
              </w:rPr>
              <w:t>Elemento expandible resistente a gases: Gas hidrocarburo con un porcentaje de CO2 &lt; 2%</w:t>
            </w:r>
          </w:p>
        </w:tc>
        <w:tc>
          <w:tcPr>
            <w:tcW w:w="556" w:type="pct"/>
            <w:vMerge/>
            <w:tcBorders>
              <w:left w:val="nil"/>
              <w:bottom w:val="single" w:sz="4" w:space="0" w:color="auto"/>
              <w:right w:val="nil"/>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79" w:type="pct"/>
            <w:vMerge/>
            <w:tcBorders>
              <w:left w:val="single" w:sz="4" w:space="0" w:color="auto"/>
              <w:bottom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c>
          <w:tcPr>
            <w:tcW w:w="680" w:type="pct"/>
            <w:vMerge/>
            <w:tcBorders>
              <w:left w:val="single" w:sz="4" w:space="0" w:color="auto"/>
              <w:bottom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r>
      <w:tr w:rsidR="00F558E8" w:rsidRPr="00863546" w:rsidTr="00F558E8">
        <w:trPr>
          <w:trHeight w:val="315"/>
        </w:trPr>
        <w:tc>
          <w:tcPr>
            <w:tcW w:w="312" w:type="pct"/>
            <w:tcBorders>
              <w:top w:val="single" w:sz="4" w:space="0" w:color="auto"/>
              <w:left w:val="single" w:sz="4" w:space="0" w:color="auto"/>
              <w:bottom w:val="nil"/>
              <w:right w:val="nil"/>
            </w:tcBorders>
            <w:shd w:val="clear" w:color="000000" w:fill="F2F2F2"/>
            <w:vAlign w:val="center"/>
            <w:hideMark/>
          </w:tcPr>
          <w:p w:rsidR="00F558E8" w:rsidRPr="00863546" w:rsidRDefault="00F558E8" w:rsidP="00F558E8">
            <w:pPr>
              <w:jc w:val="center"/>
              <w:rPr>
                <w:rFonts w:ascii="Calibri" w:hAnsi="Calibri"/>
                <w:b/>
                <w:bCs/>
                <w:color w:val="000000"/>
                <w:sz w:val="18"/>
                <w:szCs w:val="18"/>
                <w:lang w:eastAsia="es-ES"/>
              </w:rPr>
            </w:pPr>
            <w:r w:rsidRPr="00863546">
              <w:rPr>
                <w:rFonts w:ascii="Calibri" w:hAnsi="Calibri"/>
                <w:b/>
                <w:bCs/>
                <w:color w:val="000000"/>
                <w:lang w:eastAsia="es-ES"/>
              </w:rPr>
              <w:t>N° 2</w:t>
            </w:r>
          </w:p>
        </w:tc>
        <w:tc>
          <w:tcPr>
            <w:tcW w:w="2773" w:type="pct"/>
            <w:tcBorders>
              <w:top w:val="single" w:sz="4" w:space="0" w:color="auto"/>
              <w:left w:val="single" w:sz="4" w:space="0" w:color="auto"/>
              <w:bottom w:val="nil"/>
              <w:right w:val="nil"/>
            </w:tcBorders>
            <w:shd w:val="clear" w:color="000000" w:fill="F2F2F2"/>
            <w:vAlign w:val="center"/>
          </w:tcPr>
          <w:p w:rsidR="00F558E8" w:rsidRPr="00863546" w:rsidRDefault="00F558E8" w:rsidP="00F558E8">
            <w:pPr>
              <w:jc w:val="center"/>
              <w:rPr>
                <w:rFonts w:ascii="Calibri" w:hAnsi="Calibri"/>
                <w:b/>
                <w:bCs/>
                <w:color w:val="000000"/>
                <w:sz w:val="18"/>
                <w:szCs w:val="18"/>
                <w:lang w:eastAsia="es-ES"/>
              </w:rPr>
            </w:pPr>
            <w:r w:rsidRPr="00863546">
              <w:rPr>
                <w:rFonts w:ascii="Calibri" w:hAnsi="Calibri"/>
                <w:b/>
                <w:bCs/>
                <w:color w:val="000000"/>
                <w:sz w:val="18"/>
                <w:szCs w:val="18"/>
                <w:lang w:eastAsia="es-ES"/>
              </w:rPr>
              <w:t>PERSONAL</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58E8" w:rsidRPr="00863546" w:rsidRDefault="00F558E8" w:rsidP="00F558E8">
            <w:pPr>
              <w:jc w:val="center"/>
              <w:rPr>
                <w:rFonts w:ascii="Calibri" w:hAnsi="Calibri"/>
                <w:color w:val="000000"/>
                <w:sz w:val="16"/>
                <w:szCs w:val="16"/>
                <w:lang w:eastAsia="es-ES"/>
              </w:rPr>
            </w:pPr>
            <w:r w:rsidRPr="00863546">
              <w:rPr>
                <w:rFonts w:ascii="Calibri" w:hAnsi="Calibri"/>
                <w:color w:val="000000"/>
                <w:sz w:val="16"/>
                <w:szCs w:val="16"/>
                <w:lang w:eastAsia="es-ES"/>
              </w:rPr>
              <w:t> </w:t>
            </w:r>
          </w:p>
        </w:tc>
        <w:tc>
          <w:tcPr>
            <w:tcW w:w="679" w:type="pct"/>
            <w:tcBorders>
              <w:top w:val="single" w:sz="4" w:space="0" w:color="auto"/>
              <w:left w:val="single" w:sz="4" w:space="0" w:color="auto"/>
              <w:bottom w:val="nil"/>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r w:rsidRPr="00863546">
              <w:rPr>
                <w:rFonts w:ascii="Calibri" w:hAnsi="Calibri"/>
                <w:color w:val="000000"/>
                <w:sz w:val="16"/>
                <w:szCs w:val="16"/>
                <w:lang w:eastAsia="es-ES"/>
              </w:rPr>
              <w:t> </w:t>
            </w:r>
          </w:p>
        </w:tc>
        <w:tc>
          <w:tcPr>
            <w:tcW w:w="680" w:type="pct"/>
            <w:tcBorders>
              <w:top w:val="single" w:sz="4" w:space="0" w:color="auto"/>
              <w:left w:val="single" w:sz="4" w:space="0" w:color="auto"/>
              <w:bottom w:val="nil"/>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tc>
      </w:tr>
      <w:tr w:rsidR="00F558E8" w:rsidRPr="00863546" w:rsidTr="00F558E8">
        <w:trPr>
          <w:trHeight w:val="315"/>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58E8" w:rsidRPr="00863546" w:rsidRDefault="00F558E8" w:rsidP="00F558E8">
            <w:pPr>
              <w:jc w:val="center"/>
              <w:rPr>
                <w:rFonts w:ascii="Calibri" w:hAnsi="Calibri"/>
                <w:color w:val="000000"/>
                <w:sz w:val="16"/>
                <w:szCs w:val="16"/>
                <w:lang w:eastAsia="es-ES"/>
              </w:rPr>
            </w:pPr>
            <w:r w:rsidRPr="00863546">
              <w:rPr>
                <w:rFonts w:ascii="Calibri" w:hAnsi="Calibri"/>
                <w:color w:val="000000"/>
                <w:sz w:val="16"/>
                <w:szCs w:val="16"/>
                <w:lang w:eastAsia="es-ES"/>
              </w:rPr>
              <w:t>2.1</w:t>
            </w:r>
          </w:p>
        </w:tc>
        <w:tc>
          <w:tcPr>
            <w:tcW w:w="2773" w:type="pct"/>
            <w:tcBorders>
              <w:top w:val="single" w:sz="4" w:space="0" w:color="auto"/>
              <w:left w:val="nil"/>
              <w:bottom w:val="single" w:sz="4" w:space="0" w:color="auto"/>
              <w:right w:val="single" w:sz="4" w:space="0" w:color="auto"/>
            </w:tcBorders>
            <w:shd w:val="clear" w:color="000000" w:fill="FFFFFF"/>
            <w:vAlign w:val="center"/>
            <w:hideMark/>
          </w:tcPr>
          <w:p w:rsidR="00F558E8" w:rsidRPr="00863546" w:rsidRDefault="00F558E8" w:rsidP="00F558E8">
            <w:pPr>
              <w:jc w:val="both"/>
              <w:rPr>
                <w:rFonts w:ascii="Verdana" w:hAnsi="Verdana"/>
                <w:color w:val="000000"/>
                <w:sz w:val="18"/>
                <w:szCs w:val="18"/>
                <w:lang w:eastAsia="es-ES"/>
              </w:rPr>
            </w:pPr>
            <w:r w:rsidRPr="00863546">
              <w:rPr>
                <w:rFonts w:ascii="Verdana" w:hAnsi="Verdana"/>
                <w:color w:val="000000"/>
                <w:sz w:val="18"/>
                <w:szCs w:val="18"/>
                <w:lang w:eastAsia="es-ES"/>
              </w:rPr>
              <w:t xml:space="preserve">Especialista/Operador de </w:t>
            </w:r>
            <w:proofErr w:type="spellStart"/>
            <w:r w:rsidRPr="00863546">
              <w:rPr>
                <w:rFonts w:ascii="Verdana" w:hAnsi="Verdana"/>
                <w:color w:val="000000"/>
                <w:sz w:val="18"/>
                <w:szCs w:val="18"/>
                <w:lang w:eastAsia="es-ES"/>
              </w:rPr>
              <w:t>Swell</w:t>
            </w:r>
            <w:proofErr w:type="spellEnd"/>
            <w:r w:rsidRPr="00863546">
              <w:rPr>
                <w:rFonts w:ascii="Verdana" w:hAnsi="Verdana"/>
                <w:color w:val="000000"/>
                <w:sz w:val="18"/>
                <w:szCs w:val="18"/>
                <w:lang w:eastAsia="es-ES"/>
              </w:rPr>
              <w:t xml:space="preserve"> </w:t>
            </w:r>
            <w:proofErr w:type="spellStart"/>
            <w:r w:rsidRPr="00863546">
              <w:rPr>
                <w:rFonts w:ascii="Verdana" w:hAnsi="Verdana"/>
                <w:color w:val="000000"/>
                <w:sz w:val="18"/>
                <w:szCs w:val="18"/>
                <w:lang w:eastAsia="es-ES"/>
              </w:rPr>
              <w:t>Packer</w:t>
            </w:r>
            <w:proofErr w:type="spellEnd"/>
            <w:r w:rsidRPr="00863546">
              <w:rPr>
                <w:rFonts w:ascii="Verdana" w:hAnsi="Verdana"/>
                <w:color w:val="000000"/>
                <w:sz w:val="18"/>
                <w:szCs w:val="18"/>
                <w:lang w:eastAsia="es-ES"/>
              </w:rPr>
              <w:t xml:space="preserve"> (operativo)</w:t>
            </w:r>
          </w:p>
        </w:tc>
        <w:tc>
          <w:tcPr>
            <w:tcW w:w="556" w:type="pct"/>
            <w:tcBorders>
              <w:top w:val="nil"/>
              <w:left w:val="nil"/>
              <w:bottom w:val="single" w:sz="4" w:space="0" w:color="auto"/>
              <w:right w:val="single" w:sz="4" w:space="0" w:color="auto"/>
            </w:tcBorders>
            <w:shd w:val="clear" w:color="auto" w:fill="auto"/>
            <w:vAlign w:val="center"/>
            <w:hideMark/>
          </w:tcPr>
          <w:p w:rsidR="00F558E8" w:rsidRPr="00863546" w:rsidRDefault="00F558E8" w:rsidP="00F558E8">
            <w:pPr>
              <w:jc w:val="center"/>
              <w:rPr>
                <w:rFonts w:ascii="Calibri" w:hAnsi="Calibri"/>
                <w:color w:val="000000"/>
                <w:sz w:val="16"/>
                <w:szCs w:val="16"/>
                <w:lang w:eastAsia="es-ES"/>
              </w:rPr>
            </w:pPr>
            <w:r>
              <w:rPr>
                <w:rFonts w:ascii="Calibri" w:hAnsi="Calibri"/>
                <w:color w:val="000000"/>
                <w:sz w:val="16"/>
                <w:szCs w:val="16"/>
                <w:lang w:eastAsia="es-ES"/>
              </w:rPr>
              <w:t>1</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r w:rsidRPr="00863546">
              <w:rPr>
                <w:rFonts w:ascii="Calibri" w:hAnsi="Calibri"/>
                <w:color w:val="000000"/>
                <w:sz w:val="16"/>
                <w:szCs w:val="16"/>
                <w:lang w:eastAsia="es-ES"/>
              </w:rPr>
              <w:t>Día</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r>
              <w:rPr>
                <w:rFonts w:ascii="Calibri" w:hAnsi="Calibri"/>
                <w:color w:val="000000"/>
                <w:sz w:val="16"/>
                <w:szCs w:val="16"/>
                <w:lang w:eastAsia="es-ES"/>
              </w:rPr>
              <w:t>10.440,00</w:t>
            </w:r>
          </w:p>
        </w:tc>
      </w:tr>
      <w:tr w:rsidR="00F558E8" w:rsidRPr="00863546" w:rsidTr="00F558E8">
        <w:trPr>
          <w:trHeight w:val="330"/>
        </w:trPr>
        <w:tc>
          <w:tcPr>
            <w:tcW w:w="312" w:type="pct"/>
            <w:tcBorders>
              <w:top w:val="nil"/>
              <w:left w:val="single" w:sz="4" w:space="0" w:color="auto"/>
              <w:bottom w:val="single" w:sz="4" w:space="0" w:color="auto"/>
              <w:right w:val="single" w:sz="4" w:space="0" w:color="auto"/>
            </w:tcBorders>
            <w:shd w:val="clear" w:color="auto" w:fill="EDEDED"/>
            <w:vAlign w:val="center"/>
          </w:tcPr>
          <w:p w:rsidR="00F558E8" w:rsidRPr="00863546" w:rsidRDefault="00F558E8" w:rsidP="00F558E8">
            <w:pPr>
              <w:jc w:val="center"/>
              <w:rPr>
                <w:rFonts w:ascii="Calibri" w:hAnsi="Calibri"/>
                <w:b/>
                <w:bCs/>
                <w:color w:val="000000"/>
                <w:sz w:val="18"/>
                <w:szCs w:val="18"/>
                <w:lang w:eastAsia="es-ES"/>
              </w:rPr>
            </w:pPr>
            <w:r w:rsidRPr="00863546">
              <w:rPr>
                <w:rFonts w:ascii="Calibri" w:hAnsi="Calibri"/>
                <w:b/>
                <w:bCs/>
                <w:color w:val="000000"/>
                <w:lang w:eastAsia="es-ES"/>
              </w:rPr>
              <w:t>N° 3</w:t>
            </w:r>
          </w:p>
        </w:tc>
        <w:tc>
          <w:tcPr>
            <w:tcW w:w="2773" w:type="pct"/>
            <w:tcBorders>
              <w:top w:val="nil"/>
              <w:left w:val="single" w:sz="4" w:space="0" w:color="auto"/>
              <w:bottom w:val="single" w:sz="4" w:space="0" w:color="auto"/>
              <w:right w:val="single" w:sz="4" w:space="0" w:color="auto"/>
            </w:tcBorders>
            <w:shd w:val="clear" w:color="auto" w:fill="EDEDED"/>
            <w:vAlign w:val="center"/>
          </w:tcPr>
          <w:p w:rsidR="00F558E8" w:rsidRPr="00863546" w:rsidRDefault="00F558E8" w:rsidP="00F558E8">
            <w:pPr>
              <w:jc w:val="center"/>
              <w:rPr>
                <w:rFonts w:ascii="Calibri" w:hAnsi="Calibri"/>
                <w:b/>
                <w:bCs/>
                <w:color w:val="000000"/>
                <w:sz w:val="18"/>
                <w:szCs w:val="18"/>
                <w:lang w:eastAsia="es-ES"/>
              </w:rPr>
            </w:pPr>
            <w:r w:rsidRPr="00863546">
              <w:rPr>
                <w:rFonts w:ascii="Calibri" w:hAnsi="Calibri"/>
                <w:b/>
                <w:bCs/>
                <w:color w:val="000000"/>
                <w:sz w:val="18"/>
                <w:szCs w:val="18"/>
                <w:lang w:eastAsia="es-ES"/>
              </w:rPr>
              <w:t>MOVILIZACIÓN</w:t>
            </w:r>
          </w:p>
        </w:tc>
        <w:tc>
          <w:tcPr>
            <w:tcW w:w="556" w:type="pct"/>
            <w:tcBorders>
              <w:top w:val="nil"/>
              <w:left w:val="nil"/>
              <w:bottom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b/>
                <w:bCs/>
                <w:color w:val="000000"/>
                <w:sz w:val="18"/>
                <w:szCs w:val="18"/>
                <w:lang w:eastAsia="es-ES"/>
              </w:rPr>
            </w:pPr>
          </w:p>
        </w:tc>
        <w:tc>
          <w:tcPr>
            <w:tcW w:w="679" w:type="pct"/>
            <w:tcBorders>
              <w:top w:val="nil"/>
              <w:left w:val="single" w:sz="4" w:space="0" w:color="auto"/>
              <w:bottom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b/>
                <w:bCs/>
                <w:color w:val="000000"/>
                <w:sz w:val="18"/>
                <w:szCs w:val="18"/>
                <w:lang w:eastAsia="es-ES"/>
              </w:rPr>
            </w:pPr>
          </w:p>
        </w:tc>
        <w:tc>
          <w:tcPr>
            <w:tcW w:w="680" w:type="pct"/>
            <w:tcBorders>
              <w:top w:val="nil"/>
              <w:left w:val="single" w:sz="4" w:space="0" w:color="auto"/>
              <w:bottom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b/>
                <w:bCs/>
                <w:color w:val="000000"/>
                <w:sz w:val="18"/>
                <w:szCs w:val="18"/>
                <w:lang w:eastAsia="es-ES"/>
              </w:rPr>
            </w:pPr>
          </w:p>
        </w:tc>
      </w:tr>
      <w:tr w:rsidR="00F558E8" w:rsidRPr="00863546" w:rsidTr="00F558E8">
        <w:trPr>
          <w:trHeight w:val="330"/>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F558E8" w:rsidRPr="00863546" w:rsidRDefault="00F558E8" w:rsidP="00F558E8">
            <w:pPr>
              <w:jc w:val="center"/>
              <w:rPr>
                <w:rFonts w:ascii="Calibri" w:hAnsi="Calibri"/>
                <w:color w:val="000000"/>
                <w:sz w:val="16"/>
                <w:szCs w:val="16"/>
                <w:lang w:eastAsia="es-ES"/>
              </w:rPr>
            </w:pPr>
            <w:r w:rsidRPr="00863546">
              <w:rPr>
                <w:rFonts w:ascii="Calibri" w:hAnsi="Calibri"/>
                <w:color w:val="000000"/>
                <w:sz w:val="16"/>
                <w:szCs w:val="16"/>
                <w:lang w:eastAsia="es-ES"/>
              </w:rPr>
              <w:t>3.1.</w:t>
            </w:r>
          </w:p>
        </w:tc>
        <w:tc>
          <w:tcPr>
            <w:tcW w:w="2773" w:type="pct"/>
            <w:tcBorders>
              <w:top w:val="nil"/>
              <w:left w:val="nil"/>
              <w:bottom w:val="single" w:sz="4" w:space="0" w:color="auto"/>
              <w:right w:val="single" w:sz="4" w:space="0" w:color="auto"/>
            </w:tcBorders>
            <w:shd w:val="clear" w:color="auto" w:fill="auto"/>
            <w:vAlign w:val="center"/>
            <w:hideMark/>
          </w:tcPr>
          <w:p w:rsidR="00F558E8" w:rsidRPr="00863546" w:rsidRDefault="00F558E8" w:rsidP="00F558E8">
            <w:pPr>
              <w:jc w:val="both"/>
              <w:rPr>
                <w:rFonts w:ascii="Verdana" w:hAnsi="Verdana"/>
                <w:color w:val="000000"/>
                <w:sz w:val="18"/>
                <w:szCs w:val="18"/>
                <w:lang w:eastAsia="es-ES"/>
              </w:rPr>
            </w:pPr>
            <w:r w:rsidRPr="00863546">
              <w:rPr>
                <w:rFonts w:ascii="Verdana" w:hAnsi="Verdana"/>
                <w:color w:val="000000"/>
                <w:sz w:val="18"/>
                <w:szCs w:val="18"/>
                <w:lang w:eastAsia="es-ES"/>
              </w:rPr>
              <w:t>Movilización y desmovilización de las herramientas</w:t>
            </w:r>
          </w:p>
        </w:tc>
        <w:tc>
          <w:tcPr>
            <w:tcW w:w="556" w:type="pct"/>
            <w:tcBorders>
              <w:top w:val="nil"/>
              <w:left w:val="nil"/>
              <w:bottom w:val="single" w:sz="4" w:space="0" w:color="auto"/>
              <w:right w:val="single" w:sz="4" w:space="0" w:color="auto"/>
            </w:tcBorders>
            <w:shd w:val="clear" w:color="auto" w:fill="auto"/>
            <w:vAlign w:val="center"/>
            <w:hideMark/>
          </w:tcPr>
          <w:p w:rsidR="00F558E8" w:rsidRPr="00863546" w:rsidRDefault="00F558E8" w:rsidP="00F558E8">
            <w:pPr>
              <w:jc w:val="center"/>
              <w:rPr>
                <w:rFonts w:ascii="Calibri" w:hAnsi="Calibri"/>
                <w:color w:val="000000"/>
                <w:sz w:val="16"/>
                <w:szCs w:val="16"/>
                <w:lang w:eastAsia="es-ES"/>
              </w:rPr>
            </w:pPr>
            <w:r>
              <w:rPr>
                <w:rFonts w:ascii="Calibri" w:hAnsi="Calibri"/>
                <w:color w:val="000000"/>
                <w:sz w:val="16"/>
                <w:szCs w:val="16"/>
                <w:lang w:eastAsia="es-ES"/>
              </w:rPr>
              <w:t>1</w:t>
            </w:r>
          </w:p>
        </w:tc>
        <w:tc>
          <w:tcPr>
            <w:tcW w:w="679" w:type="pct"/>
            <w:tcBorders>
              <w:top w:val="nil"/>
              <w:left w:val="single" w:sz="4" w:space="0" w:color="auto"/>
              <w:bottom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r w:rsidRPr="00863546">
              <w:rPr>
                <w:rFonts w:ascii="Calibri" w:hAnsi="Calibri"/>
                <w:color w:val="000000"/>
                <w:sz w:val="16"/>
                <w:szCs w:val="16"/>
                <w:lang w:eastAsia="es-ES"/>
              </w:rPr>
              <w:t>Kilómetro</w:t>
            </w:r>
          </w:p>
        </w:tc>
        <w:tc>
          <w:tcPr>
            <w:tcW w:w="680" w:type="pct"/>
            <w:tcBorders>
              <w:top w:val="nil"/>
              <w:left w:val="single" w:sz="4" w:space="0" w:color="auto"/>
              <w:bottom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r>
              <w:rPr>
                <w:rFonts w:ascii="Calibri" w:hAnsi="Calibri"/>
                <w:color w:val="000000"/>
                <w:sz w:val="16"/>
                <w:szCs w:val="16"/>
                <w:lang w:eastAsia="es-ES"/>
              </w:rPr>
              <w:t>26,44</w:t>
            </w:r>
          </w:p>
        </w:tc>
      </w:tr>
      <w:tr w:rsidR="00F558E8" w:rsidRPr="00863546" w:rsidTr="00F558E8">
        <w:trPr>
          <w:trHeight w:val="32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r w:rsidRPr="00863546">
              <w:rPr>
                <w:rFonts w:ascii="Calibri" w:hAnsi="Calibri"/>
                <w:color w:val="000000"/>
                <w:sz w:val="16"/>
                <w:szCs w:val="16"/>
                <w:lang w:eastAsia="es-ES"/>
              </w:rPr>
              <w:t>3.2.</w:t>
            </w:r>
          </w:p>
        </w:tc>
        <w:tc>
          <w:tcPr>
            <w:tcW w:w="2773" w:type="pct"/>
            <w:tcBorders>
              <w:top w:val="single" w:sz="4" w:space="0" w:color="auto"/>
              <w:left w:val="nil"/>
              <w:bottom w:val="single" w:sz="4" w:space="0" w:color="auto"/>
              <w:right w:val="single" w:sz="4" w:space="0" w:color="auto"/>
            </w:tcBorders>
            <w:shd w:val="clear" w:color="auto" w:fill="auto"/>
            <w:vAlign w:val="center"/>
          </w:tcPr>
          <w:p w:rsidR="00F558E8" w:rsidRPr="00863546" w:rsidRDefault="00F558E8" w:rsidP="00F558E8">
            <w:pPr>
              <w:jc w:val="both"/>
              <w:rPr>
                <w:rFonts w:ascii="Verdana" w:hAnsi="Verdana"/>
                <w:color w:val="000000"/>
                <w:sz w:val="18"/>
                <w:szCs w:val="18"/>
                <w:lang w:eastAsia="es-ES"/>
              </w:rPr>
            </w:pPr>
            <w:r w:rsidRPr="00863546">
              <w:rPr>
                <w:rFonts w:ascii="Verdana" w:hAnsi="Verdana"/>
                <w:color w:val="000000"/>
                <w:sz w:val="18"/>
                <w:szCs w:val="18"/>
                <w:lang w:eastAsia="es-ES"/>
              </w:rPr>
              <w:t>Movilización y desmovilización del personal</w:t>
            </w:r>
          </w:p>
        </w:tc>
        <w:tc>
          <w:tcPr>
            <w:tcW w:w="556" w:type="pct"/>
            <w:tcBorders>
              <w:top w:val="single" w:sz="4" w:space="0" w:color="auto"/>
              <w:left w:val="nil"/>
              <w:bottom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r>
              <w:rPr>
                <w:rFonts w:ascii="Calibri" w:hAnsi="Calibri"/>
                <w:color w:val="000000"/>
                <w:sz w:val="16"/>
                <w:szCs w:val="16"/>
                <w:lang w:eastAsia="es-ES"/>
              </w:rPr>
              <w:t>1</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p>
          <w:p w:rsidR="00F558E8" w:rsidRPr="00863546" w:rsidRDefault="00F558E8" w:rsidP="00F558E8">
            <w:pPr>
              <w:jc w:val="center"/>
              <w:rPr>
                <w:rFonts w:ascii="Calibri" w:hAnsi="Calibri"/>
                <w:color w:val="000000"/>
                <w:sz w:val="16"/>
                <w:szCs w:val="16"/>
                <w:lang w:eastAsia="es-ES"/>
              </w:rPr>
            </w:pPr>
            <w:r w:rsidRPr="00863546">
              <w:rPr>
                <w:rFonts w:ascii="Calibri" w:hAnsi="Calibri"/>
                <w:color w:val="000000"/>
                <w:sz w:val="16"/>
                <w:szCs w:val="16"/>
                <w:lang w:eastAsia="es-ES"/>
              </w:rPr>
              <w:t>Kilómetro</w:t>
            </w:r>
          </w:p>
          <w:p w:rsidR="00F558E8" w:rsidRPr="00863546" w:rsidRDefault="00F558E8" w:rsidP="00F558E8">
            <w:pPr>
              <w:jc w:val="center"/>
              <w:rPr>
                <w:rFonts w:ascii="Calibri" w:hAnsi="Calibri"/>
                <w:color w:val="000000"/>
                <w:sz w:val="16"/>
                <w:szCs w:val="16"/>
                <w:lang w:eastAsia="es-ES"/>
              </w:rPr>
            </w:pP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rsidR="00F558E8" w:rsidRPr="00863546" w:rsidRDefault="00F558E8" w:rsidP="00F558E8">
            <w:pPr>
              <w:jc w:val="center"/>
              <w:rPr>
                <w:rFonts w:ascii="Calibri" w:hAnsi="Calibri"/>
                <w:color w:val="000000"/>
                <w:sz w:val="16"/>
                <w:szCs w:val="16"/>
                <w:lang w:eastAsia="es-ES"/>
              </w:rPr>
            </w:pPr>
            <w:r>
              <w:rPr>
                <w:rFonts w:ascii="Calibri" w:hAnsi="Calibri"/>
                <w:color w:val="000000"/>
                <w:sz w:val="16"/>
                <w:szCs w:val="16"/>
                <w:lang w:eastAsia="es-ES"/>
              </w:rPr>
              <w:t>17,40</w:t>
            </w:r>
          </w:p>
        </w:tc>
      </w:tr>
    </w:tbl>
    <w:p w:rsidR="00F558E8" w:rsidRDefault="00F558E8" w:rsidP="00CD7DE0">
      <w:pPr>
        <w:tabs>
          <w:tab w:val="left" w:pos="5691"/>
        </w:tabs>
        <w:rPr>
          <w:rFonts w:asciiTheme="minorHAnsi" w:hAnsiTheme="minorHAnsi" w:cstheme="minorHAnsi"/>
          <w:b/>
          <w:sz w:val="22"/>
          <w:szCs w:val="22"/>
        </w:rPr>
      </w:pPr>
    </w:p>
    <w:p w:rsidR="00F558E8" w:rsidRDefault="00F558E8" w:rsidP="00CD7DE0">
      <w:pPr>
        <w:tabs>
          <w:tab w:val="left" w:pos="5691"/>
        </w:tabs>
        <w:rPr>
          <w:rFonts w:asciiTheme="minorHAnsi" w:hAnsiTheme="minorHAnsi" w:cstheme="minorHAnsi"/>
          <w:b/>
          <w:sz w:val="22"/>
          <w:szCs w:val="22"/>
        </w:rPr>
      </w:pPr>
    </w:p>
    <w:tbl>
      <w:tblPr>
        <w:tblW w:w="5202" w:type="pct"/>
        <w:tblInd w:w="-130" w:type="dxa"/>
        <w:tblLayout w:type="fixed"/>
        <w:tblCellMar>
          <w:left w:w="70" w:type="dxa"/>
          <w:right w:w="70" w:type="dxa"/>
        </w:tblCellMar>
        <w:tblLook w:val="04A0" w:firstRow="1" w:lastRow="0" w:firstColumn="1" w:lastColumn="0" w:noHBand="0" w:noVBand="1"/>
      </w:tblPr>
      <w:tblGrid>
        <w:gridCol w:w="599"/>
        <w:gridCol w:w="5152"/>
        <w:gridCol w:w="1083"/>
        <w:gridCol w:w="1322"/>
        <w:gridCol w:w="1325"/>
      </w:tblGrid>
      <w:tr w:rsidR="00F558E8" w:rsidRPr="00F558E8" w:rsidTr="00F558E8">
        <w:trPr>
          <w:trHeight w:val="274"/>
        </w:trPr>
        <w:tc>
          <w:tcPr>
            <w:tcW w:w="5000" w:type="pct"/>
            <w:gridSpan w:val="5"/>
            <w:tcBorders>
              <w:top w:val="single" w:sz="4" w:space="0" w:color="auto"/>
              <w:left w:val="single" w:sz="4" w:space="0" w:color="auto"/>
              <w:right w:val="single" w:sz="4" w:space="0" w:color="auto"/>
            </w:tcBorders>
            <w:shd w:val="clear" w:color="auto" w:fill="D9D9D9" w:themeFill="background1" w:themeFillShade="D9"/>
          </w:tcPr>
          <w:p w:rsidR="00F558E8" w:rsidRDefault="00F558E8" w:rsidP="00F558E8">
            <w:pPr>
              <w:jc w:val="center"/>
              <w:rPr>
                <w:rFonts w:ascii="Verdana" w:hAnsi="Verdana" w:cs="Calibri"/>
                <w:b/>
                <w:sz w:val="18"/>
                <w:szCs w:val="18"/>
                <w:lang w:val="en-US" w:eastAsia="es-ES"/>
              </w:rPr>
            </w:pPr>
          </w:p>
          <w:p w:rsidR="00F558E8" w:rsidRDefault="00F558E8" w:rsidP="00F558E8">
            <w:pPr>
              <w:shd w:val="clear" w:color="auto" w:fill="D9D9D9" w:themeFill="background1" w:themeFillShade="D9"/>
              <w:jc w:val="center"/>
              <w:rPr>
                <w:rFonts w:ascii="Verdana" w:hAnsi="Verdana" w:cs="Calibri"/>
                <w:b/>
                <w:sz w:val="18"/>
                <w:szCs w:val="18"/>
                <w:lang w:val="en-US" w:eastAsia="es-ES"/>
              </w:rPr>
            </w:pPr>
            <w:r w:rsidRPr="001D1857">
              <w:rPr>
                <w:rFonts w:ascii="Verdana" w:hAnsi="Verdana" w:cs="Calibri"/>
                <w:b/>
                <w:sz w:val="18"/>
                <w:szCs w:val="18"/>
                <w:lang w:val="en-US" w:eastAsia="es-ES"/>
              </w:rPr>
              <w:t xml:space="preserve">SWELL PACKER PARA CAÑERÍA 7”, 29 </w:t>
            </w:r>
            <w:proofErr w:type="spellStart"/>
            <w:r w:rsidRPr="001D1857">
              <w:rPr>
                <w:rFonts w:ascii="Verdana" w:hAnsi="Verdana" w:cs="Calibri"/>
                <w:b/>
                <w:sz w:val="18"/>
                <w:szCs w:val="18"/>
                <w:lang w:val="en-US" w:eastAsia="es-ES"/>
              </w:rPr>
              <w:t>Lb</w:t>
            </w:r>
            <w:proofErr w:type="spellEnd"/>
            <w:r w:rsidRPr="001D1857">
              <w:rPr>
                <w:rFonts w:ascii="Verdana" w:hAnsi="Verdana" w:cs="Calibri"/>
                <w:b/>
                <w:sz w:val="18"/>
                <w:szCs w:val="18"/>
                <w:lang w:val="en-US" w:eastAsia="es-ES"/>
              </w:rPr>
              <w:t>/</w:t>
            </w:r>
            <w:proofErr w:type="spellStart"/>
            <w:r w:rsidRPr="001D1857">
              <w:rPr>
                <w:rFonts w:ascii="Verdana" w:hAnsi="Verdana" w:cs="Calibri"/>
                <w:b/>
                <w:sz w:val="18"/>
                <w:szCs w:val="18"/>
                <w:lang w:val="en-US" w:eastAsia="es-ES"/>
              </w:rPr>
              <w:t>ft</w:t>
            </w:r>
            <w:proofErr w:type="spellEnd"/>
            <w:r w:rsidRPr="001D1857">
              <w:rPr>
                <w:rFonts w:ascii="Verdana" w:hAnsi="Verdana" w:cs="Calibri"/>
                <w:b/>
                <w:sz w:val="18"/>
                <w:szCs w:val="18"/>
                <w:lang w:val="en-US" w:eastAsia="es-ES"/>
              </w:rPr>
              <w:t>, P-110, ID 6.184”, DRIFT 6.059”</w:t>
            </w:r>
          </w:p>
          <w:p w:rsidR="00F558E8" w:rsidRPr="001D1857" w:rsidRDefault="00F558E8" w:rsidP="00F558E8">
            <w:pPr>
              <w:jc w:val="center"/>
              <w:rPr>
                <w:rFonts w:ascii="Calibri" w:hAnsi="Calibri"/>
                <w:b/>
                <w:bCs/>
                <w:color w:val="000000"/>
                <w:sz w:val="22"/>
                <w:szCs w:val="22"/>
                <w:lang w:val="en-US" w:eastAsia="es-BO"/>
              </w:rPr>
            </w:pPr>
          </w:p>
        </w:tc>
      </w:tr>
      <w:tr w:rsidR="00F558E8" w:rsidRPr="001D1857" w:rsidTr="00F558E8">
        <w:trPr>
          <w:trHeight w:val="179"/>
        </w:trPr>
        <w:tc>
          <w:tcPr>
            <w:tcW w:w="3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58E8" w:rsidRPr="001D1857" w:rsidRDefault="00F558E8" w:rsidP="00F558E8">
            <w:pPr>
              <w:jc w:val="center"/>
              <w:rPr>
                <w:rFonts w:ascii="Calibri" w:hAnsi="Calibri"/>
                <w:b/>
                <w:bCs/>
                <w:color w:val="000000"/>
                <w:lang w:eastAsia="es-ES"/>
              </w:rPr>
            </w:pPr>
            <w:r w:rsidRPr="001D1857">
              <w:rPr>
                <w:rFonts w:ascii="Calibri" w:hAnsi="Calibri"/>
                <w:b/>
                <w:bCs/>
                <w:color w:val="000000"/>
                <w:lang w:eastAsia="es-ES"/>
              </w:rPr>
              <w:t>N° 1</w:t>
            </w:r>
          </w:p>
        </w:tc>
        <w:tc>
          <w:tcPr>
            <w:tcW w:w="27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58E8" w:rsidRPr="001D1857" w:rsidRDefault="00F558E8" w:rsidP="00F558E8">
            <w:pPr>
              <w:jc w:val="center"/>
              <w:rPr>
                <w:rFonts w:ascii="Calibri" w:hAnsi="Calibri"/>
                <w:b/>
                <w:bCs/>
                <w:color w:val="000000"/>
                <w:lang w:eastAsia="es-ES"/>
              </w:rPr>
            </w:pPr>
            <w:r w:rsidRPr="001D1857">
              <w:rPr>
                <w:rFonts w:ascii="Calibri" w:hAnsi="Calibri"/>
                <w:b/>
                <w:bCs/>
                <w:color w:val="000000"/>
                <w:lang w:eastAsia="es-ES"/>
              </w:rPr>
              <w:t>DETALLE DEL SERVICIO</w:t>
            </w:r>
          </w:p>
        </w:tc>
        <w:tc>
          <w:tcPr>
            <w:tcW w:w="5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58E8" w:rsidRPr="001D1857" w:rsidRDefault="00F558E8" w:rsidP="00F558E8">
            <w:pPr>
              <w:jc w:val="center"/>
              <w:rPr>
                <w:rFonts w:ascii="Calibri" w:hAnsi="Calibri"/>
                <w:b/>
                <w:bCs/>
                <w:color w:val="000000"/>
                <w:lang w:eastAsia="es-ES"/>
              </w:rPr>
            </w:pPr>
            <w:r w:rsidRPr="001D1857">
              <w:rPr>
                <w:rFonts w:ascii="Calibri" w:hAnsi="Calibri"/>
                <w:b/>
                <w:bCs/>
                <w:color w:val="000000"/>
                <w:lang w:eastAsia="es-ES"/>
              </w:rPr>
              <w:t>CANTIDAD</w:t>
            </w:r>
          </w:p>
        </w:tc>
        <w:tc>
          <w:tcPr>
            <w:tcW w:w="6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558E8" w:rsidRPr="001D1857" w:rsidRDefault="00F558E8" w:rsidP="00F558E8">
            <w:pPr>
              <w:jc w:val="center"/>
              <w:rPr>
                <w:rFonts w:ascii="Calibri" w:hAnsi="Calibri"/>
                <w:b/>
                <w:bCs/>
                <w:color w:val="000000"/>
                <w:lang w:eastAsia="es-ES"/>
              </w:rPr>
            </w:pPr>
            <w:r w:rsidRPr="001D1857">
              <w:rPr>
                <w:rFonts w:ascii="Calibri" w:hAnsi="Calibri"/>
                <w:b/>
                <w:bCs/>
                <w:color w:val="000000"/>
                <w:lang w:eastAsia="es-ES"/>
              </w:rPr>
              <w:t>UNIDAD DE MEDIDA</w:t>
            </w:r>
          </w:p>
        </w:tc>
        <w:tc>
          <w:tcPr>
            <w:tcW w:w="6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558E8" w:rsidRPr="001D1857" w:rsidRDefault="00F558E8" w:rsidP="00F558E8">
            <w:pPr>
              <w:jc w:val="center"/>
              <w:rPr>
                <w:rFonts w:ascii="Calibri" w:hAnsi="Calibri"/>
                <w:b/>
                <w:bCs/>
                <w:color w:val="000000"/>
                <w:lang w:eastAsia="es-ES"/>
              </w:rPr>
            </w:pPr>
            <w:r>
              <w:rPr>
                <w:rFonts w:ascii="Calibri" w:hAnsi="Calibri"/>
                <w:b/>
                <w:bCs/>
                <w:color w:val="000000"/>
                <w:lang w:eastAsia="es-ES"/>
              </w:rPr>
              <w:t>PRECIO UNITARIO REFERENCIAL (Bs.)</w:t>
            </w:r>
          </w:p>
        </w:tc>
      </w:tr>
      <w:tr w:rsidR="00F558E8" w:rsidRPr="001D1857" w:rsidTr="00F558E8">
        <w:trPr>
          <w:trHeight w:val="487"/>
        </w:trPr>
        <w:tc>
          <w:tcPr>
            <w:tcW w:w="316" w:type="pct"/>
            <w:vMerge w:val="restart"/>
            <w:tcBorders>
              <w:top w:val="single" w:sz="4" w:space="0" w:color="auto"/>
              <w:left w:val="single" w:sz="4" w:space="0" w:color="auto"/>
              <w:right w:val="nil"/>
            </w:tcBorders>
            <w:shd w:val="clear" w:color="auto" w:fill="auto"/>
            <w:vAlign w:val="center"/>
          </w:tcPr>
          <w:p w:rsidR="00F558E8" w:rsidRPr="001D1857" w:rsidRDefault="00F558E8" w:rsidP="00F558E8">
            <w:pPr>
              <w:jc w:val="center"/>
              <w:rPr>
                <w:rFonts w:ascii="Calibri" w:hAnsi="Calibri"/>
                <w:color w:val="000000"/>
                <w:sz w:val="16"/>
                <w:szCs w:val="16"/>
                <w:lang w:eastAsia="es-ES"/>
              </w:rPr>
            </w:pPr>
            <w:r w:rsidRPr="001D1857">
              <w:rPr>
                <w:rFonts w:ascii="Calibri" w:hAnsi="Calibri"/>
                <w:color w:val="000000"/>
                <w:sz w:val="16"/>
                <w:szCs w:val="16"/>
                <w:lang w:eastAsia="es-ES"/>
              </w:rPr>
              <w:t>1.1.</w:t>
            </w:r>
          </w:p>
          <w:p w:rsidR="00F558E8" w:rsidRPr="001D1857" w:rsidRDefault="00F558E8" w:rsidP="00F558E8">
            <w:pPr>
              <w:jc w:val="center"/>
              <w:rPr>
                <w:rFonts w:ascii="Calibri" w:hAnsi="Calibri"/>
                <w:color w:val="000000"/>
                <w:sz w:val="16"/>
                <w:szCs w:val="16"/>
                <w:lang w:eastAsia="es-ES"/>
              </w:rPr>
            </w:pPr>
          </w:p>
        </w:tc>
        <w:tc>
          <w:tcPr>
            <w:tcW w:w="2717" w:type="pct"/>
            <w:tcBorders>
              <w:top w:val="single" w:sz="4" w:space="0" w:color="auto"/>
              <w:left w:val="single" w:sz="4" w:space="0" w:color="auto"/>
              <w:bottom w:val="single" w:sz="4" w:space="0" w:color="auto"/>
              <w:right w:val="single" w:sz="4" w:space="0" w:color="auto"/>
            </w:tcBorders>
            <w:shd w:val="clear" w:color="auto" w:fill="auto"/>
            <w:vAlign w:val="center"/>
          </w:tcPr>
          <w:p w:rsidR="00F558E8" w:rsidRPr="001D1857" w:rsidRDefault="00F558E8" w:rsidP="00F558E8">
            <w:pPr>
              <w:rPr>
                <w:rFonts w:ascii="Verdana" w:hAnsi="Verdana"/>
                <w:color w:val="000000"/>
                <w:sz w:val="18"/>
                <w:szCs w:val="18"/>
                <w:lang w:eastAsia="es-ES"/>
              </w:rPr>
            </w:pPr>
          </w:p>
          <w:p w:rsidR="00F558E8" w:rsidRPr="001D1857" w:rsidRDefault="00F558E8" w:rsidP="00F558E8">
            <w:pPr>
              <w:rPr>
                <w:rFonts w:ascii="Verdana" w:hAnsi="Verdana"/>
                <w:color w:val="000000"/>
                <w:sz w:val="18"/>
                <w:szCs w:val="18"/>
                <w:lang w:eastAsia="es-ES"/>
              </w:rPr>
            </w:pPr>
            <w:proofErr w:type="spellStart"/>
            <w:r w:rsidRPr="001D1857">
              <w:rPr>
                <w:rFonts w:ascii="Verdana" w:hAnsi="Verdana"/>
                <w:color w:val="000000"/>
                <w:sz w:val="18"/>
                <w:szCs w:val="18"/>
                <w:lang w:eastAsia="es-ES"/>
              </w:rPr>
              <w:t>Swell</w:t>
            </w:r>
            <w:proofErr w:type="spellEnd"/>
            <w:r w:rsidRPr="001D1857">
              <w:rPr>
                <w:rFonts w:ascii="Verdana" w:hAnsi="Verdana"/>
                <w:color w:val="000000"/>
                <w:sz w:val="18"/>
                <w:szCs w:val="18"/>
                <w:lang w:eastAsia="es-ES"/>
              </w:rPr>
              <w:t xml:space="preserve"> </w:t>
            </w:r>
            <w:proofErr w:type="spellStart"/>
            <w:r w:rsidRPr="001D1857">
              <w:rPr>
                <w:rFonts w:ascii="Verdana" w:hAnsi="Verdana"/>
                <w:color w:val="000000"/>
                <w:sz w:val="18"/>
                <w:szCs w:val="18"/>
                <w:lang w:eastAsia="es-ES"/>
              </w:rPr>
              <w:t>Packer</w:t>
            </w:r>
            <w:proofErr w:type="spellEnd"/>
            <w:r w:rsidRPr="001D1857">
              <w:rPr>
                <w:rFonts w:ascii="Verdana" w:hAnsi="Verdana"/>
                <w:color w:val="000000"/>
                <w:sz w:val="18"/>
                <w:szCs w:val="18"/>
                <w:lang w:eastAsia="es-ES"/>
              </w:rPr>
              <w:t xml:space="preserve"> 7” con las siguientes consideraciones a tomar en cuenta:</w:t>
            </w:r>
          </w:p>
          <w:p w:rsidR="00F558E8" w:rsidRPr="001D1857" w:rsidRDefault="00F558E8" w:rsidP="00F558E8">
            <w:pPr>
              <w:jc w:val="both"/>
              <w:rPr>
                <w:rFonts w:ascii="Verdana" w:hAnsi="Verdana"/>
                <w:color w:val="000000"/>
                <w:sz w:val="18"/>
                <w:szCs w:val="18"/>
                <w:lang w:eastAsia="es-ES"/>
              </w:rPr>
            </w:pPr>
          </w:p>
        </w:tc>
        <w:tc>
          <w:tcPr>
            <w:tcW w:w="571" w:type="pct"/>
            <w:vMerge w:val="restart"/>
            <w:tcBorders>
              <w:top w:val="single" w:sz="4" w:space="0" w:color="auto"/>
              <w:left w:val="nil"/>
              <w:right w:val="nil"/>
            </w:tcBorders>
            <w:shd w:val="clear" w:color="auto" w:fill="auto"/>
            <w:vAlign w:val="center"/>
          </w:tcPr>
          <w:p w:rsidR="00F558E8" w:rsidRPr="001D1857" w:rsidRDefault="00F558E8" w:rsidP="00F558E8">
            <w:pPr>
              <w:jc w:val="center"/>
              <w:rPr>
                <w:rFonts w:ascii="Calibri" w:hAnsi="Calibri"/>
                <w:color w:val="000000"/>
                <w:sz w:val="16"/>
                <w:szCs w:val="16"/>
                <w:lang w:eastAsia="es-ES"/>
              </w:rPr>
            </w:pPr>
            <w:r>
              <w:rPr>
                <w:rFonts w:ascii="Calibri" w:hAnsi="Calibri"/>
                <w:color w:val="000000"/>
                <w:sz w:val="16"/>
                <w:szCs w:val="16"/>
                <w:lang w:eastAsia="es-ES"/>
              </w:rPr>
              <w:t>1</w:t>
            </w:r>
          </w:p>
        </w:tc>
        <w:tc>
          <w:tcPr>
            <w:tcW w:w="697" w:type="pct"/>
            <w:vMerge w:val="restart"/>
            <w:tcBorders>
              <w:top w:val="single" w:sz="4" w:space="0" w:color="auto"/>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r w:rsidRPr="001D1857">
              <w:rPr>
                <w:rFonts w:ascii="Calibri" w:hAnsi="Calibri"/>
                <w:color w:val="000000"/>
                <w:sz w:val="16"/>
                <w:szCs w:val="16"/>
                <w:lang w:eastAsia="es-ES"/>
              </w:rPr>
              <w:t>Pieza</w:t>
            </w:r>
          </w:p>
        </w:tc>
        <w:tc>
          <w:tcPr>
            <w:tcW w:w="699" w:type="pct"/>
            <w:vMerge w:val="restart"/>
            <w:tcBorders>
              <w:top w:val="single" w:sz="4" w:space="0" w:color="auto"/>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r>
              <w:rPr>
                <w:rFonts w:ascii="Calibri" w:hAnsi="Calibri"/>
                <w:color w:val="000000"/>
                <w:sz w:val="16"/>
                <w:szCs w:val="16"/>
                <w:lang w:eastAsia="es-ES"/>
              </w:rPr>
              <w:t>459.810,00</w:t>
            </w:r>
          </w:p>
        </w:tc>
      </w:tr>
      <w:tr w:rsidR="00F558E8" w:rsidRPr="001D1857" w:rsidTr="00F558E8">
        <w:trPr>
          <w:trHeight w:val="185"/>
        </w:trPr>
        <w:tc>
          <w:tcPr>
            <w:tcW w:w="316" w:type="pct"/>
            <w:vMerge/>
            <w:tcBorders>
              <w:left w:val="single" w:sz="4" w:space="0" w:color="auto"/>
              <w:right w:val="nil"/>
            </w:tcBorders>
            <w:shd w:val="clear" w:color="auto" w:fill="auto"/>
            <w:vAlign w:val="center"/>
            <w:hideMark/>
          </w:tcPr>
          <w:p w:rsidR="00F558E8" w:rsidRPr="001D1857" w:rsidRDefault="00F558E8" w:rsidP="00F558E8">
            <w:pPr>
              <w:jc w:val="center"/>
              <w:rPr>
                <w:rFonts w:ascii="Calibri" w:hAnsi="Calibri"/>
                <w:color w:val="000000"/>
                <w:sz w:val="16"/>
                <w:szCs w:val="16"/>
                <w:lang w:eastAsia="es-ES"/>
              </w:rPr>
            </w:pPr>
          </w:p>
        </w:tc>
        <w:tc>
          <w:tcPr>
            <w:tcW w:w="2717" w:type="pct"/>
            <w:tcBorders>
              <w:top w:val="nil"/>
              <w:left w:val="single" w:sz="4" w:space="0" w:color="auto"/>
              <w:bottom w:val="single" w:sz="4" w:space="0" w:color="auto"/>
              <w:right w:val="single" w:sz="4" w:space="0" w:color="auto"/>
            </w:tcBorders>
            <w:shd w:val="clear" w:color="auto" w:fill="auto"/>
            <w:vAlign w:val="center"/>
          </w:tcPr>
          <w:p w:rsidR="00F558E8" w:rsidRPr="001D1857" w:rsidRDefault="00F558E8" w:rsidP="00F558E8">
            <w:pPr>
              <w:jc w:val="both"/>
              <w:rPr>
                <w:rFonts w:ascii="Verdana" w:hAnsi="Verdana"/>
                <w:color w:val="000000"/>
                <w:sz w:val="18"/>
                <w:szCs w:val="18"/>
                <w:lang w:eastAsia="es-ES"/>
              </w:rPr>
            </w:pPr>
            <w:r w:rsidRPr="001D1857">
              <w:rPr>
                <w:rFonts w:ascii="Verdana" w:hAnsi="Verdana"/>
                <w:color w:val="000000"/>
                <w:sz w:val="18"/>
                <w:szCs w:val="18"/>
                <w:lang w:eastAsia="es-ES"/>
              </w:rPr>
              <w:t xml:space="preserve">Debe ser bajado en lodo OBM Emulsión Inversa (diésel 80%+ agua 20%), </w:t>
            </w:r>
            <w:proofErr w:type="spellStart"/>
            <w:r w:rsidRPr="001D1857">
              <w:rPr>
                <w:rFonts w:ascii="Verdana" w:hAnsi="Verdana"/>
                <w:color w:val="000000"/>
                <w:sz w:val="18"/>
                <w:szCs w:val="18"/>
                <w:lang w:eastAsia="es-ES"/>
              </w:rPr>
              <w:t>max</w:t>
            </w:r>
            <w:proofErr w:type="spellEnd"/>
            <w:r w:rsidRPr="001D1857">
              <w:rPr>
                <w:rFonts w:ascii="Verdana" w:hAnsi="Verdana"/>
                <w:color w:val="000000"/>
                <w:sz w:val="18"/>
                <w:szCs w:val="18"/>
                <w:lang w:eastAsia="es-ES"/>
              </w:rPr>
              <w:t xml:space="preserve"> densidad 13-13.5 </w:t>
            </w:r>
            <w:proofErr w:type="spellStart"/>
            <w:r w:rsidRPr="001D1857">
              <w:rPr>
                <w:rFonts w:ascii="Verdana" w:hAnsi="Verdana"/>
                <w:color w:val="000000"/>
                <w:sz w:val="18"/>
                <w:szCs w:val="18"/>
                <w:lang w:eastAsia="es-ES"/>
              </w:rPr>
              <w:t>ppg</w:t>
            </w:r>
            <w:proofErr w:type="spellEnd"/>
            <w:r w:rsidRPr="001D1857">
              <w:rPr>
                <w:rFonts w:ascii="Verdana" w:hAnsi="Verdana"/>
                <w:color w:val="000000"/>
                <w:sz w:val="18"/>
                <w:szCs w:val="18"/>
                <w:lang w:eastAsia="es-ES"/>
              </w:rPr>
              <w:t>, salinidad 300000 ppm</w:t>
            </w:r>
          </w:p>
        </w:tc>
        <w:tc>
          <w:tcPr>
            <w:tcW w:w="571" w:type="pct"/>
            <w:vMerge/>
            <w:tcBorders>
              <w:left w:val="nil"/>
              <w:right w:val="nil"/>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r>
      <w:tr w:rsidR="00F558E8" w:rsidRPr="001D1857" w:rsidTr="00F558E8">
        <w:trPr>
          <w:trHeight w:val="294"/>
        </w:trPr>
        <w:tc>
          <w:tcPr>
            <w:tcW w:w="316" w:type="pct"/>
            <w:vMerge/>
            <w:tcBorders>
              <w:left w:val="single" w:sz="4" w:space="0" w:color="auto"/>
              <w:right w:val="nil"/>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2717" w:type="pct"/>
            <w:tcBorders>
              <w:top w:val="nil"/>
              <w:left w:val="single" w:sz="4" w:space="0" w:color="auto"/>
              <w:bottom w:val="single" w:sz="4" w:space="0" w:color="auto"/>
              <w:right w:val="single" w:sz="4" w:space="0" w:color="auto"/>
            </w:tcBorders>
            <w:shd w:val="clear" w:color="auto" w:fill="auto"/>
            <w:vAlign w:val="center"/>
          </w:tcPr>
          <w:p w:rsidR="00F558E8" w:rsidRPr="001D1857" w:rsidRDefault="00F558E8" w:rsidP="00F558E8">
            <w:pPr>
              <w:jc w:val="both"/>
              <w:rPr>
                <w:rFonts w:ascii="Verdana" w:hAnsi="Verdana"/>
                <w:color w:val="000000"/>
                <w:sz w:val="18"/>
                <w:szCs w:val="18"/>
                <w:lang w:val="es-BO" w:eastAsia="es-ES"/>
              </w:rPr>
            </w:pPr>
            <w:r w:rsidRPr="001D1857">
              <w:rPr>
                <w:rFonts w:ascii="Verdana" w:hAnsi="Verdana"/>
                <w:color w:val="000000"/>
                <w:sz w:val="18"/>
                <w:szCs w:val="18"/>
                <w:lang w:eastAsia="es-ES"/>
              </w:rPr>
              <w:t xml:space="preserve">Mínimo ID del tubo base, de acuerdo a Cañería de 7” 29 lb/pies </w:t>
            </w:r>
            <w:r w:rsidRPr="001D1857">
              <w:rPr>
                <w:rFonts w:ascii="Verdana" w:hAnsi="Verdana" w:cs="Calibri"/>
                <w:sz w:val="18"/>
                <w:szCs w:val="18"/>
                <w:lang w:val="es-BO" w:eastAsia="es-ES"/>
              </w:rPr>
              <w:t xml:space="preserve">P-110 </w:t>
            </w:r>
          </w:p>
        </w:tc>
        <w:tc>
          <w:tcPr>
            <w:tcW w:w="571" w:type="pct"/>
            <w:vMerge/>
            <w:tcBorders>
              <w:left w:val="nil"/>
              <w:right w:val="nil"/>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r>
      <w:tr w:rsidR="00F558E8" w:rsidRPr="001D1857" w:rsidTr="00F558E8">
        <w:trPr>
          <w:trHeight w:val="313"/>
        </w:trPr>
        <w:tc>
          <w:tcPr>
            <w:tcW w:w="316" w:type="pct"/>
            <w:vMerge/>
            <w:tcBorders>
              <w:left w:val="single" w:sz="4" w:space="0" w:color="auto"/>
              <w:right w:val="nil"/>
            </w:tcBorders>
            <w:shd w:val="clear" w:color="auto" w:fill="auto"/>
            <w:vAlign w:val="center"/>
            <w:hideMark/>
          </w:tcPr>
          <w:p w:rsidR="00F558E8" w:rsidRPr="001D1857" w:rsidRDefault="00F558E8" w:rsidP="00F558E8">
            <w:pPr>
              <w:jc w:val="center"/>
              <w:rPr>
                <w:rFonts w:ascii="Calibri" w:hAnsi="Calibri"/>
                <w:color w:val="000000"/>
                <w:sz w:val="16"/>
                <w:szCs w:val="16"/>
                <w:lang w:eastAsia="es-ES"/>
              </w:rPr>
            </w:pPr>
          </w:p>
        </w:tc>
        <w:tc>
          <w:tcPr>
            <w:tcW w:w="2717" w:type="pct"/>
            <w:tcBorders>
              <w:top w:val="nil"/>
              <w:left w:val="single" w:sz="4" w:space="0" w:color="auto"/>
              <w:bottom w:val="single" w:sz="4" w:space="0" w:color="auto"/>
              <w:right w:val="single" w:sz="4" w:space="0" w:color="auto"/>
            </w:tcBorders>
            <w:shd w:val="clear" w:color="auto" w:fill="auto"/>
            <w:vAlign w:val="center"/>
            <w:hideMark/>
          </w:tcPr>
          <w:p w:rsidR="00F558E8" w:rsidRPr="001D1857" w:rsidRDefault="00F558E8" w:rsidP="00F558E8">
            <w:pPr>
              <w:jc w:val="both"/>
              <w:rPr>
                <w:rFonts w:ascii="Verdana" w:hAnsi="Verdana"/>
                <w:color w:val="000000"/>
                <w:sz w:val="18"/>
                <w:szCs w:val="18"/>
                <w:lang w:eastAsia="es-ES"/>
              </w:rPr>
            </w:pPr>
            <w:r w:rsidRPr="001D1857">
              <w:rPr>
                <w:rFonts w:ascii="Verdana" w:hAnsi="Verdana"/>
                <w:color w:val="000000"/>
                <w:sz w:val="18"/>
                <w:szCs w:val="18"/>
                <w:lang w:eastAsia="es-ES"/>
              </w:rPr>
              <w:t xml:space="preserve">Conexión del tubo base: 7” 29 lb/pies </w:t>
            </w:r>
            <w:proofErr w:type="spellStart"/>
            <w:r w:rsidRPr="001D1857">
              <w:rPr>
                <w:rFonts w:ascii="Verdana" w:hAnsi="Verdana"/>
                <w:color w:val="000000"/>
                <w:sz w:val="18"/>
                <w:szCs w:val="18"/>
                <w:lang w:eastAsia="es-ES"/>
              </w:rPr>
              <w:t>Tenaris</w:t>
            </w:r>
            <w:proofErr w:type="spellEnd"/>
            <w:r w:rsidRPr="001D1857">
              <w:rPr>
                <w:rFonts w:ascii="Verdana" w:hAnsi="Verdana"/>
                <w:color w:val="000000"/>
                <w:sz w:val="18"/>
                <w:szCs w:val="18"/>
                <w:lang w:eastAsia="es-ES"/>
              </w:rPr>
              <w:t xml:space="preserve"> W523 pin x box</w:t>
            </w:r>
          </w:p>
        </w:tc>
        <w:tc>
          <w:tcPr>
            <w:tcW w:w="571" w:type="pct"/>
            <w:vMerge/>
            <w:tcBorders>
              <w:left w:val="nil"/>
              <w:right w:val="nil"/>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r>
      <w:tr w:rsidR="00F558E8" w:rsidRPr="001D1857" w:rsidTr="00F558E8">
        <w:trPr>
          <w:trHeight w:val="342"/>
        </w:trPr>
        <w:tc>
          <w:tcPr>
            <w:tcW w:w="316" w:type="pct"/>
            <w:vMerge/>
            <w:tcBorders>
              <w:left w:val="single" w:sz="4" w:space="0" w:color="auto"/>
              <w:right w:val="nil"/>
            </w:tcBorders>
            <w:shd w:val="clear" w:color="auto" w:fill="auto"/>
            <w:vAlign w:val="center"/>
            <w:hideMark/>
          </w:tcPr>
          <w:p w:rsidR="00F558E8" w:rsidRPr="001D1857" w:rsidRDefault="00F558E8" w:rsidP="00F558E8">
            <w:pPr>
              <w:jc w:val="center"/>
              <w:rPr>
                <w:rFonts w:ascii="Calibri" w:hAnsi="Calibri"/>
                <w:color w:val="000000"/>
                <w:sz w:val="16"/>
                <w:szCs w:val="16"/>
                <w:lang w:eastAsia="es-ES"/>
              </w:rPr>
            </w:pPr>
          </w:p>
        </w:tc>
        <w:tc>
          <w:tcPr>
            <w:tcW w:w="2717" w:type="pct"/>
            <w:tcBorders>
              <w:top w:val="nil"/>
              <w:left w:val="single" w:sz="4" w:space="0" w:color="auto"/>
              <w:bottom w:val="single" w:sz="4" w:space="0" w:color="auto"/>
              <w:right w:val="single" w:sz="4" w:space="0" w:color="auto"/>
            </w:tcBorders>
            <w:shd w:val="clear" w:color="auto" w:fill="auto"/>
            <w:vAlign w:val="center"/>
          </w:tcPr>
          <w:p w:rsidR="00F558E8" w:rsidRPr="001D1857" w:rsidRDefault="00F558E8" w:rsidP="00F558E8">
            <w:pPr>
              <w:jc w:val="both"/>
              <w:rPr>
                <w:rFonts w:ascii="Verdana" w:hAnsi="Verdana"/>
                <w:color w:val="000000"/>
                <w:sz w:val="18"/>
                <w:szCs w:val="18"/>
                <w:lang w:eastAsia="es-ES"/>
              </w:rPr>
            </w:pPr>
            <w:r w:rsidRPr="001D1857">
              <w:rPr>
                <w:rFonts w:ascii="Verdana" w:hAnsi="Verdana"/>
                <w:color w:val="000000"/>
                <w:sz w:val="18"/>
                <w:szCs w:val="18"/>
                <w:lang w:eastAsia="es-ES"/>
              </w:rPr>
              <w:t>Longitud del tubo base: Menor o igual a 30 pies</w:t>
            </w:r>
          </w:p>
        </w:tc>
        <w:tc>
          <w:tcPr>
            <w:tcW w:w="571" w:type="pct"/>
            <w:vMerge/>
            <w:tcBorders>
              <w:left w:val="nil"/>
              <w:right w:val="nil"/>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r>
      <w:tr w:rsidR="00F558E8" w:rsidRPr="001D1857" w:rsidTr="00F558E8">
        <w:trPr>
          <w:trHeight w:val="274"/>
        </w:trPr>
        <w:tc>
          <w:tcPr>
            <w:tcW w:w="316" w:type="pct"/>
            <w:vMerge/>
            <w:tcBorders>
              <w:left w:val="single" w:sz="4" w:space="0" w:color="auto"/>
              <w:right w:val="nil"/>
            </w:tcBorders>
            <w:shd w:val="clear" w:color="auto" w:fill="auto"/>
            <w:vAlign w:val="center"/>
            <w:hideMark/>
          </w:tcPr>
          <w:p w:rsidR="00F558E8" w:rsidRPr="001D1857" w:rsidRDefault="00F558E8" w:rsidP="00F558E8">
            <w:pPr>
              <w:jc w:val="center"/>
              <w:rPr>
                <w:rFonts w:ascii="Calibri" w:hAnsi="Calibri"/>
                <w:color w:val="000000"/>
                <w:sz w:val="16"/>
                <w:szCs w:val="16"/>
                <w:lang w:eastAsia="es-ES"/>
              </w:rPr>
            </w:pPr>
          </w:p>
        </w:tc>
        <w:tc>
          <w:tcPr>
            <w:tcW w:w="2717" w:type="pct"/>
            <w:tcBorders>
              <w:top w:val="nil"/>
              <w:left w:val="single" w:sz="4" w:space="0" w:color="auto"/>
              <w:bottom w:val="single" w:sz="4" w:space="0" w:color="auto"/>
              <w:right w:val="single" w:sz="4" w:space="0" w:color="auto"/>
            </w:tcBorders>
            <w:shd w:val="clear" w:color="auto" w:fill="auto"/>
            <w:vAlign w:val="center"/>
          </w:tcPr>
          <w:p w:rsidR="00F558E8" w:rsidRPr="001D1857" w:rsidRDefault="00F558E8" w:rsidP="00F558E8">
            <w:pPr>
              <w:rPr>
                <w:sz w:val="24"/>
                <w:szCs w:val="24"/>
                <w:lang w:eastAsia="es-ES"/>
              </w:rPr>
            </w:pPr>
            <w:r w:rsidRPr="001D1857">
              <w:rPr>
                <w:rFonts w:ascii="Verdana" w:hAnsi="Verdana"/>
                <w:color w:val="000000"/>
                <w:sz w:val="18"/>
                <w:szCs w:val="18"/>
                <w:lang w:eastAsia="es-ES"/>
              </w:rPr>
              <w:t>Longitud del elemento expandible: De acuerdo a Simulación a fin de alcanzar la presión diferencial y temperatura requerida)</w:t>
            </w:r>
          </w:p>
          <w:p w:rsidR="00F558E8" w:rsidRPr="001D1857" w:rsidRDefault="00F558E8" w:rsidP="00F558E8">
            <w:pPr>
              <w:jc w:val="both"/>
              <w:rPr>
                <w:rFonts w:ascii="Verdana" w:hAnsi="Verdana"/>
                <w:color w:val="000000"/>
                <w:sz w:val="18"/>
                <w:szCs w:val="18"/>
                <w:lang w:eastAsia="es-ES"/>
              </w:rPr>
            </w:pPr>
          </w:p>
        </w:tc>
        <w:tc>
          <w:tcPr>
            <w:tcW w:w="571" w:type="pct"/>
            <w:vMerge/>
            <w:tcBorders>
              <w:left w:val="nil"/>
              <w:right w:val="nil"/>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r>
      <w:tr w:rsidR="00F558E8" w:rsidRPr="001D1857" w:rsidTr="00F558E8">
        <w:trPr>
          <w:trHeight w:val="278"/>
        </w:trPr>
        <w:tc>
          <w:tcPr>
            <w:tcW w:w="316" w:type="pct"/>
            <w:vMerge/>
            <w:tcBorders>
              <w:left w:val="single" w:sz="4" w:space="0" w:color="auto"/>
              <w:right w:val="nil"/>
            </w:tcBorders>
            <w:shd w:val="clear" w:color="auto" w:fill="auto"/>
            <w:vAlign w:val="center"/>
            <w:hideMark/>
          </w:tcPr>
          <w:p w:rsidR="00F558E8" w:rsidRPr="001D1857" w:rsidRDefault="00F558E8" w:rsidP="00F558E8">
            <w:pPr>
              <w:jc w:val="center"/>
              <w:rPr>
                <w:rFonts w:ascii="Calibri" w:hAnsi="Calibri"/>
                <w:color w:val="000000"/>
                <w:sz w:val="16"/>
                <w:szCs w:val="16"/>
                <w:lang w:eastAsia="es-ES"/>
              </w:rPr>
            </w:pPr>
          </w:p>
        </w:tc>
        <w:tc>
          <w:tcPr>
            <w:tcW w:w="2717" w:type="pct"/>
            <w:tcBorders>
              <w:top w:val="nil"/>
              <w:left w:val="single" w:sz="4" w:space="0" w:color="auto"/>
              <w:bottom w:val="single" w:sz="4" w:space="0" w:color="auto"/>
              <w:right w:val="single" w:sz="4" w:space="0" w:color="auto"/>
            </w:tcBorders>
            <w:shd w:val="clear" w:color="auto" w:fill="auto"/>
            <w:vAlign w:val="center"/>
            <w:hideMark/>
          </w:tcPr>
          <w:p w:rsidR="00F558E8" w:rsidRPr="001D1857" w:rsidRDefault="00F558E8" w:rsidP="00F558E8">
            <w:pPr>
              <w:jc w:val="both"/>
              <w:rPr>
                <w:rFonts w:ascii="Verdana" w:hAnsi="Verdana"/>
                <w:color w:val="000000"/>
                <w:sz w:val="18"/>
                <w:szCs w:val="18"/>
                <w:lang w:eastAsia="es-ES"/>
              </w:rPr>
            </w:pPr>
            <w:r w:rsidRPr="001D1857">
              <w:rPr>
                <w:rFonts w:ascii="Verdana" w:hAnsi="Verdana"/>
                <w:color w:val="000000"/>
                <w:sz w:val="18"/>
                <w:szCs w:val="18"/>
                <w:lang w:eastAsia="es-ES"/>
              </w:rPr>
              <w:t xml:space="preserve">Fluido de Hinchamiento base agua (Espaciadores de Cementación - </w:t>
            </w:r>
            <w:proofErr w:type="spellStart"/>
            <w:r w:rsidRPr="001D1857">
              <w:rPr>
                <w:rFonts w:ascii="Verdana" w:hAnsi="Verdana"/>
                <w:color w:val="000000"/>
                <w:sz w:val="18"/>
                <w:szCs w:val="18"/>
                <w:lang w:eastAsia="es-ES"/>
              </w:rPr>
              <w:t>Preflujos</w:t>
            </w:r>
            <w:proofErr w:type="spellEnd"/>
            <w:r w:rsidRPr="001D1857">
              <w:rPr>
                <w:rFonts w:ascii="Verdana" w:hAnsi="Verdana"/>
                <w:color w:val="000000"/>
                <w:sz w:val="18"/>
                <w:szCs w:val="18"/>
                <w:lang w:eastAsia="es-ES"/>
              </w:rPr>
              <w:t>)</w:t>
            </w:r>
          </w:p>
        </w:tc>
        <w:tc>
          <w:tcPr>
            <w:tcW w:w="571" w:type="pct"/>
            <w:vMerge/>
            <w:tcBorders>
              <w:left w:val="nil"/>
              <w:right w:val="nil"/>
            </w:tcBorders>
            <w:shd w:val="clear" w:color="auto" w:fill="auto"/>
            <w:vAlign w:val="center"/>
          </w:tcPr>
          <w:p w:rsidR="00F558E8" w:rsidRPr="001D1857" w:rsidRDefault="00F558E8" w:rsidP="00F558E8">
            <w:pP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r>
      <w:tr w:rsidR="00F558E8" w:rsidRPr="001D1857" w:rsidTr="00F558E8">
        <w:trPr>
          <w:trHeight w:val="459"/>
        </w:trPr>
        <w:tc>
          <w:tcPr>
            <w:tcW w:w="316" w:type="pct"/>
            <w:vMerge/>
            <w:tcBorders>
              <w:left w:val="single" w:sz="4" w:space="0" w:color="auto"/>
              <w:right w:val="nil"/>
            </w:tcBorders>
            <w:shd w:val="clear" w:color="auto" w:fill="auto"/>
            <w:vAlign w:val="center"/>
            <w:hideMark/>
          </w:tcPr>
          <w:p w:rsidR="00F558E8" w:rsidRPr="001D1857" w:rsidRDefault="00F558E8" w:rsidP="00F558E8">
            <w:pPr>
              <w:jc w:val="center"/>
              <w:rPr>
                <w:rFonts w:ascii="Calibri" w:hAnsi="Calibri"/>
                <w:color w:val="000000"/>
                <w:sz w:val="16"/>
                <w:szCs w:val="16"/>
                <w:lang w:eastAsia="es-ES"/>
              </w:rPr>
            </w:pPr>
          </w:p>
        </w:tc>
        <w:tc>
          <w:tcPr>
            <w:tcW w:w="2717" w:type="pct"/>
            <w:tcBorders>
              <w:top w:val="nil"/>
              <w:left w:val="single" w:sz="4" w:space="0" w:color="auto"/>
              <w:bottom w:val="single" w:sz="4" w:space="0" w:color="auto"/>
              <w:right w:val="single" w:sz="4" w:space="0" w:color="auto"/>
            </w:tcBorders>
            <w:shd w:val="clear" w:color="auto" w:fill="auto"/>
            <w:vAlign w:val="center"/>
            <w:hideMark/>
          </w:tcPr>
          <w:p w:rsidR="00F558E8" w:rsidRPr="001D1857" w:rsidRDefault="00F558E8" w:rsidP="00F558E8">
            <w:pPr>
              <w:jc w:val="both"/>
              <w:rPr>
                <w:rFonts w:ascii="Verdana" w:hAnsi="Verdana"/>
                <w:color w:val="000000"/>
                <w:sz w:val="18"/>
                <w:szCs w:val="18"/>
                <w:lang w:eastAsia="es-ES"/>
              </w:rPr>
            </w:pPr>
            <w:r w:rsidRPr="001D1857">
              <w:rPr>
                <w:rFonts w:ascii="Verdana" w:hAnsi="Verdana"/>
                <w:color w:val="000000"/>
                <w:sz w:val="18"/>
                <w:szCs w:val="18"/>
                <w:lang w:eastAsia="es-ES"/>
              </w:rPr>
              <w:t>Recubrimiento especial para inhibir en hinchamiento sumergido en lodo OBM Para  ruptura a diferentes rangos de temperatura, desde 200° a 280° F (De ser necesario)</w:t>
            </w:r>
          </w:p>
        </w:tc>
        <w:tc>
          <w:tcPr>
            <w:tcW w:w="571" w:type="pct"/>
            <w:vMerge/>
            <w:tcBorders>
              <w:left w:val="nil"/>
              <w:right w:val="nil"/>
            </w:tcBorders>
            <w:shd w:val="clear" w:color="auto" w:fill="auto"/>
            <w:vAlign w:val="center"/>
          </w:tcPr>
          <w:p w:rsidR="00F558E8" w:rsidRPr="001D1857" w:rsidRDefault="00F558E8" w:rsidP="00F558E8">
            <w:pP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r>
      <w:tr w:rsidR="00F558E8" w:rsidRPr="001D1857" w:rsidTr="00F558E8">
        <w:trPr>
          <w:trHeight w:val="459"/>
        </w:trPr>
        <w:tc>
          <w:tcPr>
            <w:tcW w:w="316" w:type="pct"/>
            <w:vMerge/>
            <w:tcBorders>
              <w:left w:val="single" w:sz="4" w:space="0" w:color="auto"/>
              <w:right w:val="nil"/>
            </w:tcBorders>
            <w:shd w:val="clear" w:color="auto" w:fill="auto"/>
            <w:vAlign w:val="center"/>
            <w:hideMark/>
          </w:tcPr>
          <w:p w:rsidR="00F558E8" w:rsidRPr="001D1857" w:rsidRDefault="00F558E8" w:rsidP="00F558E8">
            <w:pPr>
              <w:jc w:val="center"/>
              <w:rPr>
                <w:rFonts w:ascii="Calibri" w:hAnsi="Calibri"/>
                <w:color w:val="000000"/>
                <w:sz w:val="16"/>
                <w:szCs w:val="16"/>
                <w:lang w:eastAsia="es-ES"/>
              </w:rPr>
            </w:pPr>
          </w:p>
        </w:tc>
        <w:tc>
          <w:tcPr>
            <w:tcW w:w="2717" w:type="pct"/>
            <w:tcBorders>
              <w:top w:val="nil"/>
              <w:left w:val="single" w:sz="4" w:space="0" w:color="auto"/>
              <w:bottom w:val="single" w:sz="4" w:space="0" w:color="auto"/>
              <w:right w:val="single" w:sz="4" w:space="0" w:color="auto"/>
            </w:tcBorders>
            <w:shd w:val="clear" w:color="auto" w:fill="auto"/>
            <w:vAlign w:val="center"/>
            <w:hideMark/>
          </w:tcPr>
          <w:p w:rsidR="00F558E8" w:rsidRPr="001D1857" w:rsidRDefault="00F558E8" w:rsidP="00F558E8">
            <w:pPr>
              <w:jc w:val="both"/>
              <w:rPr>
                <w:rFonts w:ascii="Verdana" w:hAnsi="Verdana"/>
                <w:color w:val="000000"/>
                <w:sz w:val="18"/>
                <w:szCs w:val="18"/>
                <w:lang w:eastAsia="es-ES"/>
              </w:rPr>
            </w:pPr>
            <w:r w:rsidRPr="001D1857">
              <w:rPr>
                <w:rFonts w:ascii="Verdana" w:hAnsi="Verdana"/>
                <w:color w:val="000000"/>
                <w:sz w:val="18"/>
                <w:szCs w:val="18"/>
                <w:lang w:eastAsia="es-ES"/>
              </w:rPr>
              <w:t>Tiempo de hinchamiento para que el elemento expandible alcance 8.30” OD  mínimo 48 horas (De acuerdo a Simulación)</w:t>
            </w:r>
          </w:p>
        </w:tc>
        <w:tc>
          <w:tcPr>
            <w:tcW w:w="571" w:type="pct"/>
            <w:vMerge/>
            <w:tcBorders>
              <w:left w:val="nil"/>
              <w:right w:val="nil"/>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r>
      <w:tr w:rsidR="00F558E8" w:rsidRPr="001D1857" w:rsidTr="00F558E8">
        <w:trPr>
          <w:trHeight w:val="321"/>
        </w:trPr>
        <w:tc>
          <w:tcPr>
            <w:tcW w:w="316" w:type="pct"/>
            <w:vMerge/>
            <w:tcBorders>
              <w:left w:val="single" w:sz="4" w:space="0" w:color="auto"/>
              <w:right w:val="nil"/>
            </w:tcBorders>
            <w:shd w:val="clear" w:color="auto" w:fill="auto"/>
            <w:vAlign w:val="center"/>
            <w:hideMark/>
          </w:tcPr>
          <w:p w:rsidR="00F558E8" w:rsidRPr="001D1857" w:rsidRDefault="00F558E8" w:rsidP="00F558E8">
            <w:pPr>
              <w:jc w:val="center"/>
              <w:rPr>
                <w:rFonts w:ascii="Calibri" w:hAnsi="Calibri"/>
                <w:color w:val="000000"/>
                <w:sz w:val="16"/>
                <w:szCs w:val="16"/>
                <w:lang w:eastAsia="es-ES"/>
              </w:rPr>
            </w:pPr>
          </w:p>
        </w:tc>
        <w:tc>
          <w:tcPr>
            <w:tcW w:w="2717" w:type="pct"/>
            <w:tcBorders>
              <w:top w:val="nil"/>
              <w:left w:val="single" w:sz="4" w:space="0" w:color="auto"/>
              <w:bottom w:val="single" w:sz="4" w:space="0" w:color="auto"/>
              <w:right w:val="single" w:sz="4" w:space="0" w:color="auto"/>
            </w:tcBorders>
            <w:shd w:val="clear" w:color="000000" w:fill="FFFFFF"/>
            <w:vAlign w:val="center"/>
            <w:hideMark/>
          </w:tcPr>
          <w:p w:rsidR="00F558E8" w:rsidRPr="001D1857" w:rsidRDefault="00F558E8" w:rsidP="00F558E8">
            <w:pPr>
              <w:jc w:val="both"/>
              <w:rPr>
                <w:rFonts w:ascii="Verdana" w:hAnsi="Verdana"/>
                <w:color w:val="000000"/>
                <w:sz w:val="18"/>
                <w:szCs w:val="18"/>
                <w:lang w:eastAsia="es-ES"/>
              </w:rPr>
            </w:pPr>
            <w:r w:rsidRPr="001D1857">
              <w:rPr>
                <w:rFonts w:ascii="Verdana" w:hAnsi="Verdana"/>
                <w:color w:val="000000"/>
                <w:sz w:val="18"/>
                <w:szCs w:val="18"/>
                <w:lang w:eastAsia="es-ES"/>
              </w:rPr>
              <w:t>Tiempo de hinchamiento para que el elemento expandible haga sello en un OH 8.5” mínimo 60 horas (De acuerdo a Simulación)</w:t>
            </w:r>
          </w:p>
        </w:tc>
        <w:tc>
          <w:tcPr>
            <w:tcW w:w="571" w:type="pct"/>
            <w:vMerge/>
            <w:tcBorders>
              <w:left w:val="nil"/>
              <w:right w:val="nil"/>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r>
      <w:tr w:rsidR="00F558E8" w:rsidRPr="001D1857" w:rsidTr="00F558E8">
        <w:trPr>
          <w:trHeight w:val="321"/>
        </w:trPr>
        <w:tc>
          <w:tcPr>
            <w:tcW w:w="316" w:type="pct"/>
            <w:vMerge/>
            <w:tcBorders>
              <w:left w:val="single" w:sz="4" w:space="0" w:color="auto"/>
              <w:right w:val="nil"/>
            </w:tcBorders>
            <w:shd w:val="clear" w:color="auto" w:fill="auto"/>
            <w:vAlign w:val="center"/>
            <w:hideMark/>
          </w:tcPr>
          <w:p w:rsidR="00F558E8" w:rsidRPr="001D1857" w:rsidRDefault="00F558E8" w:rsidP="00F558E8">
            <w:pPr>
              <w:jc w:val="center"/>
              <w:rPr>
                <w:rFonts w:ascii="Calibri" w:hAnsi="Calibri"/>
                <w:color w:val="000000"/>
                <w:sz w:val="16"/>
                <w:szCs w:val="16"/>
                <w:lang w:eastAsia="es-ES"/>
              </w:rPr>
            </w:pPr>
          </w:p>
        </w:tc>
        <w:tc>
          <w:tcPr>
            <w:tcW w:w="27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58E8" w:rsidRPr="001D1857" w:rsidRDefault="00F558E8" w:rsidP="00F558E8">
            <w:pPr>
              <w:jc w:val="both"/>
              <w:rPr>
                <w:rFonts w:ascii="Verdana" w:hAnsi="Verdana"/>
                <w:color w:val="000000"/>
                <w:sz w:val="18"/>
                <w:szCs w:val="18"/>
                <w:lang w:eastAsia="es-ES"/>
              </w:rPr>
            </w:pPr>
            <w:r w:rsidRPr="001D1857">
              <w:rPr>
                <w:rFonts w:ascii="Verdana" w:hAnsi="Verdana"/>
                <w:color w:val="000000"/>
                <w:sz w:val="18"/>
                <w:szCs w:val="18"/>
                <w:lang w:eastAsia="es-ES"/>
              </w:rPr>
              <w:t>Máxima Temperatura de trabajo 300°F</w:t>
            </w:r>
          </w:p>
        </w:tc>
        <w:tc>
          <w:tcPr>
            <w:tcW w:w="571" w:type="pct"/>
            <w:vMerge/>
            <w:tcBorders>
              <w:left w:val="nil"/>
              <w:right w:val="nil"/>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r>
      <w:tr w:rsidR="00F558E8" w:rsidRPr="001D1857" w:rsidTr="00F558E8">
        <w:trPr>
          <w:trHeight w:val="321"/>
        </w:trPr>
        <w:tc>
          <w:tcPr>
            <w:tcW w:w="316" w:type="pct"/>
            <w:vMerge/>
            <w:tcBorders>
              <w:left w:val="single" w:sz="4" w:space="0" w:color="auto"/>
              <w:right w:val="nil"/>
            </w:tcBorders>
            <w:shd w:val="clear" w:color="auto" w:fill="auto"/>
          </w:tcPr>
          <w:p w:rsidR="00F558E8" w:rsidRPr="001D1857" w:rsidRDefault="00F558E8" w:rsidP="00F558E8">
            <w:pPr>
              <w:jc w:val="center"/>
              <w:rPr>
                <w:rFonts w:ascii="Calibri" w:hAnsi="Calibri"/>
                <w:color w:val="000000"/>
                <w:sz w:val="16"/>
                <w:szCs w:val="16"/>
                <w:lang w:eastAsia="es-ES"/>
              </w:rPr>
            </w:pPr>
          </w:p>
        </w:tc>
        <w:tc>
          <w:tcPr>
            <w:tcW w:w="2717" w:type="pct"/>
            <w:tcBorders>
              <w:top w:val="single" w:sz="4" w:space="0" w:color="auto"/>
              <w:left w:val="single" w:sz="4" w:space="0" w:color="auto"/>
              <w:bottom w:val="single" w:sz="4" w:space="0" w:color="auto"/>
              <w:right w:val="single" w:sz="4" w:space="0" w:color="auto"/>
            </w:tcBorders>
            <w:shd w:val="clear" w:color="auto" w:fill="auto"/>
            <w:vAlign w:val="center"/>
          </w:tcPr>
          <w:p w:rsidR="00F558E8" w:rsidRPr="001D1857" w:rsidRDefault="00F558E8" w:rsidP="00F558E8">
            <w:pPr>
              <w:jc w:val="both"/>
              <w:rPr>
                <w:rFonts w:ascii="Verdana" w:hAnsi="Verdana"/>
                <w:color w:val="000000"/>
                <w:sz w:val="18"/>
                <w:szCs w:val="18"/>
                <w:lang w:eastAsia="es-ES"/>
              </w:rPr>
            </w:pPr>
            <w:r w:rsidRPr="001D1857">
              <w:rPr>
                <w:rFonts w:ascii="Verdana" w:hAnsi="Verdana"/>
                <w:color w:val="000000"/>
                <w:sz w:val="18"/>
                <w:szCs w:val="18"/>
                <w:lang w:eastAsia="es-ES"/>
              </w:rPr>
              <w:t>Diferencial de presión para un diámetro de pozo de 8 1/2” 8.500 Psi mínimo</w:t>
            </w:r>
          </w:p>
        </w:tc>
        <w:tc>
          <w:tcPr>
            <w:tcW w:w="571" w:type="pct"/>
            <w:vMerge/>
            <w:tcBorders>
              <w:left w:val="nil"/>
              <w:right w:val="nil"/>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r>
      <w:tr w:rsidR="00F558E8" w:rsidRPr="001D1857" w:rsidTr="00F558E8">
        <w:trPr>
          <w:trHeight w:val="321"/>
        </w:trPr>
        <w:tc>
          <w:tcPr>
            <w:tcW w:w="316" w:type="pct"/>
            <w:vMerge/>
            <w:tcBorders>
              <w:left w:val="single" w:sz="4" w:space="0" w:color="auto"/>
              <w:right w:val="nil"/>
            </w:tcBorders>
            <w:shd w:val="clear" w:color="auto" w:fill="auto"/>
          </w:tcPr>
          <w:p w:rsidR="00F558E8" w:rsidRPr="001D1857" w:rsidRDefault="00F558E8" w:rsidP="00F558E8">
            <w:pPr>
              <w:jc w:val="center"/>
              <w:rPr>
                <w:rFonts w:ascii="Calibri" w:hAnsi="Calibri"/>
                <w:color w:val="000000"/>
                <w:sz w:val="16"/>
                <w:szCs w:val="16"/>
                <w:lang w:eastAsia="es-ES"/>
              </w:rPr>
            </w:pPr>
          </w:p>
        </w:tc>
        <w:tc>
          <w:tcPr>
            <w:tcW w:w="2717" w:type="pct"/>
            <w:tcBorders>
              <w:top w:val="single" w:sz="4" w:space="0" w:color="auto"/>
              <w:left w:val="single" w:sz="4" w:space="0" w:color="auto"/>
              <w:bottom w:val="single" w:sz="4" w:space="0" w:color="auto"/>
              <w:right w:val="single" w:sz="4" w:space="0" w:color="auto"/>
            </w:tcBorders>
            <w:shd w:val="clear" w:color="auto" w:fill="auto"/>
            <w:vAlign w:val="center"/>
          </w:tcPr>
          <w:p w:rsidR="00F558E8" w:rsidRPr="001D1857" w:rsidRDefault="00F558E8" w:rsidP="00F558E8">
            <w:pPr>
              <w:jc w:val="both"/>
              <w:rPr>
                <w:rFonts w:ascii="Verdana" w:hAnsi="Verdana"/>
                <w:color w:val="000000"/>
                <w:sz w:val="18"/>
                <w:szCs w:val="18"/>
                <w:lang w:eastAsia="es-ES"/>
              </w:rPr>
            </w:pPr>
            <w:r w:rsidRPr="001D1857">
              <w:rPr>
                <w:rFonts w:ascii="Verdana" w:hAnsi="Verdana"/>
                <w:color w:val="000000"/>
                <w:sz w:val="18"/>
                <w:szCs w:val="18"/>
                <w:lang w:eastAsia="es-ES"/>
              </w:rPr>
              <w:t>Diferencial de presión para un diámetro de pozo de 8 3/4” 7.000 Psi mínimo</w:t>
            </w:r>
          </w:p>
        </w:tc>
        <w:tc>
          <w:tcPr>
            <w:tcW w:w="571" w:type="pct"/>
            <w:vMerge/>
            <w:tcBorders>
              <w:left w:val="nil"/>
              <w:right w:val="nil"/>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r>
      <w:tr w:rsidR="00F558E8" w:rsidRPr="001D1857" w:rsidTr="00F558E8">
        <w:trPr>
          <w:trHeight w:val="321"/>
        </w:trPr>
        <w:tc>
          <w:tcPr>
            <w:tcW w:w="316" w:type="pct"/>
            <w:vMerge/>
            <w:tcBorders>
              <w:left w:val="single" w:sz="4" w:space="0" w:color="auto"/>
              <w:bottom w:val="single" w:sz="4" w:space="0" w:color="auto"/>
              <w:right w:val="nil"/>
            </w:tcBorders>
            <w:shd w:val="clear" w:color="auto" w:fill="auto"/>
          </w:tcPr>
          <w:p w:rsidR="00F558E8" w:rsidRPr="001D1857" w:rsidRDefault="00F558E8" w:rsidP="00F558E8">
            <w:pPr>
              <w:jc w:val="center"/>
              <w:rPr>
                <w:rFonts w:ascii="Calibri" w:hAnsi="Calibri"/>
                <w:color w:val="000000"/>
                <w:sz w:val="16"/>
                <w:szCs w:val="16"/>
                <w:lang w:eastAsia="es-ES"/>
              </w:rPr>
            </w:pPr>
          </w:p>
        </w:tc>
        <w:tc>
          <w:tcPr>
            <w:tcW w:w="2717" w:type="pct"/>
            <w:tcBorders>
              <w:top w:val="single" w:sz="4" w:space="0" w:color="auto"/>
              <w:left w:val="single" w:sz="4" w:space="0" w:color="auto"/>
              <w:bottom w:val="single" w:sz="4" w:space="0" w:color="auto"/>
              <w:right w:val="single" w:sz="4" w:space="0" w:color="auto"/>
            </w:tcBorders>
            <w:shd w:val="clear" w:color="auto" w:fill="auto"/>
            <w:vAlign w:val="center"/>
          </w:tcPr>
          <w:p w:rsidR="00F558E8" w:rsidRPr="001D1857" w:rsidRDefault="00F558E8" w:rsidP="00F558E8">
            <w:pPr>
              <w:jc w:val="both"/>
              <w:rPr>
                <w:rFonts w:ascii="Verdana" w:hAnsi="Verdana"/>
                <w:color w:val="000000"/>
                <w:sz w:val="18"/>
                <w:szCs w:val="18"/>
                <w:lang w:eastAsia="es-ES"/>
              </w:rPr>
            </w:pPr>
            <w:r w:rsidRPr="001D1857">
              <w:rPr>
                <w:rFonts w:ascii="Verdana" w:hAnsi="Verdana"/>
                <w:color w:val="000000"/>
                <w:sz w:val="18"/>
                <w:szCs w:val="18"/>
                <w:lang w:eastAsia="es-ES"/>
              </w:rPr>
              <w:t>Elemento expandible resistente a gases: Gas hidrocarburo con un porcentaje de CO2 &lt; 2%</w:t>
            </w:r>
          </w:p>
        </w:tc>
        <w:tc>
          <w:tcPr>
            <w:tcW w:w="571" w:type="pct"/>
            <w:vMerge/>
            <w:tcBorders>
              <w:left w:val="nil"/>
              <w:bottom w:val="single" w:sz="4" w:space="0" w:color="auto"/>
              <w:right w:val="nil"/>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7" w:type="pct"/>
            <w:vMerge/>
            <w:tcBorders>
              <w:left w:val="single" w:sz="4" w:space="0" w:color="auto"/>
              <w:bottom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9" w:type="pct"/>
            <w:vMerge/>
            <w:tcBorders>
              <w:left w:val="single" w:sz="4" w:space="0" w:color="auto"/>
              <w:bottom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r>
      <w:tr w:rsidR="00F558E8" w:rsidRPr="001D1857" w:rsidTr="00F558E8">
        <w:trPr>
          <w:trHeight w:val="321"/>
        </w:trPr>
        <w:tc>
          <w:tcPr>
            <w:tcW w:w="316" w:type="pct"/>
            <w:tcBorders>
              <w:top w:val="single" w:sz="4" w:space="0" w:color="auto"/>
              <w:left w:val="single" w:sz="4" w:space="0" w:color="auto"/>
              <w:bottom w:val="nil"/>
              <w:right w:val="nil"/>
            </w:tcBorders>
            <w:shd w:val="clear" w:color="000000" w:fill="F2F2F2"/>
            <w:vAlign w:val="center"/>
            <w:hideMark/>
          </w:tcPr>
          <w:p w:rsidR="00F558E8" w:rsidRPr="001D1857" w:rsidRDefault="00F558E8" w:rsidP="00F558E8">
            <w:pPr>
              <w:jc w:val="center"/>
              <w:rPr>
                <w:rFonts w:ascii="Calibri" w:hAnsi="Calibri"/>
                <w:b/>
                <w:bCs/>
                <w:color w:val="000000"/>
                <w:sz w:val="18"/>
                <w:szCs w:val="18"/>
                <w:lang w:eastAsia="es-ES"/>
              </w:rPr>
            </w:pPr>
            <w:r w:rsidRPr="001D1857">
              <w:rPr>
                <w:rFonts w:ascii="Calibri" w:hAnsi="Calibri"/>
                <w:b/>
                <w:bCs/>
                <w:color w:val="000000"/>
                <w:lang w:eastAsia="es-ES"/>
              </w:rPr>
              <w:t>N° 2</w:t>
            </w:r>
          </w:p>
        </w:tc>
        <w:tc>
          <w:tcPr>
            <w:tcW w:w="2717" w:type="pct"/>
            <w:tcBorders>
              <w:top w:val="single" w:sz="4" w:space="0" w:color="auto"/>
              <w:left w:val="single" w:sz="4" w:space="0" w:color="auto"/>
              <w:bottom w:val="nil"/>
              <w:right w:val="nil"/>
            </w:tcBorders>
            <w:shd w:val="clear" w:color="000000" w:fill="F2F2F2"/>
            <w:vAlign w:val="center"/>
          </w:tcPr>
          <w:p w:rsidR="00F558E8" w:rsidRPr="001D1857" w:rsidRDefault="00F558E8" w:rsidP="00F558E8">
            <w:pPr>
              <w:jc w:val="center"/>
              <w:rPr>
                <w:rFonts w:ascii="Calibri" w:hAnsi="Calibri"/>
                <w:b/>
                <w:bCs/>
                <w:color w:val="000000"/>
                <w:sz w:val="18"/>
                <w:szCs w:val="18"/>
                <w:lang w:eastAsia="es-ES"/>
              </w:rPr>
            </w:pPr>
            <w:r w:rsidRPr="001D1857">
              <w:rPr>
                <w:rFonts w:ascii="Calibri" w:hAnsi="Calibri"/>
                <w:b/>
                <w:bCs/>
                <w:color w:val="000000"/>
                <w:sz w:val="18"/>
                <w:szCs w:val="18"/>
                <w:lang w:eastAsia="es-ES"/>
              </w:rPr>
              <w:t>PERSONAL</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7" w:type="pct"/>
            <w:tcBorders>
              <w:top w:val="single" w:sz="4" w:space="0" w:color="auto"/>
              <w:left w:val="single" w:sz="4" w:space="0" w:color="auto"/>
              <w:bottom w:val="nil"/>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r w:rsidRPr="001D1857">
              <w:rPr>
                <w:rFonts w:ascii="Calibri" w:hAnsi="Calibri"/>
                <w:color w:val="000000"/>
                <w:sz w:val="16"/>
                <w:szCs w:val="16"/>
                <w:lang w:eastAsia="es-ES"/>
              </w:rPr>
              <w:t> </w:t>
            </w:r>
          </w:p>
        </w:tc>
        <w:tc>
          <w:tcPr>
            <w:tcW w:w="699" w:type="pct"/>
            <w:tcBorders>
              <w:top w:val="single" w:sz="4" w:space="0" w:color="auto"/>
              <w:left w:val="single" w:sz="4" w:space="0" w:color="auto"/>
              <w:bottom w:val="nil"/>
              <w:right w:val="single" w:sz="4" w:space="0" w:color="auto"/>
            </w:tcBorders>
            <w:shd w:val="clear" w:color="auto" w:fill="auto"/>
            <w:vAlign w:val="center"/>
            <w:hideMark/>
          </w:tcPr>
          <w:p w:rsidR="00F558E8" w:rsidRPr="001D1857" w:rsidRDefault="00F558E8" w:rsidP="00F558E8">
            <w:pPr>
              <w:jc w:val="center"/>
              <w:rPr>
                <w:rFonts w:ascii="Calibri" w:hAnsi="Calibri"/>
                <w:color w:val="000000"/>
                <w:sz w:val="16"/>
                <w:szCs w:val="16"/>
                <w:lang w:eastAsia="es-ES"/>
              </w:rPr>
            </w:pPr>
            <w:r w:rsidRPr="001D1857">
              <w:rPr>
                <w:rFonts w:ascii="Calibri" w:hAnsi="Calibri"/>
                <w:color w:val="000000"/>
                <w:sz w:val="16"/>
                <w:szCs w:val="16"/>
                <w:lang w:eastAsia="es-ES"/>
              </w:rPr>
              <w:t> </w:t>
            </w:r>
          </w:p>
        </w:tc>
      </w:tr>
      <w:tr w:rsidR="00F558E8" w:rsidRPr="001D1857" w:rsidTr="00F558E8">
        <w:trPr>
          <w:trHeight w:val="321"/>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58E8" w:rsidRPr="001D1857" w:rsidRDefault="00F558E8" w:rsidP="00F558E8">
            <w:pPr>
              <w:jc w:val="center"/>
              <w:rPr>
                <w:rFonts w:ascii="Calibri" w:hAnsi="Calibri"/>
                <w:color w:val="000000"/>
                <w:sz w:val="16"/>
                <w:szCs w:val="16"/>
                <w:lang w:eastAsia="es-ES"/>
              </w:rPr>
            </w:pPr>
            <w:r w:rsidRPr="001D1857">
              <w:rPr>
                <w:rFonts w:ascii="Calibri" w:hAnsi="Calibri"/>
                <w:color w:val="000000"/>
                <w:sz w:val="16"/>
                <w:szCs w:val="16"/>
                <w:lang w:eastAsia="es-ES"/>
              </w:rPr>
              <w:t>2.1</w:t>
            </w:r>
          </w:p>
        </w:tc>
        <w:tc>
          <w:tcPr>
            <w:tcW w:w="2717" w:type="pct"/>
            <w:tcBorders>
              <w:top w:val="single" w:sz="4" w:space="0" w:color="auto"/>
              <w:left w:val="nil"/>
              <w:bottom w:val="single" w:sz="4" w:space="0" w:color="auto"/>
              <w:right w:val="single" w:sz="4" w:space="0" w:color="auto"/>
            </w:tcBorders>
            <w:shd w:val="clear" w:color="000000" w:fill="FFFFFF"/>
            <w:vAlign w:val="center"/>
            <w:hideMark/>
          </w:tcPr>
          <w:p w:rsidR="00F558E8" w:rsidRPr="001D1857" w:rsidRDefault="00F558E8" w:rsidP="00F558E8">
            <w:pPr>
              <w:jc w:val="both"/>
              <w:rPr>
                <w:rFonts w:ascii="Verdana" w:hAnsi="Verdana"/>
                <w:color w:val="000000"/>
                <w:sz w:val="18"/>
                <w:szCs w:val="18"/>
                <w:lang w:eastAsia="es-ES"/>
              </w:rPr>
            </w:pPr>
            <w:r w:rsidRPr="001D1857">
              <w:rPr>
                <w:rFonts w:ascii="Verdana" w:hAnsi="Verdana"/>
                <w:color w:val="000000"/>
                <w:sz w:val="18"/>
                <w:szCs w:val="18"/>
                <w:lang w:eastAsia="es-ES"/>
              </w:rPr>
              <w:t xml:space="preserve">Especialista/Operador de </w:t>
            </w:r>
            <w:proofErr w:type="spellStart"/>
            <w:r w:rsidRPr="001D1857">
              <w:rPr>
                <w:rFonts w:ascii="Verdana" w:hAnsi="Verdana"/>
                <w:color w:val="000000"/>
                <w:sz w:val="18"/>
                <w:szCs w:val="18"/>
                <w:lang w:eastAsia="es-ES"/>
              </w:rPr>
              <w:t>Swell</w:t>
            </w:r>
            <w:proofErr w:type="spellEnd"/>
            <w:r w:rsidRPr="001D1857">
              <w:rPr>
                <w:rFonts w:ascii="Verdana" w:hAnsi="Verdana"/>
                <w:color w:val="000000"/>
                <w:sz w:val="18"/>
                <w:szCs w:val="18"/>
                <w:lang w:eastAsia="es-ES"/>
              </w:rPr>
              <w:t xml:space="preserve"> </w:t>
            </w:r>
            <w:proofErr w:type="spellStart"/>
            <w:r w:rsidRPr="001D1857">
              <w:rPr>
                <w:rFonts w:ascii="Verdana" w:hAnsi="Verdana"/>
                <w:color w:val="000000"/>
                <w:sz w:val="18"/>
                <w:szCs w:val="18"/>
                <w:lang w:eastAsia="es-ES"/>
              </w:rPr>
              <w:t>Packer</w:t>
            </w:r>
            <w:proofErr w:type="spellEnd"/>
            <w:r w:rsidRPr="001D1857">
              <w:rPr>
                <w:rFonts w:ascii="Verdana" w:hAnsi="Verdana"/>
                <w:color w:val="000000"/>
                <w:sz w:val="18"/>
                <w:szCs w:val="18"/>
                <w:lang w:eastAsia="es-ES"/>
              </w:rPr>
              <w:t xml:space="preserve"> (operativo)</w:t>
            </w:r>
          </w:p>
        </w:tc>
        <w:tc>
          <w:tcPr>
            <w:tcW w:w="571" w:type="pct"/>
            <w:tcBorders>
              <w:top w:val="nil"/>
              <w:left w:val="nil"/>
              <w:bottom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r>
              <w:rPr>
                <w:rFonts w:ascii="Calibri" w:hAnsi="Calibri"/>
                <w:color w:val="000000"/>
                <w:sz w:val="16"/>
                <w:szCs w:val="16"/>
                <w:lang w:eastAsia="es-ES"/>
              </w:rPr>
              <w:t>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r w:rsidRPr="001D1857">
              <w:rPr>
                <w:rFonts w:ascii="Calibri" w:hAnsi="Calibri"/>
                <w:color w:val="000000"/>
                <w:sz w:val="16"/>
                <w:szCs w:val="16"/>
                <w:lang w:eastAsia="es-ES"/>
              </w:rPr>
              <w:t>Día</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58E8" w:rsidRPr="001D1857" w:rsidRDefault="00F558E8" w:rsidP="00F558E8">
            <w:pPr>
              <w:jc w:val="center"/>
              <w:rPr>
                <w:rFonts w:ascii="Calibri" w:hAnsi="Calibri"/>
                <w:color w:val="000000"/>
                <w:sz w:val="16"/>
                <w:szCs w:val="16"/>
                <w:lang w:eastAsia="es-ES"/>
              </w:rPr>
            </w:pPr>
            <w:r>
              <w:rPr>
                <w:rFonts w:ascii="Calibri" w:hAnsi="Calibri"/>
                <w:color w:val="000000"/>
                <w:sz w:val="16"/>
                <w:szCs w:val="16"/>
                <w:lang w:eastAsia="es-ES"/>
              </w:rPr>
              <w:t>10.440,00</w:t>
            </w:r>
          </w:p>
        </w:tc>
      </w:tr>
      <w:tr w:rsidR="00F558E8" w:rsidRPr="001D1857" w:rsidTr="00F558E8">
        <w:trPr>
          <w:trHeight w:val="336"/>
        </w:trPr>
        <w:tc>
          <w:tcPr>
            <w:tcW w:w="316" w:type="pct"/>
            <w:tcBorders>
              <w:top w:val="nil"/>
              <w:left w:val="single" w:sz="4" w:space="0" w:color="auto"/>
              <w:bottom w:val="single" w:sz="4" w:space="0" w:color="auto"/>
              <w:right w:val="single" w:sz="4" w:space="0" w:color="auto"/>
            </w:tcBorders>
            <w:shd w:val="clear" w:color="auto" w:fill="EDEDED"/>
            <w:vAlign w:val="center"/>
          </w:tcPr>
          <w:p w:rsidR="00F558E8" w:rsidRPr="001D1857" w:rsidRDefault="00F558E8" w:rsidP="00F558E8">
            <w:pPr>
              <w:jc w:val="center"/>
              <w:rPr>
                <w:rFonts w:ascii="Verdana" w:hAnsi="Verdana"/>
                <w:color w:val="000000"/>
                <w:sz w:val="18"/>
                <w:szCs w:val="18"/>
                <w:lang w:eastAsia="es-ES"/>
              </w:rPr>
            </w:pPr>
            <w:r w:rsidRPr="001D1857">
              <w:rPr>
                <w:rFonts w:ascii="Calibri" w:hAnsi="Calibri"/>
                <w:b/>
                <w:bCs/>
                <w:color w:val="000000"/>
                <w:lang w:eastAsia="es-ES"/>
              </w:rPr>
              <w:t>N° 3</w:t>
            </w:r>
          </w:p>
        </w:tc>
        <w:tc>
          <w:tcPr>
            <w:tcW w:w="2717" w:type="pct"/>
            <w:tcBorders>
              <w:top w:val="nil"/>
              <w:left w:val="single" w:sz="4" w:space="0" w:color="auto"/>
              <w:bottom w:val="single" w:sz="4" w:space="0" w:color="auto"/>
              <w:right w:val="single" w:sz="4" w:space="0" w:color="auto"/>
            </w:tcBorders>
            <w:shd w:val="clear" w:color="auto" w:fill="EDEDED"/>
            <w:vAlign w:val="center"/>
          </w:tcPr>
          <w:p w:rsidR="00F558E8" w:rsidRPr="001D1857" w:rsidRDefault="00F558E8" w:rsidP="00F558E8">
            <w:pPr>
              <w:jc w:val="center"/>
              <w:rPr>
                <w:rFonts w:ascii="Verdana" w:hAnsi="Verdana"/>
                <w:color w:val="000000"/>
                <w:sz w:val="18"/>
                <w:szCs w:val="18"/>
                <w:lang w:eastAsia="es-ES"/>
              </w:rPr>
            </w:pPr>
            <w:r w:rsidRPr="001D1857">
              <w:rPr>
                <w:rFonts w:ascii="Calibri" w:hAnsi="Calibri"/>
                <w:b/>
                <w:bCs/>
                <w:color w:val="000000"/>
                <w:sz w:val="18"/>
                <w:szCs w:val="18"/>
                <w:lang w:eastAsia="es-ES"/>
              </w:rPr>
              <w:t>MOVILIZACIÓN</w:t>
            </w:r>
          </w:p>
        </w:tc>
        <w:tc>
          <w:tcPr>
            <w:tcW w:w="571" w:type="pct"/>
            <w:tcBorders>
              <w:top w:val="nil"/>
              <w:left w:val="nil"/>
              <w:bottom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7" w:type="pct"/>
            <w:tcBorders>
              <w:top w:val="nil"/>
              <w:left w:val="single" w:sz="4" w:space="0" w:color="auto"/>
              <w:bottom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c>
          <w:tcPr>
            <w:tcW w:w="699" w:type="pct"/>
            <w:tcBorders>
              <w:top w:val="nil"/>
              <w:left w:val="single" w:sz="4" w:space="0" w:color="auto"/>
              <w:bottom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p>
        </w:tc>
      </w:tr>
      <w:tr w:rsidR="00F558E8" w:rsidRPr="001D1857" w:rsidTr="00F558E8">
        <w:trPr>
          <w:trHeight w:val="336"/>
        </w:trPr>
        <w:tc>
          <w:tcPr>
            <w:tcW w:w="316" w:type="pct"/>
            <w:tcBorders>
              <w:top w:val="nil"/>
              <w:left w:val="single" w:sz="4" w:space="0" w:color="auto"/>
              <w:bottom w:val="single" w:sz="4" w:space="0" w:color="auto"/>
              <w:right w:val="single" w:sz="4" w:space="0" w:color="auto"/>
            </w:tcBorders>
            <w:shd w:val="clear" w:color="auto" w:fill="auto"/>
            <w:vAlign w:val="center"/>
            <w:hideMark/>
          </w:tcPr>
          <w:p w:rsidR="00F558E8" w:rsidRPr="001D1857" w:rsidRDefault="00F558E8" w:rsidP="00F558E8">
            <w:pPr>
              <w:jc w:val="center"/>
              <w:rPr>
                <w:rFonts w:ascii="Calibri" w:hAnsi="Calibri"/>
                <w:color w:val="000000"/>
                <w:sz w:val="16"/>
                <w:szCs w:val="16"/>
                <w:lang w:eastAsia="es-ES"/>
              </w:rPr>
            </w:pPr>
            <w:r w:rsidRPr="001D1857">
              <w:rPr>
                <w:rFonts w:ascii="Calibri" w:hAnsi="Calibri"/>
                <w:color w:val="000000"/>
                <w:sz w:val="16"/>
                <w:szCs w:val="16"/>
                <w:lang w:eastAsia="es-ES"/>
              </w:rPr>
              <w:t>3.1.</w:t>
            </w:r>
          </w:p>
        </w:tc>
        <w:tc>
          <w:tcPr>
            <w:tcW w:w="2717" w:type="pct"/>
            <w:tcBorders>
              <w:top w:val="nil"/>
              <w:left w:val="nil"/>
              <w:bottom w:val="single" w:sz="4" w:space="0" w:color="auto"/>
              <w:right w:val="single" w:sz="4" w:space="0" w:color="auto"/>
            </w:tcBorders>
            <w:shd w:val="clear" w:color="auto" w:fill="auto"/>
            <w:vAlign w:val="center"/>
            <w:hideMark/>
          </w:tcPr>
          <w:p w:rsidR="00F558E8" w:rsidRPr="001D1857" w:rsidRDefault="00F558E8" w:rsidP="00F558E8">
            <w:pPr>
              <w:jc w:val="both"/>
              <w:rPr>
                <w:rFonts w:ascii="Verdana" w:hAnsi="Verdana"/>
                <w:color w:val="000000"/>
                <w:sz w:val="18"/>
                <w:szCs w:val="18"/>
                <w:lang w:eastAsia="es-ES"/>
              </w:rPr>
            </w:pPr>
            <w:r w:rsidRPr="001D1857">
              <w:rPr>
                <w:rFonts w:ascii="Verdana" w:hAnsi="Verdana"/>
                <w:color w:val="000000"/>
                <w:sz w:val="18"/>
                <w:szCs w:val="18"/>
                <w:lang w:eastAsia="es-ES"/>
              </w:rPr>
              <w:t>Movilización y desmovilización de las herramientas</w:t>
            </w:r>
          </w:p>
        </w:tc>
        <w:tc>
          <w:tcPr>
            <w:tcW w:w="571" w:type="pct"/>
            <w:tcBorders>
              <w:top w:val="nil"/>
              <w:left w:val="nil"/>
              <w:bottom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r>
              <w:rPr>
                <w:rFonts w:ascii="Calibri" w:hAnsi="Calibri"/>
                <w:color w:val="000000"/>
                <w:sz w:val="16"/>
                <w:szCs w:val="16"/>
                <w:lang w:eastAsia="es-ES"/>
              </w:rPr>
              <w:t>1</w:t>
            </w:r>
          </w:p>
        </w:tc>
        <w:tc>
          <w:tcPr>
            <w:tcW w:w="697" w:type="pct"/>
            <w:tcBorders>
              <w:top w:val="nil"/>
              <w:left w:val="single" w:sz="4" w:space="0" w:color="auto"/>
              <w:bottom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r w:rsidRPr="001D1857">
              <w:rPr>
                <w:rFonts w:ascii="Calibri" w:hAnsi="Calibri"/>
                <w:color w:val="000000"/>
                <w:sz w:val="16"/>
                <w:szCs w:val="16"/>
                <w:lang w:eastAsia="es-ES"/>
              </w:rPr>
              <w:t>Kilómetro</w:t>
            </w:r>
          </w:p>
        </w:tc>
        <w:tc>
          <w:tcPr>
            <w:tcW w:w="699" w:type="pct"/>
            <w:tcBorders>
              <w:top w:val="nil"/>
              <w:left w:val="single" w:sz="4" w:space="0" w:color="auto"/>
              <w:bottom w:val="single" w:sz="4" w:space="0" w:color="auto"/>
              <w:right w:val="single" w:sz="4" w:space="0" w:color="auto"/>
            </w:tcBorders>
            <w:shd w:val="clear" w:color="auto" w:fill="auto"/>
            <w:vAlign w:val="center"/>
            <w:hideMark/>
          </w:tcPr>
          <w:p w:rsidR="00F558E8" w:rsidRPr="001D1857" w:rsidRDefault="00F558E8" w:rsidP="00F558E8">
            <w:pPr>
              <w:jc w:val="center"/>
              <w:rPr>
                <w:rFonts w:ascii="Calibri" w:hAnsi="Calibri"/>
                <w:color w:val="000000"/>
                <w:sz w:val="16"/>
                <w:szCs w:val="16"/>
                <w:lang w:eastAsia="es-ES"/>
              </w:rPr>
            </w:pPr>
            <w:r>
              <w:rPr>
                <w:rFonts w:ascii="Calibri" w:hAnsi="Calibri"/>
                <w:color w:val="000000"/>
                <w:sz w:val="16"/>
                <w:szCs w:val="16"/>
                <w:lang w:eastAsia="es-ES"/>
              </w:rPr>
              <w:t>26,44</w:t>
            </w:r>
          </w:p>
        </w:tc>
      </w:tr>
      <w:tr w:rsidR="00F558E8" w:rsidRPr="001D1857" w:rsidTr="00F558E8">
        <w:trPr>
          <w:trHeight w:val="336"/>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r w:rsidRPr="001D1857">
              <w:rPr>
                <w:rFonts w:ascii="Calibri" w:hAnsi="Calibri"/>
                <w:color w:val="000000"/>
                <w:sz w:val="16"/>
                <w:szCs w:val="16"/>
                <w:lang w:eastAsia="es-ES"/>
              </w:rPr>
              <w:t>3.2.</w:t>
            </w:r>
          </w:p>
        </w:tc>
        <w:tc>
          <w:tcPr>
            <w:tcW w:w="2717" w:type="pct"/>
            <w:tcBorders>
              <w:top w:val="single" w:sz="4" w:space="0" w:color="auto"/>
              <w:left w:val="nil"/>
              <w:bottom w:val="single" w:sz="4" w:space="0" w:color="auto"/>
              <w:right w:val="single" w:sz="4" w:space="0" w:color="auto"/>
            </w:tcBorders>
            <w:shd w:val="clear" w:color="auto" w:fill="auto"/>
            <w:vAlign w:val="center"/>
          </w:tcPr>
          <w:p w:rsidR="00F558E8" w:rsidRPr="001D1857" w:rsidRDefault="00F558E8" w:rsidP="00F558E8">
            <w:pPr>
              <w:jc w:val="both"/>
              <w:rPr>
                <w:rFonts w:ascii="Verdana" w:hAnsi="Verdana"/>
                <w:color w:val="000000"/>
                <w:sz w:val="18"/>
                <w:szCs w:val="18"/>
                <w:lang w:eastAsia="es-ES"/>
              </w:rPr>
            </w:pPr>
            <w:r w:rsidRPr="001D1857">
              <w:rPr>
                <w:rFonts w:ascii="Verdana" w:hAnsi="Verdana"/>
                <w:color w:val="000000"/>
                <w:sz w:val="18"/>
                <w:szCs w:val="18"/>
                <w:lang w:eastAsia="es-ES"/>
              </w:rPr>
              <w:t>Movilización y desmovilización del personal</w:t>
            </w:r>
          </w:p>
        </w:tc>
        <w:tc>
          <w:tcPr>
            <w:tcW w:w="571" w:type="pct"/>
            <w:tcBorders>
              <w:top w:val="single" w:sz="4" w:space="0" w:color="auto"/>
              <w:left w:val="nil"/>
              <w:bottom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r>
              <w:rPr>
                <w:rFonts w:ascii="Calibri" w:hAnsi="Calibri"/>
                <w:color w:val="000000"/>
                <w:sz w:val="16"/>
                <w:szCs w:val="16"/>
                <w:lang w:eastAsia="es-ES"/>
              </w:rPr>
              <w:t>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r w:rsidRPr="001D1857">
              <w:rPr>
                <w:rFonts w:ascii="Calibri" w:hAnsi="Calibri"/>
                <w:color w:val="000000"/>
                <w:sz w:val="16"/>
                <w:szCs w:val="16"/>
                <w:lang w:eastAsia="es-ES"/>
              </w:rPr>
              <w:t>Kilómetro</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F558E8" w:rsidRPr="001D1857" w:rsidRDefault="00F558E8" w:rsidP="00F558E8">
            <w:pPr>
              <w:jc w:val="center"/>
              <w:rPr>
                <w:rFonts w:ascii="Calibri" w:hAnsi="Calibri"/>
                <w:color w:val="000000"/>
                <w:sz w:val="16"/>
                <w:szCs w:val="16"/>
                <w:lang w:eastAsia="es-ES"/>
              </w:rPr>
            </w:pPr>
            <w:r>
              <w:rPr>
                <w:rFonts w:ascii="Calibri" w:hAnsi="Calibri"/>
                <w:color w:val="000000"/>
                <w:sz w:val="16"/>
                <w:szCs w:val="16"/>
                <w:lang w:eastAsia="es-ES"/>
              </w:rPr>
              <w:t>17,40</w:t>
            </w:r>
          </w:p>
        </w:tc>
      </w:tr>
      <w:tr w:rsidR="00F558E8" w:rsidRPr="001D1857" w:rsidTr="00F558E8">
        <w:trPr>
          <w:trHeight w:val="336"/>
        </w:trPr>
        <w:tc>
          <w:tcPr>
            <w:tcW w:w="43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558E8" w:rsidRPr="00FE5804" w:rsidRDefault="00F558E8" w:rsidP="00F558E8">
            <w:pPr>
              <w:jc w:val="center"/>
              <w:rPr>
                <w:rFonts w:ascii="Calibri" w:hAnsi="Calibri"/>
                <w:b/>
                <w:color w:val="000000"/>
                <w:sz w:val="18"/>
                <w:szCs w:val="18"/>
                <w:lang w:eastAsia="es-ES"/>
              </w:rPr>
            </w:pPr>
            <w:r w:rsidRPr="00FE5804">
              <w:rPr>
                <w:rFonts w:ascii="Calibri" w:hAnsi="Calibri"/>
                <w:b/>
                <w:color w:val="000000"/>
                <w:sz w:val="18"/>
                <w:szCs w:val="18"/>
                <w:lang w:eastAsia="es-ES"/>
              </w:rPr>
              <w:t>TOTAL (Bs.)</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F558E8" w:rsidRPr="00FE5804" w:rsidRDefault="00F558E8" w:rsidP="00F558E8">
            <w:pPr>
              <w:jc w:val="center"/>
              <w:rPr>
                <w:rFonts w:ascii="Calibri" w:hAnsi="Calibri"/>
                <w:b/>
                <w:color w:val="000000"/>
                <w:sz w:val="16"/>
                <w:szCs w:val="16"/>
                <w:lang w:eastAsia="es-ES"/>
              </w:rPr>
            </w:pPr>
            <w:r w:rsidRPr="00FE5804">
              <w:rPr>
                <w:rFonts w:ascii="Calibri" w:hAnsi="Calibri"/>
                <w:b/>
                <w:color w:val="000000"/>
                <w:sz w:val="18"/>
                <w:szCs w:val="16"/>
                <w:lang w:eastAsia="es-ES"/>
              </w:rPr>
              <w:t>908.477,68</w:t>
            </w:r>
          </w:p>
        </w:tc>
      </w:tr>
    </w:tbl>
    <w:p w:rsidR="00F558E8" w:rsidRDefault="00F558E8" w:rsidP="00CD7DE0">
      <w:pPr>
        <w:tabs>
          <w:tab w:val="left" w:pos="5691"/>
        </w:tabs>
        <w:rPr>
          <w:rFonts w:asciiTheme="minorHAnsi" w:hAnsiTheme="minorHAnsi" w:cstheme="minorHAnsi"/>
          <w:b/>
          <w:sz w:val="22"/>
          <w:szCs w:val="22"/>
        </w:rPr>
      </w:pPr>
    </w:p>
    <w:p w:rsidR="00F558E8" w:rsidRDefault="00F558E8" w:rsidP="00CD7DE0">
      <w:pPr>
        <w:tabs>
          <w:tab w:val="left" w:pos="5691"/>
        </w:tabs>
        <w:rPr>
          <w:rFonts w:asciiTheme="minorHAnsi" w:hAnsiTheme="minorHAnsi" w:cstheme="minorHAnsi"/>
          <w:b/>
          <w:sz w:val="22"/>
          <w:szCs w:val="22"/>
        </w:rPr>
      </w:pPr>
    </w:p>
    <w:p w:rsidR="00F558E8" w:rsidRDefault="00F558E8" w:rsidP="00CD7DE0">
      <w:pPr>
        <w:tabs>
          <w:tab w:val="left" w:pos="5691"/>
        </w:tabs>
        <w:rPr>
          <w:rFonts w:asciiTheme="minorHAnsi" w:hAnsiTheme="minorHAnsi" w:cstheme="minorHAnsi"/>
          <w:b/>
          <w:sz w:val="22"/>
          <w:szCs w:val="22"/>
        </w:rPr>
      </w:pPr>
    </w:p>
    <w:p w:rsidR="009B4A0B" w:rsidRDefault="009B4A0B" w:rsidP="00552079">
      <w:pPr>
        <w:rPr>
          <w:rFonts w:asciiTheme="minorHAnsi" w:hAnsiTheme="minorHAnsi" w:cstheme="minorHAnsi"/>
          <w:b/>
          <w:sz w:val="22"/>
          <w:szCs w:val="22"/>
        </w:rPr>
      </w:pPr>
    </w:p>
    <w:p w:rsidR="0011248A" w:rsidRPr="0034493C" w:rsidRDefault="0011248A" w:rsidP="0011248A">
      <w:pPr>
        <w:jc w:val="both"/>
        <w:rPr>
          <w:rFonts w:ascii="Calibri" w:hAnsi="Calibri" w:cs="Arial"/>
          <w:bCs/>
          <w:sz w:val="22"/>
          <w:szCs w:val="22"/>
          <w:lang w:eastAsia="es-ES"/>
        </w:rPr>
      </w:pPr>
      <w:r w:rsidRPr="0034493C">
        <w:rPr>
          <w:rFonts w:ascii="Calibri" w:hAnsi="Calibri" w:cs="Arial"/>
          <w:b/>
          <w:bCs/>
          <w:sz w:val="22"/>
          <w:szCs w:val="22"/>
          <w:lang w:eastAsia="es-ES"/>
        </w:rPr>
        <w:t>NOTA:</w:t>
      </w:r>
      <w:r w:rsidRPr="0034493C">
        <w:rPr>
          <w:rFonts w:ascii="Calibri" w:hAnsi="Calibri" w:cs="Arial"/>
          <w:bCs/>
          <w:sz w:val="22"/>
          <w:szCs w:val="22"/>
          <w:lang w:eastAsia="es-ES"/>
        </w:rPr>
        <w:t xml:space="preserve"> Se realizará el </w:t>
      </w:r>
      <w:r w:rsidR="00F558E8" w:rsidRPr="0034493C">
        <w:rPr>
          <w:rFonts w:ascii="Calibri" w:hAnsi="Calibri" w:cs="Arial"/>
          <w:b/>
          <w:bCs/>
          <w:sz w:val="22"/>
          <w:szCs w:val="22"/>
          <w:lang w:eastAsia="es-ES"/>
        </w:rPr>
        <w:t xml:space="preserve">SERVICIO DE </w:t>
      </w:r>
      <w:r w:rsidR="00F558E8">
        <w:rPr>
          <w:rFonts w:ascii="Calibri" w:hAnsi="Calibri" w:cs="Arial"/>
          <w:b/>
          <w:bCs/>
          <w:sz w:val="22"/>
          <w:szCs w:val="22"/>
          <w:lang w:eastAsia="es-ES"/>
        </w:rPr>
        <w:t xml:space="preserve">PROVISIÓN E INSTALACIÓN DE SWELL PACKER POZO </w:t>
      </w:r>
      <w:r w:rsidR="00F558E8" w:rsidRPr="0034493C">
        <w:rPr>
          <w:rFonts w:ascii="Calibri" w:hAnsi="Calibri" w:cs="Arial"/>
          <w:b/>
          <w:bCs/>
          <w:sz w:val="22"/>
          <w:szCs w:val="22"/>
          <w:lang w:eastAsia="es-ES"/>
        </w:rPr>
        <w:t>SIPOTINDI-X1</w:t>
      </w:r>
      <w:r w:rsidR="00F558E8" w:rsidRPr="0034493C">
        <w:rPr>
          <w:rFonts w:ascii="Calibri" w:hAnsi="Calibri" w:cs="Arial"/>
          <w:b/>
          <w:bCs/>
          <w:sz w:val="22"/>
          <w:szCs w:val="22"/>
          <w:lang w:val="es-MX" w:eastAsia="es-ES"/>
        </w:rPr>
        <w:t xml:space="preserve"> </w:t>
      </w:r>
      <w:r w:rsidRPr="0034493C">
        <w:rPr>
          <w:rFonts w:ascii="Calibri" w:hAnsi="Calibri" w:cs="Arial"/>
          <w:bCs/>
          <w:sz w:val="22"/>
          <w:szCs w:val="22"/>
          <w:lang w:eastAsia="es-ES"/>
        </w:rPr>
        <w:t xml:space="preserve">a requerimiento de YPFB, en función a los precios unitarios, hasta un monto máximo de </w:t>
      </w:r>
      <w:r w:rsidRPr="0034493C">
        <w:rPr>
          <w:rFonts w:ascii="Calibri" w:hAnsi="Calibri" w:cs="Calibri"/>
          <w:sz w:val="22"/>
          <w:szCs w:val="22"/>
          <w:lang w:eastAsia="es-ES"/>
        </w:rPr>
        <w:t>Bs</w:t>
      </w:r>
      <w:r w:rsidRPr="0034493C">
        <w:rPr>
          <w:rFonts w:ascii="Calibri" w:eastAsia="Calibri" w:hAnsi="Calibri" w:cs="Calibri"/>
          <w:sz w:val="22"/>
          <w:szCs w:val="22"/>
          <w:lang w:eastAsia="es-ES"/>
        </w:rPr>
        <w:t xml:space="preserve">. </w:t>
      </w:r>
      <w:r w:rsidR="00F558E8">
        <w:rPr>
          <w:rFonts w:ascii="Calibri" w:eastAsia="Calibri" w:hAnsi="Calibri" w:cs="Calibri"/>
          <w:sz w:val="22"/>
          <w:szCs w:val="22"/>
          <w:lang w:eastAsia="es-ES"/>
        </w:rPr>
        <w:t>2</w:t>
      </w:r>
      <w:r w:rsidR="00F558E8" w:rsidRPr="0034493C">
        <w:rPr>
          <w:rFonts w:ascii="Calibri" w:eastAsia="Calibri" w:hAnsi="Calibri" w:cs="Calibri"/>
          <w:sz w:val="22"/>
          <w:szCs w:val="22"/>
          <w:lang w:eastAsia="es-ES"/>
        </w:rPr>
        <w:t>.</w:t>
      </w:r>
      <w:r w:rsidR="00F558E8">
        <w:rPr>
          <w:rFonts w:ascii="Calibri" w:eastAsia="Calibri" w:hAnsi="Calibri" w:cs="Calibri"/>
          <w:sz w:val="22"/>
          <w:szCs w:val="22"/>
          <w:lang w:eastAsia="es-ES"/>
        </w:rPr>
        <w:t>779</w:t>
      </w:r>
      <w:r w:rsidR="00F558E8" w:rsidRPr="0034493C">
        <w:rPr>
          <w:rFonts w:ascii="Calibri" w:eastAsia="Calibri" w:hAnsi="Calibri" w:cs="Calibri"/>
          <w:sz w:val="22"/>
          <w:szCs w:val="22"/>
          <w:lang w:eastAsia="es-ES"/>
        </w:rPr>
        <w:t>.</w:t>
      </w:r>
      <w:r w:rsidR="00F558E8">
        <w:rPr>
          <w:rFonts w:ascii="Calibri" w:eastAsia="Calibri" w:hAnsi="Calibri" w:cs="Calibri"/>
          <w:sz w:val="22"/>
          <w:szCs w:val="22"/>
          <w:lang w:eastAsia="es-ES"/>
        </w:rPr>
        <w:t>524</w:t>
      </w:r>
      <w:r w:rsidR="00F558E8" w:rsidRPr="0034493C">
        <w:rPr>
          <w:rFonts w:ascii="Calibri" w:eastAsia="Calibri" w:hAnsi="Calibri" w:cs="Calibri"/>
          <w:sz w:val="22"/>
          <w:szCs w:val="22"/>
          <w:lang w:eastAsia="es-ES"/>
        </w:rPr>
        <w:t>,64</w:t>
      </w:r>
      <w:r w:rsidR="00F558E8" w:rsidRPr="0034493C">
        <w:rPr>
          <w:rFonts w:ascii="Calibri" w:hAnsi="Calibri"/>
          <w:bCs/>
          <w:color w:val="000000"/>
          <w:sz w:val="22"/>
          <w:szCs w:val="22"/>
          <w:lang w:eastAsia="es-ES"/>
        </w:rPr>
        <w:t xml:space="preserve"> </w:t>
      </w:r>
      <w:r w:rsidR="00F558E8" w:rsidRPr="0034493C">
        <w:rPr>
          <w:rFonts w:ascii="Calibri" w:hAnsi="Calibri" w:cs="Calibri"/>
          <w:sz w:val="22"/>
          <w:szCs w:val="22"/>
          <w:lang w:eastAsia="es-ES"/>
        </w:rPr>
        <w:t>(</w:t>
      </w:r>
      <w:r w:rsidR="00F558E8">
        <w:rPr>
          <w:rFonts w:ascii="Calibri" w:hAnsi="Calibri" w:cs="Calibri"/>
          <w:sz w:val="22"/>
          <w:szCs w:val="22"/>
          <w:lang w:eastAsia="es-ES"/>
        </w:rPr>
        <w:t>Dos</w:t>
      </w:r>
      <w:r w:rsidR="00F558E8" w:rsidRPr="0034493C">
        <w:rPr>
          <w:rFonts w:ascii="Calibri" w:hAnsi="Calibri" w:cs="Calibri"/>
          <w:sz w:val="22"/>
          <w:szCs w:val="22"/>
          <w:lang w:eastAsia="es-ES"/>
        </w:rPr>
        <w:t xml:space="preserve"> Mill</w:t>
      </w:r>
      <w:r w:rsidR="00F558E8">
        <w:rPr>
          <w:rFonts w:ascii="Calibri" w:hAnsi="Calibri" w:cs="Calibri"/>
          <w:sz w:val="22"/>
          <w:szCs w:val="22"/>
          <w:lang w:eastAsia="es-ES"/>
        </w:rPr>
        <w:t>o</w:t>
      </w:r>
      <w:r w:rsidR="00F558E8" w:rsidRPr="0034493C">
        <w:rPr>
          <w:rFonts w:ascii="Calibri" w:hAnsi="Calibri" w:cs="Calibri"/>
          <w:sz w:val="22"/>
          <w:szCs w:val="22"/>
          <w:lang w:eastAsia="es-ES"/>
        </w:rPr>
        <w:t>n</w:t>
      </w:r>
      <w:r w:rsidR="00F558E8">
        <w:rPr>
          <w:rFonts w:ascii="Calibri" w:hAnsi="Calibri" w:cs="Calibri"/>
          <w:sz w:val="22"/>
          <w:szCs w:val="22"/>
          <w:lang w:eastAsia="es-ES"/>
        </w:rPr>
        <w:t>es</w:t>
      </w:r>
      <w:r w:rsidR="00F558E8" w:rsidRPr="0034493C">
        <w:rPr>
          <w:rFonts w:ascii="Calibri" w:hAnsi="Calibri" w:cs="Calibri"/>
          <w:sz w:val="22"/>
          <w:szCs w:val="22"/>
          <w:lang w:eastAsia="es-ES"/>
        </w:rPr>
        <w:t xml:space="preserve"> </w:t>
      </w:r>
      <w:r w:rsidR="00F558E8">
        <w:rPr>
          <w:rFonts w:ascii="Calibri" w:hAnsi="Calibri" w:cs="Calibri"/>
          <w:sz w:val="22"/>
          <w:szCs w:val="22"/>
          <w:lang w:eastAsia="es-ES"/>
        </w:rPr>
        <w:t>Setecientos</w:t>
      </w:r>
      <w:r w:rsidR="00F558E8" w:rsidRPr="0034493C">
        <w:rPr>
          <w:rFonts w:ascii="Calibri" w:hAnsi="Calibri" w:cs="Calibri"/>
          <w:sz w:val="22"/>
          <w:szCs w:val="22"/>
          <w:lang w:eastAsia="es-ES"/>
        </w:rPr>
        <w:t xml:space="preserve"> Se</w:t>
      </w:r>
      <w:r w:rsidR="00CF3A0C">
        <w:rPr>
          <w:rFonts w:ascii="Calibri" w:hAnsi="Calibri" w:cs="Calibri"/>
          <w:sz w:val="22"/>
          <w:szCs w:val="22"/>
          <w:lang w:eastAsia="es-ES"/>
        </w:rPr>
        <w:t>t</w:t>
      </w:r>
      <w:r w:rsidR="00F558E8" w:rsidRPr="0034493C">
        <w:rPr>
          <w:rFonts w:ascii="Calibri" w:hAnsi="Calibri" w:cs="Calibri"/>
          <w:sz w:val="22"/>
          <w:szCs w:val="22"/>
          <w:lang w:eastAsia="es-ES"/>
        </w:rPr>
        <w:t xml:space="preserve">enta y </w:t>
      </w:r>
      <w:r w:rsidR="00F558E8">
        <w:rPr>
          <w:rFonts w:ascii="Calibri" w:hAnsi="Calibri" w:cs="Calibri"/>
          <w:sz w:val="22"/>
          <w:szCs w:val="22"/>
          <w:lang w:eastAsia="es-ES"/>
        </w:rPr>
        <w:t>Nueve</w:t>
      </w:r>
      <w:r w:rsidR="00F558E8" w:rsidRPr="0034493C">
        <w:rPr>
          <w:rFonts w:ascii="Calibri" w:hAnsi="Calibri" w:cs="Calibri"/>
          <w:sz w:val="22"/>
          <w:szCs w:val="22"/>
          <w:lang w:eastAsia="es-ES"/>
        </w:rPr>
        <w:t xml:space="preserve"> Mil </w:t>
      </w:r>
      <w:r w:rsidR="00F558E8">
        <w:rPr>
          <w:rFonts w:ascii="Calibri" w:hAnsi="Calibri" w:cs="Calibri"/>
          <w:sz w:val="22"/>
          <w:szCs w:val="22"/>
          <w:lang w:eastAsia="es-ES"/>
        </w:rPr>
        <w:t>Quinientos Veinticuatro</w:t>
      </w:r>
      <w:r w:rsidR="00F558E8" w:rsidRPr="0034493C">
        <w:rPr>
          <w:rFonts w:ascii="Calibri" w:hAnsi="Calibri" w:cs="Calibri"/>
          <w:sz w:val="22"/>
          <w:szCs w:val="22"/>
          <w:lang w:eastAsia="es-ES"/>
        </w:rPr>
        <w:t xml:space="preserve"> 64/100 BOLIVIANOS)</w:t>
      </w:r>
      <w:r w:rsidRPr="0034493C">
        <w:rPr>
          <w:rFonts w:ascii="Calibri" w:hAnsi="Calibri" w:cs="Calibri"/>
          <w:sz w:val="22"/>
          <w:szCs w:val="22"/>
          <w:lang w:eastAsia="es-ES"/>
        </w:rPr>
        <w:t>.</w:t>
      </w:r>
      <w:r w:rsidRPr="0034493C">
        <w:rPr>
          <w:rFonts w:ascii="Calibri" w:hAnsi="Calibri" w:cs="Arial"/>
          <w:bCs/>
          <w:sz w:val="22"/>
          <w:szCs w:val="22"/>
          <w:lang w:eastAsia="es-ES"/>
        </w:rPr>
        <w:t xml:space="preserve"> </w:t>
      </w:r>
    </w:p>
    <w:p w:rsidR="0011248A" w:rsidRPr="0034493C" w:rsidRDefault="008D5FB2" w:rsidP="0011248A">
      <w:pPr>
        <w:jc w:val="both"/>
        <w:rPr>
          <w:rFonts w:ascii="Calibri" w:hAnsi="Calibri" w:cs="Arial"/>
          <w:bCs/>
          <w:sz w:val="22"/>
          <w:szCs w:val="22"/>
          <w:lang w:val="es-MX" w:eastAsia="es-ES"/>
        </w:rPr>
      </w:pPr>
      <w:r>
        <w:rPr>
          <w:rFonts w:ascii="Calibri" w:eastAsia="Calibri" w:hAnsi="Calibri" w:cs="Calibri"/>
          <w:sz w:val="22"/>
          <w:szCs w:val="22"/>
          <w:lang w:val="es-BO" w:eastAsia="es-ES"/>
        </w:rPr>
        <w:t>Para efectos de evaluación se considerará la sumatoria de precios unitarios, asimismo los</w:t>
      </w:r>
      <w:r w:rsidR="0011248A" w:rsidRPr="0034493C">
        <w:rPr>
          <w:rFonts w:ascii="Calibri" w:hAnsi="Calibri" w:cs="Arial"/>
          <w:bCs/>
          <w:sz w:val="22"/>
          <w:szCs w:val="22"/>
          <w:lang w:val="es-MX" w:eastAsia="es-ES"/>
        </w:rPr>
        <w:t xml:space="preserve"> precios unitarios propuestos que sobrepasen el valor del precio de referencia unitario serán descalificados.</w:t>
      </w:r>
    </w:p>
    <w:p w:rsidR="00CE7B5F" w:rsidRPr="0011248A" w:rsidRDefault="00CE7B5F" w:rsidP="00552079">
      <w:pPr>
        <w:rPr>
          <w:rFonts w:asciiTheme="minorHAnsi" w:hAnsiTheme="minorHAnsi" w:cstheme="minorHAnsi"/>
          <w:b/>
          <w:sz w:val="22"/>
          <w:szCs w:val="22"/>
          <w:lang w:val="es-MX"/>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8D5FB2" w:rsidRDefault="008D5FB2" w:rsidP="00552079">
      <w:pPr>
        <w:rPr>
          <w:rFonts w:asciiTheme="minorHAnsi" w:hAnsiTheme="minorHAnsi" w:cstheme="minorHAnsi"/>
          <w:b/>
          <w:sz w:val="22"/>
          <w:szCs w:val="22"/>
        </w:rPr>
      </w:pPr>
    </w:p>
    <w:p w:rsidR="008D5FB2" w:rsidRDefault="008D5FB2" w:rsidP="00552079">
      <w:pPr>
        <w:rPr>
          <w:rFonts w:asciiTheme="minorHAnsi" w:hAnsiTheme="minorHAnsi" w:cstheme="minorHAnsi"/>
          <w:b/>
          <w:sz w:val="22"/>
          <w:szCs w:val="22"/>
        </w:rPr>
      </w:pPr>
    </w:p>
    <w:p w:rsidR="008D5FB2" w:rsidRDefault="008D5FB2" w:rsidP="00552079">
      <w:pPr>
        <w:rPr>
          <w:rFonts w:asciiTheme="minorHAnsi" w:hAnsiTheme="minorHAnsi" w:cstheme="minorHAnsi"/>
          <w:b/>
          <w:sz w:val="22"/>
          <w:szCs w:val="22"/>
        </w:rPr>
      </w:pPr>
    </w:p>
    <w:p w:rsidR="00951BD3" w:rsidRDefault="00951BD3" w:rsidP="00552079">
      <w:pPr>
        <w:rPr>
          <w:rFonts w:asciiTheme="minorHAnsi" w:hAnsiTheme="minorHAnsi" w:cstheme="minorHAnsi"/>
          <w:b/>
          <w:sz w:val="22"/>
          <w:szCs w:val="22"/>
        </w:rPr>
      </w:pPr>
    </w:p>
    <w:p w:rsidR="008D5FB2" w:rsidRDefault="008D5FB2" w:rsidP="00552079">
      <w:pPr>
        <w:rPr>
          <w:rFonts w:asciiTheme="minorHAnsi" w:hAnsiTheme="minorHAnsi" w:cstheme="minorHAnsi"/>
          <w:b/>
          <w:sz w:val="22"/>
          <w:szCs w:val="22"/>
        </w:rPr>
      </w:pPr>
    </w:p>
    <w:p w:rsidR="008D5FB2" w:rsidRDefault="008D5FB2"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7638F3" w:rsidRDefault="007638F3" w:rsidP="00552079">
      <w:pPr>
        <w:rPr>
          <w:rFonts w:asciiTheme="minorHAnsi" w:hAnsiTheme="minorHAnsi" w:cstheme="minorHAnsi"/>
          <w:b/>
          <w:sz w:val="22"/>
          <w:szCs w:val="22"/>
        </w:rPr>
      </w:pPr>
    </w:p>
    <w:p w:rsidR="007638F3" w:rsidRDefault="007638F3" w:rsidP="00552079">
      <w:pPr>
        <w:rPr>
          <w:rFonts w:asciiTheme="minorHAnsi" w:hAnsiTheme="minorHAnsi" w:cstheme="minorHAnsi"/>
          <w:b/>
          <w:sz w:val="22"/>
          <w:szCs w:val="22"/>
        </w:rPr>
      </w:pPr>
    </w:p>
    <w:p w:rsidR="007638F3" w:rsidRDefault="007638F3" w:rsidP="00552079">
      <w:pPr>
        <w:rPr>
          <w:rFonts w:asciiTheme="minorHAnsi" w:hAnsiTheme="minorHAnsi" w:cstheme="minorHAnsi"/>
          <w:b/>
          <w:sz w:val="22"/>
          <w:szCs w:val="22"/>
        </w:rPr>
      </w:pPr>
    </w:p>
    <w:p w:rsidR="007638F3" w:rsidRDefault="007638F3" w:rsidP="00552079">
      <w:pPr>
        <w:rPr>
          <w:rFonts w:asciiTheme="minorHAnsi" w:hAnsiTheme="minorHAnsi" w:cstheme="minorHAnsi"/>
          <w:b/>
          <w:sz w:val="22"/>
          <w:szCs w:val="22"/>
        </w:rPr>
      </w:pPr>
    </w:p>
    <w:p w:rsidR="007638F3" w:rsidRDefault="007638F3" w:rsidP="00552079">
      <w:pPr>
        <w:rPr>
          <w:rFonts w:asciiTheme="minorHAnsi" w:hAnsiTheme="minorHAnsi" w:cstheme="minorHAnsi"/>
          <w:b/>
          <w:sz w:val="22"/>
          <w:szCs w:val="22"/>
        </w:rPr>
      </w:pPr>
    </w:p>
    <w:p w:rsidR="007638F3" w:rsidRDefault="007638F3" w:rsidP="00552079">
      <w:pPr>
        <w:rPr>
          <w:rFonts w:asciiTheme="minorHAnsi" w:hAnsiTheme="minorHAnsi" w:cstheme="minorHAnsi"/>
          <w:b/>
          <w:sz w:val="22"/>
          <w:szCs w:val="22"/>
        </w:rPr>
      </w:pPr>
    </w:p>
    <w:p w:rsidR="007638F3" w:rsidRDefault="007638F3"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8E5B7E" w:rsidRPr="00951BD3" w:rsidRDefault="00FF659D" w:rsidP="00951BD3">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r w:rsidR="00951BD3">
        <w:rPr>
          <w:rFonts w:asciiTheme="minorHAnsi" w:hAnsiTheme="minorHAnsi" w:cstheme="minorHAnsi"/>
          <w:b/>
          <w:sz w:val="22"/>
          <w:szCs w:val="22"/>
        </w:rPr>
        <w:t xml:space="preserve"> </w:t>
      </w:r>
      <w:r w:rsidR="008E5B7E" w:rsidRPr="00951BD3">
        <w:rPr>
          <w:rFonts w:asciiTheme="minorHAnsi" w:hAnsiTheme="minorHAnsi" w:cstheme="minorHAnsi"/>
          <w:b/>
          <w:color w:val="FF0000"/>
          <w:sz w:val="22"/>
          <w:szCs w:val="22"/>
        </w:rPr>
        <w:t xml:space="preserve"> </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951BD3">
        <w:rPr>
          <w:rFonts w:asciiTheme="minorHAnsi" w:hAnsiTheme="minorHAnsi" w:cstheme="minorHAnsi"/>
          <w:b/>
          <w:color w:val="FF0000"/>
          <w:sz w:val="22"/>
          <w:szCs w:val="22"/>
        </w:rPr>
        <w:t>(</w:t>
      </w:r>
      <w:r w:rsidR="00951BD3" w:rsidRPr="00951BD3">
        <w:rPr>
          <w:rFonts w:asciiTheme="minorHAnsi" w:hAnsiTheme="minorHAnsi" w:cstheme="minorHAnsi"/>
          <w:b/>
          <w:color w:val="FF0000"/>
          <w:sz w:val="22"/>
          <w:szCs w:val="22"/>
        </w:rPr>
        <w:t>NO APLICA</w:t>
      </w:r>
      <w:r w:rsidR="00951BD3">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C062D">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4C062D">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4C062D">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C062D">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4C062D">
      <w:pPr>
        <w:pStyle w:val="Sinespaciado4"/>
        <w:numPr>
          <w:ilvl w:val="0"/>
          <w:numId w:val="20"/>
        </w:numPr>
        <w:ind w:left="851"/>
        <w:jc w:val="both"/>
      </w:pPr>
      <w:r w:rsidRPr="008842A3">
        <w:t>Que tengan sentencia ejecutoriada, con impedimento para ejercer el comercio.</w:t>
      </w:r>
    </w:p>
    <w:p w:rsidR="00983825" w:rsidRDefault="00983825" w:rsidP="004C062D">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4C062D">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4C062D">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4C062D">
      <w:pPr>
        <w:pStyle w:val="Sinespaciado4"/>
        <w:numPr>
          <w:ilvl w:val="0"/>
          <w:numId w:val="20"/>
        </w:numPr>
        <w:ind w:left="851"/>
        <w:jc w:val="both"/>
      </w:pPr>
      <w:r w:rsidRPr="00747E3C">
        <w:t>Que hubiesen declarado su disolución o quiebra.</w:t>
      </w:r>
    </w:p>
    <w:p w:rsidR="00983825" w:rsidRDefault="00983825" w:rsidP="004C062D">
      <w:pPr>
        <w:pStyle w:val="Sinespaciado4"/>
        <w:numPr>
          <w:ilvl w:val="0"/>
          <w:numId w:val="20"/>
        </w:numPr>
        <w:ind w:left="851"/>
        <w:jc w:val="both"/>
      </w:pPr>
      <w:r w:rsidRPr="00747E3C">
        <w:lastRenderedPageBreak/>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C062D">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4C062D">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4C062D">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C062D">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7F2FB2" w:rsidRPr="007F2FB2">
        <w:rPr>
          <w:rFonts w:asciiTheme="minorHAnsi" w:hAnsiTheme="minorHAnsi" w:cstheme="minorHAnsi"/>
          <w:sz w:val="22"/>
          <w:szCs w:val="22"/>
        </w:rPr>
        <w:t>bolivianos.</w:t>
      </w:r>
    </w:p>
    <w:p w:rsidR="007F2FB2" w:rsidRDefault="00D06B73" w:rsidP="007F2FB2">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C062D">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C062D">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C062D">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4C062D">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C062D">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900663" w:rsidRPr="00E968AE" w:rsidRDefault="00E968AE" w:rsidP="00E968AE">
      <w:pPr>
        <w:spacing w:before="100" w:beforeAutospacing="1" w:after="100" w:afterAutospacing="1"/>
        <w:ind w:left="426"/>
        <w:jc w:val="both"/>
        <w:rPr>
          <w:rFonts w:asciiTheme="minorHAnsi" w:hAnsiTheme="minorHAnsi" w:cstheme="minorHAnsi"/>
          <w:lang w:val="es-ES_tradnl"/>
        </w:rPr>
      </w:pPr>
      <w:r w:rsidRPr="00E968AE">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BF5D45"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r w:rsidR="00701146" w:rsidRPr="008842A3">
        <w:rPr>
          <w:rStyle w:val="Hipervnculo"/>
          <w:rFonts w:asciiTheme="minorHAnsi" w:hAnsiTheme="minorHAnsi" w:cstheme="minorHAnsi"/>
          <w:sz w:val="22"/>
          <w:szCs w:val="22"/>
        </w:rPr>
        <w:t xml:space="preserve"> </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EE48CA">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BB25CD" w:rsidRDefault="00BB25CD" w:rsidP="00EE48CA">
      <w:pP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C062D">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C062D">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C062D">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4C062D">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C062D">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EE48CA">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EE48CA">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4C062D">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C062D">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4C062D">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4C062D">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C062D">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4C062D">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4C062D">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4C062D">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C062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7638F3" w:rsidRPr="001B3B25" w:rsidRDefault="009E0B3E" w:rsidP="007638F3">
      <w:pPr>
        <w:jc w:val="center"/>
        <w:rPr>
          <w:rFonts w:asciiTheme="minorHAnsi" w:hAnsiTheme="minorHAnsi" w:cstheme="minorHAnsi"/>
          <w:b/>
          <w:sz w:val="22"/>
          <w:szCs w:val="22"/>
          <w:lang w:val="es-BO"/>
        </w:rPr>
      </w:pPr>
      <w:r w:rsidRPr="001B3B25">
        <w:rPr>
          <w:rFonts w:asciiTheme="minorHAnsi" w:hAnsiTheme="minorHAnsi" w:cstheme="minorHAnsi"/>
          <w:b/>
          <w:sz w:val="22"/>
          <w:szCs w:val="22"/>
          <w:lang w:val="es-BO"/>
        </w:rPr>
        <w:t>(</w:t>
      </w:r>
      <w:r w:rsidR="001B3B25" w:rsidRPr="001B3B25">
        <w:rPr>
          <w:rFonts w:asciiTheme="minorHAnsi" w:hAnsiTheme="minorHAnsi" w:cstheme="minorHAnsi"/>
          <w:b/>
          <w:sz w:val="22"/>
          <w:szCs w:val="22"/>
          <w:lang w:val="es-BO"/>
        </w:rPr>
        <w:t>BOLIVIANOS</w:t>
      </w:r>
      <w:r w:rsidRPr="001B3B25">
        <w:rPr>
          <w:rFonts w:asciiTheme="minorHAnsi" w:hAnsiTheme="minorHAnsi" w:cstheme="minorHAnsi"/>
          <w:b/>
          <w:sz w:val="22"/>
          <w:szCs w:val="22"/>
          <w:lang w:val="es-BO"/>
        </w:rPr>
        <w:t>)</w:t>
      </w:r>
    </w:p>
    <w:tbl>
      <w:tblPr>
        <w:tblW w:w="5137" w:type="pct"/>
        <w:tblInd w:w="-115" w:type="dxa"/>
        <w:tblLayout w:type="fixed"/>
        <w:tblCellMar>
          <w:left w:w="70" w:type="dxa"/>
          <w:right w:w="70" w:type="dxa"/>
        </w:tblCellMar>
        <w:tblLook w:val="04A0" w:firstRow="1" w:lastRow="0" w:firstColumn="1" w:lastColumn="0" w:noHBand="0" w:noVBand="1"/>
      </w:tblPr>
      <w:tblGrid>
        <w:gridCol w:w="585"/>
        <w:gridCol w:w="5193"/>
        <w:gridCol w:w="1041"/>
        <w:gridCol w:w="1271"/>
        <w:gridCol w:w="1273"/>
      </w:tblGrid>
      <w:tr w:rsidR="007638F3" w:rsidRPr="007638F3" w:rsidTr="00987068">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D9E1F2"/>
          </w:tcPr>
          <w:p w:rsidR="007638F3" w:rsidRPr="00863546" w:rsidRDefault="007638F3" w:rsidP="00987068">
            <w:pPr>
              <w:jc w:val="center"/>
              <w:rPr>
                <w:rFonts w:asciiTheme="minorHAnsi" w:hAnsiTheme="minorHAnsi"/>
                <w:b/>
                <w:bCs/>
                <w:color w:val="000000"/>
                <w:sz w:val="22"/>
                <w:szCs w:val="22"/>
                <w:lang w:val="en-US" w:eastAsia="es-ES"/>
              </w:rPr>
            </w:pPr>
            <w:r w:rsidRPr="00863546">
              <w:rPr>
                <w:rFonts w:asciiTheme="minorHAnsi" w:hAnsiTheme="minorHAnsi" w:cs="Calibri"/>
                <w:b/>
                <w:sz w:val="22"/>
                <w:szCs w:val="22"/>
                <w:lang w:val="en-US" w:eastAsia="es-ES"/>
              </w:rPr>
              <w:t xml:space="preserve">SWELL PACKER PARA CAÑERÍA </w:t>
            </w:r>
            <w:smartTag w:uri="urn:schemas-microsoft-com:office:smarttags" w:element="metricconverter">
              <w:smartTagPr>
                <w:attr w:name="ProductID" w:val="5”"/>
              </w:smartTagPr>
              <w:r w:rsidRPr="00863546">
                <w:rPr>
                  <w:rFonts w:asciiTheme="minorHAnsi" w:hAnsiTheme="minorHAnsi" w:cs="Calibri"/>
                  <w:b/>
                  <w:sz w:val="22"/>
                  <w:szCs w:val="22"/>
                  <w:lang w:val="en-US" w:eastAsia="es-ES"/>
                </w:rPr>
                <w:t>5”</w:t>
              </w:r>
            </w:smartTag>
            <w:r w:rsidRPr="00863546">
              <w:rPr>
                <w:rFonts w:asciiTheme="minorHAnsi" w:hAnsiTheme="minorHAnsi" w:cs="Calibri"/>
                <w:b/>
                <w:sz w:val="22"/>
                <w:szCs w:val="22"/>
                <w:lang w:val="en-US" w:eastAsia="es-ES"/>
              </w:rPr>
              <w:t xml:space="preserve">, 18 </w:t>
            </w:r>
            <w:proofErr w:type="spellStart"/>
            <w:r w:rsidRPr="00863546">
              <w:rPr>
                <w:rFonts w:asciiTheme="minorHAnsi" w:hAnsiTheme="minorHAnsi" w:cs="Calibri"/>
                <w:b/>
                <w:sz w:val="22"/>
                <w:szCs w:val="22"/>
                <w:lang w:val="en-US" w:eastAsia="es-ES"/>
              </w:rPr>
              <w:t>Lb</w:t>
            </w:r>
            <w:proofErr w:type="spellEnd"/>
            <w:r w:rsidRPr="00863546">
              <w:rPr>
                <w:rFonts w:asciiTheme="minorHAnsi" w:hAnsiTheme="minorHAnsi" w:cs="Calibri"/>
                <w:b/>
                <w:sz w:val="22"/>
                <w:szCs w:val="22"/>
                <w:lang w:val="en-US" w:eastAsia="es-ES"/>
              </w:rPr>
              <w:t>/</w:t>
            </w:r>
            <w:proofErr w:type="spellStart"/>
            <w:r w:rsidRPr="00863546">
              <w:rPr>
                <w:rFonts w:asciiTheme="minorHAnsi" w:hAnsiTheme="minorHAnsi" w:cs="Calibri"/>
                <w:b/>
                <w:sz w:val="22"/>
                <w:szCs w:val="22"/>
                <w:lang w:val="en-US" w:eastAsia="es-ES"/>
              </w:rPr>
              <w:t>ft</w:t>
            </w:r>
            <w:proofErr w:type="spellEnd"/>
            <w:r w:rsidRPr="00863546">
              <w:rPr>
                <w:rFonts w:asciiTheme="minorHAnsi" w:hAnsiTheme="minorHAnsi" w:cs="Calibri"/>
                <w:b/>
                <w:sz w:val="22"/>
                <w:szCs w:val="22"/>
                <w:lang w:val="en-US" w:eastAsia="es-ES"/>
              </w:rPr>
              <w:t>, P-110, ID 4.276”, DRIFT 4.151”</w:t>
            </w:r>
          </w:p>
        </w:tc>
      </w:tr>
      <w:tr w:rsidR="007638F3" w:rsidRPr="00863546" w:rsidTr="00987068">
        <w:trPr>
          <w:trHeight w:val="176"/>
        </w:trPr>
        <w:tc>
          <w:tcPr>
            <w:tcW w:w="312"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7638F3" w:rsidRPr="00863546" w:rsidRDefault="007638F3" w:rsidP="00987068">
            <w:pPr>
              <w:jc w:val="center"/>
              <w:rPr>
                <w:rFonts w:ascii="Calibri" w:hAnsi="Calibri"/>
                <w:b/>
                <w:bCs/>
                <w:color w:val="000000"/>
                <w:lang w:eastAsia="es-ES"/>
              </w:rPr>
            </w:pPr>
            <w:r w:rsidRPr="00863546">
              <w:rPr>
                <w:rFonts w:ascii="Calibri" w:hAnsi="Calibri"/>
                <w:b/>
                <w:bCs/>
                <w:color w:val="000000"/>
                <w:lang w:eastAsia="es-ES"/>
              </w:rPr>
              <w:t>N° 1</w:t>
            </w:r>
          </w:p>
        </w:tc>
        <w:tc>
          <w:tcPr>
            <w:tcW w:w="277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7638F3" w:rsidRPr="00863546" w:rsidRDefault="007638F3" w:rsidP="00987068">
            <w:pPr>
              <w:jc w:val="center"/>
              <w:rPr>
                <w:rFonts w:ascii="Calibri" w:hAnsi="Calibri"/>
                <w:b/>
                <w:bCs/>
                <w:color w:val="000000"/>
                <w:lang w:eastAsia="es-ES"/>
              </w:rPr>
            </w:pPr>
            <w:r w:rsidRPr="00863546">
              <w:rPr>
                <w:rFonts w:ascii="Calibri" w:hAnsi="Calibri"/>
                <w:b/>
                <w:bCs/>
                <w:color w:val="000000"/>
                <w:lang w:eastAsia="es-ES"/>
              </w:rPr>
              <w:t>DETALLE DEL SERVICIO</w:t>
            </w:r>
          </w:p>
        </w:tc>
        <w:tc>
          <w:tcPr>
            <w:tcW w:w="55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7638F3" w:rsidRPr="00863546" w:rsidRDefault="007638F3" w:rsidP="00987068">
            <w:pPr>
              <w:jc w:val="center"/>
              <w:rPr>
                <w:rFonts w:ascii="Calibri" w:hAnsi="Calibri"/>
                <w:b/>
                <w:bCs/>
                <w:color w:val="000000"/>
                <w:lang w:eastAsia="es-ES"/>
              </w:rPr>
            </w:pPr>
            <w:r w:rsidRPr="00863546">
              <w:rPr>
                <w:rFonts w:ascii="Calibri" w:hAnsi="Calibri"/>
                <w:b/>
                <w:bCs/>
                <w:color w:val="000000"/>
                <w:lang w:eastAsia="es-ES"/>
              </w:rPr>
              <w:t>CANTIDAD</w:t>
            </w:r>
          </w:p>
        </w:tc>
        <w:tc>
          <w:tcPr>
            <w:tcW w:w="679" w:type="pct"/>
            <w:tcBorders>
              <w:top w:val="single" w:sz="4" w:space="0" w:color="auto"/>
              <w:left w:val="single" w:sz="4" w:space="0" w:color="auto"/>
              <w:bottom w:val="single" w:sz="4" w:space="0" w:color="auto"/>
              <w:right w:val="single" w:sz="4" w:space="0" w:color="auto"/>
            </w:tcBorders>
            <w:shd w:val="clear" w:color="000000" w:fill="D9D9D9"/>
            <w:vAlign w:val="center"/>
          </w:tcPr>
          <w:p w:rsidR="007638F3" w:rsidRPr="00863546" w:rsidRDefault="007638F3" w:rsidP="00987068">
            <w:pPr>
              <w:jc w:val="center"/>
              <w:rPr>
                <w:rFonts w:ascii="Calibri" w:hAnsi="Calibri"/>
                <w:b/>
                <w:bCs/>
                <w:color w:val="000000"/>
                <w:lang w:eastAsia="es-ES"/>
              </w:rPr>
            </w:pPr>
            <w:r w:rsidRPr="00863546">
              <w:rPr>
                <w:rFonts w:ascii="Calibri" w:hAnsi="Calibri"/>
                <w:b/>
                <w:bCs/>
                <w:color w:val="000000"/>
                <w:lang w:eastAsia="es-ES"/>
              </w:rPr>
              <w:t>UNIDAD DE MEDIDA</w:t>
            </w:r>
          </w:p>
        </w:tc>
        <w:tc>
          <w:tcPr>
            <w:tcW w:w="68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7638F3" w:rsidRPr="00863546" w:rsidRDefault="007638F3" w:rsidP="00987068">
            <w:pPr>
              <w:jc w:val="center"/>
              <w:rPr>
                <w:rFonts w:ascii="Calibri" w:hAnsi="Calibri"/>
                <w:b/>
                <w:bCs/>
                <w:color w:val="000000"/>
                <w:lang w:eastAsia="es-ES"/>
              </w:rPr>
            </w:pPr>
            <w:r>
              <w:rPr>
                <w:rFonts w:ascii="Calibri" w:hAnsi="Calibri"/>
                <w:b/>
                <w:bCs/>
                <w:color w:val="000000"/>
                <w:lang w:eastAsia="es-ES"/>
              </w:rPr>
              <w:t>PRECIO UNITARIO REFERENCIAL (Bs.)</w:t>
            </w:r>
          </w:p>
        </w:tc>
      </w:tr>
      <w:tr w:rsidR="007638F3" w:rsidRPr="00863546" w:rsidTr="00987068">
        <w:trPr>
          <w:trHeight w:val="645"/>
        </w:trPr>
        <w:tc>
          <w:tcPr>
            <w:tcW w:w="312" w:type="pct"/>
            <w:vMerge w:val="restart"/>
            <w:tcBorders>
              <w:top w:val="single" w:sz="4" w:space="0" w:color="auto"/>
              <w:left w:val="single" w:sz="4" w:space="0" w:color="auto"/>
              <w:right w:val="nil"/>
            </w:tcBorders>
            <w:shd w:val="clear" w:color="auto" w:fill="auto"/>
            <w:vAlign w:val="center"/>
          </w:tcPr>
          <w:p w:rsidR="007638F3" w:rsidRPr="00863546" w:rsidRDefault="007638F3" w:rsidP="00987068">
            <w:pPr>
              <w:jc w:val="center"/>
              <w:rPr>
                <w:rFonts w:ascii="Calibri" w:hAnsi="Calibri"/>
                <w:color w:val="000000"/>
                <w:sz w:val="16"/>
                <w:szCs w:val="16"/>
                <w:lang w:eastAsia="es-ES"/>
              </w:rPr>
            </w:pPr>
            <w:r w:rsidRPr="00863546">
              <w:rPr>
                <w:rFonts w:ascii="Calibri" w:hAnsi="Calibri"/>
                <w:color w:val="000000"/>
                <w:sz w:val="16"/>
                <w:szCs w:val="16"/>
                <w:lang w:eastAsia="es-ES"/>
              </w:rPr>
              <w:t>1.1.</w:t>
            </w: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7638F3" w:rsidRPr="00863546" w:rsidRDefault="007638F3" w:rsidP="00987068">
            <w:pPr>
              <w:rPr>
                <w:rFonts w:ascii="Verdana" w:hAnsi="Verdana"/>
                <w:color w:val="000000"/>
                <w:sz w:val="18"/>
                <w:szCs w:val="18"/>
                <w:lang w:eastAsia="es-ES"/>
              </w:rPr>
            </w:pPr>
          </w:p>
          <w:p w:rsidR="007638F3" w:rsidRPr="00863546" w:rsidRDefault="007638F3" w:rsidP="00987068">
            <w:pPr>
              <w:rPr>
                <w:rFonts w:ascii="Verdana" w:hAnsi="Verdana"/>
                <w:color w:val="000000"/>
                <w:sz w:val="18"/>
                <w:szCs w:val="18"/>
                <w:lang w:eastAsia="es-ES"/>
              </w:rPr>
            </w:pPr>
            <w:proofErr w:type="spellStart"/>
            <w:r w:rsidRPr="00863546">
              <w:rPr>
                <w:rFonts w:ascii="Verdana" w:hAnsi="Verdana"/>
                <w:color w:val="000000"/>
                <w:sz w:val="18"/>
                <w:szCs w:val="18"/>
                <w:lang w:eastAsia="es-ES"/>
              </w:rPr>
              <w:t>Swell</w:t>
            </w:r>
            <w:proofErr w:type="spellEnd"/>
            <w:r w:rsidRPr="00863546">
              <w:rPr>
                <w:rFonts w:ascii="Verdana" w:hAnsi="Verdana"/>
                <w:color w:val="000000"/>
                <w:sz w:val="18"/>
                <w:szCs w:val="18"/>
                <w:lang w:eastAsia="es-ES"/>
              </w:rPr>
              <w:t xml:space="preserve"> </w:t>
            </w:r>
            <w:proofErr w:type="spellStart"/>
            <w:r w:rsidRPr="00863546">
              <w:rPr>
                <w:rFonts w:ascii="Verdana" w:hAnsi="Verdana"/>
                <w:color w:val="000000"/>
                <w:sz w:val="18"/>
                <w:szCs w:val="18"/>
                <w:lang w:eastAsia="es-ES"/>
              </w:rPr>
              <w:t>Packer</w:t>
            </w:r>
            <w:proofErr w:type="spellEnd"/>
            <w:r w:rsidRPr="00863546">
              <w:rPr>
                <w:rFonts w:ascii="Verdana" w:hAnsi="Verdana"/>
                <w:color w:val="000000"/>
                <w:sz w:val="18"/>
                <w:szCs w:val="18"/>
                <w:lang w:eastAsia="es-ES"/>
              </w:rPr>
              <w:t xml:space="preserve"> 5” con las siguientes consideraciones a tomar en cuenta:</w:t>
            </w:r>
          </w:p>
          <w:p w:rsidR="007638F3" w:rsidRPr="00863546" w:rsidRDefault="007638F3" w:rsidP="00987068">
            <w:pPr>
              <w:jc w:val="both"/>
              <w:rPr>
                <w:rFonts w:ascii="Verdana" w:hAnsi="Verdana"/>
                <w:color w:val="000000"/>
                <w:sz w:val="18"/>
                <w:szCs w:val="18"/>
                <w:lang w:eastAsia="es-ES"/>
              </w:rPr>
            </w:pPr>
          </w:p>
        </w:tc>
        <w:tc>
          <w:tcPr>
            <w:tcW w:w="556" w:type="pct"/>
            <w:vMerge w:val="restart"/>
            <w:tcBorders>
              <w:top w:val="single" w:sz="4" w:space="0" w:color="auto"/>
              <w:left w:val="nil"/>
              <w:right w:val="nil"/>
            </w:tcBorders>
            <w:shd w:val="clear" w:color="auto" w:fill="auto"/>
            <w:vAlign w:val="center"/>
          </w:tcPr>
          <w:p w:rsidR="007638F3" w:rsidRPr="00863546" w:rsidRDefault="007638F3" w:rsidP="00987068">
            <w:pPr>
              <w:jc w:val="center"/>
              <w:rPr>
                <w:rFonts w:ascii="Calibri" w:hAnsi="Calibri"/>
                <w:color w:val="000000"/>
                <w:sz w:val="16"/>
                <w:szCs w:val="16"/>
                <w:lang w:eastAsia="es-ES"/>
              </w:rPr>
            </w:pPr>
            <w:r>
              <w:rPr>
                <w:rFonts w:ascii="Calibri" w:hAnsi="Calibri"/>
                <w:color w:val="000000"/>
                <w:sz w:val="16"/>
                <w:szCs w:val="16"/>
                <w:lang w:eastAsia="es-ES"/>
              </w:rPr>
              <w:t>1</w:t>
            </w:r>
          </w:p>
        </w:tc>
        <w:tc>
          <w:tcPr>
            <w:tcW w:w="679" w:type="pct"/>
            <w:vMerge w:val="restart"/>
            <w:tcBorders>
              <w:top w:val="single" w:sz="4" w:space="0" w:color="auto"/>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r w:rsidRPr="00863546">
              <w:rPr>
                <w:rFonts w:ascii="Calibri" w:hAnsi="Calibri"/>
                <w:color w:val="000000"/>
                <w:sz w:val="16"/>
                <w:szCs w:val="16"/>
                <w:lang w:eastAsia="es-ES"/>
              </w:rPr>
              <w:t>Pieza</w:t>
            </w:r>
          </w:p>
        </w:tc>
        <w:tc>
          <w:tcPr>
            <w:tcW w:w="680" w:type="pct"/>
            <w:vMerge w:val="restart"/>
            <w:tcBorders>
              <w:top w:val="single" w:sz="4" w:space="0" w:color="auto"/>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r>
      <w:tr w:rsidR="007638F3" w:rsidRPr="00863546" w:rsidTr="00987068">
        <w:trPr>
          <w:trHeight w:val="182"/>
        </w:trPr>
        <w:tc>
          <w:tcPr>
            <w:tcW w:w="312" w:type="pct"/>
            <w:vMerge/>
            <w:tcBorders>
              <w:left w:val="single" w:sz="4" w:space="0" w:color="auto"/>
              <w:right w:val="nil"/>
            </w:tcBorders>
            <w:shd w:val="clear" w:color="auto" w:fill="auto"/>
            <w:vAlign w:val="center"/>
            <w:hideMark/>
          </w:tcPr>
          <w:p w:rsidR="007638F3" w:rsidRPr="00863546" w:rsidRDefault="007638F3" w:rsidP="00987068">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tcPr>
          <w:p w:rsidR="007638F3" w:rsidRPr="00863546" w:rsidRDefault="007638F3" w:rsidP="00987068">
            <w:pPr>
              <w:jc w:val="both"/>
              <w:rPr>
                <w:rFonts w:ascii="Verdana" w:hAnsi="Verdana"/>
                <w:color w:val="000000"/>
                <w:sz w:val="18"/>
                <w:szCs w:val="18"/>
                <w:lang w:eastAsia="es-ES"/>
              </w:rPr>
            </w:pPr>
            <w:r w:rsidRPr="00863546">
              <w:rPr>
                <w:rFonts w:ascii="Verdana" w:hAnsi="Verdana"/>
                <w:color w:val="000000"/>
                <w:sz w:val="18"/>
                <w:szCs w:val="18"/>
                <w:lang w:eastAsia="es-ES"/>
              </w:rPr>
              <w:t xml:space="preserve">Debe ser bajado en lodo OBM Emulsión Inversa (diésel 80%+ agua 20%), </w:t>
            </w:r>
            <w:proofErr w:type="spellStart"/>
            <w:r w:rsidRPr="00863546">
              <w:rPr>
                <w:rFonts w:ascii="Verdana" w:hAnsi="Verdana"/>
                <w:color w:val="000000"/>
                <w:sz w:val="18"/>
                <w:szCs w:val="18"/>
                <w:lang w:eastAsia="es-ES"/>
              </w:rPr>
              <w:t>max</w:t>
            </w:r>
            <w:proofErr w:type="spellEnd"/>
            <w:r w:rsidRPr="00863546">
              <w:rPr>
                <w:rFonts w:ascii="Verdana" w:hAnsi="Verdana"/>
                <w:color w:val="000000"/>
                <w:sz w:val="18"/>
                <w:szCs w:val="18"/>
                <w:lang w:eastAsia="es-ES"/>
              </w:rPr>
              <w:t xml:space="preserve"> densidad 13.5-14 </w:t>
            </w:r>
            <w:proofErr w:type="spellStart"/>
            <w:r w:rsidRPr="00863546">
              <w:rPr>
                <w:rFonts w:ascii="Verdana" w:hAnsi="Verdana"/>
                <w:color w:val="000000"/>
                <w:sz w:val="18"/>
                <w:szCs w:val="18"/>
                <w:lang w:eastAsia="es-ES"/>
              </w:rPr>
              <w:t>ppg</w:t>
            </w:r>
            <w:proofErr w:type="spellEnd"/>
            <w:r w:rsidRPr="00863546">
              <w:rPr>
                <w:rFonts w:ascii="Verdana" w:hAnsi="Verdana"/>
                <w:color w:val="000000"/>
                <w:sz w:val="18"/>
                <w:szCs w:val="18"/>
                <w:lang w:eastAsia="es-ES"/>
              </w:rPr>
              <w:t>, salinidad 300000 ppm</w:t>
            </w:r>
          </w:p>
        </w:tc>
        <w:tc>
          <w:tcPr>
            <w:tcW w:w="556" w:type="pct"/>
            <w:vMerge/>
            <w:tcBorders>
              <w:left w:val="nil"/>
              <w:right w:val="nil"/>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r>
      <w:tr w:rsidR="007638F3" w:rsidRPr="00863546" w:rsidTr="00987068">
        <w:trPr>
          <w:trHeight w:val="280"/>
        </w:trPr>
        <w:tc>
          <w:tcPr>
            <w:tcW w:w="312" w:type="pct"/>
            <w:vMerge/>
            <w:tcBorders>
              <w:left w:val="single" w:sz="4" w:space="0" w:color="auto"/>
              <w:right w:val="nil"/>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tcPr>
          <w:p w:rsidR="007638F3" w:rsidRPr="00863546" w:rsidRDefault="007638F3" w:rsidP="00987068">
            <w:pPr>
              <w:jc w:val="both"/>
              <w:rPr>
                <w:rFonts w:ascii="Verdana" w:hAnsi="Verdana"/>
                <w:color w:val="000000"/>
                <w:sz w:val="18"/>
                <w:szCs w:val="18"/>
                <w:lang w:eastAsia="es-ES"/>
              </w:rPr>
            </w:pPr>
            <w:r w:rsidRPr="00863546">
              <w:rPr>
                <w:rFonts w:ascii="Verdana" w:hAnsi="Verdana"/>
                <w:color w:val="000000"/>
                <w:sz w:val="18"/>
                <w:szCs w:val="18"/>
                <w:lang w:eastAsia="es-ES"/>
              </w:rPr>
              <w:t>Mínimo ID del tubo base, de acuerdo a Cañería de 5” 18 lb/pies</w:t>
            </w:r>
          </w:p>
        </w:tc>
        <w:tc>
          <w:tcPr>
            <w:tcW w:w="556" w:type="pct"/>
            <w:vMerge/>
            <w:tcBorders>
              <w:left w:val="nil"/>
              <w:right w:val="nil"/>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r>
      <w:tr w:rsidR="007638F3" w:rsidRPr="00863546" w:rsidTr="00987068">
        <w:trPr>
          <w:trHeight w:val="307"/>
        </w:trPr>
        <w:tc>
          <w:tcPr>
            <w:tcW w:w="312" w:type="pct"/>
            <w:vMerge/>
            <w:tcBorders>
              <w:left w:val="single" w:sz="4" w:space="0" w:color="auto"/>
              <w:right w:val="nil"/>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hideMark/>
          </w:tcPr>
          <w:p w:rsidR="007638F3" w:rsidRPr="00863546" w:rsidRDefault="007638F3" w:rsidP="00987068">
            <w:pPr>
              <w:jc w:val="both"/>
              <w:rPr>
                <w:rFonts w:ascii="Verdana" w:hAnsi="Verdana"/>
                <w:color w:val="000000"/>
                <w:sz w:val="18"/>
                <w:szCs w:val="18"/>
                <w:lang w:eastAsia="es-ES"/>
              </w:rPr>
            </w:pPr>
            <w:r w:rsidRPr="00863546">
              <w:rPr>
                <w:rFonts w:ascii="Verdana" w:hAnsi="Verdana"/>
                <w:color w:val="000000"/>
                <w:sz w:val="18"/>
                <w:szCs w:val="18"/>
                <w:lang w:eastAsia="es-ES"/>
              </w:rPr>
              <w:t xml:space="preserve">Conexión del tubo base: 5” 18 lb/pies </w:t>
            </w:r>
            <w:proofErr w:type="spellStart"/>
            <w:r w:rsidRPr="00863546">
              <w:rPr>
                <w:rFonts w:ascii="Verdana" w:hAnsi="Verdana"/>
                <w:color w:val="000000"/>
                <w:sz w:val="18"/>
                <w:szCs w:val="18"/>
                <w:lang w:eastAsia="es-ES"/>
              </w:rPr>
              <w:t>Tenaris</w:t>
            </w:r>
            <w:proofErr w:type="spellEnd"/>
            <w:r w:rsidRPr="00863546">
              <w:rPr>
                <w:rFonts w:ascii="Verdana" w:hAnsi="Verdana"/>
                <w:color w:val="000000"/>
                <w:sz w:val="18"/>
                <w:szCs w:val="18"/>
                <w:lang w:eastAsia="es-ES"/>
              </w:rPr>
              <w:t xml:space="preserve"> W513 pin x box</w:t>
            </w:r>
          </w:p>
        </w:tc>
        <w:tc>
          <w:tcPr>
            <w:tcW w:w="556" w:type="pct"/>
            <w:vMerge/>
            <w:tcBorders>
              <w:left w:val="nil"/>
              <w:right w:val="nil"/>
            </w:tcBorders>
            <w:shd w:val="clear" w:color="auto" w:fill="auto"/>
            <w:vAlign w:val="center"/>
            <w:hideMark/>
          </w:tcPr>
          <w:p w:rsidR="007638F3" w:rsidRPr="00863546" w:rsidRDefault="007638F3" w:rsidP="00987068">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r>
      <w:tr w:rsidR="007638F3" w:rsidRPr="00863546" w:rsidTr="00987068">
        <w:trPr>
          <w:trHeight w:val="314"/>
        </w:trPr>
        <w:tc>
          <w:tcPr>
            <w:tcW w:w="312" w:type="pct"/>
            <w:vMerge/>
            <w:tcBorders>
              <w:left w:val="single" w:sz="4" w:space="0" w:color="auto"/>
              <w:right w:val="nil"/>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hideMark/>
          </w:tcPr>
          <w:p w:rsidR="007638F3" w:rsidRPr="00863546" w:rsidRDefault="007638F3" w:rsidP="00987068">
            <w:pPr>
              <w:jc w:val="both"/>
              <w:rPr>
                <w:rFonts w:ascii="Verdana" w:hAnsi="Verdana"/>
                <w:color w:val="000000"/>
                <w:sz w:val="18"/>
                <w:szCs w:val="18"/>
                <w:lang w:eastAsia="es-ES"/>
              </w:rPr>
            </w:pPr>
            <w:r w:rsidRPr="00863546">
              <w:rPr>
                <w:rFonts w:ascii="Verdana" w:hAnsi="Verdana"/>
                <w:color w:val="000000"/>
                <w:sz w:val="18"/>
                <w:szCs w:val="18"/>
                <w:lang w:eastAsia="es-ES"/>
              </w:rPr>
              <w:t>Longitud del tubo base: Menor o igual a 30 pies</w:t>
            </w:r>
          </w:p>
        </w:tc>
        <w:tc>
          <w:tcPr>
            <w:tcW w:w="556" w:type="pct"/>
            <w:vMerge/>
            <w:tcBorders>
              <w:left w:val="nil"/>
              <w:right w:val="nil"/>
            </w:tcBorders>
            <w:shd w:val="clear" w:color="auto" w:fill="auto"/>
            <w:vAlign w:val="center"/>
            <w:hideMark/>
          </w:tcPr>
          <w:p w:rsidR="007638F3" w:rsidRPr="00863546" w:rsidRDefault="007638F3" w:rsidP="00987068">
            <w:pP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r>
      <w:tr w:rsidR="007638F3" w:rsidRPr="00863546" w:rsidTr="00987068">
        <w:trPr>
          <w:trHeight w:val="262"/>
        </w:trPr>
        <w:tc>
          <w:tcPr>
            <w:tcW w:w="312" w:type="pct"/>
            <w:vMerge/>
            <w:tcBorders>
              <w:left w:val="single" w:sz="4" w:space="0" w:color="auto"/>
              <w:right w:val="nil"/>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hideMark/>
          </w:tcPr>
          <w:p w:rsidR="007638F3" w:rsidRPr="00863546" w:rsidRDefault="007638F3" w:rsidP="00987068">
            <w:pPr>
              <w:rPr>
                <w:sz w:val="24"/>
                <w:szCs w:val="24"/>
                <w:lang w:eastAsia="es-ES"/>
              </w:rPr>
            </w:pPr>
            <w:r w:rsidRPr="00863546">
              <w:rPr>
                <w:rFonts w:ascii="Verdana" w:hAnsi="Verdana"/>
                <w:color w:val="000000"/>
                <w:sz w:val="18"/>
                <w:szCs w:val="18"/>
                <w:lang w:eastAsia="es-ES"/>
              </w:rPr>
              <w:t>Longitud del elemento expandible: (</w:t>
            </w:r>
          </w:p>
          <w:p w:rsidR="007638F3" w:rsidRPr="00863546" w:rsidRDefault="007638F3" w:rsidP="00987068">
            <w:pPr>
              <w:rPr>
                <w:sz w:val="24"/>
                <w:szCs w:val="24"/>
                <w:lang w:eastAsia="es-ES"/>
              </w:rPr>
            </w:pPr>
            <w:r w:rsidRPr="00863546">
              <w:rPr>
                <w:rFonts w:ascii="Verdana" w:hAnsi="Verdana"/>
                <w:color w:val="000000"/>
                <w:sz w:val="18"/>
                <w:szCs w:val="18"/>
                <w:lang w:eastAsia="es-ES"/>
              </w:rPr>
              <w:t>De acuerdo a Simulación a fin de alcanzar la presión diferencial y temperatura requerida)</w:t>
            </w:r>
          </w:p>
          <w:p w:rsidR="007638F3" w:rsidRPr="00863546" w:rsidRDefault="007638F3" w:rsidP="00987068">
            <w:pPr>
              <w:jc w:val="both"/>
              <w:rPr>
                <w:rFonts w:ascii="Verdana" w:hAnsi="Verdana"/>
                <w:color w:val="000000"/>
                <w:sz w:val="18"/>
                <w:szCs w:val="18"/>
                <w:lang w:eastAsia="es-ES"/>
              </w:rPr>
            </w:pPr>
          </w:p>
        </w:tc>
        <w:tc>
          <w:tcPr>
            <w:tcW w:w="556" w:type="pct"/>
            <w:vMerge/>
            <w:tcBorders>
              <w:left w:val="nil"/>
              <w:right w:val="nil"/>
            </w:tcBorders>
            <w:shd w:val="clear" w:color="auto" w:fill="auto"/>
            <w:vAlign w:val="center"/>
            <w:hideMark/>
          </w:tcPr>
          <w:p w:rsidR="007638F3" w:rsidRPr="00863546" w:rsidRDefault="007638F3" w:rsidP="00987068">
            <w:pP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r>
      <w:tr w:rsidR="007638F3" w:rsidRPr="00863546" w:rsidTr="00987068">
        <w:trPr>
          <w:trHeight w:val="340"/>
        </w:trPr>
        <w:tc>
          <w:tcPr>
            <w:tcW w:w="312" w:type="pct"/>
            <w:vMerge/>
            <w:tcBorders>
              <w:left w:val="single" w:sz="4" w:space="0" w:color="auto"/>
              <w:right w:val="nil"/>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tcPr>
          <w:p w:rsidR="007638F3" w:rsidRPr="00863546" w:rsidRDefault="007638F3" w:rsidP="00987068">
            <w:pPr>
              <w:jc w:val="both"/>
              <w:rPr>
                <w:rFonts w:ascii="Verdana" w:hAnsi="Verdana"/>
                <w:color w:val="000000"/>
                <w:sz w:val="18"/>
                <w:szCs w:val="18"/>
                <w:lang w:eastAsia="es-ES"/>
              </w:rPr>
            </w:pPr>
            <w:r w:rsidRPr="00863546">
              <w:rPr>
                <w:rFonts w:ascii="Verdana" w:hAnsi="Verdana"/>
                <w:color w:val="000000"/>
                <w:sz w:val="18"/>
                <w:szCs w:val="18"/>
                <w:lang w:eastAsia="es-ES"/>
              </w:rPr>
              <w:t>Fluido de Hinchamiento base aceite (diésel 80%+ agua 20%)</w:t>
            </w:r>
          </w:p>
        </w:tc>
        <w:tc>
          <w:tcPr>
            <w:tcW w:w="556" w:type="pct"/>
            <w:vMerge/>
            <w:tcBorders>
              <w:left w:val="nil"/>
              <w:right w:val="nil"/>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r>
      <w:tr w:rsidR="007638F3" w:rsidRPr="00863546" w:rsidTr="00987068">
        <w:trPr>
          <w:trHeight w:val="340"/>
        </w:trPr>
        <w:tc>
          <w:tcPr>
            <w:tcW w:w="312" w:type="pct"/>
            <w:vMerge/>
            <w:tcBorders>
              <w:left w:val="single" w:sz="4" w:space="0" w:color="auto"/>
              <w:right w:val="nil"/>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tcPr>
          <w:p w:rsidR="007638F3" w:rsidRPr="00863546" w:rsidRDefault="007638F3" w:rsidP="00987068">
            <w:pPr>
              <w:jc w:val="both"/>
              <w:rPr>
                <w:rFonts w:ascii="Verdana" w:hAnsi="Verdana"/>
                <w:color w:val="000000"/>
                <w:sz w:val="18"/>
                <w:szCs w:val="18"/>
                <w:lang w:eastAsia="es-ES"/>
              </w:rPr>
            </w:pPr>
            <w:r w:rsidRPr="00863546">
              <w:rPr>
                <w:rFonts w:ascii="Verdana" w:hAnsi="Verdana"/>
                <w:color w:val="000000"/>
                <w:sz w:val="18"/>
                <w:szCs w:val="18"/>
                <w:lang w:eastAsia="es-ES"/>
              </w:rPr>
              <w:t>Recubrimiento especial para inhibir en hinchamiento sumergido en lodo OBM Para  ruptura a diferentes rangos de temperatura, desde 200° a 280° F (De ser necesario).</w:t>
            </w:r>
          </w:p>
        </w:tc>
        <w:tc>
          <w:tcPr>
            <w:tcW w:w="556" w:type="pct"/>
            <w:vMerge/>
            <w:tcBorders>
              <w:left w:val="nil"/>
              <w:right w:val="nil"/>
            </w:tcBorders>
            <w:shd w:val="clear" w:color="auto" w:fill="auto"/>
            <w:vAlign w:val="center"/>
            <w:hideMark/>
          </w:tcPr>
          <w:p w:rsidR="007638F3" w:rsidRPr="00863546" w:rsidRDefault="007638F3" w:rsidP="00987068">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r>
      <w:tr w:rsidR="007638F3" w:rsidRPr="00863546" w:rsidTr="00987068">
        <w:trPr>
          <w:trHeight w:val="315"/>
        </w:trPr>
        <w:tc>
          <w:tcPr>
            <w:tcW w:w="312" w:type="pct"/>
            <w:vMerge/>
            <w:tcBorders>
              <w:left w:val="single" w:sz="4" w:space="0" w:color="auto"/>
              <w:right w:val="nil"/>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000000" w:fill="FFFFFF"/>
            <w:vAlign w:val="center"/>
          </w:tcPr>
          <w:p w:rsidR="007638F3" w:rsidRPr="00863546" w:rsidRDefault="007638F3" w:rsidP="00987068">
            <w:pPr>
              <w:jc w:val="both"/>
              <w:rPr>
                <w:rFonts w:ascii="Verdana" w:hAnsi="Verdana"/>
                <w:color w:val="000000"/>
                <w:sz w:val="18"/>
                <w:szCs w:val="18"/>
                <w:lang w:eastAsia="es-ES"/>
              </w:rPr>
            </w:pPr>
            <w:r w:rsidRPr="00863546">
              <w:rPr>
                <w:rFonts w:ascii="Verdana" w:hAnsi="Verdana"/>
                <w:color w:val="000000"/>
                <w:sz w:val="18"/>
                <w:szCs w:val="18"/>
                <w:lang w:eastAsia="es-ES"/>
              </w:rPr>
              <w:t>Tiempo de hinchamiento para que el elemento expandible alcance 5.80” OD  mínimo 36 horas (De acuerdo a Simulación)</w:t>
            </w:r>
          </w:p>
        </w:tc>
        <w:tc>
          <w:tcPr>
            <w:tcW w:w="556" w:type="pct"/>
            <w:vMerge/>
            <w:tcBorders>
              <w:left w:val="nil"/>
              <w:right w:val="nil"/>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r>
      <w:tr w:rsidR="007638F3" w:rsidRPr="00863546" w:rsidTr="00987068">
        <w:trPr>
          <w:trHeight w:val="315"/>
        </w:trPr>
        <w:tc>
          <w:tcPr>
            <w:tcW w:w="312" w:type="pct"/>
            <w:vMerge/>
            <w:tcBorders>
              <w:left w:val="single" w:sz="4" w:space="0" w:color="auto"/>
              <w:right w:val="nil"/>
            </w:tcBorders>
            <w:shd w:val="clear" w:color="auto" w:fill="auto"/>
          </w:tcPr>
          <w:p w:rsidR="007638F3" w:rsidRPr="00863546" w:rsidRDefault="007638F3" w:rsidP="00987068">
            <w:pPr>
              <w:jc w:val="center"/>
              <w:rPr>
                <w:rFonts w:ascii="Calibri" w:hAnsi="Calibri"/>
                <w:color w:val="000000"/>
                <w:sz w:val="16"/>
                <w:szCs w:val="16"/>
                <w:lang w:eastAsia="es-ES"/>
              </w:rPr>
            </w:pP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7638F3" w:rsidRPr="00863546" w:rsidRDefault="007638F3" w:rsidP="00987068">
            <w:pPr>
              <w:jc w:val="both"/>
              <w:rPr>
                <w:rFonts w:ascii="Verdana" w:hAnsi="Verdana"/>
                <w:color w:val="000000"/>
                <w:sz w:val="18"/>
                <w:szCs w:val="18"/>
                <w:lang w:eastAsia="es-ES"/>
              </w:rPr>
            </w:pPr>
            <w:r w:rsidRPr="00863546">
              <w:rPr>
                <w:rFonts w:ascii="Verdana" w:hAnsi="Verdana"/>
                <w:color w:val="000000"/>
                <w:sz w:val="18"/>
                <w:szCs w:val="18"/>
                <w:lang w:eastAsia="es-ES"/>
              </w:rPr>
              <w:t>Tiempo de hinchamiento para que el elemento expandible haga sello en un OH 6” mínimo 60 horas (De acuerdo a Simulación)</w:t>
            </w:r>
          </w:p>
        </w:tc>
        <w:tc>
          <w:tcPr>
            <w:tcW w:w="556" w:type="pct"/>
            <w:vMerge/>
            <w:tcBorders>
              <w:left w:val="nil"/>
              <w:right w:val="nil"/>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r>
      <w:tr w:rsidR="007638F3" w:rsidRPr="00863546" w:rsidTr="00987068">
        <w:trPr>
          <w:trHeight w:val="315"/>
        </w:trPr>
        <w:tc>
          <w:tcPr>
            <w:tcW w:w="312" w:type="pct"/>
            <w:vMerge/>
            <w:tcBorders>
              <w:left w:val="single" w:sz="4" w:space="0" w:color="auto"/>
              <w:right w:val="nil"/>
            </w:tcBorders>
            <w:shd w:val="clear" w:color="auto" w:fill="auto"/>
          </w:tcPr>
          <w:p w:rsidR="007638F3" w:rsidRPr="00863546" w:rsidRDefault="007638F3" w:rsidP="00987068">
            <w:pPr>
              <w:jc w:val="center"/>
              <w:rPr>
                <w:rFonts w:ascii="Calibri" w:hAnsi="Calibri"/>
                <w:color w:val="000000"/>
                <w:sz w:val="16"/>
                <w:szCs w:val="16"/>
                <w:lang w:eastAsia="es-ES"/>
              </w:rPr>
            </w:pP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7638F3" w:rsidRPr="00863546" w:rsidRDefault="007638F3" w:rsidP="00987068">
            <w:pPr>
              <w:jc w:val="both"/>
              <w:rPr>
                <w:rFonts w:ascii="Verdana" w:hAnsi="Verdana"/>
                <w:color w:val="000000"/>
                <w:sz w:val="18"/>
                <w:szCs w:val="18"/>
                <w:lang w:eastAsia="es-ES"/>
              </w:rPr>
            </w:pPr>
            <w:r w:rsidRPr="00863546">
              <w:rPr>
                <w:rFonts w:ascii="Verdana" w:hAnsi="Verdana"/>
                <w:color w:val="000000"/>
                <w:sz w:val="18"/>
                <w:szCs w:val="18"/>
                <w:lang w:eastAsia="es-ES"/>
              </w:rPr>
              <w:t>Máxima Temperatura de trabajo 300°F</w:t>
            </w:r>
          </w:p>
        </w:tc>
        <w:tc>
          <w:tcPr>
            <w:tcW w:w="556" w:type="pct"/>
            <w:vMerge/>
            <w:tcBorders>
              <w:left w:val="nil"/>
              <w:right w:val="nil"/>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r>
      <w:tr w:rsidR="007638F3" w:rsidRPr="00863546" w:rsidTr="00987068">
        <w:trPr>
          <w:trHeight w:val="315"/>
        </w:trPr>
        <w:tc>
          <w:tcPr>
            <w:tcW w:w="312" w:type="pct"/>
            <w:vMerge/>
            <w:tcBorders>
              <w:left w:val="single" w:sz="4" w:space="0" w:color="auto"/>
              <w:right w:val="nil"/>
            </w:tcBorders>
            <w:shd w:val="clear" w:color="auto" w:fill="auto"/>
          </w:tcPr>
          <w:p w:rsidR="007638F3" w:rsidRPr="00863546" w:rsidRDefault="007638F3" w:rsidP="00987068">
            <w:pPr>
              <w:jc w:val="center"/>
              <w:rPr>
                <w:rFonts w:ascii="Calibri" w:hAnsi="Calibri"/>
                <w:color w:val="000000"/>
                <w:sz w:val="16"/>
                <w:szCs w:val="16"/>
                <w:lang w:eastAsia="es-ES"/>
              </w:rPr>
            </w:pP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7638F3" w:rsidRPr="00863546" w:rsidRDefault="007638F3" w:rsidP="00987068">
            <w:pPr>
              <w:jc w:val="both"/>
              <w:rPr>
                <w:rFonts w:ascii="Verdana" w:hAnsi="Verdana"/>
                <w:color w:val="000000"/>
                <w:sz w:val="18"/>
                <w:szCs w:val="18"/>
                <w:lang w:eastAsia="es-ES"/>
              </w:rPr>
            </w:pPr>
            <w:r w:rsidRPr="00863546">
              <w:rPr>
                <w:rFonts w:ascii="Verdana" w:hAnsi="Verdana"/>
                <w:color w:val="000000"/>
                <w:sz w:val="18"/>
                <w:szCs w:val="18"/>
                <w:lang w:eastAsia="es-ES"/>
              </w:rPr>
              <w:t>Diferencial de presión para un diámetro de pozo de 6” 10.000 Psi mínimo</w:t>
            </w:r>
          </w:p>
        </w:tc>
        <w:tc>
          <w:tcPr>
            <w:tcW w:w="556" w:type="pct"/>
            <w:vMerge/>
            <w:tcBorders>
              <w:left w:val="nil"/>
              <w:right w:val="nil"/>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r>
      <w:tr w:rsidR="007638F3" w:rsidRPr="00863546" w:rsidTr="00987068">
        <w:trPr>
          <w:trHeight w:val="315"/>
        </w:trPr>
        <w:tc>
          <w:tcPr>
            <w:tcW w:w="312" w:type="pct"/>
            <w:vMerge/>
            <w:tcBorders>
              <w:left w:val="single" w:sz="4" w:space="0" w:color="auto"/>
              <w:right w:val="nil"/>
            </w:tcBorders>
            <w:shd w:val="clear" w:color="auto" w:fill="auto"/>
          </w:tcPr>
          <w:p w:rsidR="007638F3" w:rsidRPr="00863546" w:rsidRDefault="007638F3" w:rsidP="00987068">
            <w:pPr>
              <w:jc w:val="center"/>
              <w:rPr>
                <w:rFonts w:ascii="Calibri" w:hAnsi="Calibri"/>
                <w:color w:val="000000"/>
                <w:sz w:val="16"/>
                <w:szCs w:val="16"/>
                <w:lang w:eastAsia="es-ES"/>
              </w:rPr>
            </w:pP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7638F3" w:rsidRPr="00863546" w:rsidRDefault="007638F3" w:rsidP="00987068">
            <w:pPr>
              <w:jc w:val="both"/>
              <w:rPr>
                <w:rFonts w:ascii="Verdana" w:hAnsi="Verdana"/>
                <w:color w:val="000000"/>
                <w:sz w:val="18"/>
                <w:szCs w:val="18"/>
                <w:lang w:eastAsia="es-ES"/>
              </w:rPr>
            </w:pPr>
            <w:r w:rsidRPr="00863546">
              <w:rPr>
                <w:rFonts w:ascii="Verdana" w:hAnsi="Verdana"/>
                <w:color w:val="000000"/>
                <w:sz w:val="18"/>
                <w:szCs w:val="18"/>
                <w:lang w:eastAsia="es-ES"/>
              </w:rPr>
              <w:t>Diferencial de presión para un diámetro de pozo de 6 1/4” 8.000 Psi mínimo</w:t>
            </w:r>
          </w:p>
        </w:tc>
        <w:tc>
          <w:tcPr>
            <w:tcW w:w="556" w:type="pct"/>
            <w:vMerge/>
            <w:tcBorders>
              <w:left w:val="nil"/>
              <w:right w:val="nil"/>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r>
      <w:tr w:rsidR="007638F3" w:rsidRPr="00863546" w:rsidTr="00987068">
        <w:trPr>
          <w:trHeight w:val="315"/>
        </w:trPr>
        <w:tc>
          <w:tcPr>
            <w:tcW w:w="312" w:type="pct"/>
            <w:vMerge/>
            <w:tcBorders>
              <w:left w:val="single" w:sz="4" w:space="0" w:color="auto"/>
              <w:bottom w:val="single" w:sz="4" w:space="0" w:color="auto"/>
              <w:right w:val="nil"/>
            </w:tcBorders>
            <w:shd w:val="clear" w:color="auto" w:fill="auto"/>
          </w:tcPr>
          <w:p w:rsidR="007638F3" w:rsidRPr="00863546" w:rsidRDefault="007638F3" w:rsidP="00987068">
            <w:pPr>
              <w:jc w:val="center"/>
              <w:rPr>
                <w:rFonts w:ascii="Calibri" w:hAnsi="Calibri"/>
                <w:color w:val="000000"/>
                <w:sz w:val="16"/>
                <w:szCs w:val="16"/>
                <w:lang w:eastAsia="es-ES"/>
              </w:rPr>
            </w:pP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7638F3" w:rsidRPr="00863546" w:rsidRDefault="007638F3" w:rsidP="00987068">
            <w:pPr>
              <w:jc w:val="both"/>
              <w:rPr>
                <w:rFonts w:ascii="Verdana" w:hAnsi="Verdana"/>
                <w:color w:val="000000"/>
                <w:sz w:val="18"/>
                <w:szCs w:val="18"/>
                <w:lang w:eastAsia="es-ES"/>
              </w:rPr>
            </w:pPr>
            <w:r w:rsidRPr="00863546">
              <w:rPr>
                <w:rFonts w:ascii="Verdana" w:hAnsi="Verdana"/>
                <w:color w:val="000000"/>
                <w:sz w:val="18"/>
                <w:szCs w:val="18"/>
                <w:lang w:eastAsia="es-ES"/>
              </w:rPr>
              <w:t>Elemento expandible resistente a gases: Gas hidrocarburo con un porcentaje de CO2 &lt; 2%</w:t>
            </w:r>
          </w:p>
        </w:tc>
        <w:tc>
          <w:tcPr>
            <w:tcW w:w="556" w:type="pct"/>
            <w:vMerge/>
            <w:tcBorders>
              <w:left w:val="nil"/>
              <w:bottom w:val="single" w:sz="4" w:space="0" w:color="auto"/>
              <w:right w:val="nil"/>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79" w:type="pct"/>
            <w:vMerge/>
            <w:tcBorders>
              <w:left w:val="single" w:sz="4" w:space="0" w:color="auto"/>
              <w:bottom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c>
          <w:tcPr>
            <w:tcW w:w="680" w:type="pct"/>
            <w:vMerge/>
            <w:tcBorders>
              <w:left w:val="single" w:sz="4" w:space="0" w:color="auto"/>
              <w:bottom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r>
      <w:tr w:rsidR="007638F3" w:rsidRPr="00863546" w:rsidTr="00987068">
        <w:trPr>
          <w:trHeight w:val="315"/>
        </w:trPr>
        <w:tc>
          <w:tcPr>
            <w:tcW w:w="312" w:type="pct"/>
            <w:tcBorders>
              <w:top w:val="single" w:sz="4" w:space="0" w:color="auto"/>
              <w:left w:val="single" w:sz="4" w:space="0" w:color="auto"/>
              <w:bottom w:val="nil"/>
              <w:right w:val="nil"/>
            </w:tcBorders>
            <w:shd w:val="clear" w:color="000000" w:fill="F2F2F2"/>
            <w:vAlign w:val="center"/>
            <w:hideMark/>
          </w:tcPr>
          <w:p w:rsidR="007638F3" w:rsidRPr="00863546" w:rsidRDefault="007638F3" w:rsidP="00987068">
            <w:pPr>
              <w:jc w:val="center"/>
              <w:rPr>
                <w:rFonts w:ascii="Calibri" w:hAnsi="Calibri"/>
                <w:b/>
                <w:bCs/>
                <w:color w:val="000000"/>
                <w:sz w:val="18"/>
                <w:szCs w:val="18"/>
                <w:lang w:eastAsia="es-ES"/>
              </w:rPr>
            </w:pPr>
            <w:r w:rsidRPr="00863546">
              <w:rPr>
                <w:rFonts w:ascii="Calibri" w:hAnsi="Calibri"/>
                <w:b/>
                <w:bCs/>
                <w:color w:val="000000"/>
                <w:lang w:eastAsia="es-ES"/>
              </w:rPr>
              <w:t>N° 2</w:t>
            </w:r>
          </w:p>
        </w:tc>
        <w:tc>
          <w:tcPr>
            <w:tcW w:w="2773" w:type="pct"/>
            <w:tcBorders>
              <w:top w:val="single" w:sz="4" w:space="0" w:color="auto"/>
              <w:left w:val="single" w:sz="4" w:space="0" w:color="auto"/>
              <w:bottom w:val="nil"/>
              <w:right w:val="nil"/>
            </w:tcBorders>
            <w:shd w:val="clear" w:color="000000" w:fill="F2F2F2"/>
            <w:vAlign w:val="center"/>
          </w:tcPr>
          <w:p w:rsidR="007638F3" w:rsidRPr="00863546" w:rsidRDefault="007638F3" w:rsidP="00987068">
            <w:pPr>
              <w:jc w:val="center"/>
              <w:rPr>
                <w:rFonts w:ascii="Calibri" w:hAnsi="Calibri"/>
                <w:b/>
                <w:bCs/>
                <w:color w:val="000000"/>
                <w:sz w:val="18"/>
                <w:szCs w:val="18"/>
                <w:lang w:eastAsia="es-ES"/>
              </w:rPr>
            </w:pPr>
            <w:r w:rsidRPr="00863546">
              <w:rPr>
                <w:rFonts w:ascii="Calibri" w:hAnsi="Calibri"/>
                <w:b/>
                <w:bCs/>
                <w:color w:val="000000"/>
                <w:sz w:val="18"/>
                <w:szCs w:val="18"/>
                <w:lang w:eastAsia="es-ES"/>
              </w:rPr>
              <w:t>PERSONAL</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38F3" w:rsidRPr="00863546" w:rsidRDefault="007638F3" w:rsidP="00987068">
            <w:pPr>
              <w:jc w:val="center"/>
              <w:rPr>
                <w:rFonts w:ascii="Calibri" w:hAnsi="Calibri"/>
                <w:color w:val="000000"/>
                <w:sz w:val="16"/>
                <w:szCs w:val="16"/>
                <w:lang w:eastAsia="es-ES"/>
              </w:rPr>
            </w:pPr>
            <w:r w:rsidRPr="00863546">
              <w:rPr>
                <w:rFonts w:ascii="Calibri" w:hAnsi="Calibri"/>
                <w:color w:val="000000"/>
                <w:sz w:val="16"/>
                <w:szCs w:val="16"/>
                <w:lang w:eastAsia="es-ES"/>
              </w:rPr>
              <w:t> </w:t>
            </w:r>
          </w:p>
        </w:tc>
        <w:tc>
          <w:tcPr>
            <w:tcW w:w="679" w:type="pct"/>
            <w:tcBorders>
              <w:top w:val="single" w:sz="4" w:space="0" w:color="auto"/>
              <w:left w:val="single" w:sz="4" w:space="0" w:color="auto"/>
              <w:bottom w:val="nil"/>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r w:rsidRPr="00863546">
              <w:rPr>
                <w:rFonts w:ascii="Calibri" w:hAnsi="Calibri"/>
                <w:color w:val="000000"/>
                <w:sz w:val="16"/>
                <w:szCs w:val="16"/>
                <w:lang w:eastAsia="es-ES"/>
              </w:rPr>
              <w:t> </w:t>
            </w:r>
          </w:p>
        </w:tc>
        <w:tc>
          <w:tcPr>
            <w:tcW w:w="680" w:type="pct"/>
            <w:tcBorders>
              <w:top w:val="single" w:sz="4" w:space="0" w:color="auto"/>
              <w:left w:val="single" w:sz="4" w:space="0" w:color="auto"/>
              <w:bottom w:val="nil"/>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r>
      <w:tr w:rsidR="007638F3" w:rsidRPr="00863546" w:rsidTr="00987068">
        <w:trPr>
          <w:trHeight w:val="315"/>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38F3" w:rsidRPr="00863546" w:rsidRDefault="007638F3" w:rsidP="00987068">
            <w:pPr>
              <w:jc w:val="center"/>
              <w:rPr>
                <w:rFonts w:ascii="Calibri" w:hAnsi="Calibri"/>
                <w:color w:val="000000"/>
                <w:sz w:val="16"/>
                <w:szCs w:val="16"/>
                <w:lang w:eastAsia="es-ES"/>
              </w:rPr>
            </w:pPr>
            <w:r w:rsidRPr="00863546">
              <w:rPr>
                <w:rFonts w:ascii="Calibri" w:hAnsi="Calibri"/>
                <w:color w:val="000000"/>
                <w:sz w:val="16"/>
                <w:szCs w:val="16"/>
                <w:lang w:eastAsia="es-ES"/>
              </w:rPr>
              <w:t>2.1</w:t>
            </w:r>
          </w:p>
        </w:tc>
        <w:tc>
          <w:tcPr>
            <w:tcW w:w="2773" w:type="pct"/>
            <w:tcBorders>
              <w:top w:val="single" w:sz="4" w:space="0" w:color="auto"/>
              <w:left w:val="nil"/>
              <w:bottom w:val="single" w:sz="4" w:space="0" w:color="auto"/>
              <w:right w:val="single" w:sz="4" w:space="0" w:color="auto"/>
            </w:tcBorders>
            <w:shd w:val="clear" w:color="000000" w:fill="FFFFFF"/>
            <w:vAlign w:val="center"/>
            <w:hideMark/>
          </w:tcPr>
          <w:p w:rsidR="007638F3" w:rsidRPr="00863546" w:rsidRDefault="007638F3" w:rsidP="00987068">
            <w:pPr>
              <w:jc w:val="both"/>
              <w:rPr>
                <w:rFonts w:ascii="Verdana" w:hAnsi="Verdana"/>
                <w:color w:val="000000"/>
                <w:sz w:val="18"/>
                <w:szCs w:val="18"/>
                <w:lang w:eastAsia="es-ES"/>
              </w:rPr>
            </w:pPr>
            <w:r w:rsidRPr="00863546">
              <w:rPr>
                <w:rFonts w:ascii="Verdana" w:hAnsi="Verdana"/>
                <w:color w:val="000000"/>
                <w:sz w:val="18"/>
                <w:szCs w:val="18"/>
                <w:lang w:eastAsia="es-ES"/>
              </w:rPr>
              <w:t xml:space="preserve">Especialista/Operador de </w:t>
            </w:r>
            <w:proofErr w:type="spellStart"/>
            <w:r w:rsidRPr="00863546">
              <w:rPr>
                <w:rFonts w:ascii="Verdana" w:hAnsi="Verdana"/>
                <w:color w:val="000000"/>
                <w:sz w:val="18"/>
                <w:szCs w:val="18"/>
                <w:lang w:eastAsia="es-ES"/>
              </w:rPr>
              <w:t>Swell</w:t>
            </w:r>
            <w:proofErr w:type="spellEnd"/>
            <w:r w:rsidRPr="00863546">
              <w:rPr>
                <w:rFonts w:ascii="Verdana" w:hAnsi="Verdana"/>
                <w:color w:val="000000"/>
                <w:sz w:val="18"/>
                <w:szCs w:val="18"/>
                <w:lang w:eastAsia="es-ES"/>
              </w:rPr>
              <w:t xml:space="preserve"> </w:t>
            </w:r>
            <w:proofErr w:type="spellStart"/>
            <w:r w:rsidRPr="00863546">
              <w:rPr>
                <w:rFonts w:ascii="Verdana" w:hAnsi="Verdana"/>
                <w:color w:val="000000"/>
                <w:sz w:val="18"/>
                <w:szCs w:val="18"/>
                <w:lang w:eastAsia="es-ES"/>
              </w:rPr>
              <w:t>Packer</w:t>
            </w:r>
            <w:proofErr w:type="spellEnd"/>
            <w:r w:rsidRPr="00863546">
              <w:rPr>
                <w:rFonts w:ascii="Verdana" w:hAnsi="Verdana"/>
                <w:color w:val="000000"/>
                <w:sz w:val="18"/>
                <w:szCs w:val="18"/>
                <w:lang w:eastAsia="es-ES"/>
              </w:rPr>
              <w:t xml:space="preserve"> (operativo)</w:t>
            </w:r>
          </w:p>
        </w:tc>
        <w:tc>
          <w:tcPr>
            <w:tcW w:w="556" w:type="pct"/>
            <w:tcBorders>
              <w:top w:val="nil"/>
              <w:left w:val="nil"/>
              <w:bottom w:val="single" w:sz="4" w:space="0" w:color="auto"/>
              <w:right w:val="single" w:sz="4" w:space="0" w:color="auto"/>
            </w:tcBorders>
            <w:shd w:val="clear" w:color="auto" w:fill="auto"/>
            <w:vAlign w:val="center"/>
            <w:hideMark/>
          </w:tcPr>
          <w:p w:rsidR="007638F3" w:rsidRPr="00863546" w:rsidRDefault="007638F3" w:rsidP="00987068">
            <w:pPr>
              <w:jc w:val="center"/>
              <w:rPr>
                <w:rFonts w:ascii="Calibri" w:hAnsi="Calibri"/>
                <w:color w:val="000000"/>
                <w:sz w:val="16"/>
                <w:szCs w:val="16"/>
                <w:lang w:eastAsia="es-ES"/>
              </w:rPr>
            </w:pPr>
            <w:r>
              <w:rPr>
                <w:rFonts w:ascii="Calibri" w:hAnsi="Calibri"/>
                <w:color w:val="000000"/>
                <w:sz w:val="16"/>
                <w:szCs w:val="16"/>
                <w:lang w:eastAsia="es-ES"/>
              </w:rPr>
              <w:t>1</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r w:rsidRPr="00863546">
              <w:rPr>
                <w:rFonts w:ascii="Calibri" w:hAnsi="Calibri"/>
                <w:color w:val="000000"/>
                <w:sz w:val="16"/>
                <w:szCs w:val="16"/>
                <w:lang w:eastAsia="es-ES"/>
              </w:rPr>
              <w:t>Día</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r>
      <w:tr w:rsidR="007638F3" w:rsidRPr="00863546" w:rsidTr="00987068">
        <w:trPr>
          <w:trHeight w:val="330"/>
        </w:trPr>
        <w:tc>
          <w:tcPr>
            <w:tcW w:w="312" w:type="pct"/>
            <w:tcBorders>
              <w:top w:val="nil"/>
              <w:left w:val="single" w:sz="4" w:space="0" w:color="auto"/>
              <w:bottom w:val="single" w:sz="4" w:space="0" w:color="auto"/>
              <w:right w:val="single" w:sz="4" w:space="0" w:color="auto"/>
            </w:tcBorders>
            <w:shd w:val="clear" w:color="auto" w:fill="EDEDED"/>
            <w:vAlign w:val="center"/>
          </w:tcPr>
          <w:p w:rsidR="007638F3" w:rsidRPr="00863546" w:rsidRDefault="007638F3" w:rsidP="00987068">
            <w:pPr>
              <w:jc w:val="center"/>
              <w:rPr>
                <w:rFonts w:ascii="Calibri" w:hAnsi="Calibri"/>
                <w:b/>
                <w:bCs/>
                <w:color w:val="000000"/>
                <w:sz w:val="18"/>
                <w:szCs w:val="18"/>
                <w:lang w:eastAsia="es-ES"/>
              </w:rPr>
            </w:pPr>
            <w:r w:rsidRPr="00863546">
              <w:rPr>
                <w:rFonts w:ascii="Calibri" w:hAnsi="Calibri"/>
                <w:b/>
                <w:bCs/>
                <w:color w:val="000000"/>
                <w:lang w:eastAsia="es-ES"/>
              </w:rPr>
              <w:t>N° 3</w:t>
            </w:r>
          </w:p>
        </w:tc>
        <w:tc>
          <w:tcPr>
            <w:tcW w:w="2773" w:type="pct"/>
            <w:tcBorders>
              <w:top w:val="nil"/>
              <w:left w:val="single" w:sz="4" w:space="0" w:color="auto"/>
              <w:bottom w:val="single" w:sz="4" w:space="0" w:color="auto"/>
              <w:right w:val="single" w:sz="4" w:space="0" w:color="auto"/>
            </w:tcBorders>
            <w:shd w:val="clear" w:color="auto" w:fill="EDEDED"/>
            <w:vAlign w:val="center"/>
          </w:tcPr>
          <w:p w:rsidR="007638F3" w:rsidRPr="00863546" w:rsidRDefault="007638F3" w:rsidP="00987068">
            <w:pPr>
              <w:jc w:val="center"/>
              <w:rPr>
                <w:rFonts w:ascii="Calibri" w:hAnsi="Calibri"/>
                <w:b/>
                <w:bCs/>
                <w:color w:val="000000"/>
                <w:sz w:val="18"/>
                <w:szCs w:val="18"/>
                <w:lang w:eastAsia="es-ES"/>
              </w:rPr>
            </w:pPr>
            <w:r w:rsidRPr="00863546">
              <w:rPr>
                <w:rFonts w:ascii="Calibri" w:hAnsi="Calibri"/>
                <w:b/>
                <w:bCs/>
                <w:color w:val="000000"/>
                <w:sz w:val="18"/>
                <w:szCs w:val="18"/>
                <w:lang w:eastAsia="es-ES"/>
              </w:rPr>
              <w:t>MOVILIZACIÓN</w:t>
            </w:r>
          </w:p>
        </w:tc>
        <w:tc>
          <w:tcPr>
            <w:tcW w:w="556" w:type="pct"/>
            <w:tcBorders>
              <w:top w:val="nil"/>
              <w:left w:val="nil"/>
              <w:bottom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b/>
                <w:bCs/>
                <w:color w:val="000000"/>
                <w:sz w:val="18"/>
                <w:szCs w:val="18"/>
                <w:lang w:eastAsia="es-ES"/>
              </w:rPr>
            </w:pPr>
          </w:p>
        </w:tc>
        <w:tc>
          <w:tcPr>
            <w:tcW w:w="679" w:type="pct"/>
            <w:tcBorders>
              <w:top w:val="nil"/>
              <w:left w:val="single" w:sz="4" w:space="0" w:color="auto"/>
              <w:bottom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b/>
                <w:bCs/>
                <w:color w:val="000000"/>
                <w:sz w:val="18"/>
                <w:szCs w:val="18"/>
                <w:lang w:eastAsia="es-ES"/>
              </w:rPr>
            </w:pPr>
          </w:p>
        </w:tc>
        <w:tc>
          <w:tcPr>
            <w:tcW w:w="680" w:type="pct"/>
            <w:tcBorders>
              <w:top w:val="nil"/>
              <w:left w:val="single" w:sz="4" w:space="0" w:color="auto"/>
              <w:bottom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b/>
                <w:bCs/>
                <w:color w:val="000000"/>
                <w:sz w:val="18"/>
                <w:szCs w:val="18"/>
                <w:lang w:eastAsia="es-ES"/>
              </w:rPr>
            </w:pPr>
          </w:p>
        </w:tc>
      </w:tr>
      <w:tr w:rsidR="007638F3" w:rsidRPr="00863546" w:rsidTr="00987068">
        <w:trPr>
          <w:trHeight w:val="330"/>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7638F3" w:rsidRPr="00863546" w:rsidRDefault="007638F3" w:rsidP="00987068">
            <w:pPr>
              <w:jc w:val="center"/>
              <w:rPr>
                <w:rFonts w:ascii="Calibri" w:hAnsi="Calibri"/>
                <w:color w:val="000000"/>
                <w:sz w:val="16"/>
                <w:szCs w:val="16"/>
                <w:lang w:eastAsia="es-ES"/>
              </w:rPr>
            </w:pPr>
            <w:r w:rsidRPr="00863546">
              <w:rPr>
                <w:rFonts w:ascii="Calibri" w:hAnsi="Calibri"/>
                <w:color w:val="000000"/>
                <w:sz w:val="16"/>
                <w:szCs w:val="16"/>
                <w:lang w:eastAsia="es-ES"/>
              </w:rPr>
              <w:t>3.1.</w:t>
            </w:r>
          </w:p>
        </w:tc>
        <w:tc>
          <w:tcPr>
            <w:tcW w:w="2773" w:type="pct"/>
            <w:tcBorders>
              <w:top w:val="nil"/>
              <w:left w:val="nil"/>
              <w:bottom w:val="single" w:sz="4" w:space="0" w:color="auto"/>
              <w:right w:val="single" w:sz="4" w:space="0" w:color="auto"/>
            </w:tcBorders>
            <w:shd w:val="clear" w:color="auto" w:fill="auto"/>
            <w:vAlign w:val="center"/>
            <w:hideMark/>
          </w:tcPr>
          <w:p w:rsidR="007638F3" w:rsidRPr="00863546" w:rsidRDefault="007638F3" w:rsidP="00987068">
            <w:pPr>
              <w:jc w:val="both"/>
              <w:rPr>
                <w:rFonts w:ascii="Verdana" w:hAnsi="Verdana"/>
                <w:color w:val="000000"/>
                <w:sz w:val="18"/>
                <w:szCs w:val="18"/>
                <w:lang w:eastAsia="es-ES"/>
              </w:rPr>
            </w:pPr>
            <w:r w:rsidRPr="00863546">
              <w:rPr>
                <w:rFonts w:ascii="Verdana" w:hAnsi="Verdana"/>
                <w:color w:val="000000"/>
                <w:sz w:val="18"/>
                <w:szCs w:val="18"/>
                <w:lang w:eastAsia="es-ES"/>
              </w:rPr>
              <w:t>Movilización y desmovilización de las herramientas</w:t>
            </w:r>
          </w:p>
        </w:tc>
        <w:tc>
          <w:tcPr>
            <w:tcW w:w="556" w:type="pct"/>
            <w:tcBorders>
              <w:top w:val="nil"/>
              <w:left w:val="nil"/>
              <w:bottom w:val="single" w:sz="4" w:space="0" w:color="auto"/>
              <w:right w:val="single" w:sz="4" w:space="0" w:color="auto"/>
            </w:tcBorders>
            <w:shd w:val="clear" w:color="auto" w:fill="auto"/>
            <w:vAlign w:val="center"/>
            <w:hideMark/>
          </w:tcPr>
          <w:p w:rsidR="007638F3" w:rsidRPr="00863546" w:rsidRDefault="007638F3" w:rsidP="00987068">
            <w:pPr>
              <w:jc w:val="center"/>
              <w:rPr>
                <w:rFonts w:ascii="Calibri" w:hAnsi="Calibri"/>
                <w:color w:val="000000"/>
                <w:sz w:val="16"/>
                <w:szCs w:val="16"/>
                <w:lang w:eastAsia="es-ES"/>
              </w:rPr>
            </w:pPr>
            <w:r>
              <w:rPr>
                <w:rFonts w:ascii="Calibri" w:hAnsi="Calibri"/>
                <w:color w:val="000000"/>
                <w:sz w:val="16"/>
                <w:szCs w:val="16"/>
                <w:lang w:eastAsia="es-ES"/>
              </w:rPr>
              <w:t>1</w:t>
            </w:r>
          </w:p>
        </w:tc>
        <w:tc>
          <w:tcPr>
            <w:tcW w:w="679" w:type="pct"/>
            <w:tcBorders>
              <w:top w:val="nil"/>
              <w:left w:val="single" w:sz="4" w:space="0" w:color="auto"/>
              <w:bottom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r w:rsidRPr="00863546">
              <w:rPr>
                <w:rFonts w:ascii="Calibri" w:hAnsi="Calibri"/>
                <w:color w:val="000000"/>
                <w:sz w:val="16"/>
                <w:szCs w:val="16"/>
                <w:lang w:eastAsia="es-ES"/>
              </w:rPr>
              <w:t>Kilómetro</w:t>
            </w:r>
          </w:p>
        </w:tc>
        <w:tc>
          <w:tcPr>
            <w:tcW w:w="680" w:type="pct"/>
            <w:tcBorders>
              <w:top w:val="nil"/>
              <w:left w:val="single" w:sz="4" w:space="0" w:color="auto"/>
              <w:bottom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r>
      <w:tr w:rsidR="007638F3" w:rsidRPr="00863546" w:rsidTr="00987068">
        <w:trPr>
          <w:trHeight w:val="32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r w:rsidRPr="00863546">
              <w:rPr>
                <w:rFonts w:ascii="Calibri" w:hAnsi="Calibri"/>
                <w:color w:val="000000"/>
                <w:sz w:val="16"/>
                <w:szCs w:val="16"/>
                <w:lang w:eastAsia="es-ES"/>
              </w:rPr>
              <w:t>3.2.</w:t>
            </w:r>
          </w:p>
        </w:tc>
        <w:tc>
          <w:tcPr>
            <w:tcW w:w="2773" w:type="pct"/>
            <w:tcBorders>
              <w:top w:val="single" w:sz="4" w:space="0" w:color="auto"/>
              <w:left w:val="nil"/>
              <w:bottom w:val="single" w:sz="4" w:space="0" w:color="auto"/>
              <w:right w:val="single" w:sz="4" w:space="0" w:color="auto"/>
            </w:tcBorders>
            <w:shd w:val="clear" w:color="auto" w:fill="auto"/>
            <w:vAlign w:val="center"/>
          </w:tcPr>
          <w:p w:rsidR="007638F3" w:rsidRPr="00863546" w:rsidRDefault="007638F3" w:rsidP="00987068">
            <w:pPr>
              <w:jc w:val="both"/>
              <w:rPr>
                <w:rFonts w:ascii="Verdana" w:hAnsi="Verdana"/>
                <w:color w:val="000000"/>
                <w:sz w:val="18"/>
                <w:szCs w:val="18"/>
                <w:lang w:eastAsia="es-ES"/>
              </w:rPr>
            </w:pPr>
            <w:r w:rsidRPr="00863546">
              <w:rPr>
                <w:rFonts w:ascii="Verdana" w:hAnsi="Verdana"/>
                <w:color w:val="000000"/>
                <w:sz w:val="18"/>
                <w:szCs w:val="18"/>
                <w:lang w:eastAsia="es-ES"/>
              </w:rPr>
              <w:t>Movilización y desmovilización del personal</w:t>
            </w:r>
          </w:p>
        </w:tc>
        <w:tc>
          <w:tcPr>
            <w:tcW w:w="556" w:type="pct"/>
            <w:tcBorders>
              <w:top w:val="single" w:sz="4" w:space="0" w:color="auto"/>
              <w:left w:val="nil"/>
              <w:bottom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r>
              <w:rPr>
                <w:rFonts w:ascii="Calibri" w:hAnsi="Calibri"/>
                <w:color w:val="000000"/>
                <w:sz w:val="16"/>
                <w:szCs w:val="16"/>
                <w:lang w:eastAsia="es-ES"/>
              </w:rPr>
              <w:t>1</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p w:rsidR="007638F3" w:rsidRPr="00863546" w:rsidRDefault="007638F3" w:rsidP="00987068">
            <w:pPr>
              <w:jc w:val="center"/>
              <w:rPr>
                <w:rFonts w:ascii="Calibri" w:hAnsi="Calibri"/>
                <w:color w:val="000000"/>
                <w:sz w:val="16"/>
                <w:szCs w:val="16"/>
                <w:lang w:eastAsia="es-ES"/>
              </w:rPr>
            </w:pPr>
            <w:r w:rsidRPr="00863546">
              <w:rPr>
                <w:rFonts w:ascii="Calibri" w:hAnsi="Calibri"/>
                <w:color w:val="000000"/>
                <w:sz w:val="16"/>
                <w:szCs w:val="16"/>
                <w:lang w:eastAsia="es-ES"/>
              </w:rPr>
              <w:t>Kilómetro</w:t>
            </w:r>
          </w:p>
          <w:p w:rsidR="007638F3" w:rsidRPr="00863546" w:rsidRDefault="007638F3" w:rsidP="00987068">
            <w:pPr>
              <w:jc w:val="center"/>
              <w:rPr>
                <w:rFonts w:ascii="Calibri" w:hAnsi="Calibri"/>
                <w:color w:val="000000"/>
                <w:sz w:val="16"/>
                <w:szCs w:val="16"/>
                <w:lang w:eastAsia="es-ES"/>
              </w:rPr>
            </w:pP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rsidR="007638F3" w:rsidRPr="00863546" w:rsidRDefault="007638F3" w:rsidP="00987068">
            <w:pPr>
              <w:jc w:val="center"/>
              <w:rPr>
                <w:rFonts w:ascii="Calibri" w:hAnsi="Calibri"/>
                <w:color w:val="000000"/>
                <w:sz w:val="16"/>
                <w:szCs w:val="16"/>
                <w:lang w:eastAsia="es-ES"/>
              </w:rPr>
            </w:pPr>
          </w:p>
        </w:tc>
      </w:tr>
    </w:tbl>
    <w:p w:rsidR="007638F3" w:rsidRDefault="007638F3" w:rsidP="007638F3">
      <w:pPr>
        <w:rPr>
          <w:rFonts w:asciiTheme="minorHAnsi" w:hAnsiTheme="minorHAnsi" w:cstheme="minorHAnsi"/>
          <w:b/>
          <w:sz w:val="22"/>
          <w:szCs w:val="22"/>
          <w:lang w:val="es-BO"/>
        </w:rPr>
      </w:pPr>
    </w:p>
    <w:tbl>
      <w:tblPr>
        <w:tblW w:w="5202" w:type="pct"/>
        <w:tblInd w:w="-130" w:type="dxa"/>
        <w:tblLayout w:type="fixed"/>
        <w:tblCellMar>
          <w:left w:w="70" w:type="dxa"/>
          <w:right w:w="70" w:type="dxa"/>
        </w:tblCellMar>
        <w:tblLook w:val="04A0" w:firstRow="1" w:lastRow="0" w:firstColumn="1" w:lastColumn="0" w:noHBand="0" w:noVBand="1"/>
      </w:tblPr>
      <w:tblGrid>
        <w:gridCol w:w="599"/>
        <w:gridCol w:w="2118"/>
        <w:gridCol w:w="3034"/>
        <w:gridCol w:w="1083"/>
        <w:gridCol w:w="1322"/>
        <w:gridCol w:w="1325"/>
      </w:tblGrid>
      <w:tr w:rsidR="007638F3" w:rsidRPr="007638F3" w:rsidTr="00987068">
        <w:trPr>
          <w:trHeight w:val="274"/>
        </w:trPr>
        <w:tc>
          <w:tcPr>
            <w:tcW w:w="5000" w:type="pct"/>
            <w:gridSpan w:val="6"/>
            <w:tcBorders>
              <w:top w:val="single" w:sz="4" w:space="0" w:color="auto"/>
              <w:left w:val="single" w:sz="4" w:space="0" w:color="auto"/>
              <w:right w:val="single" w:sz="4" w:space="0" w:color="auto"/>
            </w:tcBorders>
            <w:shd w:val="clear" w:color="000000" w:fill="D9E1F2"/>
          </w:tcPr>
          <w:p w:rsidR="007638F3" w:rsidRDefault="007638F3" w:rsidP="00987068">
            <w:pPr>
              <w:jc w:val="center"/>
              <w:rPr>
                <w:rFonts w:ascii="Verdana" w:hAnsi="Verdana" w:cs="Calibri"/>
                <w:b/>
                <w:sz w:val="18"/>
                <w:szCs w:val="18"/>
                <w:lang w:val="en-US" w:eastAsia="es-ES"/>
              </w:rPr>
            </w:pPr>
          </w:p>
          <w:p w:rsidR="007638F3" w:rsidRDefault="007638F3" w:rsidP="00987068">
            <w:pPr>
              <w:jc w:val="center"/>
              <w:rPr>
                <w:rFonts w:ascii="Verdana" w:hAnsi="Verdana" w:cs="Calibri"/>
                <w:b/>
                <w:sz w:val="18"/>
                <w:szCs w:val="18"/>
                <w:lang w:val="en-US" w:eastAsia="es-ES"/>
              </w:rPr>
            </w:pPr>
            <w:r w:rsidRPr="001D1857">
              <w:rPr>
                <w:rFonts w:ascii="Verdana" w:hAnsi="Verdana" w:cs="Calibri"/>
                <w:b/>
                <w:sz w:val="18"/>
                <w:szCs w:val="18"/>
                <w:lang w:val="en-US" w:eastAsia="es-ES"/>
              </w:rPr>
              <w:t xml:space="preserve">SWELL PACKER PARA CAÑERÍA 7”, 29 </w:t>
            </w:r>
            <w:proofErr w:type="spellStart"/>
            <w:r w:rsidRPr="001D1857">
              <w:rPr>
                <w:rFonts w:ascii="Verdana" w:hAnsi="Verdana" w:cs="Calibri"/>
                <w:b/>
                <w:sz w:val="18"/>
                <w:szCs w:val="18"/>
                <w:lang w:val="en-US" w:eastAsia="es-ES"/>
              </w:rPr>
              <w:t>Lb</w:t>
            </w:r>
            <w:proofErr w:type="spellEnd"/>
            <w:r w:rsidRPr="001D1857">
              <w:rPr>
                <w:rFonts w:ascii="Verdana" w:hAnsi="Verdana" w:cs="Calibri"/>
                <w:b/>
                <w:sz w:val="18"/>
                <w:szCs w:val="18"/>
                <w:lang w:val="en-US" w:eastAsia="es-ES"/>
              </w:rPr>
              <w:t>/</w:t>
            </w:r>
            <w:proofErr w:type="spellStart"/>
            <w:r w:rsidRPr="001D1857">
              <w:rPr>
                <w:rFonts w:ascii="Verdana" w:hAnsi="Verdana" w:cs="Calibri"/>
                <w:b/>
                <w:sz w:val="18"/>
                <w:szCs w:val="18"/>
                <w:lang w:val="en-US" w:eastAsia="es-ES"/>
              </w:rPr>
              <w:t>ft</w:t>
            </w:r>
            <w:proofErr w:type="spellEnd"/>
            <w:r w:rsidRPr="001D1857">
              <w:rPr>
                <w:rFonts w:ascii="Verdana" w:hAnsi="Verdana" w:cs="Calibri"/>
                <w:b/>
                <w:sz w:val="18"/>
                <w:szCs w:val="18"/>
                <w:lang w:val="en-US" w:eastAsia="es-ES"/>
              </w:rPr>
              <w:t>, P-110, ID 6.184”, DRIFT 6.059”</w:t>
            </w:r>
          </w:p>
          <w:p w:rsidR="007638F3" w:rsidRPr="001D1857" w:rsidRDefault="007638F3" w:rsidP="00987068">
            <w:pPr>
              <w:jc w:val="center"/>
              <w:rPr>
                <w:rFonts w:ascii="Calibri" w:hAnsi="Calibri"/>
                <w:b/>
                <w:bCs/>
                <w:color w:val="000000"/>
                <w:sz w:val="22"/>
                <w:szCs w:val="22"/>
                <w:lang w:val="en-US" w:eastAsia="es-BO"/>
              </w:rPr>
            </w:pPr>
          </w:p>
        </w:tc>
      </w:tr>
      <w:tr w:rsidR="007638F3" w:rsidRPr="001D1857" w:rsidTr="00987068">
        <w:trPr>
          <w:trHeight w:val="179"/>
        </w:trPr>
        <w:tc>
          <w:tcPr>
            <w:tcW w:w="31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7638F3" w:rsidRPr="001D1857" w:rsidRDefault="007638F3" w:rsidP="00987068">
            <w:pPr>
              <w:jc w:val="center"/>
              <w:rPr>
                <w:rFonts w:ascii="Calibri" w:hAnsi="Calibri"/>
                <w:b/>
                <w:bCs/>
                <w:color w:val="000000"/>
                <w:lang w:eastAsia="es-ES"/>
              </w:rPr>
            </w:pPr>
            <w:r w:rsidRPr="001D1857">
              <w:rPr>
                <w:rFonts w:ascii="Calibri" w:hAnsi="Calibri"/>
                <w:b/>
                <w:bCs/>
                <w:color w:val="000000"/>
                <w:lang w:eastAsia="es-ES"/>
              </w:rPr>
              <w:t>N° 1</w:t>
            </w:r>
          </w:p>
        </w:tc>
        <w:tc>
          <w:tcPr>
            <w:tcW w:w="2717"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7638F3" w:rsidRPr="001D1857" w:rsidRDefault="007638F3" w:rsidP="00987068">
            <w:pPr>
              <w:jc w:val="center"/>
              <w:rPr>
                <w:rFonts w:ascii="Calibri" w:hAnsi="Calibri"/>
                <w:b/>
                <w:bCs/>
                <w:color w:val="000000"/>
                <w:lang w:eastAsia="es-ES"/>
              </w:rPr>
            </w:pPr>
            <w:r w:rsidRPr="001D1857">
              <w:rPr>
                <w:rFonts w:ascii="Calibri" w:hAnsi="Calibri"/>
                <w:b/>
                <w:bCs/>
                <w:color w:val="000000"/>
                <w:lang w:eastAsia="es-ES"/>
              </w:rPr>
              <w:t>DETALLE DEL SERVICIO</w:t>
            </w:r>
          </w:p>
        </w:tc>
        <w:tc>
          <w:tcPr>
            <w:tcW w:w="57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7638F3" w:rsidRPr="001D1857" w:rsidRDefault="007638F3" w:rsidP="00987068">
            <w:pPr>
              <w:jc w:val="center"/>
              <w:rPr>
                <w:rFonts w:ascii="Calibri" w:hAnsi="Calibri"/>
                <w:b/>
                <w:bCs/>
                <w:color w:val="000000"/>
                <w:lang w:eastAsia="es-ES"/>
              </w:rPr>
            </w:pPr>
            <w:r w:rsidRPr="001D1857">
              <w:rPr>
                <w:rFonts w:ascii="Calibri" w:hAnsi="Calibri"/>
                <w:b/>
                <w:bCs/>
                <w:color w:val="000000"/>
                <w:lang w:eastAsia="es-ES"/>
              </w:rPr>
              <w:t>CANTIDAD</w:t>
            </w:r>
          </w:p>
        </w:tc>
        <w:tc>
          <w:tcPr>
            <w:tcW w:w="697" w:type="pct"/>
            <w:tcBorders>
              <w:top w:val="single" w:sz="4" w:space="0" w:color="auto"/>
              <w:left w:val="single" w:sz="4" w:space="0" w:color="auto"/>
              <w:bottom w:val="single" w:sz="4" w:space="0" w:color="auto"/>
              <w:right w:val="single" w:sz="4" w:space="0" w:color="auto"/>
            </w:tcBorders>
            <w:shd w:val="clear" w:color="000000" w:fill="D9D9D9"/>
            <w:vAlign w:val="center"/>
          </w:tcPr>
          <w:p w:rsidR="007638F3" w:rsidRPr="001D1857" w:rsidRDefault="007638F3" w:rsidP="00987068">
            <w:pPr>
              <w:jc w:val="center"/>
              <w:rPr>
                <w:rFonts w:ascii="Calibri" w:hAnsi="Calibri"/>
                <w:b/>
                <w:bCs/>
                <w:color w:val="000000"/>
                <w:lang w:eastAsia="es-ES"/>
              </w:rPr>
            </w:pPr>
            <w:r w:rsidRPr="001D1857">
              <w:rPr>
                <w:rFonts w:ascii="Calibri" w:hAnsi="Calibri"/>
                <w:b/>
                <w:bCs/>
                <w:color w:val="000000"/>
                <w:lang w:eastAsia="es-ES"/>
              </w:rPr>
              <w:t>UNIDAD DE MEDIDA</w:t>
            </w:r>
          </w:p>
        </w:tc>
        <w:tc>
          <w:tcPr>
            <w:tcW w:w="69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7638F3" w:rsidRPr="001D1857" w:rsidRDefault="007638F3" w:rsidP="00987068">
            <w:pPr>
              <w:jc w:val="center"/>
              <w:rPr>
                <w:rFonts w:ascii="Calibri" w:hAnsi="Calibri"/>
                <w:b/>
                <w:bCs/>
                <w:color w:val="000000"/>
                <w:lang w:eastAsia="es-ES"/>
              </w:rPr>
            </w:pPr>
            <w:r>
              <w:rPr>
                <w:rFonts w:ascii="Calibri" w:hAnsi="Calibri"/>
                <w:b/>
                <w:bCs/>
                <w:color w:val="000000"/>
                <w:lang w:eastAsia="es-ES"/>
              </w:rPr>
              <w:t>PRECIO UNITARIO REFERENCIAL (Bs.)</w:t>
            </w:r>
          </w:p>
        </w:tc>
      </w:tr>
      <w:tr w:rsidR="007638F3" w:rsidRPr="001D1857" w:rsidTr="00987068">
        <w:trPr>
          <w:trHeight w:val="487"/>
        </w:trPr>
        <w:tc>
          <w:tcPr>
            <w:tcW w:w="316" w:type="pct"/>
            <w:vMerge w:val="restart"/>
            <w:tcBorders>
              <w:top w:val="single" w:sz="4" w:space="0" w:color="auto"/>
              <w:left w:val="single" w:sz="4" w:space="0" w:color="auto"/>
              <w:right w:val="nil"/>
            </w:tcBorders>
            <w:shd w:val="clear" w:color="auto" w:fill="auto"/>
            <w:vAlign w:val="center"/>
          </w:tcPr>
          <w:p w:rsidR="007638F3" w:rsidRPr="001D1857" w:rsidRDefault="007638F3" w:rsidP="00987068">
            <w:pPr>
              <w:jc w:val="center"/>
              <w:rPr>
                <w:rFonts w:ascii="Calibri" w:hAnsi="Calibri"/>
                <w:color w:val="000000"/>
                <w:sz w:val="16"/>
                <w:szCs w:val="16"/>
                <w:lang w:eastAsia="es-ES"/>
              </w:rPr>
            </w:pPr>
            <w:r w:rsidRPr="001D1857">
              <w:rPr>
                <w:rFonts w:ascii="Calibri" w:hAnsi="Calibri"/>
                <w:color w:val="000000"/>
                <w:sz w:val="16"/>
                <w:szCs w:val="16"/>
                <w:lang w:eastAsia="es-ES"/>
              </w:rPr>
              <w:t>1.1.</w:t>
            </w:r>
          </w:p>
          <w:p w:rsidR="007638F3" w:rsidRPr="001D1857" w:rsidRDefault="007638F3" w:rsidP="00987068">
            <w:pPr>
              <w:jc w:val="center"/>
              <w:rPr>
                <w:rFonts w:ascii="Calibri" w:hAnsi="Calibri"/>
                <w:color w:val="000000"/>
                <w:sz w:val="16"/>
                <w:szCs w:val="16"/>
                <w:lang w:eastAsia="es-ES"/>
              </w:rPr>
            </w:pPr>
          </w:p>
        </w:tc>
        <w:tc>
          <w:tcPr>
            <w:tcW w:w="27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638F3" w:rsidRPr="001D1857" w:rsidRDefault="007638F3" w:rsidP="00987068">
            <w:pPr>
              <w:rPr>
                <w:rFonts w:ascii="Verdana" w:hAnsi="Verdana"/>
                <w:color w:val="000000"/>
                <w:sz w:val="18"/>
                <w:szCs w:val="18"/>
                <w:lang w:eastAsia="es-ES"/>
              </w:rPr>
            </w:pPr>
          </w:p>
          <w:p w:rsidR="007638F3" w:rsidRPr="001D1857" w:rsidRDefault="007638F3" w:rsidP="00987068">
            <w:pPr>
              <w:rPr>
                <w:rFonts w:ascii="Verdana" w:hAnsi="Verdana"/>
                <w:color w:val="000000"/>
                <w:sz w:val="18"/>
                <w:szCs w:val="18"/>
                <w:lang w:eastAsia="es-ES"/>
              </w:rPr>
            </w:pPr>
            <w:proofErr w:type="spellStart"/>
            <w:r w:rsidRPr="001D1857">
              <w:rPr>
                <w:rFonts w:ascii="Verdana" w:hAnsi="Verdana"/>
                <w:color w:val="000000"/>
                <w:sz w:val="18"/>
                <w:szCs w:val="18"/>
                <w:lang w:eastAsia="es-ES"/>
              </w:rPr>
              <w:t>Swell</w:t>
            </w:r>
            <w:proofErr w:type="spellEnd"/>
            <w:r w:rsidRPr="001D1857">
              <w:rPr>
                <w:rFonts w:ascii="Verdana" w:hAnsi="Verdana"/>
                <w:color w:val="000000"/>
                <w:sz w:val="18"/>
                <w:szCs w:val="18"/>
                <w:lang w:eastAsia="es-ES"/>
              </w:rPr>
              <w:t xml:space="preserve"> </w:t>
            </w:r>
            <w:proofErr w:type="spellStart"/>
            <w:r w:rsidRPr="001D1857">
              <w:rPr>
                <w:rFonts w:ascii="Verdana" w:hAnsi="Verdana"/>
                <w:color w:val="000000"/>
                <w:sz w:val="18"/>
                <w:szCs w:val="18"/>
                <w:lang w:eastAsia="es-ES"/>
              </w:rPr>
              <w:t>Packer</w:t>
            </w:r>
            <w:proofErr w:type="spellEnd"/>
            <w:r w:rsidRPr="001D1857">
              <w:rPr>
                <w:rFonts w:ascii="Verdana" w:hAnsi="Verdana"/>
                <w:color w:val="000000"/>
                <w:sz w:val="18"/>
                <w:szCs w:val="18"/>
                <w:lang w:eastAsia="es-ES"/>
              </w:rPr>
              <w:t xml:space="preserve"> 7” con las siguientes consideraciones a tomar en cuenta:</w:t>
            </w:r>
          </w:p>
          <w:p w:rsidR="007638F3" w:rsidRPr="001D1857" w:rsidRDefault="007638F3" w:rsidP="00987068">
            <w:pPr>
              <w:jc w:val="both"/>
              <w:rPr>
                <w:rFonts w:ascii="Verdana" w:hAnsi="Verdana"/>
                <w:color w:val="000000"/>
                <w:sz w:val="18"/>
                <w:szCs w:val="18"/>
                <w:lang w:eastAsia="es-ES"/>
              </w:rPr>
            </w:pPr>
          </w:p>
        </w:tc>
        <w:tc>
          <w:tcPr>
            <w:tcW w:w="571" w:type="pct"/>
            <w:vMerge w:val="restart"/>
            <w:tcBorders>
              <w:top w:val="single" w:sz="4" w:space="0" w:color="auto"/>
              <w:left w:val="nil"/>
              <w:right w:val="nil"/>
            </w:tcBorders>
            <w:shd w:val="clear" w:color="auto" w:fill="auto"/>
            <w:vAlign w:val="center"/>
          </w:tcPr>
          <w:p w:rsidR="007638F3" w:rsidRPr="001D1857" w:rsidRDefault="007638F3" w:rsidP="00987068">
            <w:pPr>
              <w:jc w:val="center"/>
              <w:rPr>
                <w:rFonts w:ascii="Calibri" w:hAnsi="Calibri"/>
                <w:color w:val="000000"/>
                <w:sz w:val="16"/>
                <w:szCs w:val="16"/>
                <w:lang w:eastAsia="es-ES"/>
              </w:rPr>
            </w:pPr>
            <w:r>
              <w:rPr>
                <w:rFonts w:ascii="Calibri" w:hAnsi="Calibri"/>
                <w:color w:val="000000"/>
                <w:sz w:val="16"/>
                <w:szCs w:val="16"/>
                <w:lang w:eastAsia="es-ES"/>
              </w:rPr>
              <w:t>1</w:t>
            </w:r>
          </w:p>
        </w:tc>
        <w:tc>
          <w:tcPr>
            <w:tcW w:w="697" w:type="pct"/>
            <w:vMerge w:val="restart"/>
            <w:tcBorders>
              <w:top w:val="single" w:sz="4" w:space="0" w:color="auto"/>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r w:rsidRPr="001D1857">
              <w:rPr>
                <w:rFonts w:ascii="Calibri" w:hAnsi="Calibri"/>
                <w:color w:val="000000"/>
                <w:sz w:val="16"/>
                <w:szCs w:val="16"/>
                <w:lang w:eastAsia="es-ES"/>
              </w:rPr>
              <w:t>Pieza</w:t>
            </w:r>
          </w:p>
        </w:tc>
        <w:tc>
          <w:tcPr>
            <w:tcW w:w="699" w:type="pct"/>
            <w:vMerge w:val="restart"/>
            <w:tcBorders>
              <w:top w:val="single" w:sz="4" w:space="0" w:color="auto"/>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r>
      <w:tr w:rsidR="007638F3" w:rsidRPr="001D1857" w:rsidTr="00987068">
        <w:trPr>
          <w:trHeight w:val="185"/>
        </w:trPr>
        <w:tc>
          <w:tcPr>
            <w:tcW w:w="316" w:type="pct"/>
            <w:vMerge/>
            <w:tcBorders>
              <w:left w:val="single" w:sz="4" w:space="0" w:color="auto"/>
              <w:right w:val="nil"/>
            </w:tcBorders>
            <w:shd w:val="clear" w:color="auto" w:fill="auto"/>
            <w:vAlign w:val="center"/>
            <w:hideMark/>
          </w:tcPr>
          <w:p w:rsidR="007638F3" w:rsidRPr="001D1857" w:rsidRDefault="007638F3" w:rsidP="00987068">
            <w:pPr>
              <w:jc w:val="center"/>
              <w:rPr>
                <w:rFonts w:ascii="Calibri" w:hAnsi="Calibri"/>
                <w:color w:val="000000"/>
                <w:sz w:val="16"/>
                <w:szCs w:val="16"/>
                <w:lang w:eastAsia="es-ES"/>
              </w:rPr>
            </w:pPr>
          </w:p>
        </w:tc>
        <w:tc>
          <w:tcPr>
            <w:tcW w:w="2717" w:type="pct"/>
            <w:gridSpan w:val="2"/>
            <w:tcBorders>
              <w:top w:val="nil"/>
              <w:left w:val="single" w:sz="4" w:space="0" w:color="auto"/>
              <w:bottom w:val="single" w:sz="4" w:space="0" w:color="auto"/>
              <w:right w:val="single" w:sz="4" w:space="0" w:color="auto"/>
            </w:tcBorders>
            <w:shd w:val="clear" w:color="auto" w:fill="auto"/>
            <w:vAlign w:val="center"/>
          </w:tcPr>
          <w:p w:rsidR="007638F3" w:rsidRPr="001D1857" w:rsidRDefault="007638F3" w:rsidP="00987068">
            <w:pPr>
              <w:jc w:val="both"/>
              <w:rPr>
                <w:rFonts w:ascii="Verdana" w:hAnsi="Verdana"/>
                <w:color w:val="000000"/>
                <w:sz w:val="18"/>
                <w:szCs w:val="18"/>
                <w:lang w:eastAsia="es-ES"/>
              </w:rPr>
            </w:pPr>
            <w:r w:rsidRPr="001D1857">
              <w:rPr>
                <w:rFonts w:ascii="Verdana" w:hAnsi="Verdana"/>
                <w:color w:val="000000"/>
                <w:sz w:val="18"/>
                <w:szCs w:val="18"/>
                <w:lang w:eastAsia="es-ES"/>
              </w:rPr>
              <w:t xml:space="preserve">Debe ser bajado en lodo OBM Emulsión Inversa (diésel 80%+ agua 20%), </w:t>
            </w:r>
            <w:proofErr w:type="spellStart"/>
            <w:r w:rsidRPr="001D1857">
              <w:rPr>
                <w:rFonts w:ascii="Verdana" w:hAnsi="Verdana"/>
                <w:color w:val="000000"/>
                <w:sz w:val="18"/>
                <w:szCs w:val="18"/>
                <w:lang w:eastAsia="es-ES"/>
              </w:rPr>
              <w:t>max</w:t>
            </w:r>
            <w:proofErr w:type="spellEnd"/>
            <w:r w:rsidRPr="001D1857">
              <w:rPr>
                <w:rFonts w:ascii="Verdana" w:hAnsi="Verdana"/>
                <w:color w:val="000000"/>
                <w:sz w:val="18"/>
                <w:szCs w:val="18"/>
                <w:lang w:eastAsia="es-ES"/>
              </w:rPr>
              <w:t xml:space="preserve"> densidad 13-13.5 </w:t>
            </w:r>
            <w:proofErr w:type="spellStart"/>
            <w:r w:rsidRPr="001D1857">
              <w:rPr>
                <w:rFonts w:ascii="Verdana" w:hAnsi="Verdana"/>
                <w:color w:val="000000"/>
                <w:sz w:val="18"/>
                <w:szCs w:val="18"/>
                <w:lang w:eastAsia="es-ES"/>
              </w:rPr>
              <w:t>ppg</w:t>
            </w:r>
            <w:proofErr w:type="spellEnd"/>
            <w:r w:rsidRPr="001D1857">
              <w:rPr>
                <w:rFonts w:ascii="Verdana" w:hAnsi="Verdana"/>
                <w:color w:val="000000"/>
                <w:sz w:val="18"/>
                <w:szCs w:val="18"/>
                <w:lang w:eastAsia="es-ES"/>
              </w:rPr>
              <w:t>, salinidad 300000 ppm</w:t>
            </w:r>
          </w:p>
        </w:tc>
        <w:tc>
          <w:tcPr>
            <w:tcW w:w="571" w:type="pct"/>
            <w:vMerge/>
            <w:tcBorders>
              <w:left w:val="nil"/>
              <w:right w:val="nil"/>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r>
      <w:tr w:rsidR="007638F3" w:rsidRPr="001D1857" w:rsidTr="00987068">
        <w:trPr>
          <w:trHeight w:val="294"/>
        </w:trPr>
        <w:tc>
          <w:tcPr>
            <w:tcW w:w="316" w:type="pct"/>
            <w:vMerge/>
            <w:tcBorders>
              <w:left w:val="single" w:sz="4" w:space="0" w:color="auto"/>
              <w:right w:val="nil"/>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2717" w:type="pct"/>
            <w:gridSpan w:val="2"/>
            <w:tcBorders>
              <w:top w:val="nil"/>
              <w:left w:val="single" w:sz="4" w:space="0" w:color="auto"/>
              <w:bottom w:val="single" w:sz="4" w:space="0" w:color="auto"/>
              <w:right w:val="single" w:sz="4" w:space="0" w:color="auto"/>
            </w:tcBorders>
            <w:shd w:val="clear" w:color="auto" w:fill="auto"/>
            <w:vAlign w:val="center"/>
          </w:tcPr>
          <w:p w:rsidR="007638F3" w:rsidRPr="001D1857" w:rsidRDefault="007638F3" w:rsidP="00987068">
            <w:pPr>
              <w:jc w:val="both"/>
              <w:rPr>
                <w:rFonts w:ascii="Verdana" w:hAnsi="Verdana"/>
                <w:color w:val="000000"/>
                <w:sz w:val="18"/>
                <w:szCs w:val="18"/>
                <w:lang w:val="es-BO" w:eastAsia="es-ES"/>
              </w:rPr>
            </w:pPr>
            <w:r w:rsidRPr="001D1857">
              <w:rPr>
                <w:rFonts w:ascii="Verdana" w:hAnsi="Verdana"/>
                <w:color w:val="000000"/>
                <w:sz w:val="18"/>
                <w:szCs w:val="18"/>
                <w:lang w:eastAsia="es-ES"/>
              </w:rPr>
              <w:t xml:space="preserve">Mínimo ID del tubo base, de acuerdo a Cañería de 7” 29 lb/pies </w:t>
            </w:r>
            <w:r w:rsidRPr="001D1857">
              <w:rPr>
                <w:rFonts w:ascii="Verdana" w:hAnsi="Verdana" w:cs="Calibri"/>
                <w:sz w:val="18"/>
                <w:szCs w:val="18"/>
                <w:lang w:val="es-BO" w:eastAsia="es-ES"/>
              </w:rPr>
              <w:t xml:space="preserve">P-110 </w:t>
            </w:r>
          </w:p>
        </w:tc>
        <w:tc>
          <w:tcPr>
            <w:tcW w:w="571" w:type="pct"/>
            <w:vMerge/>
            <w:tcBorders>
              <w:left w:val="nil"/>
              <w:right w:val="nil"/>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r>
      <w:tr w:rsidR="007638F3" w:rsidRPr="001D1857" w:rsidTr="00987068">
        <w:trPr>
          <w:trHeight w:val="313"/>
        </w:trPr>
        <w:tc>
          <w:tcPr>
            <w:tcW w:w="316" w:type="pct"/>
            <w:vMerge/>
            <w:tcBorders>
              <w:left w:val="single" w:sz="4" w:space="0" w:color="auto"/>
              <w:right w:val="nil"/>
            </w:tcBorders>
            <w:shd w:val="clear" w:color="auto" w:fill="auto"/>
            <w:vAlign w:val="center"/>
            <w:hideMark/>
          </w:tcPr>
          <w:p w:rsidR="007638F3" w:rsidRPr="001D1857" w:rsidRDefault="007638F3" w:rsidP="00987068">
            <w:pPr>
              <w:jc w:val="center"/>
              <w:rPr>
                <w:rFonts w:ascii="Calibri" w:hAnsi="Calibri"/>
                <w:color w:val="000000"/>
                <w:sz w:val="16"/>
                <w:szCs w:val="16"/>
                <w:lang w:eastAsia="es-ES"/>
              </w:rPr>
            </w:pPr>
          </w:p>
        </w:tc>
        <w:tc>
          <w:tcPr>
            <w:tcW w:w="2717" w:type="pct"/>
            <w:gridSpan w:val="2"/>
            <w:tcBorders>
              <w:top w:val="nil"/>
              <w:left w:val="single" w:sz="4" w:space="0" w:color="auto"/>
              <w:bottom w:val="single" w:sz="4" w:space="0" w:color="auto"/>
              <w:right w:val="single" w:sz="4" w:space="0" w:color="auto"/>
            </w:tcBorders>
            <w:shd w:val="clear" w:color="auto" w:fill="auto"/>
            <w:vAlign w:val="center"/>
            <w:hideMark/>
          </w:tcPr>
          <w:p w:rsidR="007638F3" w:rsidRPr="001D1857" w:rsidRDefault="007638F3" w:rsidP="00987068">
            <w:pPr>
              <w:jc w:val="both"/>
              <w:rPr>
                <w:rFonts w:ascii="Verdana" w:hAnsi="Verdana"/>
                <w:color w:val="000000"/>
                <w:sz w:val="18"/>
                <w:szCs w:val="18"/>
                <w:lang w:eastAsia="es-ES"/>
              </w:rPr>
            </w:pPr>
            <w:r w:rsidRPr="001D1857">
              <w:rPr>
                <w:rFonts w:ascii="Verdana" w:hAnsi="Verdana"/>
                <w:color w:val="000000"/>
                <w:sz w:val="18"/>
                <w:szCs w:val="18"/>
                <w:lang w:eastAsia="es-ES"/>
              </w:rPr>
              <w:t xml:space="preserve">Conexión del tubo base: 7” 29 lb/pies </w:t>
            </w:r>
            <w:proofErr w:type="spellStart"/>
            <w:r w:rsidRPr="001D1857">
              <w:rPr>
                <w:rFonts w:ascii="Verdana" w:hAnsi="Verdana"/>
                <w:color w:val="000000"/>
                <w:sz w:val="18"/>
                <w:szCs w:val="18"/>
                <w:lang w:eastAsia="es-ES"/>
              </w:rPr>
              <w:t>Tenaris</w:t>
            </w:r>
            <w:proofErr w:type="spellEnd"/>
            <w:r w:rsidRPr="001D1857">
              <w:rPr>
                <w:rFonts w:ascii="Verdana" w:hAnsi="Verdana"/>
                <w:color w:val="000000"/>
                <w:sz w:val="18"/>
                <w:szCs w:val="18"/>
                <w:lang w:eastAsia="es-ES"/>
              </w:rPr>
              <w:t xml:space="preserve"> W523 pin x box</w:t>
            </w:r>
          </w:p>
        </w:tc>
        <w:tc>
          <w:tcPr>
            <w:tcW w:w="571" w:type="pct"/>
            <w:vMerge/>
            <w:tcBorders>
              <w:left w:val="nil"/>
              <w:right w:val="nil"/>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r>
      <w:tr w:rsidR="007638F3" w:rsidRPr="001D1857" w:rsidTr="00987068">
        <w:trPr>
          <w:trHeight w:val="342"/>
        </w:trPr>
        <w:tc>
          <w:tcPr>
            <w:tcW w:w="316" w:type="pct"/>
            <w:vMerge/>
            <w:tcBorders>
              <w:left w:val="single" w:sz="4" w:space="0" w:color="auto"/>
              <w:right w:val="nil"/>
            </w:tcBorders>
            <w:shd w:val="clear" w:color="auto" w:fill="auto"/>
            <w:vAlign w:val="center"/>
            <w:hideMark/>
          </w:tcPr>
          <w:p w:rsidR="007638F3" w:rsidRPr="001D1857" w:rsidRDefault="007638F3" w:rsidP="00987068">
            <w:pPr>
              <w:jc w:val="center"/>
              <w:rPr>
                <w:rFonts w:ascii="Calibri" w:hAnsi="Calibri"/>
                <w:color w:val="000000"/>
                <w:sz w:val="16"/>
                <w:szCs w:val="16"/>
                <w:lang w:eastAsia="es-ES"/>
              </w:rPr>
            </w:pPr>
          </w:p>
        </w:tc>
        <w:tc>
          <w:tcPr>
            <w:tcW w:w="2717" w:type="pct"/>
            <w:gridSpan w:val="2"/>
            <w:tcBorders>
              <w:top w:val="nil"/>
              <w:left w:val="single" w:sz="4" w:space="0" w:color="auto"/>
              <w:bottom w:val="single" w:sz="4" w:space="0" w:color="auto"/>
              <w:right w:val="single" w:sz="4" w:space="0" w:color="auto"/>
            </w:tcBorders>
            <w:shd w:val="clear" w:color="auto" w:fill="auto"/>
            <w:vAlign w:val="center"/>
          </w:tcPr>
          <w:p w:rsidR="007638F3" w:rsidRPr="001D1857" w:rsidRDefault="007638F3" w:rsidP="00987068">
            <w:pPr>
              <w:jc w:val="both"/>
              <w:rPr>
                <w:rFonts w:ascii="Verdana" w:hAnsi="Verdana"/>
                <w:color w:val="000000"/>
                <w:sz w:val="18"/>
                <w:szCs w:val="18"/>
                <w:lang w:eastAsia="es-ES"/>
              </w:rPr>
            </w:pPr>
            <w:r w:rsidRPr="001D1857">
              <w:rPr>
                <w:rFonts w:ascii="Verdana" w:hAnsi="Verdana"/>
                <w:color w:val="000000"/>
                <w:sz w:val="18"/>
                <w:szCs w:val="18"/>
                <w:lang w:eastAsia="es-ES"/>
              </w:rPr>
              <w:t>Longitud del tubo base: Menor o igual a 30 pies</w:t>
            </w:r>
          </w:p>
        </w:tc>
        <w:tc>
          <w:tcPr>
            <w:tcW w:w="571" w:type="pct"/>
            <w:vMerge/>
            <w:tcBorders>
              <w:left w:val="nil"/>
              <w:right w:val="nil"/>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r>
      <w:tr w:rsidR="007638F3" w:rsidRPr="001D1857" w:rsidTr="00987068">
        <w:trPr>
          <w:trHeight w:val="274"/>
        </w:trPr>
        <w:tc>
          <w:tcPr>
            <w:tcW w:w="316" w:type="pct"/>
            <w:vMerge/>
            <w:tcBorders>
              <w:left w:val="single" w:sz="4" w:space="0" w:color="auto"/>
              <w:right w:val="nil"/>
            </w:tcBorders>
            <w:shd w:val="clear" w:color="auto" w:fill="auto"/>
            <w:vAlign w:val="center"/>
            <w:hideMark/>
          </w:tcPr>
          <w:p w:rsidR="007638F3" w:rsidRPr="001D1857" w:rsidRDefault="007638F3" w:rsidP="00987068">
            <w:pPr>
              <w:jc w:val="center"/>
              <w:rPr>
                <w:rFonts w:ascii="Calibri" w:hAnsi="Calibri"/>
                <w:color w:val="000000"/>
                <w:sz w:val="16"/>
                <w:szCs w:val="16"/>
                <w:lang w:eastAsia="es-ES"/>
              </w:rPr>
            </w:pPr>
          </w:p>
        </w:tc>
        <w:tc>
          <w:tcPr>
            <w:tcW w:w="2717" w:type="pct"/>
            <w:gridSpan w:val="2"/>
            <w:tcBorders>
              <w:top w:val="nil"/>
              <w:left w:val="single" w:sz="4" w:space="0" w:color="auto"/>
              <w:bottom w:val="single" w:sz="4" w:space="0" w:color="auto"/>
              <w:right w:val="single" w:sz="4" w:space="0" w:color="auto"/>
            </w:tcBorders>
            <w:shd w:val="clear" w:color="auto" w:fill="auto"/>
            <w:vAlign w:val="center"/>
          </w:tcPr>
          <w:p w:rsidR="007638F3" w:rsidRPr="001D1857" w:rsidRDefault="007638F3" w:rsidP="00987068">
            <w:pPr>
              <w:rPr>
                <w:sz w:val="24"/>
                <w:szCs w:val="24"/>
                <w:lang w:eastAsia="es-ES"/>
              </w:rPr>
            </w:pPr>
            <w:r w:rsidRPr="001D1857">
              <w:rPr>
                <w:rFonts w:ascii="Verdana" w:hAnsi="Verdana"/>
                <w:color w:val="000000"/>
                <w:sz w:val="18"/>
                <w:szCs w:val="18"/>
                <w:lang w:eastAsia="es-ES"/>
              </w:rPr>
              <w:t>Longitud del elemento expandible: De acuerdo a Simulación a fin de alcanzar la presión diferencial y temperatura requerida)</w:t>
            </w:r>
          </w:p>
          <w:p w:rsidR="007638F3" w:rsidRPr="001D1857" w:rsidRDefault="007638F3" w:rsidP="00987068">
            <w:pPr>
              <w:jc w:val="both"/>
              <w:rPr>
                <w:rFonts w:ascii="Verdana" w:hAnsi="Verdana"/>
                <w:color w:val="000000"/>
                <w:sz w:val="18"/>
                <w:szCs w:val="18"/>
                <w:lang w:eastAsia="es-ES"/>
              </w:rPr>
            </w:pPr>
          </w:p>
        </w:tc>
        <w:tc>
          <w:tcPr>
            <w:tcW w:w="571" w:type="pct"/>
            <w:vMerge/>
            <w:tcBorders>
              <w:left w:val="nil"/>
              <w:right w:val="nil"/>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r>
      <w:tr w:rsidR="007638F3" w:rsidRPr="001D1857" w:rsidTr="00987068">
        <w:trPr>
          <w:trHeight w:val="278"/>
        </w:trPr>
        <w:tc>
          <w:tcPr>
            <w:tcW w:w="316" w:type="pct"/>
            <w:vMerge/>
            <w:tcBorders>
              <w:left w:val="single" w:sz="4" w:space="0" w:color="auto"/>
              <w:right w:val="nil"/>
            </w:tcBorders>
            <w:shd w:val="clear" w:color="auto" w:fill="auto"/>
            <w:vAlign w:val="center"/>
            <w:hideMark/>
          </w:tcPr>
          <w:p w:rsidR="007638F3" w:rsidRPr="001D1857" w:rsidRDefault="007638F3" w:rsidP="00987068">
            <w:pPr>
              <w:jc w:val="center"/>
              <w:rPr>
                <w:rFonts w:ascii="Calibri" w:hAnsi="Calibri"/>
                <w:color w:val="000000"/>
                <w:sz w:val="16"/>
                <w:szCs w:val="16"/>
                <w:lang w:eastAsia="es-ES"/>
              </w:rPr>
            </w:pPr>
          </w:p>
        </w:tc>
        <w:tc>
          <w:tcPr>
            <w:tcW w:w="2717" w:type="pct"/>
            <w:gridSpan w:val="2"/>
            <w:tcBorders>
              <w:top w:val="nil"/>
              <w:left w:val="single" w:sz="4" w:space="0" w:color="auto"/>
              <w:bottom w:val="single" w:sz="4" w:space="0" w:color="auto"/>
              <w:right w:val="single" w:sz="4" w:space="0" w:color="auto"/>
            </w:tcBorders>
            <w:shd w:val="clear" w:color="auto" w:fill="auto"/>
            <w:vAlign w:val="center"/>
            <w:hideMark/>
          </w:tcPr>
          <w:p w:rsidR="007638F3" w:rsidRPr="001D1857" w:rsidRDefault="007638F3" w:rsidP="00987068">
            <w:pPr>
              <w:jc w:val="both"/>
              <w:rPr>
                <w:rFonts w:ascii="Verdana" w:hAnsi="Verdana"/>
                <w:color w:val="000000"/>
                <w:sz w:val="18"/>
                <w:szCs w:val="18"/>
                <w:lang w:eastAsia="es-ES"/>
              </w:rPr>
            </w:pPr>
            <w:r w:rsidRPr="001D1857">
              <w:rPr>
                <w:rFonts w:ascii="Verdana" w:hAnsi="Verdana"/>
                <w:color w:val="000000"/>
                <w:sz w:val="18"/>
                <w:szCs w:val="18"/>
                <w:lang w:eastAsia="es-ES"/>
              </w:rPr>
              <w:t xml:space="preserve">Fluido de Hinchamiento base agua (Espaciadores de Cementación - </w:t>
            </w:r>
            <w:proofErr w:type="spellStart"/>
            <w:r w:rsidRPr="001D1857">
              <w:rPr>
                <w:rFonts w:ascii="Verdana" w:hAnsi="Verdana"/>
                <w:color w:val="000000"/>
                <w:sz w:val="18"/>
                <w:szCs w:val="18"/>
                <w:lang w:eastAsia="es-ES"/>
              </w:rPr>
              <w:t>Preflujos</w:t>
            </w:r>
            <w:proofErr w:type="spellEnd"/>
            <w:r w:rsidRPr="001D1857">
              <w:rPr>
                <w:rFonts w:ascii="Verdana" w:hAnsi="Verdana"/>
                <w:color w:val="000000"/>
                <w:sz w:val="18"/>
                <w:szCs w:val="18"/>
                <w:lang w:eastAsia="es-ES"/>
              </w:rPr>
              <w:t>)</w:t>
            </w:r>
          </w:p>
        </w:tc>
        <w:tc>
          <w:tcPr>
            <w:tcW w:w="571" w:type="pct"/>
            <w:vMerge/>
            <w:tcBorders>
              <w:left w:val="nil"/>
              <w:right w:val="nil"/>
            </w:tcBorders>
            <w:shd w:val="clear" w:color="auto" w:fill="auto"/>
            <w:vAlign w:val="center"/>
          </w:tcPr>
          <w:p w:rsidR="007638F3" w:rsidRPr="001D1857" w:rsidRDefault="007638F3" w:rsidP="00987068">
            <w:pP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r>
      <w:tr w:rsidR="007638F3" w:rsidRPr="001D1857" w:rsidTr="00987068">
        <w:trPr>
          <w:trHeight w:val="459"/>
        </w:trPr>
        <w:tc>
          <w:tcPr>
            <w:tcW w:w="316" w:type="pct"/>
            <w:vMerge/>
            <w:tcBorders>
              <w:left w:val="single" w:sz="4" w:space="0" w:color="auto"/>
              <w:right w:val="nil"/>
            </w:tcBorders>
            <w:shd w:val="clear" w:color="auto" w:fill="auto"/>
            <w:vAlign w:val="center"/>
            <w:hideMark/>
          </w:tcPr>
          <w:p w:rsidR="007638F3" w:rsidRPr="001D1857" w:rsidRDefault="007638F3" w:rsidP="00987068">
            <w:pPr>
              <w:jc w:val="center"/>
              <w:rPr>
                <w:rFonts w:ascii="Calibri" w:hAnsi="Calibri"/>
                <w:color w:val="000000"/>
                <w:sz w:val="16"/>
                <w:szCs w:val="16"/>
                <w:lang w:eastAsia="es-ES"/>
              </w:rPr>
            </w:pPr>
          </w:p>
        </w:tc>
        <w:tc>
          <w:tcPr>
            <w:tcW w:w="2717" w:type="pct"/>
            <w:gridSpan w:val="2"/>
            <w:tcBorders>
              <w:top w:val="nil"/>
              <w:left w:val="single" w:sz="4" w:space="0" w:color="auto"/>
              <w:bottom w:val="single" w:sz="4" w:space="0" w:color="auto"/>
              <w:right w:val="single" w:sz="4" w:space="0" w:color="auto"/>
            </w:tcBorders>
            <w:shd w:val="clear" w:color="auto" w:fill="auto"/>
            <w:vAlign w:val="center"/>
            <w:hideMark/>
          </w:tcPr>
          <w:p w:rsidR="007638F3" w:rsidRPr="001D1857" w:rsidRDefault="007638F3" w:rsidP="00987068">
            <w:pPr>
              <w:jc w:val="both"/>
              <w:rPr>
                <w:rFonts w:ascii="Verdana" w:hAnsi="Verdana"/>
                <w:color w:val="000000"/>
                <w:sz w:val="18"/>
                <w:szCs w:val="18"/>
                <w:lang w:eastAsia="es-ES"/>
              </w:rPr>
            </w:pPr>
            <w:r w:rsidRPr="001D1857">
              <w:rPr>
                <w:rFonts w:ascii="Verdana" w:hAnsi="Verdana"/>
                <w:color w:val="000000"/>
                <w:sz w:val="18"/>
                <w:szCs w:val="18"/>
                <w:lang w:eastAsia="es-ES"/>
              </w:rPr>
              <w:t>Recubrimiento especial para inhibir en hinchamiento sumergido en lodo OBM Para  ruptura a diferentes rangos de temperatura, desde 200° a 280° F (De ser necesario)</w:t>
            </w:r>
          </w:p>
        </w:tc>
        <w:tc>
          <w:tcPr>
            <w:tcW w:w="571" w:type="pct"/>
            <w:vMerge/>
            <w:tcBorders>
              <w:left w:val="nil"/>
              <w:right w:val="nil"/>
            </w:tcBorders>
            <w:shd w:val="clear" w:color="auto" w:fill="auto"/>
            <w:vAlign w:val="center"/>
          </w:tcPr>
          <w:p w:rsidR="007638F3" w:rsidRPr="001D1857" w:rsidRDefault="007638F3" w:rsidP="00987068">
            <w:pP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r>
      <w:tr w:rsidR="007638F3" w:rsidRPr="001D1857" w:rsidTr="00987068">
        <w:trPr>
          <w:trHeight w:val="459"/>
        </w:trPr>
        <w:tc>
          <w:tcPr>
            <w:tcW w:w="316" w:type="pct"/>
            <w:vMerge/>
            <w:tcBorders>
              <w:left w:val="single" w:sz="4" w:space="0" w:color="auto"/>
              <w:right w:val="nil"/>
            </w:tcBorders>
            <w:shd w:val="clear" w:color="auto" w:fill="auto"/>
            <w:vAlign w:val="center"/>
            <w:hideMark/>
          </w:tcPr>
          <w:p w:rsidR="007638F3" w:rsidRPr="001D1857" w:rsidRDefault="007638F3" w:rsidP="00987068">
            <w:pPr>
              <w:jc w:val="center"/>
              <w:rPr>
                <w:rFonts w:ascii="Calibri" w:hAnsi="Calibri"/>
                <w:color w:val="000000"/>
                <w:sz w:val="16"/>
                <w:szCs w:val="16"/>
                <w:lang w:eastAsia="es-ES"/>
              </w:rPr>
            </w:pPr>
          </w:p>
        </w:tc>
        <w:tc>
          <w:tcPr>
            <w:tcW w:w="2717" w:type="pct"/>
            <w:gridSpan w:val="2"/>
            <w:tcBorders>
              <w:top w:val="nil"/>
              <w:left w:val="single" w:sz="4" w:space="0" w:color="auto"/>
              <w:bottom w:val="single" w:sz="4" w:space="0" w:color="auto"/>
              <w:right w:val="single" w:sz="4" w:space="0" w:color="auto"/>
            </w:tcBorders>
            <w:shd w:val="clear" w:color="auto" w:fill="auto"/>
            <w:vAlign w:val="center"/>
            <w:hideMark/>
          </w:tcPr>
          <w:p w:rsidR="007638F3" w:rsidRPr="001D1857" w:rsidRDefault="007638F3" w:rsidP="00987068">
            <w:pPr>
              <w:jc w:val="both"/>
              <w:rPr>
                <w:rFonts w:ascii="Verdana" w:hAnsi="Verdana"/>
                <w:color w:val="000000"/>
                <w:sz w:val="18"/>
                <w:szCs w:val="18"/>
                <w:lang w:eastAsia="es-ES"/>
              </w:rPr>
            </w:pPr>
            <w:r w:rsidRPr="001D1857">
              <w:rPr>
                <w:rFonts w:ascii="Verdana" w:hAnsi="Verdana"/>
                <w:color w:val="000000"/>
                <w:sz w:val="18"/>
                <w:szCs w:val="18"/>
                <w:lang w:eastAsia="es-ES"/>
              </w:rPr>
              <w:t>Tiempo de hinchamiento para que el elemento expandible alcance 8.30” OD  mínimo 48 horas (De acuerdo a Simulación)</w:t>
            </w:r>
          </w:p>
        </w:tc>
        <w:tc>
          <w:tcPr>
            <w:tcW w:w="571" w:type="pct"/>
            <w:vMerge/>
            <w:tcBorders>
              <w:left w:val="nil"/>
              <w:right w:val="nil"/>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r>
      <w:tr w:rsidR="007638F3" w:rsidRPr="001D1857" w:rsidTr="00987068">
        <w:trPr>
          <w:trHeight w:val="321"/>
        </w:trPr>
        <w:tc>
          <w:tcPr>
            <w:tcW w:w="316" w:type="pct"/>
            <w:vMerge/>
            <w:tcBorders>
              <w:left w:val="single" w:sz="4" w:space="0" w:color="auto"/>
              <w:right w:val="nil"/>
            </w:tcBorders>
            <w:shd w:val="clear" w:color="auto" w:fill="auto"/>
            <w:vAlign w:val="center"/>
            <w:hideMark/>
          </w:tcPr>
          <w:p w:rsidR="007638F3" w:rsidRPr="001D1857" w:rsidRDefault="007638F3" w:rsidP="00987068">
            <w:pPr>
              <w:jc w:val="center"/>
              <w:rPr>
                <w:rFonts w:ascii="Calibri" w:hAnsi="Calibri"/>
                <w:color w:val="000000"/>
                <w:sz w:val="16"/>
                <w:szCs w:val="16"/>
                <w:lang w:eastAsia="es-ES"/>
              </w:rPr>
            </w:pPr>
          </w:p>
        </w:tc>
        <w:tc>
          <w:tcPr>
            <w:tcW w:w="2717" w:type="pct"/>
            <w:gridSpan w:val="2"/>
            <w:tcBorders>
              <w:top w:val="nil"/>
              <w:left w:val="single" w:sz="4" w:space="0" w:color="auto"/>
              <w:bottom w:val="single" w:sz="4" w:space="0" w:color="auto"/>
              <w:right w:val="single" w:sz="4" w:space="0" w:color="auto"/>
            </w:tcBorders>
            <w:shd w:val="clear" w:color="000000" w:fill="FFFFFF"/>
            <w:vAlign w:val="center"/>
            <w:hideMark/>
          </w:tcPr>
          <w:p w:rsidR="007638F3" w:rsidRPr="001D1857" w:rsidRDefault="007638F3" w:rsidP="00987068">
            <w:pPr>
              <w:jc w:val="both"/>
              <w:rPr>
                <w:rFonts w:ascii="Verdana" w:hAnsi="Verdana"/>
                <w:color w:val="000000"/>
                <w:sz w:val="18"/>
                <w:szCs w:val="18"/>
                <w:lang w:eastAsia="es-ES"/>
              </w:rPr>
            </w:pPr>
            <w:r w:rsidRPr="001D1857">
              <w:rPr>
                <w:rFonts w:ascii="Verdana" w:hAnsi="Verdana"/>
                <w:color w:val="000000"/>
                <w:sz w:val="18"/>
                <w:szCs w:val="18"/>
                <w:lang w:eastAsia="es-ES"/>
              </w:rPr>
              <w:t>Tiempo de hinchamiento para que el elemento expandible haga sello en un OH 8.5” mínimo 60 horas (De acuerdo a Simulación)</w:t>
            </w:r>
          </w:p>
        </w:tc>
        <w:tc>
          <w:tcPr>
            <w:tcW w:w="571" w:type="pct"/>
            <w:vMerge/>
            <w:tcBorders>
              <w:left w:val="nil"/>
              <w:right w:val="nil"/>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r>
      <w:tr w:rsidR="007638F3" w:rsidRPr="001D1857" w:rsidTr="00987068">
        <w:trPr>
          <w:trHeight w:val="321"/>
        </w:trPr>
        <w:tc>
          <w:tcPr>
            <w:tcW w:w="316" w:type="pct"/>
            <w:vMerge/>
            <w:tcBorders>
              <w:left w:val="single" w:sz="4" w:space="0" w:color="auto"/>
              <w:right w:val="nil"/>
            </w:tcBorders>
            <w:shd w:val="clear" w:color="auto" w:fill="auto"/>
            <w:vAlign w:val="center"/>
            <w:hideMark/>
          </w:tcPr>
          <w:p w:rsidR="007638F3" w:rsidRPr="001D1857" w:rsidRDefault="007638F3" w:rsidP="00987068">
            <w:pPr>
              <w:jc w:val="center"/>
              <w:rPr>
                <w:rFonts w:ascii="Calibri" w:hAnsi="Calibri"/>
                <w:color w:val="000000"/>
                <w:sz w:val="16"/>
                <w:szCs w:val="16"/>
                <w:lang w:eastAsia="es-ES"/>
              </w:rPr>
            </w:pPr>
          </w:p>
        </w:tc>
        <w:tc>
          <w:tcPr>
            <w:tcW w:w="271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638F3" w:rsidRPr="001D1857" w:rsidRDefault="007638F3" w:rsidP="00987068">
            <w:pPr>
              <w:jc w:val="both"/>
              <w:rPr>
                <w:rFonts w:ascii="Verdana" w:hAnsi="Verdana"/>
                <w:color w:val="000000"/>
                <w:sz w:val="18"/>
                <w:szCs w:val="18"/>
                <w:lang w:eastAsia="es-ES"/>
              </w:rPr>
            </w:pPr>
            <w:r w:rsidRPr="001D1857">
              <w:rPr>
                <w:rFonts w:ascii="Verdana" w:hAnsi="Verdana"/>
                <w:color w:val="000000"/>
                <w:sz w:val="18"/>
                <w:szCs w:val="18"/>
                <w:lang w:eastAsia="es-ES"/>
              </w:rPr>
              <w:t>Máxima Temperatura de trabajo 300°F</w:t>
            </w:r>
          </w:p>
        </w:tc>
        <w:tc>
          <w:tcPr>
            <w:tcW w:w="571" w:type="pct"/>
            <w:vMerge/>
            <w:tcBorders>
              <w:left w:val="nil"/>
              <w:right w:val="nil"/>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r>
      <w:tr w:rsidR="007638F3" w:rsidRPr="001D1857" w:rsidTr="00987068">
        <w:trPr>
          <w:trHeight w:val="321"/>
        </w:trPr>
        <w:tc>
          <w:tcPr>
            <w:tcW w:w="316" w:type="pct"/>
            <w:vMerge/>
            <w:tcBorders>
              <w:left w:val="single" w:sz="4" w:space="0" w:color="auto"/>
              <w:right w:val="nil"/>
            </w:tcBorders>
            <w:shd w:val="clear" w:color="auto" w:fill="auto"/>
          </w:tcPr>
          <w:p w:rsidR="007638F3" w:rsidRPr="001D1857" w:rsidRDefault="007638F3" w:rsidP="00987068">
            <w:pPr>
              <w:jc w:val="center"/>
              <w:rPr>
                <w:rFonts w:ascii="Calibri" w:hAnsi="Calibri"/>
                <w:color w:val="000000"/>
                <w:sz w:val="16"/>
                <w:szCs w:val="16"/>
                <w:lang w:eastAsia="es-ES"/>
              </w:rPr>
            </w:pPr>
          </w:p>
        </w:tc>
        <w:tc>
          <w:tcPr>
            <w:tcW w:w="27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638F3" w:rsidRPr="001D1857" w:rsidRDefault="007638F3" w:rsidP="00987068">
            <w:pPr>
              <w:jc w:val="both"/>
              <w:rPr>
                <w:rFonts w:ascii="Verdana" w:hAnsi="Verdana"/>
                <w:color w:val="000000"/>
                <w:sz w:val="18"/>
                <w:szCs w:val="18"/>
                <w:lang w:eastAsia="es-ES"/>
              </w:rPr>
            </w:pPr>
            <w:r w:rsidRPr="001D1857">
              <w:rPr>
                <w:rFonts w:ascii="Verdana" w:hAnsi="Verdana"/>
                <w:color w:val="000000"/>
                <w:sz w:val="18"/>
                <w:szCs w:val="18"/>
                <w:lang w:eastAsia="es-ES"/>
              </w:rPr>
              <w:t>Diferencial de presión para un diámetro de pozo de 8 1/2” 8.500 Psi mínimo</w:t>
            </w:r>
          </w:p>
        </w:tc>
        <w:tc>
          <w:tcPr>
            <w:tcW w:w="571" w:type="pct"/>
            <w:vMerge/>
            <w:tcBorders>
              <w:left w:val="nil"/>
              <w:right w:val="nil"/>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r>
      <w:tr w:rsidR="007638F3" w:rsidRPr="001D1857" w:rsidTr="00987068">
        <w:trPr>
          <w:trHeight w:val="321"/>
        </w:trPr>
        <w:tc>
          <w:tcPr>
            <w:tcW w:w="316" w:type="pct"/>
            <w:vMerge/>
            <w:tcBorders>
              <w:left w:val="single" w:sz="4" w:space="0" w:color="auto"/>
              <w:right w:val="nil"/>
            </w:tcBorders>
            <w:shd w:val="clear" w:color="auto" w:fill="auto"/>
          </w:tcPr>
          <w:p w:rsidR="007638F3" w:rsidRPr="001D1857" w:rsidRDefault="007638F3" w:rsidP="00987068">
            <w:pPr>
              <w:jc w:val="center"/>
              <w:rPr>
                <w:rFonts w:ascii="Calibri" w:hAnsi="Calibri"/>
                <w:color w:val="000000"/>
                <w:sz w:val="16"/>
                <w:szCs w:val="16"/>
                <w:lang w:eastAsia="es-ES"/>
              </w:rPr>
            </w:pPr>
          </w:p>
        </w:tc>
        <w:tc>
          <w:tcPr>
            <w:tcW w:w="27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638F3" w:rsidRPr="001D1857" w:rsidRDefault="007638F3" w:rsidP="00987068">
            <w:pPr>
              <w:jc w:val="both"/>
              <w:rPr>
                <w:rFonts w:ascii="Verdana" w:hAnsi="Verdana"/>
                <w:color w:val="000000"/>
                <w:sz w:val="18"/>
                <w:szCs w:val="18"/>
                <w:lang w:eastAsia="es-ES"/>
              </w:rPr>
            </w:pPr>
            <w:r w:rsidRPr="001D1857">
              <w:rPr>
                <w:rFonts w:ascii="Verdana" w:hAnsi="Verdana"/>
                <w:color w:val="000000"/>
                <w:sz w:val="18"/>
                <w:szCs w:val="18"/>
                <w:lang w:eastAsia="es-ES"/>
              </w:rPr>
              <w:t>Diferencial de presión para un diámetro de pozo de 8 3/4” 7.000 Psi mínimo</w:t>
            </w:r>
          </w:p>
        </w:tc>
        <w:tc>
          <w:tcPr>
            <w:tcW w:w="571" w:type="pct"/>
            <w:vMerge/>
            <w:tcBorders>
              <w:left w:val="nil"/>
              <w:right w:val="nil"/>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r>
      <w:tr w:rsidR="007638F3" w:rsidRPr="001D1857" w:rsidTr="00987068">
        <w:trPr>
          <w:trHeight w:val="321"/>
        </w:trPr>
        <w:tc>
          <w:tcPr>
            <w:tcW w:w="316" w:type="pct"/>
            <w:vMerge/>
            <w:tcBorders>
              <w:left w:val="single" w:sz="4" w:space="0" w:color="auto"/>
              <w:bottom w:val="single" w:sz="4" w:space="0" w:color="auto"/>
              <w:right w:val="nil"/>
            </w:tcBorders>
            <w:shd w:val="clear" w:color="auto" w:fill="auto"/>
          </w:tcPr>
          <w:p w:rsidR="007638F3" w:rsidRPr="001D1857" w:rsidRDefault="007638F3" w:rsidP="00987068">
            <w:pPr>
              <w:jc w:val="center"/>
              <w:rPr>
                <w:rFonts w:ascii="Calibri" w:hAnsi="Calibri"/>
                <w:color w:val="000000"/>
                <w:sz w:val="16"/>
                <w:szCs w:val="16"/>
                <w:lang w:eastAsia="es-ES"/>
              </w:rPr>
            </w:pPr>
          </w:p>
        </w:tc>
        <w:tc>
          <w:tcPr>
            <w:tcW w:w="27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638F3" w:rsidRPr="001D1857" w:rsidRDefault="007638F3" w:rsidP="00987068">
            <w:pPr>
              <w:jc w:val="both"/>
              <w:rPr>
                <w:rFonts w:ascii="Verdana" w:hAnsi="Verdana"/>
                <w:color w:val="000000"/>
                <w:sz w:val="18"/>
                <w:szCs w:val="18"/>
                <w:lang w:eastAsia="es-ES"/>
              </w:rPr>
            </w:pPr>
            <w:r w:rsidRPr="001D1857">
              <w:rPr>
                <w:rFonts w:ascii="Verdana" w:hAnsi="Verdana"/>
                <w:color w:val="000000"/>
                <w:sz w:val="18"/>
                <w:szCs w:val="18"/>
                <w:lang w:eastAsia="es-ES"/>
              </w:rPr>
              <w:t>Elemento expandible resistente a gases: Gas hidrocarburo con un porcentaje de CO2 &lt; 2%</w:t>
            </w:r>
          </w:p>
        </w:tc>
        <w:tc>
          <w:tcPr>
            <w:tcW w:w="571" w:type="pct"/>
            <w:vMerge/>
            <w:tcBorders>
              <w:left w:val="nil"/>
              <w:bottom w:val="single" w:sz="4" w:space="0" w:color="auto"/>
              <w:right w:val="nil"/>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7" w:type="pct"/>
            <w:vMerge/>
            <w:tcBorders>
              <w:left w:val="single" w:sz="4" w:space="0" w:color="auto"/>
              <w:bottom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9" w:type="pct"/>
            <w:vMerge/>
            <w:tcBorders>
              <w:left w:val="single" w:sz="4" w:space="0" w:color="auto"/>
              <w:bottom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r>
      <w:tr w:rsidR="007638F3" w:rsidRPr="001D1857" w:rsidTr="00987068">
        <w:trPr>
          <w:trHeight w:val="321"/>
        </w:trPr>
        <w:tc>
          <w:tcPr>
            <w:tcW w:w="316" w:type="pct"/>
            <w:tcBorders>
              <w:top w:val="single" w:sz="4" w:space="0" w:color="auto"/>
              <w:left w:val="single" w:sz="4" w:space="0" w:color="auto"/>
              <w:bottom w:val="nil"/>
              <w:right w:val="nil"/>
            </w:tcBorders>
            <w:shd w:val="clear" w:color="000000" w:fill="F2F2F2"/>
            <w:vAlign w:val="center"/>
            <w:hideMark/>
          </w:tcPr>
          <w:p w:rsidR="007638F3" w:rsidRPr="001D1857" w:rsidRDefault="007638F3" w:rsidP="00987068">
            <w:pPr>
              <w:jc w:val="center"/>
              <w:rPr>
                <w:rFonts w:ascii="Calibri" w:hAnsi="Calibri"/>
                <w:b/>
                <w:bCs/>
                <w:color w:val="000000"/>
                <w:sz w:val="18"/>
                <w:szCs w:val="18"/>
                <w:lang w:eastAsia="es-ES"/>
              </w:rPr>
            </w:pPr>
            <w:r w:rsidRPr="001D1857">
              <w:rPr>
                <w:rFonts w:ascii="Calibri" w:hAnsi="Calibri"/>
                <w:b/>
                <w:bCs/>
                <w:color w:val="000000"/>
                <w:lang w:eastAsia="es-ES"/>
              </w:rPr>
              <w:t>N° 2</w:t>
            </w:r>
          </w:p>
        </w:tc>
        <w:tc>
          <w:tcPr>
            <w:tcW w:w="2717" w:type="pct"/>
            <w:gridSpan w:val="2"/>
            <w:tcBorders>
              <w:top w:val="single" w:sz="4" w:space="0" w:color="auto"/>
              <w:left w:val="single" w:sz="4" w:space="0" w:color="auto"/>
              <w:bottom w:val="nil"/>
              <w:right w:val="nil"/>
            </w:tcBorders>
            <w:shd w:val="clear" w:color="000000" w:fill="F2F2F2"/>
            <w:vAlign w:val="center"/>
          </w:tcPr>
          <w:p w:rsidR="007638F3" w:rsidRPr="001D1857" w:rsidRDefault="007638F3" w:rsidP="00987068">
            <w:pPr>
              <w:jc w:val="center"/>
              <w:rPr>
                <w:rFonts w:ascii="Calibri" w:hAnsi="Calibri"/>
                <w:b/>
                <w:bCs/>
                <w:color w:val="000000"/>
                <w:sz w:val="18"/>
                <w:szCs w:val="18"/>
                <w:lang w:eastAsia="es-ES"/>
              </w:rPr>
            </w:pPr>
            <w:r w:rsidRPr="001D1857">
              <w:rPr>
                <w:rFonts w:ascii="Calibri" w:hAnsi="Calibri"/>
                <w:b/>
                <w:bCs/>
                <w:color w:val="000000"/>
                <w:sz w:val="18"/>
                <w:szCs w:val="18"/>
                <w:lang w:eastAsia="es-ES"/>
              </w:rPr>
              <w:t>PERSONAL</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7" w:type="pct"/>
            <w:tcBorders>
              <w:top w:val="single" w:sz="4" w:space="0" w:color="auto"/>
              <w:left w:val="single" w:sz="4" w:space="0" w:color="auto"/>
              <w:bottom w:val="nil"/>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r w:rsidRPr="001D1857">
              <w:rPr>
                <w:rFonts w:ascii="Calibri" w:hAnsi="Calibri"/>
                <w:color w:val="000000"/>
                <w:sz w:val="16"/>
                <w:szCs w:val="16"/>
                <w:lang w:eastAsia="es-ES"/>
              </w:rPr>
              <w:t> </w:t>
            </w:r>
          </w:p>
        </w:tc>
        <w:tc>
          <w:tcPr>
            <w:tcW w:w="699" w:type="pct"/>
            <w:tcBorders>
              <w:top w:val="single" w:sz="4" w:space="0" w:color="auto"/>
              <w:left w:val="single" w:sz="4" w:space="0" w:color="auto"/>
              <w:bottom w:val="nil"/>
              <w:right w:val="single" w:sz="4" w:space="0" w:color="auto"/>
            </w:tcBorders>
            <w:shd w:val="clear" w:color="auto" w:fill="auto"/>
            <w:vAlign w:val="center"/>
            <w:hideMark/>
          </w:tcPr>
          <w:p w:rsidR="007638F3" w:rsidRPr="001D1857" w:rsidRDefault="007638F3" w:rsidP="00987068">
            <w:pPr>
              <w:jc w:val="center"/>
              <w:rPr>
                <w:rFonts w:ascii="Calibri" w:hAnsi="Calibri"/>
                <w:color w:val="000000"/>
                <w:sz w:val="16"/>
                <w:szCs w:val="16"/>
                <w:lang w:eastAsia="es-ES"/>
              </w:rPr>
            </w:pPr>
            <w:r w:rsidRPr="001D1857">
              <w:rPr>
                <w:rFonts w:ascii="Calibri" w:hAnsi="Calibri"/>
                <w:color w:val="000000"/>
                <w:sz w:val="16"/>
                <w:szCs w:val="16"/>
                <w:lang w:eastAsia="es-ES"/>
              </w:rPr>
              <w:t> </w:t>
            </w:r>
          </w:p>
        </w:tc>
      </w:tr>
      <w:tr w:rsidR="007638F3" w:rsidRPr="001D1857" w:rsidTr="00987068">
        <w:trPr>
          <w:trHeight w:val="321"/>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38F3" w:rsidRPr="001D1857" w:rsidRDefault="007638F3" w:rsidP="00987068">
            <w:pPr>
              <w:jc w:val="center"/>
              <w:rPr>
                <w:rFonts w:ascii="Calibri" w:hAnsi="Calibri"/>
                <w:color w:val="000000"/>
                <w:sz w:val="16"/>
                <w:szCs w:val="16"/>
                <w:lang w:eastAsia="es-ES"/>
              </w:rPr>
            </w:pPr>
            <w:r w:rsidRPr="001D1857">
              <w:rPr>
                <w:rFonts w:ascii="Calibri" w:hAnsi="Calibri"/>
                <w:color w:val="000000"/>
                <w:sz w:val="16"/>
                <w:szCs w:val="16"/>
                <w:lang w:eastAsia="es-ES"/>
              </w:rPr>
              <w:t>2.1</w:t>
            </w:r>
          </w:p>
        </w:tc>
        <w:tc>
          <w:tcPr>
            <w:tcW w:w="2717" w:type="pct"/>
            <w:gridSpan w:val="2"/>
            <w:tcBorders>
              <w:top w:val="single" w:sz="4" w:space="0" w:color="auto"/>
              <w:left w:val="nil"/>
              <w:bottom w:val="single" w:sz="4" w:space="0" w:color="auto"/>
              <w:right w:val="single" w:sz="4" w:space="0" w:color="auto"/>
            </w:tcBorders>
            <w:shd w:val="clear" w:color="000000" w:fill="FFFFFF"/>
            <w:vAlign w:val="center"/>
            <w:hideMark/>
          </w:tcPr>
          <w:p w:rsidR="007638F3" w:rsidRPr="001D1857" w:rsidRDefault="007638F3" w:rsidP="00987068">
            <w:pPr>
              <w:jc w:val="both"/>
              <w:rPr>
                <w:rFonts w:ascii="Verdana" w:hAnsi="Verdana"/>
                <w:color w:val="000000"/>
                <w:sz w:val="18"/>
                <w:szCs w:val="18"/>
                <w:lang w:eastAsia="es-ES"/>
              </w:rPr>
            </w:pPr>
            <w:r w:rsidRPr="001D1857">
              <w:rPr>
                <w:rFonts w:ascii="Verdana" w:hAnsi="Verdana"/>
                <w:color w:val="000000"/>
                <w:sz w:val="18"/>
                <w:szCs w:val="18"/>
                <w:lang w:eastAsia="es-ES"/>
              </w:rPr>
              <w:t xml:space="preserve">Especialista/Operador de </w:t>
            </w:r>
            <w:proofErr w:type="spellStart"/>
            <w:r w:rsidRPr="001D1857">
              <w:rPr>
                <w:rFonts w:ascii="Verdana" w:hAnsi="Verdana"/>
                <w:color w:val="000000"/>
                <w:sz w:val="18"/>
                <w:szCs w:val="18"/>
                <w:lang w:eastAsia="es-ES"/>
              </w:rPr>
              <w:t>Swell</w:t>
            </w:r>
            <w:proofErr w:type="spellEnd"/>
            <w:r w:rsidRPr="001D1857">
              <w:rPr>
                <w:rFonts w:ascii="Verdana" w:hAnsi="Verdana"/>
                <w:color w:val="000000"/>
                <w:sz w:val="18"/>
                <w:szCs w:val="18"/>
                <w:lang w:eastAsia="es-ES"/>
              </w:rPr>
              <w:t xml:space="preserve"> </w:t>
            </w:r>
            <w:proofErr w:type="spellStart"/>
            <w:r w:rsidRPr="001D1857">
              <w:rPr>
                <w:rFonts w:ascii="Verdana" w:hAnsi="Verdana"/>
                <w:color w:val="000000"/>
                <w:sz w:val="18"/>
                <w:szCs w:val="18"/>
                <w:lang w:eastAsia="es-ES"/>
              </w:rPr>
              <w:t>Packer</w:t>
            </w:r>
            <w:proofErr w:type="spellEnd"/>
            <w:r w:rsidRPr="001D1857">
              <w:rPr>
                <w:rFonts w:ascii="Verdana" w:hAnsi="Verdana"/>
                <w:color w:val="000000"/>
                <w:sz w:val="18"/>
                <w:szCs w:val="18"/>
                <w:lang w:eastAsia="es-ES"/>
              </w:rPr>
              <w:t xml:space="preserve"> (operativo)</w:t>
            </w:r>
          </w:p>
        </w:tc>
        <w:tc>
          <w:tcPr>
            <w:tcW w:w="571" w:type="pct"/>
            <w:tcBorders>
              <w:top w:val="nil"/>
              <w:left w:val="nil"/>
              <w:bottom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r>
              <w:rPr>
                <w:rFonts w:ascii="Calibri" w:hAnsi="Calibri"/>
                <w:color w:val="000000"/>
                <w:sz w:val="16"/>
                <w:szCs w:val="16"/>
                <w:lang w:eastAsia="es-ES"/>
              </w:rPr>
              <w:t>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r w:rsidRPr="001D1857">
              <w:rPr>
                <w:rFonts w:ascii="Calibri" w:hAnsi="Calibri"/>
                <w:color w:val="000000"/>
                <w:sz w:val="16"/>
                <w:szCs w:val="16"/>
                <w:lang w:eastAsia="es-ES"/>
              </w:rPr>
              <w:t>Día</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38F3" w:rsidRPr="001D1857" w:rsidRDefault="007638F3" w:rsidP="00987068">
            <w:pPr>
              <w:jc w:val="center"/>
              <w:rPr>
                <w:rFonts w:ascii="Calibri" w:hAnsi="Calibri"/>
                <w:color w:val="000000"/>
                <w:sz w:val="16"/>
                <w:szCs w:val="16"/>
                <w:lang w:eastAsia="es-ES"/>
              </w:rPr>
            </w:pPr>
          </w:p>
        </w:tc>
      </w:tr>
      <w:tr w:rsidR="007638F3" w:rsidRPr="001D1857" w:rsidTr="00987068">
        <w:trPr>
          <w:trHeight w:val="336"/>
        </w:trPr>
        <w:tc>
          <w:tcPr>
            <w:tcW w:w="316" w:type="pct"/>
            <w:tcBorders>
              <w:top w:val="nil"/>
              <w:left w:val="single" w:sz="4" w:space="0" w:color="auto"/>
              <w:bottom w:val="single" w:sz="4" w:space="0" w:color="auto"/>
              <w:right w:val="single" w:sz="4" w:space="0" w:color="auto"/>
            </w:tcBorders>
            <w:shd w:val="clear" w:color="auto" w:fill="EDEDED"/>
            <w:vAlign w:val="center"/>
          </w:tcPr>
          <w:p w:rsidR="007638F3" w:rsidRPr="001D1857" w:rsidRDefault="007638F3" w:rsidP="00987068">
            <w:pPr>
              <w:jc w:val="center"/>
              <w:rPr>
                <w:rFonts w:ascii="Verdana" w:hAnsi="Verdana"/>
                <w:color w:val="000000"/>
                <w:sz w:val="18"/>
                <w:szCs w:val="18"/>
                <w:lang w:eastAsia="es-ES"/>
              </w:rPr>
            </w:pPr>
            <w:r w:rsidRPr="001D1857">
              <w:rPr>
                <w:rFonts w:ascii="Calibri" w:hAnsi="Calibri"/>
                <w:b/>
                <w:bCs/>
                <w:color w:val="000000"/>
                <w:lang w:eastAsia="es-ES"/>
              </w:rPr>
              <w:t>N° 3</w:t>
            </w:r>
          </w:p>
        </w:tc>
        <w:tc>
          <w:tcPr>
            <w:tcW w:w="2717" w:type="pct"/>
            <w:gridSpan w:val="2"/>
            <w:tcBorders>
              <w:top w:val="nil"/>
              <w:left w:val="single" w:sz="4" w:space="0" w:color="auto"/>
              <w:bottom w:val="single" w:sz="4" w:space="0" w:color="auto"/>
              <w:right w:val="single" w:sz="4" w:space="0" w:color="auto"/>
            </w:tcBorders>
            <w:shd w:val="clear" w:color="auto" w:fill="EDEDED"/>
            <w:vAlign w:val="center"/>
          </w:tcPr>
          <w:p w:rsidR="007638F3" w:rsidRPr="001D1857" w:rsidRDefault="007638F3" w:rsidP="00987068">
            <w:pPr>
              <w:jc w:val="center"/>
              <w:rPr>
                <w:rFonts w:ascii="Verdana" w:hAnsi="Verdana"/>
                <w:color w:val="000000"/>
                <w:sz w:val="18"/>
                <w:szCs w:val="18"/>
                <w:lang w:eastAsia="es-ES"/>
              </w:rPr>
            </w:pPr>
            <w:r w:rsidRPr="001D1857">
              <w:rPr>
                <w:rFonts w:ascii="Calibri" w:hAnsi="Calibri"/>
                <w:b/>
                <w:bCs/>
                <w:color w:val="000000"/>
                <w:sz w:val="18"/>
                <w:szCs w:val="18"/>
                <w:lang w:eastAsia="es-ES"/>
              </w:rPr>
              <w:t>MOVILIZACIÓN</w:t>
            </w:r>
          </w:p>
        </w:tc>
        <w:tc>
          <w:tcPr>
            <w:tcW w:w="571" w:type="pct"/>
            <w:tcBorders>
              <w:top w:val="nil"/>
              <w:left w:val="nil"/>
              <w:bottom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7" w:type="pct"/>
            <w:tcBorders>
              <w:top w:val="nil"/>
              <w:left w:val="single" w:sz="4" w:space="0" w:color="auto"/>
              <w:bottom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c>
          <w:tcPr>
            <w:tcW w:w="699" w:type="pct"/>
            <w:tcBorders>
              <w:top w:val="nil"/>
              <w:left w:val="single" w:sz="4" w:space="0" w:color="auto"/>
              <w:bottom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r>
      <w:tr w:rsidR="007638F3" w:rsidRPr="001D1857" w:rsidTr="00987068">
        <w:trPr>
          <w:trHeight w:val="336"/>
        </w:trPr>
        <w:tc>
          <w:tcPr>
            <w:tcW w:w="316" w:type="pct"/>
            <w:tcBorders>
              <w:top w:val="nil"/>
              <w:left w:val="single" w:sz="4" w:space="0" w:color="auto"/>
              <w:bottom w:val="single" w:sz="4" w:space="0" w:color="auto"/>
              <w:right w:val="single" w:sz="4" w:space="0" w:color="auto"/>
            </w:tcBorders>
            <w:shd w:val="clear" w:color="auto" w:fill="auto"/>
            <w:vAlign w:val="center"/>
            <w:hideMark/>
          </w:tcPr>
          <w:p w:rsidR="007638F3" w:rsidRPr="001D1857" w:rsidRDefault="007638F3" w:rsidP="00987068">
            <w:pPr>
              <w:jc w:val="center"/>
              <w:rPr>
                <w:rFonts w:ascii="Calibri" w:hAnsi="Calibri"/>
                <w:color w:val="000000"/>
                <w:sz w:val="16"/>
                <w:szCs w:val="16"/>
                <w:lang w:eastAsia="es-ES"/>
              </w:rPr>
            </w:pPr>
            <w:r w:rsidRPr="001D1857">
              <w:rPr>
                <w:rFonts w:ascii="Calibri" w:hAnsi="Calibri"/>
                <w:color w:val="000000"/>
                <w:sz w:val="16"/>
                <w:szCs w:val="16"/>
                <w:lang w:eastAsia="es-ES"/>
              </w:rPr>
              <w:t>3.1.</w:t>
            </w:r>
          </w:p>
        </w:tc>
        <w:tc>
          <w:tcPr>
            <w:tcW w:w="2717" w:type="pct"/>
            <w:gridSpan w:val="2"/>
            <w:tcBorders>
              <w:top w:val="nil"/>
              <w:left w:val="nil"/>
              <w:bottom w:val="single" w:sz="4" w:space="0" w:color="auto"/>
              <w:right w:val="single" w:sz="4" w:space="0" w:color="auto"/>
            </w:tcBorders>
            <w:shd w:val="clear" w:color="auto" w:fill="auto"/>
            <w:vAlign w:val="center"/>
            <w:hideMark/>
          </w:tcPr>
          <w:p w:rsidR="007638F3" w:rsidRPr="001D1857" w:rsidRDefault="007638F3" w:rsidP="00987068">
            <w:pPr>
              <w:jc w:val="both"/>
              <w:rPr>
                <w:rFonts w:ascii="Verdana" w:hAnsi="Verdana"/>
                <w:color w:val="000000"/>
                <w:sz w:val="18"/>
                <w:szCs w:val="18"/>
                <w:lang w:eastAsia="es-ES"/>
              </w:rPr>
            </w:pPr>
            <w:r w:rsidRPr="001D1857">
              <w:rPr>
                <w:rFonts w:ascii="Verdana" w:hAnsi="Verdana"/>
                <w:color w:val="000000"/>
                <w:sz w:val="18"/>
                <w:szCs w:val="18"/>
                <w:lang w:eastAsia="es-ES"/>
              </w:rPr>
              <w:t>Movilización y desmovilización de las herramientas</w:t>
            </w:r>
          </w:p>
        </w:tc>
        <w:tc>
          <w:tcPr>
            <w:tcW w:w="571" w:type="pct"/>
            <w:tcBorders>
              <w:top w:val="nil"/>
              <w:left w:val="nil"/>
              <w:bottom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r>
              <w:rPr>
                <w:rFonts w:ascii="Calibri" w:hAnsi="Calibri"/>
                <w:color w:val="000000"/>
                <w:sz w:val="16"/>
                <w:szCs w:val="16"/>
                <w:lang w:eastAsia="es-ES"/>
              </w:rPr>
              <w:t>1</w:t>
            </w:r>
          </w:p>
        </w:tc>
        <w:tc>
          <w:tcPr>
            <w:tcW w:w="697" w:type="pct"/>
            <w:tcBorders>
              <w:top w:val="nil"/>
              <w:left w:val="single" w:sz="4" w:space="0" w:color="auto"/>
              <w:bottom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r w:rsidRPr="001D1857">
              <w:rPr>
                <w:rFonts w:ascii="Calibri" w:hAnsi="Calibri"/>
                <w:color w:val="000000"/>
                <w:sz w:val="16"/>
                <w:szCs w:val="16"/>
                <w:lang w:eastAsia="es-ES"/>
              </w:rPr>
              <w:t>Kilómetro</w:t>
            </w:r>
          </w:p>
        </w:tc>
        <w:tc>
          <w:tcPr>
            <w:tcW w:w="699" w:type="pct"/>
            <w:tcBorders>
              <w:top w:val="nil"/>
              <w:left w:val="single" w:sz="4" w:space="0" w:color="auto"/>
              <w:bottom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r>
      <w:tr w:rsidR="007638F3" w:rsidRPr="001D1857" w:rsidTr="00987068">
        <w:trPr>
          <w:trHeight w:val="336"/>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r w:rsidRPr="001D1857">
              <w:rPr>
                <w:rFonts w:ascii="Calibri" w:hAnsi="Calibri"/>
                <w:color w:val="000000"/>
                <w:sz w:val="16"/>
                <w:szCs w:val="16"/>
                <w:lang w:eastAsia="es-ES"/>
              </w:rPr>
              <w:t>3.2.</w:t>
            </w:r>
          </w:p>
        </w:tc>
        <w:tc>
          <w:tcPr>
            <w:tcW w:w="2717" w:type="pct"/>
            <w:gridSpan w:val="2"/>
            <w:tcBorders>
              <w:top w:val="single" w:sz="4" w:space="0" w:color="auto"/>
              <w:left w:val="nil"/>
              <w:bottom w:val="single" w:sz="4" w:space="0" w:color="auto"/>
              <w:right w:val="single" w:sz="4" w:space="0" w:color="auto"/>
            </w:tcBorders>
            <w:shd w:val="clear" w:color="auto" w:fill="auto"/>
            <w:vAlign w:val="center"/>
          </w:tcPr>
          <w:p w:rsidR="007638F3" w:rsidRPr="001D1857" w:rsidRDefault="007638F3" w:rsidP="00987068">
            <w:pPr>
              <w:jc w:val="both"/>
              <w:rPr>
                <w:rFonts w:ascii="Verdana" w:hAnsi="Verdana"/>
                <w:color w:val="000000"/>
                <w:sz w:val="18"/>
                <w:szCs w:val="18"/>
                <w:lang w:eastAsia="es-ES"/>
              </w:rPr>
            </w:pPr>
            <w:r w:rsidRPr="001D1857">
              <w:rPr>
                <w:rFonts w:ascii="Verdana" w:hAnsi="Verdana"/>
                <w:color w:val="000000"/>
                <w:sz w:val="18"/>
                <w:szCs w:val="18"/>
                <w:lang w:eastAsia="es-ES"/>
              </w:rPr>
              <w:t>Movilización y desmovilización del personal</w:t>
            </w:r>
          </w:p>
        </w:tc>
        <w:tc>
          <w:tcPr>
            <w:tcW w:w="571" w:type="pct"/>
            <w:tcBorders>
              <w:top w:val="single" w:sz="4" w:space="0" w:color="auto"/>
              <w:left w:val="nil"/>
              <w:bottom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r>
              <w:rPr>
                <w:rFonts w:ascii="Calibri" w:hAnsi="Calibri"/>
                <w:color w:val="000000"/>
                <w:sz w:val="16"/>
                <w:szCs w:val="16"/>
                <w:lang w:eastAsia="es-ES"/>
              </w:rPr>
              <w:t>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r w:rsidRPr="001D1857">
              <w:rPr>
                <w:rFonts w:ascii="Calibri" w:hAnsi="Calibri"/>
                <w:color w:val="000000"/>
                <w:sz w:val="16"/>
                <w:szCs w:val="16"/>
                <w:lang w:eastAsia="es-ES"/>
              </w:rPr>
              <w:t>Kilómetro</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7638F3" w:rsidRPr="001D1857" w:rsidRDefault="007638F3" w:rsidP="00987068">
            <w:pPr>
              <w:jc w:val="center"/>
              <w:rPr>
                <w:rFonts w:ascii="Calibri" w:hAnsi="Calibri"/>
                <w:color w:val="000000"/>
                <w:sz w:val="16"/>
                <w:szCs w:val="16"/>
                <w:lang w:eastAsia="es-ES"/>
              </w:rPr>
            </w:pPr>
          </w:p>
        </w:tc>
      </w:tr>
      <w:tr w:rsidR="007638F3" w:rsidRPr="001D1857" w:rsidTr="00987068">
        <w:trPr>
          <w:trHeight w:val="336"/>
        </w:trPr>
        <w:tc>
          <w:tcPr>
            <w:tcW w:w="430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7638F3" w:rsidRPr="00FE5804" w:rsidRDefault="007638F3" w:rsidP="00987068">
            <w:pPr>
              <w:jc w:val="right"/>
              <w:rPr>
                <w:rFonts w:ascii="Calibri" w:hAnsi="Calibri"/>
                <w:b/>
                <w:color w:val="000000"/>
                <w:sz w:val="18"/>
                <w:szCs w:val="18"/>
                <w:lang w:eastAsia="es-ES"/>
              </w:rPr>
            </w:pPr>
            <w:r>
              <w:rPr>
                <w:rFonts w:ascii="Calibri" w:hAnsi="Calibri"/>
                <w:b/>
                <w:bCs/>
                <w:color w:val="000000"/>
                <w:lang w:eastAsia="es-ES"/>
              </w:rPr>
              <w:t xml:space="preserve">PRECIO </w:t>
            </w:r>
            <w:r w:rsidRPr="0078276B">
              <w:rPr>
                <w:rFonts w:ascii="Calibri" w:hAnsi="Calibri"/>
                <w:b/>
                <w:bCs/>
                <w:color w:val="000000"/>
                <w:lang w:eastAsia="es-ES"/>
              </w:rPr>
              <w:t>TOTAL (</w:t>
            </w:r>
            <w:r>
              <w:rPr>
                <w:rFonts w:ascii="Calibri" w:hAnsi="Calibri"/>
                <w:b/>
                <w:bCs/>
                <w:color w:val="000000"/>
                <w:lang w:eastAsia="es-ES"/>
              </w:rPr>
              <w:t>Numeral</w:t>
            </w:r>
            <w:r w:rsidRPr="0078276B">
              <w:rPr>
                <w:rFonts w:ascii="Calibri" w:hAnsi="Calibri"/>
                <w:b/>
                <w:bCs/>
                <w:color w:val="000000"/>
                <w:lang w:eastAsia="es-ES"/>
              </w:rPr>
              <w:t>)</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7638F3" w:rsidRPr="00FE5804" w:rsidRDefault="007638F3" w:rsidP="00987068">
            <w:pPr>
              <w:jc w:val="center"/>
              <w:rPr>
                <w:rFonts w:ascii="Calibri" w:hAnsi="Calibri"/>
                <w:b/>
                <w:color w:val="000000"/>
                <w:sz w:val="16"/>
                <w:szCs w:val="16"/>
                <w:lang w:eastAsia="es-ES"/>
              </w:rPr>
            </w:pPr>
          </w:p>
        </w:tc>
      </w:tr>
      <w:tr w:rsidR="007638F3" w:rsidRPr="001D1857" w:rsidTr="00987068">
        <w:trPr>
          <w:trHeight w:val="336"/>
        </w:trPr>
        <w:tc>
          <w:tcPr>
            <w:tcW w:w="143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638F3" w:rsidRPr="00FE5804" w:rsidRDefault="007638F3" w:rsidP="00987068">
            <w:pPr>
              <w:jc w:val="center"/>
              <w:rPr>
                <w:rFonts w:ascii="Calibri" w:hAnsi="Calibri"/>
                <w:b/>
                <w:color w:val="000000"/>
                <w:sz w:val="18"/>
                <w:szCs w:val="18"/>
                <w:lang w:eastAsia="es-ES"/>
              </w:rPr>
            </w:pPr>
            <w:r>
              <w:rPr>
                <w:rFonts w:ascii="Calibri" w:hAnsi="Calibri"/>
                <w:b/>
                <w:bCs/>
                <w:color w:val="000000"/>
                <w:lang w:eastAsia="es-ES"/>
              </w:rPr>
              <w:t>PRECIO TOTAL (Literal)</w:t>
            </w:r>
          </w:p>
        </w:tc>
        <w:tc>
          <w:tcPr>
            <w:tcW w:w="356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638F3" w:rsidRPr="00FE5804" w:rsidRDefault="007638F3" w:rsidP="00987068">
            <w:pPr>
              <w:jc w:val="center"/>
              <w:rPr>
                <w:rFonts w:ascii="Calibri" w:hAnsi="Calibri"/>
                <w:b/>
                <w:color w:val="000000"/>
                <w:sz w:val="18"/>
                <w:szCs w:val="16"/>
                <w:lang w:eastAsia="es-ES"/>
              </w:rPr>
            </w:pPr>
          </w:p>
        </w:tc>
      </w:tr>
    </w:tbl>
    <w:p w:rsidR="007638F3" w:rsidRDefault="007638F3" w:rsidP="00FA78A9">
      <w:pPr>
        <w:jc w:val="center"/>
        <w:rPr>
          <w:rFonts w:asciiTheme="minorHAnsi" w:hAnsiTheme="minorHAnsi" w:cstheme="minorHAnsi"/>
          <w:b/>
          <w:sz w:val="22"/>
          <w:szCs w:val="22"/>
          <w:lang w:val="es-BO"/>
        </w:rPr>
      </w:pPr>
    </w:p>
    <w:p w:rsidR="00C426C3" w:rsidRDefault="00C426C3" w:rsidP="007638F3">
      <w:pPr>
        <w:rPr>
          <w:rFonts w:asciiTheme="minorHAnsi" w:hAnsiTheme="minorHAnsi" w:cstheme="minorHAnsi"/>
          <w:b/>
          <w:sz w:val="22"/>
          <w:szCs w:val="22"/>
        </w:rPr>
      </w:pPr>
    </w:p>
    <w:p w:rsidR="00C426C3" w:rsidRPr="00552079" w:rsidRDefault="00C426C3" w:rsidP="00C426C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AC362A" w:rsidRPr="00C426C3" w:rsidRDefault="00AC362A" w:rsidP="00FA78A9">
      <w:pPr>
        <w:jc w:val="center"/>
        <w:rPr>
          <w:rFonts w:asciiTheme="minorHAnsi" w:hAnsiTheme="minorHAnsi" w:cstheme="minorHAnsi"/>
          <w:b/>
          <w:sz w:val="22"/>
          <w:szCs w:val="22"/>
        </w:rPr>
      </w:pPr>
    </w:p>
    <w:p w:rsidR="00AC362A" w:rsidRDefault="00AC362A" w:rsidP="00FA78A9">
      <w:pPr>
        <w:jc w:val="center"/>
        <w:rPr>
          <w:rFonts w:asciiTheme="minorHAnsi" w:hAnsiTheme="minorHAnsi" w:cstheme="minorHAnsi"/>
          <w:b/>
          <w:sz w:val="22"/>
          <w:szCs w:val="22"/>
          <w:lang w:val="es-BO"/>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C22811" w:rsidRDefault="00C22811" w:rsidP="00537A36">
      <w:pPr>
        <w:tabs>
          <w:tab w:val="left" w:pos="6225"/>
        </w:tabs>
        <w:rPr>
          <w:rFonts w:asciiTheme="minorHAnsi" w:hAnsiTheme="minorHAnsi" w:cstheme="minorHAnsi"/>
          <w:sz w:val="22"/>
          <w:szCs w:val="22"/>
          <w:lang w:val="es-MX"/>
        </w:rPr>
      </w:pPr>
    </w:p>
    <w:p w:rsidR="00C22811" w:rsidRDefault="00C22811" w:rsidP="00537A36">
      <w:pPr>
        <w:tabs>
          <w:tab w:val="left" w:pos="6225"/>
        </w:tabs>
        <w:rPr>
          <w:rFonts w:asciiTheme="minorHAnsi" w:hAnsiTheme="minorHAnsi" w:cstheme="minorHAnsi"/>
          <w:sz w:val="22"/>
          <w:szCs w:val="22"/>
          <w:lang w:val="es-MX"/>
        </w:rPr>
      </w:pPr>
    </w:p>
    <w:p w:rsidR="00C22811" w:rsidRDefault="00C22811" w:rsidP="00537A36">
      <w:pPr>
        <w:tabs>
          <w:tab w:val="left" w:pos="6225"/>
        </w:tabs>
        <w:rPr>
          <w:rFonts w:asciiTheme="minorHAnsi" w:hAnsiTheme="minorHAnsi" w:cstheme="minorHAnsi"/>
          <w:sz w:val="22"/>
          <w:szCs w:val="22"/>
          <w:lang w:val="es-MX"/>
        </w:rPr>
      </w:pPr>
    </w:p>
    <w:p w:rsidR="00C22811" w:rsidRDefault="00C22811" w:rsidP="00537A36">
      <w:pPr>
        <w:tabs>
          <w:tab w:val="left" w:pos="6225"/>
        </w:tabs>
        <w:rPr>
          <w:rFonts w:asciiTheme="minorHAnsi" w:hAnsiTheme="minorHAnsi" w:cstheme="minorHAnsi"/>
          <w:sz w:val="22"/>
          <w:szCs w:val="22"/>
          <w:lang w:val="es-MX"/>
        </w:rPr>
      </w:pPr>
    </w:p>
    <w:p w:rsidR="00C22811" w:rsidRDefault="00C22811" w:rsidP="00537A36">
      <w:pPr>
        <w:tabs>
          <w:tab w:val="left" w:pos="6225"/>
        </w:tabs>
        <w:rPr>
          <w:rFonts w:asciiTheme="minorHAnsi" w:hAnsiTheme="minorHAnsi" w:cstheme="minorHAnsi"/>
          <w:sz w:val="22"/>
          <w:szCs w:val="22"/>
          <w:lang w:val="es-MX"/>
        </w:rPr>
      </w:pPr>
    </w:p>
    <w:p w:rsidR="00C22811" w:rsidRDefault="00C22811" w:rsidP="00537A36">
      <w:pPr>
        <w:tabs>
          <w:tab w:val="left" w:pos="6225"/>
        </w:tabs>
        <w:rPr>
          <w:rFonts w:asciiTheme="minorHAnsi" w:hAnsiTheme="minorHAnsi" w:cstheme="minorHAnsi"/>
          <w:sz w:val="22"/>
          <w:szCs w:val="22"/>
          <w:lang w:val="es-MX"/>
        </w:rPr>
      </w:pPr>
    </w:p>
    <w:p w:rsidR="00C22811" w:rsidRDefault="00C22811" w:rsidP="00537A36">
      <w:pPr>
        <w:tabs>
          <w:tab w:val="left" w:pos="6225"/>
        </w:tabs>
        <w:rPr>
          <w:rFonts w:asciiTheme="minorHAnsi" w:hAnsiTheme="minorHAnsi" w:cstheme="minorHAnsi"/>
          <w:sz w:val="22"/>
          <w:szCs w:val="22"/>
          <w:lang w:val="es-MX"/>
        </w:rPr>
      </w:pPr>
    </w:p>
    <w:p w:rsidR="00C22811" w:rsidRDefault="00C22811" w:rsidP="00537A36">
      <w:pPr>
        <w:tabs>
          <w:tab w:val="left" w:pos="6225"/>
        </w:tabs>
        <w:rPr>
          <w:rFonts w:asciiTheme="minorHAnsi" w:hAnsiTheme="minorHAnsi" w:cstheme="minorHAnsi"/>
          <w:sz w:val="22"/>
          <w:szCs w:val="22"/>
          <w:lang w:val="es-MX"/>
        </w:rPr>
      </w:pPr>
    </w:p>
    <w:p w:rsidR="00C22811" w:rsidRDefault="00C22811" w:rsidP="00537A36">
      <w:pPr>
        <w:tabs>
          <w:tab w:val="left" w:pos="6225"/>
        </w:tabs>
        <w:rPr>
          <w:rFonts w:asciiTheme="minorHAnsi" w:hAnsiTheme="minorHAnsi" w:cstheme="minorHAnsi"/>
          <w:sz w:val="22"/>
          <w:szCs w:val="22"/>
          <w:lang w:val="es-MX"/>
        </w:rPr>
      </w:pPr>
    </w:p>
    <w:p w:rsidR="00C22811" w:rsidRDefault="00C22811" w:rsidP="00537A36">
      <w:pPr>
        <w:tabs>
          <w:tab w:val="left" w:pos="6225"/>
        </w:tabs>
        <w:rPr>
          <w:rFonts w:asciiTheme="minorHAnsi" w:hAnsiTheme="minorHAnsi" w:cstheme="minorHAnsi"/>
          <w:sz w:val="22"/>
          <w:szCs w:val="22"/>
          <w:lang w:val="es-MX"/>
        </w:rPr>
      </w:pPr>
    </w:p>
    <w:p w:rsidR="00C22811" w:rsidRDefault="00C22811" w:rsidP="00537A36">
      <w:pPr>
        <w:tabs>
          <w:tab w:val="left" w:pos="6225"/>
        </w:tabs>
        <w:rPr>
          <w:rFonts w:asciiTheme="minorHAnsi" w:hAnsiTheme="minorHAnsi" w:cstheme="minorHAnsi"/>
          <w:sz w:val="22"/>
          <w:szCs w:val="22"/>
          <w:lang w:val="es-MX"/>
        </w:rPr>
      </w:pPr>
    </w:p>
    <w:p w:rsidR="00C22811" w:rsidRDefault="00C22811" w:rsidP="00537A36">
      <w:pPr>
        <w:tabs>
          <w:tab w:val="left" w:pos="6225"/>
        </w:tabs>
        <w:rPr>
          <w:rFonts w:asciiTheme="minorHAnsi" w:hAnsiTheme="minorHAnsi" w:cstheme="minorHAnsi"/>
          <w:sz w:val="22"/>
          <w:szCs w:val="22"/>
          <w:lang w:val="es-MX"/>
        </w:rPr>
      </w:pPr>
    </w:p>
    <w:p w:rsidR="00C22811" w:rsidRDefault="00C22811" w:rsidP="00537A36">
      <w:pPr>
        <w:tabs>
          <w:tab w:val="left" w:pos="6225"/>
        </w:tabs>
        <w:rPr>
          <w:rFonts w:asciiTheme="minorHAnsi" w:hAnsiTheme="minorHAnsi" w:cstheme="minorHAnsi"/>
          <w:sz w:val="22"/>
          <w:szCs w:val="22"/>
          <w:lang w:val="es-MX"/>
        </w:rPr>
      </w:pPr>
    </w:p>
    <w:p w:rsidR="00596B5C" w:rsidRPr="00537A36" w:rsidRDefault="00596B5C" w:rsidP="00537A36">
      <w:pPr>
        <w:tabs>
          <w:tab w:val="left" w:pos="6225"/>
        </w:tabs>
        <w:jc w:val="center"/>
        <w:rPr>
          <w:rFonts w:asciiTheme="minorHAnsi" w:hAnsiTheme="minorHAnsi" w:cstheme="minorHAnsi"/>
          <w:sz w:val="22"/>
          <w:szCs w:val="22"/>
          <w:lang w:val="es-MX"/>
        </w:rPr>
      </w:pPr>
      <w:r w:rsidRPr="009C66A8">
        <w:rPr>
          <w:rFonts w:ascii="Calibri" w:hAnsi="Calibri" w:cs="Calibri"/>
          <w:b/>
          <w:sz w:val="22"/>
          <w:szCs w:val="22"/>
        </w:rPr>
        <w:lastRenderedPageBreak/>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37A36" w:rsidRPr="009C66A8" w:rsidRDefault="00537A36" w:rsidP="009C66A8">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Default="00BF66A0" w:rsidP="00822B2E">
            <w:pPr>
              <w:rPr>
                <w:rFonts w:ascii="Calibri" w:hAnsi="Calibri" w:cs="Calibri"/>
                <w:b/>
                <w:sz w:val="18"/>
                <w:szCs w:val="18"/>
              </w:rPr>
            </w:pPr>
          </w:p>
          <w:p w:rsidR="00537A36" w:rsidRDefault="00537A36" w:rsidP="00822B2E">
            <w:pPr>
              <w:rPr>
                <w:rFonts w:ascii="Calibri" w:hAnsi="Calibri" w:cs="Calibri"/>
                <w:b/>
                <w:sz w:val="18"/>
                <w:szCs w:val="18"/>
              </w:rPr>
            </w:pPr>
            <w:r>
              <w:rPr>
                <w:rFonts w:ascii="Verdana" w:hAnsi="Verdana" w:cs="Arial"/>
                <w:b/>
                <w:bCs/>
                <w:sz w:val="16"/>
                <w:szCs w:val="16"/>
                <w:lang w:val="es-BO" w:eastAsia="es-ES"/>
              </w:rPr>
              <w:t xml:space="preserve">1.1 </w:t>
            </w:r>
            <w:r w:rsidRPr="00477BA5">
              <w:rPr>
                <w:rFonts w:ascii="Verdana" w:hAnsi="Verdana" w:cs="Arial"/>
                <w:b/>
                <w:bCs/>
                <w:sz w:val="16"/>
                <w:szCs w:val="16"/>
                <w:lang w:val="es-BO" w:eastAsia="es-ES"/>
              </w:rPr>
              <w:t>EXPERIENCIA ESPECÍFICA DEL PROPONENT</w:t>
            </w:r>
            <w:r>
              <w:rPr>
                <w:rFonts w:ascii="Verdana" w:hAnsi="Verdana" w:cs="Arial"/>
                <w:b/>
                <w:bCs/>
                <w:sz w:val="16"/>
                <w:szCs w:val="16"/>
                <w:lang w:val="es-BO" w:eastAsia="es-ES"/>
              </w:rPr>
              <w:t>E</w:t>
            </w:r>
          </w:p>
          <w:p w:rsidR="00537A36" w:rsidRDefault="00537A36" w:rsidP="00822B2E">
            <w:pPr>
              <w:rPr>
                <w:rFonts w:ascii="Calibri" w:hAnsi="Calibri" w:cs="Calibri"/>
                <w:b/>
                <w:sz w:val="18"/>
                <w:szCs w:val="18"/>
              </w:rPr>
            </w:pPr>
          </w:p>
          <w:p w:rsidR="00C22811" w:rsidRPr="004236EA" w:rsidRDefault="00C22811" w:rsidP="00C22811">
            <w:p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val="es-BO" w:eastAsia="es-ES"/>
              </w:rPr>
              <w:t>Las empresas proponentes deberán tener</w:t>
            </w:r>
            <w:r w:rsidRPr="004236EA">
              <w:rPr>
                <w:rFonts w:ascii="Verdana" w:hAnsi="Verdana" w:cs="Arial"/>
                <w:bCs/>
                <w:sz w:val="18"/>
                <w:szCs w:val="18"/>
                <w:lang w:eastAsia="es-ES"/>
              </w:rPr>
              <w:t xml:space="preserve"> una experiencia específica mínima de tres (3) trabajos en provisión y/o instalación de </w:t>
            </w:r>
            <w:proofErr w:type="spellStart"/>
            <w:r w:rsidRPr="004236EA">
              <w:rPr>
                <w:rFonts w:ascii="Verdana" w:hAnsi="Verdana" w:cs="Arial"/>
                <w:bCs/>
                <w:sz w:val="18"/>
                <w:szCs w:val="18"/>
                <w:lang w:eastAsia="es-ES"/>
              </w:rPr>
              <w:t>Swell</w:t>
            </w:r>
            <w:proofErr w:type="spellEnd"/>
            <w:r w:rsidRPr="004236EA">
              <w:rPr>
                <w:rFonts w:ascii="Verdana" w:hAnsi="Verdana" w:cs="Arial"/>
                <w:bCs/>
                <w:sz w:val="18"/>
                <w:szCs w:val="18"/>
                <w:lang w:eastAsia="es-ES"/>
              </w:rPr>
              <w:t xml:space="preserve"> </w:t>
            </w:r>
            <w:proofErr w:type="spellStart"/>
            <w:r w:rsidRPr="004236EA">
              <w:rPr>
                <w:rFonts w:ascii="Verdana" w:hAnsi="Verdana" w:cs="Arial"/>
                <w:bCs/>
                <w:sz w:val="18"/>
                <w:szCs w:val="18"/>
                <w:lang w:eastAsia="es-ES"/>
              </w:rPr>
              <w:t>Packer</w:t>
            </w:r>
            <w:proofErr w:type="spellEnd"/>
            <w:r w:rsidRPr="004236EA">
              <w:rPr>
                <w:rFonts w:ascii="Verdana" w:hAnsi="Verdana" w:cs="Arial"/>
                <w:bCs/>
                <w:sz w:val="18"/>
                <w:szCs w:val="18"/>
                <w:lang w:eastAsia="es-ES"/>
              </w:rPr>
              <w:t xml:space="preserve"> en pozos petroleros. </w:t>
            </w:r>
          </w:p>
          <w:p w:rsidR="00C22811" w:rsidRPr="004236EA" w:rsidRDefault="00C22811" w:rsidP="00C22811">
            <w:p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 xml:space="preserve">Los Proponentes deberán acreditar su experiencia de trabajo con fotocopias simples de órdenes de servicio, reportes diarios, reportes de servicio y/u operación, tickets de servicio, certificados o actas de cumplimiento de contrato, certificados o actas de conformidad, resumen de operaciones, ticket de campo, órdenes de compra, contratos, certificaciones de servicio, que acrediten el servicio prestado. </w:t>
            </w:r>
          </w:p>
          <w:p w:rsidR="00537A36" w:rsidRPr="008842A3" w:rsidRDefault="00C22811" w:rsidP="00C22811">
            <w:pPr>
              <w:jc w:val="both"/>
              <w:rPr>
                <w:rFonts w:ascii="Calibri" w:hAnsi="Calibri" w:cs="Calibri"/>
                <w:b/>
                <w:sz w:val="18"/>
                <w:szCs w:val="18"/>
              </w:rPr>
            </w:pPr>
            <w:r w:rsidRPr="004236EA">
              <w:rPr>
                <w:rFonts w:ascii="Verdana" w:hAnsi="Verdana" w:cs="Arial"/>
                <w:bCs/>
                <w:sz w:val="18"/>
                <w:szCs w:val="18"/>
                <w:lang w:eastAsia="es-ES"/>
              </w:rPr>
              <w:t>Las empresas que presenten fotocopia simple de un contrato, como respaldo deberán adjuntar por lo menos un reporte o documento equivalente con el que se demuestre que se ejecutó el servicio detallado en dicho contrato.</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537A36">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3956A6" w:rsidRDefault="003956A6" w:rsidP="006D0B90">
      <w:pPr>
        <w:ind w:left="-709" w:firstLine="709"/>
        <w:rPr>
          <w:rFonts w:asciiTheme="minorHAnsi" w:hAnsiTheme="minorHAnsi" w:cstheme="minorHAnsi"/>
          <w:b/>
          <w:sz w:val="22"/>
          <w:szCs w:val="22"/>
        </w:rPr>
      </w:pPr>
    </w:p>
    <w:p w:rsidR="003956A6" w:rsidRDefault="003956A6" w:rsidP="003956A6">
      <w:pPr>
        <w:ind w:left="-709" w:firstLine="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3956A6" w:rsidRPr="005C439C" w:rsidTr="00F558E8">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F558E8">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F558E8">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F558E8">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F558E8">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3956A6" w:rsidRPr="005C439C" w:rsidTr="00F558E8">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F558E8">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F558E8">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F558E8">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F558E8">
            <w:pPr>
              <w:rPr>
                <w:rFonts w:asciiTheme="minorHAnsi" w:hAnsiTheme="minorHAnsi" w:cstheme="minorHAnsi"/>
                <w:b/>
                <w:bCs/>
                <w:szCs w:val="22"/>
                <w:lang w:eastAsia="es-BO"/>
              </w:rPr>
            </w:pPr>
          </w:p>
        </w:tc>
      </w:tr>
      <w:tr w:rsidR="003956A6" w:rsidTr="00F558E8">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F558E8">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F558E8">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F558E8">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F558E8">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F558E8">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RPr="005C439C" w:rsidTr="00F558E8">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3956A6" w:rsidRDefault="003956A6" w:rsidP="00F558E8">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3956A6" w:rsidRDefault="003956A6" w:rsidP="00F558E8">
            <w:pPr>
              <w:rPr>
                <w:rFonts w:asciiTheme="minorHAnsi" w:hAnsiTheme="minorHAnsi" w:cstheme="minorHAnsi"/>
                <w:b/>
                <w:color w:val="000000"/>
                <w:lang w:eastAsia="es-BO"/>
              </w:rPr>
            </w:pPr>
          </w:p>
          <w:p w:rsidR="003956A6" w:rsidRDefault="003956A6" w:rsidP="00F558E8">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956A6" w:rsidRDefault="003956A6" w:rsidP="00F558E8">
            <w:pPr>
              <w:pStyle w:val="Prrafodelista"/>
              <w:ind w:left="610"/>
              <w:rPr>
                <w:rFonts w:asciiTheme="minorHAnsi" w:hAnsiTheme="minorHAnsi" w:cstheme="minorHAnsi"/>
                <w:b/>
                <w:color w:val="000000"/>
                <w:lang w:eastAsia="es-BO"/>
              </w:rPr>
            </w:pPr>
          </w:p>
          <w:p w:rsidR="003956A6" w:rsidRDefault="003956A6" w:rsidP="00F558E8">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2"/>
    <w:p w:rsidR="00BF5D45" w:rsidRPr="003956A6" w:rsidRDefault="00BF5D45" w:rsidP="003956A6">
      <w:pPr>
        <w:tabs>
          <w:tab w:val="left" w:pos="5160"/>
        </w:tabs>
        <w:rPr>
          <w:rFonts w:asciiTheme="minorHAnsi" w:hAnsiTheme="minorHAnsi" w:cstheme="minorHAnsi"/>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C062D">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E66758" w:rsidRDefault="00F44111" w:rsidP="00E66758">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758" w:rsidRPr="00365997" w:rsidRDefault="00E66758" w:rsidP="00F44111">
      <w:pPr>
        <w:pStyle w:val="Sinespaciado"/>
        <w:ind w:left="709"/>
        <w:jc w:val="both"/>
        <w:rPr>
          <w:rFonts w:asciiTheme="minorHAnsi" w:hAnsiTheme="minorHAnsi" w:cstheme="minorHAnsi"/>
        </w:rPr>
      </w:pPr>
    </w:p>
    <w:p w:rsidR="002E131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E66758" w:rsidRPr="00E66758" w:rsidRDefault="00E66758" w:rsidP="00E66758">
      <w:pPr>
        <w:pStyle w:val="Sinespaciado"/>
        <w:tabs>
          <w:tab w:val="left" w:pos="709"/>
        </w:tabs>
        <w:ind w:left="993"/>
        <w:jc w:val="both"/>
        <w:rPr>
          <w:rFonts w:asciiTheme="minorHAnsi" w:hAnsiTheme="minorHAnsi" w:cstheme="minorHAnsi"/>
          <w:b/>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F558E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2304AB" w:rsidRDefault="0034106C" w:rsidP="00E66758">
      <w:pPr>
        <w:jc w:val="center"/>
        <w:rPr>
          <w:i/>
        </w:rPr>
      </w:pPr>
      <w:r>
        <w:rPr>
          <w:rFonts w:asciiTheme="minorHAnsi" w:hAnsiTheme="minorHAnsi" w:cstheme="minorHAnsi"/>
          <w:b/>
          <w:bCs/>
          <w:sz w:val="22"/>
          <w:szCs w:val="22"/>
          <w:lang w:val="es-BO"/>
        </w:rPr>
        <w:br w:type="page"/>
      </w:r>
    </w:p>
    <w:p w:rsidR="00303C66" w:rsidRDefault="00303C66" w:rsidP="00E66758">
      <w:pPr>
        <w:pStyle w:val="Sinespaciado"/>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3C05CC" w:rsidRDefault="007D4619" w:rsidP="003C05CC">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3C05CC" w:rsidRPr="003C05CC" w:rsidRDefault="003C05CC" w:rsidP="003C05CC">
      <w:pPr>
        <w:spacing w:before="120" w:after="120"/>
        <w:contextualSpacing/>
        <w:jc w:val="center"/>
        <w:rPr>
          <w:rFonts w:ascii="Verdana" w:hAnsi="Verdana" w:cs="Arial"/>
          <w:b/>
          <w:sz w:val="18"/>
          <w:szCs w:val="18"/>
          <w:lang w:val="es-BO" w:eastAsia="es-ES"/>
        </w:rPr>
      </w:pPr>
      <w:r w:rsidRPr="003C05CC">
        <w:rPr>
          <w:rFonts w:ascii="Verdana" w:hAnsi="Verdana" w:cs="Arial"/>
          <w:b/>
          <w:sz w:val="18"/>
          <w:szCs w:val="18"/>
          <w:lang w:val="es-BO" w:eastAsia="es-ES"/>
        </w:rPr>
        <w:t xml:space="preserve">SERVICIO DE PROVISIÓN E INSTALACIÓN DE SWELL PACKER </w:t>
      </w:r>
    </w:p>
    <w:p w:rsidR="003C05CC" w:rsidRPr="003C05CC" w:rsidRDefault="003C05CC" w:rsidP="003C05CC">
      <w:pPr>
        <w:spacing w:before="120" w:after="120"/>
        <w:contextualSpacing/>
        <w:jc w:val="center"/>
        <w:rPr>
          <w:rFonts w:ascii="Verdana" w:hAnsi="Verdana" w:cs="Arial"/>
          <w:b/>
          <w:sz w:val="18"/>
          <w:szCs w:val="18"/>
          <w:lang w:val="es-BO" w:eastAsia="es-ES"/>
        </w:rPr>
      </w:pPr>
      <w:r w:rsidRPr="003C05CC">
        <w:rPr>
          <w:rFonts w:ascii="Verdana" w:hAnsi="Verdana" w:cs="Arial"/>
          <w:b/>
          <w:sz w:val="18"/>
          <w:szCs w:val="18"/>
          <w:lang w:val="es-BO" w:eastAsia="es-ES"/>
        </w:rPr>
        <w:t>POZO SIPOTINDI-X1</w:t>
      </w:r>
    </w:p>
    <w:p w:rsidR="003C05CC" w:rsidRPr="003C05CC" w:rsidRDefault="003C05CC" w:rsidP="003C05CC">
      <w:pPr>
        <w:numPr>
          <w:ilvl w:val="0"/>
          <w:numId w:val="73"/>
        </w:numPr>
        <w:spacing w:before="240" w:after="240" w:line="360" w:lineRule="auto"/>
        <w:ind w:right="51"/>
        <w:jc w:val="both"/>
        <w:rPr>
          <w:rFonts w:ascii="Verdana" w:hAnsi="Verdana" w:cs="Arial"/>
          <w:b/>
          <w:bCs/>
          <w:sz w:val="18"/>
          <w:szCs w:val="18"/>
          <w:lang w:val="es-BO" w:eastAsia="es-BO"/>
        </w:rPr>
      </w:pPr>
      <w:r w:rsidRPr="003C05CC">
        <w:rPr>
          <w:rFonts w:ascii="Verdana" w:hAnsi="Verdana" w:cs="Arial"/>
          <w:b/>
          <w:bCs/>
          <w:sz w:val="18"/>
          <w:szCs w:val="18"/>
          <w:lang w:val="es-BO" w:eastAsia="es-ES"/>
        </w:rPr>
        <w:t>CARACTERÍSTICAS DEL SERVICIO (SUJETO A EVALUACIÓN)</w:t>
      </w:r>
    </w:p>
    <w:p w:rsidR="003C05CC" w:rsidRPr="003C05CC" w:rsidRDefault="003C05CC" w:rsidP="003C05CC">
      <w:pPr>
        <w:numPr>
          <w:ilvl w:val="1"/>
          <w:numId w:val="71"/>
        </w:numPr>
        <w:spacing w:before="240" w:after="240" w:line="360" w:lineRule="auto"/>
        <w:ind w:right="51"/>
        <w:jc w:val="both"/>
        <w:rPr>
          <w:rFonts w:ascii="Verdana" w:hAnsi="Verdana" w:cs="Arial"/>
          <w:b/>
          <w:bCs/>
          <w:sz w:val="18"/>
          <w:szCs w:val="18"/>
          <w:lang w:val="es-BO" w:eastAsia="es-ES"/>
        </w:rPr>
      </w:pPr>
      <w:r w:rsidRPr="003C05CC">
        <w:rPr>
          <w:rFonts w:ascii="Verdana" w:hAnsi="Verdana" w:cs="Arial"/>
          <w:b/>
          <w:bCs/>
          <w:sz w:val="18"/>
          <w:szCs w:val="18"/>
          <w:lang w:val="es-BO" w:eastAsia="es-ES"/>
        </w:rPr>
        <w:t>EXPERIENCIA ESPECÍFICA DE LA EMPRESA.</w:t>
      </w:r>
    </w:p>
    <w:p w:rsidR="003C05CC" w:rsidRPr="003C05CC" w:rsidRDefault="003C05CC" w:rsidP="003C05CC">
      <w:p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val="es-BO" w:eastAsia="es-ES"/>
        </w:rPr>
        <w:t>Las empresas proponentes deberán tener</w:t>
      </w:r>
      <w:r w:rsidRPr="003C05CC">
        <w:rPr>
          <w:rFonts w:ascii="Verdana" w:hAnsi="Verdana" w:cs="Arial"/>
          <w:bCs/>
          <w:sz w:val="18"/>
          <w:szCs w:val="18"/>
          <w:lang w:eastAsia="es-ES"/>
        </w:rPr>
        <w:t xml:space="preserve"> una experiencia específica mínima de tres (3) trabajos en provisión y/o instalación de </w:t>
      </w:r>
      <w:proofErr w:type="spellStart"/>
      <w:r w:rsidRPr="003C05CC">
        <w:rPr>
          <w:rFonts w:ascii="Verdana" w:hAnsi="Verdana" w:cs="Arial"/>
          <w:bCs/>
          <w:sz w:val="18"/>
          <w:szCs w:val="18"/>
          <w:lang w:eastAsia="es-ES"/>
        </w:rPr>
        <w:t>Swell</w:t>
      </w:r>
      <w:proofErr w:type="spellEnd"/>
      <w:r w:rsidRPr="003C05CC">
        <w:rPr>
          <w:rFonts w:ascii="Verdana" w:hAnsi="Verdana" w:cs="Arial"/>
          <w:bCs/>
          <w:sz w:val="18"/>
          <w:szCs w:val="18"/>
          <w:lang w:eastAsia="es-ES"/>
        </w:rPr>
        <w:t xml:space="preserve"> </w:t>
      </w:r>
      <w:proofErr w:type="spellStart"/>
      <w:r w:rsidRPr="003C05CC">
        <w:rPr>
          <w:rFonts w:ascii="Verdana" w:hAnsi="Verdana" w:cs="Arial"/>
          <w:bCs/>
          <w:sz w:val="18"/>
          <w:szCs w:val="18"/>
          <w:lang w:eastAsia="es-ES"/>
        </w:rPr>
        <w:t>Packer</w:t>
      </w:r>
      <w:proofErr w:type="spellEnd"/>
      <w:r w:rsidRPr="003C05CC">
        <w:rPr>
          <w:rFonts w:ascii="Verdana" w:hAnsi="Verdana" w:cs="Arial"/>
          <w:bCs/>
          <w:sz w:val="18"/>
          <w:szCs w:val="18"/>
          <w:lang w:eastAsia="es-ES"/>
        </w:rPr>
        <w:t xml:space="preserve"> en pozos petroleros. </w:t>
      </w:r>
    </w:p>
    <w:p w:rsidR="003C05CC" w:rsidRPr="003C05CC" w:rsidRDefault="003C05CC" w:rsidP="003C05CC">
      <w:p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 xml:space="preserve">Los Proponentes deberán acreditar su experiencia de trabajo con fotocopias simples de órdenes de servicio, reportes diarios, reportes de servicio y/u operación, tickets de servicio, certificados o actas de cumplimiento de contrato, certificados o actas de conformidad, resumen de operaciones, ticket de campo, órdenes de compra, contratos, certificaciones de servicio, que acrediten el servicio prestado. </w:t>
      </w:r>
    </w:p>
    <w:p w:rsidR="003C05CC" w:rsidRPr="003C05CC" w:rsidRDefault="003C05CC" w:rsidP="003C05CC">
      <w:p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Las empresas que presenten fotocopia simple de un contrato, como respaldo deberán adjuntar por lo menos un reporte o documento equivalente con el que se demuestre que se ejecutó el servicio detallado en dicho contrato.</w:t>
      </w:r>
    </w:p>
    <w:p w:rsidR="003C05CC" w:rsidRPr="003C05CC" w:rsidRDefault="003C05CC" w:rsidP="003C05CC">
      <w:pPr>
        <w:numPr>
          <w:ilvl w:val="0"/>
          <w:numId w:val="73"/>
        </w:numPr>
        <w:spacing w:before="240" w:after="240" w:line="360" w:lineRule="auto"/>
        <w:ind w:right="51"/>
        <w:jc w:val="both"/>
        <w:rPr>
          <w:rFonts w:ascii="Verdana" w:hAnsi="Verdana" w:cs="Arial"/>
          <w:b/>
          <w:bCs/>
          <w:sz w:val="18"/>
          <w:szCs w:val="18"/>
          <w:lang w:val="es-BO" w:eastAsia="es-ES"/>
        </w:rPr>
      </w:pPr>
      <w:r w:rsidRPr="003C05CC">
        <w:rPr>
          <w:rFonts w:ascii="Verdana" w:hAnsi="Verdana" w:cs="Arial"/>
          <w:b/>
          <w:bCs/>
          <w:sz w:val="18"/>
          <w:szCs w:val="18"/>
          <w:lang w:val="es-BO" w:eastAsia="es-ES"/>
        </w:rPr>
        <w:t>CONDICIONES REQUERIDAS PARA EL SERVICIO (DE CUMPLIMIENTO OBLIGATORIO POR EL PROPONENTE).</w:t>
      </w:r>
    </w:p>
    <w:p w:rsidR="003C05CC" w:rsidRPr="003C05CC" w:rsidRDefault="003C05CC" w:rsidP="003C05CC">
      <w:pPr>
        <w:spacing w:before="240" w:after="240" w:line="360" w:lineRule="auto"/>
        <w:ind w:right="51"/>
        <w:jc w:val="both"/>
        <w:rPr>
          <w:rFonts w:ascii="Verdana" w:hAnsi="Verdana" w:cs="Arial"/>
          <w:bCs/>
          <w:sz w:val="18"/>
          <w:szCs w:val="18"/>
          <w:lang w:val="es-BO" w:eastAsia="es-BO"/>
        </w:rPr>
      </w:pPr>
      <w:r w:rsidRPr="003C05CC">
        <w:rPr>
          <w:rFonts w:ascii="Verdana" w:hAnsi="Verdana" w:cs="Arial"/>
          <w:bCs/>
          <w:sz w:val="18"/>
          <w:szCs w:val="18"/>
          <w:lang w:val="es-BO" w:eastAsia="es-BO"/>
        </w:rPr>
        <w:t>El PROPONENTE deberá presentar una propuesta técnica que contenga mínimamente lo siguiente:</w:t>
      </w:r>
    </w:p>
    <w:p w:rsidR="003C05CC" w:rsidRPr="003C05CC" w:rsidRDefault="003C05CC" w:rsidP="003C05CC">
      <w:pPr>
        <w:numPr>
          <w:ilvl w:val="0"/>
          <w:numId w:val="56"/>
        </w:numPr>
        <w:spacing w:before="120" w:after="120" w:line="360" w:lineRule="auto"/>
        <w:ind w:right="51"/>
        <w:jc w:val="both"/>
        <w:rPr>
          <w:rFonts w:ascii="Verdana" w:hAnsi="Verdana" w:cs="Arial"/>
          <w:bCs/>
          <w:sz w:val="18"/>
          <w:szCs w:val="18"/>
          <w:lang w:val="es-BO" w:eastAsia="es-ES"/>
        </w:rPr>
      </w:pPr>
      <w:r w:rsidRPr="003C05CC">
        <w:rPr>
          <w:rFonts w:ascii="Verdana" w:hAnsi="Verdana" w:cs="Arial"/>
          <w:bCs/>
          <w:sz w:val="18"/>
          <w:szCs w:val="18"/>
          <w:lang w:val="es-BO" w:eastAsia="es-ES"/>
        </w:rPr>
        <w:t>Las especificaciones técnicas de las herramientas tomando en cuenta el requerimiento mínimo en el cuadro descrito en el punto 2.5 Características técnicas, así mismo se deberá adjuntar las hojas técnicas de las herramientas y las simulaciones preliminares, tomando en cuenta los datos proporcionados.</w:t>
      </w:r>
    </w:p>
    <w:p w:rsidR="003C05CC" w:rsidRPr="003C05CC" w:rsidRDefault="003C05CC" w:rsidP="003C05CC">
      <w:pPr>
        <w:numPr>
          <w:ilvl w:val="0"/>
          <w:numId w:val="56"/>
        </w:numPr>
        <w:spacing w:before="120" w:after="120" w:line="360" w:lineRule="auto"/>
        <w:ind w:right="51"/>
        <w:jc w:val="both"/>
        <w:rPr>
          <w:rFonts w:ascii="Verdana" w:hAnsi="Verdana" w:cs="Arial"/>
          <w:bCs/>
          <w:sz w:val="18"/>
          <w:szCs w:val="18"/>
          <w:lang w:val="es-BO" w:eastAsia="es-ES"/>
        </w:rPr>
      </w:pPr>
      <w:r w:rsidRPr="003C05CC">
        <w:rPr>
          <w:rFonts w:ascii="Verdana" w:hAnsi="Verdana" w:cs="Arial"/>
          <w:bCs/>
          <w:sz w:val="18"/>
          <w:szCs w:val="18"/>
          <w:lang w:eastAsia="es-ES"/>
        </w:rPr>
        <w:t xml:space="preserve">Organigrama/Estructura del personal propuesto para la provisión de </w:t>
      </w:r>
      <w:proofErr w:type="spellStart"/>
      <w:r w:rsidRPr="003C05CC">
        <w:rPr>
          <w:rFonts w:ascii="Verdana" w:hAnsi="Verdana" w:cs="Arial"/>
          <w:bCs/>
          <w:sz w:val="18"/>
          <w:szCs w:val="18"/>
          <w:lang w:eastAsia="es-ES"/>
        </w:rPr>
        <w:t>Swell</w:t>
      </w:r>
      <w:proofErr w:type="spellEnd"/>
      <w:r w:rsidRPr="003C05CC">
        <w:rPr>
          <w:rFonts w:ascii="Verdana" w:hAnsi="Verdana" w:cs="Arial"/>
          <w:bCs/>
          <w:sz w:val="18"/>
          <w:szCs w:val="18"/>
          <w:lang w:eastAsia="es-ES"/>
        </w:rPr>
        <w:t xml:space="preserve"> </w:t>
      </w:r>
      <w:proofErr w:type="spellStart"/>
      <w:r w:rsidRPr="003C05CC">
        <w:rPr>
          <w:rFonts w:ascii="Verdana" w:hAnsi="Verdana" w:cs="Arial"/>
          <w:bCs/>
          <w:sz w:val="18"/>
          <w:szCs w:val="18"/>
          <w:lang w:eastAsia="es-ES"/>
        </w:rPr>
        <w:t>Packer</w:t>
      </w:r>
      <w:proofErr w:type="spellEnd"/>
      <w:r w:rsidRPr="003C05CC">
        <w:rPr>
          <w:rFonts w:ascii="Verdana" w:hAnsi="Verdana" w:cs="Arial"/>
          <w:bCs/>
          <w:sz w:val="18"/>
          <w:szCs w:val="18"/>
          <w:lang w:eastAsia="es-ES"/>
        </w:rPr>
        <w:t>, l</w:t>
      </w:r>
      <w:proofErr w:type="spellStart"/>
      <w:r w:rsidRPr="003C05CC">
        <w:rPr>
          <w:rFonts w:ascii="Verdana" w:hAnsi="Verdana" w:cs="Arial"/>
          <w:bCs/>
          <w:sz w:val="18"/>
          <w:szCs w:val="18"/>
          <w:lang w:val="es-BO" w:eastAsia="es-ES"/>
        </w:rPr>
        <w:t>istando</w:t>
      </w:r>
      <w:proofErr w:type="spellEnd"/>
      <w:r w:rsidRPr="003C05CC">
        <w:rPr>
          <w:rFonts w:ascii="Verdana" w:hAnsi="Verdana" w:cs="Arial"/>
          <w:bCs/>
          <w:sz w:val="18"/>
          <w:szCs w:val="18"/>
          <w:lang w:val="es-BO" w:eastAsia="es-ES"/>
        </w:rPr>
        <w:t xml:space="preserve">  el nombre del personal asignado para cada cargo solicitado en el punto 2.4 adjuntando su hoja de vida, dicho personal no será evaluable.</w:t>
      </w:r>
    </w:p>
    <w:p w:rsidR="003C05CC" w:rsidRPr="003C05CC" w:rsidRDefault="003C05CC" w:rsidP="003C05CC">
      <w:pPr>
        <w:numPr>
          <w:ilvl w:val="1"/>
          <w:numId w:val="72"/>
        </w:numPr>
        <w:spacing w:before="240" w:after="240" w:line="360" w:lineRule="auto"/>
        <w:ind w:right="51"/>
        <w:jc w:val="both"/>
        <w:rPr>
          <w:rFonts w:ascii="Verdana" w:hAnsi="Verdana" w:cs="Arial"/>
          <w:b/>
          <w:bCs/>
          <w:sz w:val="18"/>
          <w:szCs w:val="18"/>
          <w:lang w:val="es-BO" w:eastAsia="es-BO"/>
        </w:rPr>
      </w:pPr>
      <w:r w:rsidRPr="003C05CC">
        <w:rPr>
          <w:rFonts w:ascii="Verdana" w:hAnsi="Verdana" w:cs="Arial"/>
          <w:b/>
          <w:bCs/>
          <w:sz w:val="18"/>
          <w:szCs w:val="18"/>
          <w:lang w:val="es-BO" w:eastAsia="es-ES"/>
        </w:rPr>
        <w:t>ALCANCE DEL SERVICIO</w:t>
      </w:r>
      <w:r w:rsidRPr="003C05CC">
        <w:rPr>
          <w:rFonts w:ascii="Verdana" w:hAnsi="Verdana" w:cs="Arial"/>
          <w:b/>
          <w:bCs/>
          <w:sz w:val="18"/>
          <w:szCs w:val="18"/>
          <w:lang w:val="es-BO" w:eastAsia="es-BO"/>
        </w:rPr>
        <w:t>.</w:t>
      </w:r>
    </w:p>
    <w:p w:rsidR="003C05CC" w:rsidRPr="003C05CC" w:rsidRDefault="003C05CC" w:rsidP="003C05CC">
      <w:pPr>
        <w:autoSpaceDE w:val="0"/>
        <w:autoSpaceDN w:val="0"/>
        <w:adjustRightInd w:val="0"/>
        <w:spacing w:line="360" w:lineRule="auto"/>
        <w:jc w:val="both"/>
        <w:rPr>
          <w:rFonts w:ascii="Verdana" w:hAnsi="Verdana" w:cs="Calibri"/>
          <w:bCs/>
          <w:sz w:val="18"/>
          <w:szCs w:val="18"/>
          <w:lang w:eastAsia="es-BO"/>
        </w:rPr>
      </w:pPr>
      <w:r w:rsidRPr="003C05CC">
        <w:rPr>
          <w:rFonts w:ascii="Verdana" w:hAnsi="Verdana" w:cs="Calibri"/>
          <w:bCs/>
          <w:sz w:val="18"/>
          <w:szCs w:val="18"/>
          <w:lang w:eastAsia="es-BO"/>
        </w:rPr>
        <w:t xml:space="preserve">El servicio consiste en la provisión e instalación de </w:t>
      </w:r>
      <w:proofErr w:type="spellStart"/>
      <w:r w:rsidRPr="003C05CC">
        <w:rPr>
          <w:rFonts w:ascii="Verdana" w:hAnsi="Verdana" w:cs="Calibri"/>
          <w:bCs/>
          <w:sz w:val="18"/>
          <w:szCs w:val="18"/>
          <w:lang w:eastAsia="es-BO"/>
        </w:rPr>
        <w:t>Swell</w:t>
      </w:r>
      <w:proofErr w:type="spellEnd"/>
      <w:r w:rsidRPr="003C05CC">
        <w:rPr>
          <w:rFonts w:ascii="Verdana" w:hAnsi="Verdana" w:cs="Calibri"/>
          <w:bCs/>
          <w:sz w:val="18"/>
          <w:szCs w:val="18"/>
          <w:lang w:eastAsia="es-BO"/>
        </w:rPr>
        <w:t xml:space="preserve"> </w:t>
      </w:r>
      <w:proofErr w:type="spellStart"/>
      <w:r w:rsidRPr="003C05CC">
        <w:rPr>
          <w:rFonts w:ascii="Verdana" w:hAnsi="Verdana" w:cs="Calibri"/>
          <w:bCs/>
          <w:sz w:val="18"/>
          <w:szCs w:val="18"/>
          <w:lang w:eastAsia="es-BO"/>
        </w:rPr>
        <w:t>Packer</w:t>
      </w:r>
      <w:proofErr w:type="spellEnd"/>
      <w:r w:rsidRPr="003C05CC">
        <w:rPr>
          <w:rFonts w:ascii="Verdana" w:hAnsi="Verdana" w:cs="Calibri"/>
          <w:bCs/>
          <w:sz w:val="18"/>
          <w:szCs w:val="18"/>
          <w:lang w:eastAsia="es-BO"/>
        </w:rPr>
        <w:t>, para el aislamiento de las formaciones (</w:t>
      </w:r>
      <w:proofErr w:type="spellStart"/>
      <w:r w:rsidRPr="003C05CC">
        <w:rPr>
          <w:rFonts w:ascii="Verdana" w:hAnsi="Verdana" w:cs="Calibri"/>
          <w:bCs/>
          <w:sz w:val="18"/>
          <w:szCs w:val="18"/>
          <w:lang w:eastAsia="es-BO"/>
        </w:rPr>
        <w:t>Huamampampa</w:t>
      </w:r>
      <w:proofErr w:type="spellEnd"/>
      <w:r w:rsidRPr="003C05CC">
        <w:rPr>
          <w:rFonts w:ascii="Verdana" w:hAnsi="Verdana" w:cs="Calibri"/>
          <w:bCs/>
          <w:sz w:val="18"/>
          <w:szCs w:val="18"/>
          <w:lang w:eastAsia="es-BO"/>
        </w:rPr>
        <w:t xml:space="preserve">, </w:t>
      </w:r>
      <w:proofErr w:type="spellStart"/>
      <w:r w:rsidRPr="003C05CC">
        <w:rPr>
          <w:rFonts w:ascii="Verdana" w:hAnsi="Verdana" w:cs="Calibri"/>
          <w:bCs/>
          <w:sz w:val="18"/>
          <w:szCs w:val="18"/>
          <w:lang w:eastAsia="es-BO"/>
        </w:rPr>
        <w:t>Icla</w:t>
      </w:r>
      <w:proofErr w:type="spellEnd"/>
      <w:r w:rsidRPr="003C05CC">
        <w:rPr>
          <w:rFonts w:ascii="Verdana" w:hAnsi="Verdana" w:cs="Calibri"/>
          <w:bCs/>
          <w:sz w:val="18"/>
          <w:szCs w:val="18"/>
          <w:lang w:eastAsia="es-BO"/>
        </w:rPr>
        <w:t xml:space="preserve"> y Santa Rosa) consideradas objetivos primario y secundario en el programa de perforación (Anexo C), los mismos que se ejecutaran según el siguiente orden:</w:t>
      </w:r>
    </w:p>
    <w:p w:rsidR="003C05CC" w:rsidRPr="003C05CC" w:rsidRDefault="003C05CC" w:rsidP="003C05CC">
      <w:pPr>
        <w:autoSpaceDE w:val="0"/>
        <w:autoSpaceDN w:val="0"/>
        <w:adjustRightInd w:val="0"/>
        <w:spacing w:line="360" w:lineRule="auto"/>
        <w:jc w:val="both"/>
        <w:rPr>
          <w:rFonts w:ascii="Verdana" w:hAnsi="Verdana" w:cs="Calibri"/>
          <w:bCs/>
          <w:sz w:val="18"/>
          <w:szCs w:val="18"/>
          <w:lang w:eastAsia="es-BO"/>
        </w:rPr>
      </w:pPr>
    </w:p>
    <w:p w:rsidR="003C05CC" w:rsidRPr="003C05CC" w:rsidRDefault="003C05CC" w:rsidP="003C05CC">
      <w:pPr>
        <w:autoSpaceDE w:val="0"/>
        <w:autoSpaceDN w:val="0"/>
        <w:adjustRightInd w:val="0"/>
        <w:spacing w:line="360" w:lineRule="auto"/>
        <w:jc w:val="both"/>
        <w:rPr>
          <w:rFonts w:ascii="Verdana" w:hAnsi="Verdana"/>
          <w:b/>
          <w:sz w:val="18"/>
          <w:szCs w:val="18"/>
          <w:lang w:eastAsia="es-BO"/>
        </w:rPr>
      </w:pPr>
    </w:p>
    <w:tbl>
      <w:tblPr>
        <w:tblStyle w:val="Tablaconcuadrcula"/>
        <w:tblW w:w="8784" w:type="dxa"/>
        <w:jc w:val="center"/>
        <w:tblLook w:val="04A0" w:firstRow="1" w:lastRow="0" w:firstColumn="1" w:lastColumn="0" w:noHBand="0" w:noVBand="1"/>
      </w:tblPr>
      <w:tblGrid>
        <w:gridCol w:w="466"/>
        <w:gridCol w:w="1492"/>
        <w:gridCol w:w="5648"/>
        <w:gridCol w:w="1178"/>
      </w:tblGrid>
      <w:tr w:rsidR="003C05CC" w:rsidRPr="003C05CC" w:rsidTr="00987068">
        <w:trPr>
          <w:trHeight w:val="270"/>
          <w:jc w:val="center"/>
        </w:trPr>
        <w:tc>
          <w:tcPr>
            <w:tcW w:w="466" w:type="dxa"/>
            <w:shd w:val="clear" w:color="auto" w:fill="9CC2E5"/>
            <w:vAlign w:val="center"/>
          </w:tcPr>
          <w:p w:rsidR="003C05CC" w:rsidRPr="003C05CC" w:rsidRDefault="003C05CC" w:rsidP="003C05CC">
            <w:pPr>
              <w:spacing w:before="60" w:after="60"/>
              <w:jc w:val="center"/>
              <w:rPr>
                <w:rFonts w:ascii="Verdana" w:hAnsi="Verdana" w:cs="Calibri"/>
                <w:b/>
                <w:bCs/>
                <w:sz w:val="16"/>
                <w:szCs w:val="16"/>
                <w:lang w:val="es-BO" w:eastAsia="es-ES"/>
              </w:rPr>
            </w:pPr>
            <w:r w:rsidRPr="003C05CC">
              <w:rPr>
                <w:rFonts w:ascii="Verdana" w:hAnsi="Verdana" w:cs="Calibri"/>
                <w:b/>
                <w:bCs/>
                <w:sz w:val="16"/>
                <w:szCs w:val="16"/>
                <w:lang w:val="es-BO" w:eastAsia="es-ES"/>
              </w:rPr>
              <w:lastRenderedPageBreak/>
              <w:t>N°</w:t>
            </w:r>
          </w:p>
        </w:tc>
        <w:tc>
          <w:tcPr>
            <w:tcW w:w="1492" w:type="dxa"/>
            <w:shd w:val="clear" w:color="auto" w:fill="9CC2E5"/>
            <w:noWrap/>
            <w:vAlign w:val="center"/>
            <w:hideMark/>
          </w:tcPr>
          <w:p w:rsidR="003C05CC" w:rsidRPr="003C05CC" w:rsidRDefault="003C05CC" w:rsidP="003C05CC">
            <w:pPr>
              <w:spacing w:before="60" w:after="60"/>
              <w:jc w:val="center"/>
              <w:rPr>
                <w:rFonts w:ascii="Verdana" w:hAnsi="Verdana" w:cs="Calibri"/>
                <w:b/>
                <w:bCs/>
                <w:sz w:val="16"/>
                <w:szCs w:val="16"/>
                <w:lang w:val="es-BO" w:eastAsia="es-ES"/>
              </w:rPr>
            </w:pPr>
            <w:r w:rsidRPr="003C05CC">
              <w:rPr>
                <w:rFonts w:ascii="Verdana" w:hAnsi="Verdana" w:cs="Calibri"/>
                <w:b/>
                <w:bCs/>
                <w:sz w:val="16"/>
                <w:szCs w:val="16"/>
                <w:lang w:val="es-BO" w:eastAsia="es-ES"/>
              </w:rPr>
              <w:t>DESCRIPCIÓN DETALLADA DEL BIEN</w:t>
            </w:r>
          </w:p>
        </w:tc>
        <w:tc>
          <w:tcPr>
            <w:tcW w:w="5648" w:type="dxa"/>
            <w:shd w:val="clear" w:color="auto" w:fill="9CC2E5"/>
            <w:vAlign w:val="center"/>
          </w:tcPr>
          <w:p w:rsidR="003C05CC" w:rsidRPr="003C05CC" w:rsidRDefault="003C05CC" w:rsidP="003C05CC">
            <w:pPr>
              <w:spacing w:before="60" w:after="60"/>
              <w:jc w:val="center"/>
              <w:rPr>
                <w:rFonts w:ascii="Verdana" w:hAnsi="Verdana" w:cs="Calibri"/>
                <w:b/>
                <w:bCs/>
                <w:sz w:val="16"/>
                <w:szCs w:val="16"/>
                <w:lang w:val="es-BO" w:eastAsia="es-ES"/>
              </w:rPr>
            </w:pPr>
            <w:r w:rsidRPr="003C05CC">
              <w:rPr>
                <w:rFonts w:ascii="Verdana" w:hAnsi="Verdana" w:cs="Calibri"/>
                <w:b/>
                <w:bCs/>
                <w:sz w:val="16"/>
                <w:szCs w:val="16"/>
                <w:lang w:val="es-BO" w:eastAsia="es-ES"/>
              </w:rPr>
              <w:t>DIAMETRO (</w:t>
            </w:r>
            <w:proofErr w:type="spellStart"/>
            <w:r w:rsidRPr="003C05CC">
              <w:rPr>
                <w:rFonts w:ascii="Verdana" w:hAnsi="Verdana" w:cs="Calibri"/>
                <w:b/>
                <w:bCs/>
                <w:sz w:val="16"/>
                <w:szCs w:val="16"/>
                <w:lang w:val="es-BO" w:eastAsia="es-ES"/>
              </w:rPr>
              <w:t>pulg</w:t>
            </w:r>
            <w:proofErr w:type="spellEnd"/>
            <w:r w:rsidRPr="003C05CC">
              <w:rPr>
                <w:rFonts w:ascii="Verdana" w:hAnsi="Verdana" w:cs="Calibri"/>
                <w:b/>
                <w:bCs/>
                <w:sz w:val="16"/>
                <w:szCs w:val="16"/>
                <w:lang w:val="es-BO" w:eastAsia="es-ES"/>
              </w:rPr>
              <w:t>.)</w:t>
            </w:r>
          </w:p>
        </w:tc>
        <w:tc>
          <w:tcPr>
            <w:tcW w:w="1178" w:type="dxa"/>
            <w:shd w:val="clear" w:color="auto" w:fill="9CC2E5"/>
            <w:noWrap/>
            <w:vAlign w:val="center"/>
            <w:hideMark/>
          </w:tcPr>
          <w:p w:rsidR="003C05CC" w:rsidRPr="003C05CC" w:rsidRDefault="003C05CC" w:rsidP="003C05CC">
            <w:pPr>
              <w:spacing w:before="60" w:after="60"/>
              <w:jc w:val="center"/>
              <w:rPr>
                <w:rFonts w:ascii="Verdana" w:hAnsi="Verdana" w:cs="Calibri"/>
                <w:b/>
                <w:bCs/>
                <w:sz w:val="16"/>
                <w:szCs w:val="16"/>
                <w:lang w:val="es-BO" w:eastAsia="es-ES"/>
              </w:rPr>
            </w:pPr>
            <w:r w:rsidRPr="003C05CC">
              <w:rPr>
                <w:rFonts w:ascii="Verdana" w:hAnsi="Verdana" w:cs="Calibri"/>
                <w:b/>
                <w:bCs/>
                <w:sz w:val="16"/>
                <w:szCs w:val="16"/>
                <w:lang w:val="es-BO" w:eastAsia="es-ES"/>
              </w:rPr>
              <w:t>CANTIDAD (juego)</w:t>
            </w:r>
          </w:p>
        </w:tc>
      </w:tr>
      <w:tr w:rsidR="003C05CC" w:rsidRPr="003C05CC" w:rsidTr="00987068">
        <w:trPr>
          <w:trHeight w:val="397"/>
          <w:jc w:val="center"/>
        </w:trPr>
        <w:tc>
          <w:tcPr>
            <w:tcW w:w="466" w:type="dxa"/>
          </w:tcPr>
          <w:p w:rsidR="003C05CC" w:rsidRPr="003C05CC" w:rsidRDefault="003C05CC" w:rsidP="003C05CC">
            <w:pPr>
              <w:spacing w:before="60" w:after="60"/>
              <w:jc w:val="center"/>
              <w:rPr>
                <w:rFonts w:ascii="Verdana" w:hAnsi="Verdana" w:cs="Calibri"/>
                <w:b/>
                <w:bCs/>
                <w:sz w:val="18"/>
                <w:szCs w:val="18"/>
                <w:lang w:val="es-BO" w:eastAsia="es-ES"/>
              </w:rPr>
            </w:pPr>
            <w:r w:rsidRPr="003C05CC">
              <w:rPr>
                <w:rFonts w:ascii="Verdana" w:hAnsi="Verdana" w:cs="Calibri"/>
                <w:b/>
                <w:bCs/>
                <w:sz w:val="18"/>
                <w:szCs w:val="18"/>
                <w:lang w:val="es-BO" w:eastAsia="es-ES"/>
              </w:rPr>
              <w:t>1</w:t>
            </w:r>
          </w:p>
        </w:tc>
        <w:tc>
          <w:tcPr>
            <w:tcW w:w="1492" w:type="dxa"/>
            <w:noWrap/>
          </w:tcPr>
          <w:p w:rsidR="003C05CC" w:rsidRPr="003C05CC" w:rsidRDefault="003C05CC" w:rsidP="003C05CC">
            <w:pPr>
              <w:spacing w:before="60" w:after="60"/>
              <w:rPr>
                <w:rFonts w:ascii="Verdana" w:hAnsi="Verdana" w:cs="Calibri"/>
                <w:sz w:val="18"/>
                <w:szCs w:val="18"/>
                <w:lang w:val="es-BO" w:eastAsia="es-ES"/>
              </w:rPr>
            </w:pPr>
            <w:proofErr w:type="spellStart"/>
            <w:r w:rsidRPr="003C05CC">
              <w:rPr>
                <w:rFonts w:ascii="Verdana" w:hAnsi="Verdana" w:cs="Calibri"/>
                <w:sz w:val="18"/>
                <w:szCs w:val="18"/>
                <w:lang w:val="es-BO" w:eastAsia="es-ES"/>
              </w:rPr>
              <w:t>Swell</w:t>
            </w:r>
            <w:proofErr w:type="spellEnd"/>
            <w:r w:rsidRPr="003C05CC">
              <w:rPr>
                <w:rFonts w:ascii="Verdana" w:hAnsi="Verdana" w:cs="Calibri"/>
                <w:sz w:val="18"/>
                <w:szCs w:val="18"/>
                <w:lang w:val="es-BO" w:eastAsia="es-ES"/>
              </w:rPr>
              <w:t xml:space="preserve"> </w:t>
            </w:r>
            <w:proofErr w:type="spellStart"/>
            <w:r w:rsidRPr="003C05CC">
              <w:rPr>
                <w:rFonts w:ascii="Verdana" w:hAnsi="Verdana" w:cs="Calibri"/>
                <w:sz w:val="18"/>
                <w:szCs w:val="18"/>
                <w:lang w:val="es-BO" w:eastAsia="es-ES"/>
              </w:rPr>
              <w:t>Packer</w:t>
            </w:r>
            <w:proofErr w:type="spellEnd"/>
          </w:p>
        </w:tc>
        <w:tc>
          <w:tcPr>
            <w:tcW w:w="5648" w:type="dxa"/>
          </w:tcPr>
          <w:p w:rsidR="003C05CC" w:rsidRPr="003C05CC" w:rsidRDefault="003C05CC" w:rsidP="003C05CC">
            <w:pPr>
              <w:spacing w:before="60" w:after="60"/>
              <w:jc w:val="center"/>
              <w:rPr>
                <w:rFonts w:ascii="Verdana" w:hAnsi="Verdana" w:cs="Calibri"/>
                <w:sz w:val="18"/>
                <w:szCs w:val="18"/>
                <w:lang w:val="es-BO" w:eastAsia="es-ES"/>
              </w:rPr>
            </w:pPr>
            <w:r w:rsidRPr="003C05CC">
              <w:rPr>
                <w:rFonts w:ascii="Verdana" w:hAnsi="Verdana" w:cs="Calibri"/>
                <w:sz w:val="18"/>
                <w:szCs w:val="18"/>
                <w:lang w:val="es-BO" w:eastAsia="es-ES"/>
              </w:rPr>
              <w:t xml:space="preserve">Para cañería </w:t>
            </w:r>
            <w:smartTag w:uri="urn:schemas-microsoft-com:office:smarttags" w:element="metricconverter">
              <w:smartTagPr>
                <w:attr w:name="ProductID" w:val="5”"/>
              </w:smartTagPr>
              <w:r w:rsidRPr="003C05CC">
                <w:rPr>
                  <w:rFonts w:ascii="Verdana" w:hAnsi="Verdana" w:cs="Calibri"/>
                  <w:sz w:val="18"/>
                  <w:szCs w:val="18"/>
                  <w:lang w:val="es-BO" w:eastAsia="es-ES"/>
                </w:rPr>
                <w:t>5”</w:t>
              </w:r>
            </w:smartTag>
            <w:r w:rsidRPr="003C05CC">
              <w:rPr>
                <w:rFonts w:ascii="Verdana" w:hAnsi="Verdana" w:cs="Calibri"/>
                <w:sz w:val="18"/>
                <w:szCs w:val="18"/>
                <w:lang w:val="es-BO" w:eastAsia="es-ES"/>
              </w:rPr>
              <w:t xml:space="preserve">, 18 Lb/ft, P-110, ID 4.276”, </w:t>
            </w:r>
            <w:proofErr w:type="spellStart"/>
            <w:r w:rsidRPr="003C05CC">
              <w:rPr>
                <w:rFonts w:ascii="Verdana" w:hAnsi="Verdana" w:cs="Calibri"/>
                <w:sz w:val="18"/>
                <w:szCs w:val="18"/>
                <w:lang w:val="es-BO" w:eastAsia="es-ES"/>
              </w:rPr>
              <w:t>drift</w:t>
            </w:r>
            <w:proofErr w:type="spellEnd"/>
            <w:r w:rsidRPr="003C05CC">
              <w:rPr>
                <w:rFonts w:ascii="Verdana" w:hAnsi="Verdana" w:cs="Calibri"/>
                <w:sz w:val="18"/>
                <w:szCs w:val="18"/>
                <w:lang w:val="es-BO" w:eastAsia="es-ES"/>
              </w:rPr>
              <w:t xml:space="preserve"> 4.151”</w:t>
            </w:r>
          </w:p>
        </w:tc>
        <w:tc>
          <w:tcPr>
            <w:tcW w:w="1178" w:type="dxa"/>
            <w:noWrap/>
          </w:tcPr>
          <w:p w:rsidR="003C05CC" w:rsidRPr="003C05CC" w:rsidRDefault="003C05CC" w:rsidP="003C05CC">
            <w:pPr>
              <w:spacing w:before="60" w:after="60"/>
              <w:jc w:val="center"/>
              <w:rPr>
                <w:rFonts w:ascii="Verdana" w:hAnsi="Verdana" w:cs="Calibri"/>
                <w:bCs/>
                <w:sz w:val="18"/>
                <w:szCs w:val="18"/>
                <w:lang w:val="es-BO" w:eastAsia="es-ES"/>
              </w:rPr>
            </w:pPr>
            <w:r w:rsidRPr="003C05CC">
              <w:rPr>
                <w:rFonts w:ascii="Verdana" w:hAnsi="Verdana" w:cs="Calibri"/>
                <w:bCs/>
                <w:sz w:val="18"/>
                <w:szCs w:val="18"/>
                <w:lang w:val="es-BO" w:eastAsia="es-ES"/>
              </w:rPr>
              <w:t>4</w:t>
            </w:r>
          </w:p>
        </w:tc>
      </w:tr>
      <w:tr w:rsidR="003C05CC" w:rsidRPr="003C05CC" w:rsidTr="00987068">
        <w:trPr>
          <w:trHeight w:val="397"/>
          <w:jc w:val="center"/>
        </w:trPr>
        <w:tc>
          <w:tcPr>
            <w:tcW w:w="466" w:type="dxa"/>
          </w:tcPr>
          <w:p w:rsidR="003C05CC" w:rsidRPr="003C05CC" w:rsidRDefault="003C05CC" w:rsidP="003C05CC">
            <w:pPr>
              <w:spacing w:before="60" w:after="60"/>
              <w:jc w:val="center"/>
              <w:rPr>
                <w:rFonts w:ascii="Verdana" w:hAnsi="Verdana" w:cs="Calibri"/>
                <w:b/>
                <w:bCs/>
                <w:sz w:val="18"/>
                <w:szCs w:val="18"/>
                <w:lang w:val="es-BO" w:eastAsia="es-ES"/>
              </w:rPr>
            </w:pPr>
            <w:r w:rsidRPr="003C05CC">
              <w:rPr>
                <w:rFonts w:ascii="Verdana" w:hAnsi="Verdana" w:cs="Calibri"/>
                <w:b/>
                <w:bCs/>
                <w:sz w:val="18"/>
                <w:szCs w:val="18"/>
                <w:lang w:val="es-BO" w:eastAsia="es-ES"/>
              </w:rPr>
              <w:t>2</w:t>
            </w:r>
          </w:p>
        </w:tc>
        <w:tc>
          <w:tcPr>
            <w:tcW w:w="1492" w:type="dxa"/>
            <w:noWrap/>
          </w:tcPr>
          <w:p w:rsidR="003C05CC" w:rsidRPr="003C05CC" w:rsidRDefault="003C05CC" w:rsidP="003C05CC">
            <w:pPr>
              <w:spacing w:before="60" w:after="60"/>
              <w:rPr>
                <w:rFonts w:ascii="Verdana" w:hAnsi="Verdana" w:cs="Calibri"/>
                <w:sz w:val="18"/>
                <w:szCs w:val="18"/>
                <w:lang w:val="es-BO" w:eastAsia="es-ES"/>
              </w:rPr>
            </w:pPr>
            <w:proofErr w:type="spellStart"/>
            <w:r w:rsidRPr="003C05CC">
              <w:rPr>
                <w:rFonts w:ascii="Verdana" w:hAnsi="Verdana" w:cs="Calibri"/>
                <w:sz w:val="18"/>
                <w:szCs w:val="18"/>
                <w:lang w:val="es-BO" w:eastAsia="es-ES"/>
              </w:rPr>
              <w:t>Swell</w:t>
            </w:r>
            <w:proofErr w:type="spellEnd"/>
            <w:r w:rsidRPr="003C05CC">
              <w:rPr>
                <w:rFonts w:ascii="Verdana" w:hAnsi="Verdana" w:cs="Calibri"/>
                <w:sz w:val="18"/>
                <w:szCs w:val="18"/>
                <w:lang w:val="es-BO" w:eastAsia="es-ES"/>
              </w:rPr>
              <w:t xml:space="preserve"> </w:t>
            </w:r>
            <w:proofErr w:type="spellStart"/>
            <w:r w:rsidRPr="003C05CC">
              <w:rPr>
                <w:rFonts w:ascii="Verdana" w:hAnsi="Verdana" w:cs="Calibri"/>
                <w:sz w:val="18"/>
                <w:szCs w:val="18"/>
                <w:lang w:val="es-BO" w:eastAsia="es-ES"/>
              </w:rPr>
              <w:t>Packer</w:t>
            </w:r>
            <w:proofErr w:type="spellEnd"/>
          </w:p>
        </w:tc>
        <w:tc>
          <w:tcPr>
            <w:tcW w:w="5648" w:type="dxa"/>
          </w:tcPr>
          <w:p w:rsidR="003C05CC" w:rsidRPr="003C05CC" w:rsidRDefault="003C05CC" w:rsidP="003C05CC">
            <w:pPr>
              <w:spacing w:before="60" w:after="60"/>
              <w:jc w:val="center"/>
              <w:rPr>
                <w:rFonts w:ascii="Verdana" w:hAnsi="Verdana" w:cs="Calibri"/>
                <w:sz w:val="18"/>
                <w:szCs w:val="18"/>
                <w:lang w:val="es-BO" w:eastAsia="es-ES"/>
              </w:rPr>
            </w:pPr>
            <w:r w:rsidRPr="003C05CC">
              <w:rPr>
                <w:rFonts w:ascii="Verdana" w:hAnsi="Verdana" w:cs="Calibri"/>
                <w:sz w:val="18"/>
                <w:szCs w:val="18"/>
                <w:lang w:val="es-BO" w:eastAsia="es-ES"/>
              </w:rPr>
              <w:t xml:space="preserve">Para cañería 7”, 29 Lb/ft, P-110, ID 6.184”, </w:t>
            </w:r>
            <w:proofErr w:type="spellStart"/>
            <w:r w:rsidRPr="003C05CC">
              <w:rPr>
                <w:rFonts w:ascii="Verdana" w:hAnsi="Verdana" w:cs="Calibri"/>
                <w:sz w:val="18"/>
                <w:szCs w:val="18"/>
                <w:lang w:val="es-BO" w:eastAsia="es-ES"/>
              </w:rPr>
              <w:t>drift</w:t>
            </w:r>
            <w:proofErr w:type="spellEnd"/>
            <w:r w:rsidRPr="003C05CC">
              <w:rPr>
                <w:rFonts w:ascii="Verdana" w:hAnsi="Verdana" w:cs="Calibri"/>
                <w:sz w:val="18"/>
                <w:szCs w:val="18"/>
                <w:lang w:val="es-BO" w:eastAsia="es-ES"/>
              </w:rPr>
              <w:t xml:space="preserve"> 6.059”</w:t>
            </w:r>
          </w:p>
        </w:tc>
        <w:tc>
          <w:tcPr>
            <w:tcW w:w="1178" w:type="dxa"/>
            <w:noWrap/>
          </w:tcPr>
          <w:p w:rsidR="003C05CC" w:rsidRPr="003C05CC" w:rsidRDefault="003C05CC" w:rsidP="003C05CC">
            <w:pPr>
              <w:spacing w:before="60" w:after="60"/>
              <w:jc w:val="center"/>
              <w:rPr>
                <w:rFonts w:ascii="Verdana" w:hAnsi="Verdana" w:cs="Calibri"/>
                <w:bCs/>
                <w:sz w:val="18"/>
                <w:szCs w:val="18"/>
                <w:lang w:val="es-BO" w:eastAsia="es-ES"/>
              </w:rPr>
            </w:pPr>
            <w:r w:rsidRPr="003C05CC">
              <w:rPr>
                <w:rFonts w:ascii="Verdana" w:hAnsi="Verdana" w:cs="Calibri"/>
                <w:bCs/>
                <w:sz w:val="18"/>
                <w:szCs w:val="18"/>
                <w:lang w:val="es-BO" w:eastAsia="es-ES"/>
              </w:rPr>
              <w:t>2</w:t>
            </w:r>
          </w:p>
        </w:tc>
      </w:tr>
    </w:tbl>
    <w:p w:rsidR="003C05CC" w:rsidRPr="003C05CC" w:rsidRDefault="003C05CC" w:rsidP="003C05CC">
      <w:pPr>
        <w:autoSpaceDE w:val="0"/>
        <w:autoSpaceDN w:val="0"/>
        <w:adjustRightInd w:val="0"/>
        <w:spacing w:line="360" w:lineRule="auto"/>
        <w:contextualSpacing/>
        <w:jc w:val="both"/>
        <w:rPr>
          <w:rFonts w:ascii="Verdana" w:hAnsi="Verdana" w:cs="Calibri"/>
          <w:bCs/>
          <w:sz w:val="18"/>
          <w:szCs w:val="18"/>
          <w:lang w:eastAsia="es-BO"/>
        </w:rPr>
      </w:pPr>
    </w:p>
    <w:p w:rsidR="003C05CC" w:rsidRPr="003C05CC" w:rsidRDefault="003C05CC" w:rsidP="003C05CC">
      <w:pPr>
        <w:autoSpaceDE w:val="0"/>
        <w:autoSpaceDN w:val="0"/>
        <w:adjustRightInd w:val="0"/>
        <w:spacing w:line="360" w:lineRule="auto"/>
        <w:contextualSpacing/>
        <w:jc w:val="both"/>
        <w:rPr>
          <w:rFonts w:ascii="Verdana" w:hAnsi="Verdana" w:cs="Calibri"/>
          <w:bCs/>
          <w:sz w:val="18"/>
          <w:szCs w:val="18"/>
          <w:lang w:eastAsia="es-BO"/>
        </w:rPr>
      </w:pPr>
      <w:r w:rsidRPr="003C05CC">
        <w:rPr>
          <w:rFonts w:ascii="Verdana" w:hAnsi="Verdana" w:cs="Calibri"/>
          <w:bCs/>
          <w:sz w:val="18"/>
          <w:szCs w:val="18"/>
          <w:lang w:eastAsia="es-BO"/>
        </w:rPr>
        <w:t>El alcance del servicio comprende:</w:t>
      </w:r>
    </w:p>
    <w:p w:rsidR="003C05CC" w:rsidRPr="003C05CC" w:rsidRDefault="003C05CC" w:rsidP="003C05CC">
      <w:pPr>
        <w:numPr>
          <w:ilvl w:val="0"/>
          <w:numId w:val="67"/>
        </w:numPr>
        <w:autoSpaceDE w:val="0"/>
        <w:autoSpaceDN w:val="0"/>
        <w:adjustRightInd w:val="0"/>
        <w:spacing w:line="360" w:lineRule="auto"/>
        <w:contextualSpacing/>
        <w:jc w:val="both"/>
        <w:rPr>
          <w:rFonts w:ascii="Verdana" w:hAnsi="Verdana" w:cs="Calibri"/>
          <w:bCs/>
          <w:sz w:val="18"/>
          <w:szCs w:val="18"/>
          <w:lang w:val="x-none" w:eastAsia="es-BO"/>
        </w:rPr>
      </w:pPr>
      <w:r w:rsidRPr="003C05CC">
        <w:rPr>
          <w:rFonts w:ascii="Verdana" w:hAnsi="Verdana" w:cs="Calibri"/>
          <w:bCs/>
          <w:sz w:val="18"/>
          <w:szCs w:val="18"/>
          <w:lang w:val="x-none" w:eastAsia="es-BO"/>
        </w:rPr>
        <w:t>Entrega de los materiales solicitados en base a las especificaciones técnicas</w:t>
      </w:r>
      <w:r w:rsidRPr="003C05CC">
        <w:rPr>
          <w:rFonts w:ascii="Verdana" w:hAnsi="Verdana" w:cs="Calibri"/>
          <w:bCs/>
          <w:sz w:val="18"/>
          <w:szCs w:val="18"/>
          <w:lang w:val="es-BO" w:eastAsia="es-BO"/>
        </w:rPr>
        <w:t>.</w:t>
      </w:r>
    </w:p>
    <w:p w:rsidR="003C05CC" w:rsidRPr="003C05CC" w:rsidRDefault="003C05CC" w:rsidP="003C05CC">
      <w:pPr>
        <w:numPr>
          <w:ilvl w:val="0"/>
          <w:numId w:val="67"/>
        </w:numPr>
        <w:autoSpaceDE w:val="0"/>
        <w:autoSpaceDN w:val="0"/>
        <w:adjustRightInd w:val="0"/>
        <w:spacing w:line="360" w:lineRule="auto"/>
        <w:jc w:val="both"/>
        <w:rPr>
          <w:rFonts w:ascii="Verdana" w:hAnsi="Verdana" w:cs="Calibri"/>
          <w:bCs/>
          <w:sz w:val="18"/>
          <w:szCs w:val="18"/>
          <w:lang w:val="x-none" w:eastAsia="es-BO"/>
        </w:rPr>
      </w:pPr>
      <w:r w:rsidRPr="003C05CC">
        <w:rPr>
          <w:rFonts w:ascii="Verdana" w:hAnsi="Verdana" w:cs="Calibri"/>
          <w:bCs/>
          <w:sz w:val="18"/>
          <w:szCs w:val="18"/>
          <w:lang w:val="x-none" w:eastAsia="es-BO"/>
        </w:rPr>
        <w:t>Cumplir con</w:t>
      </w:r>
      <w:r w:rsidRPr="003C05CC">
        <w:rPr>
          <w:rFonts w:ascii="Verdana" w:hAnsi="Verdana" w:cs="Calibri"/>
          <w:bCs/>
          <w:sz w:val="18"/>
          <w:szCs w:val="18"/>
          <w:lang w:val="es-BO" w:eastAsia="es-BO"/>
        </w:rPr>
        <w:t xml:space="preserve">: </w:t>
      </w:r>
      <w:r w:rsidRPr="003C05CC">
        <w:rPr>
          <w:rFonts w:ascii="Verdana" w:hAnsi="Verdana" w:cs="Calibri"/>
          <w:bCs/>
          <w:sz w:val="18"/>
          <w:szCs w:val="18"/>
          <w:lang w:val="x-none" w:eastAsia="es-BO"/>
        </w:rPr>
        <w:t>plazos</w:t>
      </w:r>
      <w:r w:rsidRPr="003C05CC">
        <w:rPr>
          <w:rFonts w:ascii="Verdana" w:hAnsi="Verdana" w:cs="Calibri"/>
          <w:bCs/>
          <w:sz w:val="18"/>
          <w:szCs w:val="18"/>
          <w:lang w:val="es-BO" w:eastAsia="es-BO"/>
        </w:rPr>
        <w:t xml:space="preserve"> y lugar </w:t>
      </w:r>
      <w:r w:rsidRPr="003C05CC">
        <w:rPr>
          <w:rFonts w:ascii="Verdana" w:hAnsi="Verdana" w:cs="Calibri"/>
          <w:bCs/>
          <w:sz w:val="18"/>
          <w:szCs w:val="18"/>
          <w:lang w:val="x-none" w:eastAsia="es-BO"/>
        </w:rPr>
        <w:t>de entrega</w:t>
      </w:r>
      <w:r w:rsidRPr="003C05CC">
        <w:rPr>
          <w:rFonts w:ascii="Verdana" w:hAnsi="Verdana" w:cs="Calibri"/>
          <w:bCs/>
          <w:sz w:val="18"/>
          <w:szCs w:val="18"/>
          <w:lang w:val="es-BO" w:eastAsia="es-BO"/>
        </w:rPr>
        <w:t xml:space="preserve">. </w:t>
      </w:r>
    </w:p>
    <w:p w:rsidR="003C05CC" w:rsidRPr="003C05CC" w:rsidRDefault="003C05CC" w:rsidP="003C05CC">
      <w:pPr>
        <w:numPr>
          <w:ilvl w:val="0"/>
          <w:numId w:val="67"/>
        </w:numPr>
        <w:autoSpaceDE w:val="0"/>
        <w:autoSpaceDN w:val="0"/>
        <w:adjustRightInd w:val="0"/>
        <w:spacing w:line="360" w:lineRule="auto"/>
        <w:jc w:val="both"/>
        <w:rPr>
          <w:rFonts w:ascii="Verdana" w:hAnsi="Verdana" w:cs="Calibri"/>
          <w:bCs/>
          <w:sz w:val="18"/>
          <w:szCs w:val="18"/>
          <w:lang w:val="x-none" w:eastAsia="es-BO"/>
        </w:rPr>
      </w:pPr>
      <w:r w:rsidRPr="003C05CC">
        <w:rPr>
          <w:rFonts w:ascii="Verdana" w:hAnsi="Verdana" w:cs="Calibri"/>
          <w:bCs/>
          <w:sz w:val="18"/>
          <w:szCs w:val="18"/>
          <w:lang w:val="es-BO" w:eastAsia="es-BO"/>
        </w:rPr>
        <w:t xml:space="preserve">Al momento de la entrega, todos los materiales deberán ser presentados con: </w:t>
      </w:r>
      <w:r w:rsidRPr="003C05CC">
        <w:rPr>
          <w:rFonts w:ascii="Verdana" w:hAnsi="Verdana" w:cs="Calibri"/>
          <w:bCs/>
          <w:sz w:val="18"/>
          <w:szCs w:val="18"/>
          <w:lang w:eastAsia="es-BO"/>
        </w:rPr>
        <w:t>certificaciones de calidad del fabricante, certificado de inspección realizada en el rubro petrolero por terceras compañías de acuerdo a las normas internacionales.</w:t>
      </w:r>
    </w:p>
    <w:p w:rsidR="003C05CC" w:rsidRPr="003C05CC" w:rsidRDefault="003C05CC" w:rsidP="003C05CC">
      <w:pPr>
        <w:numPr>
          <w:ilvl w:val="0"/>
          <w:numId w:val="67"/>
        </w:numPr>
        <w:autoSpaceDE w:val="0"/>
        <w:autoSpaceDN w:val="0"/>
        <w:adjustRightInd w:val="0"/>
        <w:spacing w:line="360" w:lineRule="auto"/>
        <w:jc w:val="both"/>
        <w:rPr>
          <w:rFonts w:ascii="Verdana" w:hAnsi="Verdana" w:cs="Calibri"/>
          <w:bCs/>
          <w:sz w:val="18"/>
          <w:szCs w:val="18"/>
          <w:lang w:val="es-BO" w:eastAsia="es-BO"/>
        </w:rPr>
      </w:pPr>
      <w:r w:rsidRPr="003C05CC">
        <w:rPr>
          <w:rFonts w:ascii="Verdana" w:hAnsi="Verdana" w:cs="Calibri"/>
          <w:bCs/>
          <w:sz w:val="18"/>
          <w:szCs w:val="18"/>
          <w:lang w:val="es-BO" w:eastAsia="es-BO"/>
        </w:rPr>
        <w:t xml:space="preserve">El proveedor debe contar con Personal técnico suficiente tanto en ciudad como en pozo para la instalación y pruebas de los </w:t>
      </w:r>
      <w:proofErr w:type="spellStart"/>
      <w:r w:rsidRPr="003C05CC">
        <w:rPr>
          <w:rFonts w:ascii="Verdana" w:hAnsi="Verdana" w:cs="Calibri"/>
          <w:bCs/>
          <w:sz w:val="18"/>
          <w:szCs w:val="18"/>
          <w:lang w:val="es-BO" w:eastAsia="es-BO"/>
        </w:rPr>
        <w:t>Swell</w:t>
      </w:r>
      <w:proofErr w:type="spellEnd"/>
      <w:r w:rsidRPr="003C05CC">
        <w:rPr>
          <w:rFonts w:ascii="Verdana" w:hAnsi="Verdana" w:cs="Calibri"/>
          <w:bCs/>
          <w:sz w:val="18"/>
          <w:szCs w:val="18"/>
          <w:lang w:val="es-BO" w:eastAsia="es-BO"/>
        </w:rPr>
        <w:t xml:space="preserve"> </w:t>
      </w:r>
      <w:proofErr w:type="spellStart"/>
      <w:r w:rsidRPr="003C05CC">
        <w:rPr>
          <w:rFonts w:ascii="Verdana" w:hAnsi="Verdana" w:cs="Calibri"/>
          <w:bCs/>
          <w:sz w:val="18"/>
          <w:szCs w:val="18"/>
          <w:lang w:val="es-BO" w:eastAsia="es-BO"/>
        </w:rPr>
        <w:t>Packer</w:t>
      </w:r>
      <w:proofErr w:type="spellEnd"/>
      <w:r w:rsidRPr="003C05CC">
        <w:rPr>
          <w:rFonts w:ascii="Verdana" w:hAnsi="Verdana" w:cs="Calibri"/>
          <w:bCs/>
          <w:sz w:val="18"/>
          <w:szCs w:val="18"/>
          <w:lang w:val="es-BO" w:eastAsia="es-BO"/>
        </w:rPr>
        <w:t>, de ésta</w:t>
      </w:r>
      <w:r w:rsidRPr="003C05CC">
        <w:rPr>
          <w:rFonts w:ascii="Verdana" w:hAnsi="Verdana" w:cs="Calibri"/>
          <w:bCs/>
          <w:color w:val="FF0000"/>
          <w:sz w:val="18"/>
          <w:szCs w:val="18"/>
          <w:lang w:val="es-BO" w:eastAsia="es-BO"/>
        </w:rPr>
        <w:t xml:space="preserve"> </w:t>
      </w:r>
      <w:r w:rsidRPr="003C05CC">
        <w:rPr>
          <w:rFonts w:ascii="Verdana" w:hAnsi="Verdana" w:cs="Calibri"/>
          <w:bCs/>
          <w:sz w:val="18"/>
          <w:szCs w:val="18"/>
          <w:lang w:val="es-BO" w:eastAsia="es-BO"/>
        </w:rPr>
        <w:t>manera garantizar la correcta instalación y funcionamiento de los mismos.</w:t>
      </w:r>
    </w:p>
    <w:p w:rsidR="003C05CC" w:rsidRPr="003C05CC" w:rsidRDefault="003C05CC" w:rsidP="003C05CC">
      <w:pPr>
        <w:numPr>
          <w:ilvl w:val="0"/>
          <w:numId w:val="67"/>
        </w:numPr>
        <w:autoSpaceDE w:val="0"/>
        <w:autoSpaceDN w:val="0"/>
        <w:adjustRightInd w:val="0"/>
        <w:spacing w:line="360" w:lineRule="auto"/>
        <w:jc w:val="both"/>
        <w:rPr>
          <w:sz w:val="24"/>
          <w:szCs w:val="24"/>
          <w:lang w:eastAsia="es-ES"/>
        </w:rPr>
      </w:pPr>
      <w:r w:rsidRPr="003C05CC">
        <w:rPr>
          <w:rFonts w:ascii="Verdana" w:hAnsi="Verdana" w:cs="Calibri"/>
          <w:bCs/>
          <w:sz w:val="18"/>
          <w:szCs w:val="18"/>
          <w:lang w:val="es-BO" w:eastAsia="es-BO"/>
        </w:rPr>
        <w:t xml:space="preserve">Todos los </w:t>
      </w:r>
      <w:proofErr w:type="spellStart"/>
      <w:r w:rsidRPr="003C05CC">
        <w:rPr>
          <w:rFonts w:ascii="Verdana" w:hAnsi="Verdana" w:cs="Calibri"/>
          <w:bCs/>
          <w:sz w:val="18"/>
          <w:szCs w:val="18"/>
          <w:lang w:val="es-BO" w:eastAsia="es-BO"/>
        </w:rPr>
        <w:t>Swell</w:t>
      </w:r>
      <w:proofErr w:type="spellEnd"/>
      <w:r w:rsidRPr="003C05CC">
        <w:rPr>
          <w:rFonts w:ascii="Verdana" w:hAnsi="Verdana" w:cs="Calibri"/>
          <w:bCs/>
          <w:sz w:val="18"/>
          <w:szCs w:val="18"/>
          <w:lang w:val="es-BO" w:eastAsia="es-BO"/>
        </w:rPr>
        <w:t xml:space="preserve"> </w:t>
      </w:r>
      <w:proofErr w:type="spellStart"/>
      <w:r w:rsidRPr="003C05CC">
        <w:rPr>
          <w:rFonts w:ascii="Verdana" w:hAnsi="Verdana" w:cs="Calibri"/>
          <w:bCs/>
          <w:sz w:val="18"/>
          <w:szCs w:val="18"/>
          <w:lang w:val="es-BO" w:eastAsia="es-BO"/>
        </w:rPr>
        <w:t>Packer</w:t>
      </w:r>
      <w:proofErr w:type="spellEnd"/>
      <w:r w:rsidRPr="003C05CC">
        <w:rPr>
          <w:rFonts w:ascii="Verdana" w:hAnsi="Verdana" w:cs="Calibri"/>
          <w:bCs/>
          <w:sz w:val="18"/>
          <w:szCs w:val="18"/>
          <w:lang w:val="es-BO" w:eastAsia="es-BO"/>
        </w:rPr>
        <w:t xml:space="preserve"> solicitados deben de ser compatibles con lodo OBM.</w:t>
      </w:r>
      <w:r w:rsidRPr="003C05CC">
        <w:rPr>
          <w:sz w:val="24"/>
          <w:szCs w:val="24"/>
          <w:lang w:eastAsia="es-ES"/>
        </w:rPr>
        <w:t xml:space="preserve"> </w:t>
      </w:r>
    </w:p>
    <w:p w:rsidR="003C05CC" w:rsidRPr="003C05CC" w:rsidRDefault="003C05CC" w:rsidP="003C05CC">
      <w:pPr>
        <w:numPr>
          <w:ilvl w:val="1"/>
          <w:numId w:val="72"/>
        </w:numPr>
        <w:spacing w:before="240" w:after="240" w:line="360" w:lineRule="auto"/>
        <w:ind w:right="51"/>
        <w:jc w:val="both"/>
        <w:rPr>
          <w:rFonts w:ascii="Verdana" w:hAnsi="Verdana" w:cs="Arial"/>
          <w:b/>
          <w:bCs/>
          <w:sz w:val="18"/>
          <w:szCs w:val="18"/>
          <w:lang w:val="es-BO" w:eastAsia="es-ES"/>
        </w:rPr>
      </w:pPr>
      <w:r w:rsidRPr="003C05CC">
        <w:rPr>
          <w:rFonts w:ascii="Verdana" w:hAnsi="Verdana" w:cs="Arial"/>
          <w:b/>
          <w:bCs/>
          <w:sz w:val="18"/>
          <w:szCs w:val="18"/>
          <w:lang w:val="es-BO" w:eastAsia="es-ES"/>
        </w:rPr>
        <w:t>REQUERIMIENTOS GENERALES PARA EL CONTRATISTA</w:t>
      </w:r>
    </w:p>
    <w:p w:rsidR="003C05CC" w:rsidRPr="003C05CC" w:rsidRDefault="003C05CC" w:rsidP="003C05CC">
      <w:pPr>
        <w:numPr>
          <w:ilvl w:val="0"/>
          <w:numId w:val="65"/>
        </w:numPr>
        <w:autoSpaceDE w:val="0"/>
        <w:autoSpaceDN w:val="0"/>
        <w:adjustRightInd w:val="0"/>
        <w:spacing w:line="360" w:lineRule="auto"/>
        <w:ind w:left="709" w:hanging="283"/>
        <w:contextualSpacing/>
        <w:jc w:val="both"/>
        <w:rPr>
          <w:rFonts w:ascii="Verdana" w:hAnsi="Verdana" w:cs="Calibri"/>
          <w:bCs/>
          <w:sz w:val="18"/>
          <w:szCs w:val="18"/>
          <w:lang w:val="es-BO" w:eastAsia="es-BO"/>
        </w:rPr>
      </w:pPr>
      <w:r w:rsidRPr="003C05CC">
        <w:rPr>
          <w:rFonts w:ascii="Verdana" w:hAnsi="Verdana" w:cs="Calibri"/>
          <w:bCs/>
          <w:sz w:val="18"/>
          <w:szCs w:val="18"/>
          <w:lang w:val="es-BO" w:eastAsia="es-BO"/>
        </w:rPr>
        <w:t xml:space="preserve">El Contratista debe describir de forma clara y explícita los tipos de </w:t>
      </w:r>
      <w:proofErr w:type="spellStart"/>
      <w:r w:rsidRPr="003C05CC">
        <w:rPr>
          <w:rFonts w:ascii="Verdana" w:hAnsi="Verdana" w:cs="Calibri"/>
          <w:bCs/>
          <w:sz w:val="18"/>
          <w:szCs w:val="18"/>
          <w:lang w:val="es-BO" w:eastAsia="es-BO"/>
        </w:rPr>
        <w:t>Swell</w:t>
      </w:r>
      <w:proofErr w:type="spellEnd"/>
      <w:r w:rsidRPr="003C05CC">
        <w:rPr>
          <w:rFonts w:ascii="Verdana" w:hAnsi="Verdana" w:cs="Calibri"/>
          <w:bCs/>
          <w:sz w:val="18"/>
          <w:szCs w:val="18"/>
          <w:lang w:val="es-BO" w:eastAsia="es-BO"/>
        </w:rPr>
        <w:t xml:space="preserve"> </w:t>
      </w:r>
      <w:proofErr w:type="spellStart"/>
      <w:r w:rsidRPr="003C05CC">
        <w:rPr>
          <w:rFonts w:ascii="Verdana" w:hAnsi="Verdana" w:cs="Calibri"/>
          <w:bCs/>
          <w:sz w:val="18"/>
          <w:szCs w:val="18"/>
          <w:lang w:val="es-BO" w:eastAsia="es-BO"/>
        </w:rPr>
        <w:t>Packer</w:t>
      </w:r>
      <w:proofErr w:type="spellEnd"/>
      <w:r w:rsidRPr="003C05CC">
        <w:rPr>
          <w:rFonts w:ascii="Verdana" w:hAnsi="Verdana" w:cs="Calibri"/>
          <w:bCs/>
          <w:sz w:val="18"/>
          <w:szCs w:val="18"/>
          <w:lang w:val="es-BO" w:eastAsia="es-BO"/>
        </w:rPr>
        <w:t xml:space="preserve"> ofertados propios de la compañía en anexo, los mismos tiene que ajustarse a las especificaciones técnicas. </w:t>
      </w:r>
    </w:p>
    <w:p w:rsidR="003C05CC" w:rsidRPr="003C05CC" w:rsidRDefault="003C05CC" w:rsidP="003C05CC">
      <w:pPr>
        <w:numPr>
          <w:ilvl w:val="0"/>
          <w:numId w:val="65"/>
        </w:numPr>
        <w:autoSpaceDE w:val="0"/>
        <w:autoSpaceDN w:val="0"/>
        <w:adjustRightInd w:val="0"/>
        <w:spacing w:line="360" w:lineRule="auto"/>
        <w:ind w:left="709" w:hanging="283"/>
        <w:contextualSpacing/>
        <w:jc w:val="both"/>
        <w:rPr>
          <w:rFonts w:ascii="Verdana" w:hAnsi="Verdana" w:cs="Calibri"/>
          <w:bCs/>
          <w:sz w:val="18"/>
          <w:szCs w:val="18"/>
          <w:lang w:val="es-BO" w:eastAsia="es-BO"/>
        </w:rPr>
      </w:pPr>
      <w:r w:rsidRPr="003C05CC">
        <w:rPr>
          <w:rFonts w:ascii="Verdana" w:hAnsi="Verdana" w:cs="Calibri"/>
          <w:bCs/>
          <w:sz w:val="18"/>
          <w:szCs w:val="18"/>
          <w:lang w:val="es-BO" w:eastAsia="es-BO"/>
        </w:rPr>
        <w:t>El Contratista debe presentar la ficha técnica de las herramientas ofertadas, la cual debe incluir mínimamente: dimensiones, diámetros, grado, conexiones y condiciones de trabajo, todas las unidades de referencia deben ser en el Sistema Ingles.</w:t>
      </w:r>
    </w:p>
    <w:p w:rsidR="003C05CC" w:rsidRPr="003C05CC" w:rsidRDefault="003C05CC" w:rsidP="003C05CC">
      <w:pPr>
        <w:numPr>
          <w:ilvl w:val="0"/>
          <w:numId w:val="65"/>
        </w:numPr>
        <w:autoSpaceDE w:val="0"/>
        <w:autoSpaceDN w:val="0"/>
        <w:adjustRightInd w:val="0"/>
        <w:spacing w:line="360" w:lineRule="auto"/>
        <w:ind w:left="709" w:hanging="283"/>
        <w:contextualSpacing/>
        <w:jc w:val="both"/>
        <w:rPr>
          <w:rFonts w:ascii="Verdana" w:hAnsi="Verdana" w:cs="Calibri"/>
          <w:bCs/>
          <w:sz w:val="18"/>
          <w:szCs w:val="18"/>
          <w:lang w:val="es-BO" w:eastAsia="es-BO"/>
        </w:rPr>
      </w:pPr>
      <w:r w:rsidRPr="003C05CC">
        <w:rPr>
          <w:rFonts w:ascii="Verdana" w:hAnsi="Verdana" w:cs="Calibri"/>
          <w:bCs/>
          <w:sz w:val="18"/>
          <w:szCs w:val="18"/>
          <w:lang w:val="es-BO" w:eastAsia="es-BO"/>
        </w:rPr>
        <w:t xml:space="preserve">Los </w:t>
      </w:r>
      <w:proofErr w:type="spellStart"/>
      <w:r w:rsidRPr="003C05CC">
        <w:rPr>
          <w:rFonts w:ascii="Verdana" w:hAnsi="Verdana" w:cs="Calibri"/>
          <w:bCs/>
          <w:sz w:val="18"/>
          <w:szCs w:val="18"/>
          <w:lang w:val="es-BO" w:eastAsia="es-BO"/>
        </w:rPr>
        <w:t>Swell</w:t>
      </w:r>
      <w:proofErr w:type="spellEnd"/>
      <w:r w:rsidRPr="003C05CC">
        <w:rPr>
          <w:rFonts w:ascii="Verdana" w:hAnsi="Verdana" w:cs="Calibri"/>
          <w:bCs/>
          <w:sz w:val="18"/>
          <w:szCs w:val="18"/>
          <w:lang w:val="es-BO" w:eastAsia="es-BO"/>
        </w:rPr>
        <w:t xml:space="preserve"> </w:t>
      </w:r>
      <w:proofErr w:type="spellStart"/>
      <w:r w:rsidRPr="003C05CC">
        <w:rPr>
          <w:rFonts w:ascii="Verdana" w:hAnsi="Verdana" w:cs="Calibri"/>
          <w:bCs/>
          <w:sz w:val="18"/>
          <w:szCs w:val="18"/>
          <w:lang w:val="es-BO" w:eastAsia="es-BO"/>
        </w:rPr>
        <w:t>Packer</w:t>
      </w:r>
      <w:proofErr w:type="spellEnd"/>
      <w:r w:rsidRPr="003C05CC">
        <w:rPr>
          <w:rFonts w:ascii="Verdana" w:hAnsi="Verdana" w:cs="Calibri"/>
          <w:bCs/>
          <w:sz w:val="18"/>
          <w:szCs w:val="18"/>
          <w:lang w:val="es-BO" w:eastAsia="es-BO"/>
        </w:rPr>
        <w:t xml:space="preserve"> requeridos deben cumplir la norma API del instituto Americano del Petróleo, debiendo cumplir lo siguiente:</w:t>
      </w:r>
    </w:p>
    <w:p w:rsidR="003C05CC" w:rsidRPr="003C05CC" w:rsidRDefault="003C05CC" w:rsidP="003C05CC">
      <w:pPr>
        <w:autoSpaceDE w:val="0"/>
        <w:autoSpaceDN w:val="0"/>
        <w:adjustRightInd w:val="0"/>
        <w:spacing w:line="360" w:lineRule="auto"/>
        <w:ind w:left="709"/>
        <w:contextualSpacing/>
        <w:jc w:val="both"/>
        <w:rPr>
          <w:rFonts w:ascii="Verdana" w:hAnsi="Verdana" w:cs="Calibri"/>
          <w:bCs/>
          <w:sz w:val="18"/>
          <w:szCs w:val="18"/>
          <w:lang w:val="es-BO" w:eastAsia="es-BO"/>
        </w:rPr>
      </w:pPr>
    </w:p>
    <w:p w:rsidR="003C05CC" w:rsidRPr="003C05CC" w:rsidRDefault="003C05CC" w:rsidP="003C05CC">
      <w:pPr>
        <w:numPr>
          <w:ilvl w:val="0"/>
          <w:numId w:val="66"/>
        </w:numPr>
        <w:spacing w:line="360" w:lineRule="auto"/>
        <w:contextualSpacing/>
        <w:jc w:val="both"/>
        <w:rPr>
          <w:rFonts w:ascii="Verdana" w:hAnsi="Verdana" w:cs="Calibri"/>
          <w:bCs/>
          <w:sz w:val="18"/>
          <w:szCs w:val="18"/>
          <w:lang w:val="es-BO" w:eastAsia="es-BO"/>
        </w:rPr>
      </w:pPr>
      <w:r w:rsidRPr="003C05CC">
        <w:rPr>
          <w:rFonts w:ascii="Verdana" w:hAnsi="Verdana" w:cs="Calibri"/>
          <w:bCs/>
          <w:sz w:val="18"/>
          <w:szCs w:val="18"/>
          <w:lang w:val="es-BO" w:eastAsia="es-BO"/>
        </w:rPr>
        <w:t>La presión de trabajo debe ser igual o mayor que la presión diferencial máxima que se espere manejar.</w:t>
      </w:r>
    </w:p>
    <w:p w:rsidR="003C05CC" w:rsidRPr="003C05CC" w:rsidRDefault="003C05CC" w:rsidP="003C05CC">
      <w:pPr>
        <w:numPr>
          <w:ilvl w:val="0"/>
          <w:numId w:val="66"/>
        </w:numPr>
        <w:spacing w:line="360" w:lineRule="auto"/>
        <w:contextualSpacing/>
        <w:jc w:val="both"/>
        <w:rPr>
          <w:rFonts w:ascii="Verdana" w:hAnsi="Verdana" w:cs="Calibri"/>
          <w:bCs/>
          <w:sz w:val="18"/>
          <w:szCs w:val="18"/>
          <w:lang w:val="es-BO" w:eastAsia="es-BO"/>
        </w:rPr>
      </w:pPr>
      <w:r w:rsidRPr="003C05CC">
        <w:rPr>
          <w:rFonts w:ascii="Verdana" w:hAnsi="Verdana" w:cs="Calibri"/>
          <w:bCs/>
          <w:sz w:val="18"/>
          <w:szCs w:val="18"/>
          <w:lang w:val="es-BO" w:eastAsia="es-BO"/>
        </w:rPr>
        <w:t>La resistencia mecánica y capacidad de presión acordes a la tubería de revestimiento en que se conecte.</w:t>
      </w:r>
    </w:p>
    <w:p w:rsidR="003C05CC" w:rsidRPr="003C05CC" w:rsidRDefault="003C05CC" w:rsidP="003C05CC">
      <w:pPr>
        <w:numPr>
          <w:ilvl w:val="0"/>
          <w:numId w:val="66"/>
        </w:numPr>
        <w:spacing w:line="360" w:lineRule="auto"/>
        <w:contextualSpacing/>
        <w:jc w:val="both"/>
        <w:rPr>
          <w:rFonts w:ascii="Verdana" w:hAnsi="Verdana" w:cs="Calibri"/>
          <w:bCs/>
          <w:sz w:val="18"/>
          <w:szCs w:val="18"/>
          <w:lang w:val="es-BO" w:eastAsia="es-BO"/>
        </w:rPr>
      </w:pPr>
      <w:r w:rsidRPr="003C05CC">
        <w:rPr>
          <w:rFonts w:ascii="Verdana" w:hAnsi="Verdana" w:cs="Calibri"/>
          <w:bCs/>
          <w:sz w:val="18"/>
          <w:szCs w:val="18"/>
          <w:lang w:val="es-BO" w:eastAsia="es-BO"/>
        </w:rPr>
        <w:t>Resistencia a la flexión (pandeo) será igual o mayor que la tubería de revestimiento en que se conecte.</w:t>
      </w:r>
    </w:p>
    <w:p w:rsidR="003C05CC" w:rsidRPr="003C05CC" w:rsidRDefault="003C05CC" w:rsidP="003C05CC">
      <w:pPr>
        <w:numPr>
          <w:ilvl w:val="0"/>
          <w:numId w:val="66"/>
        </w:numPr>
        <w:autoSpaceDE w:val="0"/>
        <w:autoSpaceDN w:val="0"/>
        <w:adjustRightInd w:val="0"/>
        <w:spacing w:line="360" w:lineRule="auto"/>
        <w:contextualSpacing/>
        <w:jc w:val="both"/>
        <w:rPr>
          <w:rFonts w:ascii="Verdana" w:hAnsi="Verdana" w:cs="Calibri"/>
          <w:bCs/>
          <w:sz w:val="18"/>
          <w:szCs w:val="18"/>
          <w:lang w:val="es-BO" w:eastAsia="es-BO"/>
        </w:rPr>
      </w:pPr>
      <w:r w:rsidRPr="003C05CC">
        <w:rPr>
          <w:rFonts w:ascii="Verdana" w:hAnsi="Verdana" w:cs="Calibri"/>
          <w:bCs/>
          <w:sz w:val="18"/>
          <w:szCs w:val="18"/>
          <w:lang w:val="es-BO" w:eastAsia="es-BO"/>
        </w:rPr>
        <w:t>Resistencia a la compresión igual o mayor que la tubería de revestimiento en que se conecte.</w:t>
      </w:r>
    </w:p>
    <w:p w:rsidR="003C05CC" w:rsidRPr="003C05CC" w:rsidRDefault="003C05CC" w:rsidP="003C05CC">
      <w:pPr>
        <w:numPr>
          <w:ilvl w:val="0"/>
          <w:numId w:val="65"/>
        </w:numPr>
        <w:autoSpaceDE w:val="0"/>
        <w:autoSpaceDN w:val="0"/>
        <w:adjustRightInd w:val="0"/>
        <w:spacing w:line="360" w:lineRule="auto"/>
        <w:ind w:left="709" w:hanging="283"/>
        <w:contextualSpacing/>
        <w:jc w:val="both"/>
        <w:rPr>
          <w:rFonts w:ascii="Verdana" w:hAnsi="Verdana" w:cs="Arial"/>
          <w:bCs/>
          <w:sz w:val="18"/>
          <w:szCs w:val="18"/>
          <w:lang w:eastAsia="es-ES"/>
        </w:rPr>
      </w:pPr>
      <w:r w:rsidRPr="003C05CC">
        <w:rPr>
          <w:rFonts w:ascii="Verdana" w:hAnsi="Verdana" w:cs="Arial"/>
          <w:bCs/>
          <w:sz w:val="18"/>
          <w:szCs w:val="18"/>
          <w:lang w:eastAsia="es-ES"/>
        </w:rPr>
        <w:t xml:space="preserve">El Contratista debe tener personal técnico en campo, el cual garantice la instalación de los </w:t>
      </w:r>
      <w:proofErr w:type="spellStart"/>
      <w:r w:rsidRPr="003C05CC">
        <w:rPr>
          <w:rFonts w:ascii="Verdana" w:hAnsi="Verdana" w:cs="Arial"/>
          <w:bCs/>
          <w:sz w:val="18"/>
          <w:szCs w:val="18"/>
          <w:lang w:eastAsia="es-ES"/>
        </w:rPr>
        <w:t>Swell</w:t>
      </w:r>
      <w:proofErr w:type="spellEnd"/>
      <w:r w:rsidRPr="003C05CC">
        <w:rPr>
          <w:rFonts w:ascii="Verdana" w:hAnsi="Verdana" w:cs="Arial"/>
          <w:bCs/>
          <w:sz w:val="18"/>
          <w:szCs w:val="18"/>
          <w:lang w:eastAsia="es-ES"/>
        </w:rPr>
        <w:t xml:space="preserve"> </w:t>
      </w:r>
      <w:proofErr w:type="spellStart"/>
      <w:r w:rsidRPr="003C05CC">
        <w:rPr>
          <w:rFonts w:ascii="Verdana" w:hAnsi="Verdana" w:cs="Arial"/>
          <w:bCs/>
          <w:sz w:val="18"/>
          <w:szCs w:val="18"/>
          <w:lang w:eastAsia="es-ES"/>
        </w:rPr>
        <w:t>Packer</w:t>
      </w:r>
      <w:proofErr w:type="spellEnd"/>
      <w:r w:rsidRPr="003C05CC">
        <w:rPr>
          <w:rFonts w:ascii="Verdana" w:hAnsi="Verdana" w:cs="Arial"/>
          <w:bCs/>
          <w:sz w:val="18"/>
          <w:szCs w:val="18"/>
          <w:lang w:eastAsia="es-ES"/>
        </w:rPr>
        <w:t>.</w:t>
      </w:r>
    </w:p>
    <w:p w:rsidR="003C05CC" w:rsidRPr="003C05CC" w:rsidRDefault="003C05CC" w:rsidP="003C05CC">
      <w:pPr>
        <w:numPr>
          <w:ilvl w:val="0"/>
          <w:numId w:val="65"/>
        </w:numPr>
        <w:autoSpaceDE w:val="0"/>
        <w:autoSpaceDN w:val="0"/>
        <w:adjustRightInd w:val="0"/>
        <w:spacing w:line="360" w:lineRule="auto"/>
        <w:ind w:left="709" w:hanging="283"/>
        <w:contextualSpacing/>
        <w:jc w:val="both"/>
        <w:rPr>
          <w:rFonts w:ascii="Tahoma" w:hAnsi="Tahoma" w:cs="Tahoma"/>
          <w:sz w:val="24"/>
          <w:szCs w:val="24"/>
          <w:lang w:eastAsia="es-ES"/>
        </w:rPr>
      </w:pPr>
      <w:r w:rsidRPr="003C05CC">
        <w:rPr>
          <w:sz w:val="22"/>
          <w:szCs w:val="22"/>
          <w:lang w:eastAsia="es-ES"/>
        </w:rPr>
        <w:lastRenderedPageBreak/>
        <w:t>El contratista deberá aclarar en su oferta, el tiempo requerido que necesitan para probar, preparar y tener listas las herramientas para el servicio a desarrollarse bajo el contrato de esta licitación</w:t>
      </w:r>
    </w:p>
    <w:p w:rsidR="003C05CC" w:rsidRPr="003C05CC" w:rsidRDefault="003C05CC" w:rsidP="003C05CC">
      <w:pPr>
        <w:numPr>
          <w:ilvl w:val="0"/>
          <w:numId w:val="65"/>
        </w:numPr>
        <w:autoSpaceDE w:val="0"/>
        <w:autoSpaceDN w:val="0"/>
        <w:adjustRightInd w:val="0"/>
        <w:spacing w:before="240" w:line="360" w:lineRule="auto"/>
        <w:ind w:left="709" w:hanging="283"/>
        <w:contextualSpacing/>
        <w:jc w:val="both"/>
        <w:rPr>
          <w:rFonts w:ascii="Verdana" w:hAnsi="Verdana" w:cs="Arial"/>
          <w:bCs/>
          <w:sz w:val="18"/>
          <w:szCs w:val="18"/>
          <w:lang w:val="es-BO" w:eastAsia="es-ES"/>
        </w:rPr>
      </w:pPr>
      <w:r w:rsidRPr="003C05CC">
        <w:rPr>
          <w:sz w:val="22"/>
          <w:szCs w:val="22"/>
          <w:lang w:eastAsia="es-ES"/>
        </w:rPr>
        <w:t>Los equipos y/o herramientas propuestos podrán superar la capacidad solicitada en el presente documento, con la debida aclaración en la propuesta.</w:t>
      </w:r>
    </w:p>
    <w:p w:rsidR="003C05CC" w:rsidRPr="003C05CC" w:rsidRDefault="003C05CC" w:rsidP="003C05CC">
      <w:pPr>
        <w:numPr>
          <w:ilvl w:val="1"/>
          <w:numId w:val="72"/>
        </w:numPr>
        <w:spacing w:before="240" w:after="240" w:line="360" w:lineRule="auto"/>
        <w:ind w:right="51"/>
        <w:jc w:val="both"/>
        <w:rPr>
          <w:rFonts w:ascii="Verdana" w:hAnsi="Verdana" w:cs="Arial"/>
          <w:b/>
          <w:bCs/>
          <w:sz w:val="18"/>
          <w:szCs w:val="18"/>
          <w:lang w:val="es-BO" w:eastAsia="es-ES"/>
        </w:rPr>
      </w:pPr>
      <w:r w:rsidRPr="003C05CC">
        <w:rPr>
          <w:rFonts w:ascii="Verdana" w:hAnsi="Verdana" w:cs="Arial"/>
          <w:b/>
          <w:bCs/>
          <w:sz w:val="18"/>
          <w:szCs w:val="18"/>
          <w:lang w:val="es-BO" w:eastAsia="es-ES"/>
        </w:rPr>
        <w:t xml:space="preserve">REQUERIMIENTOS DE CERTIFICACIONES. </w:t>
      </w:r>
    </w:p>
    <w:p w:rsidR="003C05CC" w:rsidRPr="003C05CC" w:rsidRDefault="003C05CC" w:rsidP="003C05CC">
      <w:pPr>
        <w:autoSpaceDE w:val="0"/>
        <w:autoSpaceDN w:val="0"/>
        <w:adjustRightInd w:val="0"/>
        <w:spacing w:line="360" w:lineRule="auto"/>
        <w:contextualSpacing/>
        <w:jc w:val="both"/>
        <w:rPr>
          <w:rFonts w:ascii="Verdana" w:hAnsi="Verdana" w:cs="Calibri"/>
          <w:bCs/>
          <w:sz w:val="18"/>
          <w:szCs w:val="18"/>
          <w:lang w:val="es-BO" w:eastAsia="es-BO"/>
        </w:rPr>
      </w:pPr>
      <w:r w:rsidRPr="003C05CC">
        <w:rPr>
          <w:rFonts w:ascii="Verdana" w:hAnsi="Verdana" w:cs="Calibri"/>
          <w:bCs/>
          <w:sz w:val="18"/>
          <w:szCs w:val="18"/>
          <w:lang w:val="es-BO" w:eastAsia="es-BO"/>
        </w:rPr>
        <w:t>El Contratista debe presentar en copia simple a la entrega de los materiales las siguientes certificaciones:</w:t>
      </w:r>
    </w:p>
    <w:p w:rsidR="003C05CC" w:rsidRPr="003C05CC" w:rsidRDefault="003C05CC" w:rsidP="003C05CC">
      <w:pPr>
        <w:autoSpaceDE w:val="0"/>
        <w:autoSpaceDN w:val="0"/>
        <w:adjustRightInd w:val="0"/>
        <w:spacing w:line="360" w:lineRule="auto"/>
        <w:contextualSpacing/>
        <w:jc w:val="both"/>
        <w:rPr>
          <w:rFonts w:ascii="Verdana" w:hAnsi="Verdana" w:cs="Calibri"/>
          <w:bCs/>
          <w:sz w:val="18"/>
          <w:szCs w:val="18"/>
          <w:lang w:val="es-BO" w:eastAsia="es-BO"/>
        </w:rPr>
      </w:pPr>
    </w:p>
    <w:p w:rsidR="003C05CC" w:rsidRPr="003C05CC" w:rsidRDefault="003C05CC" w:rsidP="003C05CC">
      <w:pPr>
        <w:numPr>
          <w:ilvl w:val="0"/>
          <w:numId w:val="68"/>
        </w:numPr>
        <w:autoSpaceDE w:val="0"/>
        <w:autoSpaceDN w:val="0"/>
        <w:adjustRightInd w:val="0"/>
        <w:spacing w:line="360" w:lineRule="auto"/>
        <w:ind w:left="709"/>
        <w:contextualSpacing/>
        <w:jc w:val="both"/>
        <w:rPr>
          <w:rFonts w:ascii="Verdana" w:hAnsi="Verdana" w:cs="Calibri"/>
          <w:bCs/>
          <w:sz w:val="18"/>
          <w:szCs w:val="18"/>
          <w:lang w:val="es-BO" w:eastAsia="es-BO"/>
        </w:rPr>
      </w:pPr>
      <w:r w:rsidRPr="003C05CC">
        <w:rPr>
          <w:rFonts w:ascii="Verdana" w:hAnsi="Verdana" w:cs="Calibri"/>
          <w:bCs/>
          <w:sz w:val="18"/>
          <w:szCs w:val="18"/>
          <w:lang w:val="es-BO" w:eastAsia="es-BO"/>
        </w:rPr>
        <w:t xml:space="preserve">Documentación que certifique la fabricación de acuerdo a normas usadas en la industria petrolera para los </w:t>
      </w:r>
      <w:proofErr w:type="spellStart"/>
      <w:r w:rsidRPr="003C05CC">
        <w:rPr>
          <w:rFonts w:ascii="Verdana" w:hAnsi="Verdana" w:cs="Calibri"/>
          <w:bCs/>
          <w:sz w:val="18"/>
          <w:szCs w:val="18"/>
          <w:lang w:val="es-BO" w:eastAsia="es-BO"/>
        </w:rPr>
        <w:t>Swell</w:t>
      </w:r>
      <w:proofErr w:type="spellEnd"/>
      <w:r w:rsidRPr="003C05CC">
        <w:rPr>
          <w:rFonts w:ascii="Verdana" w:hAnsi="Verdana" w:cs="Calibri"/>
          <w:bCs/>
          <w:sz w:val="18"/>
          <w:szCs w:val="18"/>
          <w:lang w:val="es-BO" w:eastAsia="es-BO"/>
        </w:rPr>
        <w:t xml:space="preserve"> </w:t>
      </w:r>
      <w:proofErr w:type="spellStart"/>
      <w:r w:rsidRPr="003C05CC">
        <w:rPr>
          <w:rFonts w:ascii="Verdana" w:hAnsi="Verdana" w:cs="Calibri"/>
          <w:bCs/>
          <w:sz w:val="18"/>
          <w:szCs w:val="18"/>
          <w:lang w:val="es-BO" w:eastAsia="es-BO"/>
        </w:rPr>
        <w:t>Packer</w:t>
      </w:r>
      <w:proofErr w:type="spellEnd"/>
      <w:r w:rsidRPr="003C05CC">
        <w:rPr>
          <w:rFonts w:ascii="Verdana" w:hAnsi="Verdana" w:cs="Calibri"/>
          <w:bCs/>
          <w:sz w:val="18"/>
          <w:szCs w:val="18"/>
          <w:lang w:val="es-BO" w:eastAsia="es-BO"/>
        </w:rPr>
        <w:t xml:space="preserve"> </w:t>
      </w:r>
      <w:proofErr w:type="gramStart"/>
      <w:r w:rsidRPr="003C05CC">
        <w:rPr>
          <w:rFonts w:ascii="Verdana" w:hAnsi="Verdana" w:cs="Calibri"/>
          <w:bCs/>
          <w:sz w:val="18"/>
          <w:szCs w:val="18"/>
          <w:lang w:val="es-BO" w:eastAsia="es-BO"/>
        </w:rPr>
        <w:t>requeridos</w:t>
      </w:r>
      <w:proofErr w:type="gramEnd"/>
      <w:r w:rsidRPr="003C05CC">
        <w:rPr>
          <w:rFonts w:ascii="Verdana" w:hAnsi="Verdana" w:cs="Calibri"/>
          <w:bCs/>
          <w:sz w:val="18"/>
          <w:szCs w:val="18"/>
          <w:lang w:val="es-BO" w:eastAsia="es-BO"/>
        </w:rPr>
        <w:t>.</w:t>
      </w:r>
    </w:p>
    <w:p w:rsidR="003C05CC" w:rsidRPr="003C05CC" w:rsidRDefault="003C05CC" w:rsidP="003C05CC">
      <w:pPr>
        <w:numPr>
          <w:ilvl w:val="0"/>
          <w:numId w:val="68"/>
        </w:numPr>
        <w:autoSpaceDE w:val="0"/>
        <w:autoSpaceDN w:val="0"/>
        <w:adjustRightInd w:val="0"/>
        <w:spacing w:line="360" w:lineRule="auto"/>
        <w:ind w:left="709"/>
        <w:contextualSpacing/>
        <w:jc w:val="both"/>
        <w:rPr>
          <w:rFonts w:ascii="Verdana" w:hAnsi="Verdana" w:cs="Calibri"/>
          <w:bCs/>
          <w:sz w:val="18"/>
          <w:szCs w:val="18"/>
          <w:lang w:val="es-BO" w:eastAsia="es-BO"/>
        </w:rPr>
      </w:pPr>
      <w:r w:rsidRPr="003C05CC">
        <w:rPr>
          <w:rFonts w:ascii="Verdana" w:hAnsi="Verdana" w:cs="Calibri"/>
          <w:bCs/>
          <w:sz w:val="18"/>
          <w:szCs w:val="18"/>
          <w:lang w:val="es-BO" w:eastAsia="es-BO"/>
        </w:rPr>
        <w:t>Entrega de Certificados de Inspecciones de fabricación emitida por la empresa proveedora al momento de la entrega de los materiales.</w:t>
      </w:r>
    </w:p>
    <w:p w:rsidR="003C05CC" w:rsidRPr="003C05CC" w:rsidRDefault="003C05CC" w:rsidP="003C05CC">
      <w:pPr>
        <w:numPr>
          <w:ilvl w:val="0"/>
          <w:numId w:val="68"/>
        </w:numPr>
        <w:autoSpaceDE w:val="0"/>
        <w:autoSpaceDN w:val="0"/>
        <w:adjustRightInd w:val="0"/>
        <w:spacing w:line="360" w:lineRule="auto"/>
        <w:ind w:left="709"/>
        <w:contextualSpacing/>
        <w:jc w:val="both"/>
        <w:rPr>
          <w:rFonts w:ascii="Verdana" w:hAnsi="Verdana" w:cs="Calibri"/>
          <w:bCs/>
          <w:sz w:val="18"/>
          <w:szCs w:val="18"/>
          <w:lang w:val="es-BO" w:eastAsia="es-BO"/>
        </w:rPr>
      </w:pPr>
      <w:r w:rsidRPr="003C05CC">
        <w:rPr>
          <w:rFonts w:ascii="Verdana" w:hAnsi="Verdana" w:cs="Calibri"/>
          <w:bCs/>
          <w:sz w:val="18"/>
          <w:szCs w:val="18"/>
          <w:lang w:val="es-BO" w:eastAsia="es-BO"/>
        </w:rPr>
        <w:t>Entrega del certificado vigente de la norma API.</w:t>
      </w:r>
    </w:p>
    <w:p w:rsidR="003C05CC" w:rsidRPr="003C05CC" w:rsidRDefault="003C05CC" w:rsidP="003C05CC">
      <w:pPr>
        <w:numPr>
          <w:ilvl w:val="1"/>
          <w:numId w:val="72"/>
        </w:numPr>
        <w:spacing w:before="240" w:after="240" w:line="360" w:lineRule="auto"/>
        <w:ind w:right="51"/>
        <w:jc w:val="both"/>
        <w:rPr>
          <w:rFonts w:ascii="Verdana" w:hAnsi="Verdana" w:cs="Arial"/>
          <w:b/>
          <w:bCs/>
          <w:sz w:val="18"/>
          <w:szCs w:val="18"/>
          <w:lang w:val="es-BO" w:eastAsia="es-BO"/>
        </w:rPr>
      </w:pPr>
      <w:r w:rsidRPr="003C05CC">
        <w:rPr>
          <w:rFonts w:ascii="Verdana" w:hAnsi="Verdana" w:cs="Arial"/>
          <w:b/>
          <w:bCs/>
          <w:sz w:val="18"/>
          <w:szCs w:val="18"/>
          <w:lang w:val="es-BO" w:eastAsia="es-BO"/>
        </w:rPr>
        <w:t>PERSONAL TECNICO REQUERIDO (NO SUJETO A EVALUACIÓN)</w:t>
      </w:r>
    </w:p>
    <w:p w:rsidR="003C05CC" w:rsidRPr="003C05CC" w:rsidRDefault="003C05CC" w:rsidP="003C05CC">
      <w:p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El personal mínimo indispensable para la ejecución del servicio se detalla a continuación, sin embargo el Contratista podrá mejorar este requerimiento:</w:t>
      </w:r>
    </w:p>
    <w:p w:rsidR="003C05CC" w:rsidRPr="003C05CC" w:rsidRDefault="003C05CC" w:rsidP="003C05CC">
      <w:pPr>
        <w:spacing w:before="240" w:after="120" w:line="360" w:lineRule="auto"/>
        <w:ind w:firstLine="708"/>
        <w:jc w:val="both"/>
        <w:rPr>
          <w:rFonts w:ascii="Verdana" w:hAnsi="Verdana" w:cs="Arial"/>
          <w:bCs/>
          <w:sz w:val="18"/>
          <w:szCs w:val="18"/>
          <w:lang w:eastAsia="es-ES"/>
        </w:rPr>
      </w:pPr>
      <w:r w:rsidRPr="003C05CC">
        <w:rPr>
          <w:rFonts w:ascii="Verdana" w:hAnsi="Verdana" w:cs="Arial"/>
          <w:bCs/>
          <w:sz w:val="18"/>
          <w:szCs w:val="18"/>
          <w:lang w:eastAsia="es-ES"/>
        </w:rPr>
        <w:t>Un (1) Coordinador en Ciudad (sin costo para YPFB).</w:t>
      </w:r>
    </w:p>
    <w:p w:rsidR="003C05CC" w:rsidRPr="003C05CC" w:rsidRDefault="003C05CC" w:rsidP="003C05CC">
      <w:pPr>
        <w:spacing w:before="240" w:after="120" w:line="360" w:lineRule="auto"/>
        <w:ind w:firstLine="708"/>
        <w:jc w:val="both"/>
        <w:rPr>
          <w:rFonts w:ascii="Verdana" w:hAnsi="Verdana" w:cs="Arial"/>
          <w:bCs/>
          <w:sz w:val="18"/>
          <w:szCs w:val="18"/>
          <w:lang w:eastAsia="es-ES"/>
        </w:rPr>
      </w:pPr>
      <w:r w:rsidRPr="003C05CC">
        <w:rPr>
          <w:rFonts w:ascii="Verdana" w:hAnsi="Verdana" w:cs="Arial"/>
          <w:bCs/>
          <w:sz w:val="18"/>
          <w:szCs w:val="18"/>
          <w:lang w:eastAsia="es-ES"/>
        </w:rPr>
        <w:t xml:space="preserve">Un (1) Especialista/Operador de </w:t>
      </w:r>
      <w:proofErr w:type="spellStart"/>
      <w:r w:rsidRPr="003C05CC">
        <w:rPr>
          <w:rFonts w:ascii="Verdana" w:hAnsi="Verdana" w:cs="Arial"/>
          <w:bCs/>
          <w:sz w:val="18"/>
          <w:szCs w:val="18"/>
          <w:lang w:eastAsia="es-ES"/>
        </w:rPr>
        <w:t>Swell</w:t>
      </w:r>
      <w:proofErr w:type="spellEnd"/>
      <w:r w:rsidRPr="003C05CC">
        <w:rPr>
          <w:rFonts w:ascii="Verdana" w:hAnsi="Verdana" w:cs="Arial"/>
          <w:bCs/>
          <w:sz w:val="18"/>
          <w:szCs w:val="18"/>
          <w:lang w:eastAsia="es-ES"/>
        </w:rPr>
        <w:t xml:space="preserve"> </w:t>
      </w:r>
      <w:proofErr w:type="spellStart"/>
      <w:r w:rsidRPr="003C05CC">
        <w:rPr>
          <w:rFonts w:ascii="Verdana" w:hAnsi="Verdana" w:cs="Arial"/>
          <w:bCs/>
          <w:sz w:val="18"/>
          <w:szCs w:val="18"/>
          <w:lang w:eastAsia="es-ES"/>
        </w:rPr>
        <w:t>Packer</w:t>
      </w:r>
      <w:proofErr w:type="spellEnd"/>
      <w:r w:rsidRPr="003C05CC">
        <w:rPr>
          <w:rFonts w:ascii="Verdana" w:hAnsi="Verdana" w:cs="Arial"/>
          <w:bCs/>
          <w:sz w:val="18"/>
          <w:szCs w:val="18"/>
          <w:lang w:eastAsia="es-ES"/>
        </w:rPr>
        <w:t>.</w:t>
      </w:r>
    </w:p>
    <w:p w:rsidR="003C05CC" w:rsidRPr="003C05CC" w:rsidRDefault="003C05CC" w:rsidP="003C05CC">
      <w:pPr>
        <w:spacing w:before="240" w:after="240" w:line="360" w:lineRule="auto"/>
        <w:ind w:right="51"/>
        <w:jc w:val="both"/>
        <w:rPr>
          <w:rFonts w:ascii="Verdana" w:hAnsi="Verdana" w:cs="Arial"/>
          <w:sz w:val="18"/>
          <w:szCs w:val="18"/>
          <w:lang w:val="es-BO" w:eastAsia="es-BO"/>
        </w:rPr>
      </w:pPr>
      <w:r w:rsidRPr="003C05CC">
        <w:rPr>
          <w:rFonts w:ascii="Verdana" w:hAnsi="Verdana" w:cs="Arial"/>
          <w:sz w:val="18"/>
          <w:szCs w:val="18"/>
          <w:lang w:val="es-BO" w:eastAsia="es-BO"/>
        </w:rPr>
        <w:t>El Proponente deberá presentar en su propuesta un listado con los nombres del personal asignado para cada cargo, adjuntando su hoja de vida, el mismo no será evaluable.</w:t>
      </w:r>
    </w:p>
    <w:p w:rsidR="003C05CC" w:rsidRPr="003C05CC" w:rsidRDefault="003C05CC" w:rsidP="003C05CC">
      <w:pPr>
        <w:spacing w:before="240" w:after="240" w:line="360" w:lineRule="auto"/>
        <w:ind w:right="51"/>
        <w:jc w:val="both"/>
        <w:rPr>
          <w:rFonts w:ascii="Verdana" w:hAnsi="Verdana" w:cs="Arial"/>
          <w:b/>
          <w:sz w:val="18"/>
          <w:szCs w:val="18"/>
          <w:lang w:val="es-BO" w:eastAsia="es-ES"/>
        </w:rPr>
      </w:pPr>
      <w:r w:rsidRPr="003C05CC">
        <w:rPr>
          <w:rFonts w:ascii="Verdana" w:hAnsi="Verdana" w:cs="Arial"/>
          <w:bCs/>
          <w:sz w:val="18"/>
          <w:szCs w:val="18"/>
          <w:lang w:eastAsia="es-ES"/>
        </w:rPr>
        <w:t>El coordinador del Contratista, mantendrá comunicación continua con YPFB durante todo el servicio, brindando paulatinamente información detallada sobre los avances del servicio y representará al Contratista como responsable del servicio.</w:t>
      </w:r>
    </w:p>
    <w:p w:rsidR="003C05CC" w:rsidRPr="003C05CC" w:rsidRDefault="003C05CC" w:rsidP="003C05CC">
      <w:pPr>
        <w:spacing w:before="240" w:after="240" w:line="360" w:lineRule="auto"/>
        <w:ind w:right="51"/>
        <w:jc w:val="both"/>
        <w:rPr>
          <w:rFonts w:ascii="Verdana" w:hAnsi="Verdana" w:cs="Arial"/>
          <w:bCs/>
          <w:sz w:val="18"/>
          <w:szCs w:val="18"/>
          <w:lang w:eastAsia="es-ES"/>
        </w:rPr>
      </w:pPr>
      <w:r w:rsidRPr="003C05CC">
        <w:rPr>
          <w:rFonts w:ascii="Verdana" w:hAnsi="Verdana" w:cs="Arial"/>
          <w:bCs/>
          <w:sz w:val="18"/>
          <w:szCs w:val="18"/>
          <w:lang w:eastAsia="es-ES"/>
        </w:rPr>
        <w:t xml:space="preserve">YPFB podrá requerir al especialista u operador de </w:t>
      </w:r>
      <w:proofErr w:type="spellStart"/>
      <w:r w:rsidRPr="003C05CC">
        <w:rPr>
          <w:rFonts w:ascii="Verdana" w:hAnsi="Verdana" w:cs="Arial"/>
          <w:bCs/>
          <w:sz w:val="18"/>
          <w:szCs w:val="18"/>
          <w:lang w:eastAsia="es-ES"/>
        </w:rPr>
        <w:t>Swell</w:t>
      </w:r>
      <w:proofErr w:type="spellEnd"/>
      <w:r w:rsidRPr="003C05CC">
        <w:rPr>
          <w:rFonts w:ascii="Verdana" w:hAnsi="Verdana" w:cs="Arial"/>
          <w:bCs/>
          <w:sz w:val="18"/>
          <w:szCs w:val="18"/>
          <w:lang w:eastAsia="es-ES"/>
        </w:rPr>
        <w:t xml:space="preserve"> </w:t>
      </w:r>
      <w:proofErr w:type="spellStart"/>
      <w:r w:rsidRPr="003C05CC">
        <w:rPr>
          <w:rFonts w:ascii="Verdana" w:hAnsi="Verdana" w:cs="Arial"/>
          <w:bCs/>
          <w:sz w:val="18"/>
          <w:szCs w:val="18"/>
          <w:lang w:eastAsia="es-ES"/>
        </w:rPr>
        <w:t>Packer</w:t>
      </w:r>
      <w:proofErr w:type="spellEnd"/>
      <w:r w:rsidRPr="003C05CC">
        <w:rPr>
          <w:rFonts w:ascii="Verdana" w:hAnsi="Verdana" w:cs="Arial"/>
          <w:bCs/>
          <w:sz w:val="18"/>
          <w:szCs w:val="18"/>
          <w:lang w:eastAsia="es-ES"/>
        </w:rPr>
        <w:t xml:space="preserve"> cuando consideré necesario.</w:t>
      </w:r>
    </w:p>
    <w:p w:rsidR="003C05CC" w:rsidRPr="003C05CC" w:rsidRDefault="003C05CC" w:rsidP="003C05CC">
      <w:pPr>
        <w:spacing w:before="240" w:after="240" w:line="360" w:lineRule="auto"/>
        <w:ind w:right="51"/>
        <w:jc w:val="both"/>
        <w:rPr>
          <w:rFonts w:ascii="Verdana" w:hAnsi="Verdana" w:cs="Arial"/>
          <w:bCs/>
          <w:sz w:val="18"/>
          <w:szCs w:val="18"/>
          <w:lang w:eastAsia="es-ES"/>
        </w:rPr>
      </w:pPr>
    </w:p>
    <w:p w:rsidR="003C05CC" w:rsidRPr="003C05CC" w:rsidRDefault="003C05CC" w:rsidP="003C05CC">
      <w:pPr>
        <w:spacing w:before="240" w:after="240" w:line="360" w:lineRule="auto"/>
        <w:ind w:right="51"/>
        <w:jc w:val="both"/>
        <w:rPr>
          <w:rFonts w:ascii="Verdana" w:hAnsi="Verdana" w:cs="Arial"/>
          <w:b/>
          <w:bCs/>
          <w:sz w:val="18"/>
          <w:szCs w:val="18"/>
          <w:lang w:val="es-BO" w:eastAsia="es-BO"/>
        </w:rPr>
      </w:pPr>
    </w:p>
    <w:p w:rsidR="003C05CC" w:rsidRPr="003C05CC" w:rsidRDefault="003C05CC" w:rsidP="003C05CC">
      <w:pPr>
        <w:spacing w:before="240" w:after="240" w:line="360" w:lineRule="auto"/>
        <w:ind w:right="51"/>
        <w:jc w:val="both"/>
        <w:rPr>
          <w:rFonts w:ascii="Verdana" w:hAnsi="Verdana" w:cs="Arial"/>
          <w:b/>
          <w:bCs/>
          <w:sz w:val="18"/>
          <w:szCs w:val="18"/>
          <w:lang w:val="es-BO" w:eastAsia="es-BO"/>
        </w:rPr>
      </w:pPr>
    </w:p>
    <w:p w:rsidR="003C05CC" w:rsidRPr="003C05CC" w:rsidRDefault="003C05CC" w:rsidP="003C05CC">
      <w:pPr>
        <w:spacing w:before="240" w:after="240" w:line="360" w:lineRule="auto"/>
        <w:ind w:right="51"/>
        <w:jc w:val="both"/>
        <w:rPr>
          <w:rFonts w:ascii="Verdana" w:hAnsi="Verdana" w:cs="Arial"/>
          <w:b/>
          <w:bCs/>
          <w:sz w:val="18"/>
          <w:szCs w:val="18"/>
          <w:lang w:val="es-BO" w:eastAsia="es-BO"/>
        </w:rPr>
      </w:pPr>
    </w:p>
    <w:p w:rsidR="003C05CC" w:rsidRPr="003C05CC" w:rsidRDefault="003C05CC" w:rsidP="003C05CC">
      <w:pPr>
        <w:numPr>
          <w:ilvl w:val="1"/>
          <w:numId w:val="72"/>
        </w:numPr>
        <w:spacing w:before="240" w:after="240" w:line="360" w:lineRule="auto"/>
        <w:ind w:right="51"/>
        <w:jc w:val="both"/>
        <w:rPr>
          <w:rFonts w:ascii="Verdana" w:hAnsi="Verdana" w:cs="Arial"/>
          <w:b/>
          <w:bCs/>
          <w:sz w:val="18"/>
          <w:szCs w:val="18"/>
          <w:lang w:val="es-BO" w:eastAsia="es-BO"/>
        </w:rPr>
      </w:pPr>
      <w:r w:rsidRPr="003C05CC">
        <w:rPr>
          <w:rFonts w:ascii="Verdana" w:hAnsi="Verdana" w:cs="Arial"/>
          <w:b/>
          <w:bCs/>
          <w:sz w:val="18"/>
          <w:szCs w:val="18"/>
          <w:lang w:val="es-BO" w:eastAsia="es-BO"/>
        </w:rPr>
        <w:lastRenderedPageBreak/>
        <w:t>CARACTERÍSTICAS TÉCNICAS</w:t>
      </w:r>
    </w:p>
    <w:tbl>
      <w:tblPr>
        <w:tblW w:w="5136" w:type="pct"/>
        <w:tblInd w:w="-115" w:type="dxa"/>
        <w:tblLayout w:type="fixed"/>
        <w:tblCellMar>
          <w:left w:w="70" w:type="dxa"/>
          <w:right w:w="70" w:type="dxa"/>
        </w:tblCellMar>
        <w:tblLook w:val="04A0" w:firstRow="1" w:lastRow="0" w:firstColumn="1" w:lastColumn="0" w:noHBand="0" w:noVBand="1"/>
      </w:tblPr>
      <w:tblGrid>
        <w:gridCol w:w="677"/>
        <w:gridCol w:w="6008"/>
        <w:gridCol w:w="1204"/>
        <w:gridCol w:w="1472"/>
      </w:tblGrid>
      <w:tr w:rsidR="003C05CC" w:rsidRPr="003C05CC" w:rsidTr="00987068">
        <w:trPr>
          <w:trHeight w:val="315"/>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bottom"/>
            <w:hideMark/>
          </w:tcPr>
          <w:p w:rsidR="003C05CC" w:rsidRPr="003C05CC" w:rsidRDefault="003C05CC" w:rsidP="003C05CC">
            <w:pPr>
              <w:jc w:val="center"/>
              <w:rPr>
                <w:rFonts w:ascii="Calibri" w:hAnsi="Calibri"/>
                <w:b/>
                <w:bCs/>
                <w:color w:val="000000"/>
                <w:sz w:val="22"/>
                <w:szCs w:val="22"/>
                <w:lang w:val="en-US" w:eastAsia="es-BO"/>
              </w:rPr>
            </w:pPr>
            <w:r w:rsidRPr="003C05CC">
              <w:rPr>
                <w:rFonts w:ascii="Calibri" w:hAnsi="Calibri"/>
                <w:b/>
                <w:bCs/>
                <w:color w:val="000000"/>
                <w:sz w:val="22"/>
                <w:szCs w:val="22"/>
                <w:lang w:val="en-US" w:eastAsia="es-ES"/>
              </w:rPr>
              <w:t>SWELL PACKER (POZO SIPOTINDI - X1)</w:t>
            </w:r>
          </w:p>
        </w:tc>
      </w:tr>
      <w:tr w:rsidR="003C05CC" w:rsidRPr="003C05CC" w:rsidTr="00987068">
        <w:trPr>
          <w:trHeight w:val="315"/>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bottom"/>
            <w:hideMark/>
          </w:tcPr>
          <w:p w:rsidR="003C05CC" w:rsidRPr="003C05CC" w:rsidRDefault="003C05CC" w:rsidP="003C05CC">
            <w:pPr>
              <w:jc w:val="center"/>
              <w:rPr>
                <w:rFonts w:ascii="Calibri" w:hAnsi="Calibri"/>
                <w:b/>
                <w:bCs/>
                <w:color w:val="000000"/>
                <w:sz w:val="22"/>
                <w:szCs w:val="22"/>
                <w:lang w:val="en-US" w:eastAsia="es-ES"/>
              </w:rPr>
            </w:pPr>
            <w:r w:rsidRPr="003C05CC">
              <w:rPr>
                <w:rFonts w:ascii="Verdana" w:hAnsi="Verdana" w:cs="Calibri"/>
                <w:b/>
                <w:sz w:val="18"/>
                <w:szCs w:val="18"/>
                <w:lang w:val="en-US" w:eastAsia="es-ES"/>
              </w:rPr>
              <w:t xml:space="preserve">SWELL PACKER PARA CAÑERÍA </w:t>
            </w:r>
            <w:smartTag w:uri="urn:schemas-microsoft-com:office:smarttags" w:element="metricconverter">
              <w:smartTagPr>
                <w:attr w:name="ProductID" w:val="5”"/>
              </w:smartTagPr>
              <w:r w:rsidRPr="003C05CC">
                <w:rPr>
                  <w:rFonts w:ascii="Verdana" w:hAnsi="Verdana" w:cs="Calibri"/>
                  <w:b/>
                  <w:sz w:val="18"/>
                  <w:szCs w:val="18"/>
                  <w:lang w:val="en-US" w:eastAsia="es-ES"/>
                </w:rPr>
                <w:t>5”</w:t>
              </w:r>
            </w:smartTag>
            <w:r w:rsidRPr="003C05CC">
              <w:rPr>
                <w:rFonts w:ascii="Verdana" w:hAnsi="Verdana" w:cs="Calibri"/>
                <w:b/>
                <w:sz w:val="18"/>
                <w:szCs w:val="18"/>
                <w:lang w:val="en-US" w:eastAsia="es-ES"/>
              </w:rPr>
              <w:t xml:space="preserve">, 18 </w:t>
            </w:r>
            <w:proofErr w:type="spellStart"/>
            <w:r w:rsidRPr="003C05CC">
              <w:rPr>
                <w:rFonts w:ascii="Verdana" w:hAnsi="Verdana" w:cs="Calibri"/>
                <w:b/>
                <w:sz w:val="18"/>
                <w:szCs w:val="18"/>
                <w:lang w:val="en-US" w:eastAsia="es-ES"/>
              </w:rPr>
              <w:t>Lb</w:t>
            </w:r>
            <w:proofErr w:type="spellEnd"/>
            <w:r w:rsidRPr="003C05CC">
              <w:rPr>
                <w:rFonts w:ascii="Verdana" w:hAnsi="Verdana" w:cs="Calibri"/>
                <w:b/>
                <w:sz w:val="18"/>
                <w:szCs w:val="18"/>
                <w:lang w:val="en-US" w:eastAsia="es-ES"/>
              </w:rPr>
              <w:t>/</w:t>
            </w:r>
            <w:proofErr w:type="spellStart"/>
            <w:r w:rsidRPr="003C05CC">
              <w:rPr>
                <w:rFonts w:ascii="Verdana" w:hAnsi="Verdana" w:cs="Calibri"/>
                <w:b/>
                <w:sz w:val="18"/>
                <w:szCs w:val="18"/>
                <w:lang w:val="en-US" w:eastAsia="es-ES"/>
              </w:rPr>
              <w:t>ft</w:t>
            </w:r>
            <w:proofErr w:type="spellEnd"/>
            <w:r w:rsidRPr="003C05CC">
              <w:rPr>
                <w:rFonts w:ascii="Verdana" w:hAnsi="Verdana" w:cs="Calibri"/>
                <w:b/>
                <w:sz w:val="18"/>
                <w:szCs w:val="18"/>
                <w:lang w:val="en-US" w:eastAsia="es-ES"/>
              </w:rPr>
              <w:t>, P-110, ID 4.276”, DRIFT 4.151”</w:t>
            </w:r>
          </w:p>
        </w:tc>
      </w:tr>
      <w:tr w:rsidR="003C05CC" w:rsidRPr="003C05CC" w:rsidTr="00987068">
        <w:trPr>
          <w:trHeight w:val="176"/>
        </w:trPr>
        <w:tc>
          <w:tcPr>
            <w:tcW w:w="362"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C05CC" w:rsidRPr="003C05CC" w:rsidRDefault="003C05CC" w:rsidP="003C05CC">
            <w:pPr>
              <w:jc w:val="center"/>
              <w:rPr>
                <w:rFonts w:ascii="Calibri" w:hAnsi="Calibri"/>
                <w:b/>
                <w:bCs/>
                <w:color w:val="000000"/>
                <w:lang w:eastAsia="es-ES"/>
              </w:rPr>
            </w:pPr>
            <w:r w:rsidRPr="003C05CC">
              <w:rPr>
                <w:rFonts w:ascii="Calibri" w:hAnsi="Calibri"/>
                <w:b/>
                <w:bCs/>
                <w:color w:val="000000"/>
                <w:lang w:eastAsia="es-ES"/>
              </w:rPr>
              <w:t>N° 1</w:t>
            </w:r>
          </w:p>
        </w:tc>
        <w:tc>
          <w:tcPr>
            <w:tcW w:w="320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C05CC" w:rsidRPr="003C05CC" w:rsidRDefault="003C05CC" w:rsidP="003C05CC">
            <w:pPr>
              <w:jc w:val="center"/>
              <w:rPr>
                <w:rFonts w:ascii="Calibri" w:hAnsi="Calibri"/>
                <w:b/>
                <w:bCs/>
                <w:color w:val="000000"/>
                <w:lang w:eastAsia="es-ES"/>
              </w:rPr>
            </w:pPr>
            <w:r w:rsidRPr="003C05CC">
              <w:rPr>
                <w:rFonts w:ascii="Calibri" w:hAnsi="Calibri"/>
                <w:b/>
                <w:bCs/>
                <w:color w:val="000000"/>
                <w:lang w:eastAsia="es-ES"/>
              </w:rPr>
              <w:t>DETALLE DEL SERVICIO</w:t>
            </w:r>
          </w:p>
        </w:tc>
        <w:tc>
          <w:tcPr>
            <w:tcW w:w="64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C05CC" w:rsidRPr="003C05CC" w:rsidRDefault="003C05CC" w:rsidP="003C05CC">
            <w:pPr>
              <w:jc w:val="center"/>
              <w:rPr>
                <w:rFonts w:ascii="Calibri" w:hAnsi="Calibri"/>
                <w:b/>
                <w:bCs/>
                <w:color w:val="000000"/>
                <w:lang w:eastAsia="es-ES"/>
              </w:rPr>
            </w:pPr>
            <w:r w:rsidRPr="003C05CC">
              <w:rPr>
                <w:rFonts w:ascii="Calibri" w:hAnsi="Calibri"/>
                <w:b/>
                <w:bCs/>
                <w:color w:val="000000"/>
                <w:lang w:eastAsia="es-ES"/>
              </w:rPr>
              <w:t>CANTIDAD</w:t>
            </w:r>
          </w:p>
        </w:tc>
        <w:tc>
          <w:tcPr>
            <w:tcW w:w="78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C05CC" w:rsidRPr="003C05CC" w:rsidRDefault="003C05CC" w:rsidP="003C05CC">
            <w:pPr>
              <w:jc w:val="center"/>
              <w:rPr>
                <w:rFonts w:ascii="Calibri" w:hAnsi="Calibri"/>
                <w:b/>
                <w:bCs/>
                <w:color w:val="000000"/>
                <w:lang w:eastAsia="es-ES"/>
              </w:rPr>
            </w:pPr>
            <w:r w:rsidRPr="003C05CC">
              <w:rPr>
                <w:rFonts w:ascii="Calibri" w:hAnsi="Calibri"/>
                <w:b/>
                <w:bCs/>
                <w:color w:val="000000"/>
                <w:lang w:eastAsia="es-ES"/>
              </w:rPr>
              <w:t>UNIDAD DE MEDIDA</w:t>
            </w:r>
          </w:p>
        </w:tc>
      </w:tr>
      <w:tr w:rsidR="003C05CC" w:rsidRPr="003C05CC" w:rsidTr="00987068">
        <w:trPr>
          <w:trHeight w:val="478"/>
        </w:trPr>
        <w:tc>
          <w:tcPr>
            <w:tcW w:w="362" w:type="pct"/>
            <w:vMerge w:val="restart"/>
            <w:tcBorders>
              <w:top w:val="single" w:sz="4" w:space="0" w:color="auto"/>
              <w:left w:val="single" w:sz="4" w:space="0" w:color="auto"/>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1.1.</w:t>
            </w:r>
          </w:p>
        </w:tc>
        <w:tc>
          <w:tcPr>
            <w:tcW w:w="3209" w:type="pct"/>
            <w:tcBorders>
              <w:top w:val="single" w:sz="4" w:space="0" w:color="auto"/>
              <w:left w:val="single" w:sz="4" w:space="0" w:color="auto"/>
              <w:bottom w:val="single" w:sz="4" w:space="0" w:color="auto"/>
              <w:right w:val="single" w:sz="4" w:space="0" w:color="auto"/>
            </w:tcBorders>
            <w:shd w:val="clear" w:color="auto" w:fill="auto"/>
            <w:vAlign w:val="center"/>
          </w:tcPr>
          <w:p w:rsidR="003C05CC" w:rsidRPr="003C05CC" w:rsidRDefault="003C05CC" w:rsidP="003C05CC">
            <w:pPr>
              <w:rPr>
                <w:rFonts w:ascii="Verdana" w:hAnsi="Verdana"/>
                <w:color w:val="000000"/>
                <w:sz w:val="18"/>
                <w:szCs w:val="18"/>
                <w:lang w:eastAsia="es-ES"/>
              </w:rPr>
            </w:pPr>
          </w:p>
          <w:p w:rsidR="003C05CC" w:rsidRPr="003C05CC" w:rsidRDefault="003C05CC" w:rsidP="003C05CC">
            <w:pPr>
              <w:rPr>
                <w:rFonts w:ascii="Verdana" w:hAnsi="Verdana"/>
                <w:color w:val="000000"/>
                <w:sz w:val="18"/>
                <w:szCs w:val="18"/>
                <w:lang w:eastAsia="es-ES"/>
              </w:rPr>
            </w:pPr>
            <w:proofErr w:type="spellStart"/>
            <w:r w:rsidRPr="003C05CC">
              <w:rPr>
                <w:rFonts w:ascii="Verdana" w:hAnsi="Verdana"/>
                <w:color w:val="000000"/>
                <w:sz w:val="18"/>
                <w:szCs w:val="18"/>
                <w:lang w:eastAsia="es-ES"/>
              </w:rPr>
              <w:t>Swell</w:t>
            </w:r>
            <w:proofErr w:type="spellEnd"/>
            <w:r w:rsidRPr="003C05CC">
              <w:rPr>
                <w:rFonts w:ascii="Verdana" w:hAnsi="Verdana"/>
                <w:color w:val="000000"/>
                <w:sz w:val="18"/>
                <w:szCs w:val="18"/>
                <w:lang w:eastAsia="es-ES"/>
              </w:rPr>
              <w:t xml:space="preserve"> </w:t>
            </w:r>
            <w:proofErr w:type="spellStart"/>
            <w:r w:rsidRPr="003C05CC">
              <w:rPr>
                <w:rFonts w:ascii="Verdana" w:hAnsi="Verdana"/>
                <w:color w:val="000000"/>
                <w:sz w:val="18"/>
                <w:szCs w:val="18"/>
                <w:lang w:eastAsia="es-ES"/>
              </w:rPr>
              <w:t>Packer</w:t>
            </w:r>
            <w:proofErr w:type="spellEnd"/>
            <w:r w:rsidRPr="003C05CC">
              <w:rPr>
                <w:rFonts w:ascii="Verdana" w:hAnsi="Verdana"/>
                <w:color w:val="000000"/>
                <w:sz w:val="18"/>
                <w:szCs w:val="18"/>
                <w:lang w:eastAsia="es-ES"/>
              </w:rPr>
              <w:t xml:space="preserve"> 5” con las siguientes consideraciones a tomar en cuenta:</w:t>
            </w:r>
          </w:p>
          <w:p w:rsidR="003C05CC" w:rsidRPr="003C05CC" w:rsidRDefault="003C05CC" w:rsidP="003C05CC">
            <w:pPr>
              <w:jc w:val="both"/>
              <w:rPr>
                <w:rFonts w:ascii="Verdana" w:hAnsi="Verdana"/>
                <w:color w:val="000000"/>
                <w:sz w:val="18"/>
                <w:szCs w:val="18"/>
                <w:lang w:eastAsia="es-ES"/>
              </w:rPr>
            </w:pPr>
          </w:p>
        </w:tc>
        <w:tc>
          <w:tcPr>
            <w:tcW w:w="643" w:type="pct"/>
            <w:vMerge w:val="restart"/>
            <w:tcBorders>
              <w:top w:val="single" w:sz="4" w:space="0" w:color="auto"/>
              <w:left w:val="nil"/>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4</w:t>
            </w:r>
          </w:p>
        </w:tc>
        <w:tc>
          <w:tcPr>
            <w:tcW w:w="786" w:type="pct"/>
            <w:vMerge w:val="restart"/>
            <w:tcBorders>
              <w:top w:val="single" w:sz="4" w:space="0" w:color="auto"/>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Pieza</w:t>
            </w:r>
          </w:p>
        </w:tc>
      </w:tr>
      <w:tr w:rsidR="003C05CC" w:rsidRPr="003C05CC" w:rsidTr="00987068">
        <w:trPr>
          <w:trHeight w:val="182"/>
        </w:trPr>
        <w:tc>
          <w:tcPr>
            <w:tcW w:w="362" w:type="pct"/>
            <w:vMerge/>
            <w:tcBorders>
              <w:left w:val="single" w:sz="4" w:space="0" w:color="auto"/>
              <w:right w:val="nil"/>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p>
        </w:tc>
        <w:tc>
          <w:tcPr>
            <w:tcW w:w="3209" w:type="pct"/>
            <w:tcBorders>
              <w:top w:val="nil"/>
              <w:left w:val="single" w:sz="4" w:space="0" w:color="auto"/>
              <w:bottom w:val="single" w:sz="4" w:space="0" w:color="auto"/>
              <w:right w:val="single" w:sz="4" w:space="0" w:color="auto"/>
            </w:tcBorders>
            <w:shd w:val="clear" w:color="auto" w:fill="auto"/>
            <w:vAlign w:val="center"/>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 xml:space="preserve">Debe ser bajado en lodo OBM Emulsión Inversa (diésel 80%+ agua 20%), </w:t>
            </w:r>
            <w:proofErr w:type="spellStart"/>
            <w:r w:rsidRPr="003C05CC">
              <w:rPr>
                <w:rFonts w:ascii="Verdana" w:hAnsi="Verdana"/>
                <w:color w:val="000000"/>
                <w:sz w:val="18"/>
                <w:szCs w:val="18"/>
                <w:lang w:eastAsia="es-ES"/>
              </w:rPr>
              <w:t>max</w:t>
            </w:r>
            <w:proofErr w:type="spellEnd"/>
            <w:r w:rsidRPr="003C05CC">
              <w:rPr>
                <w:rFonts w:ascii="Verdana" w:hAnsi="Verdana"/>
                <w:color w:val="000000"/>
                <w:sz w:val="18"/>
                <w:szCs w:val="18"/>
                <w:lang w:eastAsia="es-ES"/>
              </w:rPr>
              <w:t xml:space="preserve"> densidad 13.5-14 </w:t>
            </w:r>
            <w:proofErr w:type="spellStart"/>
            <w:r w:rsidRPr="003C05CC">
              <w:rPr>
                <w:rFonts w:ascii="Verdana" w:hAnsi="Verdana"/>
                <w:color w:val="000000"/>
                <w:sz w:val="18"/>
                <w:szCs w:val="18"/>
                <w:lang w:eastAsia="es-ES"/>
              </w:rPr>
              <w:t>ppg</w:t>
            </w:r>
            <w:proofErr w:type="spellEnd"/>
            <w:r w:rsidRPr="003C05CC">
              <w:rPr>
                <w:rFonts w:ascii="Verdana" w:hAnsi="Verdana"/>
                <w:color w:val="000000"/>
                <w:sz w:val="18"/>
                <w:szCs w:val="18"/>
                <w:lang w:eastAsia="es-ES"/>
              </w:rPr>
              <w:t>, salinidad 300000 ppm</w:t>
            </w:r>
          </w:p>
        </w:tc>
        <w:tc>
          <w:tcPr>
            <w:tcW w:w="643" w:type="pct"/>
            <w:vMerge/>
            <w:tcBorders>
              <w:left w:val="nil"/>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280"/>
        </w:trPr>
        <w:tc>
          <w:tcPr>
            <w:tcW w:w="362" w:type="pct"/>
            <w:vMerge/>
            <w:tcBorders>
              <w:left w:val="single" w:sz="4" w:space="0" w:color="auto"/>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3209" w:type="pct"/>
            <w:tcBorders>
              <w:top w:val="nil"/>
              <w:left w:val="single" w:sz="4" w:space="0" w:color="auto"/>
              <w:bottom w:val="single" w:sz="4" w:space="0" w:color="auto"/>
              <w:right w:val="single" w:sz="4" w:space="0" w:color="auto"/>
            </w:tcBorders>
            <w:shd w:val="clear" w:color="auto" w:fill="auto"/>
            <w:vAlign w:val="center"/>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Mínimo ID del tubo base, de acuerdo a Cañería de 5” 18 lb/pies</w:t>
            </w:r>
          </w:p>
        </w:tc>
        <w:tc>
          <w:tcPr>
            <w:tcW w:w="643" w:type="pct"/>
            <w:vMerge/>
            <w:tcBorders>
              <w:left w:val="nil"/>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307"/>
        </w:trPr>
        <w:tc>
          <w:tcPr>
            <w:tcW w:w="362" w:type="pct"/>
            <w:vMerge/>
            <w:tcBorders>
              <w:left w:val="single" w:sz="4" w:space="0" w:color="auto"/>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3209" w:type="pct"/>
            <w:tcBorders>
              <w:top w:val="nil"/>
              <w:left w:val="single" w:sz="4" w:space="0" w:color="auto"/>
              <w:bottom w:val="single" w:sz="4" w:space="0" w:color="auto"/>
              <w:right w:val="single" w:sz="4" w:space="0" w:color="auto"/>
            </w:tcBorders>
            <w:shd w:val="clear" w:color="auto" w:fill="auto"/>
            <w:vAlign w:val="center"/>
            <w:hideMark/>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 xml:space="preserve">Conexión del tubo base: 5” 18 lb/pies </w:t>
            </w:r>
            <w:proofErr w:type="spellStart"/>
            <w:r w:rsidRPr="003C05CC">
              <w:rPr>
                <w:rFonts w:ascii="Verdana" w:hAnsi="Verdana"/>
                <w:color w:val="000000"/>
                <w:sz w:val="18"/>
                <w:szCs w:val="18"/>
                <w:lang w:eastAsia="es-ES"/>
              </w:rPr>
              <w:t>Tenaris</w:t>
            </w:r>
            <w:proofErr w:type="spellEnd"/>
            <w:r w:rsidRPr="003C05CC">
              <w:rPr>
                <w:rFonts w:ascii="Verdana" w:hAnsi="Verdana"/>
                <w:color w:val="000000"/>
                <w:sz w:val="18"/>
                <w:szCs w:val="18"/>
                <w:lang w:eastAsia="es-ES"/>
              </w:rPr>
              <w:t xml:space="preserve"> W513 pin x box</w:t>
            </w:r>
          </w:p>
        </w:tc>
        <w:tc>
          <w:tcPr>
            <w:tcW w:w="643" w:type="pct"/>
            <w:vMerge/>
            <w:tcBorders>
              <w:left w:val="nil"/>
              <w:right w:val="nil"/>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314"/>
        </w:trPr>
        <w:tc>
          <w:tcPr>
            <w:tcW w:w="362" w:type="pct"/>
            <w:vMerge/>
            <w:tcBorders>
              <w:left w:val="single" w:sz="4" w:space="0" w:color="auto"/>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3209" w:type="pct"/>
            <w:tcBorders>
              <w:top w:val="nil"/>
              <w:left w:val="single" w:sz="4" w:space="0" w:color="auto"/>
              <w:bottom w:val="single" w:sz="4" w:space="0" w:color="auto"/>
              <w:right w:val="single" w:sz="4" w:space="0" w:color="auto"/>
            </w:tcBorders>
            <w:shd w:val="clear" w:color="auto" w:fill="auto"/>
            <w:vAlign w:val="center"/>
            <w:hideMark/>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Longitud del tubo base: Menor o igual a 30 pies</w:t>
            </w:r>
          </w:p>
        </w:tc>
        <w:tc>
          <w:tcPr>
            <w:tcW w:w="643" w:type="pct"/>
            <w:vMerge/>
            <w:tcBorders>
              <w:left w:val="nil"/>
              <w:right w:val="nil"/>
            </w:tcBorders>
            <w:shd w:val="clear" w:color="auto" w:fill="auto"/>
            <w:vAlign w:val="center"/>
            <w:hideMark/>
          </w:tcPr>
          <w:p w:rsidR="003C05CC" w:rsidRPr="003C05CC" w:rsidRDefault="003C05CC" w:rsidP="003C05CC">
            <w:pP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262"/>
        </w:trPr>
        <w:tc>
          <w:tcPr>
            <w:tcW w:w="362" w:type="pct"/>
            <w:vMerge/>
            <w:tcBorders>
              <w:left w:val="single" w:sz="4" w:space="0" w:color="auto"/>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3209" w:type="pct"/>
            <w:tcBorders>
              <w:top w:val="nil"/>
              <w:left w:val="single" w:sz="4" w:space="0" w:color="auto"/>
              <w:bottom w:val="single" w:sz="4" w:space="0" w:color="auto"/>
              <w:right w:val="single" w:sz="4" w:space="0" w:color="auto"/>
            </w:tcBorders>
            <w:shd w:val="clear" w:color="auto" w:fill="auto"/>
            <w:vAlign w:val="center"/>
            <w:hideMark/>
          </w:tcPr>
          <w:p w:rsidR="003C05CC" w:rsidRPr="003C05CC" w:rsidRDefault="003C05CC" w:rsidP="003C05CC">
            <w:pPr>
              <w:rPr>
                <w:sz w:val="24"/>
                <w:szCs w:val="24"/>
                <w:lang w:eastAsia="es-ES"/>
              </w:rPr>
            </w:pPr>
            <w:r w:rsidRPr="003C05CC">
              <w:rPr>
                <w:rFonts w:ascii="Verdana" w:hAnsi="Verdana"/>
                <w:color w:val="000000"/>
                <w:sz w:val="18"/>
                <w:szCs w:val="18"/>
                <w:lang w:eastAsia="es-ES"/>
              </w:rPr>
              <w:t>Longitud del elemento expandible: (</w:t>
            </w:r>
          </w:p>
          <w:p w:rsidR="003C05CC" w:rsidRPr="003C05CC" w:rsidRDefault="003C05CC" w:rsidP="003C05CC">
            <w:pPr>
              <w:rPr>
                <w:sz w:val="24"/>
                <w:szCs w:val="24"/>
                <w:lang w:eastAsia="es-ES"/>
              </w:rPr>
            </w:pPr>
            <w:r w:rsidRPr="003C05CC">
              <w:rPr>
                <w:rFonts w:ascii="Verdana" w:hAnsi="Verdana"/>
                <w:color w:val="000000"/>
                <w:sz w:val="18"/>
                <w:szCs w:val="18"/>
                <w:lang w:eastAsia="es-ES"/>
              </w:rPr>
              <w:t>De acuerdo a Simulación a fin de alcanzar la presión diferencial y temperatura requerida)</w:t>
            </w:r>
          </w:p>
          <w:p w:rsidR="003C05CC" w:rsidRPr="003C05CC" w:rsidRDefault="003C05CC" w:rsidP="003C05CC">
            <w:pPr>
              <w:jc w:val="both"/>
              <w:rPr>
                <w:rFonts w:ascii="Verdana" w:hAnsi="Verdana"/>
                <w:color w:val="000000"/>
                <w:sz w:val="18"/>
                <w:szCs w:val="18"/>
                <w:lang w:eastAsia="es-ES"/>
              </w:rPr>
            </w:pPr>
          </w:p>
        </w:tc>
        <w:tc>
          <w:tcPr>
            <w:tcW w:w="643" w:type="pct"/>
            <w:vMerge/>
            <w:tcBorders>
              <w:left w:val="nil"/>
              <w:right w:val="nil"/>
            </w:tcBorders>
            <w:shd w:val="clear" w:color="auto" w:fill="auto"/>
            <w:vAlign w:val="center"/>
            <w:hideMark/>
          </w:tcPr>
          <w:p w:rsidR="003C05CC" w:rsidRPr="003C05CC" w:rsidRDefault="003C05CC" w:rsidP="003C05CC">
            <w:pP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340"/>
        </w:trPr>
        <w:tc>
          <w:tcPr>
            <w:tcW w:w="362" w:type="pct"/>
            <w:vMerge/>
            <w:tcBorders>
              <w:left w:val="single" w:sz="4" w:space="0" w:color="auto"/>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3209" w:type="pct"/>
            <w:tcBorders>
              <w:top w:val="nil"/>
              <w:left w:val="single" w:sz="4" w:space="0" w:color="auto"/>
              <w:bottom w:val="single" w:sz="4" w:space="0" w:color="auto"/>
              <w:right w:val="single" w:sz="4" w:space="0" w:color="auto"/>
            </w:tcBorders>
            <w:shd w:val="clear" w:color="auto" w:fill="auto"/>
            <w:vAlign w:val="center"/>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Fluido de Hinchamiento base aceite (diésel 80%+ agua 20%)</w:t>
            </w:r>
          </w:p>
        </w:tc>
        <w:tc>
          <w:tcPr>
            <w:tcW w:w="643" w:type="pct"/>
            <w:vMerge/>
            <w:tcBorders>
              <w:left w:val="nil"/>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340"/>
        </w:trPr>
        <w:tc>
          <w:tcPr>
            <w:tcW w:w="362" w:type="pct"/>
            <w:vMerge/>
            <w:tcBorders>
              <w:left w:val="single" w:sz="4" w:space="0" w:color="auto"/>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3209" w:type="pct"/>
            <w:tcBorders>
              <w:top w:val="nil"/>
              <w:left w:val="single" w:sz="4" w:space="0" w:color="auto"/>
              <w:bottom w:val="single" w:sz="4" w:space="0" w:color="auto"/>
              <w:right w:val="single" w:sz="4" w:space="0" w:color="auto"/>
            </w:tcBorders>
            <w:shd w:val="clear" w:color="auto" w:fill="auto"/>
            <w:vAlign w:val="center"/>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Recubrimiento especial para inhibir en hinchamiento sumergido en lodo OBM Para  ruptura a diferentes rangos de temperatura, desde 200° a 280° F (De ser necesario).</w:t>
            </w:r>
          </w:p>
        </w:tc>
        <w:tc>
          <w:tcPr>
            <w:tcW w:w="643" w:type="pct"/>
            <w:vMerge/>
            <w:tcBorders>
              <w:left w:val="nil"/>
              <w:right w:val="nil"/>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315"/>
        </w:trPr>
        <w:tc>
          <w:tcPr>
            <w:tcW w:w="362" w:type="pct"/>
            <w:vMerge/>
            <w:tcBorders>
              <w:left w:val="single" w:sz="4" w:space="0" w:color="auto"/>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3209" w:type="pct"/>
            <w:tcBorders>
              <w:top w:val="nil"/>
              <w:left w:val="single" w:sz="4" w:space="0" w:color="auto"/>
              <w:bottom w:val="single" w:sz="4" w:space="0" w:color="auto"/>
              <w:right w:val="single" w:sz="4" w:space="0" w:color="auto"/>
            </w:tcBorders>
            <w:shd w:val="clear" w:color="000000" w:fill="FFFFFF"/>
            <w:vAlign w:val="center"/>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Tiempo de hinchamiento para que el elemento expandible alcance 5.80” OD  mínimo 36 horas (De acuerdo a Simulación)</w:t>
            </w:r>
          </w:p>
        </w:tc>
        <w:tc>
          <w:tcPr>
            <w:tcW w:w="643" w:type="pct"/>
            <w:vMerge/>
            <w:tcBorders>
              <w:left w:val="nil"/>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315"/>
        </w:trPr>
        <w:tc>
          <w:tcPr>
            <w:tcW w:w="362" w:type="pct"/>
            <w:vMerge/>
            <w:tcBorders>
              <w:left w:val="single" w:sz="4" w:space="0" w:color="auto"/>
              <w:right w:val="nil"/>
            </w:tcBorders>
            <w:shd w:val="clear" w:color="auto" w:fill="auto"/>
          </w:tcPr>
          <w:p w:rsidR="003C05CC" w:rsidRPr="003C05CC" w:rsidRDefault="003C05CC" w:rsidP="003C05CC">
            <w:pPr>
              <w:jc w:val="center"/>
              <w:rPr>
                <w:rFonts w:ascii="Calibri" w:hAnsi="Calibri"/>
                <w:color w:val="000000"/>
                <w:sz w:val="16"/>
                <w:szCs w:val="16"/>
                <w:lang w:eastAsia="es-ES"/>
              </w:rPr>
            </w:pPr>
          </w:p>
        </w:tc>
        <w:tc>
          <w:tcPr>
            <w:tcW w:w="3209" w:type="pct"/>
            <w:tcBorders>
              <w:top w:val="single" w:sz="4" w:space="0" w:color="auto"/>
              <w:left w:val="single" w:sz="4" w:space="0" w:color="auto"/>
              <w:bottom w:val="single" w:sz="4" w:space="0" w:color="auto"/>
              <w:right w:val="single" w:sz="4" w:space="0" w:color="auto"/>
            </w:tcBorders>
            <w:shd w:val="clear" w:color="auto" w:fill="auto"/>
            <w:vAlign w:val="center"/>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Tiempo de hinchamiento para que el elemento expandible haga sello en un OH 6” mínimo 60 horas (De acuerdo a Simulación)</w:t>
            </w:r>
          </w:p>
        </w:tc>
        <w:tc>
          <w:tcPr>
            <w:tcW w:w="643" w:type="pct"/>
            <w:vMerge/>
            <w:tcBorders>
              <w:left w:val="nil"/>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315"/>
        </w:trPr>
        <w:tc>
          <w:tcPr>
            <w:tcW w:w="362" w:type="pct"/>
            <w:vMerge/>
            <w:tcBorders>
              <w:left w:val="single" w:sz="4" w:space="0" w:color="auto"/>
              <w:right w:val="nil"/>
            </w:tcBorders>
            <w:shd w:val="clear" w:color="auto" w:fill="auto"/>
          </w:tcPr>
          <w:p w:rsidR="003C05CC" w:rsidRPr="003C05CC" w:rsidRDefault="003C05CC" w:rsidP="003C05CC">
            <w:pPr>
              <w:jc w:val="center"/>
              <w:rPr>
                <w:rFonts w:ascii="Calibri" w:hAnsi="Calibri"/>
                <w:color w:val="000000"/>
                <w:sz w:val="16"/>
                <w:szCs w:val="16"/>
                <w:lang w:eastAsia="es-ES"/>
              </w:rPr>
            </w:pPr>
          </w:p>
        </w:tc>
        <w:tc>
          <w:tcPr>
            <w:tcW w:w="3209" w:type="pct"/>
            <w:tcBorders>
              <w:top w:val="single" w:sz="4" w:space="0" w:color="auto"/>
              <w:left w:val="single" w:sz="4" w:space="0" w:color="auto"/>
              <w:bottom w:val="single" w:sz="4" w:space="0" w:color="auto"/>
              <w:right w:val="single" w:sz="4" w:space="0" w:color="auto"/>
            </w:tcBorders>
            <w:shd w:val="clear" w:color="auto" w:fill="auto"/>
            <w:vAlign w:val="center"/>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Máxima Temperatura de trabajo 300°F</w:t>
            </w:r>
          </w:p>
        </w:tc>
        <w:tc>
          <w:tcPr>
            <w:tcW w:w="643" w:type="pct"/>
            <w:vMerge/>
            <w:tcBorders>
              <w:left w:val="nil"/>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315"/>
        </w:trPr>
        <w:tc>
          <w:tcPr>
            <w:tcW w:w="362" w:type="pct"/>
            <w:vMerge/>
            <w:tcBorders>
              <w:left w:val="single" w:sz="4" w:space="0" w:color="auto"/>
              <w:right w:val="nil"/>
            </w:tcBorders>
            <w:shd w:val="clear" w:color="auto" w:fill="auto"/>
          </w:tcPr>
          <w:p w:rsidR="003C05CC" w:rsidRPr="003C05CC" w:rsidRDefault="003C05CC" w:rsidP="003C05CC">
            <w:pPr>
              <w:jc w:val="center"/>
              <w:rPr>
                <w:rFonts w:ascii="Calibri" w:hAnsi="Calibri"/>
                <w:color w:val="000000"/>
                <w:sz w:val="16"/>
                <w:szCs w:val="16"/>
                <w:lang w:eastAsia="es-ES"/>
              </w:rPr>
            </w:pPr>
          </w:p>
        </w:tc>
        <w:tc>
          <w:tcPr>
            <w:tcW w:w="3209" w:type="pct"/>
            <w:tcBorders>
              <w:top w:val="single" w:sz="4" w:space="0" w:color="auto"/>
              <w:left w:val="single" w:sz="4" w:space="0" w:color="auto"/>
              <w:bottom w:val="single" w:sz="4" w:space="0" w:color="auto"/>
              <w:right w:val="single" w:sz="4" w:space="0" w:color="auto"/>
            </w:tcBorders>
            <w:shd w:val="clear" w:color="auto" w:fill="auto"/>
            <w:vAlign w:val="center"/>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Diferencial de presión para un diámetro de pozo de 6” 10.000 Psi mínimo</w:t>
            </w:r>
          </w:p>
        </w:tc>
        <w:tc>
          <w:tcPr>
            <w:tcW w:w="643" w:type="pct"/>
            <w:vMerge/>
            <w:tcBorders>
              <w:left w:val="nil"/>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315"/>
        </w:trPr>
        <w:tc>
          <w:tcPr>
            <w:tcW w:w="362" w:type="pct"/>
            <w:vMerge/>
            <w:tcBorders>
              <w:left w:val="single" w:sz="4" w:space="0" w:color="auto"/>
              <w:right w:val="nil"/>
            </w:tcBorders>
            <w:shd w:val="clear" w:color="auto" w:fill="auto"/>
          </w:tcPr>
          <w:p w:rsidR="003C05CC" w:rsidRPr="003C05CC" w:rsidRDefault="003C05CC" w:rsidP="003C05CC">
            <w:pPr>
              <w:jc w:val="center"/>
              <w:rPr>
                <w:rFonts w:ascii="Calibri" w:hAnsi="Calibri"/>
                <w:color w:val="000000"/>
                <w:sz w:val="16"/>
                <w:szCs w:val="16"/>
                <w:lang w:eastAsia="es-ES"/>
              </w:rPr>
            </w:pPr>
          </w:p>
        </w:tc>
        <w:tc>
          <w:tcPr>
            <w:tcW w:w="3209" w:type="pct"/>
            <w:tcBorders>
              <w:top w:val="single" w:sz="4" w:space="0" w:color="auto"/>
              <w:left w:val="single" w:sz="4" w:space="0" w:color="auto"/>
              <w:bottom w:val="single" w:sz="4" w:space="0" w:color="auto"/>
              <w:right w:val="single" w:sz="4" w:space="0" w:color="auto"/>
            </w:tcBorders>
            <w:shd w:val="clear" w:color="auto" w:fill="auto"/>
            <w:vAlign w:val="center"/>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Diferencial de presión para un diámetro de pozo de 6 1/4” 8.000 Psi mínimo</w:t>
            </w:r>
          </w:p>
        </w:tc>
        <w:tc>
          <w:tcPr>
            <w:tcW w:w="643" w:type="pct"/>
            <w:vMerge/>
            <w:tcBorders>
              <w:left w:val="nil"/>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315"/>
        </w:trPr>
        <w:tc>
          <w:tcPr>
            <w:tcW w:w="362" w:type="pct"/>
            <w:vMerge/>
            <w:tcBorders>
              <w:left w:val="single" w:sz="4" w:space="0" w:color="auto"/>
              <w:bottom w:val="single" w:sz="4" w:space="0" w:color="auto"/>
              <w:right w:val="nil"/>
            </w:tcBorders>
            <w:shd w:val="clear" w:color="auto" w:fill="auto"/>
          </w:tcPr>
          <w:p w:rsidR="003C05CC" w:rsidRPr="003C05CC" w:rsidRDefault="003C05CC" w:rsidP="003C05CC">
            <w:pPr>
              <w:jc w:val="center"/>
              <w:rPr>
                <w:rFonts w:ascii="Calibri" w:hAnsi="Calibri"/>
                <w:color w:val="000000"/>
                <w:sz w:val="16"/>
                <w:szCs w:val="16"/>
                <w:lang w:eastAsia="es-ES"/>
              </w:rPr>
            </w:pPr>
          </w:p>
        </w:tc>
        <w:tc>
          <w:tcPr>
            <w:tcW w:w="3209" w:type="pct"/>
            <w:tcBorders>
              <w:top w:val="single" w:sz="4" w:space="0" w:color="auto"/>
              <w:left w:val="single" w:sz="4" w:space="0" w:color="auto"/>
              <w:bottom w:val="single" w:sz="4" w:space="0" w:color="auto"/>
              <w:right w:val="single" w:sz="4" w:space="0" w:color="auto"/>
            </w:tcBorders>
            <w:shd w:val="clear" w:color="auto" w:fill="auto"/>
            <w:vAlign w:val="center"/>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Elemento expandible resistente a gases: Gas hidrocarburo con un porcentaje de CO2 &lt; 2%</w:t>
            </w:r>
          </w:p>
        </w:tc>
        <w:tc>
          <w:tcPr>
            <w:tcW w:w="643" w:type="pct"/>
            <w:vMerge/>
            <w:tcBorders>
              <w:left w:val="nil"/>
              <w:bottom w:val="single" w:sz="4" w:space="0" w:color="auto"/>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786" w:type="pct"/>
            <w:vMerge/>
            <w:tcBorders>
              <w:left w:val="single" w:sz="4" w:space="0" w:color="auto"/>
              <w:bottom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315"/>
        </w:trPr>
        <w:tc>
          <w:tcPr>
            <w:tcW w:w="362" w:type="pct"/>
            <w:tcBorders>
              <w:top w:val="single" w:sz="4" w:space="0" w:color="auto"/>
              <w:left w:val="single" w:sz="4" w:space="0" w:color="auto"/>
              <w:bottom w:val="nil"/>
              <w:right w:val="nil"/>
            </w:tcBorders>
            <w:shd w:val="clear" w:color="000000" w:fill="F2F2F2"/>
            <w:vAlign w:val="center"/>
            <w:hideMark/>
          </w:tcPr>
          <w:p w:rsidR="003C05CC" w:rsidRPr="003C05CC" w:rsidRDefault="003C05CC" w:rsidP="003C05CC">
            <w:pPr>
              <w:jc w:val="center"/>
              <w:rPr>
                <w:rFonts w:ascii="Calibri" w:hAnsi="Calibri"/>
                <w:b/>
                <w:bCs/>
                <w:color w:val="000000"/>
                <w:sz w:val="18"/>
                <w:szCs w:val="18"/>
                <w:lang w:eastAsia="es-ES"/>
              </w:rPr>
            </w:pPr>
            <w:r w:rsidRPr="003C05CC">
              <w:rPr>
                <w:rFonts w:ascii="Calibri" w:hAnsi="Calibri"/>
                <w:b/>
                <w:bCs/>
                <w:color w:val="000000"/>
                <w:lang w:eastAsia="es-ES"/>
              </w:rPr>
              <w:t>N° 2</w:t>
            </w:r>
          </w:p>
        </w:tc>
        <w:tc>
          <w:tcPr>
            <w:tcW w:w="3209" w:type="pct"/>
            <w:tcBorders>
              <w:top w:val="single" w:sz="4" w:space="0" w:color="auto"/>
              <w:left w:val="single" w:sz="4" w:space="0" w:color="auto"/>
              <w:bottom w:val="nil"/>
              <w:right w:val="nil"/>
            </w:tcBorders>
            <w:shd w:val="clear" w:color="000000" w:fill="F2F2F2"/>
            <w:vAlign w:val="center"/>
          </w:tcPr>
          <w:p w:rsidR="003C05CC" w:rsidRPr="003C05CC" w:rsidRDefault="003C05CC" w:rsidP="003C05CC">
            <w:pPr>
              <w:jc w:val="center"/>
              <w:rPr>
                <w:rFonts w:ascii="Calibri" w:hAnsi="Calibri"/>
                <w:b/>
                <w:bCs/>
                <w:color w:val="000000"/>
                <w:sz w:val="18"/>
                <w:szCs w:val="18"/>
                <w:lang w:eastAsia="es-ES"/>
              </w:rPr>
            </w:pPr>
            <w:r w:rsidRPr="003C05CC">
              <w:rPr>
                <w:rFonts w:ascii="Calibri" w:hAnsi="Calibri"/>
                <w:b/>
                <w:bCs/>
                <w:color w:val="000000"/>
                <w:sz w:val="18"/>
                <w:szCs w:val="18"/>
                <w:lang w:eastAsia="es-ES"/>
              </w:rPr>
              <w:t>PERSONAL</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 </w:t>
            </w:r>
          </w:p>
        </w:tc>
        <w:tc>
          <w:tcPr>
            <w:tcW w:w="786" w:type="pct"/>
            <w:tcBorders>
              <w:top w:val="single" w:sz="4" w:space="0" w:color="auto"/>
              <w:left w:val="nil"/>
              <w:bottom w:val="nil"/>
              <w:right w:val="single" w:sz="4" w:space="0" w:color="auto"/>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 </w:t>
            </w:r>
          </w:p>
        </w:tc>
      </w:tr>
      <w:tr w:rsidR="003C05CC" w:rsidRPr="003C05CC" w:rsidTr="00987068">
        <w:trPr>
          <w:trHeight w:val="315"/>
        </w:trPr>
        <w:tc>
          <w:tcPr>
            <w:tcW w:w="3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2.1</w:t>
            </w:r>
          </w:p>
        </w:tc>
        <w:tc>
          <w:tcPr>
            <w:tcW w:w="3209" w:type="pct"/>
            <w:tcBorders>
              <w:top w:val="single" w:sz="4" w:space="0" w:color="auto"/>
              <w:left w:val="nil"/>
              <w:bottom w:val="single" w:sz="4" w:space="0" w:color="auto"/>
              <w:right w:val="single" w:sz="4" w:space="0" w:color="auto"/>
            </w:tcBorders>
            <w:shd w:val="clear" w:color="000000" w:fill="FFFFFF"/>
            <w:vAlign w:val="center"/>
            <w:hideMark/>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 xml:space="preserve">Especialista/Operador de </w:t>
            </w:r>
            <w:proofErr w:type="spellStart"/>
            <w:r w:rsidRPr="003C05CC">
              <w:rPr>
                <w:rFonts w:ascii="Verdana" w:hAnsi="Verdana"/>
                <w:color w:val="000000"/>
                <w:sz w:val="18"/>
                <w:szCs w:val="18"/>
                <w:lang w:eastAsia="es-ES"/>
              </w:rPr>
              <w:t>Swell</w:t>
            </w:r>
            <w:proofErr w:type="spellEnd"/>
            <w:r w:rsidRPr="003C05CC">
              <w:rPr>
                <w:rFonts w:ascii="Verdana" w:hAnsi="Verdana"/>
                <w:color w:val="000000"/>
                <w:sz w:val="18"/>
                <w:szCs w:val="18"/>
                <w:lang w:eastAsia="es-ES"/>
              </w:rPr>
              <w:t xml:space="preserve"> </w:t>
            </w:r>
            <w:proofErr w:type="spellStart"/>
            <w:r w:rsidRPr="003C05CC">
              <w:rPr>
                <w:rFonts w:ascii="Verdana" w:hAnsi="Verdana"/>
                <w:color w:val="000000"/>
                <w:sz w:val="18"/>
                <w:szCs w:val="18"/>
                <w:lang w:eastAsia="es-ES"/>
              </w:rPr>
              <w:t>Packer</w:t>
            </w:r>
            <w:proofErr w:type="spellEnd"/>
            <w:r w:rsidRPr="003C05CC">
              <w:rPr>
                <w:rFonts w:ascii="Verdana" w:hAnsi="Verdana"/>
                <w:color w:val="000000"/>
                <w:sz w:val="18"/>
                <w:szCs w:val="18"/>
                <w:lang w:eastAsia="es-ES"/>
              </w:rPr>
              <w:t xml:space="preserve"> (operativo)</w:t>
            </w:r>
          </w:p>
        </w:tc>
        <w:tc>
          <w:tcPr>
            <w:tcW w:w="643" w:type="pct"/>
            <w:tcBorders>
              <w:top w:val="nil"/>
              <w:left w:val="nil"/>
              <w:bottom w:val="single" w:sz="4" w:space="0" w:color="auto"/>
              <w:right w:val="single" w:sz="4" w:space="0" w:color="auto"/>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5</w:t>
            </w:r>
          </w:p>
        </w:tc>
        <w:tc>
          <w:tcPr>
            <w:tcW w:w="786" w:type="pct"/>
            <w:tcBorders>
              <w:top w:val="single" w:sz="4" w:space="0" w:color="auto"/>
              <w:left w:val="nil"/>
              <w:bottom w:val="single" w:sz="4" w:space="0" w:color="auto"/>
              <w:right w:val="single" w:sz="4" w:space="0" w:color="auto"/>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Día</w:t>
            </w:r>
          </w:p>
        </w:tc>
      </w:tr>
      <w:tr w:rsidR="003C05CC" w:rsidRPr="003C05CC" w:rsidTr="00987068">
        <w:trPr>
          <w:trHeight w:val="330"/>
        </w:trPr>
        <w:tc>
          <w:tcPr>
            <w:tcW w:w="362" w:type="pct"/>
            <w:tcBorders>
              <w:top w:val="nil"/>
              <w:left w:val="single" w:sz="4" w:space="0" w:color="auto"/>
              <w:bottom w:val="single" w:sz="4" w:space="0" w:color="auto"/>
              <w:right w:val="single" w:sz="4" w:space="0" w:color="auto"/>
            </w:tcBorders>
            <w:shd w:val="clear" w:color="auto" w:fill="EDEDED"/>
            <w:vAlign w:val="center"/>
          </w:tcPr>
          <w:p w:rsidR="003C05CC" w:rsidRPr="003C05CC" w:rsidRDefault="003C05CC" w:rsidP="003C05CC">
            <w:pPr>
              <w:jc w:val="center"/>
              <w:rPr>
                <w:rFonts w:ascii="Calibri" w:hAnsi="Calibri"/>
                <w:b/>
                <w:bCs/>
                <w:color w:val="000000"/>
                <w:sz w:val="18"/>
                <w:szCs w:val="18"/>
                <w:lang w:eastAsia="es-ES"/>
              </w:rPr>
            </w:pPr>
            <w:r w:rsidRPr="003C05CC">
              <w:rPr>
                <w:rFonts w:ascii="Calibri" w:hAnsi="Calibri"/>
                <w:b/>
                <w:bCs/>
                <w:color w:val="000000"/>
                <w:lang w:eastAsia="es-ES"/>
              </w:rPr>
              <w:t>N° 3</w:t>
            </w:r>
          </w:p>
        </w:tc>
        <w:tc>
          <w:tcPr>
            <w:tcW w:w="3209" w:type="pct"/>
            <w:tcBorders>
              <w:top w:val="nil"/>
              <w:left w:val="single" w:sz="4" w:space="0" w:color="auto"/>
              <w:bottom w:val="single" w:sz="4" w:space="0" w:color="auto"/>
              <w:right w:val="single" w:sz="4" w:space="0" w:color="auto"/>
            </w:tcBorders>
            <w:shd w:val="clear" w:color="auto" w:fill="EDEDED"/>
            <w:vAlign w:val="center"/>
          </w:tcPr>
          <w:p w:rsidR="003C05CC" w:rsidRPr="003C05CC" w:rsidRDefault="003C05CC" w:rsidP="003C05CC">
            <w:pPr>
              <w:jc w:val="center"/>
              <w:rPr>
                <w:rFonts w:ascii="Calibri" w:hAnsi="Calibri"/>
                <w:b/>
                <w:bCs/>
                <w:color w:val="000000"/>
                <w:sz w:val="18"/>
                <w:szCs w:val="18"/>
                <w:lang w:eastAsia="es-ES"/>
              </w:rPr>
            </w:pPr>
            <w:r w:rsidRPr="003C05CC">
              <w:rPr>
                <w:rFonts w:ascii="Calibri" w:hAnsi="Calibri"/>
                <w:b/>
                <w:bCs/>
                <w:color w:val="000000"/>
                <w:sz w:val="18"/>
                <w:szCs w:val="18"/>
                <w:lang w:eastAsia="es-ES"/>
              </w:rPr>
              <w:t>MOVILIZACIÓN</w:t>
            </w:r>
          </w:p>
        </w:tc>
        <w:tc>
          <w:tcPr>
            <w:tcW w:w="643" w:type="pct"/>
            <w:tcBorders>
              <w:top w:val="nil"/>
              <w:left w:val="nil"/>
              <w:bottom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b/>
                <w:bCs/>
                <w:color w:val="000000"/>
                <w:sz w:val="18"/>
                <w:szCs w:val="18"/>
                <w:lang w:eastAsia="es-ES"/>
              </w:rPr>
            </w:pPr>
          </w:p>
        </w:tc>
        <w:tc>
          <w:tcPr>
            <w:tcW w:w="786" w:type="pct"/>
            <w:tcBorders>
              <w:top w:val="nil"/>
              <w:left w:val="nil"/>
              <w:bottom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b/>
                <w:bCs/>
                <w:color w:val="000000"/>
                <w:sz w:val="18"/>
                <w:szCs w:val="18"/>
                <w:lang w:eastAsia="es-ES"/>
              </w:rPr>
            </w:pPr>
          </w:p>
        </w:tc>
      </w:tr>
      <w:tr w:rsidR="003C05CC" w:rsidRPr="003C05CC" w:rsidTr="00987068">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3.1.</w:t>
            </w:r>
          </w:p>
        </w:tc>
        <w:tc>
          <w:tcPr>
            <w:tcW w:w="3209" w:type="pct"/>
            <w:tcBorders>
              <w:top w:val="nil"/>
              <w:left w:val="nil"/>
              <w:bottom w:val="single" w:sz="4" w:space="0" w:color="auto"/>
              <w:right w:val="single" w:sz="4" w:space="0" w:color="auto"/>
            </w:tcBorders>
            <w:shd w:val="clear" w:color="auto" w:fill="auto"/>
            <w:vAlign w:val="center"/>
            <w:hideMark/>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Movilización y desmovilización de las herramientas</w:t>
            </w:r>
          </w:p>
        </w:tc>
        <w:tc>
          <w:tcPr>
            <w:tcW w:w="643" w:type="pct"/>
            <w:tcBorders>
              <w:top w:val="nil"/>
              <w:left w:val="nil"/>
              <w:bottom w:val="single" w:sz="4" w:space="0" w:color="auto"/>
              <w:right w:val="single" w:sz="4" w:space="0" w:color="auto"/>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748</w:t>
            </w:r>
          </w:p>
        </w:tc>
        <w:tc>
          <w:tcPr>
            <w:tcW w:w="786" w:type="pct"/>
            <w:tcBorders>
              <w:top w:val="nil"/>
              <w:left w:val="nil"/>
              <w:bottom w:val="single" w:sz="4" w:space="0" w:color="auto"/>
              <w:right w:val="single" w:sz="4" w:space="0" w:color="auto"/>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Kilómetro</w:t>
            </w:r>
          </w:p>
        </w:tc>
      </w:tr>
      <w:tr w:rsidR="003C05CC" w:rsidRPr="003C05CC" w:rsidTr="00987068">
        <w:trPr>
          <w:trHeight w:val="320"/>
        </w:trPr>
        <w:tc>
          <w:tcPr>
            <w:tcW w:w="362" w:type="pct"/>
            <w:tcBorders>
              <w:top w:val="single" w:sz="4" w:space="0" w:color="auto"/>
              <w:left w:val="single" w:sz="4" w:space="0" w:color="auto"/>
              <w:bottom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3.2.</w:t>
            </w:r>
          </w:p>
        </w:tc>
        <w:tc>
          <w:tcPr>
            <w:tcW w:w="3209" w:type="pct"/>
            <w:tcBorders>
              <w:top w:val="single" w:sz="4" w:space="0" w:color="auto"/>
              <w:left w:val="nil"/>
              <w:bottom w:val="single" w:sz="4" w:space="0" w:color="auto"/>
              <w:right w:val="single" w:sz="4" w:space="0" w:color="auto"/>
            </w:tcBorders>
            <w:shd w:val="clear" w:color="auto" w:fill="auto"/>
            <w:vAlign w:val="center"/>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Movilización y desmovilización del personal</w:t>
            </w:r>
          </w:p>
        </w:tc>
        <w:tc>
          <w:tcPr>
            <w:tcW w:w="643" w:type="pct"/>
            <w:tcBorders>
              <w:top w:val="single" w:sz="4" w:space="0" w:color="auto"/>
              <w:left w:val="nil"/>
              <w:bottom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748</w:t>
            </w:r>
          </w:p>
        </w:tc>
        <w:tc>
          <w:tcPr>
            <w:tcW w:w="786" w:type="pct"/>
            <w:tcBorders>
              <w:top w:val="single" w:sz="4" w:space="0" w:color="auto"/>
              <w:left w:val="nil"/>
              <w:bottom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Kilómetro</w:t>
            </w:r>
          </w:p>
          <w:p w:rsidR="003C05CC" w:rsidRPr="003C05CC" w:rsidRDefault="003C05CC" w:rsidP="003C05CC">
            <w:pPr>
              <w:jc w:val="center"/>
              <w:rPr>
                <w:rFonts w:ascii="Calibri" w:hAnsi="Calibri"/>
                <w:color w:val="000000"/>
                <w:sz w:val="16"/>
                <w:szCs w:val="16"/>
                <w:lang w:eastAsia="es-ES"/>
              </w:rPr>
            </w:pPr>
          </w:p>
        </w:tc>
      </w:tr>
    </w:tbl>
    <w:p w:rsidR="003C05CC" w:rsidRPr="003C05CC" w:rsidRDefault="003C05CC" w:rsidP="003C05CC">
      <w:pPr>
        <w:autoSpaceDE w:val="0"/>
        <w:autoSpaceDN w:val="0"/>
        <w:rPr>
          <w:rFonts w:ascii="Verdana" w:hAnsi="Verdana" w:cs="Arial"/>
          <w:bCs/>
          <w:sz w:val="18"/>
          <w:szCs w:val="18"/>
          <w:lang w:eastAsia="es-ES"/>
        </w:rPr>
      </w:pPr>
    </w:p>
    <w:tbl>
      <w:tblPr>
        <w:tblW w:w="5144" w:type="pct"/>
        <w:tblInd w:w="-130" w:type="dxa"/>
        <w:tblLayout w:type="fixed"/>
        <w:tblCellMar>
          <w:left w:w="70" w:type="dxa"/>
          <w:right w:w="70" w:type="dxa"/>
        </w:tblCellMar>
        <w:tblLook w:val="04A0" w:firstRow="1" w:lastRow="0" w:firstColumn="1" w:lastColumn="0" w:noHBand="0" w:noVBand="1"/>
      </w:tblPr>
      <w:tblGrid>
        <w:gridCol w:w="692"/>
        <w:gridCol w:w="5919"/>
        <w:gridCol w:w="1245"/>
        <w:gridCol w:w="1519"/>
      </w:tblGrid>
      <w:tr w:rsidR="003C05CC" w:rsidRPr="003C05CC" w:rsidTr="00987068">
        <w:trPr>
          <w:trHeight w:val="315"/>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bottom"/>
            <w:hideMark/>
          </w:tcPr>
          <w:p w:rsidR="003C05CC" w:rsidRPr="003C05CC" w:rsidRDefault="003C05CC" w:rsidP="003C05CC">
            <w:pPr>
              <w:jc w:val="center"/>
              <w:rPr>
                <w:rFonts w:ascii="Calibri" w:hAnsi="Calibri"/>
                <w:b/>
                <w:bCs/>
                <w:color w:val="000000"/>
                <w:sz w:val="22"/>
                <w:szCs w:val="22"/>
                <w:lang w:val="en-US" w:eastAsia="es-BO"/>
              </w:rPr>
            </w:pPr>
            <w:r w:rsidRPr="003C05CC">
              <w:rPr>
                <w:rFonts w:ascii="Calibri" w:hAnsi="Calibri"/>
                <w:b/>
                <w:bCs/>
                <w:color w:val="000000"/>
                <w:sz w:val="22"/>
                <w:szCs w:val="22"/>
                <w:lang w:val="en-US" w:eastAsia="es-ES"/>
              </w:rPr>
              <w:t>SWELL PACKER (POZO SIPOTINDI - X1)</w:t>
            </w:r>
          </w:p>
        </w:tc>
      </w:tr>
      <w:tr w:rsidR="003C05CC" w:rsidRPr="003C05CC" w:rsidTr="00987068">
        <w:trPr>
          <w:trHeight w:val="315"/>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bottom"/>
            <w:hideMark/>
          </w:tcPr>
          <w:p w:rsidR="003C05CC" w:rsidRPr="003C05CC" w:rsidRDefault="003C05CC" w:rsidP="003C05CC">
            <w:pPr>
              <w:jc w:val="center"/>
              <w:rPr>
                <w:rFonts w:ascii="Calibri" w:hAnsi="Calibri"/>
                <w:b/>
                <w:bCs/>
                <w:color w:val="000000"/>
                <w:sz w:val="22"/>
                <w:szCs w:val="22"/>
                <w:lang w:val="en-US" w:eastAsia="es-ES"/>
              </w:rPr>
            </w:pPr>
            <w:r w:rsidRPr="003C05CC">
              <w:rPr>
                <w:rFonts w:ascii="Verdana" w:hAnsi="Verdana" w:cs="Calibri"/>
                <w:b/>
                <w:sz w:val="18"/>
                <w:szCs w:val="18"/>
                <w:lang w:val="en-US" w:eastAsia="es-ES"/>
              </w:rPr>
              <w:t xml:space="preserve">SWELL PACKER PARA CAÑERÍA 7”, 29 </w:t>
            </w:r>
            <w:proofErr w:type="spellStart"/>
            <w:r w:rsidRPr="003C05CC">
              <w:rPr>
                <w:rFonts w:ascii="Verdana" w:hAnsi="Verdana" w:cs="Calibri"/>
                <w:b/>
                <w:sz w:val="18"/>
                <w:szCs w:val="18"/>
                <w:lang w:val="en-US" w:eastAsia="es-ES"/>
              </w:rPr>
              <w:t>Lb</w:t>
            </w:r>
            <w:proofErr w:type="spellEnd"/>
            <w:r w:rsidRPr="003C05CC">
              <w:rPr>
                <w:rFonts w:ascii="Verdana" w:hAnsi="Verdana" w:cs="Calibri"/>
                <w:b/>
                <w:sz w:val="18"/>
                <w:szCs w:val="18"/>
                <w:lang w:val="en-US" w:eastAsia="es-ES"/>
              </w:rPr>
              <w:t>/</w:t>
            </w:r>
            <w:proofErr w:type="spellStart"/>
            <w:r w:rsidRPr="003C05CC">
              <w:rPr>
                <w:rFonts w:ascii="Verdana" w:hAnsi="Verdana" w:cs="Calibri"/>
                <w:b/>
                <w:sz w:val="18"/>
                <w:szCs w:val="18"/>
                <w:lang w:val="en-US" w:eastAsia="es-ES"/>
              </w:rPr>
              <w:t>ft</w:t>
            </w:r>
            <w:proofErr w:type="spellEnd"/>
            <w:r w:rsidRPr="003C05CC">
              <w:rPr>
                <w:rFonts w:ascii="Verdana" w:hAnsi="Verdana" w:cs="Calibri"/>
                <w:b/>
                <w:sz w:val="18"/>
                <w:szCs w:val="18"/>
                <w:lang w:val="en-US" w:eastAsia="es-ES"/>
              </w:rPr>
              <w:t>, P-110, ID 6.184”, DRIFT 6.059”</w:t>
            </w:r>
          </w:p>
        </w:tc>
      </w:tr>
      <w:tr w:rsidR="003C05CC" w:rsidRPr="003C05CC" w:rsidTr="00987068">
        <w:trPr>
          <w:trHeight w:val="176"/>
        </w:trPr>
        <w:tc>
          <w:tcPr>
            <w:tcW w:w="36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C05CC" w:rsidRPr="003C05CC" w:rsidRDefault="003C05CC" w:rsidP="003C05CC">
            <w:pPr>
              <w:jc w:val="center"/>
              <w:rPr>
                <w:rFonts w:ascii="Calibri" w:hAnsi="Calibri"/>
                <w:b/>
                <w:bCs/>
                <w:color w:val="000000"/>
                <w:lang w:eastAsia="es-ES"/>
              </w:rPr>
            </w:pPr>
            <w:r w:rsidRPr="003C05CC">
              <w:rPr>
                <w:rFonts w:ascii="Calibri" w:hAnsi="Calibri"/>
                <w:b/>
                <w:bCs/>
                <w:color w:val="000000"/>
                <w:lang w:eastAsia="es-ES"/>
              </w:rPr>
              <w:t>N° 1</w:t>
            </w:r>
          </w:p>
        </w:tc>
        <w:tc>
          <w:tcPr>
            <w:tcW w:w="315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C05CC" w:rsidRPr="003C05CC" w:rsidRDefault="003C05CC" w:rsidP="003C05CC">
            <w:pPr>
              <w:jc w:val="center"/>
              <w:rPr>
                <w:rFonts w:ascii="Calibri" w:hAnsi="Calibri"/>
                <w:b/>
                <w:bCs/>
                <w:color w:val="000000"/>
                <w:lang w:eastAsia="es-ES"/>
              </w:rPr>
            </w:pPr>
            <w:r w:rsidRPr="003C05CC">
              <w:rPr>
                <w:rFonts w:ascii="Calibri" w:hAnsi="Calibri"/>
                <w:b/>
                <w:bCs/>
                <w:color w:val="000000"/>
                <w:lang w:eastAsia="es-ES"/>
              </w:rPr>
              <w:t>DETALLE DEL SERVICIO</w:t>
            </w:r>
          </w:p>
        </w:tc>
        <w:tc>
          <w:tcPr>
            <w:tcW w:w="66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C05CC" w:rsidRPr="003C05CC" w:rsidRDefault="003C05CC" w:rsidP="003C05CC">
            <w:pPr>
              <w:jc w:val="center"/>
              <w:rPr>
                <w:rFonts w:ascii="Calibri" w:hAnsi="Calibri"/>
                <w:b/>
                <w:bCs/>
                <w:color w:val="000000"/>
                <w:lang w:eastAsia="es-ES"/>
              </w:rPr>
            </w:pPr>
            <w:r w:rsidRPr="003C05CC">
              <w:rPr>
                <w:rFonts w:ascii="Calibri" w:hAnsi="Calibri"/>
                <w:b/>
                <w:bCs/>
                <w:color w:val="000000"/>
                <w:lang w:eastAsia="es-ES"/>
              </w:rPr>
              <w:t>CANTIDAD</w:t>
            </w:r>
          </w:p>
        </w:tc>
        <w:tc>
          <w:tcPr>
            <w:tcW w:w="81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C05CC" w:rsidRPr="003C05CC" w:rsidRDefault="003C05CC" w:rsidP="003C05CC">
            <w:pPr>
              <w:jc w:val="center"/>
              <w:rPr>
                <w:rFonts w:ascii="Calibri" w:hAnsi="Calibri"/>
                <w:b/>
                <w:bCs/>
                <w:color w:val="000000"/>
                <w:lang w:eastAsia="es-ES"/>
              </w:rPr>
            </w:pPr>
            <w:r w:rsidRPr="003C05CC">
              <w:rPr>
                <w:rFonts w:ascii="Calibri" w:hAnsi="Calibri"/>
                <w:b/>
                <w:bCs/>
                <w:color w:val="000000"/>
                <w:lang w:eastAsia="es-ES"/>
              </w:rPr>
              <w:t>UNIDAD DE MEDIDA</w:t>
            </w:r>
          </w:p>
        </w:tc>
      </w:tr>
      <w:tr w:rsidR="003C05CC" w:rsidRPr="003C05CC" w:rsidTr="00987068">
        <w:trPr>
          <w:trHeight w:val="478"/>
        </w:trPr>
        <w:tc>
          <w:tcPr>
            <w:tcW w:w="369" w:type="pct"/>
            <w:vMerge w:val="restart"/>
            <w:tcBorders>
              <w:top w:val="single" w:sz="4" w:space="0" w:color="auto"/>
              <w:left w:val="single" w:sz="4" w:space="0" w:color="auto"/>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p w:rsidR="003C05CC" w:rsidRPr="003C05CC" w:rsidRDefault="003C05CC" w:rsidP="003C05CC">
            <w:pPr>
              <w:jc w:val="center"/>
              <w:rPr>
                <w:rFonts w:ascii="Calibri" w:hAnsi="Calibri"/>
                <w:color w:val="000000"/>
                <w:sz w:val="16"/>
                <w:szCs w:val="16"/>
                <w:lang w:eastAsia="es-ES"/>
              </w:rPr>
            </w:pPr>
          </w:p>
          <w:p w:rsidR="003C05CC" w:rsidRPr="003C05CC" w:rsidRDefault="003C05CC" w:rsidP="003C05CC">
            <w:pPr>
              <w:jc w:val="center"/>
              <w:rPr>
                <w:rFonts w:ascii="Calibri" w:hAnsi="Calibri"/>
                <w:color w:val="000000"/>
                <w:sz w:val="16"/>
                <w:szCs w:val="16"/>
                <w:lang w:eastAsia="es-ES"/>
              </w:rPr>
            </w:pPr>
          </w:p>
          <w:p w:rsidR="003C05CC" w:rsidRPr="003C05CC" w:rsidRDefault="003C05CC" w:rsidP="003C05CC">
            <w:pPr>
              <w:jc w:val="center"/>
              <w:rPr>
                <w:rFonts w:ascii="Calibri" w:hAnsi="Calibri"/>
                <w:color w:val="000000"/>
                <w:sz w:val="16"/>
                <w:szCs w:val="16"/>
                <w:lang w:eastAsia="es-ES"/>
              </w:rPr>
            </w:pPr>
          </w:p>
          <w:p w:rsidR="003C05CC" w:rsidRPr="003C05CC" w:rsidRDefault="003C05CC" w:rsidP="003C05CC">
            <w:pPr>
              <w:jc w:val="center"/>
              <w:rPr>
                <w:rFonts w:ascii="Calibri" w:hAnsi="Calibri"/>
                <w:color w:val="000000"/>
                <w:sz w:val="16"/>
                <w:szCs w:val="16"/>
                <w:lang w:eastAsia="es-ES"/>
              </w:rPr>
            </w:pPr>
          </w:p>
          <w:p w:rsidR="003C05CC" w:rsidRPr="003C05CC" w:rsidRDefault="003C05CC" w:rsidP="003C05CC">
            <w:pPr>
              <w:jc w:val="center"/>
              <w:rPr>
                <w:rFonts w:ascii="Calibri" w:hAnsi="Calibri"/>
                <w:color w:val="000000"/>
                <w:sz w:val="16"/>
                <w:szCs w:val="16"/>
                <w:lang w:eastAsia="es-ES"/>
              </w:rPr>
            </w:pPr>
          </w:p>
          <w:p w:rsidR="003C05CC" w:rsidRPr="003C05CC" w:rsidRDefault="003C05CC" w:rsidP="003C05CC">
            <w:pPr>
              <w:jc w:val="center"/>
              <w:rPr>
                <w:rFonts w:ascii="Calibri" w:hAnsi="Calibri"/>
                <w:color w:val="000000"/>
                <w:sz w:val="16"/>
                <w:szCs w:val="16"/>
                <w:lang w:eastAsia="es-ES"/>
              </w:rPr>
            </w:pPr>
          </w:p>
          <w:p w:rsidR="003C05CC" w:rsidRPr="003C05CC" w:rsidRDefault="003C05CC" w:rsidP="003C05CC">
            <w:pPr>
              <w:jc w:val="center"/>
              <w:rPr>
                <w:rFonts w:ascii="Calibri" w:hAnsi="Calibri"/>
                <w:color w:val="000000"/>
                <w:sz w:val="16"/>
                <w:szCs w:val="16"/>
                <w:lang w:eastAsia="es-ES"/>
              </w:rPr>
            </w:pPr>
          </w:p>
          <w:p w:rsidR="003C05CC" w:rsidRPr="003C05CC" w:rsidRDefault="003C05CC" w:rsidP="003C05CC">
            <w:pPr>
              <w:jc w:val="center"/>
              <w:rPr>
                <w:rFonts w:ascii="Calibri" w:hAnsi="Calibri"/>
                <w:color w:val="000000"/>
                <w:sz w:val="16"/>
                <w:szCs w:val="16"/>
                <w:lang w:eastAsia="es-ES"/>
              </w:rPr>
            </w:pPr>
          </w:p>
          <w:p w:rsidR="003C05CC" w:rsidRPr="003C05CC" w:rsidRDefault="003C05CC" w:rsidP="003C05CC">
            <w:pPr>
              <w:jc w:val="center"/>
              <w:rPr>
                <w:rFonts w:ascii="Calibri" w:hAnsi="Calibri"/>
                <w:color w:val="000000"/>
                <w:sz w:val="16"/>
                <w:szCs w:val="16"/>
                <w:lang w:eastAsia="es-ES"/>
              </w:rPr>
            </w:pPr>
          </w:p>
          <w:p w:rsidR="003C05CC" w:rsidRPr="003C05CC" w:rsidRDefault="003C05CC" w:rsidP="003C05CC">
            <w:pPr>
              <w:jc w:val="center"/>
              <w:rPr>
                <w:rFonts w:ascii="Calibri" w:hAnsi="Calibri"/>
                <w:color w:val="000000"/>
                <w:sz w:val="16"/>
                <w:szCs w:val="16"/>
                <w:lang w:eastAsia="es-ES"/>
              </w:rPr>
            </w:pPr>
          </w:p>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1.1.</w:t>
            </w:r>
          </w:p>
          <w:p w:rsidR="003C05CC" w:rsidRPr="003C05CC" w:rsidRDefault="003C05CC" w:rsidP="003C05CC">
            <w:pPr>
              <w:jc w:val="center"/>
              <w:rPr>
                <w:rFonts w:ascii="Calibri" w:hAnsi="Calibri"/>
                <w:color w:val="000000"/>
                <w:sz w:val="16"/>
                <w:szCs w:val="16"/>
                <w:lang w:eastAsia="es-ES"/>
              </w:rPr>
            </w:pPr>
          </w:p>
        </w:tc>
        <w:tc>
          <w:tcPr>
            <w:tcW w:w="3157" w:type="pct"/>
            <w:tcBorders>
              <w:top w:val="single" w:sz="4" w:space="0" w:color="auto"/>
              <w:left w:val="single" w:sz="4" w:space="0" w:color="auto"/>
              <w:bottom w:val="single" w:sz="4" w:space="0" w:color="auto"/>
              <w:right w:val="single" w:sz="4" w:space="0" w:color="auto"/>
            </w:tcBorders>
            <w:shd w:val="clear" w:color="auto" w:fill="auto"/>
            <w:vAlign w:val="center"/>
          </w:tcPr>
          <w:p w:rsidR="003C05CC" w:rsidRPr="003C05CC" w:rsidRDefault="003C05CC" w:rsidP="003C05CC">
            <w:pPr>
              <w:rPr>
                <w:rFonts w:ascii="Verdana" w:hAnsi="Verdana"/>
                <w:color w:val="000000"/>
                <w:sz w:val="18"/>
                <w:szCs w:val="18"/>
                <w:lang w:eastAsia="es-ES"/>
              </w:rPr>
            </w:pPr>
          </w:p>
          <w:p w:rsidR="003C05CC" w:rsidRPr="003C05CC" w:rsidRDefault="003C05CC" w:rsidP="003C05CC">
            <w:pPr>
              <w:rPr>
                <w:rFonts w:ascii="Verdana" w:hAnsi="Verdana"/>
                <w:color w:val="000000"/>
                <w:sz w:val="18"/>
                <w:szCs w:val="18"/>
                <w:lang w:eastAsia="es-ES"/>
              </w:rPr>
            </w:pPr>
            <w:proofErr w:type="spellStart"/>
            <w:r w:rsidRPr="003C05CC">
              <w:rPr>
                <w:rFonts w:ascii="Verdana" w:hAnsi="Verdana"/>
                <w:color w:val="000000"/>
                <w:sz w:val="18"/>
                <w:szCs w:val="18"/>
                <w:lang w:eastAsia="es-ES"/>
              </w:rPr>
              <w:t>Swell</w:t>
            </w:r>
            <w:proofErr w:type="spellEnd"/>
            <w:r w:rsidRPr="003C05CC">
              <w:rPr>
                <w:rFonts w:ascii="Verdana" w:hAnsi="Verdana"/>
                <w:color w:val="000000"/>
                <w:sz w:val="18"/>
                <w:szCs w:val="18"/>
                <w:lang w:eastAsia="es-ES"/>
              </w:rPr>
              <w:t xml:space="preserve"> </w:t>
            </w:r>
            <w:proofErr w:type="spellStart"/>
            <w:r w:rsidRPr="003C05CC">
              <w:rPr>
                <w:rFonts w:ascii="Verdana" w:hAnsi="Verdana"/>
                <w:color w:val="000000"/>
                <w:sz w:val="18"/>
                <w:szCs w:val="18"/>
                <w:lang w:eastAsia="es-ES"/>
              </w:rPr>
              <w:t>Packer</w:t>
            </w:r>
            <w:proofErr w:type="spellEnd"/>
            <w:r w:rsidRPr="003C05CC">
              <w:rPr>
                <w:rFonts w:ascii="Verdana" w:hAnsi="Verdana"/>
                <w:color w:val="000000"/>
                <w:sz w:val="18"/>
                <w:szCs w:val="18"/>
                <w:lang w:eastAsia="es-ES"/>
              </w:rPr>
              <w:t xml:space="preserve"> 7” con las siguientes consideraciones a tomar en cuenta:</w:t>
            </w:r>
          </w:p>
          <w:p w:rsidR="003C05CC" w:rsidRPr="003C05CC" w:rsidRDefault="003C05CC" w:rsidP="003C05CC">
            <w:pPr>
              <w:jc w:val="both"/>
              <w:rPr>
                <w:rFonts w:ascii="Verdana" w:hAnsi="Verdana"/>
                <w:color w:val="000000"/>
                <w:sz w:val="18"/>
                <w:szCs w:val="18"/>
                <w:lang w:eastAsia="es-ES"/>
              </w:rPr>
            </w:pPr>
          </w:p>
        </w:tc>
        <w:tc>
          <w:tcPr>
            <w:tcW w:w="664" w:type="pct"/>
            <w:vMerge w:val="restart"/>
            <w:tcBorders>
              <w:top w:val="single" w:sz="4" w:space="0" w:color="auto"/>
              <w:left w:val="nil"/>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2</w:t>
            </w:r>
          </w:p>
        </w:tc>
        <w:tc>
          <w:tcPr>
            <w:tcW w:w="810" w:type="pct"/>
            <w:vMerge w:val="restart"/>
            <w:tcBorders>
              <w:top w:val="single" w:sz="4" w:space="0" w:color="auto"/>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Pieza</w:t>
            </w:r>
          </w:p>
        </w:tc>
      </w:tr>
      <w:tr w:rsidR="003C05CC" w:rsidRPr="003C05CC" w:rsidTr="00987068">
        <w:trPr>
          <w:trHeight w:val="182"/>
        </w:trPr>
        <w:tc>
          <w:tcPr>
            <w:tcW w:w="369" w:type="pct"/>
            <w:vMerge/>
            <w:tcBorders>
              <w:left w:val="single" w:sz="4" w:space="0" w:color="auto"/>
              <w:right w:val="nil"/>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p>
        </w:tc>
        <w:tc>
          <w:tcPr>
            <w:tcW w:w="3157" w:type="pct"/>
            <w:tcBorders>
              <w:top w:val="nil"/>
              <w:left w:val="single" w:sz="4" w:space="0" w:color="auto"/>
              <w:bottom w:val="single" w:sz="4" w:space="0" w:color="auto"/>
              <w:right w:val="single" w:sz="4" w:space="0" w:color="auto"/>
            </w:tcBorders>
            <w:shd w:val="clear" w:color="auto" w:fill="auto"/>
            <w:vAlign w:val="center"/>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 xml:space="preserve">Debe ser bajado en lodo OBM Emulsión Inversa (diésel 80%+ agua 20%), </w:t>
            </w:r>
            <w:proofErr w:type="spellStart"/>
            <w:r w:rsidRPr="003C05CC">
              <w:rPr>
                <w:rFonts w:ascii="Verdana" w:hAnsi="Verdana"/>
                <w:color w:val="000000"/>
                <w:sz w:val="18"/>
                <w:szCs w:val="18"/>
                <w:lang w:eastAsia="es-ES"/>
              </w:rPr>
              <w:t>max</w:t>
            </w:r>
            <w:proofErr w:type="spellEnd"/>
            <w:r w:rsidRPr="003C05CC">
              <w:rPr>
                <w:rFonts w:ascii="Verdana" w:hAnsi="Verdana"/>
                <w:color w:val="000000"/>
                <w:sz w:val="18"/>
                <w:szCs w:val="18"/>
                <w:lang w:eastAsia="es-ES"/>
              </w:rPr>
              <w:t xml:space="preserve"> densidad 13-13.5 </w:t>
            </w:r>
            <w:proofErr w:type="spellStart"/>
            <w:r w:rsidRPr="003C05CC">
              <w:rPr>
                <w:rFonts w:ascii="Verdana" w:hAnsi="Verdana"/>
                <w:color w:val="000000"/>
                <w:sz w:val="18"/>
                <w:szCs w:val="18"/>
                <w:lang w:eastAsia="es-ES"/>
              </w:rPr>
              <w:t>ppg</w:t>
            </w:r>
            <w:proofErr w:type="spellEnd"/>
            <w:r w:rsidRPr="003C05CC">
              <w:rPr>
                <w:rFonts w:ascii="Verdana" w:hAnsi="Verdana"/>
                <w:color w:val="000000"/>
                <w:sz w:val="18"/>
                <w:szCs w:val="18"/>
                <w:lang w:eastAsia="es-ES"/>
              </w:rPr>
              <w:t>, salinidad 300000 ppm</w:t>
            </w:r>
          </w:p>
        </w:tc>
        <w:tc>
          <w:tcPr>
            <w:tcW w:w="664" w:type="pct"/>
            <w:vMerge/>
            <w:tcBorders>
              <w:left w:val="nil"/>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288"/>
        </w:trPr>
        <w:tc>
          <w:tcPr>
            <w:tcW w:w="369" w:type="pct"/>
            <w:vMerge/>
            <w:tcBorders>
              <w:left w:val="single" w:sz="4" w:space="0" w:color="auto"/>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3157" w:type="pct"/>
            <w:tcBorders>
              <w:top w:val="nil"/>
              <w:left w:val="single" w:sz="4" w:space="0" w:color="auto"/>
              <w:bottom w:val="single" w:sz="4" w:space="0" w:color="auto"/>
              <w:right w:val="single" w:sz="4" w:space="0" w:color="auto"/>
            </w:tcBorders>
            <w:shd w:val="clear" w:color="auto" w:fill="auto"/>
            <w:vAlign w:val="center"/>
          </w:tcPr>
          <w:p w:rsidR="003C05CC" w:rsidRPr="003C05CC" w:rsidRDefault="003C05CC" w:rsidP="003C05CC">
            <w:pPr>
              <w:jc w:val="both"/>
              <w:rPr>
                <w:rFonts w:ascii="Verdana" w:hAnsi="Verdana"/>
                <w:color w:val="000000"/>
                <w:sz w:val="18"/>
                <w:szCs w:val="18"/>
                <w:lang w:val="es-BO" w:eastAsia="es-ES"/>
              </w:rPr>
            </w:pPr>
            <w:r w:rsidRPr="003C05CC">
              <w:rPr>
                <w:rFonts w:ascii="Verdana" w:hAnsi="Verdana"/>
                <w:color w:val="000000"/>
                <w:sz w:val="18"/>
                <w:szCs w:val="18"/>
                <w:lang w:eastAsia="es-ES"/>
              </w:rPr>
              <w:t xml:space="preserve">Mínimo ID del tubo base, de acuerdo a Cañería de 7” 29 lb/pies </w:t>
            </w:r>
            <w:r w:rsidRPr="003C05CC">
              <w:rPr>
                <w:rFonts w:ascii="Verdana" w:hAnsi="Verdana" w:cs="Calibri"/>
                <w:sz w:val="18"/>
                <w:szCs w:val="18"/>
                <w:lang w:val="es-BO" w:eastAsia="es-ES"/>
              </w:rPr>
              <w:t xml:space="preserve">P-110 </w:t>
            </w:r>
          </w:p>
        </w:tc>
        <w:tc>
          <w:tcPr>
            <w:tcW w:w="664" w:type="pct"/>
            <w:vMerge/>
            <w:tcBorders>
              <w:left w:val="nil"/>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307"/>
        </w:trPr>
        <w:tc>
          <w:tcPr>
            <w:tcW w:w="369" w:type="pct"/>
            <w:vMerge/>
            <w:tcBorders>
              <w:left w:val="single" w:sz="4" w:space="0" w:color="auto"/>
              <w:right w:val="nil"/>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p>
        </w:tc>
        <w:tc>
          <w:tcPr>
            <w:tcW w:w="3157" w:type="pct"/>
            <w:tcBorders>
              <w:top w:val="nil"/>
              <w:left w:val="single" w:sz="4" w:space="0" w:color="auto"/>
              <w:bottom w:val="single" w:sz="4" w:space="0" w:color="auto"/>
              <w:right w:val="single" w:sz="4" w:space="0" w:color="auto"/>
            </w:tcBorders>
            <w:shd w:val="clear" w:color="auto" w:fill="auto"/>
            <w:vAlign w:val="center"/>
            <w:hideMark/>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 xml:space="preserve">Conexión del tubo base: 7” 29 lb/pies </w:t>
            </w:r>
            <w:proofErr w:type="spellStart"/>
            <w:r w:rsidRPr="003C05CC">
              <w:rPr>
                <w:rFonts w:ascii="Verdana" w:hAnsi="Verdana"/>
                <w:color w:val="000000"/>
                <w:sz w:val="18"/>
                <w:szCs w:val="18"/>
                <w:lang w:eastAsia="es-ES"/>
              </w:rPr>
              <w:t>Tenaris</w:t>
            </w:r>
            <w:proofErr w:type="spellEnd"/>
            <w:r w:rsidRPr="003C05CC">
              <w:rPr>
                <w:rFonts w:ascii="Verdana" w:hAnsi="Verdana"/>
                <w:color w:val="000000"/>
                <w:sz w:val="18"/>
                <w:szCs w:val="18"/>
                <w:lang w:eastAsia="es-ES"/>
              </w:rPr>
              <w:t xml:space="preserve"> W523 pin x box</w:t>
            </w:r>
          </w:p>
        </w:tc>
        <w:tc>
          <w:tcPr>
            <w:tcW w:w="664" w:type="pct"/>
            <w:vMerge/>
            <w:tcBorders>
              <w:left w:val="nil"/>
              <w:right w:val="nil"/>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336"/>
        </w:trPr>
        <w:tc>
          <w:tcPr>
            <w:tcW w:w="369" w:type="pct"/>
            <w:vMerge/>
            <w:tcBorders>
              <w:left w:val="single" w:sz="4" w:space="0" w:color="auto"/>
              <w:right w:val="nil"/>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p>
        </w:tc>
        <w:tc>
          <w:tcPr>
            <w:tcW w:w="3157" w:type="pct"/>
            <w:tcBorders>
              <w:top w:val="nil"/>
              <w:left w:val="single" w:sz="4" w:space="0" w:color="auto"/>
              <w:bottom w:val="single" w:sz="4" w:space="0" w:color="auto"/>
              <w:right w:val="single" w:sz="4" w:space="0" w:color="auto"/>
            </w:tcBorders>
            <w:shd w:val="clear" w:color="auto" w:fill="auto"/>
            <w:vAlign w:val="center"/>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Longitud del tubo base: Menor o igual a 30 pies</w:t>
            </w:r>
          </w:p>
        </w:tc>
        <w:tc>
          <w:tcPr>
            <w:tcW w:w="664" w:type="pct"/>
            <w:vMerge/>
            <w:tcBorders>
              <w:left w:val="nil"/>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270"/>
        </w:trPr>
        <w:tc>
          <w:tcPr>
            <w:tcW w:w="369" w:type="pct"/>
            <w:vMerge/>
            <w:tcBorders>
              <w:left w:val="single" w:sz="4" w:space="0" w:color="auto"/>
              <w:right w:val="nil"/>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p>
        </w:tc>
        <w:tc>
          <w:tcPr>
            <w:tcW w:w="3157" w:type="pct"/>
            <w:tcBorders>
              <w:top w:val="nil"/>
              <w:left w:val="single" w:sz="4" w:space="0" w:color="auto"/>
              <w:bottom w:val="single" w:sz="4" w:space="0" w:color="auto"/>
              <w:right w:val="single" w:sz="4" w:space="0" w:color="auto"/>
            </w:tcBorders>
            <w:shd w:val="clear" w:color="auto" w:fill="auto"/>
            <w:vAlign w:val="center"/>
          </w:tcPr>
          <w:p w:rsidR="003C05CC" w:rsidRPr="003C05CC" w:rsidRDefault="003C05CC" w:rsidP="003C05CC">
            <w:pPr>
              <w:rPr>
                <w:sz w:val="24"/>
                <w:szCs w:val="24"/>
                <w:lang w:eastAsia="es-ES"/>
              </w:rPr>
            </w:pPr>
            <w:r w:rsidRPr="003C05CC">
              <w:rPr>
                <w:rFonts w:ascii="Verdana" w:hAnsi="Verdana"/>
                <w:color w:val="000000"/>
                <w:sz w:val="18"/>
                <w:szCs w:val="18"/>
                <w:lang w:eastAsia="es-ES"/>
              </w:rPr>
              <w:t>Longitud del elemento expandible: De acuerdo a Simulación a fin de alcanzar la presión diferencial y temperatura requerida)</w:t>
            </w:r>
          </w:p>
          <w:p w:rsidR="003C05CC" w:rsidRPr="003C05CC" w:rsidRDefault="003C05CC" w:rsidP="003C05CC">
            <w:pPr>
              <w:jc w:val="both"/>
              <w:rPr>
                <w:rFonts w:ascii="Verdana" w:hAnsi="Verdana"/>
                <w:color w:val="000000"/>
                <w:sz w:val="18"/>
                <w:szCs w:val="18"/>
                <w:lang w:eastAsia="es-ES"/>
              </w:rPr>
            </w:pPr>
          </w:p>
        </w:tc>
        <w:tc>
          <w:tcPr>
            <w:tcW w:w="664" w:type="pct"/>
            <w:vMerge/>
            <w:tcBorders>
              <w:left w:val="nil"/>
              <w:right w:val="nil"/>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274"/>
        </w:trPr>
        <w:tc>
          <w:tcPr>
            <w:tcW w:w="369" w:type="pct"/>
            <w:vMerge/>
            <w:tcBorders>
              <w:left w:val="single" w:sz="4" w:space="0" w:color="auto"/>
              <w:right w:val="nil"/>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p>
        </w:tc>
        <w:tc>
          <w:tcPr>
            <w:tcW w:w="3157" w:type="pct"/>
            <w:tcBorders>
              <w:top w:val="nil"/>
              <w:left w:val="single" w:sz="4" w:space="0" w:color="auto"/>
              <w:bottom w:val="single" w:sz="4" w:space="0" w:color="auto"/>
              <w:right w:val="single" w:sz="4" w:space="0" w:color="auto"/>
            </w:tcBorders>
            <w:shd w:val="clear" w:color="auto" w:fill="auto"/>
            <w:vAlign w:val="center"/>
            <w:hideMark/>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 xml:space="preserve">Fluido de Hinchamiento base agua (Espaciadores de Cementación - </w:t>
            </w:r>
            <w:proofErr w:type="spellStart"/>
            <w:r w:rsidRPr="003C05CC">
              <w:rPr>
                <w:rFonts w:ascii="Verdana" w:hAnsi="Verdana"/>
                <w:color w:val="000000"/>
                <w:sz w:val="18"/>
                <w:szCs w:val="18"/>
                <w:lang w:eastAsia="es-ES"/>
              </w:rPr>
              <w:t>Preflujos</w:t>
            </w:r>
            <w:proofErr w:type="spellEnd"/>
            <w:r w:rsidRPr="003C05CC">
              <w:rPr>
                <w:rFonts w:ascii="Verdana" w:hAnsi="Verdana"/>
                <w:color w:val="000000"/>
                <w:sz w:val="18"/>
                <w:szCs w:val="18"/>
                <w:lang w:eastAsia="es-ES"/>
              </w:rPr>
              <w:t>)</w:t>
            </w:r>
          </w:p>
        </w:tc>
        <w:tc>
          <w:tcPr>
            <w:tcW w:w="664" w:type="pct"/>
            <w:vMerge/>
            <w:tcBorders>
              <w:left w:val="nil"/>
              <w:right w:val="nil"/>
            </w:tcBorders>
            <w:shd w:val="clear" w:color="auto" w:fill="auto"/>
            <w:vAlign w:val="center"/>
            <w:hideMark/>
          </w:tcPr>
          <w:p w:rsidR="003C05CC" w:rsidRPr="003C05CC" w:rsidRDefault="003C05CC" w:rsidP="003C05CC">
            <w:pP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450"/>
        </w:trPr>
        <w:tc>
          <w:tcPr>
            <w:tcW w:w="369" w:type="pct"/>
            <w:vMerge/>
            <w:tcBorders>
              <w:left w:val="single" w:sz="4" w:space="0" w:color="auto"/>
              <w:right w:val="nil"/>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p>
        </w:tc>
        <w:tc>
          <w:tcPr>
            <w:tcW w:w="3157" w:type="pct"/>
            <w:tcBorders>
              <w:top w:val="nil"/>
              <w:left w:val="single" w:sz="4" w:space="0" w:color="auto"/>
              <w:bottom w:val="single" w:sz="4" w:space="0" w:color="auto"/>
              <w:right w:val="single" w:sz="4" w:space="0" w:color="auto"/>
            </w:tcBorders>
            <w:shd w:val="clear" w:color="auto" w:fill="auto"/>
            <w:vAlign w:val="center"/>
            <w:hideMark/>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Recubrimiento especial para inhibir en hinchamiento sumergido en lodo OBM Para  ruptura a diferentes rangos de temperatura, desde 200° a 280° F (De ser necesario)</w:t>
            </w:r>
          </w:p>
        </w:tc>
        <w:tc>
          <w:tcPr>
            <w:tcW w:w="664" w:type="pct"/>
            <w:vMerge/>
            <w:tcBorders>
              <w:left w:val="nil"/>
              <w:right w:val="nil"/>
            </w:tcBorders>
            <w:shd w:val="clear" w:color="auto" w:fill="auto"/>
            <w:vAlign w:val="center"/>
            <w:hideMark/>
          </w:tcPr>
          <w:p w:rsidR="003C05CC" w:rsidRPr="003C05CC" w:rsidRDefault="003C05CC" w:rsidP="003C05CC">
            <w:pP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450"/>
        </w:trPr>
        <w:tc>
          <w:tcPr>
            <w:tcW w:w="369" w:type="pct"/>
            <w:vMerge/>
            <w:tcBorders>
              <w:left w:val="single" w:sz="4" w:space="0" w:color="auto"/>
              <w:right w:val="nil"/>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p>
        </w:tc>
        <w:tc>
          <w:tcPr>
            <w:tcW w:w="3157" w:type="pct"/>
            <w:tcBorders>
              <w:top w:val="nil"/>
              <w:left w:val="single" w:sz="4" w:space="0" w:color="auto"/>
              <w:bottom w:val="single" w:sz="4" w:space="0" w:color="auto"/>
              <w:right w:val="single" w:sz="4" w:space="0" w:color="auto"/>
            </w:tcBorders>
            <w:shd w:val="clear" w:color="auto" w:fill="auto"/>
            <w:vAlign w:val="center"/>
            <w:hideMark/>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Tiempo de hinchamiento para que el elemento expandible alcance 8.30” OD  mínimo 48 horas (De acuerdo a Simulación)</w:t>
            </w:r>
          </w:p>
        </w:tc>
        <w:tc>
          <w:tcPr>
            <w:tcW w:w="664" w:type="pct"/>
            <w:vMerge/>
            <w:tcBorders>
              <w:left w:val="nil"/>
              <w:right w:val="nil"/>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315"/>
        </w:trPr>
        <w:tc>
          <w:tcPr>
            <w:tcW w:w="369" w:type="pct"/>
            <w:vMerge/>
            <w:tcBorders>
              <w:left w:val="single" w:sz="4" w:space="0" w:color="auto"/>
              <w:right w:val="nil"/>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p>
        </w:tc>
        <w:tc>
          <w:tcPr>
            <w:tcW w:w="3157" w:type="pct"/>
            <w:tcBorders>
              <w:top w:val="nil"/>
              <w:left w:val="single" w:sz="4" w:space="0" w:color="auto"/>
              <w:bottom w:val="single" w:sz="4" w:space="0" w:color="auto"/>
              <w:right w:val="single" w:sz="4" w:space="0" w:color="auto"/>
            </w:tcBorders>
            <w:shd w:val="clear" w:color="000000" w:fill="FFFFFF"/>
            <w:vAlign w:val="center"/>
            <w:hideMark/>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Tiempo de hinchamiento para que el elemento expandible haga sello en un OH 8.5” mínimo 60 horas (De acuerdo a Simulación)</w:t>
            </w:r>
          </w:p>
        </w:tc>
        <w:tc>
          <w:tcPr>
            <w:tcW w:w="664" w:type="pct"/>
            <w:vMerge/>
            <w:tcBorders>
              <w:left w:val="nil"/>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315"/>
        </w:trPr>
        <w:tc>
          <w:tcPr>
            <w:tcW w:w="369" w:type="pct"/>
            <w:vMerge/>
            <w:tcBorders>
              <w:left w:val="single" w:sz="4" w:space="0" w:color="auto"/>
              <w:right w:val="nil"/>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p>
        </w:tc>
        <w:tc>
          <w:tcPr>
            <w:tcW w:w="31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Máxima Temperatura de trabajo 300°F</w:t>
            </w:r>
          </w:p>
        </w:tc>
        <w:tc>
          <w:tcPr>
            <w:tcW w:w="664" w:type="pct"/>
            <w:vMerge/>
            <w:tcBorders>
              <w:left w:val="nil"/>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315"/>
        </w:trPr>
        <w:tc>
          <w:tcPr>
            <w:tcW w:w="369" w:type="pct"/>
            <w:vMerge/>
            <w:tcBorders>
              <w:left w:val="single" w:sz="4" w:space="0" w:color="auto"/>
              <w:right w:val="nil"/>
            </w:tcBorders>
            <w:shd w:val="clear" w:color="auto" w:fill="auto"/>
          </w:tcPr>
          <w:p w:rsidR="003C05CC" w:rsidRPr="003C05CC" w:rsidRDefault="003C05CC" w:rsidP="003C05CC">
            <w:pPr>
              <w:jc w:val="center"/>
              <w:rPr>
                <w:rFonts w:ascii="Calibri" w:hAnsi="Calibri"/>
                <w:color w:val="000000"/>
                <w:sz w:val="16"/>
                <w:szCs w:val="16"/>
                <w:lang w:eastAsia="es-ES"/>
              </w:rPr>
            </w:pPr>
          </w:p>
        </w:tc>
        <w:tc>
          <w:tcPr>
            <w:tcW w:w="3157" w:type="pct"/>
            <w:tcBorders>
              <w:top w:val="single" w:sz="4" w:space="0" w:color="auto"/>
              <w:left w:val="single" w:sz="4" w:space="0" w:color="auto"/>
              <w:bottom w:val="single" w:sz="4" w:space="0" w:color="auto"/>
              <w:right w:val="single" w:sz="4" w:space="0" w:color="auto"/>
            </w:tcBorders>
            <w:shd w:val="clear" w:color="auto" w:fill="auto"/>
            <w:vAlign w:val="center"/>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Diferencial de presión para un diámetro de pozo de 8 1/2” 8.500 Psi mínimo</w:t>
            </w:r>
          </w:p>
        </w:tc>
        <w:tc>
          <w:tcPr>
            <w:tcW w:w="664" w:type="pct"/>
            <w:vMerge/>
            <w:tcBorders>
              <w:left w:val="nil"/>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315"/>
        </w:trPr>
        <w:tc>
          <w:tcPr>
            <w:tcW w:w="369" w:type="pct"/>
            <w:vMerge/>
            <w:tcBorders>
              <w:left w:val="single" w:sz="4" w:space="0" w:color="auto"/>
              <w:right w:val="nil"/>
            </w:tcBorders>
            <w:shd w:val="clear" w:color="auto" w:fill="auto"/>
          </w:tcPr>
          <w:p w:rsidR="003C05CC" w:rsidRPr="003C05CC" w:rsidRDefault="003C05CC" w:rsidP="003C05CC">
            <w:pPr>
              <w:jc w:val="center"/>
              <w:rPr>
                <w:rFonts w:ascii="Calibri" w:hAnsi="Calibri"/>
                <w:color w:val="000000"/>
                <w:sz w:val="16"/>
                <w:szCs w:val="16"/>
                <w:lang w:eastAsia="es-ES"/>
              </w:rPr>
            </w:pPr>
          </w:p>
        </w:tc>
        <w:tc>
          <w:tcPr>
            <w:tcW w:w="3157" w:type="pct"/>
            <w:tcBorders>
              <w:top w:val="single" w:sz="4" w:space="0" w:color="auto"/>
              <w:left w:val="single" w:sz="4" w:space="0" w:color="auto"/>
              <w:bottom w:val="single" w:sz="4" w:space="0" w:color="auto"/>
              <w:right w:val="single" w:sz="4" w:space="0" w:color="auto"/>
            </w:tcBorders>
            <w:shd w:val="clear" w:color="auto" w:fill="auto"/>
            <w:vAlign w:val="center"/>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Diferencial de presión para un diámetro de pozo de 8 3/4” 7.000 Psi mínimo</w:t>
            </w:r>
          </w:p>
        </w:tc>
        <w:tc>
          <w:tcPr>
            <w:tcW w:w="664" w:type="pct"/>
            <w:vMerge/>
            <w:tcBorders>
              <w:left w:val="nil"/>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315"/>
        </w:trPr>
        <w:tc>
          <w:tcPr>
            <w:tcW w:w="369" w:type="pct"/>
            <w:vMerge/>
            <w:tcBorders>
              <w:left w:val="single" w:sz="4" w:space="0" w:color="auto"/>
              <w:bottom w:val="single" w:sz="4" w:space="0" w:color="auto"/>
              <w:right w:val="nil"/>
            </w:tcBorders>
            <w:shd w:val="clear" w:color="auto" w:fill="auto"/>
          </w:tcPr>
          <w:p w:rsidR="003C05CC" w:rsidRPr="003C05CC" w:rsidRDefault="003C05CC" w:rsidP="003C05CC">
            <w:pPr>
              <w:jc w:val="center"/>
              <w:rPr>
                <w:rFonts w:ascii="Calibri" w:hAnsi="Calibri"/>
                <w:color w:val="000000"/>
                <w:sz w:val="16"/>
                <w:szCs w:val="16"/>
                <w:lang w:eastAsia="es-ES"/>
              </w:rPr>
            </w:pPr>
          </w:p>
        </w:tc>
        <w:tc>
          <w:tcPr>
            <w:tcW w:w="3157" w:type="pct"/>
            <w:tcBorders>
              <w:top w:val="single" w:sz="4" w:space="0" w:color="auto"/>
              <w:left w:val="single" w:sz="4" w:space="0" w:color="auto"/>
              <w:bottom w:val="single" w:sz="4" w:space="0" w:color="auto"/>
              <w:right w:val="single" w:sz="4" w:space="0" w:color="auto"/>
            </w:tcBorders>
            <w:shd w:val="clear" w:color="auto" w:fill="auto"/>
            <w:vAlign w:val="center"/>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Elemento expandible resistente a gases: Gas hidrocarburo con un porcentaje de CO2 &lt; 2%</w:t>
            </w:r>
          </w:p>
        </w:tc>
        <w:tc>
          <w:tcPr>
            <w:tcW w:w="664" w:type="pct"/>
            <w:vMerge/>
            <w:tcBorders>
              <w:left w:val="nil"/>
              <w:bottom w:val="single" w:sz="4" w:space="0" w:color="auto"/>
              <w:right w:val="nil"/>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810" w:type="pct"/>
            <w:vMerge/>
            <w:tcBorders>
              <w:left w:val="single" w:sz="4" w:space="0" w:color="auto"/>
              <w:bottom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315"/>
        </w:trPr>
        <w:tc>
          <w:tcPr>
            <w:tcW w:w="369" w:type="pct"/>
            <w:tcBorders>
              <w:top w:val="single" w:sz="4" w:space="0" w:color="auto"/>
              <w:left w:val="single" w:sz="4" w:space="0" w:color="auto"/>
              <w:bottom w:val="nil"/>
              <w:right w:val="nil"/>
            </w:tcBorders>
            <w:shd w:val="clear" w:color="000000" w:fill="F2F2F2"/>
            <w:vAlign w:val="center"/>
            <w:hideMark/>
          </w:tcPr>
          <w:p w:rsidR="003C05CC" w:rsidRPr="003C05CC" w:rsidRDefault="003C05CC" w:rsidP="003C05CC">
            <w:pPr>
              <w:jc w:val="center"/>
              <w:rPr>
                <w:rFonts w:ascii="Calibri" w:hAnsi="Calibri"/>
                <w:b/>
                <w:bCs/>
                <w:color w:val="000000"/>
                <w:sz w:val="18"/>
                <w:szCs w:val="18"/>
                <w:lang w:eastAsia="es-ES"/>
              </w:rPr>
            </w:pPr>
            <w:r w:rsidRPr="003C05CC">
              <w:rPr>
                <w:rFonts w:ascii="Calibri" w:hAnsi="Calibri"/>
                <w:b/>
                <w:bCs/>
                <w:color w:val="000000"/>
                <w:lang w:eastAsia="es-ES"/>
              </w:rPr>
              <w:t>N° 2</w:t>
            </w:r>
          </w:p>
        </w:tc>
        <w:tc>
          <w:tcPr>
            <w:tcW w:w="3157" w:type="pct"/>
            <w:tcBorders>
              <w:top w:val="single" w:sz="4" w:space="0" w:color="auto"/>
              <w:left w:val="single" w:sz="4" w:space="0" w:color="auto"/>
              <w:bottom w:val="nil"/>
              <w:right w:val="nil"/>
            </w:tcBorders>
            <w:shd w:val="clear" w:color="000000" w:fill="F2F2F2"/>
            <w:vAlign w:val="center"/>
          </w:tcPr>
          <w:p w:rsidR="003C05CC" w:rsidRPr="003C05CC" w:rsidRDefault="003C05CC" w:rsidP="003C05CC">
            <w:pPr>
              <w:jc w:val="center"/>
              <w:rPr>
                <w:rFonts w:ascii="Calibri" w:hAnsi="Calibri"/>
                <w:b/>
                <w:bCs/>
                <w:color w:val="000000"/>
                <w:sz w:val="18"/>
                <w:szCs w:val="18"/>
                <w:lang w:eastAsia="es-ES"/>
              </w:rPr>
            </w:pPr>
            <w:r w:rsidRPr="003C05CC">
              <w:rPr>
                <w:rFonts w:ascii="Calibri" w:hAnsi="Calibri"/>
                <w:b/>
                <w:bCs/>
                <w:color w:val="000000"/>
                <w:sz w:val="18"/>
                <w:szCs w:val="18"/>
                <w:lang w:eastAsia="es-ES"/>
              </w:rPr>
              <w:t>PERSONAL</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 </w:t>
            </w:r>
          </w:p>
        </w:tc>
        <w:tc>
          <w:tcPr>
            <w:tcW w:w="810" w:type="pct"/>
            <w:tcBorders>
              <w:top w:val="single" w:sz="4" w:space="0" w:color="auto"/>
              <w:left w:val="nil"/>
              <w:bottom w:val="nil"/>
              <w:right w:val="single" w:sz="4" w:space="0" w:color="auto"/>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 </w:t>
            </w:r>
          </w:p>
        </w:tc>
      </w:tr>
      <w:tr w:rsidR="003C05CC" w:rsidRPr="003C05CC" w:rsidTr="00987068">
        <w:trPr>
          <w:trHeight w:val="315"/>
        </w:trPr>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2.1</w:t>
            </w:r>
          </w:p>
        </w:tc>
        <w:tc>
          <w:tcPr>
            <w:tcW w:w="3157" w:type="pct"/>
            <w:tcBorders>
              <w:top w:val="single" w:sz="4" w:space="0" w:color="auto"/>
              <w:left w:val="nil"/>
              <w:bottom w:val="single" w:sz="4" w:space="0" w:color="auto"/>
              <w:right w:val="single" w:sz="4" w:space="0" w:color="auto"/>
            </w:tcBorders>
            <w:shd w:val="clear" w:color="000000" w:fill="FFFFFF"/>
            <w:vAlign w:val="center"/>
            <w:hideMark/>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 xml:space="preserve">Especialista/Operador de </w:t>
            </w:r>
            <w:proofErr w:type="spellStart"/>
            <w:r w:rsidRPr="003C05CC">
              <w:rPr>
                <w:rFonts w:ascii="Verdana" w:hAnsi="Verdana"/>
                <w:color w:val="000000"/>
                <w:sz w:val="18"/>
                <w:szCs w:val="18"/>
                <w:lang w:eastAsia="es-ES"/>
              </w:rPr>
              <w:t>Swell</w:t>
            </w:r>
            <w:proofErr w:type="spellEnd"/>
            <w:r w:rsidRPr="003C05CC">
              <w:rPr>
                <w:rFonts w:ascii="Verdana" w:hAnsi="Verdana"/>
                <w:color w:val="000000"/>
                <w:sz w:val="18"/>
                <w:szCs w:val="18"/>
                <w:lang w:eastAsia="es-ES"/>
              </w:rPr>
              <w:t xml:space="preserve"> </w:t>
            </w:r>
            <w:proofErr w:type="spellStart"/>
            <w:r w:rsidRPr="003C05CC">
              <w:rPr>
                <w:rFonts w:ascii="Verdana" w:hAnsi="Verdana"/>
                <w:color w:val="000000"/>
                <w:sz w:val="18"/>
                <w:szCs w:val="18"/>
                <w:lang w:eastAsia="es-ES"/>
              </w:rPr>
              <w:t>Packer</w:t>
            </w:r>
            <w:proofErr w:type="spellEnd"/>
            <w:r w:rsidRPr="003C05CC">
              <w:rPr>
                <w:rFonts w:ascii="Verdana" w:hAnsi="Verdana"/>
                <w:color w:val="000000"/>
                <w:sz w:val="18"/>
                <w:szCs w:val="18"/>
                <w:lang w:eastAsia="es-ES"/>
              </w:rPr>
              <w:t xml:space="preserve"> (operativo)</w:t>
            </w:r>
          </w:p>
        </w:tc>
        <w:tc>
          <w:tcPr>
            <w:tcW w:w="664" w:type="pct"/>
            <w:tcBorders>
              <w:top w:val="nil"/>
              <w:left w:val="nil"/>
              <w:bottom w:val="single" w:sz="4" w:space="0" w:color="auto"/>
              <w:right w:val="single" w:sz="4" w:space="0" w:color="auto"/>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3</w:t>
            </w:r>
          </w:p>
        </w:tc>
        <w:tc>
          <w:tcPr>
            <w:tcW w:w="810" w:type="pct"/>
            <w:tcBorders>
              <w:top w:val="single" w:sz="4" w:space="0" w:color="auto"/>
              <w:left w:val="nil"/>
              <w:bottom w:val="single" w:sz="4" w:space="0" w:color="auto"/>
              <w:right w:val="single" w:sz="4" w:space="0" w:color="auto"/>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Día</w:t>
            </w:r>
          </w:p>
        </w:tc>
      </w:tr>
      <w:tr w:rsidR="003C05CC" w:rsidRPr="003C05CC" w:rsidTr="00987068">
        <w:trPr>
          <w:trHeight w:val="330"/>
        </w:trPr>
        <w:tc>
          <w:tcPr>
            <w:tcW w:w="369" w:type="pct"/>
            <w:tcBorders>
              <w:top w:val="nil"/>
              <w:left w:val="single" w:sz="4" w:space="0" w:color="auto"/>
              <w:bottom w:val="single" w:sz="4" w:space="0" w:color="auto"/>
              <w:right w:val="single" w:sz="4" w:space="0" w:color="auto"/>
            </w:tcBorders>
            <w:shd w:val="clear" w:color="auto" w:fill="EDEDED"/>
            <w:vAlign w:val="center"/>
          </w:tcPr>
          <w:p w:rsidR="003C05CC" w:rsidRPr="003C05CC" w:rsidRDefault="003C05CC" w:rsidP="003C05CC">
            <w:pPr>
              <w:jc w:val="center"/>
              <w:rPr>
                <w:rFonts w:ascii="Verdana" w:hAnsi="Verdana"/>
                <w:color w:val="000000"/>
                <w:sz w:val="18"/>
                <w:szCs w:val="18"/>
                <w:lang w:eastAsia="es-ES"/>
              </w:rPr>
            </w:pPr>
            <w:r w:rsidRPr="003C05CC">
              <w:rPr>
                <w:rFonts w:ascii="Calibri" w:hAnsi="Calibri"/>
                <w:b/>
                <w:bCs/>
                <w:color w:val="000000"/>
                <w:lang w:eastAsia="es-ES"/>
              </w:rPr>
              <w:t>N° 3</w:t>
            </w:r>
          </w:p>
        </w:tc>
        <w:tc>
          <w:tcPr>
            <w:tcW w:w="3157" w:type="pct"/>
            <w:tcBorders>
              <w:top w:val="nil"/>
              <w:left w:val="single" w:sz="4" w:space="0" w:color="auto"/>
              <w:bottom w:val="single" w:sz="4" w:space="0" w:color="auto"/>
              <w:right w:val="single" w:sz="4" w:space="0" w:color="auto"/>
            </w:tcBorders>
            <w:shd w:val="clear" w:color="auto" w:fill="EDEDED"/>
            <w:vAlign w:val="center"/>
          </w:tcPr>
          <w:p w:rsidR="003C05CC" w:rsidRPr="003C05CC" w:rsidRDefault="003C05CC" w:rsidP="003C05CC">
            <w:pPr>
              <w:jc w:val="center"/>
              <w:rPr>
                <w:rFonts w:ascii="Verdana" w:hAnsi="Verdana"/>
                <w:color w:val="000000"/>
                <w:sz w:val="18"/>
                <w:szCs w:val="18"/>
                <w:lang w:eastAsia="es-ES"/>
              </w:rPr>
            </w:pPr>
            <w:r w:rsidRPr="003C05CC">
              <w:rPr>
                <w:rFonts w:ascii="Calibri" w:hAnsi="Calibri"/>
                <w:b/>
                <w:bCs/>
                <w:color w:val="000000"/>
                <w:sz w:val="18"/>
                <w:szCs w:val="18"/>
                <w:lang w:eastAsia="es-ES"/>
              </w:rPr>
              <w:t>MOVILIZACIÓN</w:t>
            </w:r>
          </w:p>
        </w:tc>
        <w:tc>
          <w:tcPr>
            <w:tcW w:w="664" w:type="pct"/>
            <w:tcBorders>
              <w:top w:val="nil"/>
              <w:left w:val="nil"/>
              <w:bottom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c>
          <w:tcPr>
            <w:tcW w:w="810" w:type="pct"/>
            <w:tcBorders>
              <w:top w:val="nil"/>
              <w:left w:val="nil"/>
              <w:bottom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p>
        </w:tc>
      </w:tr>
      <w:tr w:rsidR="003C05CC" w:rsidRPr="003C05CC" w:rsidTr="00987068">
        <w:trPr>
          <w:trHeight w:val="330"/>
        </w:trPr>
        <w:tc>
          <w:tcPr>
            <w:tcW w:w="369" w:type="pct"/>
            <w:tcBorders>
              <w:top w:val="nil"/>
              <w:left w:val="single" w:sz="4" w:space="0" w:color="auto"/>
              <w:bottom w:val="single" w:sz="4" w:space="0" w:color="auto"/>
              <w:right w:val="single" w:sz="4" w:space="0" w:color="auto"/>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3.1.</w:t>
            </w:r>
          </w:p>
        </w:tc>
        <w:tc>
          <w:tcPr>
            <w:tcW w:w="3157" w:type="pct"/>
            <w:tcBorders>
              <w:top w:val="nil"/>
              <w:left w:val="nil"/>
              <w:bottom w:val="single" w:sz="4" w:space="0" w:color="auto"/>
              <w:right w:val="single" w:sz="4" w:space="0" w:color="auto"/>
            </w:tcBorders>
            <w:shd w:val="clear" w:color="auto" w:fill="auto"/>
            <w:vAlign w:val="center"/>
            <w:hideMark/>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Movilización y desmovilización de las herramientas</w:t>
            </w:r>
          </w:p>
        </w:tc>
        <w:tc>
          <w:tcPr>
            <w:tcW w:w="664" w:type="pct"/>
            <w:tcBorders>
              <w:top w:val="nil"/>
              <w:left w:val="nil"/>
              <w:bottom w:val="single" w:sz="4" w:space="0" w:color="auto"/>
              <w:right w:val="single" w:sz="4" w:space="0" w:color="auto"/>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748</w:t>
            </w:r>
          </w:p>
        </w:tc>
        <w:tc>
          <w:tcPr>
            <w:tcW w:w="810" w:type="pct"/>
            <w:tcBorders>
              <w:top w:val="nil"/>
              <w:left w:val="nil"/>
              <w:bottom w:val="single" w:sz="4" w:space="0" w:color="auto"/>
              <w:right w:val="single" w:sz="4" w:space="0" w:color="auto"/>
            </w:tcBorders>
            <w:shd w:val="clear" w:color="auto" w:fill="auto"/>
            <w:vAlign w:val="center"/>
            <w:hideMark/>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Kilómetro</w:t>
            </w:r>
          </w:p>
        </w:tc>
      </w:tr>
      <w:tr w:rsidR="003C05CC" w:rsidRPr="003C05CC" w:rsidTr="00987068">
        <w:trPr>
          <w:trHeight w:val="330"/>
        </w:trPr>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3.2.</w:t>
            </w:r>
          </w:p>
        </w:tc>
        <w:tc>
          <w:tcPr>
            <w:tcW w:w="3157" w:type="pct"/>
            <w:tcBorders>
              <w:top w:val="single" w:sz="4" w:space="0" w:color="auto"/>
              <w:left w:val="nil"/>
              <w:bottom w:val="single" w:sz="4" w:space="0" w:color="auto"/>
              <w:right w:val="single" w:sz="4" w:space="0" w:color="auto"/>
            </w:tcBorders>
            <w:shd w:val="clear" w:color="auto" w:fill="auto"/>
            <w:vAlign w:val="center"/>
          </w:tcPr>
          <w:p w:rsidR="003C05CC" w:rsidRPr="003C05CC" w:rsidRDefault="003C05CC" w:rsidP="003C05CC">
            <w:pPr>
              <w:jc w:val="both"/>
              <w:rPr>
                <w:rFonts w:ascii="Verdana" w:hAnsi="Verdana"/>
                <w:color w:val="000000"/>
                <w:sz w:val="18"/>
                <w:szCs w:val="18"/>
                <w:lang w:eastAsia="es-ES"/>
              </w:rPr>
            </w:pPr>
            <w:r w:rsidRPr="003C05CC">
              <w:rPr>
                <w:rFonts w:ascii="Verdana" w:hAnsi="Verdana"/>
                <w:color w:val="000000"/>
                <w:sz w:val="18"/>
                <w:szCs w:val="18"/>
                <w:lang w:eastAsia="es-ES"/>
              </w:rPr>
              <w:t>Movilización y desmovilización del personal</w:t>
            </w:r>
          </w:p>
        </w:tc>
        <w:tc>
          <w:tcPr>
            <w:tcW w:w="664" w:type="pct"/>
            <w:tcBorders>
              <w:top w:val="single" w:sz="4" w:space="0" w:color="auto"/>
              <w:left w:val="nil"/>
              <w:bottom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748</w:t>
            </w:r>
          </w:p>
        </w:tc>
        <w:tc>
          <w:tcPr>
            <w:tcW w:w="810" w:type="pct"/>
            <w:tcBorders>
              <w:top w:val="single" w:sz="4" w:space="0" w:color="auto"/>
              <w:left w:val="nil"/>
              <w:bottom w:val="single" w:sz="4" w:space="0" w:color="auto"/>
              <w:right w:val="single" w:sz="4" w:space="0" w:color="auto"/>
            </w:tcBorders>
            <w:shd w:val="clear" w:color="auto" w:fill="auto"/>
            <w:vAlign w:val="center"/>
          </w:tcPr>
          <w:p w:rsidR="003C05CC" w:rsidRPr="003C05CC" w:rsidRDefault="003C05CC" w:rsidP="003C05CC">
            <w:pPr>
              <w:jc w:val="center"/>
              <w:rPr>
                <w:rFonts w:ascii="Calibri" w:hAnsi="Calibri"/>
                <w:color w:val="000000"/>
                <w:sz w:val="16"/>
                <w:szCs w:val="16"/>
                <w:lang w:eastAsia="es-ES"/>
              </w:rPr>
            </w:pPr>
            <w:r w:rsidRPr="003C05CC">
              <w:rPr>
                <w:rFonts w:ascii="Calibri" w:hAnsi="Calibri"/>
                <w:color w:val="000000"/>
                <w:sz w:val="16"/>
                <w:szCs w:val="16"/>
                <w:lang w:eastAsia="es-ES"/>
              </w:rPr>
              <w:t>Kilómetro</w:t>
            </w:r>
          </w:p>
        </w:tc>
      </w:tr>
    </w:tbl>
    <w:p w:rsidR="003C05CC" w:rsidRPr="003C05CC" w:rsidRDefault="003C05CC" w:rsidP="003C05CC">
      <w:pPr>
        <w:autoSpaceDE w:val="0"/>
        <w:autoSpaceDN w:val="0"/>
        <w:rPr>
          <w:rFonts w:ascii="Verdana" w:hAnsi="Verdana" w:cs="Arial"/>
          <w:bCs/>
          <w:sz w:val="18"/>
          <w:szCs w:val="18"/>
          <w:lang w:eastAsia="es-ES"/>
        </w:rPr>
      </w:pPr>
    </w:p>
    <w:p w:rsidR="003C05CC" w:rsidRPr="003C05CC" w:rsidRDefault="003C05CC" w:rsidP="003C05CC">
      <w:pPr>
        <w:spacing w:before="120" w:line="360" w:lineRule="auto"/>
        <w:jc w:val="both"/>
        <w:rPr>
          <w:rFonts w:ascii="Verdana" w:hAnsi="Verdana" w:cs="Arial"/>
          <w:bCs/>
          <w:color w:val="000000"/>
          <w:sz w:val="18"/>
          <w:szCs w:val="18"/>
          <w:lang w:val="es-BO" w:eastAsia="es-BO"/>
        </w:rPr>
      </w:pPr>
      <w:r w:rsidRPr="003C05CC">
        <w:rPr>
          <w:rFonts w:ascii="Verdana" w:hAnsi="Verdana" w:cs="Arial"/>
          <w:bCs/>
          <w:color w:val="000000"/>
          <w:sz w:val="18"/>
          <w:szCs w:val="18"/>
          <w:lang w:val="es-BO" w:eastAsia="es-BO"/>
        </w:rPr>
        <w:t xml:space="preserve">Todas las cantidades son referenciales, a fin de que el Contratista tome sus previsiones para cumplir con la ejecución del servicio. </w:t>
      </w:r>
    </w:p>
    <w:p w:rsidR="003C05CC" w:rsidRPr="003C05CC" w:rsidRDefault="003C05CC" w:rsidP="003C05CC">
      <w:pPr>
        <w:spacing w:before="120" w:line="360" w:lineRule="auto"/>
        <w:jc w:val="both"/>
        <w:rPr>
          <w:rFonts w:ascii="Verdana" w:hAnsi="Verdana" w:cs="Arial"/>
          <w:bCs/>
          <w:color w:val="000000"/>
          <w:sz w:val="18"/>
          <w:szCs w:val="18"/>
          <w:lang w:val="es-BO" w:eastAsia="es-BO"/>
        </w:rPr>
      </w:pPr>
      <w:r w:rsidRPr="003C05CC">
        <w:rPr>
          <w:rFonts w:ascii="Verdana" w:hAnsi="Verdana" w:cs="Arial"/>
          <w:bCs/>
          <w:color w:val="000000"/>
          <w:sz w:val="18"/>
          <w:szCs w:val="18"/>
          <w:lang w:val="es-BO" w:eastAsia="es-BO"/>
        </w:rPr>
        <w:t>Para efectos de pago se tomaran en cuenta las cantidades reales solicitadas de cada servicio ejecutado.</w:t>
      </w:r>
    </w:p>
    <w:p w:rsidR="003C05CC" w:rsidRPr="003C05CC" w:rsidRDefault="003C05CC" w:rsidP="003C05CC">
      <w:pPr>
        <w:spacing w:before="120" w:line="360" w:lineRule="auto"/>
        <w:jc w:val="both"/>
        <w:rPr>
          <w:rFonts w:ascii="Verdana" w:hAnsi="Verdana" w:cs="Arial"/>
          <w:bCs/>
          <w:color w:val="000000"/>
          <w:sz w:val="18"/>
          <w:szCs w:val="18"/>
          <w:lang w:val="es-BO" w:eastAsia="es-BO"/>
        </w:rPr>
      </w:pPr>
      <w:r w:rsidRPr="003C05CC">
        <w:rPr>
          <w:rFonts w:ascii="Verdana" w:hAnsi="Verdana" w:cs="Arial"/>
          <w:bCs/>
          <w:color w:val="000000"/>
          <w:sz w:val="18"/>
          <w:szCs w:val="18"/>
          <w:lang w:val="es-BO" w:eastAsia="es-BO"/>
        </w:rPr>
        <w:t>Para efectos de evaluación se consideraran los precios unitarios de las propuestas económicas.</w:t>
      </w:r>
    </w:p>
    <w:p w:rsidR="003C05CC" w:rsidRPr="003C05CC" w:rsidRDefault="003C05CC" w:rsidP="003C05CC">
      <w:pPr>
        <w:spacing w:before="120" w:line="360" w:lineRule="auto"/>
        <w:jc w:val="both"/>
        <w:rPr>
          <w:rFonts w:ascii="Verdana" w:hAnsi="Verdana" w:cs="Arial"/>
          <w:bCs/>
          <w:color w:val="000000"/>
          <w:sz w:val="18"/>
          <w:szCs w:val="18"/>
          <w:lang w:val="es-BO" w:eastAsia="es-BO"/>
        </w:rPr>
      </w:pPr>
      <w:r w:rsidRPr="003C05CC">
        <w:rPr>
          <w:rFonts w:ascii="Verdana" w:hAnsi="Verdana" w:cs="Arial"/>
          <w:bCs/>
          <w:color w:val="000000"/>
          <w:sz w:val="18"/>
          <w:szCs w:val="18"/>
          <w:lang w:val="es-BO" w:eastAsia="es-BO"/>
        </w:rPr>
        <w:t>Las empresas que presenten precios unitarios propuestos que sobrepasen el valor del precio de referencia unitario serán descalificadas.</w:t>
      </w:r>
    </w:p>
    <w:p w:rsidR="003C05CC" w:rsidRPr="003C05CC" w:rsidRDefault="003C05CC" w:rsidP="003C05CC">
      <w:pPr>
        <w:numPr>
          <w:ilvl w:val="1"/>
          <w:numId w:val="72"/>
        </w:numPr>
        <w:spacing w:before="240" w:after="240" w:line="360" w:lineRule="auto"/>
        <w:ind w:right="51"/>
        <w:jc w:val="both"/>
        <w:rPr>
          <w:rFonts w:ascii="Verdana" w:hAnsi="Verdana" w:cs="Arial"/>
          <w:b/>
          <w:bCs/>
          <w:sz w:val="18"/>
          <w:szCs w:val="18"/>
          <w:lang w:val="es-BO" w:eastAsia="es-BO"/>
        </w:rPr>
      </w:pPr>
      <w:r w:rsidRPr="003C05CC">
        <w:rPr>
          <w:rFonts w:ascii="Verdana" w:hAnsi="Verdana" w:cs="Arial"/>
          <w:b/>
          <w:bCs/>
          <w:sz w:val="18"/>
          <w:szCs w:val="18"/>
          <w:lang w:val="es-BO" w:eastAsia="es-BO"/>
        </w:rPr>
        <w:t>MOVILIZACIÓN Y DESMOVILIZACIÓN.</w:t>
      </w:r>
    </w:p>
    <w:p w:rsidR="003C05CC" w:rsidRPr="003C05CC" w:rsidRDefault="003C05CC" w:rsidP="003C05CC">
      <w:pPr>
        <w:spacing w:before="240" w:line="360" w:lineRule="auto"/>
        <w:jc w:val="both"/>
        <w:rPr>
          <w:rFonts w:ascii="Verdana" w:hAnsi="Verdana" w:cs="Arial"/>
          <w:bCs/>
          <w:sz w:val="18"/>
          <w:szCs w:val="18"/>
          <w:lang w:eastAsia="es-ES"/>
        </w:rPr>
      </w:pPr>
      <w:r w:rsidRPr="003C05CC">
        <w:rPr>
          <w:rFonts w:ascii="Verdana" w:hAnsi="Verdana" w:cs="Arial"/>
          <w:bCs/>
          <w:sz w:val="18"/>
          <w:szCs w:val="18"/>
          <w:lang w:eastAsia="es-ES"/>
        </w:rPr>
        <w:t>La movilización inicia con el traslado de los equipos, herramientas y termina al finalizar de instalar y probar los equipos inherentes al servicio.</w:t>
      </w:r>
    </w:p>
    <w:p w:rsidR="003C05CC" w:rsidRPr="003C05CC" w:rsidRDefault="003C05CC" w:rsidP="003C05CC">
      <w:pPr>
        <w:spacing w:before="240" w:line="360" w:lineRule="auto"/>
        <w:jc w:val="both"/>
        <w:rPr>
          <w:rFonts w:ascii="Verdana" w:hAnsi="Verdana" w:cs="Arial"/>
          <w:bCs/>
          <w:sz w:val="18"/>
          <w:szCs w:val="18"/>
          <w:lang w:eastAsia="es-ES"/>
        </w:rPr>
      </w:pPr>
      <w:r w:rsidRPr="003C05CC">
        <w:rPr>
          <w:rFonts w:ascii="Verdana" w:hAnsi="Verdana" w:cs="Arial"/>
          <w:bCs/>
          <w:sz w:val="18"/>
          <w:szCs w:val="18"/>
          <w:lang w:eastAsia="es-ES"/>
        </w:rPr>
        <w:lastRenderedPageBreak/>
        <w:t>El Contratista será responsable de las movilizaciones de sus equipos, materiales y personal técnico desde la Base operativa hasta el lugar de trabajo y viceversa concluidas las operaciones.</w:t>
      </w:r>
    </w:p>
    <w:p w:rsidR="003C05CC" w:rsidRPr="003C05CC" w:rsidRDefault="003C05CC" w:rsidP="003C05CC">
      <w:pPr>
        <w:spacing w:before="240" w:line="360" w:lineRule="auto"/>
        <w:jc w:val="both"/>
        <w:rPr>
          <w:rFonts w:ascii="Verdana" w:hAnsi="Verdana" w:cs="Arial"/>
          <w:bCs/>
          <w:sz w:val="18"/>
          <w:szCs w:val="18"/>
          <w:lang w:eastAsia="es-ES"/>
        </w:rPr>
      </w:pPr>
      <w:r w:rsidRPr="003C05CC">
        <w:rPr>
          <w:rFonts w:ascii="Verdana" w:hAnsi="Verdana" w:cs="Arial"/>
          <w:bCs/>
          <w:sz w:val="18"/>
          <w:szCs w:val="18"/>
          <w:lang w:eastAsia="es-ES"/>
        </w:rPr>
        <w:t>De igual manera, debe encargarse de la desmovilización de todas las herramientas y equipos provistos para la ejecución del servicio desde el Lugar de Trabajo hasta la base operativa del Contratista.</w:t>
      </w:r>
    </w:p>
    <w:p w:rsidR="003C05CC" w:rsidRPr="003C05CC" w:rsidRDefault="003C05CC" w:rsidP="003C05CC">
      <w:pPr>
        <w:spacing w:before="240" w:line="360" w:lineRule="auto"/>
        <w:jc w:val="both"/>
        <w:rPr>
          <w:rFonts w:ascii="Verdana" w:hAnsi="Verdana" w:cs="Arial"/>
          <w:bCs/>
          <w:sz w:val="18"/>
          <w:szCs w:val="18"/>
          <w:lang w:eastAsia="es-ES"/>
        </w:rPr>
      </w:pPr>
      <w:r w:rsidRPr="003C05CC">
        <w:rPr>
          <w:rFonts w:ascii="Verdana" w:hAnsi="Verdana" w:cs="Arial"/>
          <w:bCs/>
          <w:sz w:val="18"/>
          <w:szCs w:val="18"/>
          <w:lang w:eastAsia="es-ES"/>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3C05CC" w:rsidRPr="003C05CC" w:rsidRDefault="003C05CC" w:rsidP="003C05CC">
      <w:pPr>
        <w:autoSpaceDE w:val="0"/>
        <w:autoSpaceDN w:val="0"/>
        <w:spacing w:line="360" w:lineRule="auto"/>
        <w:jc w:val="both"/>
        <w:rPr>
          <w:rFonts w:ascii="Verdana" w:hAnsi="Verdana" w:cs="Arial"/>
          <w:bCs/>
          <w:sz w:val="18"/>
          <w:szCs w:val="18"/>
          <w:lang w:eastAsia="es-ES"/>
        </w:rPr>
      </w:pPr>
    </w:p>
    <w:p w:rsidR="003C05CC" w:rsidRPr="003C05CC" w:rsidRDefault="003C05CC" w:rsidP="003C05CC">
      <w:pPr>
        <w:autoSpaceDE w:val="0"/>
        <w:autoSpaceDN w:val="0"/>
        <w:spacing w:line="360" w:lineRule="auto"/>
        <w:jc w:val="both"/>
        <w:rPr>
          <w:rFonts w:ascii="Verdana" w:hAnsi="Verdana" w:cs="Arial"/>
          <w:bCs/>
          <w:sz w:val="18"/>
          <w:szCs w:val="18"/>
          <w:lang w:eastAsia="es-ES"/>
        </w:rPr>
      </w:pPr>
      <w:r w:rsidRPr="003C05CC">
        <w:rPr>
          <w:rFonts w:ascii="Verdana" w:hAnsi="Verdana" w:cs="Arial"/>
          <w:bCs/>
          <w:sz w:val="18"/>
          <w:szCs w:val="18"/>
          <w:lang w:eastAsia="es-ES"/>
        </w:rPr>
        <w:t>La movilización y desmovilización de los equipos y personal del Contratista, deberán tener en cuenta los requerimientos de Seguridad, Salud y Medio Ambiente de YPFB (Ver Anexo H). El costo del personal empezara a correr a partir de la llegada al Área de Operación y no desde su movilización de la Base Operativa, aplicando hasta que el personal sea liberado del Área Operativa.</w:t>
      </w:r>
    </w:p>
    <w:p w:rsidR="003C05CC" w:rsidRPr="003C05CC" w:rsidRDefault="003C05CC" w:rsidP="003C05CC">
      <w:pPr>
        <w:numPr>
          <w:ilvl w:val="1"/>
          <w:numId w:val="72"/>
        </w:numPr>
        <w:spacing w:before="240" w:after="240" w:line="360" w:lineRule="auto"/>
        <w:ind w:right="51"/>
        <w:jc w:val="both"/>
        <w:rPr>
          <w:rFonts w:ascii="Verdana" w:hAnsi="Verdana" w:cs="Arial"/>
          <w:b/>
          <w:bCs/>
          <w:sz w:val="18"/>
          <w:szCs w:val="18"/>
          <w:lang w:val="es-BO" w:eastAsia="es-BO"/>
        </w:rPr>
      </w:pPr>
      <w:r w:rsidRPr="003C05CC">
        <w:rPr>
          <w:rFonts w:ascii="Verdana" w:hAnsi="Verdana" w:cs="Arial"/>
          <w:b/>
          <w:bCs/>
          <w:sz w:val="18"/>
          <w:szCs w:val="18"/>
          <w:lang w:val="es-BO" w:eastAsia="es-BO"/>
        </w:rPr>
        <w:t>PLAZO DE EJECUCIÓN DEL SERVICIO.</w:t>
      </w:r>
    </w:p>
    <w:p w:rsidR="003C05CC" w:rsidRPr="003C05CC" w:rsidRDefault="003C05CC" w:rsidP="003C05CC">
      <w:pPr>
        <w:spacing w:before="240" w:line="360" w:lineRule="auto"/>
        <w:jc w:val="both"/>
        <w:rPr>
          <w:rFonts w:ascii="Verdana" w:hAnsi="Verdana" w:cs="Arial"/>
          <w:bCs/>
          <w:sz w:val="18"/>
          <w:szCs w:val="18"/>
          <w:lang w:eastAsia="es-ES"/>
        </w:rPr>
      </w:pPr>
      <w:r w:rsidRPr="003C05CC">
        <w:rPr>
          <w:rFonts w:ascii="Verdana" w:hAnsi="Verdana" w:cs="Arial"/>
          <w:bCs/>
          <w:sz w:val="18"/>
          <w:szCs w:val="18"/>
          <w:lang w:eastAsia="es-ES"/>
        </w:rPr>
        <w:t>El Contratista iniciará las actividades operativas a partir de la emisión de la Orden de Proceder, hasta la conclusión del servicio el cual tendrá una duración de 448 días calendario y cuyas actividades están establecidas en el Cronograma de YPFB.</w:t>
      </w:r>
    </w:p>
    <w:p w:rsidR="003C05CC" w:rsidRPr="003C05CC" w:rsidRDefault="003C05CC" w:rsidP="003C05CC">
      <w:pPr>
        <w:spacing w:before="240" w:line="360" w:lineRule="auto"/>
        <w:jc w:val="both"/>
        <w:rPr>
          <w:rFonts w:ascii="Verdana" w:hAnsi="Verdana" w:cs="Arial"/>
          <w:bCs/>
          <w:sz w:val="18"/>
          <w:szCs w:val="18"/>
          <w:lang w:eastAsia="es-ES"/>
        </w:rPr>
      </w:pPr>
      <w:r w:rsidRPr="003C05CC">
        <w:rPr>
          <w:rFonts w:ascii="Verdana" w:hAnsi="Verdana" w:cs="Arial"/>
          <w:bCs/>
          <w:sz w:val="18"/>
          <w:szCs w:val="18"/>
          <w:lang w:eastAsia="es-ES"/>
        </w:rPr>
        <w:t>El plazo de entrega de</w:t>
      </w:r>
      <w:r w:rsidRPr="003C05CC">
        <w:rPr>
          <w:rFonts w:ascii="Verdana" w:hAnsi="Verdana" w:cs="Calibri"/>
          <w:sz w:val="18"/>
          <w:szCs w:val="18"/>
          <w:lang w:eastAsia="es-ES"/>
        </w:rPr>
        <w:t xml:space="preserve"> los SWELL PACKER PARA EL POZO SIP-X1</w:t>
      </w:r>
      <w:r w:rsidRPr="003C05CC">
        <w:rPr>
          <w:rFonts w:ascii="Verdana" w:hAnsi="Verdana" w:cs="Arial"/>
          <w:bCs/>
          <w:sz w:val="18"/>
          <w:szCs w:val="18"/>
          <w:lang w:eastAsia="es-ES"/>
        </w:rPr>
        <w:t xml:space="preserve">, será de 90 días calendario a partir de la orden de proceder, extensible previo acuerdo escrito entre partes. La instalación de los </w:t>
      </w:r>
      <w:proofErr w:type="spellStart"/>
      <w:r w:rsidRPr="003C05CC">
        <w:rPr>
          <w:rFonts w:ascii="Verdana" w:hAnsi="Verdana" w:cs="Arial"/>
          <w:bCs/>
          <w:sz w:val="18"/>
          <w:szCs w:val="18"/>
          <w:lang w:eastAsia="es-ES"/>
        </w:rPr>
        <w:t>Swell</w:t>
      </w:r>
      <w:proofErr w:type="spellEnd"/>
      <w:r w:rsidRPr="003C05CC">
        <w:rPr>
          <w:rFonts w:ascii="Verdana" w:hAnsi="Verdana" w:cs="Arial"/>
          <w:bCs/>
          <w:sz w:val="18"/>
          <w:szCs w:val="18"/>
          <w:lang w:eastAsia="es-ES"/>
        </w:rPr>
        <w:t xml:space="preserve"> </w:t>
      </w:r>
      <w:proofErr w:type="spellStart"/>
      <w:r w:rsidRPr="003C05CC">
        <w:rPr>
          <w:rFonts w:ascii="Verdana" w:hAnsi="Verdana" w:cs="Arial"/>
          <w:bCs/>
          <w:sz w:val="18"/>
          <w:szCs w:val="18"/>
          <w:lang w:eastAsia="es-ES"/>
        </w:rPr>
        <w:t>Packer</w:t>
      </w:r>
      <w:proofErr w:type="spellEnd"/>
      <w:r w:rsidRPr="003C05CC">
        <w:rPr>
          <w:rFonts w:ascii="Verdana" w:hAnsi="Verdana" w:cs="Arial"/>
          <w:bCs/>
          <w:sz w:val="18"/>
          <w:szCs w:val="18"/>
          <w:lang w:eastAsia="es-ES"/>
        </w:rPr>
        <w:t xml:space="preserve"> está contemplada dentro de los 448 días calendarios del plazo total de duración del servicio.</w:t>
      </w:r>
    </w:p>
    <w:p w:rsidR="003C05CC" w:rsidRPr="003C05CC" w:rsidRDefault="003C05CC" w:rsidP="003C05CC">
      <w:pPr>
        <w:numPr>
          <w:ilvl w:val="1"/>
          <w:numId w:val="72"/>
        </w:numPr>
        <w:spacing w:before="240" w:after="240" w:line="360" w:lineRule="auto"/>
        <w:ind w:right="51"/>
        <w:jc w:val="both"/>
        <w:rPr>
          <w:rFonts w:ascii="Verdana" w:hAnsi="Verdana" w:cs="Arial"/>
          <w:b/>
          <w:bCs/>
          <w:sz w:val="18"/>
          <w:szCs w:val="18"/>
          <w:lang w:val="es-BO" w:eastAsia="es-ES"/>
        </w:rPr>
      </w:pPr>
      <w:r w:rsidRPr="003C05CC">
        <w:rPr>
          <w:rFonts w:ascii="Verdana" w:hAnsi="Verdana" w:cs="Arial"/>
          <w:b/>
          <w:bCs/>
          <w:sz w:val="18"/>
          <w:szCs w:val="18"/>
          <w:lang w:val="es-BO" w:eastAsia="es-ES"/>
        </w:rPr>
        <w:t>CRONOGRAMA.</w:t>
      </w:r>
    </w:p>
    <w:p w:rsidR="003C05CC" w:rsidRPr="003C05CC" w:rsidRDefault="003C05CC" w:rsidP="003C05CC">
      <w:pPr>
        <w:spacing w:before="240" w:line="360" w:lineRule="auto"/>
        <w:jc w:val="both"/>
        <w:rPr>
          <w:rFonts w:ascii="Verdana" w:hAnsi="Verdana" w:cs="Arial"/>
          <w:bCs/>
          <w:sz w:val="18"/>
          <w:szCs w:val="18"/>
          <w:lang w:eastAsia="es-ES"/>
        </w:rPr>
      </w:pPr>
      <w:r w:rsidRPr="003C05CC">
        <w:rPr>
          <w:rFonts w:ascii="Verdana" w:hAnsi="Verdana" w:cs="Arial"/>
          <w:bCs/>
          <w:sz w:val="18"/>
          <w:szCs w:val="18"/>
          <w:lang w:eastAsia="es-ES"/>
        </w:rPr>
        <w:t>El Contratista deberá programar sus actividades dentro del cronograma establecido por YPFB, el mismo podrá ser modificado por YPFB si así se requiere.</w:t>
      </w:r>
    </w:p>
    <w:tbl>
      <w:tblPr>
        <w:tblW w:w="7320" w:type="dxa"/>
        <w:jc w:val="center"/>
        <w:tblCellMar>
          <w:left w:w="70" w:type="dxa"/>
          <w:right w:w="70" w:type="dxa"/>
        </w:tblCellMar>
        <w:tblLook w:val="04A0" w:firstRow="1" w:lastRow="0" w:firstColumn="1" w:lastColumn="0" w:noHBand="0" w:noVBand="1"/>
      </w:tblPr>
      <w:tblGrid>
        <w:gridCol w:w="4183"/>
        <w:gridCol w:w="3137"/>
      </w:tblGrid>
      <w:tr w:rsidR="003C05CC" w:rsidRPr="003C05CC" w:rsidTr="00987068">
        <w:trPr>
          <w:trHeight w:val="321"/>
          <w:jc w:val="center"/>
        </w:trPr>
        <w:tc>
          <w:tcPr>
            <w:tcW w:w="4183" w:type="dxa"/>
            <w:tcBorders>
              <w:top w:val="single" w:sz="8" w:space="0" w:color="9BC2E6"/>
              <w:left w:val="single" w:sz="8" w:space="0" w:color="9BC2E6"/>
              <w:bottom w:val="single" w:sz="8" w:space="0" w:color="9BC2E6"/>
              <w:right w:val="nil"/>
            </w:tcBorders>
            <w:shd w:val="clear" w:color="000000" w:fill="5B9BD5"/>
            <w:noWrap/>
            <w:vAlign w:val="center"/>
            <w:hideMark/>
          </w:tcPr>
          <w:p w:rsidR="003C05CC" w:rsidRPr="003C05CC" w:rsidRDefault="003C05CC" w:rsidP="003C05CC">
            <w:pPr>
              <w:jc w:val="center"/>
              <w:rPr>
                <w:rFonts w:ascii="Verdana" w:hAnsi="Verdana"/>
                <w:b/>
                <w:bCs/>
                <w:color w:val="FFFFFF"/>
                <w:sz w:val="18"/>
                <w:szCs w:val="18"/>
                <w:lang w:val="es-BO" w:eastAsia="es-BO"/>
              </w:rPr>
            </w:pPr>
            <w:r w:rsidRPr="003C05CC">
              <w:rPr>
                <w:rFonts w:ascii="Verdana" w:hAnsi="Verdana"/>
                <w:b/>
                <w:bCs/>
                <w:color w:val="FFFFFF"/>
                <w:sz w:val="18"/>
                <w:szCs w:val="18"/>
                <w:lang w:eastAsia="es-ES"/>
              </w:rPr>
              <w:t>ACTIVIDAD</w:t>
            </w:r>
          </w:p>
        </w:tc>
        <w:tc>
          <w:tcPr>
            <w:tcW w:w="3137" w:type="dxa"/>
            <w:tcBorders>
              <w:top w:val="single" w:sz="8" w:space="0" w:color="9BC2E6"/>
              <w:left w:val="nil"/>
              <w:bottom w:val="single" w:sz="8" w:space="0" w:color="9BC2E6"/>
              <w:right w:val="single" w:sz="8" w:space="0" w:color="9BC2E6"/>
            </w:tcBorders>
            <w:shd w:val="clear" w:color="000000" w:fill="5B9BD5"/>
            <w:noWrap/>
            <w:vAlign w:val="center"/>
            <w:hideMark/>
          </w:tcPr>
          <w:p w:rsidR="003C05CC" w:rsidRPr="003C05CC" w:rsidRDefault="003C05CC" w:rsidP="003C05CC">
            <w:pPr>
              <w:jc w:val="center"/>
              <w:rPr>
                <w:rFonts w:ascii="Verdana" w:hAnsi="Verdana"/>
                <w:b/>
                <w:bCs/>
                <w:color w:val="FFFFFF"/>
                <w:sz w:val="18"/>
                <w:szCs w:val="18"/>
                <w:lang w:eastAsia="es-ES"/>
              </w:rPr>
            </w:pPr>
            <w:r w:rsidRPr="003C05CC">
              <w:rPr>
                <w:rFonts w:ascii="Verdana" w:hAnsi="Verdana"/>
                <w:b/>
                <w:bCs/>
                <w:color w:val="FFFFFF"/>
                <w:sz w:val="18"/>
                <w:szCs w:val="18"/>
                <w:lang w:eastAsia="es-ES"/>
              </w:rPr>
              <w:t>DURACIÓN (DÍAS CALENDARIO)</w:t>
            </w:r>
          </w:p>
        </w:tc>
      </w:tr>
      <w:tr w:rsidR="003C05CC" w:rsidRPr="003C05CC" w:rsidTr="00987068">
        <w:trPr>
          <w:trHeight w:val="219"/>
          <w:jc w:val="center"/>
        </w:trPr>
        <w:tc>
          <w:tcPr>
            <w:tcW w:w="4183" w:type="dxa"/>
            <w:tcBorders>
              <w:top w:val="nil"/>
              <w:left w:val="single" w:sz="8" w:space="0" w:color="9BC2E6"/>
              <w:bottom w:val="single" w:sz="8" w:space="0" w:color="9BC2E6"/>
              <w:right w:val="nil"/>
            </w:tcBorders>
            <w:shd w:val="clear" w:color="000000" w:fill="DDEBF7"/>
            <w:vAlign w:val="center"/>
            <w:hideMark/>
          </w:tcPr>
          <w:p w:rsidR="003C05CC" w:rsidRPr="003C05CC" w:rsidRDefault="003C05CC" w:rsidP="003C05CC">
            <w:pPr>
              <w:rPr>
                <w:rFonts w:ascii="Verdana" w:hAnsi="Verdana"/>
                <w:color w:val="000000"/>
                <w:sz w:val="18"/>
                <w:szCs w:val="18"/>
                <w:lang w:eastAsia="es-ES"/>
              </w:rPr>
            </w:pPr>
            <w:r w:rsidRPr="003C05CC">
              <w:rPr>
                <w:rFonts w:ascii="Verdana" w:hAnsi="Verdana"/>
                <w:color w:val="000000"/>
                <w:sz w:val="18"/>
                <w:szCs w:val="18"/>
                <w:lang w:eastAsia="es-ES"/>
              </w:rPr>
              <w:t>PLAZO DE ENTREGA</w:t>
            </w:r>
          </w:p>
        </w:tc>
        <w:tc>
          <w:tcPr>
            <w:tcW w:w="3137" w:type="dxa"/>
            <w:tcBorders>
              <w:top w:val="nil"/>
              <w:left w:val="nil"/>
              <w:bottom w:val="single" w:sz="8" w:space="0" w:color="9BC2E6"/>
              <w:right w:val="single" w:sz="8" w:space="0" w:color="9BC2E6"/>
            </w:tcBorders>
            <w:shd w:val="clear" w:color="000000" w:fill="DDEBF7"/>
            <w:noWrap/>
            <w:vAlign w:val="center"/>
            <w:hideMark/>
          </w:tcPr>
          <w:p w:rsidR="003C05CC" w:rsidRPr="003C05CC" w:rsidRDefault="003C05CC" w:rsidP="003C05CC">
            <w:pPr>
              <w:jc w:val="center"/>
              <w:rPr>
                <w:rFonts w:ascii="Verdana" w:hAnsi="Verdana"/>
                <w:color w:val="000000"/>
                <w:sz w:val="18"/>
                <w:szCs w:val="18"/>
                <w:lang w:eastAsia="es-ES"/>
              </w:rPr>
            </w:pPr>
            <w:r w:rsidRPr="003C05CC">
              <w:rPr>
                <w:rFonts w:ascii="Verdana" w:hAnsi="Verdana"/>
                <w:color w:val="000000"/>
                <w:sz w:val="18"/>
                <w:szCs w:val="18"/>
                <w:lang w:eastAsia="es-ES"/>
              </w:rPr>
              <w:t>90</w:t>
            </w:r>
          </w:p>
        </w:tc>
      </w:tr>
      <w:tr w:rsidR="003C05CC" w:rsidRPr="003C05CC" w:rsidTr="00987068">
        <w:trPr>
          <w:trHeight w:val="190"/>
          <w:jc w:val="center"/>
        </w:trPr>
        <w:tc>
          <w:tcPr>
            <w:tcW w:w="4183" w:type="dxa"/>
            <w:tcBorders>
              <w:top w:val="nil"/>
              <w:left w:val="single" w:sz="8" w:space="0" w:color="9BC2E6"/>
              <w:bottom w:val="single" w:sz="8" w:space="0" w:color="9BC2E6"/>
              <w:right w:val="nil"/>
            </w:tcBorders>
            <w:shd w:val="clear" w:color="000000" w:fill="DDEBF7"/>
            <w:vAlign w:val="center"/>
            <w:hideMark/>
          </w:tcPr>
          <w:p w:rsidR="003C05CC" w:rsidRPr="003C05CC" w:rsidRDefault="003C05CC" w:rsidP="003C05CC">
            <w:pPr>
              <w:rPr>
                <w:rFonts w:ascii="Verdana" w:hAnsi="Verdana"/>
                <w:color w:val="000000"/>
                <w:sz w:val="18"/>
                <w:szCs w:val="18"/>
                <w:lang w:eastAsia="es-ES"/>
              </w:rPr>
            </w:pPr>
            <w:r w:rsidRPr="003C05CC">
              <w:rPr>
                <w:rFonts w:ascii="Verdana" w:hAnsi="Verdana"/>
                <w:color w:val="000000"/>
                <w:sz w:val="18"/>
                <w:szCs w:val="18"/>
                <w:lang w:eastAsia="es-ES"/>
              </w:rPr>
              <w:t>MOVILIZACIÓN Y MONTAJE</w:t>
            </w:r>
          </w:p>
        </w:tc>
        <w:tc>
          <w:tcPr>
            <w:tcW w:w="3137" w:type="dxa"/>
            <w:tcBorders>
              <w:top w:val="nil"/>
              <w:left w:val="nil"/>
              <w:bottom w:val="single" w:sz="8" w:space="0" w:color="9BC2E6"/>
              <w:right w:val="single" w:sz="8" w:space="0" w:color="9BC2E6"/>
            </w:tcBorders>
            <w:shd w:val="clear" w:color="000000" w:fill="DDEBF7"/>
            <w:noWrap/>
            <w:vAlign w:val="center"/>
            <w:hideMark/>
          </w:tcPr>
          <w:p w:rsidR="003C05CC" w:rsidRPr="003C05CC" w:rsidRDefault="003C05CC" w:rsidP="003C05CC">
            <w:pPr>
              <w:jc w:val="center"/>
              <w:rPr>
                <w:rFonts w:ascii="Verdana" w:hAnsi="Verdana"/>
                <w:color w:val="000000"/>
                <w:sz w:val="18"/>
                <w:szCs w:val="18"/>
                <w:lang w:eastAsia="es-ES"/>
              </w:rPr>
            </w:pPr>
            <w:r w:rsidRPr="003C05CC">
              <w:rPr>
                <w:rFonts w:ascii="Verdana" w:hAnsi="Verdana"/>
                <w:color w:val="000000"/>
                <w:sz w:val="18"/>
                <w:szCs w:val="18"/>
                <w:lang w:eastAsia="es-ES"/>
              </w:rPr>
              <w:t>5</w:t>
            </w:r>
          </w:p>
        </w:tc>
      </w:tr>
      <w:tr w:rsidR="003C05CC" w:rsidRPr="003C05CC" w:rsidTr="00987068">
        <w:trPr>
          <w:trHeight w:val="329"/>
          <w:jc w:val="center"/>
        </w:trPr>
        <w:tc>
          <w:tcPr>
            <w:tcW w:w="4183" w:type="dxa"/>
            <w:tcBorders>
              <w:top w:val="nil"/>
              <w:left w:val="single" w:sz="8" w:space="0" w:color="9BC2E6"/>
              <w:bottom w:val="single" w:sz="8" w:space="0" w:color="9BC2E6"/>
              <w:right w:val="nil"/>
            </w:tcBorders>
            <w:shd w:val="clear" w:color="000000" w:fill="DDEBF7"/>
            <w:vAlign w:val="center"/>
            <w:hideMark/>
          </w:tcPr>
          <w:p w:rsidR="003C05CC" w:rsidRPr="003C05CC" w:rsidRDefault="003C05CC" w:rsidP="003C05CC">
            <w:pPr>
              <w:rPr>
                <w:rFonts w:ascii="Verdana" w:hAnsi="Verdana"/>
                <w:color w:val="000000"/>
                <w:sz w:val="18"/>
                <w:szCs w:val="18"/>
                <w:lang w:eastAsia="es-ES"/>
              </w:rPr>
            </w:pPr>
            <w:r w:rsidRPr="003C05CC">
              <w:rPr>
                <w:rFonts w:ascii="Verdana" w:hAnsi="Verdana"/>
                <w:color w:val="000000"/>
                <w:sz w:val="18"/>
                <w:szCs w:val="18"/>
                <w:lang w:eastAsia="es-ES"/>
              </w:rPr>
              <w:t>PERFORACIÓN SECCIÓN 12 1/4"</w:t>
            </w:r>
          </w:p>
        </w:tc>
        <w:tc>
          <w:tcPr>
            <w:tcW w:w="3137" w:type="dxa"/>
            <w:tcBorders>
              <w:top w:val="nil"/>
              <w:left w:val="nil"/>
              <w:bottom w:val="single" w:sz="8" w:space="0" w:color="9BC2E6"/>
              <w:right w:val="single" w:sz="8" w:space="0" w:color="9BC2E6"/>
            </w:tcBorders>
            <w:shd w:val="clear" w:color="000000" w:fill="DDEBF7"/>
            <w:noWrap/>
            <w:vAlign w:val="center"/>
            <w:hideMark/>
          </w:tcPr>
          <w:p w:rsidR="003C05CC" w:rsidRPr="003C05CC" w:rsidRDefault="003C05CC" w:rsidP="003C05CC">
            <w:pPr>
              <w:jc w:val="center"/>
              <w:rPr>
                <w:rFonts w:ascii="Verdana" w:hAnsi="Verdana"/>
                <w:color w:val="000000"/>
                <w:sz w:val="18"/>
                <w:szCs w:val="18"/>
                <w:lang w:eastAsia="es-ES"/>
              </w:rPr>
            </w:pPr>
            <w:r w:rsidRPr="003C05CC">
              <w:rPr>
                <w:rFonts w:ascii="Verdana" w:hAnsi="Verdana"/>
                <w:color w:val="000000"/>
                <w:sz w:val="18"/>
                <w:szCs w:val="18"/>
                <w:lang w:eastAsia="es-ES"/>
              </w:rPr>
              <w:t>99</w:t>
            </w:r>
          </w:p>
        </w:tc>
      </w:tr>
      <w:tr w:rsidR="003C05CC" w:rsidRPr="003C05CC" w:rsidTr="00987068">
        <w:trPr>
          <w:trHeight w:val="247"/>
          <w:jc w:val="center"/>
        </w:trPr>
        <w:tc>
          <w:tcPr>
            <w:tcW w:w="4183" w:type="dxa"/>
            <w:tcBorders>
              <w:top w:val="nil"/>
              <w:left w:val="single" w:sz="8" w:space="0" w:color="9BC2E6"/>
              <w:bottom w:val="single" w:sz="8" w:space="0" w:color="9BC2E6"/>
              <w:right w:val="nil"/>
            </w:tcBorders>
            <w:shd w:val="clear" w:color="auto" w:fill="auto"/>
            <w:vAlign w:val="center"/>
            <w:hideMark/>
          </w:tcPr>
          <w:p w:rsidR="003C05CC" w:rsidRPr="003C05CC" w:rsidRDefault="003C05CC" w:rsidP="003C05CC">
            <w:pPr>
              <w:rPr>
                <w:rFonts w:ascii="Verdana" w:hAnsi="Verdana"/>
                <w:color w:val="000000"/>
                <w:sz w:val="18"/>
                <w:szCs w:val="18"/>
                <w:lang w:eastAsia="es-ES"/>
              </w:rPr>
            </w:pPr>
            <w:r w:rsidRPr="003C05CC">
              <w:rPr>
                <w:rFonts w:ascii="Verdana" w:hAnsi="Verdana"/>
                <w:color w:val="000000"/>
                <w:sz w:val="18"/>
                <w:szCs w:val="18"/>
                <w:lang w:eastAsia="es-ES"/>
              </w:rPr>
              <w:t>PERFORACIÓN SECCIÓN 8 1/2"</w:t>
            </w:r>
          </w:p>
        </w:tc>
        <w:tc>
          <w:tcPr>
            <w:tcW w:w="3137" w:type="dxa"/>
            <w:tcBorders>
              <w:top w:val="nil"/>
              <w:left w:val="nil"/>
              <w:bottom w:val="single" w:sz="8" w:space="0" w:color="9BC2E6"/>
              <w:right w:val="single" w:sz="8" w:space="0" w:color="9BC2E6"/>
            </w:tcBorders>
            <w:shd w:val="clear" w:color="auto" w:fill="auto"/>
            <w:noWrap/>
            <w:vAlign w:val="center"/>
            <w:hideMark/>
          </w:tcPr>
          <w:p w:rsidR="003C05CC" w:rsidRPr="003C05CC" w:rsidRDefault="003C05CC" w:rsidP="003C05CC">
            <w:pPr>
              <w:jc w:val="center"/>
              <w:rPr>
                <w:rFonts w:ascii="Verdana" w:hAnsi="Verdana"/>
                <w:color w:val="000000"/>
                <w:sz w:val="18"/>
                <w:szCs w:val="18"/>
                <w:lang w:eastAsia="es-ES"/>
              </w:rPr>
            </w:pPr>
            <w:r w:rsidRPr="003C05CC">
              <w:rPr>
                <w:rFonts w:ascii="Verdana" w:hAnsi="Verdana"/>
                <w:color w:val="000000"/>
                <w:sz w:val="18"/>
                <w:szCs w:val="18"/>
                <w:lang w:eastAsia="es-ES"/>
              </w:rPr>
              <w:t>75</w:t>
            </w:r>
          </w:p>
        </w:tc>
      </w:tr>
      <w:tr w:rsidR="003C05CC" w:rsidRPr="003C05CC" w:rsidTr="00987068">
        <w:trPr>
          <w:trHeight w:val="178"/>
          <w:jc w:val="center"/>
        </w:trPr>
        <w:tc>
          <w:tcPr>
            <w:tcW w:w="4183" w:type="dxa"/>
            <w:tcBorders>
              <w:top w:val="nil"/>
              <w:left w:val="single" w:sz="8" w:space="0" w:color="9BC2E6"/>
              <w:bottom w:val="single" w:sz="8" w:space="0" w:color="9BC2E6"/>
              <w:right w:val="nil"/>
            </w:tcBorders>
            <w:shd w:val="clear" w:color="000000" w:fill="DDEBF7"/>
            <w:noWrap/>
            <w:vAlign w:val="center"/>
            <w:hideMark/>
          </w:tcPr>
          <w:p w:rsidR="003C05CC" w:rsidRPr="003C05CC" w:rsidRDefault="003C05CC" w:rsidP="003C05CC">
            <w:pPr>
              <w:rPr>
                <w:rFonts w:ascii="Verdana" w:hAnsi="Verdana"/>
                <w:color w:val="000000"/>
                <w:sz w:val="18"/>
                <w:szCs w:val="18"/>
                <w:lang w:eastAsia="es-ES"/>
              </w:rPr>
            </w:pPr>
            <w:r w:rsidRPr="003C05CC">
              <w:rPr>
                <w:rFonts w:ascii="Verdana" w:hAnsi="Verdana"/>
                <w:color w:val="000000"/>
                <w:sz w:val="18"/>
                <w:szCs w:val="18"/>
                <w:lang w:eastAsia="es-ES"/>
              </w:rPr>
              <w:t>PERFORACIÓN SECCIÓN 6"</w:t>
            </w:r>
          </w:p>
        </w:tc>
        <w:tc>
          <w:tcPr>
            <w:tcW w:w="3137" w:type="dxa"/>
            <w:tcBorders>
              <w:top w:val="nil"/>
              <w:left w:val="nil"/>
              <w:bottom w:val="single" w:sz="8" w:space="0" w:color="9BC2E6"/>
              <w:right w:val="single" w:sz="8" w:space="0" w:color="9BC2E6"/>
            </w:tcBorders>
            <w:shd w:val="clear" w:color="000000" w:fill="DDEBF7"/>
            <w:noWrap/>
            <w:vAlign w:val="center"/>
            <w:hideMark/>
          </w:tcPr>
          <w:p w:rsidR="003C05CC" w:rsidRPr="003C05CC" w:rsidRDefault="003C05CC" w:rsidP="003C05CC">
            <w:pPr>
              <w:jc w:val="center"/>
              <w:rPr>
                <w:rFonts w:ascii="Verdana" w:hAnsi="Verdana"/>
                <w:color w:val="000000"/>
                <w:sz w:val="18"/>
                <w:szCs w:val="18"/>
                <w:lang w:eastAsia="es-ES"/>
              </w:rPr>
            </w:pPr>
            <w:r w:rsidRPr="003C05CC">
              <w:rPr>
                <w:rFonts w:ascii="Verdana" w:hAnsi="Verdana"/>
                <w:color w:val="000000"/>
                <w:sz w:val="18"/>
                <w:szCs w:val="18"/>
                <w:lang w:eastAsia="es-ES"/>
              </w:rPr>
              <w:t>144</w:t>
            </w:r>
          </w:p>
        </w:tc>
      </w:tr>
      <w:tr w:rsidR="003C05CC" w:rsidRPr="003C05CC" w:rsidTr="00987068">
        <w:trPr>
          <w:trHeight w:val="276"/>
          <w:jc w:val="center"/>
        </w:trPr>
        <w:tc>
          <w:tcPr>
            <w:tcW w:w="4183" w:type="dxa"/>
            <w:tcBorders>
              <w:top w:val="nil"/>
              <w:left w:val="single" w:sz="8" w:space="0" w:color="9BC2E6"/>
              <w:bottom w:val="single" w:sz="8" w:space="0" w:color="9BC2E6"/>
              <w:right w:val="nil"/>
            </w:tcBorders>
            <w:shd w:val="clear" w:color="auto" w:fill="auto"/>
            <w:noWrap/>
            <w:vAlign w:val="center"/>
            <w:hideMark/>
          </w:tcPr>
          <w:p w:rsidR="003C05CC" w:rsidRPr="003C05CC" w:rsidRDefault="003C05CC" w:rsidP="003C05CC">
            <w:pPr>
              <w:rPr>
                <w:rFonts w:ascii="Verdana" w:hAnsi="Verdana"/>
                <w:color w:val="000000"/>
                <w:sz w:val="18"/>
                <w:szCs w:val="18"/>
                <w:lang w:eastAsia="es-ES"/>
              </w:rPr>
            </w:pPr>
            <w:r w:rsidRPr="003C05CC">
              <w:rPr>
                <w:rFonts w:ascii="Verdana" w:hAnsi="Verdana"/>
                <w:color w:val="000000"/>
                <w:sz w:val="18"/>
                <w:szCs w:val="18"/>
                <w:lang w:eastAsia="es-ES"/>
              </w:rPr>
              <w:t>DESMOVILIZACIÓN</w:t>
            </w:r>
          </w:p>
        </w:tc>
        <w:tc>
          <w:tcPr>
            <w:tcW w:w="3137" w:type="dxa"/>
            <w:tcBorders>
              <w:top w:val="nil"/>
              <w:left w:val="nil"/>
              <w:bottom w:val="single" w:sz="8" w:space="0" w:color="9BC2E6"/>
              <w:right w:val="single" w:sz="8" w:space="0" w:color="9BC2E6"/>
            </w:tcBorders>
            <w:shd w:val="clear" w:color="auto" w:fill="auto"/>
            <w:noWrap/>
            <w:vAlign w:val="center"/>
            <w:hideMark/>
          </w:tcPr>
          <w:p w:rsidR="003C05CC" w:rsidRPr="003C05CC" w:rsidRDefault="003C05CC" w:rsidP="003C05CC">
            <w:pPr>
              <w:jc w:val="center"/>
              <w:rPr>
                <w:rFonts w:ascii="Verdana" w:hAnsi="Verdana"/>
                <w:color w:val="000000"/>
                <w:sz w:val="18"/>
                <w:szCs w:val="18"/>
                <w:lang w:eastAsia="es-ES"/>
              </w:rPr>
            </w:pPr>
            <w:r w:rsidRPr="003C05CC">
              <w:rPr>
                <w:rFonts w:ascii="Verdana" w:hAnsi="Verdana"/>
                <w:color w:val="000000"/>
                <w:sz w:val="18"/>
                <w:szCs w:val="18"/>
                <w:lang w:eastAsia="es-ES"/>
              </w:rPr>
              <w:t>5</w:t>
            </w:r>
          </w:p>
        </w:tc>
      </w:tr>
      <w:tr w:rsidR="003C05CC" w:rsidRPr="003C05CC" w:rsidTr="00987068">
        <w:trPr>
          <w:trHeight w:val="234"/>
          <w:jc w:val="center"/>
        </w:trPr>
        <w:tc>
          <w:tcPr>
            <w:tcW w:w="4183" w:type="dxa"/>
            <w:tcBorders>
              <w:top w:val="nil"/>
              <w:left w:val="single" w:sz="8" w:space="0" w:color="9BC2E6"/>
              <w:bottom w:val="single" w:sz="8" w:space="0" w:color="9BC2E6"/>
              <w:right w:val="nil"/>
            </w:tcBorders>
            <w:shd w:val="clear" w:color="000000" w:fill="9CC2E5"/>
            <w:noWrap/>
            <w:vAlign w:val="center"/>
            <w:hideMark/>
          </w:tcPr>
          <w:p w:rsidR="003C05CC" w:rsidRPr="003C05CC" w:rsidRDefault="003C05CC" w:rsidP="003C05CC">
            <w:pPr>
              <w:rPr>
                <w:rFonts w:ascii="Verdana" w:hAnsi="Verdana"/>
                <w:color w:val="000000"/>
                <w:sz w:val="18"/>
                <w:szCs w:val="18"/>
                <w:lang w:eastAsia="es-ES"/>
              </w:rPr>
            </w:pPr>
            <w:r w:rsidRPr="003C05CC">
              <w:rPr>
                <w:rFonts w:ascii="Verdana" w:hAnsi="Verdana"/>
                <w:color w:val="000000"/>
                <w:sz w:val="18"/>
                <w:szCs w:val="18"/>
                <w:lang w:eastAsia="es-ES"/>
              </w:rPr>
              <w:t xml:space="preserve">TOTAL DÍAS CALENDARIO </w:t>
            </w:r>
          </w:p>
        </w:tc>
        <w:tc>
          <w:tcPr>
            <w:tcW w:w="3137" w:type="dxa"/>
            <w:tcBorders>
              <w:top w:val="nil"/>
              <w:left w:val="nil"/>
              <w:bottom w:val="single" w:sz="8" w:space="0" w:color="9BC2E6"/>
              <w:right w:val="single" w:sz="8" w:space="0" w:color="9BC2E6"/>
            </w:tcBorders>
            <w:shd w:val="clear" w:color="000000" w:fill="9CC2E5"/>
            <w:noWrap/>
            <w:vAlign w:val="center"/>
            <w:hideMark/>
          </w:tcPr>
          <w:p w:rsidR="003C05CC" w:rsidRPr="003C05CC" w:rsidRDefault="003C05CC" w:rsidP="003C05CC">
            <w:pPr>
              <w:jc w:val="center"/>
              <w:rPr>
                <w:rFonts w:ascii="Verdana" w:hAnsi="Verdana"/>
                <w:color w:val="000000"/>
                <w:sz w:val="18"/>
                <w:szCs w:val="18"/>
                <w:lang w:eastAsia="es-ES"/>
              </w:rPr>
            </w:pPr>
            <w:r w:rsidRPr="003C05CC">
              <w:rPr>
                <w:rFonts w:ascii="Verdana" w:hAnsi="Verdana"/>
                <w:color w:val="000000"/>
                <w:sz w:val="18"/>
                <w:szCs w:val="18"/>
                <w:lang w:eastAsia="es-ES"/>
              </w:rPr>
              <w:t>448</w:t>
            </w:r>
          </w:p>
        </w:tc>
      </w:tr>
    </w:tbl>
    <w:p w:rsidR="003C05CC" w:rsidRPr="003C05CC" w:rsidRDefault="003C05CC" w:rsidP="003C05CC">
      <w:pPr>
        <w:spacing w:line="360" w:lineRule="auto"/>
        <w:ind w:left="1701" w:right="51"/>
        <w:jc w:val="both"/>
        <w:rPr>
          <w:rFonts w:ascii="Verdana" w:hAnsi="Verdana" w:cs="Arial"/>
          <w:sz w:val="14"/>
          <w:szCs w:val="18"/>
          <w:lang w:val="es-BO" w:eastAsia="es-BO"/>
        </w:rPr>
      </w:pPr>
      <w:r w:rsidRPr="003C05CC">
        <w:rPr>
          <w:rFonts w:ascii="Verdana" w:hAnsi="Verdana" w:cs="Arial"/>
          <w:sz w:val="14"/>
          <w:szCs w:val="18"/>
          <w:lang w:val="es-BO" w:eastAsia="es-BO"/>
        </w:rPr>
        <w:t>*Los tiempos de duración señalados son referenciales</w:t>
      </w:r>
    </w:p>
    <w:p w:rsidR="003C05CC" w:rsidRPr="003C05CC" w:rsidRDefault="003C05CC" w:rsidP="003C05CC">
      <w:pPr>
        <w:numPr>
          <w:ilvl w:val="1"/>
          <w:numId w:val="72"/>
        </w:numPr>
        <w:spacing w:before="240" w:after="240" w:line="360" w:lineRule="auto"/>
        <w:ind w:right="51"/>
        <w:jc w:val="both"/>
        <w:rPr>
          <w:rFonts w:ascii="Verdana" w:hAnsi="Verdana" w:cs="Arial"/>
          <w:b/>
          <w:bCs/>
          <w:sz w:val="18"/>
          <w:szCs w:val="18"/>
          <w:lang w:val="es-BO" w:eastAsia="es-BO"/>
        </w:rPr>
      </w:pPr>
      <w:r w:rsidRPr="003C05CC">
        <w:rPr>
          <w:rFonts w:ascii="Verdana" w:hAnsi="Verdana" w:cs="Arial"/>
          <w:b/>
          <w:bCs/>
          <w:sz w:val="18"/>
          <w:szCs w:val="18"/>
          <w:lang w:val="es-BO" w:eastAsia="es-BO"/>
        </w:rPr>
        <w:t>ORDEN DE PROCEDER.</w:t>
      </w:r>
    </w:p>
    <w:p w:rsidR="003C05CC" w:rsidRPr="003C05CC" w:rsidRDefault="003C05CC" w:rsidP="003C05CC">
      <w:pPr>
        <w:spacing w:before="240" w:line="360" w:lineRule="auto"/>
        <w:jc w:val="both"/>
        <w:rPr>
          <w:rFonts w:ascii="Verdana" w:hAnsi="Verdana" w:cs="Arial"/>
          <w:bCs/>
          <w:sz w:val="18"/>
          <w:szCs w:val="18"/>
          <w:lang w:eastAsia="es-ES"/>
        </w:rPr>
      </w:pPr>
      <w:r w:rsidRPr="003C05CC">
        <w:rPr>
          <w:rFonts w:ascii="Verdana" w:hAnsi="Verdana" w:cs="Arial"/>
          <w:bCs/>
          <w:sz w:val="18"/>
          <w:szCs w:val="18"/>
          <w:lang w:eastAsia="es-ES"/>
        </w:rPr>
        <w:lastRenderedPageBreak/>
        <w:t>YPFB notificará al Contratista la Orden de Proceder a efectos de que se inicie la movilización de los equipos, herramientas, materiales y personal técnico respectivo, a partir de dicha notificación el Contratista deberá realizar las gestiones para cumplir con el plazo de ejecución del servicio.</w:t>
      </w:r>
    </w:p>
    <w:p w:rsidR="003C05CC" w:rsidRPr="003C05CC" w:rsidRDefault="003C05CC" w:rsidP="003C05CC">
      <w:pPr>
        <w:numPr>
          <w:ilvl w:val="1"/>
          <w:numId w:val="72"/>
        </w:numPr>
        <w:spacing w:before="240" w:after="240" w:line="360" w:lineRule="auto"/>
        <w:ind w:right="51"/>
        <w:jc w:val="both"/>
        <w:rPr>
          <w:rFonts w:ascii="Verdana" w:hAnsi="Verdana" w:cs="Arial"/>
          <w:b/>
          <w:bCs/>
          <w:sz w:val="18"/>
          <w:szCs w:val="18"/>
          <w:lang w:val="es-BO" w:eastAsia="es-BO"/>
        </w:rPr>
      </w:pPr>
      <w:r w:rsidRPr="003C05CC">
        <w:rPr>
          <w:rFonts w:ascii="Verdana" w:hAnsi="Verdana" w:cs="Arial"/>
          <w:b/>
          <w:bCs/>
          <w:sz w:val="18"/>
          <w:szCs w:val="18"/>
          <w:lang w:val="es-BO" w:eastAsia="es-BO"/>
        </w:rPr>
        <w:t>LUGAR DE PRESTACIÓN DEL SERVICIO</w:t>
      </w:r>
    </w:p>
    <w:p w:rsidR="003C05CC" w:rsidRPr="003C05CC" w:rsidRDefault="003C05CC" w:rsidP="003C05CC">
      <w:pPr>
        <w:spacing w:before="240" w:after="240" w:line="360" w:lineRule="auto"/>
        <w:ind w:right="51"/>
        <w:jc w:val="both"/>
        <w:rPr>
          <w:rFonts w:ascii="Verdana" w:hAnsi="Verdana" w:cs="Arial"/>
          <w:b/>
          <w:sz w:val="18"/>
          <w:szCs w:val="18"/>
          <w:lang w:val="es-BO" w:eastAsia="es-ES"/>
        </w:rPr>
      </w:pPr>
      <w:r w:rsidRPr="003C05CC">
        <w:rPr>
          <w:rFonts w:ascii="Verdana" w:hAnsi="Verdana" w:cs="Arial"/>
          <w:bCs/>
          <w:sz w:val="18"/>
          <w:szCs w:val="18"/>
          <w:lang w:val="es-BO" w:eastAsia="es-ES"/>
        </w:rPr>
        <w:t xml:space="preserve">La entrega de cada </w:t>
      </w:r>
      <w:proofErr w:type="spellStart"/>
      <w:r w:rsidRPr="003C05CC">
        <w:rPr>
          <w:rFonts w:ascii="Verdana" w:hAnsi="Verdana" w:cs="Arial"/>
          <w:bCs/>
          <w:sz w:val="18"/>
          <w:szCs w:val="18"/>
          <w:lang w:val="es-BO" w:eastAsia="es-ES"/>
        </w:rPr>
        <w:t>Swell</w:t>
      </w:r>
      <w:proofErr w:type="spellEnd"/>
      <w:r w:rsidRPr="003C05CC">
        <w:rPr>
          <w:rFonts w:ascii="Verdana" w:hAnsi="Verdana" w:cs="Arial"/>
          <w:bCs/>
          <w:sz w:val="18"/>
          <w:szCs w:val="18"/>
          <w:lang w:val="es-BO" w:eastAsia="es-ES"/>
        </w:rPr>
        <w:t xml:space="preserve"> </w:t>
      </w:r>
      <w:proofErr w:type="spellStart"/>
      <w:r w:rsidRPr="003C05CC">
        <w:rPr>
          <w:rFonts w:ascii="Verdana" w:hAnsi="Verdana" w:cs="Arial"/>
          <w:bCs/>
          <w:sz w:val="18"/>
          <w:szCs w:val="18"/>
          <w:lang w:val="es-BO" w:eastAsia="es-ES"/>
        </w:rPr>
        <w:t>Packer</w:t>
      </w:r>
      <w:proofErr w:type="spellEnd"/>
      <w:r w:rsidRPr="003C05CC">
        <w:rPr>
          <w:rFonts w:ascii="Verdana" w:hAnsi="Verdana" w:cs="Arial"/>
          <w:bCs/>
          <w:sz w:val="18"/>
          <w:szCs w:val="18"/>
          <w:lang w:val="es-BO" w:eastAsia="es-ES"/>
        </w:rPr>
        <w:t xml:space="preserve"> será en almacenes del contratista.</w:t>
      </w:r>
    </w:p>
    <w:p w:rsidR="003C05CC" w:rsidRPr="003C05CC" w:rsidRDefault="003C05CC" w:rsidP="003C05CC">
      <w:pPr>
        <w:spacing w:before="240" w:after="120" w:line="360" w:lineRule="auto"/>
        <w:jc w:val="both"/>
        <w:rPr>
          <w:rFonts w:ascii="Verdana" w:hAnsi="Verdana"/>
          <w:b/>
          <w:sz w:val="18"/>
          <w:szCs w:val="18"/>
          <w:lang w:eastAsia="es-ES"/>
        </w:rPr>
      </w:pPr>
      <w:r w:rsidRPr="003C05CC">
        <w:rPr>
          <w:rFonts w:ascii="Verdana" w:hAnsi="Verdana" w:cs="Arial"/>
          <w:bCs/>
          <w:sz w:val="18"/>
          <w:szCs w:val="18"/>
          <w:lang w:eastAsia="es-ES"/>
        </w:rPr>
        <w:t xml:space="preserve">El lugar de ejecución del SERVICIO DE PROVISIÓN E INSTALACIÓN DE SWELL PACKER POZO SIP-X1 será en el pozo SIPONTINDI-X1 (SIP-X1), ubicado en el Municipio de </w:t>
      </w:r>
      <w:proofErr w:type="spellStart"/>
      <w:r w:rsidRPr="003C05CC">
        <w:rPr>
          <w:rFonts w:ascii="Verdana" w:hAnsi="Verdana" w:cs="Arial"/>
          <w:bCs/>
          <w:sz w:val="18"/>
          <w:szCs w:val="18"/>
          <w:lang w:eastAsia="es-ES"/>
        </w:rPr>
        <w:t>Machareti</w:t>
      </w:r>
      <w:proofErr w:type="spellEnd"/>
      <w:r w:rsidRPr="003C05CC">
        <w:rPr>
          <w:rFonts w:ascii="Verdana" w:hAnsi="Verdana" w:cs="Arial"/>
          <w:bCs/>
          <w:sz w:val="18"/>
          <w:szCs w:val="18"/>
          <w:lang w:eastAsia="es-ES"/>
        </w:rPr>
        <w:t>, Provincia Luis Calvo del Departamento de Chuquisaca, en las coordenadas del sistema WGS-84 Zona 20k proyección UTM (Anexos A y B):</w:t>
      </w:r>
    </w:p>
    <w:tbl>
      <w:tblPr>
        <w:tblW w:w="50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8"/>
        <w:gridCol w:w="2245"/>
        <w:gridCol w:w="2395"/>
      </w:tblGrid>
      <w:tr w:rsidR="003C05CC" w:rsidRPr="003C05CC" w:rsidTr="00987068">
        <w:trPr>
          <w:trHeight w:val="426"/>
          <w:jc w:val="center"/>
        </w:trPr>
        <w:tc>
          <w:tcPr>
            <w:tcW w:w="2458" w:type="pct"/>
            <w:vAlign w:val="center"/>
          </w:tcPr>
          <w:p w:rsidR="003C05CC" w:rsidRPr="003C05CC" w:rsidRDefault="003C05CC" w:rsidP="003C05CC">
            <w:pPr>
              <w:autoSpaceDE w:val="0"/>
              <w:autoSpaceDN w:val="0"/>
              <w:adjustRightInd w:val="0"/>
              <w:rPr>
                <w:rFonts w:ascii="Verdana" w:hAnsi="Verdana" w:cs="Tahoma"/>
                <w:color w:val="000000"/>
                <w:sz w:val="18"/>
                <w:szCs w:val="18"/>
                <w:lang w:val="es-BO" w:eastAsia="es-BO"/>
              </w:rPr>
            </w:pPr>
            <w:r w:rsidRPr="003C05CC">
              <w:rPr>
                <w:rFonts w:ascii="Verdana" w:hAnsi="Verdana" w:cs="Tahoma"/>
                <w:color w:val="000000"/>
                <w:sz w:val="18"/>
                <w:szCs w:val="18"/>
                <w:lang w:val="es-BO" w:eastAsia="es-BO"/>
              </w:rPr>
              <w:t>Coordenadas de Superficie UTM / WGS84</w:t>
            </w:r>
          </w:p>
        </w:tc>
        <w:tc>
          <w:tcPr>
            <w:tcW w:w="1230" w:type="pct"/>
            <w:vAlign w:val="center"/>
          </w:tcPr>
          <w:p w:rsidR="003C05CC" w:rsidRPr="003C05CC" w:rsidRDefault="003C05CC" w:rsidP="003C05CC">
            <w:pPr>
              <w:autoSpaceDE w:val="0"/>
              <w:autoSpaceDN w:val="0"/>
              <w:adjustRightInd w:val="0"/>
              <w:rPr>
                <w:rFonts w:ascii="Verdana" w:hAnsi="Verdana" w:cs="Tahoma"/>
                <w:color w:val="000000"/>
                <w:sz w:val="18"/>
                <w:szCs w:val="18"/>
                <w:lang w:val="es-BO" w:eastAsia="es-BO"/>
              </w:rPr>
            </w:pPr>
            <w:r w:rsidRPr="003C05CC">
              <w:rPr>
                <w:rFonts w:ascii="Verdana" w:hAnsi="Verdana" w:cs="Tahoma"/>
                <w:color w:val="000000"/>
                <w:sz w:val="18"/>
                <w:szCs w:val="18"/>
                <w:lang w:val="es-BO" w:eastAsia="es-BO"/>
              </w:rPr>
              <w:t>: X: 463,259.00 m</w:t>
            </w:r>
          </w:p>
        </w:tc>
        <w:tc>
          <w:tcPr>
            <w:tcW w:w="1312" w:type="pct"/>
            <w:vAlign w:val="center"/>
          </w:tcPr>
          <w:p w:rsidR="003C05CC" w:rsidRPr="003C05CC" w:rsidRDefault="003C05CC" w:rsidP="003C05CC">
            <w:pPr>
              <w:autoSpaceDE w:val="0"/>
              <w:autoSpaceDN w:val="0"/>
              <w:adjustRightInd w:val="0"/>
              <w:rPr>
                <w:rFonts w:ascii="Verdana" w:hAnsi="Verdana" w:cs="Tahoma"/>
                <w:color w:val="000000"/>
                <w:sz w:val="18"/>
                <w:szCs w:val="18"/>
                <w:lang w:val="es-BO" w:eastAsia="es-BO"/>
              </w:rPr>
            </w:pPr>
            <w:r w:rsidRPr="003C05CC">
              <w:rPr>
                <w:rFonts w:ascii="Verdana" w:hAnsi="Verdana" w:cs="Tahoma"/>
                <w:color w:val="000000"/>
                <w:sz w:val="18"/>
                <w:szCs w:val="18"/>
                <w:lang w:val="es-BO" w:eastAsia="es-BO"/>
              </w:rPr>
              <w:t>Y: 7’730,511.00 m.</w:t>
            </w:r>
          </w:p>
        </w:tc>
      </w:tr>
      <w:tr w:rsidR="003C05CC" w:rsidRPr="003C05CC" w:rsidTr="00987068">
        <w:trPr>
          <w:trHeight w:val="426"/>
          <w:jc w:val="center"/>
        </w:trPr>
        <w:tc>
          <w:tcPr>
            <w:tcW w:w="2458" w:type="pct"/>
            <w:vAlign w:val="center"/>
          </w:tcPr>
          <w:p w:rsidR="003C05CC" w:rsidRPr="003C05CC" w:rsidRDefault="003C05CC" w:rsidP="003C05CC">
            <w:pPr>
              <w:autoSpaceDE w:val="0"/>
              <w:autoSpaceDN w:val="0"/>
              <w:adjustRightInd w:val="0"/>
              <w:rPr>
                <w:rFonts w:ascii="Verdana" w:hAnsi="Verdana" w:cs="Tahoma"/>
                <w:color w:val="000000"/>
                <w:sz w:val="18"/>
                <w:szCs w:val="18"/>
                <w:lang w:val="es-BO" w:eastAsia="es-BO"/>
              </w:rPr>
            </w:pPr>
            <w:r w:rsidRPr="003C05CC">
              <w:rPr>
                <w:rFonts w:ascii="Verdana" w:hAnsi="Verdana" w:cs="Tahoma"/>
                <w:color w:val="000000"/>
                <w:sz w:val="18"/>
                <w:szCs w:val="18"/>
                <w:lang w:val="es-BO" w:eastAsia="es-BO"/>
              </w:rPr>
              <w:t xml:space="preserve">Elevación sobre el nivel del mar </w:t>
            </w:r>
          </w:p>
        </w:tc>
        <w:tc>
          <w:tcPr>
            <w:tcW w:w="2542" w:type="pct"/>
            <w:gridSpan w:val="2"/>
            <w:vAlign w:val="center"/>
          </w:tcPr>
          <w:p w:rsidR="003C05CC" w:rsidRPr="003C05CC" w:rsidRDefault="003C05CC" w:rsidP="003C05CC">
            <w:pPr>
              <w:autoSpaceDE w:val="0"/>
              <w:autoSpaceDN w:val="0"/>
              <w:adjustRightInd w:val="0"/>
              <w:rPr>
                <w:rFonts w:ascii="Verdana" w:hAnsi="Verdana" w:cs="Tahoma"/>
                <w:color w:val="000000"/>
                <w:sz w:val="18"/>
                <w:szCs w:val="18"/>
                <w:lang w:val="es-BO" w:eastAsia="es-BO"/>
              </w:rPr>
            </w:pPr>
            <w:r w:rsidRPr="003C05CC">
              <w:rPr>
                <w:rFonts w:ascii="Verdana" w:hAnsi="Verdana" w:cs="Tahoma"/>
                <w:color w:val="000000"/>
                <w:sz w:val="18"/>
                <w:szCs w:val="18"/>
                <w:lang w:val="es-BO" w:eastAsia="es-BO"/>
              </w:rPr>
              <w:t>: 1150.0 m</w:t>
            </w:r>
          </w:p>
        </w:tc>
      </w:tr>
    </w:tbl>
    <w:p w:rsidR="003C05CC" w:rsidRPr="003C05CC" w:rsidRDefault="003C05CC" w:rsidP="003C05CC">
      <w:pPr>
        <w:numPr>
          <w:ilvl w:val="1"/>
          <w:numId w:val="72"/>
        </w:numPr>
        <w:spacing w:before="240" w:after="240" w:line="360" w:lineRule="auto"/>
        <w:ind w:right="51"/>
        <w:jc w:val="both"/>
        <w:rPr>
          <w:rFonts w:ascii="Verdana" w:hAnsi="Verdana" w:cs="Arial"/>
          <w:b/>
          <w:sz w:val="18"/>
          <w:szCs w:val="18"/>
          <w:lang w:val="es-BO" w:eastAsia="es-ES"/>
        </w:rPr>
      </w:pPr>
      <w:r w:rsidRPr="003C05CC">
        <w:rPr>
          <w:rFonts w:ascii="Verdana" w:hAnsi="Verdana" w:cs="Arial"/>
          <w:b/>
          <w:sz w:val="18"/>
          <w:szCs w:val="18"/>
          <w:lang w:val="es-BO" w:eastAsia="es-ES"/>
        </w:rPr>
        <w:t xml:space="preserve">MEDIOS DE TRANSPORTE </w:t>
      </w:r>
    </w:p>
    <w:p w:rsidR="003C05CC" w:rsidRPr="003C05CC" w:rsidRDefault="003C05CC" w:rsidP="003C05CC">
      <w:p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El Contratista deberá hacerse cargo del transporte de su personal desde su base operativa al lugar de trabajo y viceversa.</w:t>
      </w:r>
    </w:p>
    <w:p w:rsidR="003C05CC" w:rsidRPr="003C05CC" w:rsidRDefault="003C05CC" w:rsidP="003C05CC">
      <w:pPr>
        <w:numPr>
          <w:ilvl w:val="1"/>
          <w:numId w:val="72"/>
        </w:numPr>
        <w:spacing w:before="240" w:after="240" w:line="360" w:lineRule="auto"/>
        <w:ind w:right="51"/>
        <w:jc w:val="both"/>
        <w:rPr>
          <w:rFonts w:ascii="Verdana" w:hAnsi="Verdana" w:cs="Arial"/>
          <w:b/>
          <w:sz w:val="18"/>
          <w:szCs w:val="18"/>
          <w:lang w:val="es-BO" w:eastAsia="es-ES"/>
        </w:rPr>
      </w:pPr>
      <w:r w:rsidRPr="003C05CC">
        <w:rPr>
          <w:rFonts w:ascii="Verdana" w:hAnsi="Verdana" w:cs="Arial"/>
          <w:b/>
          <w:sz w:val="18"/>
          <w:szCs w:val="18"/>
          <w:lang w:val="es-BO" w:eastAsia="es-ES"/>
        </w:rPr>
        <w:t>LUBRICANTES Y COMBUSTIBLES.</w:t>
      </w:r>
    </w:p>
    <w:p w:rsidR="003C05CC" w:rsidRPr="003C05CC" w:rsidRDefault="003C05CC" w:rsidP="003C05CC">
      <w:p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3C05CC" w:rsidRPr="003C05CC" w:rsidRDefault="003C05CC" w:rsidP="003C05CC">
      <w:pPr>
        <w:numPr>
          <w:ilvl w:val="1"/>
          <w:numId w:val="72"/>
        </w:numPr>
        <w:spacing w:before="240" w:after="240" w:line="360" w:lineRule="auto"/>
        <w:ind w:right="51"/>
        <w:jc w:val="both"/>
        <w:rPr>
          <w:rFonts w:ascii="Verdana" w:hAnsi="Verdana" w:cs="Arial"/>
          <w:b/>
          <w:sz w:val="18"/>
          <w:szCs w:val="18"/>
          <w:lang w:val="es-BO" w:eastAsia="es-ES"/>
        </w:rPr>
      </w:pPr>
      <w:r w:rsidRPr="003C05CC">
        <w:rPr>
          <w:rFonts w:ascii="Verdana" w:hAnsi="Verdana" w:cs="Arial"/>
          <w:b/>
          <w:sz w:val="18"/>
          <w:szCs w:val="18"/>
          <w:lang w:val="es-BO" w:eastAsia="es-ES"/>
        </w:rPr>
        <w:t>HERRAMIENTAS ADICIONALES.</w:t>
      </w:r>
    </w:p>
    <w:p w:rsidR="003C05CC" w:rsidRPr="003C05CC" w:rsidRDefault="003C05CC" w:rsidP="003C05CC">
      <w:p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El Contratista deberá hacerse cargo de las herramientas y equipos necesarios para garantizar la prestación del servicio en su totalidad, conforme al diseño, programa de perforación de YPFB y a las presentes especificaciones técnicas.</w:t>
      </w:r>
    </w:p>
    <w:p w:rsidR="003C05CC" w:rsidRPr="003C05CC" w:rsidRDefault="003C05CC" w:rsidP="003C05CC">
      <w:pPr>
        <w:spacing w:line="360" w:lineRule="auto"/>
        <w:rPr>
          <w:rFonts w:ascii="Verdana" w:hAnsi="Verdana" w:cs="Arial"/>
          <w:bCs/>
          <w:sz w:val="18"/>
          <w:szCs w:val="18"/>
          <w:lang w:eastAsia="es-ES"/>
        </w:rPr>
      </w:pPr>
      <w:r w:rsidRPr="003C05CC">
        <w:rPr>
          <w:rFonts w:ascii="Verdana" w:hAnsi="Verdana" w:cs="Arial"/>
          <w:bCs/>
          <w:sz w:val="18"/>
          <w:szCs w:val="18"/>
          <w:lang w:eastAsia="es-ES"/>
        </w:rPr>
        <w:t>El Proponente deberá detallar en su propuesta técnica, las herramientas y materiales que a solicitud de YPFB podrán ser requeridos durante la prestación del servicio, dicho listado no será evaluable.</w:t>
      </w:r>
    </w:p>
    <w:p w:rsidR="003C05CC" w:rsidRPr="003C05CC" w:rsidRDefault="003C05CC" w:rsidP="003C05CC">
      <w:pPr>
        <w:numPr>
          <w:ilvl w:val="1"/>
          <w:numId w:val="72"/>
        </w:numPr>
        <w:spacing w:before="240" w:after="240" w:line="360" w:lineRule="auto"/>
        <w:ind w:right="51"/>
        <w:jc w:val="both"/>
        <w:rPr>
          <w:rFonts w:ascii="Verdana" w:hAnsi="Verdana" w:cs="Arial"/>
          <w:b/>
          <w:sz w:val="18"/>
          <w:szCs w:val="18"/>
          <w:lang w:val="es-BO" w:eastAsia="es-ES"/>
        </w:rPr>
      </w:pPr>
      <w:r w:rsidRPr="003C05CC">
        <w:rPr>
          <w:rFonts w:ascii="Verdana" w:hAnsi="Verdana" w:cs="Arial"/>
          <w:b/>
          <w:sz w:val="18"/>
          <w:szCs w:val="18"/>
          <w:lang w:val="es-BO" w:eastAsia="es-ES"/>
        </w:rPr>
        <w:t>MANTENIMIENTO Y/O REPARACIONES.</w:t>
      </w:r>
    </w:p>
    <w:p w:rsidR="003C05CC" w:rsidRPr="003C05CC" w:rsidRDefault="003C05CC" w:rsidP="003C05CC">
      <w:p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El Contratista, ante cualquier falla que se presente en las herramientas, accesorios, equipos y/o materiales antes de bajada al pozo, será responsable de arreglar, reparar o reemplazar, total o parcialmente las piezas que sean necesarias, de tal forma que se garantice la ejecución del servicio.</w:t>
      </w:r>
    </w:p>
    <w:p w:rsidR="003C05CC" w:rsidRPr="003C05CC" w:rsidRDefault="003C05CC" w:rsidP="003C05CC">
      <w:pPr>
        <w:numPr>
          <w:ilvl w:val="1"/>
          <w:numId w:val="72"/>
        </w:numPr>
        <w:spacing w:before="240" w:after="240" w:line="360" w:lineRule="auto"/>
        <w:ind w:right="51"/>
        <w:jc w:val="both"/>
        <w:rPr>
          <w:rFonts w:ascii="Verdana" w:hAnsi="Verdana" w:cs="Arial"/>
          <w:b/>
          <w:sz w:val="18"/>
          <w:szCs w:val="18"/>
          <w:lang w:val="es-BO" w:eastAsia="es-ES"/>
        </w:rPr>
      </w:pPr>
      <w:r w:rsidRPr="003C05CC">
        <w:rPr>
          <w:rFonts w:ascii="Verdana" w:hAnsi="Verdana" w:cs="Arial"/>
          <w:b/>
          <w:sz w:val="18"/>
          <w:szCs w:val="18"/>
          <w:lang w:val="es-BO" w:eastAsia="es-ES"/>
        </w:rPr>
        <w:t>ALOJAMIENTO Y CATERING.</w:t>
      </w:r>
    </w:p>
    <w:p w:rsidR="003C05CC" w:rsidRPr="003C05CC" w:rsidRDefault="003C05CC" w:rsidP="003C05CC">
      <w:p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lastRenderedPageBreak/>
        <w:t>El Catering y Alojamiento durante la ejecución del Servicio será provisto por YPFB, en función al personal requerido. Cualquier personal adicional del Contratista, podrá usar el servicio de alimentación bajo su costo. El alojamiento, estará sujeto a disponibilidad, y será responsabilidad del Contratista preparar la logística para tal fin.</w:t>
      </w:r>
    </w:p>
    <w:p w:rsidR="003C05CC" w:rsidRPr="003C05CC" w:rsidRDefault="003C05CC" w:rsidP="003C05CC">
      <w:pPr>
        <w:numPr>
          <w:ilvl w:val="1"/>
          <w:numId w:val="72"/>
        </w:numPr>
        <w:spacing w:before="240" w:after="240" w:line="360" w:lineRule="auto"/>
        <w:ind w:right="51"/>
        <w:jc w:val="both"/>
        <w:rPr>
          <w:rFonts w:ascii="Verdana" w:hAnsi="Verdana" w:cs="Arial"/>
          <w:b/>
          <w:bCs/>
          <w:sz w:val="18"/>
          <w:szCs w:val="18"/>
          <w:lang w:val="es-BO" w:eastAsia="es-ES"/>
        </w:rPr>
      </w:pPr>
      <w:r w:rsidRPr="003C05CC">
        <w:rPr>
          <w:rFonts w:ascii="Verdana" w:hAnsi="Verdana" w:cs="Arial"/>
          <w:b/>
          <w:bCs/>
          <w:sz w:val="18"/>
          <w:szCs w:val="18"/>
          <w:lang w:val="es-BO" w:eastAsia="es-ES"/>
        </w:rPr>
        <w:t>FISCAL DE SERVICIO.</w:t>
      </w:r>
    </w:p>
    <w:p w:rsidR="003C05CC" w:rsidRPr="003C05CC" w:rsidRDefault="003C05CC" w:rsidP="003C05CC">
      <w:p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YPFB designará a los Fiscales de Servicio, quienes estarán a cargo de las operaciones mediante un equipo de profesionales cuyas funciones se detallan a continuación:</w:t>
      </w:r>
    </w:p>
    <w:p w:rsidR="003C05CC" w:rsidRPr="003C05CC" w:rsidRDefault="003C05CC" w:rsidP="003C05CC">
      <w:pPr>
        <w:numPr>
          <w:ilvl w:val="0"/>
          <w:numId w:val="49"/>
        </w:numPr>
        <w:spacing w:before="120" w:line="360" w:lineRule="auto"/>
        <w:jc w:val="both"/>
        <w:rPr>
          <w:rFonts w:ascii="Verdana" w:hAnsi="Verdana" w:cs="Arial"/>
          <w:sz w:val="18"/>
          <w:szCs w:val="18"/>
          <w:lang w:eastAsia="es-ES"/>
        </w:rPr>
      </w:pPr>
      <w:r w:rsidRPr="003C05CC">
        <w:rPr>
          <w:rFonts w:ascii="Verdana" w:hAnsi="Verdana" w:cs="Arial"/>
          <w:sz w:val="18"/>
          <w:szCs w:val="18"/>
          <w:lang w:eastAsia="es-ES"/>
        </w:rPr>
        <w:t>Emitir la Orden de Proceder para dar inicio a las Operaciones del Servicio.</w:t>
      </w:r>
    </w:p>
    <w:p w:rsidR="003C05CC" w:rsidRPr="003C05CC" w:rsidRDefault="003C05CC" w:rsidP="003C05CC">
      <w:pPr>
        <w:numPr>
          <w:ilvl w:val="0"/>
          <w:numId w:val="49"/>
        </w:numPr>
        <w:spacing w:before="120" w:line="360" w:lineRule="auto"/>
        <w:jc w:val="both"/>
        <w:rPr>
          <w:rFonts w:ascii="Verdana" w:hAnsi="Verdana" w:cs="Arial"/>
          <w:sz w:val="18"/>
          <w:szCs w:val="18"/>
          <w:lang w:eastAsia="es-ES"/>
        </w:rPr>
      </w:pPr>
      <w:r w:rsidRPr="003C05CC">
        <w:rPr>
          <w:rFonts w:ascii="Verdana" w:hAnsi="Verdana" w:cs="Arial"/>
          <w:sz w:val="18"/>
          <w:szCs w:val="18"/>
          <w:lang w:eastAsia="es-ES"/>
        </w:rPr>
        <w:t>Coordinar reuniones con el Contratista.</w:t>
      </w:r>
    </w:p>
    <w:p w:rsidR="003C05CC" w:rsidRPr="003C05CC" w:rsidRDefault="003C05CC" w:rsidP="003C05CC">
      <w:pPr>
        <w:numPr>
          <w:ilvl w:val="0"/>
          <w:numId w:val="49"/>
        </w:numPr>
        <w:spacing w:before="120" w:line="360" w:lineRule="auto"/>
        <w:jc w:val="both"/>
        <w:rPr>
          <w:rFonts w:ascii="Verdana" w:hAnsi="Verdana" w:cs="Arial"/>
          <w:sz w:val="18"/>
          <w:szCs w:val="18"/>
          <w:lang w:eastAsia="es-ES"/>
        </w:rPr>
      </w:pPr>
      <w:r w:rsidRPr="003C05CC">
        <w:rPr>
          <w:rFonts w:ascii="Verdana" w:hAnsi="Verdana" w:cs="Arial"/>
          <w:sz w:val="18"/>
          <w:szCs w:val="18"/>
          <w:lang w:eastAsia="es-ES"/>
        </w:rPr>
        <w:t xml:space="preserve">Coordinar las actividades inherentes al servicio con el Company </w:t>
      </w:r>
      <w:proofErr w:type="spellStart"/>
      <w:r w:rsidRPr="003C05CC">
        <w:rPr>
          <w:rFonts w:ascii="Verdana" w:hAnsi="Verdana" w:cs="Arial"/>
          <w:sz w:val="18"/>
          <w:szCs w:val="18"/>
          <w:lang w:eastAsia="es-ES"/>
        </w:rPr>
        <w:t>Man</w:t>
      </w:r>
      <w:proofErr w:type="spellEnd"/>
      <w:r w:rsidRPr="003C05CC">
        <w:rPr>
          <w:rFonts w:ascii="Verdana" w:hAnsi="Verdana" w:cs="Arial"/>
          <w:sz w:val="18"/>
          <w:szCs w:val="18"/>
          <w:lang w:eastAsia="es-ES"/>
        </w:rPr>
        <w:t>.</w:t>
      </w:r>
    </w:p>
    <w:p w:rsidR="003C05CC" w:rsidRPr="003C05CC" w:rsidRDefault="003C05CC" w:rsidP="003C05CC">
      <w:pPr>
        <w:numPr>
          <w:ilvl w:val="0"/>
          <w:numId w:val="49"/>
        </w:numPr>
        <w:spacing w:before="120" w:line="360" w:lineRule="auto"/>
        <w:jc w:val="both"/>
        <w:rPr>
          <w:rFonts w:ascii="Verdana" w:hAnsi="Verdana" w:cs="Arial"/>
          <w:sz w:val="18"/>
          <w:szCs w:val="18"/>
          <w:lang w:eastAsia="es-ES"/>
        </w:rPr>
      </w:pPr>
      <w:r w:rsidRPr="003C05CC">
        <w:rPr>
          <w:rFonts w:ascii="Verdana" w:hAnsi="Verdana" w:cs="Arial"/>
          <w:sz w:val="18"/>
          <w:szCs w:val="18"/>
          <w:lang w:eastAsia="es-ES"/>
        </w:rPr>
        <w:t>Verificar que se ejecute el servicio, tal como se establece en las Especificaciones Técnicas.</w:t>
      </w:r>
    </w:p>
    <w:p w:rsidR="003C05CC" w:rsidRPr="003C05CC" w:rsidRDefault="003C05CC" w:rsidP="003C05CC">
      <w:pPr>
        <w:numPr>
          <w:ilvl w:val="0"/>
          <w:numId w:val="63"/>
        </w:numPr>
        <w:spacing w:before="120" w:line="360" w:lineRule="auto"/>
        <w:ind w:left="709" w:hanging="357"/>
        <w:jc w:val="both"/>
        <w:rPr>
          <w:rFonts w:ascii="Verdana" w:hAnsi="Verdana" w:cs="Arial"/>
          <w:sz w:val="18"/>
          <w:szCs w:val="18"/>
          <w:lang w:eastAsia="es-ES"/>
        </w:rPr>
      </w:pPr>
      <w:r w:rsidRPr="003C05CC">
        <w:rPr>
          <w:rFonts w:ascii="Verdana" w:hAnsi="Verdana" w:cs="Arial"/>
          <w:sz w:val="18"/>
          <w:szCs w:val="18"/>
          <w:lang w:eastAsia="es-ES"/>
        </w:rPr>
        <w:t>Aprobar y/o rechazar los tickets de servicio del contratista para su respectivo pago.</w:t>
      </w:r>
    </w:p>
    <w:p w:rsidR="003C05CC" w:rsidRPr="003C05CC" w:rsidRDefault="003C05CC" w:rsidP="003C05CC">
      <w:pPr>
        <w:numPr>
          <w:ilvl w:val="0"/>
          <w:numId w:val="63"/>
        </w:numPr>
        <w:spacing w:before="120" w:line="360" w:lineRule="auto"/>
        <w:ind w:left="709" w:hanging="357"/>
        <w:jc w:val="both"/>
        <w:rPr>
          <w:rFonts w:ascii="Verdana" w:hAnsi="Verdana" w:cs="Arial"/>
          <w:sz w:val="18"/>
          <w:szCs w:val="18"/>
          <w:lang w:eastAsia="es-ES"/>
        </w:rPr>
      </w:pPr>
      <w:r w:rsidRPr="003C05CC">
        <w:rPr>
          <w:rFonts w:ascii="Verdana" w:hAnsi="Verdana" w:cs="Arial"/>
          <w:sz w:val="18"/>
          <w:szCs w:val="18"/>
          <w:lang w:eastAsia="es-ES"/>
        </w:rPr>
        <w:t>Realizar la solicitud de pago.</w:t>
      </w:r>
    </w:p>
    <w:p w:rsidR="003C05CC" w:rsidRPr="003C05CC" w:rsidRDefault="003C05CC" w:rsidP="003C05CC">
      <w:pPr>
        <w:numPr>
          <w:ilvl w:val="1"/>
          <w:numId w:val="72"/>
        </w:numPr>
        <w:spacing w:before="240" w:after="240" w:line="360" w:lineRule="auto"/>
        <w:ind w:right="51"/>
        <w:jc w:val="both"/>
        <w:rPr>
          <w:rFonts w:ascii="Verdana" w:hAnsi="Verdana" w:cs="Arial"/>
          <w:b/>
          <w:bCs/>
          <w:sz w:val="18"/>
          <w:szCs w:val="18"/>
          <w:lang w:val="es-BO" w:eastAsia="es-ES"/>
        </w:rPr>
      </w:pPr>
      <w:r w:rsidRPr="003C05CC">
        <w:rPr>
          <w:rFonts w:ascii="Verdana" w:hAnsi="Verdana" w:cs="Arial"/>
          <w:b/>
          <w:bCs/>
          <w:sz w:val="18"/>
          <w:szCs w:val="18"/>
          <w:lang w:val="es-BO" w:eastAsia="es-ES"/>
        </w:rPr>
        <w:t>INFORMES.</w:t>
      </w:r>
    </w:p>
    <w:p w:rsidR="003C05CC" w:rsidRPr="003C05CC" w:rsidRDefault="003C05CC" w:rsidP="003C05CC">
      <w:pPr>
        <w:numPr>
          <w:ilvl w:val="2"/>
          <w:numId w:val="72"/>
        </w:numPr>
        <w:spacing w:before="240" w:after="240" w:line="360" w:lineRule="auto"/>
        <w:ind w:right="51"/>
        <w:jc w:val="both"/>
        <w:rPr>
          <w:rFonts w:ascii="Verdana" w:hAnsi="Verdana" w:cs="Arial"/>
          <w:b/>
          <w:bCs/>
          <w:sz w:val="18"/>
          <w:szCs w:val="18"/>
          <w:lang w:val="es-BO" w:eastAsia="es-ES"/>
        </w:rPr>
      </w:pPr>
      <w:r w:rsidRPr="003C05CC">
        <w:rPr>
          <w:rFonts w:ascii="Verdana" w:hAnsi="Verdana" w:cs="Arial"/>
          <w:b/>
          <w:bCs/>
          <w:sz w:val="18"/>
          <w:szCs w:val="18"/>
          <w:lang w:val="es-BO" w:eastAsia="es-ES"/>
        </w:rPr>
        <w:t>INFORME DE ENTREGA.</w:t>
      </w:r>
    </w:p>
    <w:p w:rsidR="003C05CC" w:rsidRPr="003C05CC" w:rsidRDefault="003C05CC" w:rsidP="003C05CC">
      <w:pPr>
        <w:spacing w:before="240" w:after="240" w:line="360" w:lineRule="auto"/>
        <w:jc w:val="both"/>
        <w:rPr>
          <w:rFonts w:ascii="Verdana" w:hAnsi="Verdana" w:cs="Arial"/>
          <w:bCs/>
          <w:sz w:val="18"/>
          <w:szCs w:val="18"/>
          <w:lang w:eastAsia="es-ES"/>
        </w:rPr>
      </w:pPr>
      <w:r w:rsidRPr="003C05CC">
        <w:rPr>
          <w:rFonts w:ascii="Verdana" w:hAnsi="Verdana" w:cs="Arial"/>
          <w:bCs/>
          <w:sz w:val="18"/>
          <w:szCs w:val="18"/>
          <w:lang w:eastAsia="es-ES"/>
        </w:rPr>
        <w:t xml:space="preserve">Para fines de pago, el Contratista deberá presentar un Informe de Entrega de cada </w:t>
      </w:r>
      <w:proofErr w:type="spellStart"/>
      <w:r w:rsidRPr="003C05CC">
        <w:rPr>
          <w:rFonts w:ascii="Verdana" w:hAnsi="Verdana" w:cs="Arial"/>
          <w:bCs/>
          <w:sz w:val="18"/>
          <w:szCs w:val="18"/>
          <w:lang w:eastAsia="es-ES"/>
        </w:rPr>
        <w:t>Swell</w:t>
      </w:r>
      <w:proofErr w:type="spellEnd"/>
      <w:r w:rsidRPr="003C05CC">
        <w:rPr>
          <w:rFonts w:ascii="Verdana" w:hAnsi="Verdana" w:cs="Arial"/>
          <w:bCs/>
          <w:sz w:val="18"/>
          <w:szCs w:val="18"/>
          <w:lang w:eastAsia="es-ES"/>
        </w:rPr>
        <w:t xml:space="preserve"> </w:t>
      </w:r>
      <w:proofErr w:type="spellStart"/>
      <w:r w:rsidRPr="003C05CC">
        <w:rPr>
          <w:rFonts w:ascii="Verdana" w:hAnsi="Verdana" w:cs="Arial"/>
          <w:bCs/>
          <w:sz w:val="18"/>
          <w:szCs w:val="18"/>
          <w:lang w:eastAsia="es-ES"/>
        </w:rPr>
        <w:t>Packer</w:t>
      </w:r>
      <w:proofErr w:type="spellEnd"/>
      <w:r w:rsidRPr="003C05CC">
        <w:rPr>
          <w:rFonts w:ascii="Verdana" w:hAnsi="Verdana" w:cs="Arial"/>
          <w:bCs/>
          <w:sz w:val="18"/>
          <w:szCs w:val="18"/>
          <w:lang w:eastAsia="es-ES"/>
        </w:rPr>
        <w:t>, donde se detalle un inventario de todos los equipos que se entregarán a YPFB en el almacén del Contratista y permanecerán bajo custodia del Contratista hasta que se realice la instalación en pozo. Dicho informe deberá contener una descripción del lugar donde serán almacenado los equipos entregados y el mismo deberá ser aprobado por el fiscal de servicio.</w:t>
      </w:r>
    </w:p>
    <w:p w:rsidR="003C05CC" w:rsidRPr="003C05CC" w:rsidRDefault="003C05CC" w:rsidP="003C05CC">
      <w:pPr>
        <w:numPr>
          <w:ilvl w:val="2"/>
          <w:numId w:val="72"/>
        </w:numPr>
        <w:spacing w:before="240" w:after="240" w:line="360" w:lineRule="auto"/>
        <w:ind w:right="51"/>
        <w:jc w:val="both"/>
        <w:rPr>
          <w:rFonts w:ascii="Verdana" w:hAnsi="Verdana" w:cs="Arial"/>
          <w:b/>
          <w:bCs/>
          <w:sz w:val="18"/>
          <w:szCs w:val="18"/>
          <w:lang w:val="es-BO" w:eastAsia="es-ES"/>
        </w:rPr>
      </w:pPr>
      <w:r w:rsidRPr="003C05CC">
        <w:rPr>
          <w:rFonts w:ascii="Verdana" w:hAnsi="Verdana" w:cs="Arial"/>
          <w:b/>
          <w:bCs/>
          <w:sz w:val="18"/>
          <w:szCs w:val="18"/>
          <w:lang w:val="es-BO" w:eastAsia="es-ES"/>
        </w:rPr>
        <w:t>REPORTE DE ACTIVIDADES.</w:t>
      </w:r>
    </w:p>
    <w:p w:rsidR="003C05CC" w:rsidRPr="003C05CC" w:rsidRDefault="003C05CC" w:rsidP="003C05CC">
      <w:pPr>
        <w:spacing w:before="240" w:after="240" w:line="360" w:lineRule="auto"/>
        <w:jc w:val="both"/>
        <w:rPr>
          <w:rFonts w:ascii="Verdana" w:hAnsi="Verdana" w:cs="Arial"/>
          <w:bCs/>
          <w:sz w:val="18"/>
          <w:szCs w:val="18"/>
          <w:lang w:eastAsia="es-ES"/>
        </w:rPr>
      </w:pPr>
      <w:r w:rsidRPr="003C05CC">
        <w:rPr>
          <w:rFonts w:ascii="Verdana" w:hAnsi="Verdana" w:cs="Arial"/>
          <w:bCs/>
          <w:sz w:val="18"/>
          <w:szCs w:val="18"/>
          <w:lang w:eastAsia="es-ES"/>
        </w:rPr>
        <w:t xml:space="preserve">El Contratista deberá presentar un reporte operacional a YPFB una vez concluida la instalación de cada </w:t>
      </w:r>
      <w:proofErr w:type="spellStart"/>
      <w:r w:rsidRPr="003C05CC">
        <w:rPr>
          <w:rFonts w:ascii="Verdana" w:hAnsi="Verdana" w:cs="Arial"/>
          <w:bCs/>
          <w:sz w:val="18"/>
          <w:szCs w:val="18"/>
          <w:lang w:eastAsia="es-ES"/>
        </w:rPr>
        <w:t>Swell</w:t>
      </w:r>
      <w:proofErr w:type="spellEnd"/>
      <w:r w:rsidRPr="003C05CC">
        <w:rPr>
          <w:rFonts w:ascii="Verdana" w:hAnsi="Verdana" w:cs="Arial"/>
          <w:bCs/>
          <w:sz w:val="18"/>
          <w:szCs w:val="18"/>
          <w:lang w:eastAsia="es-ES"/>
        </w:rPr>
        <w:t xml:space="preserve"> </w:t>
      </w:r>
      <w:proofErr w:type="spellStart"/>
      <w:r w:rsidRPr="003C05CC">
        <w:rPr>
          <w:rFonts w:ascii="Verdana" w:hAnsi="Verdana" w:cs="Arial"/>
          <w:bCs/>
          <w:sz w:val="18"/>
          <w:szCs w:val="18"/>
          <w:lang w:eastAsia="es-ES"/>
        </w:rPr>
        <w:t>Packer</w:t>
      </w:r>
      <w:proofErr w:type="spellEnd"/>
      <w:r w:rsidRPr="003C05CC">
        <w:rPr>
          <w:rFonts w:ascii="Verdana" w:hAnsi="Verdana" w:cs="Arial"/>
          <w:bCs/>
          <w:sz w:val="18"/>
          <w:szCs w:val="18"/>
          <w:lang w:eastAsia="es-ES"/>
        </w:rPr>
        <w:t xml:space="preserve">, en el cual se deberán registrar las actividades realizadas durante la ejecución del servicio, de igual manera se deberá incluir un inventario de todos los equipos, herramientas, materiales e insumos utilizados bajo la aprobación del Company </w:t>
      </w:r>
      <w:proofErr w:type="spellStart"/>
      <w:r w:rsidRPr="003C05CC">
        <w:rPr>
          <w:rFonts w:ascii="Verdana" w:hAnsi="Verdana" w:cs="Arial"/>
          <w:bCs/>
          <w:sz w:val="18"/>
          <w:szCs w:val="18"/>
          <w:lang w:eastAsia="es-ES"/>
        </w:rPr>
        <w:t>Man</w:t>
      </w:r>
      <w:proofErr w:type="spellEnd"/>
      <w:r w:rsidRPr="003C05CC">
        <w:rPr>
          <w:rFonts w:ascii="Verdana" w:hAnsi="Verdana" w:cs="Arial"/>
          <w:bCs/>
          <w:sz w:val="18"/>
          <w:szCs w:val="18"/>
          <w:lang w:eastAsia="es-ES"/>
        </w:rPr>
        <w:t xml:space="preserve"> conforme a las especificaciones técnicas del servicio. Este reporte deberá entregarse en un lapso no mayor a las 24 horas siguientes luego de finalizado el trabajo.</w:t>
      </w:r>
    </w:p>
    <w:p w:rsidR="003C05CC" w:rsidRPr="003C05CC" w:rsidRDefault="003C05CC" w:rsidP="003C05CC">
      <w:pPr>
        <w:spacing w:before="240" w:after="240" w:line="360" w:lineRule="auto"/>
        <w:jc w:val="both"/>
        <w:rPr>
          <w:rFonts w:ascii="Verdana" w:hAnsi="Verdana" w:cs="Arial"/>
          <w:bCs/>
          <w:sz w:val="18"/>
          <w:szCs w:val="18"/>
          <w:lang w:eastAsia="es-ES"/>
        </w:rPr>
      </w:pPr>
      <w:r w:rsidRPr="003C05CC">
        <w:rPr>
          <w:rFonts w:ascii="Verdana" w:hAnsi="Verdana" w:cs="Arial"/>
          <w:bCs/>
          <w:sz w:val="18"/>
          <w:szCs w:val="18"/>
          <w:lang w:eastAsia="es-ES"/>
        </w:rPr>
        <w:t>Todas las herramientas deberán llegar a locación con su respectiva hoja de inspección y en caso que correspondiera, deberá incluir registros fotográficos de la instalación final.</w:t>
      </w:r>
    </w:p>
    <w:p w:rsidR="003C05CC" w:rsidRPr="003C05CC" w:rsidRDefault="003C05CC" w:rsidP="003C05CC">
      <w:pPr>
        <w:numPr>
          <w:ilvl w:val="2"/>
          <w:numId w:val="72"/>
        </w:numPr>
        <w:spacing w:before="240" w:after="240" w:line="360" w:lineRule="auto"/>
        <w:ind w:right="51"/>
        <w:jc w:val="both"/>
        <w:rPr>
          <w:rFonts w:ascii="Verdana" w:hAnsi="Verdana" w:cs="Arial"/>
          <w:b/>
          <w:bCs/>
          <w:sz w:val="18"/>
          <w:szCs w:val="18"/>
          <w:lang w:val="es-BO" w:eastAsia="es-ES"/>
        </w:rPr>
      </w:pPr>
      <w:r w:rsidRPr="003C05CC">
        <w:rPr>
          <w:rFonts w:ascii="Verdana" w:hAnsi="Verdana" w:cs="Arial"/>
          <w:b/>
          <w:bCs/>
          <w:sz w:val="18"/>
          <w:szCs w:val="18"/>
          <w:lang w:val="es-BO" w:eastAsia="es-ES"/>
        </w:rPr>
        <w:t>INFORME DE SERVICIO PRESTADO POR INSTALACIÓN</w:t>
      </w:r>
    </w:p>
    <w:p w:rsidR="003C05CC" w:rsidRPr="003C05CC" w:rsidRDefault="003C05CC" w:rsidP="003C05CC">
      <w:pPr>
        <w:spacing w:before="240" w:after="240" w:line="360" w:lineRule="auto"/>
        <w:ind w:right="51"/>
        <w:jc w:val="both"/>
        <w:rPr>
          <w:rFonts w:ascii="Verdana" w:hAnsi="Verdana" w:cs="Arial"/>
          <w:bCs/>
          <w:sz w:val="18"/>
          <w:szCs w:val="18"/>
          <w:lang w:eastAsia="es-ES"/>
        </w:rPr>
      </w:pPr>
      <w:r w:rsidRPr="003C05CC">
        <w:rPr>
          <w:rFonts w:ascii="Verdana" w:hAnsi="Verdana" w:cs="Arial"/>
          <w:bCs/>
          <w:sz w:val="18"/>
          <w:szCs w:val="18"/>
          <w:lang w:eastAsia="es-ES"/>
        </w:rPr>
        <w:lastRenderedPageBreak/>
        <w:t xml:space="preserve">Para fines de pago, el Contratista deberá presentar un informe del servicio prestado detallando los trabajos realizados durante la instalación de cada </w:t>
      </w:r>
      <w:proofErr w:type="spellStart"/>
      <w:r w:rsidRPr="003C05CC">
        <w:rPr>
          <w:rFonts w:ascii="Verdana" w:hAnsi="Verdana" w:cs="Arial"/>
          <w:bCs/>
          <w:sz w:val="18"/>
          <w:szCs w:val="18"/>
          <w:lang w:eastAsia="es-ES"/>
        </w:rPr>
        <w:t>Swell</w:t>
      </w:r>
      <w:proofErr w:type="spellEnd"/>
      <w:r w:rsidRPr="003C05CC">
        <w:rPr>
          <w:rFonts w:ascii="Verdana" w:hAnsi="Verdana" w:cs="Arial"/>
          <w:bCs/>
          <w:sz w:val="18"/>
          <w:szCs w:val="18"/>
          <w:lang w:eastAsia="es-ES"/>
        </w:rPr>
        <w:t xml:space="preserve"> </w:t>
      </w:r>
      <w:proofErr w:type="spellStart"/>
      <w:r w:rsidRPr="003C05CC">
        <w:rPr>
          <w:rFonts w:ascii="Verdana" w:hAnsi="Verdana" w:cs="Arial"/>
          <w:bCs/>
          <w:sz w:val="18"/>
          <w:szCs w:val="18"/>
          <w:lang w:eastAsia="es-ES"/>
        </w:rPr>
        <w:t>Packer</w:t>
      </w:r>
      <w:proofErr w:type="spellEnd"/>
      <w:r w:rsidRPr="003C05CC">
        <w:rPr>
          <w:rFonts w:ascii="Verdana" w:hAnsi="Verdana" w:cs="Arial"/>
          <w:bCs/>
          <w:sz w:val="18"/>
          <w:szCs w:val="18"/>
          <w:lang w:eastAsia="es-ES"/>
        </w:rPr>
        <w:t>, el mismo deberá incluir un detalle de los costos totales de los servicios, herramientas, accesorios y personal involucrado en las operaciones.</w:t>
      </w:r>
    </w:p>
    <w:p w:rsidR="003C05CC" w:rsidRPr="003C05CC" w:rsidRDefault="003C05CC" w:rsidP="003C05CC">
      <w:pPr>
        <w:numPr>
          <w:ilvl w:val="2"/>
          <w:numId w:val="72"/>
        </w:numPr>
        <w:spacing w:before="240" w:after="240" w:line="360" w:lineRule="auto"/>
        <w:ind w:right="51"/>
        <w:jc w:val="both"/>
        <w:rPr>
          <w:rFonts w:ascii="Verdana" w:hAnsi="Verdana" w:cs="Arial"/>
          <w:b/>
          <w:bCs/>
          <w:sz w:val="18"/>
          <w:szCs w:val="18"/>
          <w:lang w:val="es-BO" w:eastAsia="es-ES"/>
        </w:rPr>
      </w:pPr>
      <w:r w:rsidRPr="003C05CC">
        <w:rPr>
          <w:rFonts w:ascii="Verdana" w:hAnsi="Verdana" w:cs="Arial"/>
          <w:b/>
          <w:bCs/>
          <w:sz w:val="18"/>
          <w:szCs w:val="18"/>
          <w:lang w:val="es-BO" w:eastAsia="es-ES"/>
        </w:rPr>
        <w:t xml:space="preserve">INFORME FINAL. </w:t>
      </w:r>
    </w:p>
    <w:p w:rsidR="003C05CC" w:rsidRPr="003C05CC" w:rsidRDefault="003C05CC" w:rsidP="003C05CC">
      <w:pPr>
        <w:spacing w:before="240" w:after="240" w:line="360" w:lineRule="auto"/>
        <w:ind w:right="51"/>
        <w:jc w:val="both"/>
        <w:rPr>
          <w:rFonts w:ascii="Verdana" w:hAnsi="Verdana" w:cs="Arial"/>
          <w:bCs/>
          <w:sz w:val="18"/>
          <w:szCs w:val="18"/>
          <w:lang w:val="es-BO" w:eastAsia="es-ES"/>
        </w:rPr>
      </w:pPr>
      <w:r w:rsidRPr="003C05CC">
        <w:rPr>
          <w:rFonts w:ascii="Verdana" w:hAnsi="Verdana" w:cs="Arial"/>
          <w:bCs/>
          <w:sz w:val="18"/>
          <w:szCs w:val="18"/>
          <w:lang w:val="es-BO" w:eastAsia="es-ES"/>
        </w:rPr>
        <w:t>El Contratista entregará a YPFB un informe final a la culminación de todas sus actividades, el cual debe entregarse en un lapso no mayor a quince (15) días calendarios, en físico y en digital detallando todas las actividades realizadas durante la ejecución del servicio.</w:t>
      </w:r>
    </w:p>
    <w:p w:rsidR="003C05CC" w:rsidRPr="003C05CC" w:rsidRDefault="003C05CC" w:rsidP="003C05CC">
      <w:pPr>
        <w:spacing w:before="240" w:after="240" w:line="360" w:lineRule="auto"/>
        <w:ind w:right="51"/>
        <w:jc w:val="both"/>
        <w:rPr>
          <w:rFonts w:ascii="Verdana" w:hAnsi="Verdana" w:cs="Arial"/>
          <w:bCs/>
          <w:sz w:val="18"/>
          <w:szCs w:val="18"/>
          <w:lang w:eastAsia="es-ES"/>
        </w:rPr>
      </w:pPr>
      <w:r w:rsidRPr="003C05CC">
        <w:rPr>
          <w:rFonts w:ascii="Verdana" w:hAnsi="Verdana" w:cs="Arial"/>
          <w:bCs/>
          <w:sz w:val="18"/>
          <w:szCs w:val="18"/>
          <w:lang w:eastAsia="es-ES"/>
        </w:rPr>
        <w:t>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rsidR="003C05CC" w:rsidRPr="003C05CC" w:rsidRDefault="003C05CC" w:rsidP="003C05CC">
      <w:pPr>
        <w:numPr>
          <w:ilvl w:val="1"/>
          <w:numId w:val="72"/>
        </w:numPr>
        <w:spacing w:before="240" w:after="240" w:line="360" w:lineRule="auto"/>
        <w:ind w:right="51"/>
        <w:jc w:val="both"/>
        <w:rPr>
          <w:rFonts w:ascii="Verdana" w:hAnsi="Verdana" w:cs="Arial"/>
          <w:b/>
          <w:bCs/>
          <w:sz w:val="18"/>
          <w:szCs w:val="18"/>
          <w:lang w:val="es-BO" w:eastAsia="es-ES"/>
        </w:rPr>
      </w:pPr>
      <w:r w:rsidRPr="003C05CC">
        <w:rPr>
          <w:rFonts w:ascii="Verdana" w:hAnsi="Verdana" w:cs="Arial"/>
          <w:b/>
          <w:bCs/>
          <w:sz w:val="18"/>
          <w:szCs w:val="18"/>
          <w:lang w:val="es-BO" w:eastAsia="es-ES"/>
        </w:rPr>
        <w:t>FORMA DE PAGO.</w:t>
      </w:r>
    </w:p>
    <w:p w:rsidR="003C05CC" w:rsidRPr="003C05CC" w:rsidRDefault="003C05CC" w:rsidP="003C05CC">
      <w:p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 xml:space="preserve">Los pagos y la facturación se efectuarán de forma mensual en función a los </w:t>
      </w:r>
      <w:proofErr w:type="spellStart"/>
      <w:r w:rsidRPr="003C05CC">
        <w:rPr>
          <w:rFonts w:ascii="Verdana" w:hAnsi="Verdana" w:cs="Arial"/>
          <w:bCs/>
          <w:sz w:val="18"/>
          <w:szCs w:val="18"/>
          <w:lang w:eastAsia="es-ES"/>
        </w:rPr>
        <w:t>Swell</w:t>
      </w:r>
      <w:proofErr w:type="spellEnd"/>
      <w:r w:rsidRPr="003C05CC">
        <w:rPr>
          <w:rFonts w:ascii="Verdana" w:hAnsi="Verdana" w:cs="Arial"/>
          <w:bCs/>
          <w:sz w:val="18"/>
          <w:szCs w:val="18"/>
          <w:lang w:eastAsia="es-ES"/>
        </w:rPr>
        <w:t xml:space="preserve"> </w:t>
      </w:r>
      <w:proofErr w:type="spellStart"/>
      <w:r w:rsidRPr="003C05CC">
        <w:rPr>
          <w:rFonts w:ascii="Verdana" w:hAnsi="Verdana" w:cs="Arial"/>
          <w:bCs/>
          <w:sz w:val="18"/>
          <w:szCs w:val="18"/>
          <w:lang w:eastAsia="es-ES"/>
        </w:rPr>
        <w:t>Packer</w:t>
      </w:r>
      <w:proofErr w:type="spellEnd"/>
      <w:r w:rsidRPr="003C05CC">
        <w:rPr>
          <w:rFonts w:ascii="Verdana" w:hAnsi="Verdana" w:cs="Arial"/>
          <w:bCs/>
          <w:sz w:val="18"/>
          <w:szCs w:val="18"/>
          <w:lang w:eastAsia="es-ES"/>
        </w:rPr>
        <w:t xml:space="preserve"> entregados y los servicios prestados durante este periodo de tiempo, de acuerdo a los precios unitarios de su propuesta económica y los documentos de respaldo aprobados por el Fiscal de Servicio.</w:t>
      </w:r>
    </w:p>
    <w:p w:rsidR="003C05CC" w:rsidRPr="003C05CC" w:rsidRDefault="003C05CC" w:rsidP="003C05CC">
      <w:p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Los documentos necesarios para el pago, previa aprobación del fiscal de servicio son los siguientes: </w:t>
      </w:r>
    </w:p>
    <w:p w:rsidR="003C05CC" w:rsidRPr="003C05CC" w:rsidRDefault="003C05CC" w:rsidP="003C05CC">
      <w:pPr>
        <w:numPr>
          <w:ilvl w:val="0"/>
          <w:numId w:val="50"/>
        </w:num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Carta de solicitud de pago.</w:t>
      </w:r>
    </w:p>
    <w:p w:rsidR="003C05CC" w:rsidRPr="003C05CC" w:rsidRDefault="003C05CC" w:rsidP="003C05CC">
      <w:pPr>
        <w:numPr>
          <w:ilvl w:val="0"/>
          <w:numId w:val="50"/>
        </w:numPr>
        <w:rPr>
          <w:rFonts w:ascii="Verdana" w:hAnsi="Verdana" w:cs="Arial"/>
          <w:bCs/>
          <w:sz w:val="18"/>
          <w:szCs w:val="18"/>
          <w:lang w:eastAsia="es-ES"/>
        </w:rPr>
      </w:pPr>
      <w:r w:rsidRPr="003C05CC">
        <w:rPr>
          <w:rFonts w:ascii="Verdana" w:hAnsi="Verdana" w:cs="Arial"/>
          <w:bCs/>
          <w:sz w:val="18"/>
          <w:szCs w:val="18"/>
          <w:lang w:eastAsia="es-ES"/>
        </w:rPr>
        <w:t>Informe de entrega o de servicio prestado según corresponda.</w:t>
      </w:r>
    </w:p>
    <w:p w:rsidR="003C05CC" w:rsidRPr="003C05CC" w:rsidRDefault="003C05CC" w:rsidP="003C05CC">
      <w:pPr>
        <w:numPr>
          <w:ilvl w:val="0"/>
          <w:numId w:val="50"/>
        </w:num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Factura Original debidamente registrada en Impuestos Nacionales. Consignado el Número de Identificación Tributaria (NIT) 1020269020.</w:t>
      </w:r>
    </w:p>
    <w:p w:rsidR="003C05CC" w:rsidRPr="003C05CC" w:rsidRDefault="003C05CC" w:rsidP="003C05CC">
      <w:pPr>
        <w:numPr>
          <w:ilvl w:val="0"/>
          <w:numId w:val="50"/>
        </w:num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Copia simple de Registro SIGEP. </w:t>
      </w:r>
    </w:p>
    <w:p w:rsidR="003C05CC" w:rsidRPr="003C05CC" w:rsidRDefault="003C05CC" w:rsidP="003C05CC">
      <w:pPr>
        <w:numPr>
          <w:ilvl w:val="0"/>
          <w:numId w:val="50"/>
        </w:num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Copia del documento del Representante Legal (Cédula de Identidad).</w:t>
      </w:r>
    </w:p>
    <w:p w:rsidR="003C05CC" w:rsidRPr="003C05CC" w:rsidRDefault="003C05CC" w:rsidP="003C05CC">
      <w:pPr>
        <w:numPr>
          <w:ilvl w:val="0"/>
          <w:numId w:val="50"/>
        </w:num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Copia simple de Contrato.</w:t>
      </w:r>
    </w:p>
    <w:p w:rsidR="003C05CC" w:rsidRPr="003C05CC" w:rsidRDefault="003C05CC" w:rsidP="003C05CC">
      <w:pPr>
        <w:numPr>
          <w:ilvl w:val="0"/>
          <w:numId w:val="50"/>
        </w:num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Copia del NIT.</w:t>
      </w:r>
    </w:p>
    <w:p w:rsidR="003C05CC" w:rsidRPr="003C05CC" w:rsidRDefault="003C05CC" w:rsidP="003C05CC">
      <w:pPr>
        <w:numPr>
          <w:ilvl w:val="1"/>
          <w:numId w:val="72"/>
        </w:numPr>
        <w:spacing w:before="240" w:after="240" w:line="360" w:lineRule="auto"/>
        <w:ind w:right="51"/>
        <w:jc w:val="both"/>
        <w:rPr>
          <w:rFonts w:ascii="Verdana" w:hAnsi="Verdana" w:cs="Arial"/>
          <w:b/>
          <w:bCs/>
          <w:sz w:val="18"/>
          <w:szCs w:val="18"/>
          <w:lang w:val="es-BO" w:eastAsia="es-ES"/>
        </w:rPr>
      </w:pPr>
      <w:r w:rsidRPr="003C05CC">
        <w:rPr>
          <w:rFonts w:ascii="Verdana" w:hAnsi="Verdana" w:cs="Arial"/>
          <w:b/>
          <w:bCs/>
          <w:sz w:val="18"/>
          <w:szCs w:val="18"/>
          <w:lang w:val="es-BO" w:eastAsia="es-ES"/>
        </w:rPr>
        <w:t>MULTAS Y PENALIDADES.</w:t>
      </w:r>
    </w:p>
    <w:p w:rsidR="003C05CC" w:rsidRPr="003C05CC" w:rsidRDefault="003C05CC" w:rsidP="003C05CC">
      <w:p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El Contratista se obliga a cumplir con todas las actividades normales inherentes al servicio, el retraso en el cumplimiento por parte del Contratista de las obligaciones de la prestación del servicio, en el inicio, ejecución o terminación del mismo, estará sujeto a las siguientes multas:</w:t>
      </w:r>
    </w:p>
    <w:p w:rsidR="003C05CC" w:rsidRPr="003C05CC" w:rsidRDefault="003C05CC" w:rsidP="003C05CC">
      <w:pPr>
        <w:numPr>
          <w:ilvl w:val="0"/>
          <w:numId w:val="50"/>
        </w:num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lastRenderedPageBreak/>
        <w:t>En caso de retraso del Contratista en el cumplimiento del plazo de movilización, se aplicará una multa del 1% del monto total del contrato por cada día de retraso.</w:t>
      </w:r>
    </w:p>
    <w:p w:rsidR="003C05CC" w:rsidRPr="003C05CC" w:rsidRDefault="003C05CC" w:rsidP="003C05CC">
      <w:pPr>
        <w:numPr>
          <w:ilvl w:val="1"/>
          <w:numId w:val="49"/>
        </w:numPr>
        <w:spacing w:before="240" w:after="120" w:line="360" w:lineRule="auto"/>
        <w:ind w:left="709"/>
        <w:jc w:val="both"/>
        <w:rPr>
          <w:rFonts w:ascii="Verdana" w:hAnsi="Verdana" w:cs="Arial"/>
          <w:bCs/>
          <w:sz w:val="18"/>
          <w:szCs w:val="18"/>
          <w:lang w:eastAsia="es-ES"/>
        </w:rPr>
      </w:pPr>
      <w:r w:rsidRPr="003C05CC">
        <w:rPr>
          <w:rFonts w:ascii="Verdana" w:hAnsi="Verdana" w:cs="Arial"/>
          <w:bCs/>
          <w:sz w:val="18"/>
          <w:szCs w:val="18"/>
          <w:lang w:eastAsia="es-ES"/>
        </w:rPr>
        <w:t>En caso de retraso en la ejecución del servicio por falla parcial o completa en alguno de los equipos u otra causa atribuible al Contratista, se aplicará una multa del 1% del monto total del contrato por cada día de retraso.</w:t>
      </w:r>
    </w:p>
    <w:p w:rsidR="003C05CC" w:rsidRPr="003C05CC" w:rsidRDefault="003C05CC" w:rsidP="003C05CC">
      <w:p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3C05CC" w:rsidRPr="003C05CC" w:rsidRDefault="003C05CC" w:rsidP="003C05CC">
      <w:pPr>
        <w:numPr>
          <w:ilvl w:val="1"/>
          <w:numId w:val="72"/>
        </w:numPr>
        <w:spacing w:before="240" w:after="240" w:line="360" w:lineRule="auto"/>
        <w:ind w:right="51"/>
        <w:jc w:val="both"/>
        <w:rPr>
          <w:rFonts w:ascii="Verdana" w:hAnsi="Verdana" w:cs="Arial"/>
          <w:b/>
          <w:bCs/>
          <w:sz w:val="18"/>
          <w:szCs w:val="18"/>
          <w:lang w:val="es-BO" w:eastAsia="es-ES"/>
        </w:rPr>
      </w:pPr>
      <w:r w:rsidRPr="003C05CC">
        <w:rPr>
          <w:rFonts w:ascii="Verdana" w:hAnsi="Verdana" w:cs="Arial"/>
          <w:b/>
          <w:bCs/>
          <w:sz w:val="18"/>
          <w:szCs w:val="18"/>
          <w:lang w:val="es-BO" w:eastAsia="es-ES"/>
        </w:rPr>
        <w:t>FACTURACION.</w:t>
      </w:r>
    </w:p>
    <w:p w:rsidR="003C05CC" w:rsidRPr="003C05CC" w:rsidRDefault="003C05CC" w:rsidP="003C05CC">
      <w:pPr>
        <w:spacing w:line="360" w:lineRule="auto"/>
        <w:jc w:val="both"/>
        <w:rPr>
          <w:rFonts w:ascii="Verdana" w:hAnsi="Verdana"/>
          <w:color w:val="000000"/>
          <w:sz w:val="18"/>
          <w:szCs w:val="18"/>
          <w:lang w:eastAsia="es-ES"/>
        </w:rPr>
      </w:pPr>
      <w:r w:rsidRPr="003C05CC">
        <w:rPr>
          <w:rFonts w:ascii="Verdana" w:hAnsi="Verdana"/>
          <w:color w:val="000000"/>
          <w:sz w:val="18"/>
          <w:szCs w:val="18"/>
          <w:lang w:eastAsia="es-ES"/>
        </w:rPr>
        <w:t>La factura debe ser emitida de acuerdo a normativa vigente a nombre de Yacimientos Petrolíferos Fiscales Bolivianos consignando el Número de Identificación Tributaria (NIT) 1020269020.</w:t>
      </w:r>
    </w:p>
    <w:p w:rsidR="003C05CC" w:rsidRPr="003C05CC" w:rsidRDefault="003C05CC" w:rsidP="003C05CC">
      <w:pPr>
        <w:jc w:val="both"/>
        <w:rPr>
          <w:rFonts w:ascii="Verdana" w:hAnsi="Verdana"/>
          <w:color w:val="000000"/>
          <w:sz w:val="18"/>
          <w:szCs w:val="18"/>
          <w:lang w:val="es-BO" w:eastAsia="es-BO"/>
        </w:rPr>
      </w:pPr>
      <w:r w:rsidRPr="003C05CC">
        <w:rPr>
          <w:rFonts w:ascii="Verdana" w:hAnsi="Verdana"/>
          <w:color w:val="000000"/>
          <w:sz w:val="18"/>
          <w:szCs w:val="18"/>
          <w:lang w:eastAsia="es-ES"/>
        </w:rPr>
        <w:t xml:space="preserve"> </w:t>
      </w:r>
    </w:p>
    <w:p w:rsidR="003C05CC" w:rsidRPr="003C05CC" w:rsidRDefault="003C05CC" w:rsidP="003C05CC">
      <w:pPr>
        <w:spacing w:line="360" w:lineRule="auto"/>
        <w:jc w:val="both"/>
        <w:rPr>
          <w:rFonts w:ascii="Verdana" w:hAnsi="Verdana"/>
          <w:color w:val="000000"/>
          <w:sz w:val="18"/>
          <w:szCs w:val="18"/>
          <w:lang w:eastAsia="es-ES"/>
        </w:rPr>
      </w:pPr>
      <w:r w:rsidRPr="003C05CC">
        <w:rPr>
          <w:rFonts w:ascii="Verdana" w:hAnsi="Verdana"/>
          <w:color w:val="000000"/>
          <w:sz w:val="18"/>
          <w:szCs w:val="18"/>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3C05CC" w:rsidRPr="003C05CC" w:rsidRDefault="003C05CC" w:rsidP="003C05CC">
      <w:pPr>
        <w:jc w:val="both"/>
        <w:rPr>
          <w:rFonts w:ascii="Verdana" w:hAnsi="Verdana"/>
          <w:color w:val="000000"/>
          <w:sz w:val="18"/>
          <w:szCs w:val="18"/>
          <w:lang w:val="es-BO" w:eastAsia="es-BO"/>
        </w:rPr>
      </w:pPr>
    </w:p>
    <w:p w:rsidR="003C05CC" w:rsidRPr="003C05CC" w:rsidRDefault="003C05CC" w:rsidP="003C05CC">
      <w:pPr>
        <w:spacing w:line="360" w:lineRule="auto"/>
        <w:jc w:val="both"/>
        <w:rPr>
          <w:rFonts w:ascii="Verdana" w:hAnsi="Verdana"/>
          <w:color w:val="000000"/>
          <w:sz w:val="18"/>
          <w:szCs w:val="18"/>
          <w:lang w:val="es-BO" w:eastAsia="es-BO"/>
        </w:rPr>
      </w:pPr>
      <w:r w:rsidRPr="003C05CC">
        <w:rPr>
          <w:rFonts w:ascii="Verdana" w:hAnsi="Verdana"/>
          <w:color w:val="000000"/>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C05CC" w:rsidRPr="003C05CC" w:rsidRDefault="003C05CC" w:rsidP="003C05CC">
      <w:pPr>
        <w:numPr>
          <w:ilvl w:val="1"/>
          <w:numId w:val="72"/>
        </w:numPr>
        <w:spacing w:before="240" w:after="240" w:line="360" w:lineRule="auto"/>
        <w:ind w:right="51"/>
        <w:jc w:val="both"/>
        <w:rPr>
          <w:rFonts w:ascii="Verdana" w:hAnsi="Verdana" w:cs="Arial"/>
          <w:b/>
          <w:bCs/>
          <w:sz w:val="18"/>
          <w:szCs w:val="18"/>
          <w:lang w:val="es-BO" w:eastAsia="es-ES"/>
        </w:rPr>
      </w:pPr>
      <w:r w:rsidRPr="003C05CC">
        <w:rPr>
          <w:rFonts w:ascii="Verdana" w:hAnsi="Verdana" w:cs="Arial"/>
          <w:b/>
          <w:bCs/>
          <w:sz w:val="18"/>
          <w:szCs w:val="18"/>
          <w:lang w:val="es-BO" w:eastAsia="es-ES"/>
        </w:rPr>
        <w:t>TRIBUTOS.</w:t>
      </w:r>
    </w:p>
    <w:p w:rsidR="003C05CC" w:rsidRPr="003C05CC" w:rsidRDefault="003C05CC" w:rsidP="003C05CC">
      <w:pPr>
        <w:spacing w:line="360" w:lineRule="auto"/>
        <w:jc w:val="both"/>
        <w:rPr>
          <w:rFonts w:ascii="Verdana" w:hAnsi="Verdana"/>
          <w:color w:val="000000"/>
          <w:sz w:val="18"/>
          <w:szCs w:val="18"/>
          <w:lang w:eastAsia="es-ES"/>
        </w:rPr>
      </w:pPr>
      <w:r w:rsidRPr="003C05CC">
        <w:rPr>
          <w:rFonts w:ascii="Verdana" w:hAnsi="Verdana"/>
          <w:color w:val="000000"/>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3C05CC" w:rsidRPr="003C05CC" w:rsidRDefault="003C05CC" w:rsidP="003C05CC">
      <w:pPr>
        <w:numPr>
          <w:ilvl w:val="1"/>
          <w:numId w:val="72"/>
        </w:numPr>
        <w:spacing w:before="240" w:after="240" w:line="360" w:lineRule="auto"/>
        <w:ind w:right="51"/>
        <w:jc w:val="both"/>
        <w:rPr>
          <w:rFonts w:ascii="Verdana" w:hAnsi="Verdana" w:cs="Arial"/>
          <w:b/>
          <w:bCs/>
          <w:sz w:val="18"/>
          <w:szCs w:val="18"/>
          <w:lang w:val="es-BO" w:eastAsia="es-ES"/>
        </w:rPr>
      </w:pPr>
      <w:r w:rsidRPr="003C05CC">
        <w:rPr>
          <w:rFonts w:ascii="Verdana" w:hAnsi="Verdana" w:cs="Arial"/>
          <w:b/>
          <w:bCs/>
          <w:sz w:val="18"/>
          <w:szCs w:val="18"/>
          <w:lang w:val="es-BO" w:eastAsia="es-ES"/>
        </w:rPr>
        <w:t>SEGUROS.</w:t>
      </w:r>
    </w:p>
    <w:p w:rsidR="003C05CC" w:rsidRPr="003C05CC" w:rsidRDefault="003C05CC" w:rsidP="003C05CC">
      <w:p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La empresa de servicio adjudicada deberá presentar y mantener vigente de forma ininterrumpida durante todo el periodo del contrato la Póliza de Seguros especificada a continuación:</w:t>
      </w:r>
    </w:p>
    <w:p w:rsidR="003C05CC" w:rsidRPr="003C05CC" w:rsidRDefault="003C05CC" w:rsidP="003C05CC">
      <w:pPr>
        <w:numPr>
          <w:ilvl w:val="0"/>
          <w:numId w:val="64"/>
        </w:numPr>
        <w:spacing w:before="240" w:after="240"/>
        <w:jc w:val="both"/>
        <w:rPr>
          <w:rFonts w:ascii="Verdana" w:hAnsi="Verdana" w:cs="Arial"/>
          <w:b/>
          <w:bCs/>
          <w:iCs/>
          <w:sz w:val="18"/>
          <w:szCs w:val="18"/>
          <w:lang w:val="es-BO" w:eastAsia="es-ES"/>
        </w:rPr>
      </w:pPr>
      <w:r w:rsidRPr="003C05CC">
        <w:rPr>
          <w:rFonts w:ascii="Verdana" w:hAnsi="Verdana" w:cs="Arial"/>
          <w:b/>
          <w:bCs/>
          <w:iCs/>
          <w:sz w:val="18"/>
          <w:szCs w:val="18"/>
          <w:lang w:val="es-BO" w:eastAsia="es-ES"/>
        </w:rPr>
        <w:t>Seguro de Responsabilidad Civil.</w:t>
      </w:r>
    </w:p>
    <w:p w:rsidR="003C05CC" w:rsidRPr="003C05CC" w:rsidRDefault="003C05CC" w:rsidP="003C05CC">
      <w:pPr>
        <w:spacing w:before="240" w:after="240" w:line="360" w:lineRule="auto"/>
        <w:ind w:left="714" w:hanging="6"/>
        <w:jc w:val="both"/>
        <w:rPr>
          <w:rFonts w:ascii="Verdana" w:hAnsi="Verdana" w:cs="Arial"/>
          <w:bCs/>
          <w:iCs/>
          <w:sz w:val="18"/>
          <w:szCs w:val="18"/>
          <w:lang w:val="es-BO" w:eastAsia="es-ES"/>
        </w:rPr>
      </w:pPr>
      <w:r w:rsidRPr="003C05CC">
        <w:rPr>
          <w:rFonts w:ascii="Verdana" w:hAnsi="Verdana" w:cs="Arial"/>
          <w:bCs/>
          <w:iCs/>
          <w:sz w:val="18"/>
          <w:szCs w:val="18"/>
          <w:lang w:val="es-BO" w:eastAsia="es-ES"/>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sidRPr="003C05CC">
        <w:rPr>
          <w:rFonts w:ascii="Verdana" w:hAnsi="Verdana" w:cs="Arial"/>
          <w:bCs/>
          <w:iCs/>
          <w:sz w:val="18"/>
          <w:szCs w:val="18"/>
          <w:lang w:val="es-BO" w:eastAsia="es-ES"/>
        </w:rPr>
        <w:lastRenderedPageBreak/>
        <w:t>Contratistas y subcontratistas. Incluyendo daños por gastos de aceleración de siniestros y extraordinarios y remoción de escombros dejando indemne a YPFB por cualquier suceso. En esta póliza YPFB deberá figurar como un tercero.</w:t>
      </w:r>
    </w:p>
    <w:p w:rsidR="003C05CC" w:rsidRPr="003C05CC" w:rsidRDefault="003C05CC" w:rsidP="003C05CC">
      <w:pPr>
        <w:spacing w:before="240" w:after="240" w:line="360" w:lineRule="auto"/>
        <w:ind w:left="714"/>
        <w:jc w:val="both"/>
        <w:rPr>
          <w:rFonts w:ascii="Verdana" w:hAnsi="Verdana" w:cs="Arial"/>
          <w:bCs/>
          <w:iCs/>
          <w:sz w:val="18"/>
          <w:szCs w:val="18"/>
          <w:lang w:val="es-BO" w:eastAsia="es-ES"/>
        </w:rPr>
      </w:pPr>
      <w:r w:rsidRPr="003C05CC">
        <w:rPr>
          <w:rFonts w:ascii="Verdana" w:hAnsi="Verdana" w:cs="Arial"/>
          <w:bCs/>
          <w:iCs/>
          <w:sz w:val="18"/>
          <w:szCs w:val="18"/>
          <w:lang w:val="es-BO" w:eastAsia="es-ES"/>
        </w:rPr>
        <w:t>El límite de indemnización por evento y/o reclamos deberá ser por un monto no menor a $</w:t>
      </w:r>
      <w:proofErr w:type="spellStart"/>
      <w:r w:rsidRPr="003C05CC">
        <w:rPr>
          <w:rFonts w:ascii="Verdana" w:hAnsi="Verdana" w:cs="Arial"/>
          <w:bCs/>
          <w:iCs/>
          <w:sz w:val="18"/>
          <w:szCs w:val="18"/>
          <w:lang w:val="es-BO" w:eastAsia="es-ES"/>
        </w:rPr>
        <w:t>us</w:t>
      </w:r>
      <w:proofErr w:type="spellEnd"/>
      <w:r w:rsidRPr="003C05CC">
        <w:rPr>
          <w:rFonts w:ascii="Verdana" w:hAnsi="Verdana" w:cs="Arial"/>
          <w:bCs/>
          <w:iCs/>
          <w:sz w:val="18"/>
          <w:szCs w:val="18"/>
          <w:lang w:val="es-BO" w:eastAsia="es-ES"/>
        </w:rPr>
        <w:t>. 100.000.-.</w:t>
      </w:r>
    </w:p>
    <w:p w:rsidR="003C05CC" w:rsidRPr="003C05CC" w:rsidRDefault="003C05CC" w:rsidP="003C05CC">
      <w:pPr>
        <w:numPr>
          <w:ilvl w:val="0"/>
          <w:numId w:val="64"/>
        </w:numPr>
        <w:spacing w:before="240" w:after="240"/>
        <w:jc w:val="both"/>
        <w:rPr>
          <w:rFonts w:ascii="Verdana" w:hAnsi="Verdana" w:cs="Arial"/>
          <w:b/>
          <w:bCs/>
          <w:iCs/>
          <w:sz w:val="18"/>
          <w:szCs w:val="18"/>
          <w:lang w:val="es-BO" w:eastAsia="es-ES"/>
        </w:rPr>
      </w:pPr>
      <w:r w:rsidRPr="003C05CC">
        <w:rPr>
          <w:rFonts w:ascii="Verdana" w:hAnsi="Verdana" w:cs="Arial"/>
          <w:b/>
          <w:bCs/>
          <w:iCs/>
          <w:sz w:val="18"/>
          <w:szCs w:val="18"/>
          <w:lang w:val="es-BO" w:eastAsia="es-ES"/>
        </w:rPr>
        <w:t>Póliza de Accidentes Personales.</w:t>
      </w:r>
    </w:p>
    <w:p w:rsidR="003C05CC" w:rsidRPr="003C05CC" w:rsidRDefault="003C05CC" w:rsidP="003C05CC">
      <w:pPr>
        <w:spacing w:before="240" w:after="240" w:line="360" w:lineRule="auto"/>
        <w:ind w:left="714"/>
        <w:jc w:val="both"/>
        <w:rPr>
          <w:rFonts w:ascii="Verdana" w:hAnsi="Verdana" w:cs="Arial"/>
          <w:bCs/>
          <w:iCs/>
          <w:sz w:val="18"/>
          <w:szCs w:val="18"/>
          <w:lang w:val="es-BO" w:eastAsia="es-ES"/>
        </w:rPr>
      </w:pPr>
      <w:r w:rsidRPr="003C05CC">
        <w:rPr>
          <w:rFonts w:ascii="Verdana" w:hAnsi="Verdana" w:cs="Arial"/>
          <w:bCs/>
          <w:iCs/>
          <w:sz w:val="18"/>
          <w:szCs w:val="18"/>
          <w:lang w:val="es-BO"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C05CC" w:rsidRPr="003C05CC" w:rsidRDefault="003C05CC" w:rsidP="003C05CC">
      <w:pPr>
        <w:numPr>
          <w:ilvl w:val="0"/>
          <w:numId w:val="64"/>
        </w:numPr>
        <w:spacing w:before="240" w:after="240"/>
        <w:jc w:val="both"/>
        <w:rPr>
          <w:rFonts w:ascii="Verdana" w:hAnsi="Verdana" w:cs="Arial"/>
          <w:b/>
          <w:bCs/>
          <w:iCs/>
          <w:sz w:val="18"/>
          <w:szCs w:val="18"/>
          <w:lang w:val="es-BO" w:eastAsia="es-ES"/>
        </w:rPr>
      </w:pPr>
      <w:r w:rsidRPr="003C05CC">
        <w:rPr>
          <w:rFonts w:ascii="Verdana" w:hAnsi="Verdana" w:cs="Arial"/>
          <w:b/>
          <w:bCs/>
          <w:iCs/>
          <w:sz w:val="18"/>
          <w:szCs w:val="18"/>
          <w:lang w:val="es-BO" w:eastAsia="es-ES"/>
        </w:rPr>
        <w:t>Condiciones Adicionales.</w:t>
      </w:r>
    </w:p>
    <w:p w:rsidR="003C05CC" w:rsidRPr="003C05CC" w:rsidRDefault="003C05CC" w:rsidP="003C05CC">
      <w:pPr>
        <w:spacing w:before="240" w:after="240" w:line="360" w:lineRule="auto"/>
        <w:ind w:left="714"/>
        <w:jc w:val="both"/>
        <w:rPr>
          <w:rFonts w:ascii="Verdana" w:hAnsi="Verdana" w:cs="Arial"/>
          <w:bCs/>
          <w:iCs/>
          <w:sz w:val="18"/>
          <w:szCs w:val="18"/>
          <w:lang w:val="es-BO" w:eastAsia="es-ES"/>
        </w:rPr>
      </w:pPr>
      <w:r w:rsidRPr="003C05CC">
        <w:rPr>
          <w:rFonts w:ascii="Verdana" w:hAnsi="Verdana" w:cs="Arial"/>
          <w:bCs/>
          <w:iCs/>
          <w:sz w:val="18"/>
          <w:szCs w:val="18"/>
          <w:lang w:val="es-BO"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C05CC" w:rsidRPr="003C05CC" w:rsidRDefault="003C05CC" w:rsidP="003C05CC">
      <w:pPr>
        <w:spacing w:before="240" w:after="240" w:line="360" w:lineRule="auto"/>
        <w:ind w:left="714"/>
        <w:jc w:val="both"/>
        <w:rPr>
          <w:rFonts w:ascii="Verdana" w:hAnsi="Verdana" w:cs="Arial"/>
          <w:bCs/>
          <w:iCs/>
          <w:sz w:val="18"/>
          <w:szCs w:val="18"/>
          <w:lang w:val="es-BO" w:eastAsia="es-ES"/>
        </w:rPr>
      </w:pPr>
      <w:r w:rsidRPr="003C05CC">
        <w:rPr>
          <w:rFonts w:ascii="Verdana" w:hAnsi="Verdana" w:cs="Arial"/>
          <w:bCs/>
          <w:iCs/>
          <w:sz w:val="18"/>
          <w:szCs w:val="18"/>
          <w:lang w:val="es-BO" w:eastAsia="es-ES"/>
        </w:rPr>
        <w:t>La empresa adjudicada, deberá entregar una copia de las citadas pólizas a YPFB antes de la suscripción del contrato.</w:t>
      </w:r>
    </w:p>
    <w:p w:rsidR="003C05CC" w:rsidRPr="003C05CC" w:rsidRDefault="003C05CC" w:rsidP="003C05CC">
      <w:pPr>
        <w:numPr>
          <w:ilvl w:val="1"/>
          <w:numId w:val="72"/>
        </w:numPr>
        <w:spacing w:before="240" w:after="240" w:line="360" w:lineRule="auto"/>
        <w:ind w:right="51"/>
        <w:jc w:val="both"/>
        <w:rPr>
          <w:rFonts w:ascii="Verdana" w:hAnsi="Verdana" w:cs="Arial"/>
          <w:b/>
          <w:bCs/>
          <w:sz w:val="18"/>
          <w:szCs w:val="18"/>
          <w:lang w:val="es-BO" w:eastAsia="es-ES"/>
        </w:rPr>
      </w:pPr>
      <w:r w:rsidRPr="003C05CC">
        <w:rPr>
          <w:rFonts w:ascii="Verdana" w:hAnsi="Verdana" w:cs="Arial"/>
          <w:b/>
          <w:bCs/>
          <w:sz w:val="18"/>
          <w:szCs w:val="18"/>
          <w:lang w:val="es-BO" w:eastAsia="es-ES"/>
        </w:rPr>
        <w:t>SEGURIDAD Y SALUD OCUPACIONAL.</w:t>
      </w:r>
    </w:p>
    <w:p w:rsidR="003C05CC" w:rsidRPr="003C05CC" w:rsidRDefault="003C05CC" w:rsidP="003C05CC">
      <w:pPr>
        <w:numPr>
          <w:ilvl w:val="3"/>
          <w:numId w:val="72"/>
        </w:numPr>
        <w:spacing w:before="100" w:beforeAutospacing="1" w:after="100" w:afterAutospacing="1" w:line="360" w:lineRule="auto"/>
        <w:rPr>
          <w:rFonts w:ascii="Verdana" w:hAnsi="Verdana" w:cs="Arial"/>
          <w:b/>
          <w:sz w:val="18"/>
          <w:szCs w:val="18"/>
          <w:lang w:eastAsia="es-ES"/>
        </w:rPr>
      </w:pPr>
      <w:r w:rsidRPr="003C05CC">
        <w:rPr>
          <w:rFonts w:ascii="Verdana" w:hAnsi="Verdana" w:cs="Arial"/>
          <w:b/>
          <w:sz w:val="18"/>
          <w:szCs w:val="18"/>
          <w:lang w:eastAsia="es-ES"/>
        </w:rPr>
        <w:t>ASPECTOS DE SEGURIDAD Y SALUD OCUPACIONAL</w:t>
      </w:r>
    </w:p>
    <w:p w:rsidR="003C05CC" w:rsidRPr="003C05CC" w:rsidRDefault="003C05CC" w:rsidP="003C05CC">
      <w:pPr>
        <w:autoSpaceDE w:val="0"/>
        <w:autoSpaceDN w:val="0"/>
        <w:adjustRightInd w:val="0"/>
        <w:spacing w:before="100" w:beforeAutospacing="1" w:after="100" w:afterAutospacing="1" w:line="360" w:lineRule="auto"/>
        <w:jc w:val="both"/>
        <w:rPr>
          <w:rFonts w:ascii="Verdana" w:hAnsi="Verdana" w:cs="Arial"/>
          <w:bCs/>
          <w:sz w:val="18"/>
          <w:szCs w:val="18"/>
          <w:lang w:eastAsia="es-ES"/>
        </w:rPr>
      </w:pPr>
      <w:r w:rsidRPr="003C05CC">
        <w:rPr>
          <w:rFonts w:ascii="Verdana" w:hAnsi="Verdana" w:cs="Arial"/>
          <w:b/>
          <w:bCs/>
          <w:sz w:val="18"/>
          <w:szCs w:val="18"/>
          <w:lang w:eastAsia="es-ES"/>
        </w:rPr>
        <w:t xml:space="preserve">Posterior a la firma del contrato, </w:t>
      </w:r>
      <w:r w:rsidRPr="003C05CC">
        <w:rPr>
          <w:rFonts w:ascii="Verdana" w:hAnsi="Verdana" w:cs="Arial"/>
          <w:bCs/>
          <w:sz w:val="18"/>
          <w:szCs w:val="18"/>
          <w:lang w:eastAsia="es-ES"/>
        </w:rPr>
        <w:t xml:space="preserve">la Empresa contratada deberá presentar el siguiente documento para la aprobación de la Dirección de SMS de YPFB: </w:t>
      </w:r>
    </w:p>
    <w:p w:rsidR="003C05CC" w:rsidRPr="003C05CC" w:rsidRDefault="003C05CC" w:rsidP="003C05CC">
      <w:pPr>
        <w:spacing w:line="360" w:lineRule="auto"/>
        <w:jc w:val="both"/>
        <w:rPr>
          <w:rFonts w:ascii="Verdana" w:hAnsi="Verdana" w:cs="Arial"/>
          <w:bCs/>
          <w:sz w:val="18"/>
          <w:szCs w:val="18"/>
          <w:lang w:eastAsia="es-ES"/>
        </w:rPr>
      </w:pPr>
      <w:r w:rsidRPr="003C05CC">
        <w:rPr>
          <w:rFonts w:ascii="Verdana" w:hAnsi="Verdana" w:cs="Arial"/>
          <w:bCs/>
          <w:sz w:val="18"/>
          <w:szCs w:val="18"/>
          <w:lang w:eastAsia="es-ES"/>
        </w:rPr>
        <w:t xml:space="preserve">Declaración jurada “Compromiso de SMS” para Cumplimiento de los Requisitos de Seguridad Industrial, Salud Ocupacional y Medio Ambiente para Contratistas de YPFB Corporación. </w:t>
      </w:r>
    </w:p>
    <w:p w:rsidR="003C05CC" w:rsidRPr="003C05CC" w:rsidRDefault="003C05CC" w:rsidP="003C05CC">
      <w:pPr>
        <w:spacing w:line="360" w:lineRule="auto"/>
        <w:jc w:val="both"/>
        <w:rPr>
          <w:rFonts w:ascii="Verdana" w:hAnsi="Verdana" w:cs="Arial"/>
          <w:bCs/>
          <w:sz w:val="18"/>
          <w:szCs w:val="18"/>
          <w:lang w:eastAsia="es-ES"/>
        </w:rPr>
      </w:pPr>
      <w:r w:rsidRPr="003C05CC">
        <w:rPr>
          <w:rFonts w:ascii="Verdana" w:hAnsi="Verdana" w:cs="Arial"/>
          <w:bCs/>
          <w:sz w:val="18"/>
          <w:szCs w:val="18"/>
          <w:lang w:eastAsia="es-ES"/>
        </w:rPr>
        <w:t>La empresa contratada deberá dar estricto cumplimento a la legislación aplicable, vigentes en el Estado Plurinacional de Bolivia; siendo también responsable del cumplimiento por parte de los subcontratistas que intervengan a nombre suyo ante YPFB.</w:t>
      </w:r>
    </w:p>
    <w:p w:rsidR="003C05CC" w:rsidRPr="003C05CC" w:rsidRDefault="003C05CC" w:rsidP="003C05CC">
      <w:pPr>
        <w:spacing w:line="360" w:lineRule="auto"/>
        <w:ind w:left="360"/>
        <w:jc w:val="both"/>
        <w:rPr>
          <w:rFonts w:ascii="Verdana" w:hAnsi="Verdana" w:cs="Arial"/>
          <w:bCs/>
          <w:sz w:val="18"/>
          <w:szCs w:val="18"/>
          <w:lang w:eastAsia="es-ES"/>
        </w:rPr>
      </w:pPr>
    </w:p>
    <w:p w:rsidR="003C05CC" w:rsidRPr="003C05CC" w:rsidRDefault="003C05CC" w:rsidP="003C05CC">
      <w:pPr>
        <w:spacing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Deberá presentar la “Declaración Jurada” debidamente firmada por el representante legal de la empresa, adjuntando la fotocopia firmada del documento de identificación (pasaporte/CI), con la impresión dactilar del mismo (pulgar derecho y/o izquierdo).</w:t>
      </w:r>
    </w:p>
    <w:p w:rsidR="003C05CC" w:rsidRPr="003C05CC" w:rsidRDefault="003C05CC" w:rsidP="003C05CC">
      <w:pPr>
        <w:numPr>
          <w:ilvl w:val="3"/>
          <w:numId w:val="72"/>
        </w:numPr>
        <w:spacing w:before="100" w:beforeAutospacing="1" w:after="100" w:afterAutospacing="1" w:line="360" w:lineRule="auto"/>
        <w:rPr>
          <w:rFonts w:ascii="Verdana" w:hAnsi="Verdana" w:cs="Arial"/>
          <w:b/>
          <w:sz w:val="18"/>
          <w:szCs w:val="18"/>
          <w:lang w:eastAsia="es-ES"/>
        </w:rPr>
      </w:pPr>
      <w:r w:rsidRPr="003C05CC">
        <w:rPr>
          <w:rFonts w:ascii="Verdana" w:hAnsi="Verdana" w:cs="Arial"/>
          <w:b/>
          <w:sz w:val="18"/>
          <w:szCs w:val="18"/>
          <w:lang w:eastAsia="es-ES"/>
        </w:rPr>
        <w:lastRenderedPageBreak/>
        <w:t xml:space="preserve">Documentos para Aprobación de YPFB (unidad de SMS – Unidad solicitante) </w:t>
      </w:r>
    </w:p>
    <w:p w:rsidR="003C05CC" w:rsidRPr="003C05CC" w:rsidRDefault="003C05CC" w:rsidP="003C05CC">
      <w:pPr>
        <w:spacing w:before="240" w:line="360" w:lineRule="auto"/>
        <w:jc w:val="both"/>
        <w:rPr>
          <w:rFonts w:ascii="Verdana" w:hAnsi="Verdana"/>
          <w:sz w:val="18"/>
          <w:szCs w:val="18"/>
          <w:lang w:eastAsia="es-ES"/>
        </w:rPr>
      </w:pPr>
      <w:r w:rsidRPr="003C05CC">
        <w:rPr>
          <w:rFonts w:ascii="Verdana" w:hAnsi="Verdana"/>
          <w:sz w:val="18"/>
          <w:szCs w:val="18"/>
          <w:lang w:eastAsia="es-ES"/>
        </w:rPr>
        <w:t>La Empresa contratada deberá presentar en documento oficial para aprobación de YPFB los siguientes Requisitos de SMS:</w:t>
      </w:r>
    </w:p>
    <w:p w:rsidR="003C05CC" w:rsidRPr="003C05CC" w:rsidRDefault="003C05CC" w:rsidP="003C05CC">
      <w:pPr>
        <w:numPr>
          <w:ilvl w:val="0"/>
          <w:numId w:val="69"/>
        </w:numPr>
        <w:spacing w:before="240" w:line="360" w:lineRule="auto"/>
        <w:jc w:val="both"/>
        <w:rPr>
          <w:rFonts w:ascii="Verdana" w:hAnsi="Verdana"/>
          <w:sz w:val="18"/>
          <w:szCs w:val="18"/>
          <w:lang w:eastAsia="es-ES"/>
        </w:rPr>
      </w:pPr>
      <w:r w:rsidRPr="003C05CC">
        <w:rPr>
          <w:rFonts w:ascii="Verdana" w:hAnsi="Verdana"/>
          <w:sz w:val="18"/>
          <w:szCs w:val="18"/>
          <w:lang w:eastAsia="es-ES"/>
        </w:rPr>
        <w:t>Programa o Plan de Seguridad, Salud Ocupacional y Medio Ambiente para el Proyecto.</w:t>
      </w:r>
    </w:p>
    <w:p w:rsidR="003C05CC" w:rsidRPr="003C05CC" w:rsidRDefault="003C05CC" w:rsidP="003C05CC">
      <w:pPr>
        <w:numPr>
          <w:ilvl w:val="0"/>
          <w:numId w:val="69"/>
        </w:numPr>
        <w:spacing w:line="360" w:lineRule="auto"/>
        <w:jc w:val="both"/>
        <w:rPr>
          <w:rFonts w:ascii="Verdana" w:hAnsi="Verdana"/>
          <w:sz w:val="18"/>
          <w:szCs w:val="18"/>
          <w:lang w:eastAsia="es-ES"/>
        </w:rPr>
      </w:pPr>
      <w:r w:rsidRPr="003C05CC">
        <w:rPr>
          <w:rFonts w:ascii="Verdana" w:hAnsi="Verdana"/>
          <w:sz w:val="18"/>
          <w:szCs w:val="18"/>
          <w:lang w:eastAsia="es-ES"/>
        </w:rPr>
        <w:t>Política y programas de control de Alcohol y drogas.</w:t>
      </w:r>
    </w:p>
    <w:p w:rsidR="003C05CC" w:rsidRPr="003C05CC" w:rsidRDefault="003C05CC" w:rsidP="003C05CC">
      <w:pPr>
        <w:numPr>
          <w:ilvl w:val="0"/>
          <w:numId w:val="69"/>
        </w:numPr>
        <w:spacing w:line="360" w:lineRule="auto"/>
        <w:jc w:val="both"/>
        <w:rPr>
          <w:rFonts w:ascii="Verdana" w:hAnsi="Verdana"/>
          <w:sz w:val="18"/>
          <w:szCs w:val="18"/>
          <w:lang w:eastAsia="es-ES"/>
        </w:rPr>
      </w:pPr>
      <w:r w:rsidRPr="003C05CC">
        <w:rPr>
          <w:rFonts w:ascii="Verdana" w:hAnsi="Verdana"/>
          <w:sz w:val="18"/>
          <w:szCs w:val="18"/>
          <w:lang w:eastAsia="es-ES"/>
        </w:rPr>
        <w:t>Programa de capacitación y charlas de seguridad.</w:t>
      </w:r>
    </w:p>
    <w:p w:rsidR="003C05CC" w:rsidRPr="003C05CC" w:rsidRDefault="003C05CC" w:rsidP="003C05CC">
      <w:pPr>
        <w:numPr>
          <w:ilvl w:val="0"/>
          <w:numId w:val="69"/>
        </w:numPr>
        <w:spacing w:line="360" w:lineRule="auto"/>
        <w:jc w:val="both"/>
        <w:rPr>
          <w:rFonts w:ascii="Verdana" w:hAnsi="Verdana"/>
          <w:sz w:val="18"/>
          <w:szCs w:val="18"/>
          <w:lang w:eastAsia="es-ES"/>
        </w:rPr>
      </w:pPr>
      <w:r w:rsidRPr="003C05CC">
        <w:rPr>
          <w:rFonts w:ascii="Verdana" w:hAnsi="Verdana"/>
          <w:sz w:val="18"/>
          <w:szCs w:val="18"/>
          <w:lang w:eastAsia="es-ES"/>
        </w:rPr>
        <w:t>Procedimientos específicos de Seguridad para el Proyecto.</w:t>
      </w:r>
    </w:p>
    <w:p w:rsidR="003C05CC" w:rsidRPr="003C05CC" w:rsidRDefault="003C05CC" w:rsidP="003C05CC">
      <w:pPr>
        <w:numPr>
          <w:ilvl w:val="0"/>
          <w:numId w:val="69"/>
        </w:numPr>
        <w:spacing w:line="360" w:lineRule="auto"/>
        <w:jc w:val="both"/>
        <w:rPr>
          <w:rFonts w:ascii="Verdana" w:hAnsi="Verdana"/>
          <w:sz w:val="18"/>
          <w:szCs w:val="18"/>
          <w:lang w:eastAsia="es-ES"/>
        </w:rPr>
      </w:pPr>
      <w:r w:rsidRPr="003C05CC">
        <w:rPr>
          <w:rFonts w:ascii="Verdana" w:hAnsi="Verdana"/>
          <w:sz w:val="18"/>
          <w:szCs w:val="18"/>
          <w:lang w:eastAsia="es-ES"/>
        </w:rPr>
        <w:t>Plan de respuesta ante Emergencias (Para el proyecto).</w:t>
      </w:r>
    </w:p>
    <w:p w:rsidR="003C05CC" w:rsidRPr="003C05CC" w:rsidRDefault="003C05CC" w:rsidP="003C05CC">
      <w:pPr>
        <w:numPr>
          <w:ilvl w:val="0"/>
          <w:numId w:val="69"/>
        </w:numPr>
        <w:spacing w:line="360" w:lineRule="auto"/>
        <w:jc w:val="both"/>
        <w:rPr>
          <w:rFonts w:ascii="Verdana" w:hAnsi="Verdana"/>
          <w:sz w:val="18"/>
          <w:szCs w:val="18"/>
          <w:lang w:eastAsia="es-ES"/>
        </w:rPr>
      </w:pPr>
      <w:r w:rsidRPr="003C05CC">
        <w:rPr>
          <w:rFonts w:ascii="Verdana" w:hAnsi="Verdana"/>
          <w:sz w:val="18"/>
          <w:szCs w:val="18"/>
          <w:lang w:eastAsia="es-ES"/>
        </w:rPr>
        <w:t>Plan Médico de Evacuación (MEDEVAC).</w:t>
      </w:r>
    </w:p>
    <w:p w:rsidR="003C05CC" w:rsidRPr="003C05CC" w:rsidRDefault="003C05CC" w:rsidP="003C05CC">
      <w:pPr>
        <w:numPr>
          <w:ilvl w:val="0"/>
          <w:numId w:val="69"/>
        </w:numPr>
        <w:spacing w:line="360" w:lineRule="auto"/>
        <w:jc w:val="both"/>
        <w:rPr>
          <w:rFonts w:ascii="Verdana" w:hAnsi="Verdana"/>
          <w:sz w:val="18"/>
          <w:szCs w:val="18"/>
          <w:lang w:eastAsia="es-ES"/>
        </w:rPr>
      </w:pPr>
      <w:r w:rsidRPr="003C05CC">
        <w:rPr>
          <w:rFonts w:ascii="Verdana" w:hAnsi="Verdana"/>
          <w:sz w:val="18"/>
          <w:szCs w:val="18"/>
          <w:lang w:eastAsia="es-ES"/>
        </w:rPr>
        <w:t>Programa de retiro y disposición de los residuos originados en el proyecto.</w:t>
      </w:r>
    </w:p>
    <w:p w:rsidR="003C05CC" w:rsidRPr="003C05CC" w:rsidRDefault="003C05CC" w:rsidP="003C05CC">
      <w:pPr>
        <w:numPr>
          <w:ilvl w:val="0"/>
          <w:numId w:val="69"/>
        </w:numPr>
        <w:spacing w:line="360" w:lineRule="auto"/>
        <w:jc w:val="both"/>
        <w:rPr>
          <w:rFonts w:ascii="Verdana" w:hAnsi="Verdana"/>
          <w:sz w:val="18"/>
          <w:szCs w:val="18"/>
          <w:lang w:eastAsia="es-ES"/>
        </w:rPr>
      </w:pPr>
      <w:r w:rsidRPr="003C05CC">
        <w:rPr>
          <w:rFonts w:ascii="Verdana" w:hAnsi="Verdana"/>
          <w:sz w:val="18"/>
          <w:szCs w:val="18"/>
          <w:lang w:eastAsia="es-ES"/>
        </w:rPr>
        <w:t>Política de Seguridad Industrial y Salud Ocupacional.</w:t>
      </w:r>
    </w:p>
    <w:p w:rsidR="003C05CC" w:rsidRPr="003C05CC" w:rsidRDefault="003C05CC" w:rsidP="003C05CC">
      <w:pPr>
        <w:numPr>
          <w:ilvl w:val="3"/>
          <w:numId w:val="72"/>
        </w:numPr>
        <w:spacing w:before="100" w:beforeAutospacing="1" w:after="100" w:afterAutospacing="1" w:line="360" w:lineRule="auto"/>
        <w:rPr>
          <w:rFonts w:ascii="Verdana" w:hAnsi="Verdana" w:cs="Arial"/>
          <w:b/>
          <w:sz w:val="18"/>
          <w:szCs w:val="18"/>
          <w:lang w:eastAsia="es-ES"/>
        </w:rPr>
      </w:pPr>
      <w:r w:rsidRPr="003C05CC">
        <w:rPr>
          <w:rFonts w:ascii="Verdana" w:hAnsi="Verdana" w:cs="Arial"/>
          <w:b/>
          <w:sz w:val="18"/>
          <w:szCs w:val="18"/>
          <w:lang w:eastAsia="es-ES"/>
        </w:rPr>
        <w:t xml:space="preserve">Aspectos Generales: </w:t>
      </w:r>
    </w:p>
    <w:p w:rsidR="003C05CC" w:rsidRPr="003C05CC" w:rsidRDefault="003C05CC" w:rsidP="003C05CC">
      <w:pPr>
        <w:spacing w:line="360" w:lineRule="auto"/>
        <w:jc w:val="both"/>
        <w:rPr>
          <w:rFonts w:ascii="Verdana" w:hAnsi="Verdana" w:cs="Arial"/>
          <w:b/>
          <w:bCs/>
          <w:sz w:val="18"/>
          <w:szCs w:val="18"/>
          <w:lang w:eastAsia="es-ES"/>
        </w:rPr>
      </w:pPr>
      <w:r w:rsidRPr="003C05CC">
        <w:rPr>
          <w:rFonts w:ascii="Verdana" w:hAnsi="Verdana" w:cs="Arial"/>
          <w:bCs/>
          <w:sz w:val="18"/>
          <w:szCs w:val="18"/>
          <w:lang w:eastAsia="es-ES"/>
        </w:rPr>
        <w:t xml:space="preserve">La Empresa Contratada, deberá dar cumplimiento a la Legislación vigente - DL 16998 – (Ley de Higiene, Seguridad Ocupacional y Bienestar) y </w:t>
      </w:r>
      <w:r w:rsidRPr="003C05CC">
        <w:rPr>
          <w:rFonts w:ascii="Verdana" w:hAnsi="Verdana" w:cs="Arial"/>
          <w:b/>
          <w:bCs/>
          <w:sz w:val="18"/>
          <w:szCs w:val="18"/>
          <w:lang w:eastAsia="es-ES"/>
        </w:rPr>
        <w:t>Estándares y requisitos de SYSO para Contratistas de YPFB Corporación.</w:t>
      </w:r>
    </w:p>
    <w:p w:rsidR="003C05CC" w:rsidRPr="003C05CC" w:rsidRDefault="003C05CC" w:rsidP="003C05CC">
      <w:pPr>
        <w:spacing w:line="360" w:lineRule="auto"/>
        <w:jc w:val="both"/>
        <w:rPr>
          <w:rFonts w:ascii="Verdana" w:hAnsi="Verdana" w:cs="Arial"/>
          <w:bCs/>
          <w:sz w:val="18"/>
          <w:szCs w:val="18"/>
          <w:lang w:eastAsia="es-ES"/>
        </w:rPr>
      </w:pPr>
      <w:r w:rsidRPr="003C05CC">
        <w:rPr>
          <w:rFonts w:ascii="Verdana" w:hAnsi="Verdana" w:cs="Arial"/>
          <w:bCs/>
          <w:sz w:val="18"/>
          <w:szCs w:val="18"/>
          <w:lang w:eastAsia="es-ES"/>
        </w:rPr>
        <w:t xml:space="preserve">La empresa Contratada deberá garantizar el cumplimiento de los requisitos y estándares de Seguridad descritos en el </w:t>
      </w:r>
      <w:r w:rsidRPr="003C05CC">
        <w:rPr>
          <w:rFonts w:ascii="Verdana" w:hAnsi="Verdana"/>
          <w:b/>
          <w:bCs/>
          <w:sz w:val="18"/>
          <w:szCs w:val="18"/>
          <w:lang w:eastAsia="es-ES"/>
        </w:rPr>
        <w:t>Procedimiento General</w:t>
      </w:r>
      <w:r w:rsidRPr="003C05CC">
        <w:rPr>
          <w:rFonts w:ascii="Verdana" w:hAnsi="Verdana"/>
          <w:sz w:val="18"/>
          <w:szCs w:val="18"/>
          <w:lang w:eastAsia="es-ES"/>
        </w:rPr>
        <w:t xml:space="preserve"> </w:t>
      </w:r>
      <w:r w:rsidRPr="003C05CC">
        <w:rPr>
          <w:rFonts w:ascii="Verdana" w:hAnsi="Verdana"/>
          <w:b/>
          <w:bCs/>
          <w:sz w:val="18"/>
          <w:szCs w:val="18"/>
          <w:lang w:eastAsia="es-ES"/>
        </w:rPr>
        <w:t>(PG-1-GSAC/DSIC-15-A)“Requisitos de Seguridad Industrial para Empresas Contratistas” Anexo H</w:t>
      </w:r>
      <w:r w:rsidRPr="003C05CC">
        <w:rPr>
          <w:rFonts w:ascii="Verdana" w:hAnsi="Verdana" w:cs="Arial"/>
          <w:bCs/>
          <w:sz w:val="18"/>
          <w:szCs w:val="18"/>
          <w:lang w:eastAsia="es-ES"/>
        </w:rPr>
        <w:t xml:space="preserve">, documento elaborado conforme a políticas internas de YPFB y en estricto cumplimiento de la normativa legal vigente (D.L. 16998). </w:t>
      </w:r>
    </w:p>
    <w:p w:rsidR="003C05CC" w:rsidRPr="003C05CC" w:rsidRDefault="003C05CC" w:rsidP="003C05CC">
      <w:pPr>
        <w:spacing w:line="360" w:lineRule="auto"/>
        <w:jc w:val="both"/>
        <w:rPr>
          <w:rFonts w:ascii="Verdana" w:hAnsi="Verdana" w:cs="Arial"/>
          <w:bCs/>
          <w:sz w:val="18"/>
          <w:szCs w:val="18"/>
          <w:lang w:eastAsia="es-ES"/>
        </w:rPr>
      </w:pPr>
      <w:r w:rsidRPr="003C05CC">
        <w:rPr>
          <w:rFonts w:ascii="Verdana" w:hAnsi="Verdana" w:cs="Arial"/>
          <w:bCs/>
          <w:sz w:val="18"/>
          <w:szCs w:val="18"/>
          <w:lang w:eastAsia="es-ES"/>
        </w:rPr>
        <w:t xml:space="preserve">La empresa contratada deberá presentar un </w:t>
      </w:r>
      <w:r w:rsidRPr="003C05CC">
        <w:rPr>
          <w:rFonts w:ascii="Verdana" w:hAnsi="Verdana" w:cs="Arial"/>
          <w:b/>
          <w:bCs/>
          <w:sz w:val="18"/>
          <w:szCs w:val="18"/>
          <w:lang w:eastAsia="es-ES"/>
        </w:rPr>
        <w:t>Resumen Ejecutivo</w:t>
      </w:r>
      <w:r w:rsidRPr="003C05CC">
        <w:rPr>
          <w:rFonts w:ascii="Verdana" w:hAnsi="Verdana" w:cs="Arial"/>
          <w:bCs/>
          <w:sz w:val="18"/>
          <w:szCs w:val="18"/>
          <w:lang w:eastAsia="es-ES"/>
        </w:rPr>
        <w:t xml:space="preserve"> del “Plan de SMS” (Seguridad, Medio Ambiente y Salud Ocupacional), el cual (en cumplimiento a la Legislación vigente - DL 16998 – Ley de Higiene, Seguridad Ocupacional y Bienestar) deberá contener mínimamente los siguientes puntos:</w:t>
      </w:r>
    </w:p>
    <w:p w:rsidR="003C05CC" w:rsidRPr="003C05CC" w:rsidRDefault="003C05CC" w:rsidP="003C05CC">
      <w:pPr>
        <w:spacing w:line="360" w:lineRule="auto"/>
        <w:jc w:val="both"/>
        <w:rPr>
          <w:rFonts w:ascii="Verdana" w:hAnsi="Verdana"/>
          <w:sz w:val="18"/>
          <w:szCs w:val="18"/>
          <w:lang w:eastAsia="es-ES"/>
        </w:rPr>
      </w:pPr>
    </w:p>
    <w:p w:rsidR="003C05CC" w:rsidRPr="003C05CC" w:rsidRDefault="003C05CC" w:rsidP="003C05CC">
      <w:pPr>
        <w:numPr>
          <w:ilvl w:val="0"/>
          <w:numId w:val="70"/>
        </w:numPr>
        <w:spacing w:line="360" w:lineRule="auto"/>
        <w:jc w:val="both"/>
        <w:rPr>
          <w:rFonts w:ascii="Verdana" w:hAnsi="Verdana"/>
          <w:sz w:val="18"/>
          <w:szCs w:val="18"/>
          <w:lang w:eastAsia="es-ES"/>
        </w:rPr>
      </w:pPr>
      <w:r w:rsidRPr="003C05CC">
        <w:rPr>
          <w:rFonts w:ascii="Verdana" w:hAnsi="Verdana"/>
          <w:sz w:val="18"/>
          <w:szCs w:val="18"/>
          <w:lang w:eastAsia="es-ES"/>
        </w:rPr>
        <w:t>Medidas preventivas en seguridad, salud Ocupacional (prevención de accidentes)</w:t>
      </w:r>
    </w:p>
    <w:p w:rsidR="003C05CC" w:rsidRPr="003C05CC" w:rsidRDefault="003C05CC" w:rsidP="003C05CC">
      <w:pPr>
        <w:numPr>
          <w:ilvl w:val="0"/>
          <w:numId w:val="70"/>
        </w:numPr>
        <w:spacing w:line="360" w:lineRule="auto"/>
        <w:jc w:val="both"/>
        <w:rPr>
          <w:rFonts w:ascii="Verdana" w:hAnsi="Verdana"/>
          <w:sz w:val="18"/>
          <w:szCs w:val="18"/>
          <w:lang w:eastAsia="es-ES"/>
        </w:rPr>
      </w:pPr>
      <w:r w:rsidRPr="003C05CC">
        <w:rPr>
          <w:rFonts w:ascii="Verdana" w:hAnsi="Verdana"/>
          <w:sz w:val="18"/>
          <w:szCs w:val="18"/>
          <w:lang w:eastAsia="es-ES"/>
        </w:rPr>
        <w:t>Identificación y evaluación de riesgos e impactos en el trabajo</w:t>
      </w:r>
    </w:p>
    <w:p w:rsidR="003C05CC" w:rsidRPr="003C05CC" w:rsidRDefault="003C05CC" w:rsidP="003C05CC">
      <w:pPr>
        <w:numPr>
          <w:ilvl w:val="0"/>
          <w:numId w:val="70"/>
        </w:numPr>
        <w:spacing w:line="360" w:lineRule="auto"/>
        <w:jc w:val="both"/>
        <w:rPr>
          <w:rFonts w:ascii="Verdana" w:hAnsi="Verdana"/>
          <w:sz w:val="18"/>
          <w:szCs w:val="18"/>
          <w:lang w:eastAsia="es-ES"/>
        </w:rPr>
      </w:pPr>
      <w:r w:rsidRPr="003C05CC">
        <w:rPr>
          <w:rFonts w:ascii="Verdana" w:hAnsi="Verdana"/>
          <w:sz w:val="18"/>
          <w:szCs w:val="18"/>
          <w:lang w:eastAsia="es-ES"/>
        </w:rPr>
        <w:t>Lista general de Procedimientos de trabajo (altura, eléctrico, espacios confinados, etc.)</w:t>
      </w:r>
    </w:p>
    <w:p w:rsidR="003C05CC" w:rsidRPr="003C05CC" w:rsidRDefault="003C05CC" w:rsidP="003C05CC">
      <w:pPr>
        <w:numPr>
          <w:ilvl w:val="0"/>
          <w:numId w:val="70"/>
        </w:numPr>
        <w:spacing w:line="360" w:lineRule="auto"/>
        <w:jc w:val="both"/>
        <w:rPr>
          <w:rFonts w:ascii="Verdana" w:hAnsi="Verdana"/>
          <w:sz w:val="18"/>
          <w:szCs w:val="18"/>
          <w:lang w:eastAsia="es-ES"/>
        </w:rPr>
      </w:pPr>
      <w:r w:rsidRPr="003C05CC">
        <w:rPr>
          <w:rFonts w:ascii="Verdana" w:hAnsi="Verdana"/>
          <w:sz w:val="18"/>
          <w:szCs w:val="18"/>
          <w:lang w:eastAsia="es-ES"/>
        </w:rPr>
        <w:t xml:space="preserve">Política de Seguridad, Salud Ocupacional y Medio Ambiente </w:t>
      </w:r>
    </w:p>
    <w:p w:rsidR="003C05CC" w:rsidRPr="003C05CC" w:rsidRDefault="003C05CC" w:rsidP="003C05CC">
      <w:pPr>
        <w:spacing w:line="360" w:lineRule="auto"/>
        <w:ind w:left="720"/>
        <w:jc w:val="both"/>
        <w:rPr>
          <w:rFonts w:ascii="Verdana" w:hAnsi="Verdana"/>
          <w:sz w:val="18"/>
          <w:szCs w:val="18"/>
          <w:lang w:eastAsia="es-ES"/>
        </w:rPr>
      </w:pPr>
    </w:p>
    <w:p w:rsidR="003C05CC" w:rsidRPr="003C05CC" w:rsidRDefault="003C05CC" w:rsidP="003C05CC">
      <w:pPr>
        <w:spacing w:line="360" w:lineRule="auto"/>
        <w:ind w:left="360"/>
        <w:jc w:val="both"/>
        <w:rPr>
          <w:rFonts w:ascii="Verdana" w:hAnsi="Verdana"/>
          <w:sz w:val="18"/>
          <w:szCs w:val="18"/>
          <w:lang w:eastAsia="es-ES"/>
        </w:rPr>
      </w:pPr>
      <w:r w:rsidRPr="003C05CC">
        <w:rPr>
          <w:rFonts w:ascii="Verdana" w:hAnsi="Verdana"/>
          <w:sz w:val="18"/>
          <w:szCs w:val="18"/>
          <w:lang w:eastAsia="es-ES"/>
        </w:rPr>
        <w:t xml:space="preserve"> (En caso de que la empresa cuente con un sistema de Gestión de SYSO)</w:t>
      </w:r>
    </w:p>
    <w:p w:rsidR="003C05CC" w:rsidRPr="003C05CC" w:rsidRDefault="003C05CC" w:rsidP="003C05CC">
      <w:pPr>
        <w:numPr>
          <w:ilvl w:val="0"/>
          <w:numId w:val="52"/>
        </w:numPr>
        <w:spacing w:before="240" w:after="240" w:line="360" w:lineRule="auto"/>
        <w:jc w:val="both"/>
        <w:rPr>
          <w:rFonts w:ascii="Verdana" w:hAnsi="Verdana" w:cs="Arial"/>
          <w:bCs/>
          <w:sz w:val="18"/>
          <w:szCs w:val="18"/>
          <w:lang w:eastAsia="es-ES"/>
        </w:rPr>
      </w:pPr>
      <w:r w:rsidRPr="003C05CC">
        <w:rPr>
          <w:rFonts w:ascii="Verdana" w:hAnsi="Verdana" w:cs="Arial"/>
          <w:bCs/>
          <w:sz w:val="18"/>
          <w:szCs w:val="18"/>
          <w:lang w:eastAsia="es-ES"/>
        </w:rPr>
        <w:t>Antes del inicio de actividades (instalación/colocación de los bienes), la empresa adjudicada/proveedora debe cumplir con los siguientes requisitos de SMS:</w:t>
      </w:r>
    </w:p>
    <w:p w:rsidR="003C05CC" w:rsidRPr="003C05CC" w:rsidRDefault="003C05CC" w:rsidP="003C05CC">
      <w:pPr>
        <w:numPr>
          <w:ilvl w:val="0"/>
          <w:numId w:val="52"/>
        </w:numPr>
        <w:spacing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Nómina (nombre completo y cédula de identidad) del personal a cargo de los trabajos</w:t>
      </w:r>
    </w:p>
    <w:p w:rsidR="003C05CC" w:rsidRPr="003C05CC" w:rsidRDefault="003C05CC" w:rsidP="003C05CC">
      <w:pPr>
        <w:numPr>
          <w:ilvl w:val="0"/>
          <w:numId w:val="52"/>
        </w:numPr>
        <w:autoSpaceDE w:val="0"/>
        <w:autoSpaceDN w:val="0"/>
        <w:adjustRightInd w:val="0"/>
        <w:spacing w:line="360" w:lineRule="auto"/>
        <w:jc w:val="both"/>
        <w:rPr>
          <w:rFonts w:ascii="Verdana" w:hAnsi="Verdana" w:cs="Arial"/>
          <w:bCs/>
          <w:sz w:val="18"/>
          <w:szCs w:val="18"/>
          <w:lang w:eastAsia="es-ES"/>
        </w:rPr>
      </w:pPr>
      <w:r w:rsidRPr="003C05CC">
        <w:rPr>
          <w:rFonts w:ascii="Verdana" w:hAnsi="Verdana" w:cs="Arial"/>
          <w:bCs/>
          <w:sz w:val="18"/>
          <w:szCs w:val="18"/>
          <w:lang w:eastAsia="es-ES"/>
        </w:rPr>
        <w:lastRenderedPageBreak/>
        <w:t xml:space="preserve">Registro inducción de SMS y/o charlas de seguridad </w:t>
      </w:r>
      <w:r w:rsidRPr="003C05CC">
        <w:rPr>
          <w:rFonts w:ascii="Verdana" w:hAnsi="Verdana" w:cs="Arial"/>
          <w:sz w:val="18"/>
          <w:szCs w:val="18"/>
          <w:lang w:eastAsia="es-ES"/>
        </w:rPr>
        <w:t xml:space="preserve">al 100% del personal inmerso en la actividad, obra y/o servicio </w:t>
      </w:r>
      <w:r w:rsidRPr="003C05CC">
        <w:rPr>
          <w:rFonts w:ascii="Verdana" w:hAnsi="Verdana" w:cs="Arial"/>
          <w:bCs/>
          <w:sz w:val="18"/>
          <w:szCs w:val="18"/>
          <w:lang w:eastAsia="es-ES"/>
        </w:rPr>
        <w:t>(Lo realizara personal de SMS de YPFB).</w:t>
      </w:r>
    </w:p>
    <w:p w:rsidR="003C05CC" w:rsidRPr="003C05CC" w:rsidRDefault="003C05CC" w:rsidP="003C05CC">
      <w:pPr>
        <w:numPr>
          <w:ilvl w:val="0"/>
          <w:numId w:val="52"/>
        </w:numPr>
        <w:autoSpaceDE w:val="0"/>
        <w:autoSpaceDN w:val="0"/>
        <w:adjustRightInd w:val="0"/>
        <w:spacing w:line="360" w:lineRule="auto"/>
        <w:jc w:val="both"/>
        <w:rPr>
          <w:rFonts w:ascii="Verdana" w:hAnsi="Verdana" w:cs="Arial"/>
          <w:bCs/>
          <w:sz w:val="18"/>
          <w:szCs w:val="18"/>
          <w:lang w:eastAsia="es-ES"/>
        </w:rPr>
      </w:pPr>
      <w:r w:rsidRPr="003C05CC">
        <w:rPr>
          <w:rFonts w:ascii="Verdana" w:hAnsi="Verdana" w:cs="Arial"/>
          <w:bCs/>
          <w:iCs/>
          <w:sz w:val="18"/>
          <w:szCs w:val="18"/>
          <w:lang w:eastAsia="es-ES"/>
        </w:rPr>
        <w:t>Capacitaciones básicas de SMS:</w:t>
      </w:r>
      <w:r w:rsidRPr="003C05CC">
        <w:rPr>
          <w:rFonts w:ascii="Verdana" w:hAnsi="Verdana" w:cs="Arial"/>
          <w:b/>
          <w:bCs/>
          <w:iCs/>
          <w:sz w:val="18"/>
          <w:szCs w:val="18"/>
          <w:lang w:eastAsia="es-ES"/>
        </w:rPr>
        <w:t xml:space="preserve"> </w:t>
      </w:r>
      <w:r w:rsidRPr="003C05CC">
        <w:rPr>
          <w:rFonts w:ascii="Verdana" w:hAnsi="Verdana" w:cs="Arial"/>
          <w:bCs/>
          <w:iCs/>
          <w:sz w:val="18"/>
          <w:szCs w:val="18"/>
          <w:lang w:eastAsia="es-ES"/>
        </w:rPr>
        <w:t xml:space="preserve">Manejo defensivo, </w:t>
      </w:r>
      <w:r w:rsidRPr="003C05CC">
        <w:rPr>
          <w:rFonts w:ascii="Verdana" w:hAnsi="Verdana" w:cs="Arial"/>
          <w:sz w:val="18"/>
          <w:szCs w:val="18"/>
          <w:lang w:eastAsia="es-ES"/>
        </w:rPr>
        <w:t xml:space="preserve">Primeros Auxilios, Manejo de Extintores, Plan de Emergencia, uso de EPP y otros aplicables. Aplica a todo el personal inmerso en la actividad, obra y/o servicio. (Personal propio, y sub Contratistas). </w:t>
      </w:r>
    </w:p>
    <w:p w:rsidR="003C05CC" w:rsidRPr="003C05CC" w:rsidRDefault="003C05CC" w:rsidP="003C05CC">
      <w:pPr>
        <w:numPr>
          <w:ilvl w:val="0"/>
          <w:numId w:val="52"/>
        </w:numPr>
        <w:spacing w:after="120" w:line="360" w:lineRule="auto"/>
        <w:jc w:val="both"/>
        <w:rPr>
          <w:rFonts w:ascii="Verdana" w:hAnsi="Verdana" w:cs="Arial"/>
          <w:iCs/>
          <w:sz w:val="18"/>
          <w:szCs w:val="18"/>
          <w:lang w:eastAsia="es-ES"/>
        </w:rPr>
      </w:pPr>
      <w:r w:rsidRPr="003C05CC">
        <w:rPr>
          <w:rFonts w:ascii="Verdana" w:hAnsi="Verdana" w:cs="Arial"/>
          <w:bCs/>
          <w:iCs/>
          <w:sz w:val="18"/>
          <w:szCs w:val="18"/>
          <w:lang w:eastAsia="es-ES"/>
        </w:rPr>
        <w:t>Copia de póliza contra accidentes personales</w:t>
      </w:r>
      <w:r w:rsidRPr="003C05CC">
        <w:rPr>
          <w:rFonts w:ascii="Verdana" w:hAnsi="Verdana" w:cs="Arial"/>
          <w:b/>
          <w:bCs/>
          <w:iCs/>
          <w:sz w:val="18"/>
          <w:szCs w:val="18"/>
          <w:lang w:eastAsia="es-ES"/>
        </w:rPr>
        <w:t xml:space="preserve"> </w:t>
      </w:r>
      <w:r w:rsidRPr="003C05CC">
        <w:rPr>
          <w:rFonts w:ascii="Verdana" w:hAnsi="Verdana" w:cs="Arial"/>
          <w:iCs/>
          <w:sz w:val="18"/>
          <w:szCs w:val="18"/>
          <w:lang w:eastAsia="es-ES"/>
        </w:rPr>
        <w:t>(que cubre gastos médicos, invalidez parcial permanente, invalidez total permanente y muerte).</w:t>
      </w:r>
    </w:p>
    <w:p w:rsidR="003C05CC" w:rsidRPr="003C05CC" w:rsidRDefault="003C05CC" w:rsidP="003C05CC">
      <w:pPr>
        <w:spacing w:before="240" w:after="120" w:line="360" w:lineRule="auto"/>
        <w:jc w:val="both"/>
        <w:rPr>
          <w:rFonts w:ascii="Verdana" w:hAnsi="Verdana" w:cs="Arial"/>
          <w:bCs/>
          <w:sz w:val="18"/>
          <w:szCs w:val="18"/>
          <w:lang w:eastAsia="es-ES"/>
        </w:rPr>
      </w:pPr>
      <w:r w:rsidRPr="003C05CC">
        <w:rPr>
          <w:rFonts w:ascii="Verdana" w:hAnsi="Verdana"/>
          <w:sz w:val="18"/>
          <w:szCs w:val="18"/>
          <w:lang w:eastAsia="es-ES"/>
        </w:rPr>
        <w:t>Al ingreso y</w:t>
      </w:r>
      <w:r w:rsidRPr="003C05CC">
        <w:rPr>
          <w:rFonts w:ascii="Verdana" w:hAnsi="Verdana"/>
          <w:b/>
          <w:sz w:val="18"/>
          <w:szCs w:val="18"/>
          <w:lang w:eastAsia="es-ES"/>
        </w:rPr>
        <w:t xml:space="preserve"> </w:t>
      </w:r>
      <w:r w:rsidRPr="003C05CC">
        <w:rPr>
          <w:rFonts w:ascii="Verdana" w:hAnsi="Verdana"/>
          <w:sz w:val="18"/>
          <w:szCs w:val="18"/>
          <w:lang w:eastAsia="es-ES"/>
        </w:rPr>
        <w:t>durante la actividad, obra y/o servicio</w:t>
      </w:r>
      <w:r w:rsidRPr="003C05CC">
        <w:rPr>
          <w:rFonts w:ascii="Verdana" w:hAnsi="Verdana" w:cs="Arial"/>
          <w:bCs/>
          <w:sz w:val="18"/>
          <w:szCs w:val="18"/>
          <w:lang w:eastAsia="es-ES"/>
        </w:rPr>
        <w:t xml:space="preserve"> la empresa adjudicada deberá cumplir con los siguientes requisitos:</w:t>
      </w:r>
    </w:p>
    <w:p w:rsidR="003C05CC" w:rsidRPr="003C05CC" w:rsidRDefault="003C05CC" w:rsidP="003C05CC">
      <w:pPr>
        <w:numPr>
          <w:ilvl w:val="0"/>
          <w:numId w:val="53"/>
        </w:numPr>
        <w:spacing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Uso obligatorio de EPP (Equipo de Protección Personal, de acuerdo a las actividades específicas)</w:t>
      </w:r>
    </w:p>
    <w:p w:rsidR="003C05CC" w:rsidRPr="003C05CC" w:rsidRDefault="003C05CC" w:rsidP="003C05CC">
      <w:pPr>
        <w:numPr>
          <w:ilvl w:val="0"/>
          <w:numId w:val="53"/>
        </w:numPr>
        <w:spacing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Pantalón y camisa jean</w:t>
      </w:r>
    </w:p>
    <w:p w:rsidR="003C05CC" w:rsidRPr="003C05CC" w:rsidRDefault="003C05CC" w:rsidP="003C05CC">
      <w:pPr>
        <w:numPr>
          <w:ilvl w:val="0"/>
          <w:numId w:val="53"/>
        </w:numPr>
        <w:spacing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Casco de Seguridad</w:t>
      </w:r>
    </w:p>
    <w:p w:rsidR="003C05CC" w:rsidRPr="003C05CC" w:rsidRDefault="003C05CC" w:rsidP="003C05CC">
      <w:pPr>
        <w:numPr>
          <w:ilvl w:val="0"/>
          <w:numId w:val="53"/>
        </w:numPr>
        <w:spacing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Calzados de Seguridad</w:t>
      </w:r>
    </w:p>
    <w:p w:rsidR="003C05CC" w:rsidRPr="003C05CC" w:rsidRDefault="003C05CC" w:rsidP="003C05CC">
      <w:pPr>
        <w:numPr>
          <w:ilvl w:val="0"/>
          <w:numId w:val="53"/>
        </w:numPr>
        <w:spacing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Lentes de Seguridad</w:t>
      </w:r>
    </w:p>
    <w:p w:rsidR="003C05CC" w:rsidRPr="003C05CC" w:rsidRDefault="003C05CC" w:rsidP="003C05CC">
      <w:pPr>
        <w:numPr>
          <w:ilvl w:val="0"/>
          <w:numId w:val="53"/>
        </w:numPr>
        <w:spacing w:after="120" w:line="360" w:lineRule="auto"/>
        <w:jc w:val="both"/>
        <w:rPr>
          <w:rFonts w:ascii="Verdana" w:hAnsi="Verdana"/>
          <w:sz w:val="18"/>
          <w:szCs w:val="18"/>
          <w:lang w:eastAsia="es-ES"/>
        </w:rPr>
      </w:pPr>
      <w:r w:rsidRPr="003C05CC">
        <w:rPr>
          <w:rFonts w:ascii="Verdana" w:hAnsi="Verdana" w:cs="Arial"/>
          <w:bCs/>
          <w:sz w:val="18"/>
          <w:szCs w:val="18"/>
          <w:lang w:eastAsia="es-ES"/>
        </w:rPr>
        <w:t xml:space="preserve">Guantes </w:t>
      </w:r>
      <w:r w:rsidRPr="003C05CC">
        <w:rPr>
          <w:rFonts w:ascii="Verdana" w:hAnsi="Verdana"/>
          <w:sz w:val="18"/>
          <w:szCs w:val="18"/>
          <w:lang w:eastAsia="es-ES"/>
        </w:rPr>
        <w:t>(de acuerdo a las actividades a desarrollar)</w:t>
      </w:r>
    </w:p>
    <w:p w:rsidR="003C05CC" w:rsidRPr="003C05CC" w:rsidRDefault="003C05CC" w:rsidP="003C05CC">
      <w:pPr>
        <w:numPr>
          <w:ilvl w:val="0"/>
          <w:numId w:val="53"/>
        </w:numPr>
        <w:spacing w:after="120" w:line="360" w:lineRule="auto"/>
        <w:jc w:val="both"/>
        <w:rPr>
          <w:rFonts w:ascii="Verdana" w:hAnsi="Verdana"/>
          <w:sz w:val="18"/>
          <w:szCs w:val="18"/>
          <w:lang w:eastAsia="es-ES"/>
        </w:rPr>
      </w:pPr>
      <w:r w:rsidRPr="003C05CC">
        <w:rPr>
          <w:rFonts w:ascii="Verdana" w:hAnsi="Verdana"/>
          <w:sz w:val="18"/>
          <w:szCs w:val="18"/>
          <w:lang w:eastAsia="es-ES"/>
        </w:rPr>
        <w:t>Protector auditivo (en caso de intervenir en lugares con generación de ruido)</w:t>
      </w:r>
    </w:p>
    <w:p w:rsidR="003C05CC" w:rsidRPr="003C05CC" w:rsidRDefault="003C05CC" w:rsidP="003C05CC">
      <w:pPr>
        <w:numPr>
          <w:ilvl w:val="0"/>
          <w:numId w:val="53"/>
        </w:numPr>
        <w:spacing w:after="120" w:line="360" w:lineRule="auto"/>
        <w:jc w:val="both"/>
        <w:rPr>
          <w:rFonts w:ascii="Verdana" w:hAnsi="Verdana"/>
          <w:sz w:val="18"/>
          <w:szCs w:val="18"/>
          <w:lang w:eastAsia="es-ES"/>
        </w:rPr>
      </w:pPr>
      <w:r w:rsidRPr="003C05CC">
        <w:rPr>
          <w:rFonts w:ascii="Verdana" w:hAnsi="Verdana"/>
          <w:sz w:val="18"/>
          <w:szCs w:val="18"/>
          <w:lang w:eastAsia="es-ES"/>
        </w:rPr>
        <w:t>Protector respiratorio (en caso de intervenir en lugares con generación de partículas suspendidas, gases, vapores)</w:t>
      </w:r>
    </w:p>
    <w:p w:rsidR="003C05CC" w:rsidRPr="003C05CC" w:rsidRDefault="003C05CC" w:rsidP="003C05CC">
      <w:pPr>
        <w:numPr>
          <w:ilvl w:val="0"/>
          <w:numId w:val="53"/>
        </w:numPr>
        <w:spacing w:after="120" w:line="360" w:lineRule="auto"/>
        <w:jc w:val="both"/>
        <w:rPr>
          <w:rFonts w:ascii="Verdana" w:hAnsi="Verdana"/>
          <w:sz w:val="18"/>
          <w:szCs w:val="18"/>
          <w:lang w:eastAsia="es-ES"/>
        </w:rPr>
      </w:pPr>
      <w:r w:rsidRPr="003C05CC">
        <w:rPr>
          <w:rFonts w:ascii="Verdana" w:hAnsi="Verdana"/>
          <w:sz w:val="18"/>
          <w:szCs w:val="18"/>
          <w:lang w:eastAsia="es-ES"/>
        </w:rPr>
        <w:t>las vacunas correspondientes para el ingreso al pozo las cuales son:</w:t>
      </w:r>
    </w:p>
    <w:p w:rsidR="003C05CC" w:rsidRPr="003C05CC" w:rsidRDefault="003C05CC" w:rsidP="003C05CC">
      <w:pPr>
        <w:ind w:left="720"/>
        <w:rPr>
          <w:sz w:val="24"/>
          <w:szCs w:val="24"/>
          <w:lang w:eastAsia="es-ES"/>
        </w:rPr>
      </w:pPr>
    </w:p>
    <w:tbl>
      <w:tblPr>
        <w:tblW w:w="4260" w:type="dxa"/>
        <w:tblInd w:w="562" w:type="dxa"/>
        <w:tblCellMar>
          <w:left w:w="0" w:type="dxa"/>
          <w:right w:w="0" w:type="dxa"/>
        </w:tblCellMar>
        <w:tblLook w:val="04A0" w:firstRow="1" w:lastRow="0" w:firstColumn="1" w:lastColumn="0" w:noHBand="0" w:noVBand="1"/>
      </w:tblPr>
      <w:tblGrid>
        <w:gridCol w:w="1704"/>
        <w:gridCol w:w="2556"/>
      </w:tblGrid>
      <w:tr w:rsidR="003C05CC" w:rsidRPr="003C05CC" w:rsidTr="00987068">
        <w:trPr>
          <w:trHeight w:val="248"/>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05CC" w:rsidRPr="003C05CC" w:rsidRDefault="003C05CC" w:rsidP="003C05CC">
            <w:pPr>
              <w:autoSpaceDE w:val="0"/>
              <w:autoSpaceDN w:val="0"/>
              <w:spacing w:line="252" w:lineRule="auto"/>
              <w:jc w:val="both"/>
              <w:rPr>
                <w:rFonts w:ascii="Verdana" w:hAnsi="Verdana"/>
                <w:sz w:val="18"/>
                <w:szCs w:val="18"/>
                <w:lang w:eastAsia="es-ES"/>
              </w:rPr>
            </w:pPr>
            <w:r w:rsidRPr="003C05CC">
              <w:rPr>
                <w:rFonts w:ascii="Verdana" w:hAnsi="Verdana"/>
                <w:sz w:val="18"/>
                <w:szCs w:val="18"/>
                <w:lang w:eastAsia="es-ES"/>
              </w:rPr>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C05CC" w:rsidRPr="003C05CC" w:rsidRDefault="003C05CC" w:rsidP="003C05CC">
            <w:pPr>
              <w:autoSpaceDE w:val="0"/>
              <w:autoSpaceDN w:val="0"/>
              <w:spacing w:line="252" w:lineRule="auto"/>
              <w:jc w:val="both"/>
              <w:rPr>
                <w:rFonts w:ascii="Verdana" w:hAnsi="Verdana"/>
                <w:sz w:val="18"/>
                <w:szCs w:val="18"/>
                <w:lang w:eastAsia="es-ES"/>
              </w:rPr>
            </w:pPr>
            <w:r w:rsidRPr="003C05CC">
              <w:rPr>
                <w:rFonts w:ascii="Verdana" w:hAnsi="Verdana"/>
                <w:sz w:val="18"/>
                <w:szCs w:val="18"/>
                <w:lang w:eastAsia="es-ES"/>
              </w:rPr>
              <w:t>Solo para Visitas de 1 día.</w:t>
            </w:r>
          </w:p>
        </w:tc>
      </w:tr>
      <w:tr w:rsidR="003C05CC" w:rsidRPr="003C05CC" w:rsidTr="00987068">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05CC" w:rsidRPr="003C05CC" w:rsidRDefault="003C05CC" w:rsidP="003C05CC">
            <w:pPr>
              <w:autoSpaceDE w:val="0"/>
              <w:autoSpaceDN w:val="0"/>
              <w:spacing w:line="252" w:lineRule="auto"/>
              <w:jc w:val="both"/>
              <w:rPr>
                <w:rFonts w:ascii="Verdana" w:hAnsi="Verdana"/>
                <w:sz w:val="18"/>
                <w:szCs w:val="18"/>
                <w:lang w:eastAsia="es-ES"/>
              </w:rPr>
            </w:pPr>
            <w:r w:rsidRPr="003C05CC">
              <w:rPr>
                <w:rFonts w:ascii="Verdana" w:hAnsi="Verdana"/>
                <w:sz w:val="18"/>
                <w:szCs w:val="18"/>
                <w:lang w:eastAsia="es-ES"/>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C05CC" w:rsidRPr="003C05CC" w:rsidRDefault="003C05CC" w:rsidP="003C05CC">
            <w:pPr>
              <w:autoSpaceDE w:val="0"/>
              <w:autoSpaceDN w:val="0"/>
              <w:spacing w:line="252" w:lineRule="auto"/>
              <w:jc w:val="both"/>
              <w:rPr>
                <w:rFonts w:ascii="Verdana" w:hAnsi="Verdana"/>
                <w:sz w:val="18"/>
                <w:szCs w:val="18"/>
                <w:lang w:eastAsia="es-ES"/>
              </w:rPr>
            </w:pPr>
            <w:r w:rsidRPr="003C05CC">
              <w:rPr>
                <w:rFonts w:ascii="Verdana" w:hAnsi="Verdana"/>
                <w:sz w:val="18"/>
                <w:szCs w:val="18"/>
                <w:lang w:eastAsia="es-ES"/>
              </w:rPr>
              <w:t>Solo para contratistas de más de 1 día.</w:t>
            </w:r>
          </w:p>
        </w:tc>
      </w:tr>
      <w:tr w:rsidR="003C05CC" w:rsidRPr="003C05CC" w:rsidTr="00987068">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05CC" w:rsidRPr="003C05CC" w:rsidRDefault="003C05CC" w:rsidP="003C05CC">
            <w:pPr>
              <w:autoSpaceDE w:val="0"/>
              <w:autoSpaceDN w:val="0"/>
              <w:spacing w:line="252" w:lineRule="auto"/>
              <w:jc w:val="both"/>
              <w:rPr>
                <w:rFonts w:ascii="Verdana" w:hAnsi="Verdana"/>
                <w:sz w:val="18"/>
                <w:szCs w:val="18"/>
                <w:lang w:eastAsia="es-ES"/>
              </w:rPr>
            </w:pPr>
            <w:r w:rsidRPr="003C05CC">
              <w:rPr>
                <w:rFonts w:ascii="Verdana" w:hAnsi="Verdana"/>
                <w:sz w:val="18"/>
                <w:szCs w:val="18"/>
                <w:lang w:eastAsia="es-ES"/>
              </w:rPr>
              <w:t>Hepatitis B.</w:t>
            </w:r>
          </w:p>
        </w:tc>
        <w:tc>
          <w:tcPr>
            <w:tcW w:w="0" w:type="auto"/>
            <w:vMerge/>
            <w:tcBorders>
              <w:top w:val="nil"/>
              <w:left w:val="nil"/>
              <w:bottom w:val="single" w:sz="8" w:space="0" w:color="auto"/>
              <w:right w:val="single" w:sz="8" w:space="0" w:color="auto"/>
            </w:tcBorders>
            <w:vAlign w:val="center"/>
            <w:hideMark/>
          </w:tcPr>
          <w:p w:rsidR="003C05CC" w:rsidRPr="003C05CC" w:rsidRDefault="003C05CC" w:rsidP="003C05CC">
            <w:pPr>
              <w:rPr>
                <w:rFonts w:ascii="Calibri" w:eastAsia="Calibri" w:hAnsi="Calibri"/>
                <w:sz w:val="22"/>
                <w:szCs w:val="22"/>
                <w:lang w:eastAsia="es-BO"/>
              </w:rPr>
            </w:pPr>
          </w:p>
        </w:tc>
      </w:tr>
      <w:tr w:rsidR="003C05CC" w:rsidRPr="003C05CC" w:rsidTr="00987068">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05CC" w:rsidRPr="003C05CC" w:rsidRDefault="003C05CC" w:rsidP="003C05CC">
            <w:pPr>
              <w:autoSpaceDE w:val="0"/>
              <w:autoSpaceDN w:val="0"/>
              <w:spacing w:line="252" w:lineRule="auto"/>
              <w:jc w:val="both"/>
              <w:rPr>
                <w:rFonts w:ascii="Verdana" w:hAnsi="Verdana"/>
                <w:sz w:val="18"/>
                <w:szCs w:val="18"/>
                <w:lang w:eastAsia="es-ES"/>
              </w:rPr>
            </w:pPr>
            <w:r w:rsidRPr="003C05CC">
              <w:rPr>
                <w:rFonts w:ascii="Verdana" w:hAnsi="Verdana"/>
                <w:sz w:val="18"/>
                <w:szCs w:val="18"/>
                <w:lang w:eastAsia="es-ES"/>
              </w:rPr>
              <w:t>Fiebre Tifoidea.</w:t>
            </w:r>
          </w:p>
        </w:tc>
        <w:tc>
          <w:tcPr>
            <w:tcW w:w="0" w:type="auto"/>
            <w:vMerge/>
            <w:tcBorders>
              <w:top w:val="nil"/>
              <w:left w:val="nil"/>
              <w:bottom w:val="single" w:sz="8" w:space="0" w:color="auto"/>
              <w:right w:val="single" w:sz="8" w:space="0" w:color="auto"/>
            </w:tcBorders>
            <w:vAlign w:val="center"/>
            <w:hideMark/>
          </w:tcPr>
          <w:p w:rsidR="003C05CC" w:rsidRPr="003C05CC" w:rsidRDefault="003C05CC" w:rsidP="003C05CC">
            <w:pPr>
              <w:rPr>
                <w:rFonts w:ascii="Calibri" w:eastAsia="Calibri" w:hAnsi="Calibri"/>
                <w:sz w:val="22"/>
                <w:szCs w:val="22"/>
                <w:lang w:eastAsia="es-BO"/>
              </w:rPr>
            </w:pPr>
          </w:p>
        </w:tc>
      </w:tr>
    </w:tbl>
    <w:p w:rsidR="003C05CC" w:rsidRPr="003C05CC" w:rsidRDefault="003C05CC" w:rsidP="003C05CC">
      <w:pPr>
        <w:rPr>
          <w:rFonts w:ascii="Verdana" w:hAnsi="Verdana"/>
          <w:sz w:val="18"/>
          <w:szCs w:val="18"/>
          <w:lang w:eastAsia="es-ES"/>
        </w:rPr>
      </w:pPr>
    </w:p>
    <w:p w:rsidR="003C05CC" w:rsidRPr="003C05CC" w:rsidRDefault="003C05CC" w:rsidP="003C05CC">
      <w:pPr>
        <w:rPr>
          <w:rFonts w:ascii="Verdana" w:hAnsi="Verdana" w:cs="Arial"/>
          <w:bCs/>
          <w:sz w:val="18"/>
          <w:szCs w:val="18"/>
          <w:lang w:eastAsia="es-ES"/>
        </w:rPr>
      </w:pPr>
      <w:r w:rsidRPr="003C05CC">
        <w:rPr>
          <w:rFonts w:ascii="Verdana" w:hAnsi="Verdana" w:cs="Arial"/>
          <w:bCs/>
          <w:sz w:val="18"/>
          <w:szCs w:val="18"/>
          <w:lang w:eastAsia="es-ES"/>
        </w:rPr>
        <w:t>EPP para riesgos especiales (</w:t>
      </w:r>
      <w:r w:rsidRPr="003C05CC">
        <w:rPr>
          <w:rFonts w:ascii="Verdana" w:hAnsi="Verdana"/>
          <w:sz w:val="18"/>
          <w:szCs w:val="18"/>
          <w:lang w:eastAsia="es-ES"/>
        </w:rPr>
        <w:t>según Corresponda</w:t>
      </w:r>
      <w:r w:rsidRPr="003C05CC">
        <w:rPr>
          <w:rFonts w:ascii="Verdana" w:hAnsi="Verdana" w:cs="Arial"/>
          <w:bCs/>
          <w:sz w:val="18"/>
          <w:szCs w:val="18"/>
          <w:lang w:eastAsia="es-ES"/>
        </w:rPr>
        <w:t>)</w:t>
      </w:r>
    </w:p>
    <w:p w:rsidR="003C05CC" w:rsidRPr="003C05CC" w:rsidRDefault="003C05CC" w:rsidP="003C05CC">
      <w:pPr>
        <w:rPr>
          <w:rFonts w:ascii="Verdana" w:hAnsi="Verdana"/>
          <w:sz w:val="18"/>
          <w:szCs w:val="18"/>
          <w:lang w:eastAsia="es-ES"/>
        </w:rPr>
      </w:pPr>
    </w:p>
    <w:p w:rsidR="003C05CC" w:rsidRPr="003C05CC" w:rsidRDefault="003C05CC" w:rsidP="003C05CC">
      <w:pPr>
        <w:numPr>
          <w:ilvl w:val="0"/>
          <w:numId w:val="54"/>
        </w:numPr>
        <w:spacing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Trabajos en alturas</w:t>
      </w:r>
    </w:p>
    <w:p w:rsidR="003C05CC" w:rsidRPr="003C05CC" w:rsidRDefault="003C05CC" w:rsidP="003C05CC">
      <w:pPr>
        <w:numPr>
          <w:ilvl w:val="0"/>
          <w:numId w:val="54"/>
        </w:numPr>
        <w:spacing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Trabajos en caliente</w:t>
      </w:r>
    </w:p>
    <w:p w:rsidR="003C05CC" w:rsidRPr="003C05CC" w:rsidRDefault="003C05CC" w:rsidP="003C05CC">
      <w:pPr>
        <w:numPr>
          <w:ilvl w:val="0"/>
          <w:numId w:val="54"/>
        </w:numPr>
        <w:spacing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Trabajos eléctricos</w:t>
      </w:r>
    </w:p>
    <w:p w:rsidR="003C05CC" w:rsidRPr="003C05CC" w:rsidRDefault="003C05CC" w:rsidP="003C05CC">
      <w:pPr>
        <w:numPr>
          <w:ilvl w:val="0"/>
          <w:numId w:val="54"/>
        </w:numPr>
        <w:spacing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Uso de señalética en el área</w:t>
      </w:r>
      <w:r w:rsidRPr="003C05CC">
        <w:rPr>
          <w:rFonts w:ascii="Verdana" w:hAnsi="Verdana"/>
          <w:sz w:val="18"/>
          <w:szCs w:val="18"/>
          <w:lang w:eastAsia="es-ES"/>
        </w:rPr>
        <w:t xml:space="preserve"> o frentes de trabajo</w:t>
      </w:r>
      <w:r w:rsidRPr="003C05CC">
        <w:rPr>
          <w:rFonts w:ascii="Verdana" w:hAnsi="Verdana" w:cs="Arial"/>
          <w:bCs/>
          <w:sz w:val="18"/>
          <w:szCs w:val="18"/>
          <w:lang w:eastAsia="es-ES"/>
        </w:rPr>
        <w:t>.</w:t>
      </w:r>
    </w:p>
    <w:p w:rsidR="003C05CC" w:rsidRPr="003C05CC" w:rsidRDefault="003C05CC" w:rsidP="003C05CC">
      <w:pPr>
        <w:autoSpaceDE w:val="0"/>
        <w:autoSpaceDN w:val="0"/>
        <w:adjustRightInd w:val="0"/>
        <w:spacing w:after="240" w:line="360" w:lineRule="auto"/>
        <w:jc w:val="both"/>
        <w:rPr>
          <w:rFonts w:ascii="Verdana" w:hAnsi="Verdana" w:cs="Arial"/>
          <w:bCs/>
          <w:iCs/>
          <w:sz w:val="18"/>
          <w:szCs w:val="18"/>
          <w:lang w:eastAsia="es-ES"/>
        </w:rPr>
      </w:pPr>
      <w:r w:rsidRPr="003C05CC">
        <w:rPr>
          <w:rFonts w:ascii="Verdana" w:hAnsi="Verdana" w:cs="Arial"/>
          <w:bCs/>
          <w:iCs/>
          <w:sz w:val="18"/>
          <w:szCs w:val="18"/>
          <w:lang w:eastAsia="es-ES"/>
        </w:rPr>
        <w:t>En caso de necesitar el ingreso de vehículos a la actividad, obra y/o servicio:</w:t>
      </w:r>
    </w:p>
    <w:p w:rsidR="003C05CC" w:rsidRPr="003C05CC" w:rsidRDefault="003C05CC" w:rsidP="003C05CC">
      <w:pPr>
        <w:numPr>
          <w:ilvl w:val="0"/>
          <w:numId w:val="55"/>
        </w:numPr>
        <w:autoSpaceDE w:val="0"/>
        <w:autoSpaceDN w:val="0"/>
        <w:adjustRightInd w:val="0"/>
        <w:spacing w:line="360" w:lineRule="auto"/>
        <w:jc w:val="both"/>
        <w:rPr>
          <w:rFonts w:ascii="Verdana" w:hAnsi="Verdana" w:cs="Arial"/>
          <w:bCs/>
          <w:iCs/>
          <w:sz w:val="18"/>
          <w:szCs w:val="18"/>
          <w:lang w:eastAsia="es-ES"/>
        </w:rPr>
      </w:pPr>
      <w:proofErr w:type="spellStart"/>
      <w:r w:rsidRPr="003C05CC">
        <w:rPr>
          <w:rFonts w:ascii="Verdana" w:hAnsi="Verdana" w:cs="Calibri"/>
          <w:sz w:val="18"/>
          <w:szCs w:val="18"/>
          <w:lang w:val="es-BO" w:eastAsia="es-ES"/>
        </w:rPr>
        <w:t>Check</w:t>
      </w:r>
      <w:proofErr w:type="spellEnd"/>
      <w:r w:rsidRPr="003C05CC">
        <w:rPr>
          <w:rFonts w:ascii="Verdana" w:hAnsi="Verdana" w:cs="Calibri"/>
          <w:sz w:val="18"/>
          <w:szCs w:val="18"/>
          <w:lang w:val="es-BO" w:eastAsia="es-ES"/>
        </w:rPr>
        <w:t xml:space="preserve"> </w:t>
      </w:r>
      <w:proofErr w:type="spellStart"/>
      <w:r w:rsidRPr="003C05CC">
        <w:rPr>
          <w:rFonts w:ascii="Verdana" w:hAnsi="Verdana" w:cs="Calibri"/>
          <w:sz w:val="18"/>
          <w:szCs w:val="18"/>
          <w:lang w:val="es-BO" w:eastAsia="es-ES"/>
        </w:rPr>
        <w:t>list</w:t>
      </w:r>
      <w:proofErr w:type="spellEnd"/>
      <w:r w:rsidRPr="003C05CC">
        <w:rPr>
          <w:rFonts w:ascii="Verdana" w:hAnsi="Verdana" w:cs="Calibri"/>
          <w:sz w:val="18"/>
          <w:szCs w:val="18"/>
          <w:lang w:val="es-BO" w:eastAsia="es-ES"/>
        </w:rPr>
        <w:t xml:space="preserve"> de vehículos livianos y pesados.</w:t>
      </w:r>
    </w:p>
    <w:p w:rsidR="003C05CC" w:rsidRPr="003C05CC" w:rsidRDefault="003C05CC" w:rsidP="003C05CC">
      <w:pPr>
        <w:numPr>
          <w:ilvl w:val="0"/>
          <w:numId w:val="55"/>
        </w:numPr>
        <w:autoSpaceDE w:val="0"/>
        <w:autoSpaceDN w:val="0"/>
        <w:adjustRightInd w:val="0"/>
        <w:spacing w:line="360" w:lineRule="auto"/>
        <w:jc w:val="both"/>
        <w:rPr>
          <w:rFonts w:ascii="Verdana" w:hAnsi="Verdana" w:cs="Arial"/>
          <w:b/>
          <w:bCs/>
          <w:iCs/>
          <w:sz w:val="18"/>
          <w:szCs w:val="18"/>
          <w:lang w:eastAsia="es-ES"/>
        </w:rPr>
      </w:pPr>
      <w:r w:rsidRPr="003C05CC">
        <w:rPr>
          <w:rFonts w:ascii="Verdana" w:hAnsi="Verdana" w:cs="Arial"/>
          <w:bCs/>
          <w:iCs/>
          <w:sz w:val="18"/>
          <w:szCs w:val="18"/>
          <w:lang w:eastAsia="es-ES"/>
        </w:rPr>
        <w:lastRenderedPageBreak/>
        <w:t>Seguro Obligatorio contra Accidentes de Tránsito – SOAT.</w:t>
      </w:r>
    </w:p>
    <w:p w:rsidR="003C05CC" w:rsidRPr="003C05CC" w:rsidRDefault="003C05CC" w:rsidP="003C05CC">
      <w:pPr>
        <w:numPr>
          <w:ilvl w:val="0"/>
          <w:numId w:val="55"/>
        </w:numPr>
        <w:autoSpaceDE w:val="0"/>
        <w:autoSpaceDN w:val="0"/>
        <w:adjustRightInd w:val="0"/>
        <w:spacing w:line="360" w:lineRule="auto"/>
        <w:jc w:val="both"/>
        <w:rPr>
          <w:rFonts w:ascii="Verdana" w:hAnsi="Verdana" w:cs="Arial"/>
          <w:b/>
          <w:bCs/>
          <w:iCs/>
          <w:sz w:val="18"/>
          <w:szCs w:val="18"/>
          <w:lang w:eastAsia="es-ES"/>
        </w:rPr>
      </w:pPr>
      <w:r w:rsidRPr="003C05CC">
        <w:rPr>
          <w:rFonts w:ascii="Verdana" w:hAnsi="Verdana"/>
          <w:sz w:val="18"/>
          <w:szCs w:val="18"/>
          <w:lang w:eastAsia="es-BO"/>
        </w:rPr>
        <w:t>El conductor deberá contar con Licencia de conducir vigente de acuerdo al tipo de vehículo que utilizara la empresa Contratista y capacitación en manejo defensivo.</w:t>
      </w:r>
    </w:p>
    <w:p w:rsidR="003C05CC" w:rsidRPr="003C05CC" w:rsidRDefault="003C05CC" w:rsidP="003C05CC">
      <w:pPr>
        <w:numPr>
          <w:ilvl w:val="0"/>
          <w:numId w:val="55"/>
        </w:numPr>
        <w:autoSpaceDE w:val="0"/>
        <w:autoSpaceDN w:val="0"/>
        <w:adjustRightInd w:val="0"/>
        <w:spacing w:line="360" w:lineRule="auto"/>
        <w:jc w:val="both"/>
        <w:rPr>
          <w:rFonts w:ascii="Verdana" w:hAnsi="Verdana"/>
          <w:sz w:val="18"/>
          <w:szCs w:val="18"/>
          <w:lang w:eastAsia="es-BO"/>
        </w:rPr>
      </w:pPr>
      <w:r w:rsidRPr="003C05CC">
        <w:rPr>
          <w:rFonts w:ascii="Verdana" w:hAnsi="Verdana"/>
          <w:sz w:val="18"/>
          <w:szCs w:val="18"/>
          <w:lang w:eastAsia="es-BO"/>
        </w:rPr>
        <w:t>Estar equipados mínimamente con 1 extintor de polvo químico seco tipo ABC de 5 lb mínimamente.</w:t>
      </w:r>
    </w:p>
    <w:p w:rsidR="003C05CC" w:rsidRPr="003C05CC" w:rsidRDefault="003C05CC" w:rsidP="003C05CC">
      <w:pPr>
        <w:numPr>
          <w:ilvl w:val="0"/>
          <w:numId w:val="55"/>
        </w:numPr>
        <w:autoSpaceDE w:val="0"/>
        <w:autoSpaceDN w:val="0"/>
        <w:adjustRightInd w:val="0"/>
        <w:spacing w:line="360" w:lineRule="auto"/>
        <w:jc w:val="both"/>
        <w:rPr>
          <w:rFonts w:ascii="Verdana" w:hAnsi="Verdana"/>
          <w:sz w:val="18"/>
          <w:szCs w:val="18"/>
          <w:lang w:eastAsia="es-BO"/>
        </w:rPr>
      </w:pPr>
      <w:r w:rsidRPr="003C05CC">
        <w:rPr>
          <w:rFonts w:ascii="Verdana" w:hAnsi="Verdana"/>
          <w:sz w:val="18"/>
          <w:szCs w:val="18"/>
          <w:lang w:eastAsia="es-BO"/>
        </w:rPr>
        <w:t>Tener alarmas audibles de retroceso necesariamente.</w:t>
      </w:r>
    </w:p>
    <w:p w:rsidR="003C05CC" w:rsidRPr="003C05CC" w:rsidRDefault="003C05CC" w:rsidP="003C05CC">
      <w:pPr>
        <w:numPr>
          <w:ilvl w:val="0"/>
          <w:numId w:val="55"/>
        </w:numPr>
        <w:autoSpaceDE w:val="0"/>
        <w:autoSpaceDN w:val="0"/>
        <w:adjustRightInd w:val="0"/>
        <w:spacing w:line="360" w:lineRule="auto"/>
        <w:jc w:val="both"/>
        <w:rPr>
          <w:rFonts w:ascii="Verdana" w:hAnsi="Verdana"/>
          <w:sz w:val="18"/>
          <w:szCs w:val="18"/>
          <w:lang w:eastAsia="es-BO"/>
        </w:rPr>
      </w:pPr>
      <w:r w:rsidRPr="003C05CC">
        <w:rPr>
          <w:rFonts w:ascii="Verdana" w:hAnsi="Verdana" w:cs="Calibri"/>
          <w:bCs/>
          <w:sz w:val="18"/>
          <w:szCs w:val="18"/>
          <w:lang w:eastAsia="es-BO"/>
        </w:rPr>
        <w:t>Deberá contar con arresta llamas para ingresar a planta (deseable).</w:t>
      </w:r>
    </w:p>
    <w:p w:rsidR="003C05CC" w:rsidRPr="003C05CC" w:rsidRDefault="003C05CC" w:rsidP="003C05CC">
      <w:pPr>
        <w:autoSpaceDE w:val="0"/>
        <w:autoSpaceDN w:val="0"/>
        <w:adjustRightInd w:val="0"/>
        <w:spacing w:line="360" w:lineRule="auto"/>
        <w:ind w:left="720"/>
        <w:jc w:val="both"/>
        <w:rPr>
          <w:rFonts w:ascii="Verdana" w:hAnsi="Verdana"/>
          <w:sz w:val="18"/>
          <w:szCs w:val="18"/>
          <w:lang w:eastAsia="es-BO"/>
        </w:rPr>
      </w:pPr>
    </w:p>
    <w:p w:rsidR="003C05CC" w:rsidRPr="003C05CC" w:rsidRDefault="003C05CC" w:rsidP="003C05CC">
      <w:pPr>
        <w:spacing w:after="13" w:line="360" w:lineRule="auto"/>
        <w:jc w:val="both"/>
        <w:rPr>
          <w:rFonts w:ascii="Verdana" w:hAnsi="Verdana"/>
          <w:sz w:val="18"/>
          <w:szCs w:val="18"/>
          <w:lang w:eastAsia="es-BO"/>
        </w:rPr>
      </w:pPr>
      <w:r w:rsidRPr="003C05CC">
        <w:rPr>
          <w:rFonts w:ascii="Verdana" w:hAnsi="Verdana"/>
          <w:sz w:val="18"/>
          <w:szCs w:val="18"/>
          <w:lang w:eastAsia="es-BO"/>
        </w:rPr>
        <w:t>La inspección de vehículos y equipos será realizada por la empresa contratada y validada por personal de SMS de YPFB para garantizar que los mismos estén en buenas condiciones mecánicas y técnicas de funcionamiento previo al ingreso al Pozo Petrolero.</w:t>
      </w:r>
    </w:p>
    <w:p w:rsidR="003C05CC" w:rsidRPr="003C05CC" w:rsidRDefault="003C05CC" w:rsidP="003C05CC">
      <w:pPr>
        <w:spacing w:after="13" w:line="360" w:lineRule="auto"/>
        <w:jc w:val="both"/>
        <w:rPr>
          <w:rFonts w:ascii="Verdana" w:hAnsi="Verdana"/>
          <w:sz w:val="18"/>
          <w:szCs w:val="18"/>
          <w:lang w:eastAsia="es-BO"/>
        </w:rPr>
      </w:pPr>
    </w:p>
    <w:p w:rsidR="003C05CC" w:rsidRPr="003C05CC" w:rsidRDefault="003C05CC" w:rsidP="003C05CC">
      <w:pPr>
        <w:spacing w:after="13" w:line="360" w:lineRule="auto"/>
        <w:jc w:val="both"/>
        <w:rPr>
          <w:rFonts w:ascii="Verdana" w:hAnsi="Verdana"/>
          <w:sz w:val="18"/>
          <w:szCs w:val="18"/>
          <w:lang w:eastAsia="es-BO"/>
        </w:rPr>
      </w:pPr>
      <w:r w:rsidRPr="003C05CC">
        <w:rPr>
          <w:rFonts w:ascii="Verdana" w:hAnsi="Verdana"/>
          <w:sz w:val="18"/>
          <w:szCs w:val="18"/>
          <w:lang w:eastAsia="es-BO"/>
        </w:rPr>
        <w:t>Además el conductor del vehículo deberá presentar previo a su ingreso al Pozo Petrolero:</w:t>
      </w:r>
    </w:p>
    <w:p w:rsidR="003C05CC" w:rsidRPr="003C05CC" w:rsidRDefault="003C05CC" w:rsidP="003C05CC">
      <w:pPr>
        <w:numPr>
          <w:ilvl w:val="0"/>
          <w:numId w:val="51"/>
        </w:numPr>
        <w:spacing w:before="240" w:line="360" w:lineRule="auto"/>
        <w:ind w:left="567"/>
        <w:jc w:val="both"/>
        <w:rPr>
          <w:rFonts w:ascii="Verdana" w:hAnsi="Verdana"/>
          <w:sz w:val="18"/>
          <w:szCs w:val="18"/>
          <w:lang w:val="es-BO" w:eastAsia="es-BO"/>
        </w:rPr>
      </w:pPr>
      <w:r w:rsidRPr="003C05CC">
        <w:rPr>
          <w:rFonts w:ascii="Verdana" w:hAnsi="Verdana"/>
          <w:sz w:val="18"/>
          <w:szCs w:val="18"/>
          <w:lang w:eastAsia="es-BO"/>
        </w:rPr>
        <w:t>Licencia de conducir vigente de acuerdo al tipo de vehículo que utilizara el proveedor.</w:t>
      </w:r>
    </w:p>
    <w:p w:rsidR="003C05CC" w:rsidRPr="003C05CC" w:rsidRDefault="003C05CC" w:rsidP="003C05CC">
      <w:pPr>
        <w:numPr>
          <w:ilvl w:val="0"/>
          <w:numId w:val="51"/>
        </w:numPr>
        <w:autoSpaceDE w:val="0"/>
        <w:autoSpaceDN w:val="0"/>
        <w:spacing w:line="360" w:lineRule="auto"/>
        <w:ind w:left="567"/>
        <w:jc w:val="both"/>
        <w:rPr>
          <w:rFonts w:ascii="Verdana" w:hAnsi="Verdana"/>
          <w:sz w:val="18"/>
          <w:szCs w:val="18"/>
          <w:lang w:eastAsia="es-ES"/>
        </w:rPr>
      </w:pPr>
      <w:r w:rsidRPr="003C05CC">
        <w:rPr>
          <w:rFonts w:ascii="Verdana" w:hAnsi="Verdana"/>
          <w:sz w:val="18"/>
          <w:szCs w:val="18"/>
          <w:lang w:eastAsia="es-BO"/>
        </w:rPr>
        <w:t>Contar con certificado de manejo defensivo vigente.</w:t>
      </w:r>
    </w:p>
    <w:p w:rsidR="003C05CC" w:rsidRPr="003C05CC" w:rsidRDefault="003C05CC" w:rsidP="003C05CC">
      <w:pPr>
        <w:spacing w:before="240" w:after="120" w:line="360" w:lineRule="auto"/>
        <w:jc w:val="both"/>
        <w:rPr>
          <w:rFonts w:ascii="Verdana" w:hAnsi="Verdana" w:cs="Arial"/>
          <w:b/>
          <w:bCs/>
          <w:sz w:val="18"/>
          <w:szCs w:val="18"/>
          <w:lang w:eastAsia="es-ES"/>
        </w:rPr>
      </w:pPr>
      <w:r w:rsidRPr="003C05CC">
        <w:rPr>
          <w:rFonts w:ascii="Verdana" w:hAnsi="Verdana" w:cs="Calibri"/>
          <w:sz w:val="18"/>
          <w:szCs w:val="18"/>
          <w:lang w:eastAsia="es-ES"/>
        </w:rPr>
        <w:t>Se deja claramente establecido la prohibición total y definitiva de ingreso a obra o ejecución de trabajos con pasantes y/o practicantes de la Contratista y/o sub Contratista en proyectos de YPFB</w:t>
      </w:r>
      <w:r w:rsidRPr="003C05CC">
        <w:rPr>
          <w:rFonts w:ascii="Verdana" w:hAnsi="Verdana" w:cs="Arial"/>
          <w:b/>
          <w:bCs/>
          <w:sz w:val="18"/>
          <w:szCs w:val="18"/>
          <w:lang w:eastAsia="es-ES"/>
        </w:rPr>
        <w:t xml:space="preserve"> </w:t>
      </w:r>
    </w:p>
    <w:p w:rsidR="003C05CC" w:rsidRPr="003C05CC" w:rsidRDefault="003C05CC" w:rsidP="003C05CC">
      <w:pPr>
        <w:spacing w:before="240" w:after="120" w:line="360" w:lineRule="auto"/>
        <w:jc w:val="both"/>
        <w:rPr>
          <w:rFonts w:ascii="Verdana" w:hAnsi="Verdana" w:cs="Arial"/>
          <w:bCs/>
          <w:sz w:val="18"/>
          <w:szCs w:val="18"/>
          <w:lang w:eastAsia="es-ES"/>
        </w:rPr>
      </w:pPr>
      <w:r w:rsidRPr="003C05CC">
        <w:rPr>
          <w:rFonts w:ascii="Verdana" w:hAnsi="Verdana" w:cs="Arial"/>
          <w:bCs/>
          <w:sz w:val="18"/>
          <w:szCs w:val="18"/>
          <w:lang w:eastAsia="es-ES"/>
        </w:rPr>
        <w:t>Durante y/o conclusión de la actividad, obra y/o servicio la empresa Contratista deberá hacer disposición final de los residuos originados.</w:t>
      </w:r>
    </w:p>
    <w:p w:rsidR="003C05CC" w:rsidRPr="003C05CC" w:rsidRDefault="003C05CC" w:rsidP="003C05CC">
      <w:pPr>
        <w:jc w:val="both"/>
        <w:rPr>
          <w:rFonts w:ascii="Verdana" w:hAnsi="Verdana" w:cs="Arial"/>
          <w:bCs/>
          <w:sz w:val="18"/>
          <w:szCs w:val="18"/>
          <w:lang w:eastAsia="es-ES"/>
        </w:rPr>
      </w:pPr>
      <w:r w:rsidRPr="003C05CC">
        <w:rPr>
          <w:rFonts w:ascii="Verdana" w:hAnsi="Verdana" w:cs="Calibri"/>
          <w:sz w:val="18"/>
          <w:szCs w:val="18"/>
          <w:lang w:eastAsia="es-ES"/>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r w:rsidRPr="003C05CC">
        <w:rPr>
          <w:b/>
          <w:iCs/>
          <w:sz w:val="24"/>
          <w:szCs w:val="24"/>
          <w:lang w:val="es-BO" w:eastAsia="es-ES"/>
        </w:rPr>
        <w:tab/>
      </w:r>
    </w:p>
    <w:p w:rsidR="003C05CC" w:rsidRPr="003C05CC" w:rsidRDefault="003C05CC" w:rsidP="003C05CC">
      <w:pPr>
        <w:rPr>
          <w:rFonts w:asciiTheme="minorHAnsi" w:hAnsiTheme="minorHAnsi" w:cstheme="minorHAnsi"/>
          <w:b/>
          <w:sz w:val="22"/>
          <w:szCs w:val="22"/>
          <w:lang w:val="es-BO"/>
        </w:rPr>
      </w:pPr>
    </w:p>
    <w:p w:rsidR="003C05CC" w:rsidRPr="003C05CC" w:rsidRDefault="003C05CC" w:rsidP="003C05CC">
      <w:pPr>
        <w:rPr>
          <w:rFonts w:asciiTheme="minorHAnsi" w:hAnsiTheme="minorHAnsi" w:cstheme="minorHAnsi"/>
          <w:b/>
          <w:bCs/>
          <w:sz w:val="22"/>
          <w:szCs w:val="22"/>
          <w:lang w:val="es-ES_tradnl"/>
        </w:rPr>
      </w:pPr>
    </w:p>
    <w:p w:rsidR="003C05CC" w:rsidRPr="003C05CC" w:rsidRDefault="003C05CC" w:rsidP="003C05CC">
      <w:pPr>
        <w:rPr>
          <w:rFonts w:asciiTheme="minorHAnsi" w:hAnsiTheme="minorHAnsi" w:cstheme="minorHAnsi"/>
          <w:b/>
          <w:bCs/>
          <w:sz w:val="22"/>
          <w:szCs w:val="22"/>
          <w:lang w:val="es-ES_tradnl"/>
        </w:rPr>
      </w:pPr>
    </w:p>
    <w:p w:rsidR="003C05CC" w:rsidRPr="003C05CC" w:rsidRDefault="003C05CC" w:rsidP="003C05CC">
      <w:pPr>
        <w:jc w:val="center"/>
        <w:rPr>
          <w:rFonts w:asciiTheme="minorHAnsi" w:hAnsiTheme="minorHAnsi" w:cstheme="minorHAnsi"/>
          <w:b/>
          <w:bCs/>
          <w:sz w:val="22"/>
          <w:szCs w:val="22"/>
          <w:lang w:val="es-ES_tradnl"/>
        </w:rPr>
      </w:pPr>
    </w:p>
    <w:p w:rsidR="003C05CC" w:rsidRPr="003C05CC" w:rsidRDefault="003C05CC" w:rsidP="003C05CC">
      <w:pPr>
        <w:jc w:val="center"/>
        <w:rPr>
          <w:rFonts w:asciiTheme="minorHAnsi" w:hAnsiTheme="minorHAnsi" w:cstheme="minorHAnsi"/>
          <w:b/>
          <w:bCs/>
          <w:sz w:val="22"/>
          <w:szCs w:val="22"/>
        </w:rPr>
      </w:pPr>
    </w:p>
    <w:p w:rsidR="003C05CC" w:rsidRPr="003C05CC" w:rsidRDefault="003C05CC" w:rsidP="003C05CC">
      <w:pPr>
        <w:jc w:val="center"/>
        <w:rPr>
          <w:rFonts w:asciiTheme="minorHAnsi" w:hAnsiTheme="minorHAnsi" w:cstheme="minorHAnsi"/>
          <w:b/>
          <w:bCs/>
          <w:sz w:val="22"/>
          <w:szCs w:val="22"/>
        </w:rPr>
      </w:pPr>
    </w:p>
    <w:p w:rsidR="003C05CC" w:rsidRPr="003C05CC" w:rsidRDefault="003C05CC" w:rsidP="003C05CC">
      <w:pPr>
        <w:jc w:val="center"/>
        <w:rPr>
          <w:rFonts w:asciiTheme="minorHAnsi" w:hAnsiTheme="minorHAnsi" w:cstheme="minorHAnsi"/>
          <w:b/>
          <w:bCs/>
          <w:sz w:val="22"/>
          <w:szCs w:val="22"/>
        </w:rPr>
      </w:pPr>
    </w:p>
    <w:p w:rsidR="003C05CC" w:rsidRPr="003C05CC" w:rsidRDefault="003C05CC" w:rsidP="003C05CC">
      <w:pPr>
        <w:jc w:val="center"/>
        <w:rPr>
          <w:rFonts w:asciiTheme="minorHAnsi" w:hAnsiTheme="minorHAnsi" w:cstheme="minorHAnsi"/>
          <w:b/>
          <w:bCs/>
          <w:sz w:val="22"/>
          <w:szCs w:val="22"/>
        </w:rPr>
      </w:pPr>
    </w:p>
    <w:p w:rsidR="003C05CC" w:rsidRPr="003C05CC" w:rsidRDefault="003C05CC" w:rsidP="003C05CC">
      <w:pPr>
        <w:jc w:val="center"/>
        <w:rPr>
          <w:rFonts w:asciiTheme="minorHAnsi" w:hAnsiTheme="minorHAnsi" w:cstheme="minorHAnsi"/>
          <w:b/>
          <w:bCs/>
          <w:sz w:val="22"/>
          <w:szCs w:val="22"/>
        </w:rPr>
      </w:pPr>
    </w:p>
    <w:p w:rsidR="003C05CC" w:rsidRPr="003C05CC" w:rsidRDefault="003C05CC" w:rsidP="003C05CC">
      <w:pPr>
        <w:jc w:val="center"/>
        <w:rPr>
          <w:rFonts w:asciiTheme="minorHAnsi" w:hAnsiTheme="minorHAnsi" w:cstheme="minorHAnsi"/>
          <w:b/>
          <w:bCs/>
          <w:sz w:val="22"/>
          <w:szCs w:val="22"/>
        </w:rPr>
      </w:pPr>
    </w:p>
    <w:p w:rsidR="003C05CC" w:rsidRPr="003C05CC" w:rsidRDefault="003C05CC" w:rsidP="003C05CC">
      <w:pPr>
        <w:jc w:val="center"/>
        <w:rPr>
          <w:rFonts w:asciiTheme="minorHAnsi" w:hAnsiTheme="minorHAnsi" w:cstheme="minorHAnsi"/>
          <w:b/>
          <w:bCs/>
          <w:sz w:val="22"/>
          <w:szCs w:val="22"/>
        </w:rPr>
      </w:pPr>
    </w:p>
    <w:p w:rsidR="003C05CC" w:rsidRPr="003C05CC" w:rsidRDefault="003C05CC" w:rsidP="003C05CC">
      <w:pPr>
        <w:jc w:val="center"/>
        <w:rPr>
          <w:rFonts w:asciiTheme="minorHAnsi" w:hAnsiTheme="minorHAnsi" w:cstheme="minorHAnsi"/>
          <w:b/>
          <w:bCs/>
          <w:sz w:val="22"/>
          <w:szCs w:val="22"/>
        </w:rPr>
      </w:pPr>
    </w:p>
    <w:p w:rsidR="003C05CC" w:rsidRPr="003C05CC" w:rsidRDefault="003C05CC" w:rsidP="003C05CC">
      <w:pPr>
        <w:jc w:val="center"/>
        <w:rPr>
          <w:rFonts w:asciiTheme="minorHAnsi" w:hAnsiTheme="minorHAnsi" w:cstheme="minorHAnsi"/>
          <w:b/>
          <w:bCs/>
          <w:sz w:val="22"/>
          <w:szCs w:val="22"/>
        </w:rPr>
      </w:pPr>
    </w:p>
    <w:p w:rsidR="003C05CC" w:rsidRPr="003C05CC" w:rsidRDefault="003C05CC" w:rsidP="003C05CC">
      <w:pPr>
        <w:jc w:val="center"/>
        <w:rPr>
          <w:rFonts w:asciiTheme="minorHAnsi" w:hAnsiTheme="minorHAnsi" w:cstheme="minorHAnsi"/>
          <w:b/>
          <w:bCs/>
          <w:sz w:val="22"/>
          <w:szCs w:val="22"/>
        </w:rPr>
      </w:pPr>
    </w:p>
    <w:p w:rsidR="003C05CC" w:rsidRPr="003C05CC" w:rsidRDefault="003C05CC" w:rsidP="003C05CC">
      <w:pPr>
        <w:jc w:val="center"/>
        <w:rPr>
          <w:rFonts w:asciiTheme="minorHAnsi" w:hAnsiTheme="minorHAnsi" w:cstheme="minorHAnsi"/>
          <w:b/>
          <w:bCs/>
          <w:sz w:val="22"/>
          <w:szCs w:val="22"/>
        </w:rPr>
      </w:pPr>
    </w:p>
    <w:p w:rsidR="003C05CC" w:rsidRPr="003C05CC" w:rsidRDefault="003C05CC" w:rsidP="003C05CC">
      <w:pPr>
        <w:jc w:val="center"/>
        <w:rPr>
          <w:rFonts w:asciiTheme="minorHAnsi" w:hAnsiTheme="minorHAnsi" w:cstheme="minorHAnsi"/>
          <w:b/>
          <w:bCs/>
          <w:sz w:val="22"/>
          <w:szCs w:val="22"/>
        </w:rPr>
      </w:pPr>
    </w:p>
    <w:p w:rsidR="003C05CC" w:rsidRPr="003C05CC" w:rsidRDefault="003C05CC" w:rsidP="003C05CC">
      <w:pPr>
        <w:rPr>
          <w:rFonts w:asciiTheme="minorHAnsi" w:hAnsiTheme="minorHAnsi" w:cstheme="minorHAnsi"/>
          <w:b/>
          <w:bCs/>
          <w:sz w:val="22"/>
          <w:szCs w:val="22"/>
        </w:rPr>
      </w:pPr>
    </w:p>
    <w:p w:rsidR="003C05CC" w:rsidRPr="003C05CC" w:rsidRDefault="003C05CC" w:rsidP="003C05CC">
      <w:pPr>
        <w:spacing w:after="13" w:line="360" w:lineRule="auto"/>
        <w:contextualSpacing/>
        <w:jc w:val="center"/>
        <w:rPr>
          <w:rFonts w:ascii="Verdana" w:hAnsi="Verdana" w:cs="Arial"/>
          <w:b/>
          <w:sz w:val="18"/>
          <w:szCs w:val="18"/>
          <w:lang w:eastAsia="es-ES"/>
        </w:rPr>
      </w:pPr>
      <w:r w:rsidRPr="003C05CC">
        <w:rPr>
          <w:rFonts w:ascii="Verdana" w:hAnsi="Verdana" w:cs="Arial"/>
          <w:b/>
          <w:sz w:val="18"/>
          <w:szCs w:val="18"/>
          <w:lang w:eastAsia="es-ES"/>
        </w:rPr>
        <w:lastRenderedPageBreak/>
        <w:t>ANEXO A</w:t>
      </w:r>
    </w:p>
    <w:p w:rsidR="003C05CC" w:rsidRPr="003C05CC" w:rsidRDefault="003C05CC" w:rsidP="003C05CC">
      <w:pPr>
        <w:spacing w:after="13" w:line="360" w:lineRule="auto"/>
        <w:contextualSpacing/>
        <w:jc w:val="center"/>
        <w:rPr>
          <w:rFonts w:ascii="Verdana" w:hAnsi="Verdana" w:cs="Arial"/>
          <w:b/>
          <w:sz w:val="18"/>
          <w:szCs w:val="18"/>
          <w:lang w:eastAsia="es-ES"/>
        </w:rPr>
      </w:pPr>
      <w:r w:rsidRPr="003C05CC">
        <w:rPr>
          <w:rFonts w:ascii="Verdana" w:hAnsi="Verdana" w:cs="Arial"/>
          <w:b/>
          <w:sz w:val="18"/>
          <w:szCs w:val="18"/>
          <w:lang w:eastAsia="es-ES"/>
        </w:rPr>
        <w:t>MAPA DE UBICACIÓN</w:t>
      </w:r>
    </w:p>
    <w:p w:rsidR="003C05CC" w:rsidRPr="003C05CC" w:rsidRDefault="003C05CC" w:rsidP="003C05CC">
      <w:pPr>
        <w:jc w:val="center"/>
        <w:rPr>
          <w:rFonts w:ascii="Verdana" w:hAnsi="Verdana" w:cs="Verdana"/>
          <w:bCs/>
          <w:color w:val="000000"/>
          <w:sz w:val="18"/>
          <w:szCs w:val="18"/>
          <w:lang w:eastAsia="es-ES"/>
        </w:rPr>
      </w:pPr>
      <w:r w:rsidRPr="003C05CC">
        <w:rPr>
          <w:rFonts w:ascii="Verdana" w:hAnsi="Verdana" w:cs="Verdana"/>
          <w:bCs/>
          <w:noProof/>
          <w:color w:val="000000"/>
          <w:sz w:val="18"/>
          <w:szCs w:val="18"/>
          <w:lang w:val="es-BO" w:eastAsia="es-BO"/>
        </w:rPr>
        <w:drawing>
          <wp:inline distT="0" distB="0" distL="0" distR="0" wp14:anchorId="674E84FD" wp14:editId="4A50DA5E">
            <wp:extent cx="4787591" cy="6335485"/>
            <wp:effectExtent l="19050" t="19050" r="13335" b="273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93484" cy="6343284"/>
                    </a:xfrm>
                    <a:prstGeom prst="rect">
                      <a:avLst/>
                    </a:prstGeom>
                    <a:noFill/>
                    <a:ln>
                      <a:solidFill>
                        <a:sysClr val="windowText" lastClr="000000"/>
                      </a:solidFill>
                    </a:ln>
                  </pic:spPr>
                </pic:pic>
              </a:graphicData>
            </a:graphic>
          </wp:inline>
        </w:drawing>
      </w:r>
    </w:p>
    <w:p w:rsidR="003C05CC" w:rsidRPr="003C05CC" w:rsidRDefault="003C05CC" w:rsidP="003C05CC">
      <w:pPr>
        <w:spacing w:after="13" w:line="360" w:lineRule="auto"/>
        <w:contextualSpacing/>
        <w:jc w:val="center"/>
        <w:rPr>
          <w:rFonts w:ascii="Verdana" w:hAnsi="Verdana" w:cs="Arial"/>
          <w:b/>
          <w:sz w:val="18"/>
          <w:szCs w:val="18"/>
          <w:lang w:eastAsia="es-ES"/>
        </w:rPr>
      </w:pPr>
    </w:p>
    <w:p w:rsidR="003C05CC" w:rsidRPr="003C05CC" w:rsidRDefault="003C05CC" w:rsidP="003C05CC">
      <w:pPr>
        <w:spacing w:after="13" w:line="360" w:lineRule="auto"/>
        <w:contextualSpacing/>
        <w:jc w:val="center"/>
        <w:rPr>
          <w:rFonts w:ascii="Verdana" w:hAnsi="Verdana" w:cs="Arial"/>
          <w:b/>
          <w:sz w:val="18"/>
          <w:szCs w:val="18"/>
          <w:lang w:eastAsia="es-ES"/>
        </w:rPr>
      </w:pPr>
    </w:p>
    <w:p w:rsidR="003C05CC" w:rsidRPr="003C05CC" w:rsidRDefault="003C05CC" w:rsidP="003C05CC">
      <w:pPr>
        <w:spacing w:after="13" w:line="360" w:lineRule="auto"/>
        <w:contextualSpacing/>
        <w:jc w:val="center"/>
        <w:rPr>
          <w:rFonts w:ascii="Verdana" w:hAnsi="Verdana" w:cs="Arial"/>
          <w:b/>
          <w:sz w:val="18"/>
          <w:szCs w:val="18"/>
          <w:lang w:eastAsia="es-ES"/>
        </w:rPr>
      </w:pPr>
    </w:p>
    <w:p w:rsidR="003C05CC" w:rsidRPr="003C05CC" w:rsidRDefault="003C05CC" w:rsidP="003C05CC">
      <w:pPr>
        <w:spacing w:after="13" w:line="360" w:lineRule="auto"/>
        <w:contextualSpacing/>
        <w:jc w:val="center"/>
        <w:rPr>
          <w:rFonts w:ascii="Verdana" w:hAnsi="Verdana" w:cs="Arial"/>
          <w:b/>
          <w:sz w:val="18"/>
          <w:szCs w:val="18"/>
          <w:lang w:eastAsia="es-ES"/>
        </w:rPr>
      </w:pPr>
    </w:p>
    <w:p w:rsidR="003C05CC" w:rsidRPr="003C05CC" w:rsidRDefault="003C05CC" w:rsidP="003C05CC">
      <w:pPr>
        <w:spacing w:after="13" w:line="360" w:lineRule="auto"/>
        <w:contextualSpacing/>
        <w:jc w:val="center"/>
        <w:rPr>
          <w:rFonts w:ascii="Verdana" w:hAnsi="Verdana" w:cs="Arial"/>
          <w:b/>
          <w:sz w:val="18"/>
          <w:szCs w:val="18"/>
          <w:lang w:eastAsia="es-ES"/>
        </w:rPr>
      </w:pPr>
    </w:p>
    <w:p w:rsidR="003C05CC" w:rsidRPr="003C05CC" w:rsidRDefault="003C05CC" w:rsidP="003C05CC">
      <w:pPr>
        <w:spacing w:after="13" w:line="360" w:lineRule="auto"/>
        <w:contextualSpacing/>
        <w:jc w:val="center"/>
        <w:rPr>
          <w:rFonts w:ascii="Verdana" w:hAnsi="Verdana" w:cs="Arial"/>
          <w:b/>
          <w:sz w:val="18"/>
          <w:szCs w:val="18"/>
          <w:lang w:eastAsia="es-ES"/>
        </w:rPr>
      </w:pPr>
    </w:p>
    <w:p w:rsidR="003C05CC" w:rsidRPr="003C05CC" w:rsidRDefault="003C05CC" w:rsidP="003C05CC">
      <w:pPr>
        <w:spacing w:after="13" w:line="360" w:lineRule="auto"/>
        <w:contextualSpacing/>
        <w:jc w:val="center"/>
        <w:rPr>
          <w:rFonts w:ascii="Verdana" w:hAnsi="Verdana" w:cs="Arial"/>
          <w:b/>
          <w:sz w:val="18"/>
          <w:szCs w:val="18"/>
          <w:lang w:eastAsia="es-ES"/>
        </w:rPr>
      </w:pPr>
      <w:r w:rsidRPr="003C05CC">
        <w:rPr>
          <w:rFonts w:ascii="Verdana" w:hAnsi="Verdana" w:cs="Arial"/>
          <w:b/>
          <w:sz w:val="18"/>
          <w:szCs w:val="18"/>
          <w:lang w:eastAsia="es-ES"/>
        </w:rPr>
        <w:lastRenderedPageBreak/>
        <w:t>ANEXO B</w:t>
      </w:r>
    </w:p>
    <w:p w:rsidR="003C05CC" w:rsidRPr="003C05CC" w:rsidRDefault="003C05CC" w:rsidP="003C05CC">
      <w:pPr>
        <w:spacing w:after="13" w:line="360" w:lineRule="auto"/>
        <w:contextualSpacing/>
        <w:jc w:val="center"/>
        <w:rPr>
          <w:rFonts w:ascii="Verdana" w:hAnsi="Verdana" w:cs="Arial"/>
          <w:b/>
          <w:sz w:val="18"/>
          <w:szCs w:val="18"/>
          <w:lang w:eastAsia="es-ES"/>
        </w:rPr>
      </w:pPr>
      <w:r w:rsidRPr="003C05CC">
        <w:rPr>
          <w:rFonts w:ascii="Verdana" w:hAnsi="Verdana" w:cs="Arial"/>
          <w:b/>
          <w:sz w:val="18"/>
          <w:szCs w:val="18"/>
          <w:lang w:eastAsia="es-ES"/>
        </w:rPr>
        <w:t>VÍAS DE ACCESO</w:t>
      </w:r>
    </w:p>
    <w:p w:rsidR="003C05CC" w:rsidRPr="003C05CC" w:rsidRDefault="003C05CC" w:rsidP="003C05CC">
      <w:pPr>
        <w:spacing w:after="13" w:line="360" w:lineRule="auto"/>
        <w:contextualSpacing/>
        <w:jc w:val="center"/>
        <w:rPr>
          <w:rFonts w:ascii="Verdana" w:hAnsi="Verdana" w:cs="Arial"/>
          <w:b/>
          <w:sz w:val="18"/>
          <w:szCs w:val="18"/>
          <w:lang w:eastAsia="es-ES"/>
        </w:rPr>
      </w:pPr>
      <w:r w:rsidRPr="003C05CC">
        <w:rPr>
          <w:rFonts w:ascii="Verdana" w:hAnsi="Verdana" w:cs="Arial"/>
          <w:b/>
          <w:noProof/>
          <w:sz w:val="18"/>
          <w:szCs w:val="18"/>
          <w:lang w:val="es-BO" w:eastAsia="es-BO"/>
        </w:rPr>
        <w:drawing>
          <wp:inline distT="0" distB="0" distL="0" distR="0" wp14:anchorId="1AD616AD" wp14:editId="2230AC1D">
            <wp:extent cx="4393870" cy="5783965"/>
            <wp:effectExtent l="19050" t="19050" r="26035" b="266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98454" cy="5790000"/>
                    </a:xfrm>
                    <a:prstGeom prst="rect">
                      <a:avLst/>
                    </a:prstGeom>
                    <a:noFill/>
                    <a:ln>
                      <a:solidFill>
                        <a:sysClr val="windowText" lastClr="000000"/>
                      </a:solidFill>
                    </a:ln>
                  </pic:spPr>
                </pic:pic>
              </a:graphicData>
            </a:graphic>
          </wp:inline>
        </w:drawing>
      </w:r>
    </w:p>
    <w:tbl>
      <w:tblPr>
        <w:tblW w:w="4337" w:type="pct"/>
        <w:jc w:val="center"/>
        <w:tblCellMar>
          <w:left w:w="0" w:type="dxa"/>
          <w:right w:w="0" w:type="dxa"/>
        </w:tblCellMar>
        <w:tblLook w:val="04A0" w:firstRow="1" w:lastRow="0" w:firstColumn="1" w:lastColumn="0" w:noHBand="0" w:noVBand="1"/>
      </w:tblPr>
      <w:tblGrid>
        <w:gridCol w:w="4275"/>
        <w:gridCol w:w="1600"/>
        <w:gridCol w:w="2021"/>
      </w:tblGrid>
      <w:tr w:rsidR="003C05CC" w:rsidRPr="003C05CC" w:rsidTr="00987068">
        <w:trPr>
          <w:trHeight w:val="19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2E74B5"/>
            <w:tcMar>
              <w:top w:w="15" w:type="dxa"/>
              <w:left w:w="101" w:type="dxa"/>
              <w:bottom w:w="0" w:type="dxa"/>
              <w:right w:w="101" w:type="dxa"/>
            </w:tcMar>
            <w:vAlign w:val="center"/>
            <w:hideMark/>
          </w:tcPr>
          <w:p w:rsidR="003C05CC" w:rsidRPr="003C05CC" w:rsidRDefault="003C05CC" w:rsidP="003C05CC">
            <w:pPr>
              <w:ind w:left="709"/>
              <w:rPr>
                <w:rFonts w:ascii="Verdana" w:hAnsi="Verdana" w:cs="Arial"/>
                <w:b/>
                <w:sz w:val="16"/>
                <w:szCs w:val="18"/>
                <w:lang w:val="es-BO" w:eastAsia="es-ES"/>
              </w:rPr>
            </w:pPr>
            <w:r w:rsidRPr="003C05CC">
              <w:rPr>
                <w:rFonts w:ascii="Verdana" w:hAnsi="Verdana" w:cs="Arial"/>
                <w:b/>
                <w:sz w:val="16"/>
                <w:szCs w:val="18"/>
                <w:lang w:val="es-BO" w:eastAsia="es-ES"/>
              </w:rPr>
              <w:t>TRAMO</w:t>
            </w:r>
          </w:p>
        </w:tc>
        <w:tc>
          <w:tcPr>
            <w:tcW w:w="1013" w:type="pct"/>
            <w:tcBorders>
              <w:top w:val="single" w:sz="8" w:space="0" w:color="000000"/>
              <w:left w:val="single" w:sz="8" w:space="0" w:color="000000"/>
              <w:bottom w:val="single" w:sz="8" w:space="0" w:color="000000"/>
              <w:right w:val="single" w:sz="8" w:space="0" w:color="000000"/>
            </w:tcBorders>
            <w:shd w:val="clear" w:color="auto" w:fill="2E74B5"/>
            <w:tcMar>
              <w:top w:w="15" w:type="dxa"/>
              <w:left w:w="101" w:type="dxa"/>
              <w:bottom w:w="0" w:type="dxa"/>
              <w:right w:w="101" w:type="dxa"/>
            </w:tcMar>
            <w:vAlign w:val="center"/>
            <w:hideMark/>
          </w:tcPr>
          <w:p w:rsidR="003C05CC" w:rsidRPr="003C05CC" w:rsidRDefault="003C05CC" w:rsidP="003C05CC">
            <w:pPr>
              <w:ind w:left="205"/>
              <w:rPr>
                <w:rFonts w:ascii="Verdana" w:hAnsi="Verdana" w:cs="Arial"/>
                <w:b/>
                <w:sz w:val="16"/>
                <w:szCs w:val="18"/>
                <w:lang w:val="es-BO" w:eastAsia="es-ES"/>
              </w:rPr>
            </w:pPr>
            <w:r w:rsidRPr="003C05CC">
              <w:rPr>
                <w:rFonts w:ascii="Verdana" w:hAnsi="Verdana" w:cs="Arial"/>
                <w:b/>
                <w:sz w:val="16"/>
                <w:szCs w:val="18"/>
                <w:lang w:val="es-BO" w:eastAsia="es-ES"/>
              </w:rPr>
              <w:t>DISTANCIA (Km)</w:t>
            </w:r>
          </w:p>
        </w:tc>
        <w:tc>
          <w:tcPr>
            <w:tcW w:w="1280" w:type="pct"/>
            <w:tcBorders>
              <w:top w:val="single" w:sz="8" w:space="0" w:color="000000"/>
              <w:left w:val="single" w:sz="8" w:space="0" w:color="000000"/>
              <w:bottom w:val="single" w:sz="8" w:space="0" w:color="000000"/>
              <w:right w:val="single" w:sz="8" w:space="0" w:color="000000"/>
            </w:tcBorders>
            <w:shd w:val="clear" w:color="auto" w:fill="2E74B5"/>
            <w:tcMar>
              <w:top w:w="15" w:type="dxa"/>
              <w:left w:w="101" w:type="dxa"/>
              <w:bottom w:w="0" w:type="dxa"/>
              <w:right w:w="101" w:type="dxa"/>
            </w:tcMar>
            <w:vAlign w:val="center"/>
            <w:hideMark/>
          </w:tcPr>
          <w:p w:rsidR="003C05CC" w:rsidRPr="003C05CC" w:rsidRDefault="003C05CC" w:rsidP="003C05CC">
            <w:pPr>
              <w:ind w:left="238"/>
              <w:rPr>
                <w:rFonts w:ascii="Verdana" w:hAnsi="Verdana" w:cs="Arial"/>
                <w:b/>
                <w:sz w:val="16"/>
                <w:szCs w:val="18"/>
                <w:lang w:val="es-BO" w:eastAsia="es-ES"/>
              </w:rPr>
            </w:pPr>
            <w:r w:rsidRPr="003C05CC">
              <w:rPr>
                <w:rFonts w:ascii="Verdana" w:hAnsi="Verdana" w:cs="Arial"/>
                <w:b/>
                <w:sz w:val="16"/>
                <w:szCs w:val="18"/>
                <w:lang w:val="es-BO" w:eastAsia="es-ES"/>
              </w:rPr>
              <w:t>TIPO DE CAMINO</w:t>
            </w:r>
          </w:p>
        </w:tc>
      </w:tr>
      <w:tr w:rsidR="003C05CC" w:rsidRPr="003C05CC" w:rsidTr="00987068">
        <w:trPr>
          <w:trHeight w:val="19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3C05CC" w:rsidRPr="003C05CC" w:rsidRDefault="003C05CC" w:rsidP="003C05CC">
            <w:pPr>
              <w:ind w:left="173"/>
              <w:rPr>
                <w:rFonts w:ascii="Verdana" w:hAnsi="Verdana" w:cs="Arial"/>
                <w:sz w:val="16"/>
                <w:szCs w:val="18"/>
                <w:lang w:val="es-BO" w:eastAsia="es-ES"/>
              </w:rPr>
            </w:pPr>
            <w:r w:rsidRPr="003C05CC">
              <w:rPr>
                <w:rFonts w:ascii="Verdana" w:hAnsi="Verdana" w:cs="Arial"/>
                <w:sz w:val="16"/>
                <w:szCs w:val="18"/>
                <w:lang w:val="es-BO" w:eastAsia="es-ES"/>
              </w:rPr>
              <w:t>Santa Cruz - Camiri</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3C05CC" w:rsidRPr="003C05CC" w:rsidRDefault="003C05CC" w:rsidP="003C05CC">
            <w:pPr>
              <w:ind w:left="205"/>
              <w:jc w:val="right"/>
              <w:rPr>
                <w:rFonts w:ascii="Verdana" w:hAnsi="Verdana" w:cs="Arial"/>
                <w:sz w:val="16"/>
                <w:szCs w:val="18"/>
                <w:lang w:val="es-BO" w:eastAsia="es-ES"/>
              </w:rPr>
            </w:pPr>
            <w:r w:rsidRPr="003C05CC">
              <w:rPr>
                <w:rFonts w:ascii="Verdana" w:hAnsi="Verdana" w:cs="Arial"/>
                <w:sz w:val="16"/>
                <w:szCs w:val="18"/>
                <w:lang w:val="es-BO" w:eastAsia="es-ES"/>
              </w:rPr>
              <w:t>292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3C05CC" w:rsidRPr="003C05CC" w:rsidRDefault="003C05CC" w:rsidP="003C05CC">
            <w:pPr>
              <w:ind w:left="238"/>
              <w:rPr>
                <w:rFonts w:ascii="Verdana" w:hAnsi="Verdana" w:cs="Arial"/>
                <w:sz w:val="16"/>
                <w:szCs w:val="18"/>
                <w:lang w:val="es-BO" w:eastAsia="es-ES"/>
              </w:rPr>
            </w:pPr>
            <w:r w:rsidRPr="003C05CC">
              <w:rPr>
                <w:rFonts w:ascii="Verdana" w:hAnsi="Verdana" w:cs="Arial"/>
                <w:sz w:val="16"/>
                <w:szCs w:val="18"/>
                <w:lang w:val="es-BO" w:eastAsia="es-ES"/>
              </w:rPr>
              <w:t>Carretera asfaltada</w:t>
            </w:r>
          </w:p>
        </w:tc>
      </w:tr>
      <w:tr w:rsidR="003C05CC" w:rsidRPr="003C05CC" w:rsidTr="00987068">
        <w:trPr>
          <w:trHeight w:val="241"/>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3C05CC" w:rsidRPr="003C05CC" w:rsidRDefault="003C05CC" w:rsidP="003C05CC">
            <w:pPr>
              <w:ind w:left="173"/>
              <w:rPr>
                <w:rFonts w:ascii="Verdana" w:hAnsi="Verdana" w:cs="Arial"/>
                <w:sz w:val="16"/>
                <w:szCs w:val="18"/>
                <w:lang w:val="es-BO" w:eastAsia="es-ES"/>
              </w:rPr>
            </w:pPr>
            <w:r w:rsidRPr="003C05CC">
              <w:rPr>
                <w:rFonts w:ascii="Verdana" w:hAnsi="Verdana" w:cs="Arial"/>
                <w:sz w:val="16"/>
                <w:szCs w:val="18"/>
                <w:lang w:val="es-BO" w:eastAsia="es-ES"/>
              </w:rPr>
              <w:t xml:space="preserve">Camiri - </w:t>
            </w:r>
            <w:proofErr w:type="spellStart"/>
            <w:r w:rsidRPr="003C05CC">
              <w:rPr>
                <w:rFonts w:ascii="Verdana" w:hAnsi="Verdana" w:cs="Arial"/>
                <w:sz w:val="16"/>
                <w:szCs w:val="18"/>
                <w:lang w:val="es-BO" w:eastAsia="es-ES"/>
              </w:rPr>
              <w:t>Boyuibe</w:t>
            </w:r>
            <w:proofErr w:type="spellEnd"/>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3C05CC" w:rsidRPr="003C05CC" w:rsidRDefault="003C05CC" w:rsidP="003C05CC">
            <w:pPr>
              <w:ind w:left="205"/>
              <w:jc w:val="right"/>
              <w:rPr>
                <w:rFonts w:ascii="Verdana" w:hAnsi="Verdana" w:cs="Arial"/>
                <w:sz w:val="16"/>
                <w:szCs w:val="18"/>
                <w:lang w:val="es-BO" w:eastAsia="es-ES"/>
              </w:rPr>
            </w:pPr>
            <w:r w:rsidRPr="003C05CC">
              <w:rPr>
                <w:rFonts w:ascii="Verdana" w:hAnsi="Verdana" w:cs="Arial"/>
                <w:sz w:val="16"/>
                <w:szCs w:val="18"/>
                <w:lang w:val="es-BO" w:eastAsia="es-ES"/>
              </w:rPr>
              <w:t>62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3C05CC" w:rsidRPr="003C05CC" w:rsidRDefault="003C05CC" w:rsidP="003C05CC">
            <w:pPr>
              <w:ind w:left="238"/>
              <w:rPr>
                <w:rFonts w:ascii="Verdana" w:hAnsi="Verdana" w:cs="Arial"/>
                <w:sz w:val="16"/>
                <w:szCs w:val="18"/>
                <w:lang w:val="es-BO" w:eastAsia="es-ES"/>
              </w:rPr>
            </w:pPr>
            <w:r w:rsidRPr="003C05CC">
              <w:rPr>
                <w:rFonts w:ascii="Verdana" w:hAnsi="Verdana" w:cs="Arial"/>
                <w:sz w:val="16"/>
                <w:szCs w:val="18"/>
                <w:lang w:val="es-BO" w:eastAsia="es-ES"/>
              </w:rPr>
              <w:t>Carretera asfaltada</w:t>
            </w:r>
          </w:p>
        </w:tc>
      </w:tr>
      <w:tr w:rsidR="003C05CC" w:rsidRPr="003C05CC" w:rsidTr="00987068">
        <w:trPr>
          <w:trHeight w:val="227"/>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3C05CC" w:rsidRPr="003C05CC" w:rsidRDefault="003C05CC" w:rsidP="003C05CC">
            <w:pPr>
              <w:ind w:left="173"/>
              <w:rPr>
                <w:rFonts w:ascii="Verdana" w:hAnsi="Verdana" w:cs="Arial"/>
                <w:sz w:val="16"/>
                <w:szCs w:val="18"/>
                <w:lang w:val="es-BO" w:eastAsia="es-ES"/>
              </w:rPr>
            </w:pPr>
            <w:proofErr w:type="spellStart"/>
            <w:r w:rsidRPr="003C05CC">
              <w:rPr>
                <w:rFonts w:ascii="Verdana" w:hAnsi="Verdana" w:cs="Arial"/>
                <w:sz w:val="16"/>
                <w:szCs w:val="18"/>
                <w:lang w:val="es-BO" w:eastAsia="es-ES"/>
              </w:rPr>
              <w:t>Boyuibe</w:t>
            </w:r>
            <w:proofErr w:type="spellEnd"/>
            <w:r w:rsidRPr="003C05CC">
              <w:rPr>
                <w:rFonts w:ascii="Verdana" w:hAnsi="Verdana" w:cs="Arial"/>
                <w:sz w:val="16"/>
                <w:szCs w:val="18"/>
                <w:lang w:val="es-BO" w:eastAsia="es-ES"/>
              </w:rPr>
              <w:t xml:space="preserve"> – Ingreso sobre Ruta 9</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3C05CC" w:rsidRPr="003C05CC" w:rsidRDefault="003C05CC" w:rsidP="003C05CC">
            <w:pPr>
              <w:ind w:left="205"/>
              <w:jc w:val="right"/>
              <w:rPr>
                <w:rFonts w:ascii="Verdana" w:hAnsi="Verdana" w:cs="Arial"/>
                <w:sz w:val="16"/>
                <w:szCs w:val="18"/>
                <w:lang w:val="es-BO" w:eastAsia="es-ES"/>
              </w:rPr>
            </w:pPr>
            <w:r w:rsidRPr="003C05CC">
              <w:rPr>
                <w:rFonts w:ascii="Verdana" w:hAnsi="Verdana" w:cs="Arial"/>
                <w:sz w:val="16"/>
                <w:szCs w:val="18"/>
                <w:lang w:val="es-BO" w:eastAsia="es-ES"/>
              </w:rPr>
              <w:t>9</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3C05CC" w:rsidRPr="003C05CC" w:rsidRDefault="003C05CC" w:rsidP="003C05CC">
            <w:pPr>
              <w:ind w:left="238"/>
              <w:rPr>
                <w:rFonts w:ascii="Verdana" w:hAnsi="Verdana" w:cs="Arial"/>
                <w:sz w:val="16"/>
                <w:szCs w:val="18"/>
                <w:lang w:val="es-BO" w:eastAsia="es-ES"/>
              </w:rPr>
            </w:pPr>
            <w:r w:rsidRPr="003C05CC">
              <w:rPr>
                <w:rFonts w:ascii="Verdana" w:hAnsi="Verdana" w:cs="Arial"/>
                <w:sz w:val="16"/>
                <w:szCs w:val="18"/>
                <w:lang w:val="es-BO" w:eastAsia="es-ES"/>
              </w:rPr>
              <w:t>Carretera asfaltada</w:t>
            </w:r>
          </w:p>
        </w:tc>
      </w:tr>
      <w:tr w:rsidR="003C05CC" w:rsidRPr="003C05CC" w:rsidTr="00987068">
        <w:trPr>
          <w:trHeight w:val="38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3C05CC" w:rsidRPr="003C05CC" w:rsidRDefault="003C05CC" w:rsidP="003C05CC">
            <w:pPr>
              <w:ind w:left="173"/>
              <w:rPr>
                <w:rFonts w:ascii="Verdana" w:hAnsi="Verdana" w:cs="Arial"/>
                <w:sz w:val="16"/>
                <w:szCs w:val="18"/>
                <w:lang w:val="es-BO" w:eastAsia="es-ES"/>
              </w:rPr>
            </w:pPr>
            <w:r w:rsidRPr="003C05CC">
              <w:rPr>
                <w:rFonts w:ascii="Verdana" w:hAnsi="Verdana" w:cs="Arial"/>
                <w:sz w:val="16"/>
                <w:szCs w:val="18"/>
                <w:lang w:val="es-BO" w:eastAsia="es-ES"/>
              </w:rPr>
              <w:t>Ingreso sobre Ruta 9 – Pozo Sipotindi-X1</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3C05CC" w:rsidRPr="003C05CC" w:rsidRDefault="003C05CC" w:rsidP="003C05CC">
            <w:pPr>
              <w:ind w:left="205"/>
              <w:jc w:val="right"/>
              <w:rPr>
                <w:rFonts w:ascii="Verdana" w:hAnsi="Verdana" w:cs="Arial"/>
                <w:sz w:val="16"/>
                <w:szCs w:val="18"/>
                <w:lang w:val="es-BO" w:eastAsia="es-ES"/>
              </w:rPr>
            </w:pPr>
            <w:r w:rsidRPr="003C05CC">
              <w:rPr>
                <w:rFonts w:ascii="Verdana" w:hAnsi="Verdana" w:cs="Arial"/>
                <w:sz w:val="16"/>
                <w:szCs w:val="18"/>
                <w:lang w:val="es-BO" w:eastAsia="es-ES"/>
              </w:rPr>
              <w:t>11</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3C05CC" w:rsidRPr="003C05CC" w:rsidRDefault="003C05CC" w:rsidP="003C05CC">
            <w:pPr>
              <w:ind w:left="238"/>
              <w:rPr>
                <w:rFonts w:ascii="Verdana" w:hAnsi="Verdana" w:cs="Arial"/>
                <w:sz w:val="16"/>
                <w:szCs w:val="18"/>
                <w:lang w:val="es-BO" w:eastAsia="es-ES"/>
              </w:rPr>
            </w:pPr>
            <w:r w:rsidRPr="003C05CC">
              <w:rPr>
                <w:rFonts w:ascii="Verdana" w:hAnsi="Verdana" w:cs="Arial"/>
                <w:sz w:val="16"/>
                <w:szCs w:val="18"/>
                <w:lang w:val="es-BO" w:eastAsia="es-ES"/>
              </w:rPr>
              <w:t>Camino ripiado</w:t>
            </w:r>
          </w:p>
        </w:tc>
      </w:tr>
      <w:tr w:rsidR="003C05CC" w:rsidRPr="003C05CC" w:rsidTr="00987068">
        <w:trPr>
          <w:trHeight w:val="17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3C05CC" w:rsidRPr="003C05CC" w:rsidRDefault="003C05CC" w:rsidP="003C05CC">
            <w:pPr>
              <w:ind w:left="173"/>
              <w:rPr>
                <w:rFonts w:ascii="Verdana" w:hAnsi="Verdana" w:cs="Arial"/>
                <w:sz w:val="16"/>
                <w:szCs w:val="18"/>
                <w:lang w:val="es-BO" w:eastAsia="es-ES"/>
              </w:rPr>
            </w:pPr>
            <w:r w:rsidRPr="003C05CC">
              <w:rPr>
                <w:rFonts w:ascii="Verdana" w:hAnsi="Verdana" w:cs="Arial"/>
                <w:sz w:val="16"/>
                <w:szCs w:val="18"/>
                <w:lang w:val="es-BO" w:eastAsia="es-ES"/>
              </w:rPr>
              <w:t>Total Recorrido (Santa Cruz – Pozo SIP-X1 )</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3C05CC" w:rsidRPr="003C05CC" w:rsidRDefault="003C05CC" w:rsidP="003C05CC">
            <w:pPr>
              <w:ind w:left="205"/>
              <w:jc w:val="right"/>
              <w:rPr>
                <w:rFonts w:ascii="Verdana" w:hAnsi="Verdana" w:cs="Arial"/>
                <w:sz w:val="16"/>
                <w:szCs w:val="18"/>
                <w:lang w:val="es-BO" w:eastAsia="es-ES"/>
              </w:rPr>
            </w:pPr>
            <w:r w:rsidRPr="003C05CC">
              <w:rPr>
                <w:rFonts w:ascii="Verdana" w:hAnsi="Verdana" w:cs="Arial"/>
                <w:sz w:val="16"/>
                <w:szCs w:val="18"/>
                <w:lang w:val="es-BO" w:eastAsia="es-ES"/>
              </w:rPr>
              <w:t>374</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3C05CC" w:rsidRPr="003C05CC" w:rsidRDefault="003C05CC" w:rsidP="003C05CC">
            <w:pPr>
              <w:ind w:left="238"/>
              <w:rPr>
                <w:rFonts w:ascii="Verdana" w:hAnsi="Verdana" w:cs="Arial"/>
                <w:sz w:val="16"/>
                <w:szCs w:val="18"/>
                <w:lang w:val="es-BO" w:eastAsia="es-ES"/>
              </w:rPr>
            </w:pPr>
            <w:r w:rsidRPr="003C05CC">
              <w:rPr>
                <w:rFonts w:ascii="Verdana" w:hAnsi="Verdana" w:cs="Arial"/>
                <w:sz w:val="16"/>
                <w:szCs w:val="18"/>
                <w:lang w:val="es-BO" w:eastAsia="es-ES"/>
              </w:rPr>
              <w:t> </w:t>
            </w:r>
          </w:p>
        </w:tc>
      </w:tr>
    </w:tbl>
    <w:p w:rsidR="003C05CC" w:rsidRPr="003C05CC" w:rsidRDefault="003C05CC" w:rsidP="003C05CC">
      <w:pPr>
        <w:spacing w:after="13" w:line="360" w:lineRule="auto"/>
        <w:contextualSpacing/>
        <w:jc w:val="center"/>
        <w:rPr>
          <w:rFonts w:ascii="Verdana" w:hAnsi="Verdana" w:cs="Arial"/>
          <w:b/>
          <w:sz w:val="18"/>
          <w:szCs w:val="18"/>
          <w:lang w:eastAsia="es-ES"/>
        </w:rPr>
      </w:pPr>
    </w:p>
    <w:p w:rsidR="003C05CC" w:rsidRPr="003C05CC" w:rsidRDefault="003C05CC" w:rsidP="003C05CC">
      <w:pPr>
        <w:spacing w:after="13" w:line="360" w:lineRule="auto"/>
        <w:contextualSpacing/>
        <w:jc w:val="center"/>
        <w:rPr>
          <w:rFonts w:ascii="Verdana" w:hAnsi="Verdana" w:cs="Arial"/>
          <w:b/>
          <w:sz w:val="18"/>
          <w:szCs w:val="18"/>
          <w:lang w:eastAsia="es-ES"/>
        </w:rPr>
      </w:pPr>
    </w:p>
    <w:p w:rsidR="003C05CC" w:rsidRPr="003C05CC" w:rsidRDefault="003C05CC" w:rsidP="003C05CC">
      <w:pPr>
        <w:spacing w:after="13" w:line="360" w:lineRule="auto"/>
        <w:contextualSpacing/>
        <w:jc w:val="center"/>
        <w:rPr>
          <w:rFonts w:ascii="Verdana" w:hAnsi="Verdana" w:cs="Arial"/>
          <w:b/>
          <w:sz w:val="18"/>
          <w:szCs w:val="18"/>
          <w:lang w:eastAsia="es-ES"/>
        </w:rPr>
      </w:pPr>
    </w:p>
    <w:p w:rsidR="003C05CC" w:rsidRPr="003C05CC" w:rsidRDefault="003C05CC" w:rsidP="003C05CC">
      <w:pPr>
        <w:spacing w:after="13" w:line="360" w:lineRule="auto"/>
        <w:contextualSpacing/>
        <w:jc w:val="center"/>
        <w:rPr>
          <w:rFonts w:ascii="Verdana" w:hAnsi="Verdana" w:cs="Arial"/>
          <w:b/>
          <w:sz w:val="18"/>
          <w:szCs w:val="18"/>
          <w:lang w:eastAsia="es-ES"/>
        </w:rPr>
      </w:pPr>
      <w:r w:rsidRPr="003C05CC">
        <w:rPr>
          <w:rFonts w:ascii="Verdana" w:hAnsi="Verdana" w:cs="Arial"/>
          <w:b/>
          <w:sz w:val="18"/>
          <w:szCs w:val="18"/>
          <w:lang w:eastAsia="es-ES"/>
        </w:rPr>
        <w:lastRenderedPageBreak/>
        <w:t>ANEXO N° C</w:t>
      </w:r>
    </w:p>
    <w:p w:rsidR="003C05CC" w:rsidRPr="003C05CC" w:rsidRDefault="003C05CC" w:rsidP="003C05CC">
      <w:pPr>
        <w:spacing w:after="13" w:line="360" w:lineRule="auto"/>
        <w:contextualSpacing/>
        <w:jc w:val="center"/>
        <w:rPr>
          <w:rFonts w:ascii="Verdana" w:hAnsi="Verdana" w:cs="Arial"/>
          <w:b/>
          <w:sz w:val="18"/>
          <w:szCs w:val="18"/>
          <w:lang w:eastAsia="es-ES"/>
        </w:rPr>
      </w:pPr>
      <w:r w:rsidRPr="003C05CC">
        <w:rPr>
          <w:rFonts w:ascii="Verdana" w:hAnsi="Verdana" w:cs="Arial"/>
          <w:b/>
          <w:sz w:val="18"/>
          <w:szCs w:val="18"/>
          <w:lang w:eastAsia="es-ES"/>
        </w:rPr>
        <w:t>ESTADO SUBSUPERFICIAL DEL POZO SIP-X1</w:t>
      </w:r>
    </w:p>
    <w:p w:rsidR="003C05CC" w:rsidRPr="003C05CC" w:rsidRDefault="003C05CC" w:rsidP="003C05CC">
      <w:pPr>
        <w:contextualSpacing/>
        <w:jc w:val="both"/>
        <w:rPr>
          <w:rFonts w:ascii="Verdana" w:hAnsi="Verdana" w:cs="Calibri"/>
          <w:b/>
          <w:bCs/>
          <w:sz w:val="18"/>
          <w:szCs w:val="18"/>
          <w:lang w:val="es-BO" w:eastAsia="es-BO"/>
        </w:rPr>
      </w:pPr>
      <w:r w:rsidRPr="003C05CC">
        <w:rPr>
          <w:noProof/>
          <w:sz w:val="24"/>
          <w:szCs w:val="24"/>
          <w:lang w:val="es-BO" w:eastAsia="es-BO"/>
        </w:rPr>
        <w:drawing>
          <wp:anchor distT="0" distB="0" distL="114300" distR="114300" simplePos="0" relativeHeight="251662848" behindDoc="0" locked="0" layoutInCell="1" allowOverlap="1" wp14:anchorId="40479007" wp14:editId="146D3EED">
            <wp:simplePos x="0" y="0"/>
            <wp:positionH relativeFrom="column">
              <wp:posOffset>208915</wp:posOffset>
            </wp:positionH>
            <wp:positionV relativeFrom="paragraph">
              <wp:posOffset>121920</wp:posOffset>
            </wp:positionV>
            <wp:extent cx="5739765" cy="701675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9765" cy="701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C05CC" w:rsidRPr="003C05CC" w:rsidRDefault="003C05CC" w:rsidP="003C05CC">
      <w:pPr>
        <w:contextualSpacing/>
        <w:jc w:val="both"/>
        <w:rPr>
          <w:rFonts w:ascii="Verdana" w:hAnsi="Verdana" w:cs="Calibri"/>
          <w:b/>
          <w:bCs/>
          <w:sz w:val="18"/>
          <w:szCs w:val="18"/>
          <w:lang w:val="es-BO" w:eastAsia="es-BO"/>
        </w:rPr>
      </w:pPr>
    </w:p>
    <w:p w:rsidR="003C05CC" w:rsidRPr="003C05CC" w:rsidRDefault="003C05CC" w:rsidP="003C05CC">
      <w:pPr>
        <w:contextualSpacing/>
        <w:jc w:val="both"/>
        <w:rPr>
          <w:rFonts w:ascii="Verdana" w:hAnsi="Verdana" w:cs="Calibri"/>
          <w:b/>
          <w:bCs/>
          <w:sz w:val="18"/>
          <w:szCs w:val="18"/>
          <w:lang w:val="es-BO" w:eastAsia="es-BO"/>
        </w:rPr>
      </w:pPr>
    </w:p>
    <w:p w:rsidR="003C05CC" w:rsidRPr="003C05CC" w:rsidRDefault="003C05CC" w:rsidP="003C05CC">
      <w:pPr>
        <w:contextualSpacing/>
        <w:jc w:val="both"/>
        <w:rPr>
          <w:rFonts w:ascii="Verdana" w:hAnsi="Verdana" w:cs="Calibri"/>
          <w:b/>
          <w:bCs/>
          <w:sz w:val="18"/>
          <w:szCs w:val="18"/>
          <w:lang w:val="es-BO" w:eastAsia="es-BO"/>
        </w:rPr>
      </w:pPr>
    </w:p>
    <w:p w:rsidR="003C05CC" w:rsidRPr="003C05CC" w:rsidRDefault="003C05CC" w:rsidP="003C05CC">
      <w:pPr>
        <w:contextualSpacing/>
        <w:jc w:val="both"/>
        <w:rPr>
          <w:rFonts w:ascii="Verdana" w:hAnsi="Verdana" w:cs="Calibri"/>
          <w:b/>
          <w:bCs/>
          <w:sz w:val="18"/>
          <w:szCs w:val="18"/>
          <w:lang w:val="es-BO" w:eastAsia="es-BO"/>
        </w:rPr>
      </w:pPr>
    </w:p>
    <w:p w:rsidR="003C05CC" w:rsidRPr="003C05CC" w:rsidRDefault="003C05CC" w:rsidP="003C05CC">
      <w:pPr>
        <w:contextualSpacing/>
        <w:jc w:val="both"/>
        <w:rPr>
          <w:rFonts w:ascii="Verdana" w:hAnsi="Verdana" w:cs="Calibri"/>
          <w:b/>
          <w:bCs/>
          <w:sz w:val="18"/>
          <w:szCs w:val="18"/>
          <w:lang w:val="es-BO" w:eastAsia="es-BO"/>
        </w:rPr>
      </w:pPr>
    </w:p>
    <w:p w:rsidR="003C05CC" w:rsidRPr="003C05CC" w:rsidRDefault="003C05CC" w:rsidP="003C05CC">
      <w:pPr>
        <w:contextualSpacing/>
        <w:jc w:val="both"/>
        <w:rPr>
          <w:rFonts w:ascii="Verdana" w:hAnsi="Verdana" w:cs="Calibri"/>
          <w:b/>
          <w:bCs/>
          <w:sz w:val="18"/>
          <w:szCs w:val="18"/>
          <w:lang w:val="es-BO" w:eastAsia="es-BO"/>
        </w:rPr>
      </w:pPr>
    </w:p>
    <w:p w:rsidR="003C05CC" w:rsidRPr="003C05CC" w:rsidRDefault="003C05CC" w:rsidP="003C05CC">
      <w:pPr>
        <w:contextualSpacing/>
        <w:jc w:val="both"/>
        <w:rPr>
          <w:rFonts w:ascii="Verdana" w:hAnsi="Verdana" w:cs="Calibri"/>
          <w:b/>
          <w:bCs/>
          <w:sz w:val="18"/>
          <w:szCs w:val="18"/>
          <w:lang w:val="es-BO" w:eastAsia="es-BO"/>
        </w:rPr>
      </w:pPr>
    </w:p>
    <w:p w:rsidR="003C05CC" w:rsidRPr="003C05CC" w:rsidRDefault="003C05CC" w:rsidP="003C05CC">
      <w:pPr>
        <w:contextualSpacing/>
        <w:jc w:val="both"/>
        <w:rPr>
          <w:rFonts w:ascii="Verdana" w:hAnsi="Verdana" w:cs="Calibri"/>
          <w:b/>
          <w:bCs/>
          <w:sz w:val="18"/>
          <w:szCs w:val="18"/>
          <w:lang w:val="es-BO" w:eastAsia="es-BO"/>
        </w:rPr>
      </w:pPr>
    </w:p>
    <w:p w:rsidR="003C05CC" w:rsidRPr="003C05CC" w:rsidRDefault="003C05CC" w:rsidP="003C05CC">
      <w:pPr>
        <w:contextualSpacing/>
        <w:jc w:val="both"/>
        <w:rPr>
          <w:rFonts w:ascii="Verdana" w:hAnsi="Verdana" w:cs="Calibri"/>
          <w:b/>
          <w:bCs/>
          <w:sz w:val="18"/>
          <w:szCs w:val="18"/>
          <w:lang w:val="es-BO" w:eastAsia="es-BO"/>
        </w:rPr>
      </w:pPr>
    </w:p>
    <w:p w:rsidR="003C05CC" w:rsidRPr="003C05CC" w:rsidRDefault="003C05CC" w:rsidP="003C05CC">
      <w:pPr>
        <w:contextualSpacing/>
        <w:jc w:val="both"/>
        <w:rPr>
          <w:rFonts w:ascii="Verdana" w:hAnsi="Verdana" w:cs="Calibri"/>
          <w:b/>
          <w:bCs/>
          <w:sz w:val="18"/>
          <w:szCs w:val="18"/>
          <w:lang w:val="es-BO" w:eastAsia="es-BO"/>
        </w:rPr>
      </w:pPr>
    </w:p>
    <w:p w:rsidR="003C05CC" w:rsidRPr="003C05CC" w:rsidRDefault="003C05CC" w:rsidP="003C05CC">
      <w:pPr>
        <w:contextualSpacing/>
        <w:jc w:val="both"/>
        <w:rPr>
          <w:rFonts w:ascii="Verdana" w:hAnsi="Verdana" w:cs="Calibri"/>
          <w:b/>
          <w:bCs/>
          <w:sz w:val="18"/>
          <w:szCs w:val="18"/>
          <w:lang w:val="es-BO" w:eastAsia="es-BO"/>
        </w:rPr>
      </w:pPr>
    </w:p>
    <w:p w:rsidR="003C05CC" w:rsidRPr="003C05CC" w:rsidRDefault="003C05CC" w:rsidP="003C05CC">
      <w:pPr>
        <w:contextualSpacing/>
        <w:jc w:val="both"/>
        <w:rPr>
          <w:rFonts w:ascii="Verdana" w:hAnsi="Verdana" w:cs="Calibri"/>
          <w:b/>
          <w:bCs/>
          <w:sz w:val="18"/>
          <w:szCs w:val="18"/>
          <w:lang w:val="es-BO" w:eastAsia="es-BO"/>
        </w:rPr>
      </w:pPr>
    </w:p>
    <w:p w:rsidR="003C05CC" w:rsidRPr="003C05CC" w:rsidRDefault="003C05CC" w:rsidP="003C05CC">
      <w:pPr>
        <w:contextualSpacing/>
        <w:jc w:val="both"/>
        <w:rPr>
          <w:rFonts w:ascii="Verdana" w:hAnsi="Verdana" w:cs="Calibri"/>
          <w:b/>
          <w:bCs/>
          <w:sz w:val="18"/>
          <w:szCs w:val="18"/>
          <w:lang w:val="es-BO" w:eastAsia="es-BO"/>
        </w:rPr>
      </w:pPr>
    </w:p>
    <w:p w:rsidR="003C05CC" w:rsidRPr="003C05CC" w:rsidRDefault="003C05CC" w:rsidP="003C05CC">
      <w:pPr>
        <w:contextualSpacing/>
        <w:jc w:val="both"/>
        <w:rPr>
          <w:rFonts w:ascii="Verdana" w:hAnsi="Verdana" w:cs="Calibri"/>
          <w:b/>
          <w:bCs/>
          <w:sz w:val="18"/>
          <w:szCs w:val="18"/>
          <w:lang w:val="es-BO" w:eastAsia="es-BO"/>
        </w:rPr>
      </w:pPr>
    </w:p>
    <w:p w:rsidR="003C05CC" w:rsidRPr="003C05CC" w:rsidRDefault="003C05CC" w:rsidP="003C05CC">
      <w:pPr>
        <w:contextualSpacing/>
        <w:jc w:val="both"/>
        <w:rPr>
          <w:rFonts w:ascii="Verdana" w:hAnsi="Verdana" w:cs="Calibri"/>
          <w:b/>
          <w:bCs/>
          <w:sz w:val="18"/>
          <w:szCs w:val="18"/>
          <w:lang w:val="es-BO" w:eastAsia="es-BO"/>
        </w:rPr>
      </w:pPr>
    </w:p>
    <w:p w:rsidR="003C05CC" w:rsidRPr="003C05CC" w:rsidRDefault="003C05CC" w:rsidP="003C05CC">
      <w:pPr>
        <w:contextualSpacing/>
        <w:jc w:val="both"/>
        <w:rPr>
          <w:rFonts w:ascii="Verdana" w:hAnsi="Verdana" w:cs="Calibri"/>
          <w:b/>
          <w:bCs/>
          <w:sz w:val="18"/>
          <w:szCs w:val="18"/>
          <w:lang w:val="es-BO" w:eastAsia="es-BO"/>
        </w:rPr>
      </w:pPr>
    </w:p>
    <w:p w:rsidR="003C05CC" w:rsidRPr="003C05CC" w:rsidRDefault="003C05CC" w:rsidP="003C05CC">
      <w:pPr>
        <w:contextualSpacing/>
        <w:jc w:val="both"/>
        <w:rPr>
          <w:rFonts w:ascii="Verdana" w:hAnsi="Verdana" w:cs="Calibri"/>
          <w:b/>
          <w:bCs/>
          <w:sz w:val="18"/>
          <w:szCs w:val="18"/>
          <w:lang w:val="es-BO" w:eastAsia="es-BO"/>
        </w:rPr>
      </w:pPr>
    </w:p>
    <w:p w:rsidR="003C05CC" w:rsidRPr="003C05CC" w:rsidRDefault="003C05CC" w:rsidP="003C05CC">
      <w:pPr>
        <w:rPr>
          <w:rFonts w:ascii="Verdana" w:hAnsi="Verdana" w:cs="Calibri"/>
          <w:b/>
          <w:bCs/>
          <w:sz w:val="18"/>
          <w:szCs w:val="18"/>
          <w:lang w:val="es-BO" w:eastAsia="es-BO"/>
        </w:rPr>
      </w:pPr>
      <w:r w:rsidRPr="003C05CC">
        <w:rPr>
          <w:rFonts w:ascii="Verdana" w:hAnsi="Verdana" w:cs="Calibri"/>
          <w:b/>
          <w:bCs/>
          <w:sz w:val="18"/>
          <w:szCs w:val="18"/>
          <w:lang w:val="es-BO" w:eastAsia="es-BO"/>
        </w:rPr>
        <w:br w:type="page"/>
      </w:r>
    </w:p>
    <w:p w:rsidR="003C05CC" w:rsidRPr="003C05CC" w:rsidRDefault="003C05CC" w:rsidP="003C05CC">
      <w:pPr>
        <w:spacing w:after="13" w:line="360" w:lineRule="auto"/>
        <w:contextualSpacing/>
        <w:jc w:val="center"/>
        <w:rPr>
          <w:rFonts w:ascii="Verdana" w:hAnsi="Verdana" w:cs="Arial"/>
          <w:b/>
          <w:sz w:val="18"/>
          <w:szCs w:val="18"/>
          <w:lang w:eastAsia="es-ES"/>
        </w:rPr>
      </w:pPr>
      <w:r w:rsidRPr="003C05CC">
        <w:rPr>
          <w:rFonts w:ascii="Verdana" w:hAnsi="Verdana" w:cs="Arial"/>
          <w:b/>
          <w:sz w:val="18"/>
          <w:szCs w:val="18"/>
          <w:lang w:eastAsia="es-ES"/>
        </w:rPr>
        <w:lastRenderedPageBreak/>
        <w:t>ANEXO N° D</w:t>
      </w:r>
    </w:p>
    <w:p w:rsidR="003C05CC" w:rsidRPr="003C05CC" w:rsidRDefault="003C05CC" w:rsidP="003C05CC">
      <w:pPr>
        <w:spacing w:after="13" w:line="360" w:lineRule="auto"/>
        <w:contextualSpacing/>
        <w:jc w:val="center"/>
        <w:rPr>
          <w:rFonts w:ascii="Verdana" w:hAnsi="Verdana" w:cs="Arial"/>
          <w:b/>
          <w:sz w:val="18"/>
          <w:szCs w:val="18"/>
          <w:lang w:eastAsia="es-ES"/>
        </w:rPr>
      </w:pPr>
      <w:r w:rsidRPr="003C05CC">
        <w:rPr>
          <w:rFonts w:ascii="Verdana" w:hAnsi="Verdana" w:cs="Arial"/>
          <w:b/>
          <w:sz w:val="18"/>
          <w:szCs w:val="18"/>
          <w:lang w:eastAsia="es-ES"/>
        </w:rPr>
        <w:t>GRADIENTES PORAL Y DE FRACTURA, PERFIL DE TEMPERATURA ESTÁTICA ESTIMADA  DEL POZO SIP-X1</w:t>
      </w:r>
    </w:p>
    <w:p w:rsidR="003C05CC" w:rsidRPr="003C05CC" w:rsidRDefault="003C05CC" w:rsidP="003C05CC">
      <w:pPr>
        <w:contextualSpacing/>
        <w:jc w:val="both"/>
        <w:rPr>
          <w:b/>
          <w:bCs/>
          <w:lang w:eastAsia="es-ES"/>
        </w:rPr>
      </w:pPr>
      <w:r w:rsidRPr="003C05CC">
        <w:rPr>
          <w:noProof/>
          <w:sz w:val="24"/>
          <w:szCs w:val="24"/>
          <w:lang w:val="es-BO" w:eastAsia="es-BO"/>
        </w:rPr>
        <w:drawing>
          <wp:anchor distT="0" distB="0" distL="114300" distR="114300" simplePos="0" relativeHeight="251663872" behindDoc="0" locked="0" layoutInCell="1" allowOverlap="1" wp14:anchorId="3E13D088" wp14:editId="1933C15C">
            <wp:simplePos x="0" y="0"/>
            <wp:positionH relativeFrom="margin">
              <wp:posOffset>142083</wp:posOffset>
            </wp:positionH>
            <wp:positionV relativeFrom="paragraph">
              <wp:posOffset>-742</wp:posOffset>
            </wp:positionV>
            <wp:extent cx="5603777" cy="707009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8651" cy="708885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05CC" w:rsidRPr="003C05CC" w:rsidRDefault="003C05CC" w:rsidP="003C05CC">
      <w:pPr>
        <w:contextualSpacing/>
        <w:jc w:val="both"/>
        <w:rPr>
          <w:rFonts w:ascii="Verdana" w:hAnsi="Verdana" w:cs="Calibri"/>
          <w:b/>
          <w:bCs/>
          <w:sz w:val="18"/>
          <w:szCs w:val="18"/>
          <w:lang w:val="es-BO" w:eastAsia="es-BO"/>
        </w:rPr>
      </w:pPr>
    </w:p>
    <w:p w:rsidR="003C05CC" w:rsidRPr="003C05CC" w:rsidRDefault="003C05CC" w:rsidP="003C05CC">
      <w:pPr>
        <w:spacing w:after="13" w:line="360" w:lineRule="auto"/>
        <w:contextualSpacing/>
        <w:jc w:val="center"/>
        <w:rPr>
          <w:rFonts w:ascii="Verdana" w:hAnsi="Verdana" w:cs="Arial"/>
          <w:b/>
          <w:sz w:val="22"/>
          <w:szCs w:val="22"/>
          <w:lang w:val="es-BO"/>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p>
    <w:p w:rsidR="003C05CC" w:rsidRPr="003C05CC" w:rsidRDefault="003C05CC" w:rsidP="003C05CC">
      <w:pPr>
        <w:spacing w:after="13" w:line="360" w:lineRule="auto"/>
        <w:contextualSpacing/>
        <w:rPr>
          <w:rFonts w:ascii="Verdana" w:hAnsi="Verdana" w:cs="Arial"/>
          <w:b/>
          <w:sz w:val="22"/>
          <w:szCs w:val="22"/>
        </w:rPr>
      </w:pPr>
    </w:p>
    <w:p w:rsidR="003C05CC" w:rsidRPr="003C05CC" w:rsidRDefault="003C05CC" w:rsidP="003C05CC">
      <w:pPr>
        <w:spacing w:after="13" w:line="360" w:lineRule="auto"/>
        <w:contextualSpacing/>
        <w:jc w:val="center"/>
        <w:rPr>
          <w:rFonts w:ascii="Verdana" w:hAnsi="Verdana" w:cs="Arial"/>
          <w:b/>
          <w:sz w:val="22"/>
          <w:szCs w:val="22"/>
        </w:rPr>
      </w:pPr>
      <w:r w:rsidRPr="003C05CC">
        <w:rPr>
          <w:rFonts w:ascii="Verdana" w:hAnsi="Verdana" w:cs="Arial"/>
          <w:b/>
          <w:sz w:val="22"/>
          <w:szCs w:val="22"/>
        </w:rPr>
        <w:lastRenderedPageBreak/>
        <w:t>ANEXO 1</w:t>
      </w:r>
    </w:p>
    <w:p w:rsidR="003C05CC" w:rsidRPr="003C05CC" w:rsidRDefault="003C05CC" w:rsidP="003C05CC">
      <w:pPr>
        <w:spacing w:after="13" w:line="360" w:lineRule="auto"/>
        <w:contextualSpacing/>
        <w:jc w:val="center"/>
        <w:rPr>
          <w:rFonts w:ascii="Verdana" w:hAnsi="Verdana" w:cs="Arial"/>
          <w:b/>
          <w:sz w:val="22"/>
          <w:szCs w:val="22"/>
        </w:rPr>
      </w:pPr>
      <w:r w:rsidRPr="003C05CC">
        <w:rPr>
          <w:rFonts w:ascii="Verdana" w:hAnsi="Verdana" w:cs="Arial"/>
          <w:b/>
          <w:sz w:val="22"/>
          <w:szCs w:val="22"/>
        </w:rPr>
        <w:t>GARANTÍAS FINANCIERAS</w:t>
      </w:r>
    </w:p>
    <w:p w:rsidR="003C05CC" w:rsidRPr="003C05CC" w:rsidRDefault="003C05CC" w:rsidP="003C05CC">
      <w:pPr>
        <w:numPr>
          <w:ilvl w:val="0"/>
          <w:numId w:val="57"/>
        </w:numPr>
        <w:autoSpaceDE w:val="0"/>
        <w:autoSpaceDN w:val="0"/>
        <w:adjustRightInd w:val="0"/>
        <w:spacing w:before="240"/>
        <w:jc w:val="both"/>
        <w:rPr>
          <w:rFonts w:ascii="Verdana" w:hAnsi="Verdana" w:cs="Arial"/>
          <w:b/>
          <w:bCs/>
          <w:sz w:val="22"/>
          <w:szCs w:val="22"/>
          <w:u w:val="single"/>
          <w:lang w:val="es-BO" w:eastAsia="es-ES"/>
        </w:rPr>
      </w:pPr>
      <w:r w:rsidRPr="003C05CC">
        <w:rPr>
          <w:rFonts w:ascii="Verdana" w:hAnsi="Verdana" w:cs="Arial"/>
          <w:b/>
          <w:bCs/>
          <w:sz w:val="22"/>
          <w:szCs w:val="22"/>
          <w:u w:val="single"/>
          <w:lang w:val="es-BO" w:eastAsia="es-ES"/>
        </w:rPr>
        <w:t>GARANTÍA DE SERIEDAD DE PROPUESTA.</w:t>
      </w:r>
    </w:p>
    <w:p w:rsidR="003C05CC" w:rsidRPr="003C05CC" w:rsidRDefault="003C05CC" w:rsidP="003C05CC">
      <w:pPr>
        <w:autoSpaceDE w:val="0"/>
        <w:autoSpaceDN w:val="0"/>
        <w:adjustRightInd w:val="0"/>
        <w:spacing w:before="240"/>
        <w:jc w:val="both"/>
        <w:rPr>
          <w:rFonts w:ascii="Verdana" w:hAnsi="Verdana" w:cs="Arial"/>
          <w:b/>
          <w:bCs/>
          <w:sz w:val="22"/>
          <w:szCs w:val="22"/>
          <w:u w:val="single"/>
          <w:lang w:val="es-BO" w:eastAsia="es-ES"/>
        </w:rPr>
      </w:pPr>
    </w:p>
    <w:p w:rsidR="003C05CC" w:rsidRPr="003C05CC" w:rsidRDefault="003C05CC" w:rsidP="003C05CC">
      <w:pPr>
        <w:autoSpaceDE w:val="0"/>
        <w:autoSpaceDN w:val="0"/>
        <w:adjustRightInd w:val="0"/>
        <w:spacing w:before="240" w:after="240"/>
        <w:contextualSpacing/>
        <w:jc w:val="both"/>
        <w:rPr>
          <w:rFonts w:ascii="Calibri" w:hAnsi="Calibri" w:cs="Calibri"/>
          <w:bCs/>
          <w:sz w:val="22"/>
          <w:szCs w:val="18"/>
          <w:lang w:val="es-BO"/>
        </w:rPr>
      </w:pPr>
      <w:r w:rsidRPr="003C05CC">
        <w:rPr>
          <w:rFonts w:ascii="Calibri" w:hAnsi="Calibri" w:cs="Calibri"/>
          <w:bCs/>
          <w:sz w:val="22"/>
          <w:szCs w:val="18"/>
          <w:lang w:val="es-BO"/>
        </w:rPr>
        <w:t>A elección de la empresa proponente ésta podrá optar por uno de los siguientes instrumentos financieros:</w:t>
      </w:r>
    </w:p>
    <w:p w:rsidR="003C05CC" w:rsidRPr="003C05CC" w:rsidRDefault="003C05CC" w:rsidP="003C05CC">
      <w:pPr>
        <w:autoSpaceDE w:val="0"/>
        <w:autoSpaceDN w:val="0"/>
        <w:adjustRightInd w:val="0"/>
        <w:spacing w:before="240" w:after="240"/>
        <w:contextualSpacing/>
        <w:jc w:val="both"/>
        <w:rPr>
          <w:rFonts w:ascii="Calibri" w:hAnsi="Calibri" w:cs="Calibri"/>
          <w:b/>
          <w:bCs/>
          <w:sz w:val="22"/>
          <w:szCs w:val="18"/>
        </w:rPr>
      </w:pPr>
    </w:p>
    <w:p w:rsidR="003C05CC" w:rsidRPr="003C05CC" w:rsidRDefault="003C05CC" w:rsidP="003C05CC">
      <w:pPr>
        <w:autoSpaceDE w:val="0"/>
        <w:autoSpaceDN w:val="0"/>
        <w:adjustRightInd w:val="0"/>
        <w:spacing w:before="240" w:after="240"/>
        <w:contextualSpacing/>
        <w:jc w:val="both"/>
        <w:rPr>
          <w:rFonts w:ascii="Calibri" w:hAnsi="Calibri" w:cs="Calibri"/>
          <w:bCs/>
          <w:sz w:val="22"/>
          <w:szCs w:val="18"/>
        </w:rPr>
      </w:pPr>
      <w:r w:rsidRPr="003C05CC">
        <w:rPr>
          <w:rFonts w:ascii="Calibri" w:hAnsi="Calibri" w:cs="Calibri"/>
          <w:b/>
          <w:bCs/>
          <w:sz w:val="22"/>
          <w:szCs w:val="18"/>
        </w:rPr>
        <w:t xml:space="preserve">Boleta de Garantía, </w:t>
      </w:r>
      <w:r w:rsidRPr="003C05CC">
        <w:rPr>
          <w:rFonts w:ascii="Calibri" w:hAnsi="Calibri" w:cs="Calibri"/>
          <w:bCs/>
          <w:sz w:val="22"/>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3C05CC" w:rsidRPr="003C05CC" w:rsidRDefault="003C05CC" w:rsidP="003C05CC">
      <w:pPr>
        <w:autoSpaceDE w:val="0"/>
        <w:autoSpaceDN w:val="0"/>
        <w:adjustRightInd w:val="0"/>
        <w:spacing w:before="240" w:after="240"/>
        <w:contextualSpacing/>
        <w:jc w:val="both"/>
        <w:rPr>
          <w:rFonts w:ascii="Calibri" w:hAnsi="Calibri" w:cs="Calibri"/>
          <w:bCs/>
          <w:sz w:val="22"/>
          <w:szCs w:val="18"/>
        </w:rPr>
      </w:pPr>
    </w:p>
    <w:p w:rsidR="003C05CC" w:rsidRPr="003C05CC" w:rsidRDefault="003C05CC" w:rsidP="003C05CC">
      <w:pPr>
        <w:autoSpaceDE w:val="0"/>
        <w:autoSpaceDN w:val="0"/>
        <w:adjustRightInd w:val="0"/>
        <w:spacing w:before="240" w:after="240"/>
        <w:contextualSpacing/>
        <w:jc w:val="both"/>
        <w:rPr>
          <w:rFonts w:ascii="Calibri" w:hAnsi="Calibri" w:cs="Calibri"/>
          <w:bCs/>
          <w:sz w:val="22"/>
          <w:szCs w:val="18"/>
        </w:rPr>
      </w:pPr>
      <w:r w:rsidRPr="003C05CC">
        <w:rPr>
          <w:rFonts w:ascii="Calibri" w:hAnsi="Calibri" w:cs="Calibri"/>
          <w:b/>
          <w:bCs/>
          <w:sz w:val="22"/>
          <w:szCs w:val="18"/>
        </w:rPr>
        <w:t xml:space="preserve">Garantía a Primer Requerimiento, </w:t>
      </w:r>
      <w:r w:rsidRPr="003C05CC">
        <w:rPr>
          <w:rFonts w:ascii="Calibri" w:hAnsi="Calibri" w:cs="Calibri"/>
          <w:bCs/>
          <w:sz w:val="22"/>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3C05CC" w:rsidRPr="003C05CC" w:rsidRDefault="003C05CC" w:rsidP="003C05CC">
      <w:pPr>
        <w:autoSpaceDE w:val="0"/>
        <w:autoSpaceDN w:val="0"/>
        <w:adjustRightInd w:val="0"/>
        <w:spacing w:before="240" w:after="240"/>
        <w:contextualSpacing/>
        <w:jc w:val="both"/>
        <w:rPr>
          <w:rFonts w:ascii="Calibri" w:hAnsi="Calibri" w:cs="Calibri"/>
          <w:bCs/>
          <w:sz w:val="22"/>
          <w:szCs w:val="22"/>
        </w:rPr>
      </w:pPr>
    </w:p>
    <w:p w:rsidR="003C05CC" w:rsidRPr="003C05CC" w:rsidRDefault="003C05CC" w:rsidP="003C05CC">
      <w:pPr>
        <w:autoSpaceDE w:val="0"/>
        <w:autoSpaceDN w:val="0"/>
        <w:adjustRightInd w:val="0"/>
        <w:spacing w:before="240" w:after="240"/>
        <w:contextualSpacing/>
        <w:jc w:val="both"/>
        <w:rPr>
          <w:rFonts w:ascii="Calibri" w:hAnsi="Calibri" w:cs="Calibri"/>
          <w:bCs/>
          <w:sz w:val="22"/>
          <w:szCs w:val="18"/>
        </w:rPr>
      </w:pPr>
      <w:r w:rsidRPr="003C05CC">
        <w:rPr>
          <w:rFonts w:ascii="Calibri" w:hAnsi="Calibri" w:cs="Calibri"/>
          <w:b/>
          <w:bCs/>
          <w:sz w:val="22"/>
          <w:szCs w:val="18"/>
        </w:rPr>
        <w:t>Póliza de caución a Primer requerimiento para Entidades Públicas</w:t>
      </w:r>
      <w:r w:rsidRPr="003C05CC">
        <w:rPr>
          <w:rFonts w:ascii="Calibri" w:hAnsi="Calibr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3C05CC" w:rsidRPr="003C05CC" w:rsidRDefault="003C05CC" w:rsidP="003C05CC">
      <w:pPr>
        <w:autoSpaceDE w:val="0"/>
        <w:autoSpaceDN w:val="0"/>
        <w:adjustRightInd w:val="0"/>
        <w:spacing w:before="240" w:after="240"/>
        <w:contextualSpacing/>
        <w:jc w:val="both"/>
        <w:rPr>
          <w:rFonts w:ascii="Calibri" w:hAnsi="Calibri" w:cs="Calibri"/>
          <w:bCs/>
          <w:sz w:val="22"/>
          <w:szCs w:val="18"/>
        </w:rPr>
      </w:pPr>
    </w:p>
    <w:p w:rsidR="003C05CC" w:rsidRPr="003C05CC" w:rsidRDefault="003C05CC" w:rsidP="003C05CC">
      <w:pPr>
        <w:numPr>
          <w:ilvl w:val="0"/>
          <w:numId w:val="57"/>
        </w:numPr>
        <w:autoSpaceDE w:val="0"/>
        <w:autoSpaceDN w:val="0"/>
        <w:adjustRightInd w:val="0"/>
        <w:spacing w:before="240"/>
        <w:jc w:val="both"/>
        <w:rPr>
          <w:rFonts w:ascii="Verdana" w:hAnsi="Verdana" w:cs="Arial"/>
          <w:b/>
          <w:bCs/>
          <w:sz w:val="22"/>
          <w:szCs w:val="22"/>
          <w:u w:val="single"/>
          <w:lang w:val="es-BO" w:eastAsia="es-ES"/>
        </w:rPr>
      </w:pPr>
      <w:r w:rsidRPr="003C05CC">
        <w:rPr>
          <w:rFonts w:ascii="Verdana" w:hAnsi="Verdana" w:cs="Arial"/>
          <w:b/>
          <w:bCs/>
          <w:sz w:val="22"/>
          <w:szCs w:val="22"/>
          <w:u w:val="single"/>
          <w:lang w:val="es-BO" w:eastAsia="es-ES"/>
        </w:rPr>
        <w:t>GARANTÍA DE CUMPLIMIENTO DE CONTRATO</w:t>
      </w:r>
    </w:p>
    <w:p w:rsidR="003C05CC" w:rsidRPr="003C05CC" w:rsidRDefault="003C05CC" w:rsidP="003C05CC">
      <w:pPr>
        <w:autoSpaceDE w:val="0"/>
        <w:autoSpaceDN w:val="0"/>
        <w:adjustRightInd w:val="0"/>
        <w:spacing w:before="240" w:after="240"/>
        <w:ind w:left="1069"/>
        <w:contextualSpacing/>
        <w:jc w:val="both"/>
        <w:rPr>
          <w:rFonts w:ascii="Calibri" w:hAnsi="Calibri" w:cs="Calibri"/>
          <w:bCs/>
          <w:sz w:val="22"/>
          <w:szCs w:val="18"/>
        </w:rPr>
      </w:pPr>
    </w:p>
    <w:p w:rsidR="003C05CC" w:rsidRPr="003C05CC" w:rsidRDefault="003C05CC" w:rsidP="003C05CC">
      <w:pPr>
        <w:autoSpaceDE w:val="0"/>
        <w:autoSpaceDN w:val="0"/>
        <w:adjustRightInd w:val="0"/>
        <w:spacing w:before="240" w:after="240"/>
        <w:contextualSpacing/>
        <w:jc w:val="both"/>
        <w:rPr>
          <w:rFonts w:ascii="Calibri" w:hAnsi="Calibri" w:cs="Calibri"/>
          <w:bCs/>
          <w:sz w:val="22"/>
          <w:szCs w:val="18"/>
          <w:lang w:val="es-BO"/>
        </w:rPr>
      </w:pPr>
      <w:r w:rsidRPr="003C05CC">
        <w:rPr>
          <w:rFonts w:ascii="Calibri" w:hAnsi="Calibri" w:cs="Calibri"/>
          <w:bCs/>
          <w:sz w:val="22"/>
          <w:szCs w:val="18"/>
          <w:lang w:val="es-BO"/>
        </w:rPr>
        <w:t>A elección de la empresa adjudicada ésta podrá optar por uno de los siguientes instrumentos financieros:</w:t>
      </w:r>
    </w:p>
    <w:p w:rsidR="003C05CC" w:rsidRPr="003C05CC" w:rsidRDefault="003C05CC" w:rsidP="003C05CC">
      <w:pPr>
        <w:autoSpaceDE w:val="0"/>
        <w:autoSpaceDN w:val="0"/>
        <w:adjustRightInd w:val="0"/>
        <w:spacing w:before="240" w:after="240"/>
        <w:contextualSpacing/>
        <w:jc w:val="both"/>
        <w:rPr>
          <w:rFonts w:ascii="Calibri" w:hAnsi="Calibri" w:cs="Calibri"/>
          <w:b/>
          <w:bCs/>
          <w:sz w:val="22"/>
          <w:szCs w:val="18"/>
        </w:rPr>
      </w:pPr>
    </w:p>
    <w:p w:rsidR="003C05CC" w:rsidRPr="003C05CC" w:rsidRDefault="003C05CC" w:rsidP="003C05CC">
      <w:pPr>
        <w:autoSpaceDE w:val="0"/>
        <w:autoSpaceDN w:val="0"/>
        <w:adjustRightInd w:val="0"/>
        <w:spacing w:before="240" w:after="240"/>
        <w:contextualSpacing/>
        <w:jc w:val="both"/>
        <w:rPr>
          <w:rFonts w:ascii="Calibri" w:hAnsi="Calibri" w:cs="Calibri"/>
          <w:bCs/>
          <w:sz w:val="22"/>
          <w:szCs w:val="18"/>
        </w:rPr>
      </w:pPr>
      <w:r w:rsidRPr="003C05CC">
        <w:rPr>
          <w:rFonts w:ascii="Calibri" w:hAnsi="Calibri" w:cs="Calibri"/>
          <w:b/>
          <w:bCs/>
          <w:sz w:val="22"/>
          <w:szCs w:val="18"/>
        </w:rPr>
        <w:t>Boleta de Garantía</w:t>
      </w:r>
      <w:r w:rsidRPr="003C05CC">
        <w:rPr>
          <w:rFonts w:ascii="Calibri" w:hAnsi="Calibri" w:cs="Calibri"/>
          <w:bCs/>
          <w:sz w:val="22"/>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3C05CC" w:rsidRPr="003C05CC" w:rsidRDefault="003C05CC" w:rsidP="003C05CC">
      <w:pPr>
        <w:autoSpaceDE w:val="0"/>
        <w:autoSpaceDN w:val="0"/>
        <w:adjustRightInd w:val="0"/>
        <w:spacing w:before="240" w:after="240"/>
        <w:contextualSpacing/>
        <w:jc w:val="both"/>
        <w:rPr>
          <w:rFonts w:ascii="Calibri" w:hAnsi="Calibri" w:cs="Calibri"/>
          <w:bCs/>
          <w:sz w:val="22"/>
          <w:szCs w:val="18"/>
        </w:rPr>
      </w:pPr>
    </w:p>
    <w:p w:rsidR="003C05CC" w:rsidRPr="003C05CC" w:rsidRDefault="003C05CC" w:rsidP="003C05CC">
      <w:pPr>
        <w:autoSpaceDE w:val="0"/>
        <w:autoSpaceDN w:val="0"/>
        <w:adjustRightInd w:val="0"/>
        <w:spacing w:before="240" w:after="240"/>
        <w:contextualSpacing/>
        <w:jc w:val="both"/>
        <w:rPr>
          <w:rFonts w:ascii="Calibri" w:hAnsi="Calibri" w:cs="Calibri"/>
          <w:bCs/>
          <w:sz w:val="22"/>
          <w:szCs w:val="18"/>
        </w:rPr>
      </w:pPr>
      <w:r w:rsidRPr="003C05CC">
        <w:rPr>
          <w:rFonts w:ascii="Calibri" w:hAnsi="Calibri" w:cs="Calibri"/>
          <w:b/>
          <w:bCs/>
          <w:sz w:val="22"/>
          <w:szCs w:val="18"/>
        </w:rPr>
        <w:lastRenderedPageBreak/>
        <w:t>Garantía a Primer Requerimiento</w:t>
      </w:r>
      <w:r w:rsidRPr="003C05CC">
        <w:rPr>
          <w:rFonts w:ascii="Calibri" w:hAnsi="Calibri" w:cs="Calibri"/>
          <w:bCs/>
          <w:sz w:val="22"/>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3C05CC" w:rsidRPr="003C05CC" w:rsidRDefault="003C05CC" w:rsidP="003C05CC">
      <w:pPr>
        <w:autoSpaceDE w:val="0"/>
        <w:autoSpaceDN w:val="0"/>
        <w:adjustRightInd w:val="0"/>
        <w:spacing w:before="240" w:after="240"/>
        <w:contextualSpacing/>
        <w:jc w:val="both"/>
        <w:rPr>
          <w:rFonts w:ascii="Calibri" w:hAnsi="Calibri" w:cs="Calibri"/>
          <w:bCs/>
          <w:sz w:val="22"/>
          <w:szCs w:val="18"/>
        </w:rPr>
      </w:pPr>
    </w:p>
    <w:p w:rsidR="003C05CC" w:rsidRPr="003C05CC" w:rsidRDefault="003C05CC" w:rsidP="003C05CC">
      <w:pPr>
        <w:autoSpaceDE w:val="0"/>
        <w:autoSpaceDN w:val="0"/>
        <w:adjustRightInd w:val="0"/>
        <w:spacing w:before="240" w:after="240"/>
        <w:contextualSpacing/>
        <w:jc w:val="both"/>
        <w:rPr>
          <w:rFonts w:ascii="Calibri" w:hAnsi="Calibri" w:cs="Calibri"/>
          <w:bCs/>
          <w:sz w:val="22"/>
          <w:szCs w:val="18"/>
        </w:rPr>
      </w:pPr>
      <w:r w:rsidRPr="003C05CC">
        <w:rPr>
          <w:rFonts w:ascii="Calibri" w:hAnsi="Calibri" w:cs="Calibri"/>
          <w:b/>
          <w:bCs/>
          <w:sz w:val="22"/>
          <w:szCs w:val="18"/>
        </w:rPr>
        <w:t>Póliza de caución a Primer requerimiento para Entidades Públicas</w:t>
      </w:r>
      <w:r w:rsidRPr="003C05CC">
        <w:rPr>
          <w:rFonts w:ascii="Calibri" w:hAnsi="Calibri" w:cs="Calibri"/>
          <w:bCs/>
          <w:sz w:val="22"/>
          <w:szCs w:val="18"/>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importe equivalente al 7% del valor total del presupuesto programado o monto máximo de contratación.</w:t>
      </w:r>
    </w:p>
    <w:p w:rsidR="003C05CC" w:rsidRPr="003C05CC" w:rsidRDefault="003C05CC" w:rsidP="003C05CC">
      <w:pPr>
        <w:autoSpaceDE w:val="0"/>
        <w:autoSpaceDN w:val="0"/>
        <w:adjustRightInd w:val="0"/>
        <w:spacing w:before="240" w:after="240"/>
        <w:contextualSpacing/>
        <w:jc w:val="both"/>
        <w:rPr>
          <w:rFonts w:ascii="Calibri" w:hAnsi="Calibri" w:cs="Calibri"/>
          <w:bCs/>
          <w:sz w:val="22"/>
          <w:szCs w:val="18"/>
        </w:rPr>
      </w:pPr>
    </w:p>
    <w:p w:rsidR="003C05CC" w:rsidRPr="003C05CC" w:rsidRDefault="003C05CC" w:rsidP="003C05CC">
      <w:pPr>
        <w:autoSpaceDE w:val="0"/>
        <w:autoSpaceDN w:val="0"/>
        <w:adjustRightInd w:val="0"/>
        <w:spacing w:before="240" w:after="240"/>
        <w:contextualSpacing/>
        <w:jc w:val="both"/>
        <w:rPr>
          <w:rFonts w:ascii="Calibri" w:hAnsi="Calibri" w:cs="Calibri"/>
          <w:bCs/>
          <w:sz w:val="22"/>
          <w:szCs w:val="18"/>
        </w:rPr>
      </w:pPr>
    </w:p>
    <w:p w:rsidR="003C05CC" w:rsidRPr="003C05CC" w:rsidRDefault="003C05CC" w:rsidP="003C05CC">
      <w:pPr>
        <w:spacing w:line="360" w:lineRule="auto"/>
        <w:jc w:val="center"/>
        <w:rPr>
          <w:rFonts w:ascii="Calibri" w:hAnsi="Calibri" w:cs="Calibri"/>
          <w:b/>
          <w:bCs/>
          <w:sz w:val="22"/>
          <w:szCs w:val="18"/>
        </w:rPr>
      </w:pPr>
      <w:r w:rsidRPr="003C05CC">
        <w:rPr>
          <w:rFonts w:ascii="Calibri" w:hAnsi="Calibri" w:cs="Calibri"/>
          <w:b/>
          <w:bCs/>
          <w:sz w:val="22"/>
          <w:szCs w:val="18"/>
        </w:rPr>
        <w:t>INSTRUCCIONES PARA LA EMISION DE INSTRUMENTOS FINANCIEROS – V.2</w:t>
      </w:r>
    </w:p>
    <w:p w:rsidR="003C05CC" w:rsidRPr="003C05CC" w:rsidRDefault="003C05CC" w:rsidP="003C05CC">
      <w:pPr>
        <w:jc w:val="both"/>
        <w:rPr>
          <w:rFonts w:ascii="Calibri" w:hAnsi="Calibri" w:cs="Calibri"/>
          <w:bCs/>
          <w:sz w:val="22"/>
          <w:szCs w:val="18"/>
        </w:rPr>
      </w:pPr>
      <w:r w:rsidRPr="003C05CC">
        <w:rPr>
          <w:rFonts w:ascii="Calibri" w:hAnsi="Calibri" w:cs="Calibri"/>
          <w:bCs/>
          <w:sz w:val="22"/>
          <w:szCs w:val="18"/>
        </w:rPr>
        <w:t xml:space="preserve">El Proponente o Adjudicado deberá solicitar o instruir a la entidad de intermediación financiera bancaría, el correcto registro de datos o información en los Instrumentos Financieros de Garantía requeridos, </w:t>
      </w:r>
      <w:r w:rsidRPr="003C05CC">
        <w:rPr>
          <w:rFonts w:ascii="Calibri" w:hAnsi="Calibri" w:cs="Calibri"/>
          <w:bCs/>
          <w:sz w:val="22"/>
          <w:szCs w:val="18"/>
          <w:u w:val="single"/>
        </w:rPr>
        <w:t>cumpliendo obligatoriamente</w:t>
      </w:r>
      <w:r w:rsidRPr="003C05CC">
        <w:rPr>
          <w:rFonts w:ascii="Calibri" w:hAnsi="Calibri" w:cs="Calibri"/>
          <w:bCs/>
          <w:sz w:val="22"/>
          <w:szCs w:val="18"/>
        </w:rPr>
        <w:t xml:space="preserve"> con las siguientes condiciones:</w:t>
      </w:r>
    </w:p>
    <w:p w:rsidR="003C05CC" w:rsidRPr="003C05CC" w:rsidRDefault="003C05CC" w:rsidP="003C05CC">
      <w:pPr>
        <w:jc w:val="both"/>
        <w:rPr>
          <w:rFonts w:ascii="Calibri" w:hAnsi="Calibri" w:cs="Calibri"/>
          <w:bCs/>
          <w:sz w:val="22"/>
          <w:szCs w:val="18"/>
        </w:rPr>
      </w:pPr>
    </w:p>
    <w:tbl>
      <w:tblPr>
        <w:tblW w:w="9629" w:type="dxa"/>
        <w:jc w:val="center"/>
        <w:tblCellMar>
          <w:left w:w="0" w:type="dxa"/>
          <w:right w:w="0" w:type="dxa"/>
        </w:tblCellMar>
        <w:tblLook w:val="04A0" w:firstRow="1" w:lastRow="0" w:firstColumn="1" w:lastColumn="0" w:noHBand="0" w:noVBand="1"/>
      </w:tblPr>
      <w:tblGrid>
        <w:gridCol w:w="2684"/>
        <w:gridCol w:w="6945"/>
      </w:tblGrid>
      <w:tr w:rsidR="003C05CC" w:rsidRPr="003C05CC" w:rsidTr="00987068">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C05CC" w:rsidRPr="003C05CC" w:rsidRDefault="003C05CC" w:rsidP="003C05CC">
            <w:pPr>
              <w:jc w:val="center"/>
              <w:rPr>
                <w:rFonts w:ascii="Calibri" w:hAnsi="Calibri" w:cs="Calibri"/>
                <w:b/>
                <w:bCs/>
                <w:sz w:val="22"/>
                <w:szCs w:val="18"/>
              </w:rPr>
            </w:pPr>
            <w:r w:rsidRPr="003C05CC">
              <w:rPr>
                <w:rFonts w:ascii="Calibri" w:hAnsi="Calibri" w:cs="Calibri"/>
                <w:b/>
                <w:bCs/>
                <w:sz w:val="22"/>
                <w:szCs w:val="18"/>
              </w:rPr>
              <w:t>VARIABLE</w:t>
            </w:r>
          </w:p>
        </w:tc>
        <w:tc>
          <w:tcPr>
            <w:tcW w:w="694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C05CC" w:rsidRPr="003C05CC" w:rsidRDefault="003C05CC" w:rsidP="003C05CC">
            <w:pPr>
              <w:jc w:val="center"/>
              <w:rPr>
                <w:rFonts w:ascii="Calibri" w:hAnsi="Calibri" w:cs="Calibri"/>
                <w:b/>
                <w:bCs/>
                <w:sz w:val="22"/>
                <w:szCs w:val="18"/>
              </w:rPr>
            </w:pPr>
            <w:r w:rsidRPr="003C05CC">
              <w:rPr>
                <w:rFonts w:ascii="Calibri" w:hAnsi="Calibri" w:cs="Calibri"/>
                <w:b/>
                <w:bCs/>
                <w:sz w:val="22"/>
                <w:szCs w:val="18"/>
              </w:rPr>
              <w:t>INSTRUCCIÓN</w:t>
            </w:r>
          </w:p>
        </w:tc>
      </w:tr>
      <w:tr w:rsidR="003C05CC" w:rsidRPr="003C05CC" w:rsidTr="009870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05CC" w:rsidRPr="003C05CC" w:rsidRDefault="003C05CC" w:rsidP="003C05CC">
            <w:pPr>
              <w:rPr>
                <w:rFonts w:ascii="Calibri" w:hAnsi="Calibri" w:cs="Calibri"/>
                <w:b/>
                <w:bCs/>
                <w:sz w:val="22"/>
                <w:szCs w:val="18"/>
              </w:rPr>
            </w:pPr>
            <w:r w:rsidRPr="003C05CC">
              <w:rPr>
                <w:rFonts w:ascii="Calibri" w:hAnsi="Calibri" w:cs="Calibri"/>
                <w:b/>
                <w:bCs/>
                <w:sz w:val="22"/>
                <w:szCs w:val="18"/>
              </w:rPr>
              <w:t>INSTRUMENTO DE GARANTIA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3C05CC" w:rsidRPr="003C05CC" w:rsidRDefault="003C05CC" w:rsidP="003C05CC">
            <w:pPr>
              <w:jc w:val="both"/>
              <w:rPr>
                <w:rFonts w:ascii="Calibri" w:hAnsi="Calibri" w:cs="Calibri"/>
                <w:bCs/>
                <w:i/>
                <w:iCs/>
                <w:sz w:val="22"/>
                <w:szCs w:val="18"/>
              </w:rPr>
            </w:pPr>
            <w:r w:rsidRPr="003C05CC">
              <w:rPr>
                <w:rFonts w:ascii="Calibri" w:hAnsi="Calibri" w:cs="Calibri"/>
                <w:bCs/>
                <w:sz w:val="22"/>
                <w:szCs w:val="18"/>
              </w:rPr>
              <w:t xml:space="preserve">Se aceptará </w:t>
            </w:r>
            <w:r w:rsidRPr="003C05CC">
              <w:rPr>
                <w:rFonts w:ascii="Calibri" w:hAnsi="Calibri" w:cs="Calibri"/>
                <w:b/>
                <w:bCs/>
                <w:sz w:val="22"/>
                <w:szCs w:val="18"/>
                <w:u w:val="single"/>
              </w:rPr>
              <w:t>únicamente</w:t>
            </w:r>
            <w:r w:rsidRPr="003C05CC">
              <w:rPr>
                <w:rFonts w:ascii="Calibri" w:hAnsi="Calibri" w:cs="Calibri"/>
                <w:bCs/>
                <w:sz w:val="22"/>
                <w:szCs w:val="18"/>
              </w:rPr>
              <w:t xml:space="preserve"> los instrumentos detallados en el presente anexo.</w:t>
            </w:r>
          </w:p>
        </w:tc>
      </w:tr>
      <w:tr w:rsidR="003C05CC" w:rsidRPr="003C05CC" w:rsidTr="009870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05CC" w:rsidRPr="003C05CC" w:rsidRDefault="003C05CC" w:rsidP="003C05CC">
            <w:pPr>
              <w:rPr>
                <w:rFonts w:ascii="Calibri" w:hAnsi="Calibri" w:cs="Calibri"/>
                <w:b/>
                <w:bCs/>
                <w:sz w:val="22"/>
                <w:szCs w:val="18"/>
              </w:rPr>
            </w:pPr>
            <w:r w:rsidRPr="003C05CC">
              <w:rPr>
                <w:rFonts w:ascii="Calibri" w:hAnsi="Calibri" w:cs="Calibri"/>
                <w:b/>
                <w:bCs/>
                <w:sz w:val="22"/>
                <w:szCs w:val="18"/>
              </w:rPr>
              <w:t>OBJETO DE LA GARANTÍA</w:t>
            </w:r>
          </w:p>
          <w:p w:rsidR="003C05CC" w:rsidRPr="003C05CC" w:rsidRDefault="003C05CC" w:rsidP="003C05CC">
            <w:pPr>
              <w:rPr>
                <w:rFonts w:ascii="Calibri" w:hAnsi="Calibri" w:cs="Calibri"/>
                <w:b/>
                <w:bCs/>
                <w:sz w:val="22"/>
                <w:szCs w:val="18"/>
              </w:rPr>
            </w:pPr>
            <w:r w:rsidRPr="003C05CC">
              <w:rPr>
                <w:rFonts w:ascii="Calibri" w:hAnsi="Calibri" w:cs="Calibri"/>
                <w:b/>
                <w:bCs/>
                <w:sz w:val="22"/>
                <w:szCs w:val="18"/>
              </w:rPr>
              <w:t xml:space="preserve"> (“Para Garantizar:”)</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3C05CC" w:rsidRPr="003C05CC" w:rsidRDefault="003C05CC" w:rsidP="003C05CC">
            <w:pPr>
              <w:jc w:val="both"/>
              <w:rPr>
                <w:rFonts w:ascii="Calibri" w:hAnsi="Calibri" w:cs="Calibri"/>
                <w:b/>
                <w:bCs/>
                <w:sz w:val="22"/>
                <w:szCs w:val="18"/>
              </w:rPr>
            </w:pPr>
            <w:r w:rsidRPr="003C05CC">
              <w:rPr>
                <w:rFonts w:ascii="Calibri" w:hAnsi="Calibri" w:cs="Calibri"/>
                <w:bCs/>
                <w:sz w:val="22"/>
                <w:szCs w:val="18"/>
              </w:rPr>
              <w:t xml:space="preserve">Debe consignar correctamente y de manera explícita, </w:t>
            </w:r>
            <w:r w:rsidRPr="003C05CC">
              <w:rPr>
                <w:rFonts w:ascii="Calibri" w:hAnsi="Calibri" w:cs="Calibri"/>
                <w:b/>
                <w:bCs/>
                <w:sz w:val="22"/>
                <w:szCs w:val="18"/>
                <w:u w:val="single"/>
              </w:rPr>
              <w:t>textual</w:t>
            </w:r>
            <w:r w:rsidRPr="003C05CC">
              <w:rPr>
                <w:rFonts w:ascii="Calibri" w:hAnsi="Calibri" w:cs="Calibri"/>
                <w:b/>
                <w:bCs/>
                <w:sz w:val="22"/>
                <w:szCs w:val="18"/>
              </w:rPr>
              <w:t xml:space="preserve"> y </w:t>
            </w:r>
            <w:r w:rsidRPr="003C05CC">
              <w:rPr>
                <w:rFonts w:ascii="Calibri" w:hAnsi="Calibri" w:cs="Calibri"/>
                <w:b/>
                <w:bCs/>
                <w:sz w:val="22"/>
                <w:szCs w:val="18"/>
                <w:u w:val="single"/>
              </w:rPr>
              <w:t>completa</w:t>
            </w:r>
            <w:r w:rsidRPr="003C05CC">
              <w:rPr>
                <w:rFonts w:ascii="Calibri" w:hAnsi="Calibri" w:cs="Calibri"/>
                <w:b/>
                <w:bCs/>
                <w:sz w:val="22"/>
                <w:szCs w:val="18"/>
              </w:rPr>
              <w:t xml:space="preserve">: </w:t>
            </w:r>
          </w:p>
          <w:p w:rsidR="003C05CC" w:rsidRPr="003C05CC" w:rsidRDefault="003C05CC" w:rsidP="003C05CC">
            <w:pPr>
              <w:numPr>
                <w:ilvl w:val="0"/>
                <w:numId w:val="58"/>
              </w:numPr>
              <w:jc w:val="both"/>
              <w:rPr>
                <w:rFonts w:ascii="Calibri" w:hAnsi="Calibri" w:cs="Calibri"/>
                <w:bCs/>
                <w:sz w:val="22"/>
                <w:szCs w:val="18"/>
              </w:rPr>
            </w:pPr>
            <w:r w:rsidRPr="003C05CC">
              <w:rPr>
                <w:rFonts w:ascii="Calibri" w:hAnsi="Calibri" w:cs="Calibri"/>
                <w:b/>
                <w:bCs/>
                <w:sz w:val="22"/>
                <w:szCs w:val="18"/>
              </w:rPr>
              <w:t>Objeto a garantizar (“Garantía según el objeto”)</w:t>
            </w:r>
            <w:r w:rsidRPr="003C05CC">
              <w:rPr>
                <w:rFonts w:ascii="Calibri" w:hAnsi="Calibri" w:cs="Calibri"/>
                <w:b/>
                <w:bCs/>
                <w:sz w:val="22"/>
                <w:szCs w:val="18"/>
              </w:rPr>
              <w:endnoteReference w:id="1"/>
            </w:r>
            <w:r w:rsidRPr="003C05CC">
              <w:rPr>
                <w:rFonts w:ascii="Calibri" w:hAnsi="Calibri" w:cs="Calibri"/>
                <w:bCs/>
                <w:sz w:val="22"/>
                <w:szCs w:val="18"/>
              </w:rPr>
              <w:t xml:space="preserve"> conforme lo requerido en el presente anexo.</w:t>
            </w:r>
          </w:p>
          <w:p w:rsidR="003C05CC" w:rsidRPr="003C05CC" w:rsidRDefault="003C05CC" w:rsidP="003C05CC">
            <w:pPr>
              <w:numPr>
                <w:ilvl w:val="0"/>
                <w:numId w:val="58"/>
              </w:numPr>
              <w:jc w:val="both"/>
              <w:rPr>
                <w:rFonts w:ascii="Calibri" w:hAnsi="Calibri" w:cs="Calibri"/>
                <w:bCs/>
                <w:sz w:val="22"/>
                <w:szCs w:val="18"/>
              </w:rPr>
            </w:pPr>
            <w:r w:rsidRPr="003C05CC">
              <w:rPr>
                <w:rFonts w:ascii="Calibri" w:hAnsi="Calibri" w:cs="Calibri"/>
                <w:b/>
                <w:bCs/>
                <w:sz w:val="22"/>
                <w:szCs w:val="18"/>
              </w:rPr>
              <w:t>Nombre (Objeto de la Contratación) y/o código</w:t>
            </w:r>
            <w:r w:rsidRPr="003C05CC">
              <w:rPr>
                <w:rFonts w:ascii="Calibri" w:hAnsi="Calibri" w:cs="Calibri"/>
                <w:bCs/>
                <w:sz w:val="22"/>
                <w:szCs w:val="18"/>
              </w:rPr>
              <w:t xml:space="preserve"> del proceso de contratación, conforme al registrado en la página web:</w:t>
            </w:r>
          </w:p>
          <w:p w:rsidR="003C05CC" w:rsidRPr="003C05CC" w:rsidRDefault="003C05CC" w:rsidP="003C05CC">
            <w:pPr>
              <w:ind w:left="360"/>
              <w:jc w:val="both"/>
              <w:rPr>
                <w:rFonts w:ascii="Calibri" w:hAnsi="Calibri" w:cs="Calibri"/>
                <w:b/>
                <w:bCs/>
                <w:i/>
                <w:sz w:val="22"/>
                <w:szCs w:val="18"/>
              </w:rPr>
            </w:pPr>
            <w:r w:rsidRPr="003C05CC">
              <w:rPr>
                <w:rFonts w:ascii="Calibri" w:hAnsi="Calibri" w:cs="Calibri"/>
                <w:b/>
                <w:bCs/>
                <w:i/>
                <w:sz w:val="22"/>
                <w:szCs w:val="18"/>
              </w:rPr>
              <w:t>http://contrataciones.ypfb.gob.bo/contrataciones/publicacion</w:t>
            </w:r>
          </w:p>
        </w:tc>
      </w:tr>
      <w:tr w:rsidR="003C05CC" w:rsidRPr="003C05CC" w:rsidTr="009870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05CC" w:rsidRPr="003C05CC" w:rsidRDefault="003C05CC" w:rsidP="003C05CC">
            <w:pPr>
              <w:rPr>
                <w:rFonts w:ascii="Calibri" w:hAnsi="Calibri" w:cs="Calibri"/>
                <w:b/>
                <w:bCs/>
                <w:sz w:val="22"/>
                <w:szCs w:val="18"/>
              </w:rPr>
            </w:pPr>
            <w:r w:rsidRPr="003C05CC">
              <w:rPr>
                <w:rFonts w:ascii="Calibri" w:hAnsi="Calibri" w:cs="Calibri"/>
                <w:b/>
                <w:bCs/>
                <w:sz w:val="22"/>
                <w:szCs w:val="18"/>
              </w:rPr>
              <w:t xml:space="preserve">NOMBRE, RAZÓN SOCIAL O DENOMINACIÓN DEL ORDENANTE </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3C05CC" w:rsidRPr="003C05CC" w:rsidRDefault="003C05CC" w:rsidP="003C05CC">
            <w:pPr>
              <w:jc w:val="both"/>
              <w:rPr>
                <w:rFonts w:ascii="Calibri" w:hAnsi="Calibri" w:cs="Calibri"/>
                <w:bCs/>
                <w:sz w:val="22"/>
                <w:szCs w:val="18"/>
              </w:rPr>
            </w:pPr>
            <w:r w:rsidRPr="003C05CC">
              <w:rPr>
                <w:rFonts w:ascii="Calibri" w:hAnsi="Calibri" w:cs="Calibri"/>
                <w:bCs/>
                <w:sz w:val="22"/>
                <w:szCs w:val="18"/>
              </w:rPr>
              <w:t xml:space="preserve">Debe consignar el nombre </w:t>
            </w:r>
            <w:r w:rsidRPr="003C05CC">
              <w:rPr>
                <w:rFonts w:ascii="Calibri" w:hAnsi="Calibri" w:cs="Calibri"/>
                <w:bCs/>
                <w:sz w:val="22"/>
                <w:szCs w:val="18"/>
                <w:u w:val="single"/>
              </w:rPr>
              <w:t>plenamente</w:t>
            </w:r>
            <w:r w:rsidRPr="003C05CC">
              <w:rPr>
                <w:rFonts w:ascii="Calibri" w:hAnsi="Calibri" w:cs="Calibri"/>
                <w:bCs/>
                <w:sz w:val="22"/>
                <w:szCs w:val="18"/>
              </w:rPr>
              <w:t xml:space="preserve"> consistente o concordante con el registrado en el Formulario A-1 (campo: Nombre o Razón Social del Proponente). Para </w:t>
            </w:r>
            <w:r w:rsidRPr="003C05CC">
              <w:rPr>
                <w:rFonts w:ascii="Calibri" w:hAnsi="Calibri" w:cs="Calibri"/>
                <w:bCs/>
                <w:sz w:val="22"/>
                <w:szCs w:val="18"/>
                <w:u w:val="single"/>
              </w:rPr>
              <w:t>empresas unipersonales</w:t>
            </w:r>
            <w:r w:rsidRPr="003C05CC">
              <w:rPr>
                <w:rFonts w:ascii="Calibri" w:hAnsi="Calibri" w:cs="Calibri"/>
                <w:bCs/>
                <w:sz w:val="22"/>
                <w:szCs w:val="18"/>
              </w:rPr>
              <w:t xml:space="preserve"> podrá figurar alternativamente el nombre del Contribuyente (NIT).</w:t>
            </w:r>
          </w:p>
          <w:p w:rsidR="003C05CC" w:rsidRPr="003C05CC" w:rsidRDefault="003C05CC" w:rsidP="003C05CC">
            <w:pPr>
              <w:jc w:val="both"/>
              <w:rPr>
                <w:rFonts w:ascii="Calibri" w:hAnsi="Calibri" w:cs="Calibri"/>
                <w:bCs/>
                <w:sz w:val="22"/>
                <w:szCs w:val="18"/>
              </w:rPr>
            </w:pPr>
            <w:r w:rsidRPr="003C05CC">
              <w:rPr>
                <w:rFonts w:ascii="Calibri" w:hAnsi="Calibri" w:cs="Calibri"/>
                <w:bCs/>
                <w:sz w:val="22"/>
                <w:szCs w:val="18"/>
              </w:rPr>
              <w:t xml:space="preserve">Asimismo, el </w:t>
            </w:r>
            <w:r w:rsidRPr="003C05CC">
              <w:rPr>
                <w:rFonts w:ascii="Calibri" w:hAnsi="Calibri" w:cs="Calibri"/>
                <w:bCs/>
                <w:i/>
                <w:sz w:val="22"/>
                <w:szCs w:val="18"/>
              </w:rPr>
              <w:t>Nombre o Razón Social del Proponente</w:t>
            </w:r>
            <w:r w:rsidRPr="003C05CC">
              <w:rPr>
                <w:rFonts w:ascii="Calibri" w:hAnsi="Calibri" w:cs="Calibri"/>
                <w:bCs/>
                <w:sz w:val="22"/>
                <w:szCs w:val="18"/>
              </w:rPr>
              <w:t xml:space="preserve"> (Empresa) deberá estar respaldado por los registrados en los siguientes documentos, según corresponda al documento requerido en el DBC o DCD o EETT o </w:t>
            </w:r>
            <w:proofErr w:type="spellStart"/>
            <w:r w:rsidRPr="003C05CC">
              <w:rPr>
                <w:rFonts w:ascii="Calibri" w:hAnsi="Calibri" w:cs="Calibri"/>
                <w:bCs/>
                <w:sz w:val="22"/>
                <w:szCs w:val="18"/>
              </w:rPr>
              <w:t>TDRs</w:t>
            </w:r>
            <w:proofErr w:type="spellEnd"/>
            <w:r w:rsidRPr="003C05CC">
              <w:rPr>
                <w:rFonts w:ascii="Calibri" w:hAnsi="Calibri" w:cs="Calibri"/>
                <w:bCs/>
                <w:sz w:val="22"/>
                <w:szCs w:val="18"/>
              </w:rPr>
              <w:t>:</w:t>
            </w:r>
          </w:p>
          <w:p w:rsidR="003C05CC" w:rsidRPr="003C05CC" w:rsidRDefault="003C05CC" w:rsidP="003C05CC">
            <w:pPr>
              <w:numPr>
                <w:ilvl w:val="0"/>
                <w:numId w:val="59"/>
              </w:numPr>
              <w:jc w:val="both"/>
              <w:rPr>
                <w:rFonts w:ascii="Calibri" w:hAnsi="Calibri" w:cs="Calibri"/>
                <w:bCs/>
                <w:sz w:val="22"/>
                <w:szCs w:val="18"/>
              </w:rPr>
            </w:pPr>
            <w:r w:rsidRPr="003C05CC">
              <w:rPr>
                <w:rFonts w:ascii="Calibri" w:hAnsi="Calibri" w:cs="Calibri"/>
                <w:bCs/>
                <w:sz w:val="22"/>
                <w:szCs w:val="18"/>
              </w:rPr>
              <w:t>Registros FUNDEMPRESA, (o equivalente en el país de origen); o</w:t>
            </w:r>
          </w:p>
          <w:p w:rsidR="003C05CC" w:rsidRPr="003C05CC" w:rsidRDefault="003C05CC" w:rsidP="003C05CC">
            <w:pPr>
              <w:numPr>
                <w:ilvl w:val="0"/>
                <w:numId w:val="59"/>
              </w:numPr>
              <w:jc w:val="both"/>
              <w:rPr>
                <w:rFonts w:ascii="Calibri" w:hAnsi="Calibri" w:cs="Calibri"/>
                <w:bCs/>
                <w:sz w:val="22"/>
                <w:szCs w:val="18"/>
              </w:rPr>
            </w:pPr>
            <w:r w:rsidRPr="003C05CC">
              <w:rPr>
                <w:rFonts w:ascii="Calibri" w:hAnsi="Calibri" w:cs="Calibri"/>
                <w:bCs/>
                <w:sz w:val="22"/>
                <w:szCs w:val="18"/>
              </w:rPr>
              <w:t>Instrumento de Constitución.</w:t>
            </w:r>
          </w:p>
        </w:tc>
      </w:tr>
      <w:tr w:rsidR="003C05CC" w:rsidRPr="003C05CC" w:rsidTr="009870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05CC" w:rsidRPr="003C05CC" w:rsidRDefault="003C05CC" w:rsidP="003C05CC">
            <w:pPr>
              <w:rPr>
                <w:rFonts w:ascii="Calibri" w:hAnsi="Calibri" w:cs="Calibri"/>
                <w:b/>
                <w:bCs/>
                <w:sz w:val="22"/>
                <w:szCs w:val="18"/>
              </w:rPr>
            </w:pPr>
            <w:r w:rsidRPr="003C05CC">
              <w:rPr>
                <w:rFonts w:ascii="Calibri" w:hAnsi="Calibri" w:cs="Calibri"/>
                <w:b/>
                <w:bCs/>
                <w:sz w:val="22"/>
                <w:szCs w:val="18"/>
              </w:rPr>
              <w:t>NOMBRE DEL BENEFICIARIO</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3C05CC" w:rsidRPr="003C05CC" w:rsidRDefault="003C05CC" w:rsidP="003C05CC">
            <w:pPr>
              <w:jc w:val="both"/>
              <w:rPr>
                <w:rFonts w:ascii="Calibri" w:hAnsi="Calibri" w:cs="Calibri"/>
                <w:bCs/>
                <w:sz w:val="22"/>
                <w:szCs w:val="18"/>
              </w:rPr>
            </w:pPr>
            <w:r w:rsidRPr="003C05CC">
              <w:rPr>
                <w:rFonts w:ascii="Calibri" w:hAnsi="Calibri" w:cs="Calibri"/>
                <w:bCs/>
                <w:sz w:val="22"/>
                <w:szCs w:val="18"/>
              </w:rPr>
              <w:t>Debe consignar:</w:t>
            </w:r>
          </w:p>
          <w:p w:rsidR="003C05CC" w:rsidRPr="003C05CC" w:rsidRDefault="003C05CC" w:rsidP="003C05CC">
            <w:pPr>
              <w:numPr>
                <w:ilvl w:val="0"/>
                <w:numId w:val="60"/>
              </w:numPr>
              <w:spacing w:line="276" w:lineRule="auto"/>
              <w:ind w:left="357" w:hanging="357"/>
              <w:jc w:val="both"/>
              <w:rPr>
                <w:rFonts w:ascii="Calibri" w:hAnsi="Calibri" w:cs="Calibri"/>
                <w:bCs/>
                <w:sz w:val="22"/>
                <w:szCs w:val="18"/>
              </w:rPr>
            </w:pPr>
            <w:r w:rsidRPr="003C05CC">
              <w:rPr>
                <w:rFonts w:ascii="Calibri" w:hAnsi="Calibri" w:cs="Calibri"/>
                <w:bCs/>
                <w:sz w:val="22"/>
                <w:szCs w:val="18"/>
              </w:rPr>
              <w:t>YACIMIENTOS PETROLIFEROS FISCALES BOLIVIANOS;</w:t>
            </w:r>
          </w:p>
          <w:p w:rsidR="003C05CC" w:rsidRPr="003C05CC" w:rsidRDefault="003C05CC" w:rsidP="003C05CC">
            <w:pPr>
              <w:numPr>
                <w:ilvl w:val="0"/>
                <w:numId w:val="60"/>
              </w:numPr>
              <w:spacing w:line="276" w:lineRule="auto"/>
              <w:ind w:left="357" w:hanging="357"/>
              <w:jc w:val="both"/>
              <w:rPr>
                <w:rFonts w:ascii="Calibri" w:hAnsi="Calibri" w:cs="Calibri"/>
                <w:bCs/>
                <w:i/>
                <w:sz w:val="22"/>
                <w:szCs w:val="18"/>
              </w:rPr>
            </w:pPr>
            <w:r w:rsidRPr="003C05CC">
              <w:rPr>
                <w:rFonts w:ascii="Calibri" w:hAnsi="Calibri" w:cs="Calibri"/>
                <w:bCs/>
                <w:i/>
                <w:sz w:val="22"/>
                <w:szCs w:val="18"/>
              </w:rPr>
              <w:t>YPFB;</w:t>
            </w:r>
          </w:p>
          <w:p w:rsidR="003C05CC" w:rsidRPr="003C05CC" w:rsidRDefault="003C05CC" w:rsidP="003C05CC">
            <w:pPr>
              <w:numPr>
                <w:ilvl w:val="0"/>
                <w:numId w:val="60"/>
              </w:numPr>
              <w:spacing w:line="276" w:lineRule="auto"/>
              <w:ind w:left="357" w:hanging="357"/>
              <w:jc w:val="both"/>
              <w:rPr>
                <w:rFonts w:ascii="Calibri" w:hAnsi="Calibri" w:cs="Calibri"/>
                <w:bCs/>
                <w:sz w:val="22"/>
                <w:szCs w:val="18"/>
              </w:rPr>
            </w:pPr>
            <w:r w:rsidRPr="003C05CC">
              <w:rPr>
                <w:rFonts w:ascii="Calibri" w:hAnsi="Calibri" w:cs="Calibri"/>
                <w:bCs/>
                <w:i/>
                <w:sz w:val="22"/>
                <w:szCs w:val="18"/>
              </w:rPr>
              <w:t>o ambos.</w:t>
            </w:r>
          </w:p>
        </w:tc>
      </w:tr>
      <w:tr w:rsidR="003C05CC" w:rsidRPr="003C05CC" w:rsidTr="009870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05CC" w:rsidRPr="003C05CC" w:rsidRDefault="003C05CC" w:rsidP="003C05CC">
            <w:pPr>
              <w:rPr>
                <w:rFonts w:ascii="Calibri" w:hAnsi="Calibri" w:cs="Calibri"/>
                <w:b/>
                <w:bCs/>
                <w:sz w:val="22"/>
                <w:szCs w:val="18"/>
              </w:rPr>
            </w:pPr>
            <w:r w:rsidRPr="003C05CC">
              <w:rPr>
                <w:rFonts w:ascii="Calibri" w:hAnsi="Calibri" w:cs="Calibri"/>
                <w:b/>
                <w:bCs/>
                <w:sz w:val="22"/>
                <w:szCs w:val="18"/>
              </w:rPr>
              <w:lastRenderedPageBreak/>
              <w:t>MONTO GARANTIZADO</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3C05CC" w:rsidRPr="003C05CC" w:rsidRDefault="003C05CC" w:rsidP="003C05CC">
            <w:pPr>
              <w:jc w:val="both"/>
              <w:rPr>
                <w:rFonts w:ascii="Calibri" w:hAnsi="Calibri" w:cs="Calibri"/>
                <w:bCs/>
                <w:sz w:val="22"/>
                <w:szCs w:val="18"/>
              </w:rPr>
            </w:pPr>
            <w:r w:rsidRPr="003C05CC">
              <w:rPr>
                <w:rFonts w:ascii="Calibri" w:hAnsi="Calibri" w:cs="Calibri"/>
                <w:bCs/>
                <w:sz w:val="22"/>
                <w:szCs w:val="18"/>
              </w:rPr>
              <w:t>Debe consignar el valor/importe/monto correctamente calculado, conforme el presente anexo y la “</w:t>
            </w:r>
            <w:r w:rsidRPr="003C05CC">
              <w:rPr>
                <w:rFonts w:ascii="Calibri" w:hAnsi="Calibri" w:cs="Calibri"/>
                <w:bCs/>
                <w:i/>
                <w:sz w:val="22"/>
                <w:szCs w:val="18"/>
              </w:rPr>
              <w:t>Garantía según el objeto</w:t>
            </w:r>
            <w:r w:rsidRPr="003C05CC">
              <w:rPr>
                <w:rFonts w:ascii="Calibri" w:hAnsi="Calibri" w:cs="Calibri"/>
                <w:bCs/>
                <w:sz w:val="22"/>
                <w:szCs w:val="18"/>
              </w:rPr>
              <w:t xml:space="preserve">” requerida, considerando el </w:t>
            </w:r>
            <w:proofErr w:type="spellStart"/>
            <w:r w:rsidRPr="003C05CC">
              <w:rPr>
                <w:rFonts w:ascii="Calibri" w:hAnsi="Calibri" w:cs="Calibri"/>
                <w:bCs/>
                <w:sz w:val="22"/>
                <w:szCs w:val="18"/>
              </w:rPr>
              <w:t>inc</w:t>
            </w:r>
            <w:proofErr w:type="spellEnd"/>
            <w:r w:rsidRPr="003C05CC">
              <w:rPr>
                <w:rFonts w:ascii="Calibri" w:hAnsi="Calibri" w:cs="Calibri"/>
                <w:bCs/>
                <w:sz w:val="22"/>
                <w:szCs w:val="18"/>
              </w:rPr>
              <w:t xml:space="preserve"> c) de los Aspectos Subsanables del DBC o DCD.</w:t>
            </w:r>
          </w:p>
        </w:tc>
      </w:tr>
      <w:tr w:rsidR="003C05CC" w:rsidRPr="003C05CC" w:rsidTr="009870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05CC" w:rsidRPr="003C05CC" w:rsidRDefault="003C05CC" w:rsidP="003C05CC">
            <w:pPr>
              <w:rPr>
                <w:rFonts w:ascii="Calibri" w:hAnsi="Calibri" w:cs="Calibri"/>
                <w:b/>
                <w:bCs/>
                <w:sz w:val="22"/>
                <w:szCs w:val="18"/>
              </w:rPr>
            </w:pPr>
            <w:r w:rsidRPr="003C05CC">
              <w:rPr>
                <w:rFonts w:ascii="Calibri" w:hAnsi="Calibri" w:cs="Calibri"/>
                <w:b/>
                <w:bCs/>
                <w:sz w:val="22"/>
                <w:szCs w:val="18"/>
              </w:rPr>
              <w:t>VIGENCIA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3C05CC" w:rsidRPr="003C05CC" w:rsidRDefault="003C05CC" w:rsidP="003C05CC">
            <w:pPr>
              <w:jc w:val="both"/>
              <w:rPr>
                <w:rFonts w:ascii="Calibri" w:hAnsi="Calibri" w:cs="Calibri"/>
                <w:bCs/>
                <w:sz w:val="22"/>
                <w:szCs w:val="18"/>
              </w:rPr>
            </w:pPr>
            <w:r w:rsidRPr="003C05CC">
              <w:rPr>
                <w:rFonts w:ascii="Calibri" w:hAnsi="Calibri" w:cs="Calibri"/>
                <w:bCs/>
                <w:sz w:val="22"/>
                <w:szCs w:val="18"/>
              </w:rPr>
              <w:t xml:space="preserve">Debe consignar una vigencia </w:t>
            </w:r>
            <w:r w:rsidRPr="003C05CC">
              <w:rPr>
                <w:rFonts w:ascii="Calibri" w:hAnsi="Calibri" w:cs="Calibri"/>
                <w:bCs/>
                <w:sz w:val="22"/>
                <w:szCs w:val="18"/>
                <w:u w:val="single"/>
              </w:rPr>
              <w:t>igual o mayor</w:t>
            </w:r>
            <w:r w:rsidRPr="003C05CC">
              <w:rPr>
                <w:rFonts w:ascii="Calibri" w:hAnsi="Calibri" w:cs="Calibri"/>
                <w:bCs/>
                <w:sz w:val="22"/>
                <w:szCs w:val="18"/>
              </w:rPr>
              <w:t xml:space="preserve"> a la requerida en el presente Anexo, </w:t>
            </w:r>
          </w:p>
          <w:p w:rsidR="003C05CC" w:rsidRPr="003C05CC" w:rsidRDefault="003C05CC" w:rsidP="003C05CC">
            <w:pPr>
              <w:numPr>
                <w:ilvl w:val="0"/>
                <w:numId w:val="61"/>
              </w:numPr>
              <w:jc w:val="both"/>
              <w:rPr>
                <w:rFonts w:ascii="Calibri" w:hAnsi="Calibri" w:cs="Calibri"/>
                <w:bCs/>
                <w:sz w:val="22"/>
                <w:szCs w:val="18"/>
              </w:rPr>
            </w:pPr>
            <w:r w:rsidRPr="003C05CC">
              <w:rPr>
                <w:rFonts w:ascii="Calibri" w:hAnsi="Calibri" w:cs="Calibri"/>
                <w:b/>
                <w:bCs/>
                <w:sz w:val="22"/>
                <w:szCs w:val="18"/>
                <w:u w:val="single"/>
              </w:rPr>
              <w:t>Para la Garantía de Seriedad de Propuesta:</w:t>
            </w:r>
            <w:r w:rsidRPr="003C05CC">
              <w:rPr>
                <w:rFonts w:ascii="Calibri" w:hAnsi="Calibri" w:cs="Calibri"/>
                <w:bCs/>
                <w:sz w:val="22"/>
                <w:szCs w:val="18"/>
              </w:rPr>
              <w:t xml:space="preserve"> (120 días) computable a partir de la “</w:t>
            </w:r>
            <w:r w:rsidRPr="003C05CC">
              <w:rPr>
                <w:rFonts w:ascii="Calibri" w:hAnsi="Calibri" w:cs="Calibri"/>
                <w:bCs/>
                <w:i/>
                <w:sz w:val="22"/>
                <w:szCs w:val="18"/>
              </w:rPr>
              <w:t>Fecha de presentación de propuesta</w:t>
            </w:r>
            <w:r w:rsidRPr="003C05CC">
              <w:rPr>
                <w:rFonts w:ascii="Calibri" w:hAnsi="Calibri" w:cs="Calibri"/>
                <w:bCs/>
                <w:sz w:val="22"/>
                <w:szCs w:val="18"/>
              </w:rPr>
              <w:t>”, establecida en el “</w:t>
            </w:r>
            <w:r w:rsidRPr="003C05CC">
              <w:rPr>
                <w:rFonts w:ascii="Calibri" w:hAnsi="Calibri" w:cs="Calibri"/>
                <w:bCs/>
                <w:i/>
                <w:sz w:val="22"/>
                <w:szCs w:val="18"/>
              </w:rPr>
              <w:t>Cronograma de Plazos</w:t>
            </w:r>
            <w:r w:rsidRPr="003C05CC">
              <w:rPr>
                <w:rFonts w:ascii="Calibri" w:hAnsi="Calibri" w:cs="Calibri"/>
                <w:bCs/>
                <w:sz w:val="22"/>
                <w:szCs w:val="18"/>
              </w:rPr>
              <w:t xml:space="preserve">” incluidos como parte del DBC y considerando los Aspectos Subsanables admisibles en dicho documento. </w:t>
            </w:r>
          </w:p>
          <w:p w:rsidR="003C05CC" w:rsidRPr="003C05CC" w:rsidRDefault="003C05CC" w:rsidP="003C05CC">
            <w:pPr>
              <w:numPr>
                <w:ilvl w:val="0"/>
                <w:numId w:val="61"/>
              </w:numPr>
              <w:jc w:val="both"/>
              <w:rPr>
                <w:rFonts w:ascii="Calibri" w:hAnsi="Calibri" w:cs="Calibri"/>
                <w:bCs/>
                <w:sz w:val="22"/>
                <w:szCs w:val="18"/>
              </w:rPr>
            </w:pPr>
            <w:r w:rsidRPr="003C05CC">
              <w:rPr>
                <w:rFonts w:ascii="Calibri" w:hAnsi="Calibri" w:cs="Calibri"/>
                <w:b/>
                <w:bCs/>
                <w:sz w:val="22"/>
                <w:szCs w:val="18"/>
                <w:u w:val="single"/>
              </w:rPr>
              <w:t>Para Garantía de Cumplimiento de Contrato y otras Garantías (DS 29506 y DS 181)</w:t>
            </w:r>
            <w:r w:rsidRPr="003C05CC">
              <w:rPr>
                <w:rFonts w:ascii="Calibri" w:hAnsi="Calibri" w:cs="Calibri"/>
                <w:b/>
                <w:bCs/>
                <w:sz w:val="22"/>
                <w:szCs w:val="18"/>
              </w:rPr>
              <w:t>:</w:t>
            </w:r>
            <w:r w:rsidRPr="003C05CC">
              <w:rPr>
                <w:rFonts w:ascii="Calibri" w:hAnsi="Calibri" w:cs="Calibri"/>
                <w:bCs/>
                <w:sz w:val="22"/>
                <w:szCs w:val="18"/>
              </w:rPr>
              <w:t xml:space="preserve"> conforme los días requeridos en el presente anexo, computables a partir de la </w:t>
            </w:r>
            <w:r w:rsidRPr="003C05CC">
              <w:rPr>
                <w:rFonts w:ascii="Calibri" w:hAnsi="Calibri" w:cs="Calibri"/>
                <w:bCs/>
                <w:sz w:val="22"/>
                <w:szCs w:val="18"/>
                <w:u w:val="single"/>
              </w:rPr>
              <w:t>fecha de emisión de los instrumentos financieros</w:t>
            </w:r>
            <w:r w:rsidRPr="003C05CC">
              <w:rPr>
                <w:rFonts w:ascii="Calibri" w:hAnsi="Calibri" w:cs="Calibri"/>
                <w:bCs/>
                <w:sz w:val="22"/>
                <w:szCs w:val="18"/>
              </w:rPr>
              <w:t xml:space="preserve">, entendiéndose la </w:t>
            </w:r>
            <w:r w:rsidRPr="003C05CC">
              <w:rPr>
                <w:rFonts w:ascii="Calibri" w:hAnsi="Calibri" w:cs="Calibri"/>
                <w:b/>
                <w:bCs/>
                <w:sz w:val="22"/>
                <w:szCs w:val="18"/>
                <w:u w:val="single"/>
              </w:rPr>
              <w:t>“Vigencia del contrato”</w:t>
            </w:r>
            <w:r w:rsidRPr="003C05CC">
              <w:rPr>
                <w:rFonts w:ascii="Calibri" w:hAnsi="Calibri" w:cs="Calibri"/>
                <w:bCs/>
                <w:sz w:val="22"/>
                <w:szCs w:val="18"/>
              </w:rPr>
              <w:t xml:space="preserve"> como </w:t>
            </w:r>
            <w:r w:rsidRPr="003C05CC">
              <w:rPr>
                <w:rFonts w:ascii="Calibri" w:hAnsi="Calibri" w:cs="Calibri"/>
                <w:bCs/>
                <w:sz w:val="22"/>
                <w:szCs w:val="18"/>
                <w:u w:val="single"/>
              </w:rPr>
              <w:t xml:space="preserve">la fecha resultante de </w:t>
            </w:r>
            <w:r w:rsidRPr="003C05CC">
              <w:rPr>
                <w:rFonts w:ascii="Calibri" w:hAnsi="Calibri" w:cs="Calibri"/>
                <w:b/>
                <w:bCs/>
                <w:sz w:val="22"/>
                <w:szCs w:val="18"/>
                <w:u w:val="single"/>
              </w:rPr>
              <w:t>adicionar</w:t>
            </w:r>
            <w:r w:rsidRPr="003C05CC">
              <w:rPr>
                <w:rFonts w:ascii="Calibri" w:hAnsi="Calibri" w:cs="Calibri"/>
                <w:bCs/>
                <w:sz w:val="22"/>
                <w:szCs w:val="18"/>
                <w:u w:val="single"/>
              </w:rPr>
              <w:t xml:space="preserve"> el “Plazo de entrega” establecido en el DBC o DCD, a dicha fecha de emisión.</w:t>
            </w:r>
          </w:p>
        </w:tc>
      </w:tr>
      <w:tr w:rsidR="003C05CC" w:rsidRPr="003C05CC" w:rsidTr="009870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05CC" w:rsidRPr="003C05CC" w:rsidRDefault="003C05CC" w:rsidP="003C05CC">
            <w:pPr>
              <w:jc w:val="both"/>
              <w:rPr>
                <w:rFonts w:ascii="Calibri" w:hAnsi="Calibri" w:cs="Calibri"/>
                <w:b/>
                <w:bCs/>
                <w:sz w:val="22"/>
                <w:szCs w:val="18"/>
              </w:rPr>
            </w:pPr>
            <w:r w:rsidRPr="003C05CC">
              <w:rPr>
                <w:rFonts w:ascii="Calibri" w:hAnsi="Calibri" w:cs="Calibri"/>
                <w:b/>
                <w:bCs/>
                <w:sz w:val="22"/>
                <w:szCs w:val="18"/>
              </w:rPr>
              <w:t xml:space="preserve">CLÁUSULAS O CONDICIONES  </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3C05CC" w:rsidRPr="003C05CC" w:rsidRDefault="003C05CC" w:rsidP="003C05CC">
            <w:pPr>
              <w:jc w:val="both"/>
              <w:rPr>
                <w:rFonts w:ascii="Calibri" w:hAnsi="Calibri" w:cs="Calibri"/>
                <w:bCs/>
                <w:sz w:val="22"/>
                <w:szCs w:val="18"/>
              </w:rPr>
            </w:pPr>
            <w:r w:rsidRPr="003C05CC">
              <w:rPr>
                <w:rFonts w:ascii="Calibri" w:hAnsi="Calibri" w:cs="Calibri"/>
                <w:bCs/>
                <w:sz w:val="22"/>
                <w:szCs w:val="18"/>
              </w:rPr>
              <w:t>Debe incluir las cláusulas de:</w:t>
            </w:r>
          </w:p>
          <w:p w:rsidR="003C05CC" w:rsidRPr="003C05CC" w:rsidRDefault="003C05CC" w:rsidP="003C05CC">
            <w:pPr>
              <w:numPr>
                <w:ilvl w:val="0"/>
                <w:numId w:val="62"/>
              </w:numPr>
              <w:jc w:val="both"/>
              <w:rPr>
                <w:rFonts w:ascii="Calibri" w:hAnsi="Calibri" w:cs="Calibri"/>
                <w:bCs/>
                <w:sz w:val="22"/>
                <w:szCs w:val="18"/>
              </w:rPr>
            </w:pPr>
            <w:r w:rsidRPr="003C05CC">
              <w:rPr>
                <w:rFonts w:ascii="Calibri" w:hAnsi="Calibri" w:cs="Calibri"/>
                <w:bCs/>
                <w:sz w:val="22"/>
                <w:szCs w:val="18"/>
              </w:rPr>
              <w:t xml:space="preserve">Renovable, irrevocable y de </w:t>
            </w:r>
            <w:r w:rsidRPr="003C05CC">
              <w:rPr>
                <w:rFonts w:ascii="Calibri" w:hAnsi="Calibri" w:cs="Calibri"/>
                <w:bCs/>
                <w:sz w:val="22"/>
                <w:szCs w:val="18"/>
                <w:u w:val="single"/>
              </w:rPr>
              <w:t>ejecución inmediata</w:t>
            </w:r>
            <w:r w:rsidRPr="003C05CC">
              <w:rPr>
                <w:rFonts w:ascii="Calibri" w:hAnsi="Calibri" w:cs="Calibri"/>
                <w:bCs/>
                <w:sz w:val="22"/>
                <w:szCs w:val="18"/>
              </w:rPr>
              <w:t xml:space="preserve"> o </w:t>
            </w:r>
            <w:r w:rsidRPr="003C05CC">
              <w:rPr>
                <w:rFonts w:ascii="Calibri" w:hAnsi="Calibri" w:cs="Calibri"/>
                <w:bCs/>
                <w:sz w:val="22"/>
                <w:szCs w:val="18"/>
                <w:u w:val="single"/>
              </w:rPr>
              <w:t>ejecución a primer requerimiento</w:t>
            </w:r>
            <w:r w:rsidRPr="003C05CC">
              <w:rPr>
                <w:rFonts w:ascii="Calibri" w:hAnsi="Calibri" w:cs="Calibri"/>
                <w:bCs/>
                <w:sz w:val="22"/>
                <w:szCs w:val="18"/>
              </w:rPr>
              <w:t xml:space="preserve"> según corresponda al Instrumento Financiero requerido en el presente Anexo. </w:t>
            </w:r>
          </w:p>
        </w:tc>
      </w:tr>
    </w:tbl>
    <w:p w:rsidR="003C05CC" w:rsidRPr="003C05CC" w:rsidRDefault="003C05CC" w:rsidP="003C05CC">
      <w:pPr>
        <w:rPr>
          <w:rFonts w:asciiTheme="minorHAnsi" w:hAnsiTheme="minorHAnsi" w:cstheme="minorHAnsi"/>
          <w:b/>
          <w:bCs/>
          <w:sz w:val="22"/>
          <w:szCs w:val="22"/>
        </w:rPr>
      </w:pPr>
    </w:p>
    <w:p w:rsidR="003C05CC" w:rsidRPr="003C05CC" w:rsidRDefault="003C05CC" w:rsidP="003C05CC">
      <w:pPr>
        <w:rPr>
          <w:rFonts w:asciiTheme="minorHAnsi" w:hAnsiTheme="minorHAnsi" w:cstheme="minorHAnsi"/>
          <w:b/>
          <w:bCs/>
          <w:sz w:val="22"/>
          <w:szCs w:val="22"/>
        </w:rPr>
      </w:pPr>
      <w:r w:rsidRPr="003C05CC">
        <w:rPr>
          <w:rFonts w:ascii="Calibri" w:hAnsi="Calibri" w:cs="Calibri"/>
          <w:b/>
          <w:bCs/>
          <w:sz w:val="22"/>
          <w:szCs w:val="18"/>
        </w:rPr>
        <w:t xml:space="preserve">NOTA: EL INCUMPLIMIENTO DE LOS PARAMETROS ESTABLECIDOS PRECEDENTEMENTE,  </w:t>
      </w:r>
      <w:r w:rsidRPr="003C05CC">
        <w:rPr>
          <w:rFonts w:ascii="Calibri" w:hAnsi="Calibri" w:cs="Calibri"/>
          <w:b/>
          <w:bCs/>
          <w:sz w:val="22"/>
          <w:szCs w:val="18"/>
          <w:u w:val="single"/>
        </w:rPr>
        <w:t>NO DARÁ LUGAR A SUBSANACION ALGUNA</w:t>
      </w:r>
    </w:p>
    <w:p w:rsidR="004854C5" w:rsidRPr="003C05CC" w:rsidRDefault="004854C5" w:rsidP="007D4619">
      <w:pPr>
        <w:rPr>
          <w:rFonts w:asciiTheme="minorHAnsi" w:hAnsiTheme="minorHAnsi" w:cstheme="minorHAnsi"/>
          <w:b/>
          <w:bCs/>
          <w:sz w:val="22"/>
          <w:szCs w:val="22"/>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7C221F" w:rsidRDefault="007C221F" w:rsidP="003C05CC">
      <w:pP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D858E0">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D858E0" w:rsidRPr="000416F8" w:rsidRDefault="00D858E0" w:rsidP="00D858E0">
      <w:pPr>
        <w:spacing w:after="120"/>
        <w:jc w:val="right"/>
        <w:rPr>
          <w:rFonts w:ascii="Arial" w:hAnsi="Arial" w:cs="Arial"/>
          <w:b/>
        </w:rPr>
      </w:pPr>
      <w:r>
        <w:rPr>
          <w:rFonts w:ascii="Arial" w:hAnsi="Arial" w:cs="Arial"/>
          <w:b/>
        </w:rPr>
        <w:t>Contrato N° __________/______</w:t>
      </w:r>
    </w:p>
    <w:p w:rsidR="00D858E0" w:rsidRPr="000416F8" w:rsidRDefault="00D858E0" w:rsidP="00D858E0">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D858E0" w:rsidRPr="00F81250" w:rsidRDefault="00D858E0" w:rsidP="00D858E0">
      <w:pPr>
        <w:spacing w:before="120" w:after="120"/>
        <w:jc w:val="both"/>
        <w:rPr>
          <w:rFonts w:ascii="Arial" w:hAnsi="Arial" w:cs="Arial"/>
          <w:b/>
          <w:u w:val="single"/>
        </w:rPr>
      </w:pPr>
    </w:p>
    <w:p w:rsidR="00D858E0" w:rsidRPr="00F81250" w:rsidRDefault="00D858E0" w:rsidP="00D858E0">
      <w:pPr>
        <w:spacing w:before="120" w:after="120"/>
        <w:jc w:val="both"/>
        <w:rPr>
          <w:rFonts w:ascii="Arial" w:hAnsi="Arial" w:cs="Arial"/>
          <w:b/>
        </w:rPr>
      </w:pPr>
      <w:r w:rsidRPr="00F81250">
        <w:rPr>
          <w:rFonts w:ascii="Arial" w:hAnsi="Arial" w:cs="Arial"/>
          <w:b/>
          <w:u w:val="single"/>
        </w:rPr>
        <w:t xml:space="preserve">PRIMERA.- (PARTES </w:t>
      </w:r>
      <w:r w:rsidRPr="00F81250">
        <w:rPr>
          <w:rFonts w:ascii="Arial" w:hAnsi="Arial" w:cs="Arial"/>
          <w:b/>
          <w:bCs/>
          <w:u w:val="single"/>
        </w:rPr>
        <w:t>CONTRATANTE</w:t>
      </w:r>
      <w:r w:rsidRPr="00F81250">
        <w:rPr>
          <w:rFonts w:ascii="Arial" w:hAnsi="Arial" w:cs="Arial"/>
          <w:b/>
          <w:u w:val="single"/>
        </w:rPr>
        <w:t>S)</w:t>
      </w:r>
      <w:r w:rsidRPr="00F81250">
        <w:rPr>
          <w:rFonts w:ascii="Arial" w:hAnsi="Arial" w:cs="Arial"/>
          <w:b/>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 xml:space="preserve">Dirá usted que las partes </w:t>
      </w:r>
      <w:r w:rsidRPr="00F81250">
        <w:rPr>
          <w:rFonts w:ascii="Arial" w:hAnsi="Arial" w:cs="Arial"/>
          <w:b/>
          <w:bCs/>
        </w:rPr>
        <w:t>CONTRATANTES</w:t>
      </w:r>
      <w:r w:rsidRPr="00F81250">
        <w:rPr>
          <w:rFonts w:ascii="Arial" w:hAnsi="Arial" w:cs="Arial"/>
        </w:rPr>
        <w:t xml:space="preserve"> son:</w:t>
      </w:r>
    </w:p>
    <w:p w:rsidR="00D858E0" w:rsidRPr="00F81250" w:rsidRDefault="00D858E0" w:rsidP="004C062D">
      <w:pPr>
        <w:numPr>
          <w:ilvl w:val="1"/>
          <w:numId w:val="46"/>
        </w:numPr>
        <w:spacing w:before="120" w:after="120"/>
        <w:ind w:left="709" w:hanging="709"/>
        <w:contextualSpacing/>
        <w:jc w:val="both"/>
        <w:rPr>
          <w:rFonts w:ascii="Arial" w:hAnsi="Arial" w:cs="Arial"/>
        </w:rPr>
      </w:pPr>
      <w:r w:rsidRPr="00F81250">
        <w:rPr>
          <w:rFonts w:ascii="Arial" w:hAnsi="Arial" w:cs="Arial"/>
          <w:b/>
        </w:rPr>
        <w:t>YACIMIENTOS PETROLÍFEROS FISCALES BOLIVIANOS</w:t>
      </w:r>
      <w:r w:rsidRPr="00F81250">
        <w:rPr>
          <w:rFonts w:ascii="Arial" w:hAnsi="Arial" w:cs="Arial"/>
        </w:rPr>
        <w:t xml:space="preserve">, con Número de Identificación Tributaria (NIT) Nº 1020269020, con domicilio en ___________________, Zona __________ de la ciudad de </w:t>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t xml:space="preserve">_________, representada legalmente por __________________, </w:t>
      </w:r>
      <w:r w:rsidRPr="00F81250">
        <w:rPr>
          <w:rFonts w:ascii="Arial" w:hAnsi="Arial" w:cs="Arial"/>
          <w:lang w:eastAsia="es-BO"/>
        </w:rPr>
        <w:t xml:space="preserve">con cédula de Identidad N° ____________, designado mediante ____________________ de fecha _________________, que en adelante se denominará </w:t>
      </w:r>
      <w:r w:rsidRPr="00F81250">
        <w:rPr>
          <w:rFonts w:ascii="Arial" w:hAnsi="Arial" w:cs="Arial"/>
        </w:rPr>
        <w:t xml:space="preserve">la </w:t>
      </w:r>
      <w:r w:rsidRPr="00F81250">
        <w:rPr>
          <w:rFonts w:ascii="Arial" w:hAnsi="Arial" w:cs="Arial"/>
          <w:b/>
        </w:rPr>
        <w:t>ENTIDAD.</w:t>
      </w:r>
    </w:p>
    <w:p w:rsidR="00D858E0" w:rsidRPr="00F81250" w:rsidRDefault="00D858E0" w:rsidP="00D858E0">
      <w:pPr>
        <w:spacing w:before="120" w:after="120"/>
        <w:ind w:left="709"/>
        <w:jc w:val="both"/>
        <w:rPr>
          <w:rFonts w:ascii="Arial" w:hAnsi="Arial" w:cs="Arial"/>
        </w:rPr>
      </w:pPr>
    </w:p>
    <w:p w:rsidR="00D858E0" w:rsidRPr="00F81250" w:rsidRDefault="00D858E0" w:rsidP="004C062D">
      <w:pPr>
        <w:numPr>
          <w:ilvl w:val="1"/>
          <w:numId w:val="39"/>
        </w:numPr>
        <w:spacing w:before="120" w:after="120"/>
        <w:ind w:left="709" w:hanging="709"/>
        <w:contextualSpacing/>
        <w:jc w:val="both"/>
        <w:rPr>
          <w:rFonts w:ascii="Arial" w:hAnsi="Arial" w:cs="Arial"/>
          <w:i/>
        </w:rPr>
      </w:pPr>
      <w:r w:rsidRPr="00F81250">
        <w:rPr>
          <w:rFonts w:ascii="Arial" w:hAnsi="Arial" w:cs="Arial"/>
          <w:b/>
        </w:rPr>
        <w:t>____________________</w:t>
      </w:r>
      <w:r w:rsidRPr="00F81250">
        <w:rPr>
          <w:rFonts w:ascii="Arial" w:hAnsi="Arial" w:cs="Arial"/>
        </w:rPr>
        <w:t>,</w:t>
      </w:r>
      <w:r w:rsidRPr="00F81250">
        <w:rPr>
          <w:rFonts w:ascii="Arial" w:hAnsi="Arial" w:cs="Arial"/>
          <w:b/>
        </w:rPr>
        <w:t xml:space="preserve"> </w:t>
      </w:r>
      <w:r w:rsidRPr="00F81250">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F81250">
        <w:rPr>
          <w:rFonts w:ascii="Arial" w:hAnsi="Arial" w:cs="Arial"/>
          <w:b/>
        </w:rPr>
        <w:t>CONTRATISTA</w:t>
      </w:r>
      <w:r w:rsidRPr="00F81250">
        <w:rPr>
          <w:rFonts w:ascii="Arial" w:hAnsi="Arial" w:cs="Arial"/>
          <w:b/>
          <w:bCs/>
        </w:rPr>
        <w:t xml:space="preserve">. </w:t>
      </w:r>
    </w:p>
    <w:p w:rsidR="00D858E0" w:rsidRPr="00F81250" w:rsidRDefault="00D858E0" w:rsidP="00D858E0">
      <w:pPr>
        <w:spacing w:before="120" w:after="120"/>
        <w:contextualSpacing/>
        <w:jc w:val="both"/>
        <w:rPr>
          <w:rFonts w:ascii="Arial" w:hAnsi="Arial" w:cs="Arial"/>
        </w:rPr>
      </w:pPr>
      <w:r w:rsidRPr="00F81250">
        <w:rPr>
          <w:rFonts w:ascii="Arial" w:hAnsi="Arial" w:cs="Arial"/>
        </w:rPr>
        <w:t xml:space="preserve">Tanto la </w:t>
      </w:r>
      <w:r w:rsidRPr="00F81250">
        <w:rPr>
          <w:rFonts w:ascii="Arial" w:hAnsi="Arial" w:cs="Arial"/>
          <w:b/>
        </w:rPr>
        <w:t>ENTIDAD</w:t>
      </w:r>
      <w:r w:rsidRPr="00F81250">
        <w:rPr>
          <w:rFonts w:ascii="Arial" w:hAnsi="Arial" w:cs="Arial"/>
        </w:rPr>
        <w:t xml:space="preserve"> como el </w:t>
      </w:r>
      <w:r w:rsidRPr="00F81250">
        <w:rPr>
          <w:rFonts w:ascii="Arial" w:hAnsi="Arial" w:cs="Arial"/>
          <w:b/>
        </w:rPr>
        <w:t>CONTRATISTA</w:t>
      </w:r>
      <w:r w:rsidRPr="00F81250">
        <w:rPr>
          <w:rFonts w:ascii="Arial" w:hAnsi="Arial" w:cs="Arial"/>
        </w:rPr>
        <w:t xml:space="preserve"> podrán ser denominados individualmente e indistintamente como “Parte” o colectivamente “Partes”</w:t>
      </w:r>
    </w:p>
    <w:p w:rsidR="00D858E0" w:rsidRPr="00F81250" w:rsidRDefault="00D858E0" w:rsidP="00D858E0">
      <w:pPr>
        <w:tabs>
          <w:tab w:val="left" w:pos="7814"/>
        </w:tabs>
        <w:spacing w:before="120" w:after="120"/>
        <w:contextualSpacing/>
        <w:jc w:val="both"/>
        <w:rPr>
          <w:rFonts w:ascii="Arial" w:hAnsi="Arial" w:cs="Arial"/>
        </w:rPr>
      </w:pPr>
      <w:r w:rsidRPr="00F81250">
        <w:rPr>
          <w:rFonts w:ascii="Arial" w:hAnsi="Arial" w:cs="Arial"/>
        </w:rPr>
        <w:tab/>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SEGUNDA.- (ANTECEDENTES)</w:t>
      </w:r>
    </w:p>
    <w:p w:rsidR="00D858E0" w:rsidRPr="00F81250" w:rsidRDefault="00D858E0" w:rsidP="00D858E0">
      <w:pPr>
        <w:spacing w:before="120" w:after="120"/>
        <w:ind w:left="709" w:hanging="709"/>
        <w:jc w:val="both"/>
        <w:rPr>
          <w:rFonts w:ascii="Arial" w:hAnsi="Arial" w:cs="Arial"/>
          <w:b/>
        </w:rPr>
      </w:pPr>
      <w:r w:rsidRPr="00F81250">
        <w:rPr>
          <w:rFonts w:ascii="Arial" w:hAnsi="Arial" w:cs="Arial"/>
          <w:b/>
        </w:rPr>
        <w:t>2.1.</w:t>
      </w:r>
      <w:r w:rsidRPr="00F81250">
        <w:rPr>
          <w:rFonts w:ascii="Arial" w:hAnsi="Arial" w:cs="Arial"/>
        </w:rPr>
        <w:tab/>
      </w:r>
      <w:r w:rsidRPr="00F81250">
        <w:rPr>
          <w:rFonts w:ascii="Arial" w:eastAsia="Calibri" w:hAnsi="Arial" w:cs="Arial"/>
        </w:rPr>
        <w:t xml:space="preserve">La </w:t>
      </w:r>
      <w:r w:rsidRPr="00F81250">
        <w:rPr>
          <w:rFonts w:ascii="Arial" w:eastAsia="Calibri" w:hAnsi="Arial" w:cs="Arial"/>
          <w:b/>
        </w:rPr>
        <w:t>ENTIDAD</w:t>
      </w:r>
      <w:r w:rsidRPr="00F81250">
        <w:rPr>
          <w:rFonts w:ascii="Arial" w:eastAsia="Calibri" w:hAnsi="Arial" w:cs="Arial"/>
        </w:rPr>
        <w:t xml:space="preserve">, mediante la modalidad de contratación ________________ con código </w:t>
      </w:r>
      <w:r w:rsidRPr="00F81250">
        <w:rPr>
          <w:rFonts w:ascii="Arial" w:hAnsi="Arial" w:cs="Arial"/>
        </w:rPr>
        <w:t>__________________</w:t>
      </w:r>
      <w:r w:rsidRPr="00F81250">
        <w:rPr>
          <w:rFonts w:ascii="Arial" w:eastAsia="Calibri" w:hAnsi="Arial" w:cs="Arial"/>
        </w:rPr>
        <w:t xml:space="preserve">, llevó adelante el proceso de contratación para el Servicio de ___________________________, realizado bajo las normas y regulaciones de contratación establecidas en el </w:t>
      </w:r>
      <w:r w:rsidRPr="00F81250">
        <w:rPr>
          <w:rFonts w:ascii="Arial" w:hAnsi="Arial" w:cs="Arial"/>
        </w:rPr>
        <w:t>Reglamento Específico del ______________________________ aprobado mediante Resolución de Directorio N°___________ de fecha_________ y el documento de contratación directa.</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2.2.</w:t>
      </w:r>
      <w:r w:rsidRPr="00F81250">
        <w:rPr>
          <w:rFonts w:ascii="Arial" w:hAnsi="Arial" w:cs="Arial"/>
        </w:rPr>
        <w:tab/>
        <w:t xml:space="preserve">Por su parte el </w:t>
      </w:r>
      <w:r w:rsidRPr="00F81250">
        <w:rPr>
          <w:rFonts w:ascii="Arial" w:hAnsi="Arial" w:cs="Arial"/>
          <w:b/>
        </w:rPr>
        <w:t>CONTRATISTA</w:t>
      </w:r>
      <w:r w:rsidRPr="00F81250">
        <w:rPr>
          <w:rFonts w:ascii="Arial" w:hAnsi="Arial" w:cs="Arial"/>
        </w:rPr>
        <w:t xml:space="preserve"> reúne las condiciones y experiencia para llevar a cabo la prestación del Servicio detallado en 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TERCERA.- (DISPOSICIONES GENERALES)</w:t>
      </w:r>
    </w:p>
    <w:p w:rsidR="00D858E0" w:rsidRPr="00F81250" w:rsidRDefault="00D858E0" w:rsidP="00D858E0">
      <w:pPr>
        <w:spacing w:before="120" w:after="120"/>
        <w:ind w:left="709" w:hanging="709"/>
        <w:jc w:val="both"/>
        <w:rPr>
          <w:rFonts w:ascii="Arial" w:hAnsi="Arial" w:cs="Arial"/>
        </w:rPr>
      </w:pPr>
      <w:r w:rsidRPr="00F81250">
        <w:rPr>
          <w:rFonts w:ascii="Arial" w:hAnsi="Arial" w:cs="Arial"/>
          <w:b/>
        </w:rPr>
        <w:t>3.1.</w:t>
      </w:r>
      <w:r w:rsidRPr="00F81250">
        <w:rPr>
          <w:rFonts w:ascii="Arial" w:hAnsi="Arial" w:cs="Arial"/>
          <w:b/>
        </w:rPr>
        <w:tab/>
        <w:t>Definiciones:</w:t>
      </w:r>
      <w:r w:rsidRPr="00F8125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D858E0" w:rsidRPr="00F81250" w:rsidTr="00F558E8">
        <w:trPr>
          <w:trHeight w:val="556"/>
        </w:trPr>
        <w:tc>
          <w:tcPr>
            <w:tcW w:w="1809" w:type="dxa"/>
            <w:shd w:val="clear" w:color="auto" w:fill="auto"/>
          </w:tcPr>
          <w:p w:rsidR="00D858E0" w:rsidRPr="00F81250" w:rsidRDefault="00D858E0" w:rsidP="00F558E8">
            <w:pPr>
              <w:spacing w:before="120" w:after="120"/>
              <w:jc w:val="both"/>
              <w:rPr>
                <w:rFonts w:ascii="Arial" w:eastAsia="Calibri" w:hAnsi="Arial" w:cs="Arial"/>
                <w:b/>
                <w:lang w:val="es-BO"/>
              </w:rPr>
            </w:pPr>
            <w:r w:rsidRPr="00F81250">
              <w:rPr>
                <w:rFonts w:ascii="Arial" w:eastAsia="Calibri" w:hAnsi="Arial" w:cs="Arial"/>
                <w:b/>
                <w:lang w:val="es-BO"/>
              </w:rPr>
              <w:t>Contrato:</w:t>
            </w:r>
          </w:p>
        </w:tc>
        <w:tc>
          <w:tcPr>
            <w:tcW w:w="6662" w:type="dxa"/>
            <w:shd w:val="clear" w:color="auto" w:fill="auto"/>
          </w:tcPr>
          <w:p w:rsidR="00D858E0" w:rsidRPr="00F81250" w:rsidRDefault="00D858E0" w:rsidP="00F558E8">
            <w:pPr>
              <w:spacing w:before="120" w:after="120"/>
              <w:jc w:val="both"/>
              <w:rPr>
                <w:rFonts w:ascii="Arial" w:eastAsia="Calibri" w:hAnsi="Arial" w:cs="Arial"/>
                <w:lang w:val="es-BO"/>
              </w:rPr>
            </w:pPr>
            <w:r w:rsidRPr="00F81250">
              <w:rPr>
                <w:rFonts w:ascii="Arial" w:eastAsia="Calibri" w:hAnsi="Arial" w:cs="Arial"/>
                <w:lang w:val="es-BO"/>
              </w:rPr>
              <w:t>Es el presente documento celebrado entre las Partes, junto con todos los anexos que forman parte integrante del mismo.</w:t>
            </w:r>
          </w:p>
        </w:tc>
      </w:tr>
      <w:tr w:rsidR="00D858E0" w:rsidRPr="00F81250" w:rsidTr="00F558E8">
        <w:trPr>
          <w:trHeight w:val="1028"/>
        </w:trPr>
        <w:tc>
          <w:tcPr>
            <w:tcW w:w="1809" w:type="dxa"/>
            <w:shd w:val="clear" w:color="auto" w:fill="auto"/>
          </w:tcPr>
          <w:p w:rsidR="00D858E0" w:rsidRPr="00F81250" w:rsidRDefault="00D858E0" w:rsidP="00F558E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F81250">
              <w:rPr>
                <w:rFonts w:ascii="Arial" w:eastAsia="Calibri" w:hAnsi="Arial" w:cs="Arial"/>
                <w:b/>
                <w:lang w:val="es-BO"/>
              </w:rPr>
              <w:lastRenderedPageBreak/>
              <w:t>Fiscal  del Servicio:</w:t>
            </w:r>
          </w:p>
        </w:tc>
        <w:tc>
          <w:tcPr>
            <w:tcW w:w="6662" w:type="dxa"/>
            <w:shd w:val="clear" w:color="auto" w:fill="auto"/>
          </w:tcPr>
          <w:p w:rsidR="00D858E0" w:rsidRPr="00F81250" w:rsidRDefault="00D858E0" w:rsidP="00F558E8">
            <w:pPr>
              <w:spacing w:before="120" w:after="120"/>
              <w:jc w:val="both"/>
              <w:rPr>
                <w:rFonts w:ascii="Arial" w:eastAsia="Calibri" w:hAnsi="Arial" w:cs="Arial"/>
                <w:lang w:val="es-BO"/>
              </w:rPr>
            </w:pPr>
            <w:r w:rsidRPr="00F81250">
              <w:rPr>
                <w:rFonts w:ascii="Arial" w:eastAsia="Calibri" w:hAnsi="Arial" w:cs="Arial"/>
                <w:lang w:val="es-BO"/>
              </w:rPr>
              <w:t xml:space="preserve">Es una o más personas designadas por la </w:t>
            </w:r>
            <w:r w:rsidRPr="00F81250">
              <w:rPr>
                <w:rFonts w:ascii="Arial" w:eastAsia="Calibri" w:hAnsi="Arial" w:cs="Arial"/>
                <w:b/>
                <w:lang w:val="es-BO"/>
              </w:rPr>
              <w:t>ENTIDAD</w:t>
            </w:r>
            <w:r w:rsidRPr="00F81250">
              <w:rPr>
                <w:rFonts w:ascii="Arial" w:eastAsia="Calibri" w:hAnsi="Arial" w:cs="Arial"/>
                <w:lang w:val="es-BO"/>
              </w:rPr>
              <w:t xml:space="preserve">, quien será el interlocutor de éste frente al </w:t>
            </w:r>
            <w:r w:rsidRPr="00F81250">
              <w:rPr>
                <w:rFonts w:ascii="Arial" w:eastAsia="Calibri" w:hAnsi="Arial" w:cs="Arial"/>
                <w:b/>
                <w:lang w:val="es-BO"/>
              </w:rPr>
              <w:t>CONTRATISTA</w:t>
            </w:r>
            <w:r w:rsidRPr="00F81250">
              <w:rPr>
                <w:rFonts w:ascii="Arial" w:eastAsia="Calibri" w:hAnsi="Arial" w:cs="Arial"/>
                <w:lang w:val="es-BO"/>
              </w:rPr>
              <w:t xml:space="preserve">, encargado de verificar el cumplimiento de las obligaciones del </w:t>
            </w:r>
            <w:r w:rsidRPr="00F81250">
              <w:rPr>
                <w:rFonts w:ascii="Arial" w:eastAsia="Calibri" w:hAnsi="Arial" w:cs="Arial"/>
                <w:b/>
                <w:lang w:val="es-BO"/>
              </w:rPr>
              <w:t>CONTRATISTA</w:t>
            </w:r>
            <w:r w:rsidRPr="00F81250">
              <w:rPr>
                <w:rFonts w:ascii="Arial" w:eastAsia="Calibri" w:hAnsi="Arial" w:cs="Arial"/>
                <w:lang w:val="es-BO"/>
              </w:rPr>
              <w:t xml:space="preserve">, asegurando que el Servicio sea ejecutado conforme lo establecido en el Contrato. </w:t>
            </w:r>
          </w:p>
        </w:tc>
      </w:tr>
      <w:tr w:rsidR="00D858E0" w:rsidRPr="00F81250" w:rsidTr="00F558E8">
        <w:trPr>
          <w:trHeight w:val="555"/>
        </w:trPr>
        <w:tc>
          <w:tcPr>
            <w:tcW w:w="1809" w:type="dxa"/>
            <w:shd w:val="clear" w:color="auto" w:fill="auto"/>
          </w:tcPr>
          <w:p w:rsidR="00D858E0" w:rsidRPr="00F81250" w:rsidRDefault="00D858E0" w:rsidP="00F558E8">
            <w:pPr>
              <w:spacing w:before="120" w:after="120"/>
              <w:jc w:val="both"/>
              <w:rPr>
                <w:rFonts w:ascii="Arial" w:eastAsia="Calibri" w:hAnsi="Arial" w:cs="Arial"/>
                <w:b/>
                <w:lang w:val="es-BO"/>
              </w:rPr>
            </w:pPr>
            <w:r w:rsidRPr="00F81250">
              <w:rPr>
                <w:rFonts w:ascii="Arial" w:eastAsia="Calibri" w:hAnsi="Arial" w:cs="Arial"/>
                <w:b/>
                <w:lang w:val="es-BO"/>
              </w:rPr>
              <w:t>Ley Aplicable:</w:t>
            </w:r>
          </w:p>
        </w:tc>
        <w:tc>
          <w:tcPr>
            <w:tcW w:w="6662" w:type="dxa"/>
            <w:shd w:val="clear" w:color="auto" w:fill="auto"/>
          </w:tcPr>
          <w:p w:rsidR="00D858E0" w:rsidRPr="00F81250" w:rsidRDefault="00D858E0" w:rsidP="00F558E8">
            <w:pPr>
              <w:spacing w:before="120" w:after="120"/>
              <w:jc w:val="both"/>
              <w:rPr>
                <w:rFonts w:ascii="Arial" w:eastAsia="Calibri" w:hAnsi="Arial" w:cs="Arial"/>
                <w:lang w:val="es-BO"/>
              </w:rPr>
            </w:pPr>
            <w:r w:rsidRPr="00F81250">
              <w:rPr>
                <w:rFonts w:ascii="Arial" w:eastAsia="Calibri" w:hAnsi="Arial" w:cs="Arial"/>
                <w:lang w:val="es-BO"/>
              </w:rPr>
              <w:t>Son las normas constitucionales, leyes, decretos y toda otra disposición  legal vigente y publicada en el Estado Plurinacional de Bolivia.</w:t>
            </w:r>
          </w:p>
        </w:tc>
      </w:tr>
      <w:tr w:rsidR="00D858E0" w:rsidRPr="00F81250" w:rsidTr="00F558E8">
        <w:trPr>
          <w:trHeight w:val="420"/>
        </w:trPr>
        <w:tc>
          <w:tcPr>
            <w:tcW w:w="1809" w:type="dxa"/>
            <w:shd w:val="clear" w:color="auto" w:fill="auto"/>
          </w:tcPr>
          <w:p w:rsidR="00D858E0" w:rsidRPr="00F81250" w:rsidRDefault="00D858E0" w:rsidP="00F558E8">
            <w:pPr>
              <w:spacing w:before="120" w:after="120"/>
              <w:jc w:val="both"/>
              <w:rPr>
                <w:rFonts w:ascii="Arial" w:eastAsia="Calibri" w:hAnsi="Arial" w:cs="Arial"/>
                <w:b/>
                <w:lang w:val="es-BO"/>
              </w:rPr>
            </w:pPr>
            <w:r w:rsidRPr="00F81250">
              <w:rPr>
                <w:rFonts w:ascii="Arial" w:eastAsia="Calibri" w:hAnsi="Arial" w:cs="Arial"/>
                <w:b/>
                <w:lang w:val="es-BO"/>
              </w:rPr>
              <w:t>Personal:</w:t>
            </w:r>
          </w:p>
        </w:tc>
        <w:tc>
          <w:tcPr>
            <w:tcW w:w="6662" w:type="dxa"/>
            <w:shd w:val="clear" w:color="auto" w:fill="auto"/>
          </w:tcPr>
          <w:p w:rsidR="00D858E0" w:rsidRPr="00F81250" w:rsidRDefault="00D858E0" w:rsidP="00F558E8">
            <w:pPr>
              <w:spacing w:before="120" w:after="120"/>
              <w:jc w:val="both"/>
              <w:rPr>
                <w:rFonts w:ascii="Arial" w:eastAsia="Calibri" w:hAnsi="Arial" w:cs="Arial"/>
                <w:lang w:val="es-BO"/>
              </w:rPr>
            </w:pPr>
            <w:r w:rsidRPr="00F81250">
              <w:rPr>
                <w:rFonts w:ascii="Arial" w:eastAsia="Calibri" w:hAnsi="Arial" w:cs="Arial"/>
                <w:lang w:val="es-BO"/>
              </w:rPr>
              <w:t xml:space="preserve">Significa los empleados del </w:t>
            </w:r>
            <w:r w:rsidRPr="00F81250">
              <w:rPr>
                <w:rFonts w:ascii="Arial" w:eastAsia="Calibri" w:hAnsi="Arial" w:cs="Arial"/>
                <w:b/>
                <w:lang w:val="es-BO"/>
              </w:rPr>
              <w:t>CONTRATISTA</w:t>
            </w:r>
            <w:r w:rsidRPr="00F81250">
              <w:rPr>
                <w:rFonts w:ascii="Arial" w:eastAsia="Calibri" w:hAnsi="Arial" w:cs="Arial"/>
                <w:lang w:val="es-BO"/>
              </w:rPr>
              <w:t>.</w:t>
            </w:r>
          </w:p>
        </w:tc>
      </w:tr>
      <w:tr w:rsidR="00D858E0" w:rsidRPr="00F81250" w:rsidTr="00F558E8">
        <w:tc>
          <w:tcPr>
            <w:tcW w:w="1809" w:type="dxa"/>
            <w:shd w:val="clear" w:color="auto" w:fill="auto"/>
          </w:tcPr>
          <w:p w:rsidR="00D858E0" w:rsidRPr="00F81250" w:rsidRDefault="00D858E0" w:rsidP="00F558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Servicio (s):</w:t>
            </w:r>
          </w:p>
          <w:p w:rsidR="00D858E0" w:rsidRPr="00F81250" w:rsidRDefault="00D858E0" w:rsidP="00F558E8">
            <w:pPr>
              <w:spacing w:before="120" w:after="120"/>
              <w:rPr>
                <w:rFonts w:ascii="Arial" w:eastAsia="Calibri" w:hAnsi="Arial" w:cs="Arial"/>
                <w:b/>
                <w:lang w:val="es-BO"/>
              </w:rPr>
            </w:pPr>
          </w:p>
        </w:tc>
        <w:tc>
          <w:tcPr>
            <w:tcW w:w="6662" w:type="dxa"/>
            <w:shd w:val="clear" w:color="auto" w:fill="auto"/>
          </w:tcPr>
          <w:p w:rsidR="00D858E0" w:rsidRPr="00F81250" w:rsidRDefault="00D858E0" w:rsidP="00F558E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F81250">
              <w:rPr>
                <w:rFonts w:ascii="Arial" w:eastAsia="Calibri" w:hAnsi="Arial" w:cs="Arial"/>
                <w:lang w:val="es-BO"/>
              </w:rPr>
              <w:t xml:space="preserve">Significa el servicio de ________________________,  que debe desarrollar el </w:t>
            </w:r>
            <w:r w:rsidRPr="00F81250">
              <w:rPr>
                <w:rFonts w:ascii="Arial" w:eastAsia="Calibri" w:hAnsi="Arial" w:cs="Arial"/>
                <w:b/>
                <w:lang w:val="es-BO"/>
              </w:rPr>
              <w:t>CONTRATISTA</w:t>
            </w:r>
            <w:r w:rsidRPr="00F81250">
              <w:rPr>
                <w:rFonts w:ascii="Arial" w:eastAsia="Calibri" w:hAnsi="Arial" w:cs="Arial"/>
                <w:lang w:val="es-BO"/>
              </w:rPr>
              <w:t xml:space="preserve"> a favor de la </w:t>
            </w:r>
            <w:r w:rsidRPr="00F81250">
              <w:rPr>
                <w:rFonts w:ascii="Arial" w:eastAsia="Calibri" w:hAnsi="Arial" w:cs="Arial"/>
                <w:b/>
                <w:lang w:val="es-BO"/>
              </w:rPr>
              <w:t>ENTIDAD</w:t>
            </w:r>
            <w:r w:rsidRPr="00F81250">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858E0" w:rsidRPr="00F81250" w:rsidTr="00F558E8">
        <w:trPr>
          <w:trHeight w:val="783"/>
        </w:trPr>
        <w:tc>
          <w:tcPr>
            <w:tcW w:w="1809" w:type="dxa"/>
            <w:shd w:val="clear" w:color="auto" w:fill="auto"/>
          </w:tcPr>
          <w:p w:rsidR="00D858E0" w:rsidRPr="00F81250" w:rsidRDefault="00D858E0" w:rsidP="00F558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Informe  de Conformidad:</w:t>
            </w:r>
          </w:p>
        </w:tc>
        <w:tc>
          <w:tcPr>
            <w:tcW w:w="6662" w:type="dxa"/>
            <w:shd w:val="clear" w:color="auto" w:fill="auto"/>
          </w:tcPr>
          <w:p w:rsidR="00D858E0" w:rsidRPr="00F81250" w:rsidRDefault="00D858E0" w:rsidP="00F558E8">
            <w:pPr>
              <w:spacing w:before="120" w:after="120"/>
              <w:jc w:val="both"/>
              <w:rPr>
                <w:rFonts w:ascii="Arial" w:eastAsia="Calibri" w:hAnsi="Arial" w:cs="Arial"/>
                <w:lang w:val="es-BO"/>
              </w:rPr>
            </w:pPr>
            <w:r w:rsidRPr="00F81250">
              <w:rPr>
                <w:rFonts w:ascii="Arial" w:eastAsia="Calibri" w:hAnsi="Arial" w:cs="Arial"/>
                <w:lang w:val="es-BO"/>
              </w:rPr>
              <w:t>Informe elaborado por el Fiscal del Servicio, una vez verificado el cumplimiento del Servicio.</w:t>
            </w:r>
          </w:p>
        </w:tc>
      </w:tr>
    </w:tbl>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3.2.</w:t>
      </w:r>
      <w:r w:rsidRPr="00F81250">
        <w:rPr>
          <w:rFonts w:ascii="Arial" w:hAnsi="Arial" w:cs="Arial"/>
          <w:b/>
        </w:rPr>
        <w:tab/>
        <w:t xml:space="preserve">Relación entre las Partes: </w:t>
      </w:r>
      <w:r w:rsidRPr="00F8125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81250">
        <w:rPr>
          <w:rFonts w:ascii="Arial" w:hAnsi="Arial" w:cs="Arial"/>
          <w:b/>
        </w:rPr>
        <w:t>CONTRATISTA</w:t>
      </w:r>
      <w:r w:rsidRPr="00F81250">
        <w:rPr>
          <w:rFonts w:ascii="Arial" w:hAnsi="Arial" w:cs="Arial"/>
        </w:rPr>
        <w:t>, quien será plenamente responsable por todos los aspectos relacionados con este Contrato y la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3.3.</w:t>
      </w:r>
      <w:r w:rsidRPr="00F81250">
        <w:rPr>
          <w:rFonts w:ascii="Arial" w:hAnsi="Arial" w:cs="Arial"/>
        </w:rPr>
        <w:tab/>
      </w:r>
      <w:r w:rsidRPr="00F81250">
        <w:rPr>
          <w:rFonts w:ascii="Arial" w:hAnsi="Arial" w:cs="Arial"/>
          <w:b/>
        </w:rPr>
        <w:t>Ley que rige el Contrato:</w:t>
      </w:r>
      <w:r w:rsidRPr="00F81250">
        <w:rPr>
          <w:rFonts w:ascii="Arial" w:hAnsi="Arial" w:cs="Arial"/>
        </w:rPr>
        <w:t xml:space="preserve"> Este Contrato, su significado e interpretación y la relación que crea entre las Partes se regirá por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3.4.</w:t>
      </w:r>
      <w:r w:rsidRPr="00F81250">
        <w:rPr>
          <w:rFonts w:ascii="Arial" w:hAnsi="Arial" w:cs="Arial"/>
        </w:rPr>
        <w:tab/>
      </w:r>
      <w:r w:rsidRPr="00F81250">
        <w:rPr>
          <w:rFonts w:ascii="Arial" w:hAnsi="Arial" w:cs="Arial"/>
          <w:b/>
        </w:rPr>
        <w:t xml:space="preserve">Idioma: </w:t>
      </w:r>
      <w:r w:rsidRPr="00F81250">
        <w:rPr>
          <w:rFonts w:ascii="Arial" w:hAnsi="Arial" w:cs="Arial"/>
        </w:rPr>
        <w:t>Este Contrato se ha celebrado en castellano, idioma por el que se regirán obligatoriamente todas las materias relacionadas con el mismo o su interpretación.</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3.5.</w:t>
      </w:r>
      <w:r w:rsidRPr="00F81250">
        <w:rPr>
          <w:rFonts w:ascii="Arial" w:hAnsi="Arial" w:cs="Arial"/>
        </w:rPr>
        <w:tab/>
      </w:r>
      <w:r w:rsidRPr="00F81250">
        <w:rPr>
          <w:rFonts w:ascii="Arial" w:hAnsi="Arial" w:cs="Arial"/>
          <w:b/>
        </w:rPr>
        <w:t>Encabezamientos:</w:t>
      </w:r>
      <w:r w:rsidRPr="00F81250">
        <w:rPr>
          <w:rFonts w:ascii="Arial" w:hAnsi="Arial" w:cs="Arial"/>
        </w:rPr>
        <w:t xml:space="preserve"> El contenido de este Contrato no se verá restringido, modificado o afectado por los encabezamientos.</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3.6.</w:t>
      </w:r>
      <w:r w:rsidRPr="00F81250">
        <w:rPr>
          <w:rFonts w:ascii="Arial" w:hAnsi="Arial" w:cs="Arial"/>
        </w:rPr>
        <w:tab/>
      </w:r>
      <w:r w:rsidRPr="00F81250">
        <w:rPr>
          <w:rFonts w:ascii="Arial" w:hAnsi="Arial" w:cs="Arial"/>
          <w:b/>
        </w:rPr>
        <w:t>Totalidad del acuerdo:</w:t>
      </w:r>
      <w:r w:rsidRPr="00F8125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3.7.</w:t>
      </w:r>
      <w:r w:rsidRPr="00F81250">
        <w:rPr>
          <w:rFonts w:ascii="Arial" w:hAnsi="Arial" w:cs="Arial"/>
        </w:rPr>
        <w:tab/>
      </w:r>
      <w:r w:rsidRPr="00F81250">
        <w:rPr>
          <w:rFonts w:ascii="Arial" w:hAnsi="Arial" w:cs="Arial"/>
          <w:b/>
        </w:rPr>
        <w:t>Plazos:</w:t>
      </w:r>
      <w:r w:rsidRPr="00F81250">
        <w:rPr>
          <w:rFonts w:ascii="Arial" w:hAnsi="Arial" w:cs="Arial"/>
        </w:rPr>
        <w:t xml:space="preserve"> Todos los plazos establecidos en este Contrato y sus anexos se entenderán como días calendario, salvo indicación expresa en contrario.</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3.8.</w:t>
      </w:r>
      <w:r w:rsidRPr="00F81250">
        <w:rPr>
          <w:rFonts w:ascii="Arial" w:hAnsi="Arial" w:cs="Arial"/>
        </w:rPr>
        <w:tab/>
      </w:r>
      <w:r w:rsidRPr="00F81250">
        <w:rPr>
          <w:rFonts w:ascii="Arial" w:hAnsi="Arial" w:cs="Arial"/>
          <w:b/>
        </w:rPr>
        <w:t>Mayúsculas:</w:t>
      </w:r>
      <w:r w:rsidRPr="00F81250">
        <w:rPr>
          <w:rFonts w:ascii="Arial" w:hAnsi="Arial" w:cs="Arial"/>
        </w:rPr>
        <w:t xml:space="preserve"> El uso de las mayúsculas se entenderá conforme a las denominaciones otorgadas en este instrumento, o de acuerdo a su contexto, usando indistintamente en plural o singular.</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F81250">
        <w:rPr>
          <w:rFonts w:ascii="Arial" w:hAnsi="Arial" w:cs="Arial"/>
          <w:b/>
          <w:bCs/>
        </w:rPr>
        <w:t>3.9.</w:t>
      </w:r>
      <w:r w:rsidRPr="00F81250">
        <w:rPr>
          <w:rFonts w:ascii="Arial" w:hAnsi="Arial" w:cs="Arial"/>
          <w:bCs/>
        </w:rPr>
        <w:tab/>
      </w:r>
      <w:r w:rsidRPr="00F81250">
        <w:rPr>
          <w:rFonts w:ascii="Arial" w:hAnsi="Arial" w:cs="Arial"/>
          <w:b/>
          <w:bCs/>
        </w:rPr>
        <w:t xml:space="preserve">Discrepancias: </w:t>
      </w:r>
      <w:r w:rsidRPr="00F81250">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CUARTA.- (NATURALEZA DEL CONTRATO) </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es de naturaleza administrativa, por tanto su aplicación e interpretación deberá realizarse en el marco de la normativa legal vigente en el Estado Plurinacional de Bolivia.</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 xml:space="preserve">QUINTA.- (DOCUMENTOS DEL CONTRATO) </w:t>
      </w:r>
    </w:p>
    <w:p w:rsidR="00D858E0" w:rsidRPr="00F81250" w:rsidRDefault="00D858E0" w:rsidP="00D858E0">
      <w:pPr>
        <w:spacing w:before="120" w:after="120"/>
        <w:jc w:val="both"/>
        <w:rPr>
          <w:rFonts w:ascii="Arial" w:hAnsi="Arial" w:cs="Arial"/>
        </w:rPr>
      </w:pPr>
      <w:r w:rsidRPr="00F81250">
        <w:rPr>
          <w:rFonts w:ascii="Arial" w:hAnsi="Arial" w:cs="Arial"/>
        </w:rPr>
        <w:t>Forman parte integrante e indivisible del presente Contrato, los anexos que se detallan a continuación y que tienen por finalidad complementarse mutuamente:</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F81250">
        <w:rPr>
          <w:rFonts w:ascii="Arial" w:hAnsi="Arial" w:cs="Arial"/>
        </w:rPr>
        <w:lastRenderedPageBreak/>
        <w:tab/>
        <w:t xml:space="preserve">Anexo 1: </w:t>
      </w:r>
      <w:r w:rsidRPr="00F81250">
        <w:rPr>
          <w:rFonts w:ascii="Arial" w:hAnsi="Arial" w:cs="Arial"/>
          <w:b/>
          <w:i/>
          <w:u w:val="single"/>
        </w:rPr>
        <w:t>Documento de contratación directa o documento base de contratación</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               Aclaraciones y enmiendas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2: Propuesta adjudicada (oferta técnica y económica).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3: Acta de concertación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4: Garantía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Anexo 5: </w:t>
      </w:r>
      <w:r w:rsidRPr="00F81250">
        <w:rPr>
          <w:rFonts w:ascii="Arial" w:hAnsi="Arial" w:cs="Arial"/>
          <w:b/>
          <w:i/>
          <w:u w:val="single"/>
        </w:rPr>
        <w:t>(insertar otro (s) que se puedan considerar importantes)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81250">
        <w:rPr>
          <w:rFonts w:ascii="Arial" w:hAnsi="Arial" w:cs="Arial"/>
          <w:b/>
          <w:u w:val="single"/>
        </w:rPr>
        <w:t>SEXTA.- (OBJETO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objeto del presente Contrato es la prestación del Servicio consistente en _________________________, realizado por el </w:t>
      </w:r>
      <w:r w:rsidRPr="00F81250">
        <w:rPr>
          <w:rFonts w:ascii="Arial" w:hAnsi="Arial" w:cs="Arial"/>
          <w:b/>
        </w:rPr>
        <w:t>CONTRATISTA</w:t>
      </w:r>
      <w:r w:rsidRPr="00F81250">
        <w:rPr>
          <w:rFonts w:ascii="Arial" w:hAnsi="Arial" w:cs="Arial"/>
        </w:rPr>
        <w:t xml:space="preserve"> con estricta y absoluta sujeción a este Contrato y de conformidad a los anexos que forman parte integrante e indivisible del presente Contrato.</w:t>
      </w:r>
      <w:r w:rsidRPr="00F81250" w:rsidDel="00320C8A">
        <w:rPr>
          <w:rFonts w:ascii="Arial" w:hAnsi="Arial" w:cs="Arial"/>
        </w:rPr>
        <w:t xml:space="preserve"> </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SÉPTIMA.- (VIGENCIA Y PLAZO DEL CONTRATO)</w:t>
      </w:r>
    </w:p>
    <w:p w:rsidR="00D858E0" w:rsidRPr="00F81250" w:rsidRDefault="00D858E0" w:rsidP="00D858E0">
      <w:pPr>
        <w:spacing w:before="120" w:after="120"/>
        <w:jc w:val="both"/>
        <w:rPr>
          <w:rFonts w:ascii="Arial" w:hAnsi="Arial" w:cs="Arial"/>
          <w:b/>
        </w:rPr>
      </w:pPr>
      <w:r w:rsidRPr="00F81250">
        <w:rPr>
          <w:rFonts w:ascii="Arial" w:hAnsi="Arial" w:cs="Arial"/>
          <w:b/>
        </w:rPr>
        <w:t>7.1 Vigencia.-</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858E0" w:rsidRPr="00F81250" w:rsidRDefault="00D858E0" w:rsidP="00D858E0">
      <w:pPr>
        <w:spacing w:before="120" w:after="120"/>
        <w:jc w:val="both"/>
        <w:rPr>
          <w:rFonts w:ascii="Arial" w:hAnsi="Arial" w:cs="Arial"/>
          <w:b/>
        </w:rPr>
      </w:pPr>
      <w:r w:rsidRPr="00F81250">
        <w:rPr>
          <w:rFonts w:ascii="Arial" w:hAnsi="Arial" w:cs="Arial"/>
          <w:b/>
        </w:rPr>
        <w:t>7.2 Plazo de habilitación.-</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bCs/>
        </w:rPr>
        <w:t xml:space="preserve">CONTRATISTA </w:t>
      </w:r>
      <w:r w:rsidRPr="00F81250">
        <w:rPr>
          <w:rFonts w:ascii="Arial" w:hAnsi="Arial" w:cs="Arial"/>
          <w:bCs/>
        </w:rPr>
        <w:t>se compromete a ejecutar</w:t>
      </w:r>
      <w:r w:rsidRPr="00F81250">
        <w:rPr>
          <w:rFonts w:ascii="Arial" w:hAnsi="Arial" w:cs="Arial"/>
          <w:b/>
          <w:bCs/>
        </w:rPr>
        <w:t xml:space="preserve"> </w:t>
      </w:r>
      <w:r w:rsidRPr="00F81250">
        <w:rPr>
          <w:rFonts w:ascii="Arial" w:hAnsi="Arial" w:cs="Arial"/>
        </w:rPr>
        <w:t xml:space="preserve">el Servicio en el plazo máximo de </w:t>
      </w:r>
      <w:r w:rsidRPr="00F81250">
        <w:rPr>
          <w:rFonts w:ascii="Arial" w:hAnsi="Arial" w:cs="Arial"/>
          <w:i/>
          <w:u w:val="single"/>
        </w:rPr>
        <w:t>numeral (literal)</w:t>
      </w:r>
      <w:r w:rsidRPr="00F81250">
        <w:rPr>
          <w:rFonts w:ascii="Arial" w:hAnsi="Arial" w:cs="Arial"/>
          <w:i/>
        </w:rPr>
        <w:t xml:space="preserve"> </w:t>
      </w:r>
      <w:r w:rsidRPr="00F81250">
        <w:rPr>
          <w:rFonts w:ascii="Arial" w:hAnsi="Arial" w:cs="Arial"/>
        </w:rPr>
        <w:t>días calendario, computables a partir de la instrucción de la Unidad Solicitante.</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OCTAVA.- (LUGAR DE ENTREGA)</w:t>
      </w:r>
    </w:p>
    <w:p w:rsidR="00D858E0" w:rsidRPr="00F81250" w:rsidRDefault="00D858E0" w:rsidP="00D858E0">
      <w:pPr>
        <w:spacing w:before="120" w:after="120"/>
        <w:jc w:val="both"/>
        <w:rPr>
          <w:rFonts w:ascii="Arial" w:hAnsi="Arial" w:cs="Arial"/>
        </w:rPr>
      </w:pPr>
      <w:r w:rsidRPr="00F81250">
        <w:rPr>
          <w:rFonts w:ascii="Arial" w:hAnsi="Arial" w:cs="Arial"/>
        </w:rPr>
        <w:t xml:space="preserve">La entrega de los documentos de validez para el Servicio debe ser realizada en oficinas de ___________________________ </w:t>
      </w:r>
      <w:proofErr w:type="spellStart"/>
      <w:r w:rsidRPr="00F81250">
        <w:rPr>
          <w:rFonts w:ascii="Arial" w:hAnsi="Arial" w:cs="Arial"/>
        </w:rPr>
        <w:t>de</w:t>
      </w:r>
      <w:proofErr w:type="spellEnd"/>
      <w:r w:rsidRPr="00F81250">
        <w:rPr>
          <w:rFonts w:ascii="Arial" w:hAnsi="Arial" w:cs="Arial"/>
        </w:rPr>
        <w:t xml:space="preserve"> la </w:t>
      </w:r>
      <w:r w:rsidRPr="00F81250">
        <w:rPr>
          <w:rFonts w:ascii="Arial" w:hAnsi="Arial" w:cs="Arial"/>
          <w:b/>
        </w:rPr>
        <w:t>ENTIDAD</w:t>
      </w:r>
      <w:r w:rsidRPr="00F81250">
        <w:rPr>
          <w:rFonts w:ascii="Arial" w:hAnsi="Arial" w:cs="Arial"/>
        </w:rPr>
        <w:t>, calle _________________ de la ciudad de _____________.</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NOVENA.- (MONTO DEL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F81250">
        <w:rPr>
          <w:rFonts w:ascii="Arial" w:hAnsi="Arial" w:cs="Arial"/>
          <w:b/>
        </w:rPr>
        <w:t>ENTIDAD</w:t>
      </w:r>
      <w:r w:rsidRPr="00F81250">
        <w:rPr>
          <w:rFonts w:ascii="Arial" w:hAnsi="Arial" w:cs="Arial"/>
        </w:rPr>
        <w:t xml:space="preserve"> y de acuerdo a los precios unitarios detallados a continuación:</w:t>
      </w:r>
    </w:p>
    <w:p w:rsidR="00D858E0" w:rsidRPr="00F81250" w:rsidRDefault="00D858E0" w:rsidP="00D858E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858E0" w:rsidRPr="00F81250" w:rsidTr="00F558E8">
        <w:trPr>
          <w:trHeight w:val="562"/>
          <w:jc w:val="center"/>
        </w:trPr>
        <w:tc>
          <w:tcPr>
            <w:tcW w:w="571" w:type="dxa"/>
            <w:shd w:val="clear" w:color="auto" w:fill="D9D9D9"/>
            <w:vAlign w:val="center"/>
            <w:hideMark/>
          </w:tcPr>
          <w:p w:rsidR="00D858E0" w:rsidRPr="00F81250" w:rsidRDefault="00D858E0" w:rsidP="00F558E8">
            <w:pPr>
              <w:jc w:val="center"/>
              <w:rPr>
                <w:rFonts w:ascii="Arial" w:hAnsi="Arial" w:cs="Arial"/>
                <w:b/>
                <w:bCs/>
                <w:lang w:eastAsia="es-BO"/>
              </w:rPr>
            </w:pPr>
            <w:r w:rsidRPr="00F81250">
              <w:rPr>
                <w:rFonts w:ascii="Arial" w:hAnsi="Arial" w:cs="Arial"/>
                <w:b/>
                <w:bCs/>
                <w:lang w:eastAsia="es-BO"/>
              </w:rPr>
              <w:t>Nº</w:t>
            </w:r>
          </w:p>
        </w:tc>
        <w:tc>
          <w:tcPr>
            <w:tcW w:w="1932" w:type="dxa"/>
            <w:shd w:val="clear" w:color="auto" w:fill="D9D9D9"/>
            <w:vAlign w:val="center"/>
            <w:hideMark/>
          </w:tcPr>
          <w:p w:rsidR="00D858E0" w:rsidRPr="00F81250" w:rsidRDefault="00D858E0" w:rsidP="00F558E8">
            <w:pPr>
              <w:jc w:val="center"/>
              <w:rPr>
                <w:rFonts w:ascii="Arial" w:hAnsi="Arial" w:cs="Arial"/>
                <w:b/>
                <w:bCs/>
                <w:lang w:eastAsia="es-BO"/>
              </w:rPr>
            </w:pPr>
            <w:r w:rsidRPr="00F81250">
              <w:rPr>
                <w:rFonts w:ascii="Arial" w:hAnsi="Arial" w:cs="Arial"/>
                <w:b/>
                <w:bCs/>
                <w:lang w:eastAsia="es-BO"/>
              </w:rPr>
              <w:t xml:space="preserve">DESCRIPCIÓN </w:t>
            </w:r>
          </w:p>
        </w:tc>
        <w:tc>
          <w:tcPr>
            <w:tcW w:w="937" w:type="dxa"/>
            <w:shd w:val="clear" w:color="auto" w:fill="D9D9D9"/>
            <w:vAlign w:val="center"/>
          </w:tcPr>
          <w:p w:rsidR="00D858E0" w:rsidRPr="00F81250" w:rsidRDefault="00D858E0" w:rsidP="00F558E8">
            <w:pPr>
              <w:jc w:val="center"/>
              <w:rPr>
                <w:rFonts w:ascii="Arial" w:hAnsi="Arial" w:cs="Arial"/>
                <w:b/>
                <w:bCs/>
                <w:lang w:eastAsia="es-BO"/>
              </w:rPr>
            </w:pPr>
            <w:r w:rsidRPr="00F81250">
              <w:rPr>
                <w:rFonts w:ascii="Arial" w:hAnsi="Arial" w:cs="Arial"/>
                <w:b/>
                <w:bCs/>
                <w:lang w:eastAsia="es-BO"/>
              </w:rPr>
              <w:t>CANTIDAD</w:t>
            </w:r>
          </w:p>
        </w:tc>
        <w:tc>
          <w:tcPr>
            <w:tcW w:w="845" w:type="dxa"/>
            <w:shd w:val="clear" w:color="auto" w:fill="D9D9D9"/>
            <w:vAlign w:val="center"/>
          </w:tcPr>
          <w:p w:rsidR="00D858E0" w:rsidRPr="00F81250" w:rsidRDefault="00D858E0" w:rsidP="00F558E8">
            <w:pPr>
              <w:jc w:val="center"/>
              <w:rPr>
                <w:rFonts w:ascii="Arial" w:hAnsi="Arial" w:cs="Arial"/>
                <w:b/>
                <w:bCs/>
                <w:lang w:eastAsia="es-BO"/>
              </w:rPr>
            </w:pPr>
            <w:r w:rsidRPr="00F81250">
              <w:rPr>
                <w:rFonts w:ascii="Arial" w:hAnsi="Arial" w:cs="Arial"/>
                <w:b/>
                <w:bCs/>
                <w:lang w:eastAsia="es-BO"/>
              </w:rPr>
              <w:t>UNIDAD DE MEDIDA</w:t>
            </w:r>
          </w:p>
        </w:tc>
        <w:tc>
          <w:tcPr>
            <w:tcW w:w="1141" w:type="dxa"/>
            <w:shd w:val="clear" w:color="auto" w:fill="D9D9D9"/>
            <w:vAlign w:val="center"/>
            <w:hideMark/>
          </w:tcPr>
          <w:p w:rsidR="00D858E0" w:rsidRPr="00F81250" w:rsidRDefault="00D858E0" w:rsidP="00F558E8">
            <w:pPr>
              <w:jc w:val="center"/>
              <w:rPr>
                <w:rFonts w:ascii="Arial" w:hAnsi="Arial" w:cs="Arial"/>
                <w:b/>
                <w:bCs/>
                <w:lang w:eastAsia="es-BO"/>
              </w:rPr>
            </w:pPr>
            <w:r w:rsidRPr="00F81250">
              <w:rPr>
                <w:rFonts w:ascii="Arial" w:hAnsi="Arial" w:cs="Arial"/>
                <w:b/>
                <w:bCs/>
                <w:lang w:eastAsia="es-BO"/>
              </w:rPr>
              <w:t>PRECIO UNITARIO (Bs.)</w:t>
            </w:r>
          </w:p>
        </w:tc>
        <w:tc>
          <w:tcPr>
            <w:tcW w:w="1242" w:type="dxa"/>
            <w:shd w:val="clear" w:color="auto" w:fill="D9D9D9"/>
            <w:vAlign w:val="center"/>
          </w:tcPr>
          <w:p w:rsidR="00D858E0" w:rsidRPr="00F81250" w:rsidRDefault="00D858E0" w:rsidP="00F558E8">
            <w:pPr>
              <w:jc w:val="center"/>
              <w:rPr>
                <w:rFonts w:ascii="Arial" w:hAnsi="Arial" w:cs="Arial"/>
                <w:b/>
                <w:bCs/>
                <w:lang w:eastAsia="es-BO"/>
              </w:rPr>
            </w:pPr>
            <w:r w:rsidRPr="00F81250">
              <w:rPr>
                <w:rFonts w:ascii="Arial" w:hAnsi="Arial" w:cs="Arial"/>
                <w:b/>
                <w:bCs/>
                <w:lang w:eastAsia="es-BO"/>
              </w:rPr>
              <w:t>PRECIO TOTAL</w:t>
            </w:r>
          </w:p>
          <w:p w:rsidR="00D858E0" w:rsidRPr="00F81250" w:rsidRDefault="00D858E0" w:rsidP="00F558E8">
            <w:pPr>
              <w:jc w:val="center"/>
              <w:rPr>
                <w:rFonts w:ascii="Arial" w:hAnsi="Arial" w:cs="Arial"/>
                <w:b/>
                <w:bCs/>
                <w:lang w:eastAsia="es-BO"/>
              </w:rPr>
            </w:pPr>
            <w:r w:rsidRPr="00F81250">
              <w:rPr>
                <w:rFonts w:ascii="Arial" w:hAnsi="Arial" w:cs="Arial"/>
                <w:b/>
                <w:bCs/>
                <w:lang w:eastAsia="es-BO"/>
              </w:rPr>
              <w:t>(Bs.)</w:t>
            </w:r>
          </w:p>
        </w:tc>
        <w:tc>
          <w:tcPr>
            <w:tcW w:w="1164" w:type="dxa"/>
            <w:shd w:val="clear" w:color="auto" w:fill="D9D9D9"/>
            <w:vAlign w:val="center"/>
          </w:tcPr>
          <w:p w:rsidR="00D858E0" w:rsidRPr="00F81250" w:rsidRDefault="00D858E0" w:rsidP="00F558E8">
            <w:pPr>
              <w:jc w:val="center"/>
              <w:rPr>
                <w:rFonts w:ascii="Arial" w:hAnsi="Arial" w:cs="Arial"/>
                <w:b/>
                <w:bCs/>
                <w:lang w:eastAsia="es-BO"/>
              </w:rPr>
            </w:pPr>
            <w:r w:rsidRPr="00F81250">
              <w:rPr>
                <w:rFonts w:ascii="Arial" w:hAnsi="Arial" w:cs="Arial"/>
                <w:b/>
                <w:bCs/>
                <w:lang w:eastAsia="es-BO"/>
              </w:rPr>
              <w:t>PLAZO</w:t>
            </w:r>
          </w:p>
        </w:tc>
      </w:tr>
      <w:tr w:rsidR="00D858E0" w:rsidRPr="00F81250" w:rsidTr="00F558E8">
        <w:trPr>
          <w:trHeight w:hRule="exact" w:val="562"/>
          <w:jc w:val="center"/>
        </w:trPr>
        <w:tc>
          <w:tcPr>
            <w:tcW w:w="571" w:type="dxa"/>
            <w:shd w:val="clear" w:color="auto" w:fill="auto"/>
            <w:vAlign w:val="center"/>
          </w:tcPr>
          <w:p w:rsidR="00D858E0" w:rsidRPr="00F81250" w:rsidRDefault="00D858E0" w:rsidP="00F558E8">
            <w:pPr>
              <w:jc w:val="center"/>
              <w:rPr>
                <w:rFonts w:ascii="Arial" w:hAnsi="Arial" w:cs="Arial"/>
              </w:rPr>
            </w:pPr>
          </w:p>
        </w:tc>
        <w:tc>
          <w:tcPr>
            <w:tcW w:w="1932" w:type="dxa"/>
            <w:shd w:val="clear" w:color="auto" w:fill="auto"/>
            <w:vAlign w:val="center"/>
          </w:tcPr>
          <w:p w:rsidR="00D858E0" w:rsidRPr="00F81250" w:rsidRDefault="00D858E0" w:rsidP="00F558E8">
            <w:pPr>
              <w:jc w:val="center"/>
              <w:rPr>
                <w:rFonts w:ascii="Arial" w:hAnsi="Arial" w:cs="Arial"/>
              </w:rPr>
            </w:pPr>
          </w:p>
        </w:tc>
        <w:tc>
          <w:tcPr>
            <w:tcW w:w="937" w:type="dxa"/>
            <w:shd w:val="clear" w:color="auto" w:fill="auto"/>
            <w:vAlign w:val="center"/>
          </w:tcPr>
          <w:p w:rsidR="00D858E0" w:rsidRPr="00F81250" w:rsidRDefault="00D858E0" w:rsidP="00F558E8">
            <w:pPr>
              <w:jc w:val="center"/>
              <w:rPr>
                <w:rFonts w:ascii="Arial" w:hAnsi="Arial" w:cs="Arial"/>
              </w:rPr>
            </w:pPr>
          </w:p>
        </w:tc>
        <w:tc>
          <w:tcPr>
            <w:tcW w:w="845" w:type="dxa"/>
            <w:vAlign w:val="center"/>
          </w:tcPr>
          <w:p w:rsidR="00D858E0" w:rsidRPr="00F81250" w:rsidRDefault="00D858E0" w:rsidP="00F558E8">
            <w:pPr>
              <w:jc w:val="center"/>
              <w:rPr>
                <w:rFonts w:ascii="Arial" w:hAnsi="Arial" w:cs="Arial"/>
              </w:rPr>
            </w:pPr>
          </w:p>
        </w:tc>
        <w:tc>
          <w:tcPr>
            <w:tcW w:w="1141" w:type="dxa"/>
            <w:shd w:val="clear" w:color="auto" w:fill="auto"/>
            <w:vAlign w:val="center"/>
          </w:tcPr>
          <w:p w:rsidR="00D858E0" w:rsidRPr="00F81250" w:rsidRDefault="00D858E0" w:rsidP="00F558E8">
            <w:pPr>
              <w:jc w:val="center"/>
              <w:rPr>
                <w:rFonts w:ascii="Arial" w:hAnsi="Arial" w:cs="Arial"/>
              </w:rPr>
            </w:pPr>
          </w:p>
        </w:tc>
        <w:tc>
          <w:tcPr>
            <w:tcW w:w="1242" w:type="dxa"/>
            <w:vAlign w:val="center"/>
          </w:tcPr>
          <w:p w:rsidR="00D858E0" w:rsidRPr="00F81250" w:rsidRDefault="00D858E0" w:rsidP="00F558E8">
            <w:pPr>
              <w:jc w:val="center"/>
              <w:rPr>
                <w:rFonts w:ascii="Arial" w:hAnsi="Arial" w:cs="Arial"/>
              </w:rPr>
            </w:pPr>
          </w:p>
        </w:tc>
        <w:tc>
          <w:tcPr>
            <w:tcW w:w="1164" w:type="dxa"/>
            <w:vAlign w:val="center"/>
          </w:tcPr>
          <w:p w:rsidR="00D858E0" w:rsidRPr="00F81250" w:rsidRDefault="00D858E0" w:rsidP="00F558E8">
            <w:pPr>
              <w:jc w:val="center"/>
              <w:rPr>
                <w:rFonts w:ascii="Arial" w:hAnsi="Arial" w:cs="Arial"/>
              </w:rPr>
            </w:pPr>
          </w:p>
        </w:tc>
      </w:tr>
    </w:tbl>
    <w:p w:rsidR="00D858E0" w:rsidRPr="00F81250" w:rsidRDefault="00D858E0" w:rsidP="00D858E0">
      <w:pPr>
        <w:widowControl w:val="0"/>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81250">
        <w:rPr>
          <w:rFonts w:ascii="Arial" w:hAnsi="Arial" w:cs="Arial"/>
          <w:b/>
        </w:rPr>
        <w:t>CONTRATISTA</w:t>
      </w:r>
      <w:r w:rsidRPr="00F81250">
        <w:rPr>
          <w:rFonts w:ascii="Arial" w:hAnsi="Arial" w:cs="Arial"/>
        </w:rPr>
        <w:t xml:space="preserve">, a título de revisión de precio o reembolso, ni cualquier otro similar a la </w:t>
      </w:r>
      <w:r w:rsidRPr="00F81250">
        <w:rPr>
          <w:rFonts w:ascii="Arial" w:hAnsi="Arial" w:cs="Arial"/>
          <w:b/>
        </w:rPr>
        <w:t>ENTIDAD.</w:t>
      </w:r>
    </w:p>
    <w:p w:rsidR="00D858E0" w:rsidRPr="00F81250" w:rsidRDefault="00D858E0" w:rsidP="00D858E0">
      <w:pPr>
        <w:numPr>
          <w:ilvl w:val="1"/>
          <w:numId w:val="0"/>
        </w:numPr>
        <w:tabs>
          <w:tab w:val="num" w:pos="284"/>
        </w:tabs>
        <w:spacing w:before="120" w:after="120"/>
        <w:jc w:val="both"/>
        <w:rPr>
          <w:rFonts w:ascii="Arial" w:hAnsi="Arial" w:cs="Arial"/>
        </w:rPr>
      </w:pPr>
      <w:r w:rsidRPr="00F8125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F81250">
        <w:rPr>
          <w:rFonts w:ascii="Arial" w:hAnsi="Arial" w:cs="Arial"/>
          <w:b/>
        </w:rPr>
        <w:t>ENTIDAD</w:t>
      </w:r>
      <w:r w:rsidRPr="00F81250">
        <w:rPr>
          <w:rFonts w:ascii="Arial" w:hAnsi="Arial" w:cs="Arial"/>
        </w:rPr>
        <w:t xml:space="preserve"> reconocerá costos por trabajos adicionales que previamente no tuvieran su expresa aprobación y no se haya cumplido lo establecido en 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(FORMA DE PAGO)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monto del presente Contrato será pagado por la </w:t>
      </w:r>
      <w:r w:rsidRPr="00F81250">
        <w:rPr>
          <w:rFonts w:ascii="Arial" w:hAnsi="Arial" w:cs="Arial"/>
          <w:b/>
        </w:rPr>
        <w:t>ENTIDAD</w:t>
      </w:r>
      <w:r w:rsidRPr="00F81250">
        <w:rPr>
          <w:rFonts w:ascii="Arial" w:hAnsi="Arial" w:cs="Arial"/>
        </w:rPr>
        <w:t xml:space="preserve"> a favor del </w:t>
      </w:r>
      <w:r w:rsidRPr="00F81250">
        <w:rPr>
          <w:rFonts w:ascii="Arial" w:hAnsi="Arial" w:cs="Arial"/>
          <w:b/>
        </w:rPr>
        <w:t xml:space="preserve">CONTRATISTA </w:t>
      </w:r>
      <w:r w:rsidRPr="00F81250">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F81250">
        <w:rPr>
          <w:rFonts w:ascii="Arial" w:hAnsi="Arial" w:cs="Arial"/>
          <w:b/>
        </w:rPr>
        <w:t>CONTRATISTA</w:t>
      </w:r>
      <w:r w:rsidRPr="00F81250">
        <w:rPr>
          <w:rFonts w:ascii="Arial" w:hAnsi="Arial" w:cs="Arial"/>
        </w:rPr>
        <w:t xml:space="preserve"> presentar la siguiente documentación para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Solicitud de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Factura original.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registro Sistema Integrado de Gestión y Modernización Administrativa (SIGMA).</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Cédula de identidad del representante legal.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número de identificación tributaria (NIT).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PRIMERA.- (FACTURACIÓN)</w:t>
      </w:r>
    </w:p>
    <w:p w:rsidR="00D858E0" w:rsidRPr="00F81250" w:rsidRDefault="00D858E0" w:rsidP="00D858E0">
      <w:pPr>
        <w:spacing w:before="120" w:after="120"/>
        <w:jc w:val="both"/>
        <w:rPr>
          <w:rFonts w:ascii="Arial" w:hAnsi="Arial" w:cs="Arial"/>
          <w:b/>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F81250">
        <w:rPr>
          <w:rFonts w:ascii="Arial" w:hAnsi="Arial" w:cs="Arial"/>
          <w:b/>
        </w:rPr>
        <w:t>.</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DECIMA SEGUNDA.- (GARANTÍA DE CUMPLIMIENTO DE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F81250">
        <w:rPr>
          <w:rFonts w:ascii="Arial" w:hAnsi="Arial" w:cs="Arial"/>
          <w:b/>
          <w:i/>
        </w:rPr>
        <w:t xml:space="preserve">, </w:t>
      </w:r>
      <w:r w:rsidRPr="00F81250">
        <w:rPr>
          <w:rFonts w:ascii="Arial" w:hAnsi="Arial" w:cs="Arial"/>
        </w:rPr>
        <w:t>a la orden de Yacimientos Petrolíferos Fiscales Bolivianos</w:t>
      </w:r>
      <w:r w:rsidRPr="00F81250">
        <w:rPr>
          <w:rFonts w:ascii="Arial" w:hAnsi="Arial" w:cs="Arial"/>
          <w:i/>
        </w:rPr>
        <w:t xml:space="preserve">, </w:t>
      </w:r>
      <w:r w:rsidRPr="00F81250">
        <w:rPr>
          <w:rFonts w:ascii="Arial" w:hAnsi="Arial" w:cs="Arial"/>
        </w:rPr>
        <w:t>por Bs.________________</w:t>
      </w:r>
      <w:r w:rsidRPr="00F81250">
        <w:rPr>
          <w:rFonts w:ascii="Arial" w:hAnsi="Arial" w:cs="Arial"/>
          <w:b/>
        </w:rPr>
        <w:t xml:space="preserve"> </w:t>
      </w:r>
      <w:r w:rsidRPr="00F81250">
        <w:rPr>
          <w:rFonts w:ascii="Arial" w:hAnsi="Arial" w:cs="Arial"/>
        </w:rPr>
        <w:t xml:space="preserve">(______________________ Bolivianos) equivalente al 7% (siete por ciento) del monto total del Contrato, con las características de irrevocable, renovable y de ejecución inmediata. </w:t>
      </w:r>
    </w:p>
    <w:p w:rsidR="00D858E0" w:rsidRPr="00F81250" w:rsidRDefault="00D858E0" w:rsidP="00D858E0">
      <w:pPr>
        <w:spacing w:before="120" w:after="120"/>
        <w:jc w:val="both"/>
        <w:rPr>
          <w:rFonts w:ascii="Arial" w:hAnsi="Arial" w:cs="Arial"/>
        </w:rPr>
      </w:pPr>
      <w:r w:rsidRPr="00F81250">
        <w:rPr>
          <w:rFonts w:ascii="Arial" w:hAnsi="Arial" w:cs="Arial"/>
        </w:rPr>
        <w:t xml:space="preserve">El importe de dicha garantía en caso de cualquier incumplimiento contractual incurrido por el </w:t>
      </w:r>
      <w:r w:rsidRPr="00F81250">
        <w:rPr>
          <w:rFonts w:ascii="Arial" w:hAnsi="Arial" w:cs="Arial"/>
          <w:b/>
        </w:rPr>
        <w:t>CONTRATISTA,</w:t>
      </w:r>
      <w:r w:rsidRPr="00F81250">
        <w:rPr>
          <w:rFonts w:ascii="Arial" w:hAnsi="Arial" w:cs="Arial"/>
        </w:rPr>
        <w:t xml:space="preserve"> será pagado en favor de la </w:t>
      </w:r>
      <w:r w:rsidRPr="00F81250">
        <w:rPr>
          <w:rFonts w:ascii="Arial" w:hAnsi="Arial" w:cs="Arial"/>
          <w:b/>
        </w:rPr>
        <w:t>ENTIDAD</w:t>
      </w:r>
      <w:r w:rsidRPr="00F81250">
        <w:rPr>
          <w:rFonts w:ascii="Arial" w:hAnsi="Arial" w:cs="Arial"/>
        </w:rPr>
        <w:t xml:space="preserve"> a su sólo requerimiento, sin necesidad de ningún trámite o acción judicial.</w:t>
      </w:r>
    </w:p>
    <w:p w:rsidR="00D858E0" w:rsidRPr="00F81250" w:rsidRDefault="00D858E0" w:rsidP="00D858E0">
      <w:pPr>
        <w:spacing w:line="276" w:lineRule="auto"/>
        <w:jc w:val="both"/>
        <w:rPr>
          <w:rFonts w:ascii="Arial" w:hAnsi="Arial" w:cs="Arial"/>
        </w:rPr>
      </w:pPr>
      <w:r w:rsidRPr="00F81250">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858E0" w:rsidRPr="00F81250" w:rsidRDefault="00D858E0" w:rsidP="00D858E0">
      <w:pPr>
        <w:tabs>
          <w:tab w:val="left" w:pos="1926"/>
        </w:tabs>
        <w:spacing w:before="120" w:after="120" w:line="276" w:lineRule="auto"/>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tiene la obligación de mantener actualizada la garantía de cumplimiento de Contrato, cuantas veces lo requiera la </w:t>
      </w:r>
      <w:r w:rsidRPr="00F81250">
        <w:rPr>
          <w:rFonts w:ascii="Arial" w:hAnsi="Arial" w:cs="Arial"/>
          <w:b/>
        </w:rPr>
        <w:t>ENTIDAD</w:t>
      </w:r>
      <w:r w:rsidRPr="00F81250">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TERCERA.- (MOROSIDAD Y SUS PENALIDADES)</w:t>
      </w:r>
    </w:p>
    <w:p w:rsidR="00D858E0" w:rsidRPr="00F81250" w:rsidRDefault="00D858E0" w:rsidP="00D858E0">
      <w:pPr>
        <w:spacing w:before="120" w:after="120"/>
        <w:jc w:val="both"/>
        <w:rPr>
          <w:rFonts w:ascii="Arial" w:hAnsi="Arial" w:cs="Arial"/>
        </w:rPr>
      </w:pPr>
      <w:r w:rsidRPr="00F81250">
        <w:rPr>
          <w:rFonts w:ascii="Arial" w:hAnsi="Arial" w:cs="Arial"/>
        </w:rPr>
        <w:t xml:space="preserve">Queda convenido entre las Partes, que el </w:t>
      </w:r>
      <w:r w:rsidRPr="00F81250">
        <w:rPr>
          <w:rFonts w:ascii="Arial" w:hAnsi="Arial" w:cs="Arial"/>
          <w:b/>
        </w:rPr>
        <w:t xml:space="preserve">CONTRATISTA </w:t>
      </w:r>
      <w:r w:rsidRPr="00F81250">
        <w:rPr>
          <w:rFonts w:ascii="Arial" w:hAnsi="Arial" w:cs="Arial"/>
        </w:rPr>
        <w:t xml:space="preserve">se obliga a cumplir con lo estipulado en las especificaciones técnicas y en la cláusula (Vigencia y Plazo) del Contrato, caso contrario la </w:t>
      </w:r>
      <w:r w:rsidRPr="00F81250">
        <w:rPr>
          <w:rFonts w:ascii="Arial" w:hAnsi="Arial" w:cs="Arial"/>
          <w:b/>
        </w:rPr>
        <w:t>ENTIDAD</w:t>
      </w:r>
      <w:r w:rsidRPr="00F81250">
        <w:rPr>
          <w:rFonts w:ascii="Arial" w:hAnsi="Arial" w:cs="Arial"/>
        </w:rPr>
        <w:t xml:space="preserve"> aplicará una multa equivalente al </w:t>
      </w:r>
      <w:r w:rsidRPr="00F81250">
        <w:rPr>
          <w:rFonts w:ascii="Arial" w:hAnsi="Arial" w:cs="Arial"/>
          <w:i/>
          <w:u w:val="single"/>
        </w:rPr>
        <w:t>numeral%</w:t>
      </w:r>
      <w:r w:rsidRPr="00F81250">
        <w:rPr>
          <w:rFonts w:ascii="Arial" w:hAnsi="Arial" w:cs="Arial"/>
        </w:rPr>
        <w:t xml:space="preserve"> (</w:t>
      </w:r>
      <w:r w:rsidRPr="00F81250">
        <w:rPr>
          <w:rFonts w:ascii="Arial" w:hAnsi="Arial" w:cs="Arial"/>
          <w:i/>
          <w:u w:val="single"/>
        </w:rPr>
        <w:t>literal</w:t>
      </w:r>
      <w:r w:rsidRPr="00F81250">
        <w:rPr>
          <w:rFonts w:ascii="Arial" w:hAnsi="Arial" w:cs="Arial"/>
        </w:rPr>
        <w:t xml:space="preserve"> por ciento) sobre el monto total del Contrato, por cada día calendario de retraso.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10% (diez por ciento) del monto total del Contrato, la </w:t>
      </w:r>
      <w:r w:rsidRPr="00F81250">
        <w:rPr>
          <w:rFonts w:ascii="Arial" w:hAnsi="Arial" w:cs="Arial"/>
          <w:b/>
        </w:rPr>
        <w:t>ENTIDAD</w:t>
      </w:r>
      <w:r w:rsidRPr="00F81250">
        <w:rPr>
          <w:rFonts w:ascii="Arial" w:hAnsi="Arial" w:cs="Arial"/>
        </w:rPr>
        <w:t xml:space="preserve"> podrá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20% (veinte por ciento) del monto total del Contrato, la </w:t>
      </w:r>
      <w:r w:rsidRPr="00F81250">
        <w:rPr>
          <w:rFonts w:ascii="Arial" w:hAnsi="Arial" w:cs="Arial"/>
          <w:b/>
        </w:rPr>
        <w:t>ENTIDAD</w:t>
      </w:r>
      <w:r w:rsidRPr="00F81250">
        <w:rPr>
          <w:rFonts w:ascii="Arial" w:hAnsi="Arial" w:cs="Arial"/>
        </w:rPr>
        <w:t xml:space="preserve"> deberá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multas serán cobradas mediante descuentos establecidos expresamente por la </w:t>
      </w:r>
      <w:r w:rsidRPr="00F81250">
        <w:rPr>
          <w:rFonts w:ascii="Arial" w:hAnsi="Arial" w:cs="Arial"/>
          <w:b/>
          <w:bCs/>
        </w:rPr>
        <w:t>ENTIDAD</w:t>
      </w:r>
      <w:r w:rsidRPr="00F81250">
        <w:rPr>
          <w:rFonts w:ascii="Arial" w:hAnsi="Arial" w:cs="Arial"/>
        </w:rPr>
        <w:t xml:space="preserve">, con base en el informe específico y documentado de los pagos o liquidación final emitido por el Fiscal del Servicio, sin perjuicio de que la </w:t>
      </w:r>
      <w:r w:rsidRPr="00F81250">
        <w:rPr>
          <w:rFonts w:ascii="Arial" w:hAnsi="Arial" w:cs="Arial"/>
          <w:b/>
        </w:rPr>
        <w:t>ENTIDAD</w:t>
      </w:r>
      <w:r w:rsidRPr="00F81250">
        <w:rPr>
          <w:rFonts w:ascii="Arial" w:hAnsi="Arial" w:cs="Arial"/>
          <w:b/>
          <w:bCs/>
        </w:rPr>
        <w:t xml:space="preserve"> </w:t>
      </w:r>
      <w:r w:rsidRPr="00F8125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lastRenderedPageBreak/>
        <w:t>DÉCIMA CUARTA.- (NOTIFICACIONES)</w:t>
      </w:r>
    </w:p>
    <w:p w:rsidR="00D858E0" w:rsidRPr="00F81250" w:rsidRDefault="00D858E0" w:rsidP="00D858E0">
      <w:pPr>
        <w:widowControl w:val="0"/>
        <w:numPr>
          <w:ilvl w:val="1"/>
          <w:numId w:val="0"/>
        </w:numPr>
        <w:tabs>
          <w:tab w:val="num" w:pos="284"/>
        </w:tabs>
        <w:spacing w:before="120" w:after="120"/>
        <w:ind w:left="709" w:hanging="709"/>
        <w:jc w:val="both"/>
        <w:rPr>
          <w:rFonts w:ascii="Arial" w:hAnsi="Arial" w:cs="Arial"/>
        </w:rPr>
      </w:pPr>
      <w:r w:rsidRPr="00F81250">
        <w:rPr>
          <w:rFonts w:ascii="Arial" w:hAnsi="Arial" w:cs="Arial"/>
          <w:b/>
        </w:rPr>
        <w:t>14.1.</w:t>
      </w:r>
      <w:r w:rsidRPr="00F81250">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858E0" w:rsidRPr="00F81250" w:rsidTr="00F558E8">
        <w:trPr>
          <w:trHeight w:val="2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F558E8">
            <w:pPr>
              <w:widowControl w:val="0"/>
              <w:ind w:left="180" w:hanging="180"/>
              <w:jc w:val="center"/>
              <w:rPr>
                <w:rFonts w:ascii="Arial" w:hAnsi="Arial" w:cs="Arial"/>
                <w:b/>
                <w:bCs/>
              </w:rPr>
            </w:pPr>
            <w:r w:rsidRPr="00F81250">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F558E8">
            <w:pPr>
              <w:widowControl w:val="0"/>
              <w:ind w:left="180" w:hanging="180"/>
              <w:jc w:val="center"/>
              <w:rPr>
                <w:rFonts w:ascii="Arial" w:hAnsi="Arial" w:cs="Arial"/>
                <w:b/>
                <w:bCs/>
              </w:rPr>
            </w:pPr>
            <w:r w:rsidRPr="00F81250">
              <w:rPr>
                <w:rFonts w:ascii="Arial" w:hAnsi="Arial" w:cs="Arial"/>
                <w:b/>
                <w:bCs/>
              </w:rPr>
              <w:t>CONTRATISTA</w:t>
            </w:r>
          </w:p>
        </w:tc>
      </w:tr>
      <w:tr w:rsidR="00D858E0" w:rsidRPr="00F81250" w:rsidTr="00F558E8">
        <w:trPr>
          <w:trHeight w:val="15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F558E8">
            <w:pPr>
              <w:widowControl w:val="0"/>
              <w:jc w:val="both"/>
              <w:rPr>
                <w:rFonts w:ascii="Arial" w:hAnsi="Arial" w:cs="Arial"/>
              </w:rPr>
            </w:pPr>
            <w:r w:rsidRPr="00F81250">
              <w:rPr>
                <w:rFonts w:ascii="Arial" w:hAnsi="Arial" w:cs="Arial"/>
                <w:b/>
              </w:rPr>
              <w:t>Domicilio:</w:t>
            </w:r>
            <w:r w:rsidRPr="00F81250">
              <w:rPr>
                <w:rFonts w:ascii="Arial" w:hAnsi="Arial" w:cs="Arial"/>
              </w:rPr>
              <w:t xml:space="preserve"> _________________</w:t>
            </w:r>
          </w:p>
          <w:p w:rsidR="00D858E0" w:rsidRPr="00F81250" w:rsidRDefault="00D858E0" w:rsidP="00F558E8">
            <w:pPr>
              <w:widowControl w:val="0"/>
              <w:ind w:left="180" w:hanging="180"/>
              <w:jc w:val="both"/>
              <w:rPr>
                <w:rFonts w:ascii="Arial" w:hAnsi="Arial" w:cs="Arial"/>
              </w:rPr>
            </w:pPr>
            <w:r w:rsidRPr="00F81250">
              <w:rPr>
                <w:rFonts w:ascii="Arial" w:hAnsi="Arial" w:cs="Arial"/>
                <w:b/>
              </w:rPr>
              <w:t>N° Telf.:</w:t>
            </w:r>
            <w:r w:rsidRPr="00F81250">
              <w:rPr>
                <w:rFonts w:ascii="Arial" w:hAnsi="Arial" w:cs="Arial"/>
              </w:rPr>
              <w:t xml:space="preserve"> ____________________</w:t>
            </w:r>
          </w:p>
          <w:p w:rsidR="00D858E0" w:rsidRPr="00F81250" w:rsidRDefault="00D858E0" w:rsidP="00F558E8">
            <w:pPr>
              <w:widowControl w:val="0"/>
              <w:ind w:left="180" w:hanging="180"/>
              <w:jc w:val="both"/>
              <w:rPr>
                <w:rFonts w:ascii="Arial" w:hAnsi="Arial" w:cs="Arial"/>
              </w:rPr>
            </w:pPr>
            <w:r w:rsidRPr="00F81250">
              <w:rPr>
                <w:rFonts w:ascii="Arial" w:hAnsi="Arial" w:cs="Arial"/>
                <w:b/>
              </w:rPr>
              <w:t>N° Cel.</w:t>
            </w:r>
            <w:r w:rsidRPr="00F81250">
              <w:rPr>
                <w:rFonts w:ascii="Arial" w:hAnsi="Arial" w:cs="Arial"/>
              </w:rPr>
              <w:t xml:space="preserve"> ______________________</w:t>
            </w:r>
          </w:p>
          <w:p w:rsidR="00D858E0" w:rsidRPr="00F81250" w:rsidRDefault="00D858E0" w:rsidP="00F558E8">
            <w:pPr>
              <w:widowControl w:val="0"/>
              <w:ind w:left="180" w:hanging="180"/>
              <w:jc w:val="both"/>
              <w:rPr>
                <w:rFonts w:ascii="Arial" w:hAnsi="Arial" w:cs="Arial"/>
              </w:rPr>
            </w:pPr>
            <w:r w:rsidRPr="00F81250">
              <w:rPr>
                <w:rFonts w:ascii="Arial" w:hAnsi="Arial" w:cs="Arial"/>
                <w:b/>
              </w:rPr>
              <w:t xml:space="preserve">E-mail: </w:t>
            </w:r>
            <w:r w:rsidRPr="00F81250">
              <w:rPr>
                <w:rFonts w:ascii="Arial" w:hAnsi="Arial" w:cs="Arial"/>
              </w:rPr>
              <w:t>____________________</w:t>
            </w:r>
          </w:p>
          <w:p w:rsidR="00D858E0" w:rsidRPr="00F81250" w:rsidRDefault="00D858E0" w:rsidP="00F558E8">
            <w:pPr>
              <w:widowControl w:val="0"/>
              <w:ind w:left="180" w:hanging="180"/>
              <w:jc w:val="both"/>
              <w:rPr>
                <w:rFonts w:ascii="Arial" w:hAnsi="Arial" w:cs="Arial"/>
                <w:b/>
              </w:rPr>
            </w:pPr>
            <w:proofErr w:type="spellStart"/>
            <w:r w:rsidRPr="00F81250">
              <w:rPr>
                <w:rFonts w:ascii="Arial" w:hAnsi="Arial" w:cs="Arial"/>
                <w:b/>
              </w:rPr>
              <w:t>Attn</w:t>
            </w:r>
            <w:proofErr w:type="spellEnd"/>
            <w:r w:rsidRPr="00F81250">
              <w:rPr>
                <w:rFonts w:ascii="Arial" w:hAnsi="Arial" w:cs="Arial"/>
                <w:b/>
              </w:rPr>
              <w:t xml:space="preserve">.: </w:t>
            </w:r>
            <w:r w:rsidRPr="00F81250">
              <w:rPr>
                <w:rFonts w:ascii="Arial" w:hAnsi="Arial" w:cs="Arial"/>
              </w:rPr>
              <w:t>_____________________</w:t>
            </w:r>
          </w:p>
          <w:p w:rsidR="00D858E0" w:rsidRPr="00F81250" w:rsidRDefault="00D858E0" w:rsidP="00F558E8">
            <w:pPr>
              <w:widowControl w:val="0"/>
              <w:ind w:left="180" w:hanging="180"/>
              <w:jc w:val="both"/>
              <w:rPr>
                <w:rFonts w:ascii="Arial" w:hAnsi="Arial" w:cs="Arial"/>
              </w:rPr>
            </w:pPr>
            <w:r w:rsidRPr="00F81250">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F558E8">
            <w:pPr>
              <w:widowControl w:val="0"/>
              <w:ind w:left="-45"/>
              <w:jc w:val="both"/>
              <w:rPr>
                <w:rFonts w:ascii="Arial" w:hAnsi="Arial" w:cs="Arial"/>
              </w:rPr>
            </w:pPr>
            <w:r w:rsidRPr="00F81250">
              <w:rPr>
                <w:rFonts w:ascii="Arial" w:hAnsi="Arial" w:cs="Arial"/>
                <w:b/>
              </w:rPr>
              <w:t>Domicilio:</w:t>
            </w:r>
            <w:r w:rsidRPr="00F81250">
              <w:rPr>
                <w:rFonts w:ascii="Arial" w:hAnsi="Arial" w:cs="Arial"/>
              </w:rPr>
              <w:t xml:space="preserve"> ___________________</w:t>
            </w:r>
          </w:p>
          <w:p w:rsidR="00D858E0" w:rsidRPr="00F81250" w:rsidRDefault="00D858E0" w:rsidP="00F558E8">
            <w:pPr>
              <w:widowControl w:val="0"/>
              <w:ind w:hanging="45"/>
              <w:jc w:val="both"/>
              <w:rPr>
                <w:rFonts w:ascii="Arial" w:hAnsi="Arial" w:cs="Arial"/>
              </w:rPr>
            </w:pPr>
            <w:r w:rsidRPr="00F81250">
              <w:rPr>
                <w:rFonts w:ascii="Arial" w:hAnsi="Arial" w:cs="Arial"/>
                <w:b/>
              </w:rPr>
              <w:t xml:space="preserve">N° Telf.: </w:t>
            </w:r>
            <w:r w:rsidRPr="00F81250">
              <w:rPr>
                <w:rFonts w:ascii="Arial" w:hAnsi="Arial" w:cs="Arial"/>
              </w:rPr>
              <w:t>_______________________</w:t>
            </w:r>
          </w:p>
          <w:p w:rsidR="00D858E0" w:rsidRPr="00F81250" w:rsidRDefault="00D858E0" w:rsidP="00F558E8">
            <w:pPr>
              <w:tabs>
                <w:tab w:val="left" w:pos="269"/>
              </w:tabs>
              <w:autoSpaceDE w:val="0"/>
              <w:autoSpaceDN w:val="0"/>
              <w:adjustRightInd w:val="0"/>
              <w:rPr>
                <w:rFonts w:ascii="Arial" w:hAnsi="Arial" w:cs="Arial"/>
              </w:rPr>
            </w:pPr>
            <w:r w:rsidRPr="00F81250">
              <w:rPr>
                <w:rFonts w:ascii="Arial" w:hAnsi="Arial" w:cs="Arial"/>
                <w:b/>
              </w:rPr>
              <w:t xml:space="preserve">N° Cel.: </w:t>
            </w:r>
            <w:r w:rsidRPr="00F81250">
              <w:rPr>
                <w:rFonts w:ascii="Arial" w:hAnsi="Arial" w:cs="Arial"/>
              </w:rPr>
              <w:t>______________________</w:t>
            </w:r>
          </w:p>
          <w:p w:rsidR="00D858E0" w:rsidRPr="00F81250" w:rsidRDefault="00D858E0" w:rsidP="00F558E8">
            <w:pPr>
              <w:autoSpaceDE w:val="0"/>
              <w:autoSpaceDN w:val="0"/>
              <w:adjustRightInd w:val="0"/>
              <w:rPr>
                <w:rFonts w:ascii="Arial" w:hAnsi="Arial" w:cs="Arial"/>
                <w:b/>
              </w:rPr>
            </w:pPr>
            <w:r w:rsidRPr="00F81250">
              <w:rPr>
                <w:rFonts w:ascii="Arial" w:hAnsi="Arial" w:cs="Arial"/>
                <w:b/>
              </w:rPr>
              <w:t xml:space="preserve">E-mail: </w:t>
            </w:r>
            <w:r w:rsidRPr="00F81250">
              <w:rPr>
                <w:rFonts w:ascii="Arial" w:hAnsi="Arial" w:cs="Arial"/>
              </w:rPr>
              <w:t>_______________________</w:t>
            </w:r>
          </w:p>
          <w:p w:rsidR="00D858E0" w:rsidRPr="00F81250" w:rsidRDefault="00D858E0" w:rsidP="00F558E8">
            <w:pPr>
              <w:autoSpaceDE w:val="0"/>
              <w:autoSpaceDN w:val="0"/>
              <w:adjustRightInd w:val="0"/>
              <w:rPr>
                <w:rFonts w:ascii="Arial" w:hAnsi="Arial" w:cs="Arial"/>
              </w:rPr>
            </w:pPr>
            <w:proofErr w:type="spellStart"/>
            <w:r w:rsidRPr="00F81250">
              <w:rPr>
                <w:rFonts w:ascii="Arial" w:hAnsi="Arial" w:cs="Arial"/>
                <w:b/>
              </w:rPr>
              <w:t>Attn</w:t>
            </w:r>
            <w:proofErr w:type="spellEnd"/>
            <w:r w:rsidRPr="00F81250">
              <w:rPr>
                <w:rFonts w:ascii="Arial" w:hAnsi="Arial" w:cs="Arial"/>
                <w:b/>
              </w:rPr>
              <w:t xml:space="preserve">.: </w:t>
            </w:r>
            <w:r w:rsidRPr="00F81250">
              <w:rPr>
                <w:rFonts w:ascii="Arial" w:hAnsi="Arial" w:cs="Arial"/>
              </w:rPr>
              <w:t>________________________</w:t>
            </w:r>
          </w:p>
          <w:p w:rsidR="00D858E0" w:rsidRPr="00F81250" w:rsidRDefault="00D858E0" w:rsidP="00F558E8">
            <w:pPr>
              <w:autoSpaceDE w:val="0"/>
              <w:autoSpaceDN w:val="0"/>
              <w:adjustRightInd w:val="0"/>
              <w:ind w:left="180" w:hanging="180"/>
              <w:rPr>
                <w:rFonts w:ascii="Arial" w:hAnsi="Arial" w:cs="Arial"/>
                <w:caps/>
              </w:rPr>
            </w:pPr>
            <w:r w:rsidRPr="00F81250">
              <w:rPr>
                <w:rFonts w:ascii="Arial" w:hAnsi="Arial" w:cs="Arial"/>
              </w:rPr>
              <w:t>___________ - Bolivia</w:t>
            </w:r>
          </w:p>
        </w:tc>
      </w:tr>
    </w:tbl>
    <w:p w:rsidR="00D858E0" w:rsidRPr="00F81250" w:rsidRDefault="00D858E0" w:rsidP="00D858E0">
      <w:pPr>
        <w:widowControl w:val="0"/>
        <w:tabs>
          <w:tab w:val="num" w:pos="720"/>
        </w:tabs>
        <w:spacing w:before="120" w:after="120"/>
        <w:ind w:left="720" w:hanging="720"/>
        <w:jc w:val="both"/>
        <w:rPr>
          <w:rFonts w:ascii="Arial" w:hAnsi="Arial" w:cs="Arial"/>
          <w:bCs/>
        </w:rPr>
      </w:pPr>
      <w:r w:rsidRPr="00F81250">
        <w:rPr>
          <w:rFonts w:ascii="Arial" w:hAnsi="Arial" w:cs="Arial"/>
          <w:b/>
        </w:rPr>
        <w:t>14.2.</w:t>
      </w:r>
      <w:r w:rsidRPr="00F81250">
        <w:rPr>
          <w:rFonts w:ascii="Arial" w:hAnsi="Arial" w:cs="Arial"/>
          <w:bCs/>
        </w:rPr>
        <w:tab/>
        <w:t>Se considerará recibida la notificación o comunicación en la fecha y hora en que se haya realizado la entrega.</w:t>
      </w:r>
    </w:p>
    <w:p w:rsidR="00D858E0" w:rsidRPr="00F81250" w:rsidRDefault="00D858E0" w:rsidP="00D858E0">
      <w:pPr>
        <w:widowControl w:val="0"/>
        <w:tabs>
          <w:tab w:val="num" w:pos="720"/>
        </w:tabs>
        <w:spacing w:before="120" w:after="120"/>
        <w:ind w:left="720" w:hanging="720"/>
        <w:jc w:val="both"/>
        <w:rPr>
          <w:rFonts w:ascii="Arial" w:hAnsi="Arial" w:cs="Arial"/>
        </w:rPr>
      </w:pPr>
      <w:r w:rsidRPr="00F81250">
        <w:rPr>
          <w:rFonts w:ascii="Arial" w:hAnsi="Arial" w:cs="Arial"/>
          <w:b/>
          <w:bCs/>
        </w:rPr>
        <w:t>14.3.</w:t>
      </w:r>
      <w:r w:rsidRPr="00F81250">
        <w:rPr>
          <w:rFonts w:ascii="Arial" w:hAnsi="Arial" w:cs="Arial"/>
          <w:bCs/>
        </w:rPr>
        <w:tab/>
      </w:r>
      <w:r w:rsidRPr="00F81250">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QUINTA.- (RESPONSABILIDAD Y OBLIGACIONES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 compromete a cumplir con las siguientes responsabilidades y obligaciones, que son de carácter enunciativo y no limitativo:</w:t>
      </w:r>
    </w:p>
    <w:p w:rsidR="00D858E0" w:rsidRPr="00F81250" w:rsidRDefault="00D858E0" w:rsidP="004C062D">
      <w:pPr>
        <w:numPr>
          <w:ilvl w:val="1"/>
          <w:numId w:val="47"/>
        </w:numPr>
        <w:spacing w:before="120" w:after="120"/>
        <w:contextualSpacing/>
        <w:jc w:val="both"/>
        <w:rPr>
          <w:rFonts w:ascii="Arial" w:hAnsi="Arial" w:cs="Arial"/>
          <w:b/>
        </w:rPr>
      </w:pPr>
      <w:r w:rsidRPr="00F81250">
        <w:rPr>
          <w:rFonts w:ascii="Arial" w:hAnsi="Arial" w:cs="Arial"/>
          <w:b/>
        </w:rPr>
        <w:t xml:space="preserve">  Responsabilidades:</w:t>
      </w: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En consecuencia el </w:t>
      </w:r>
      <w:r w:rsidRPr="00F81250">
        <w:rPr>
          <w:rFonts w:ascii="Arial" w:hAnsi="Arial" w:cs="Arial"/>
          <w:b/>
        </w:rPr>
        <w:t>CONTRATISTA</w:t>
      </w:r>
      <w:r w:rsidRPr="00F81250">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858E0" w:rsidRPr="00F81250" w:rsidRDefault="00D858E0" w:rsidP="00D858E0">
      <w:pPr>
        <w:spacing w:before="120" w:after="120"/>
        <w:ind w:left="720"/>
        <w:jc w:val="both"/>
        <w:rPr>
          <w:rFonts w:ascii="Arial" w:hAnsi="Arial" w:cs="Arial"/>
        </w:rPr>
      </w:pPr>
    </w:p>
    <w:p w:rsidR="00D858E0" w:rsidRPr="00F81250" w:rsidRDefault="00D858E0" w:rsidP="00D858E0">
      <w:pPr>
        <w:spacing w:before="120" w:after="120"/>
        <w:ind w:left="1065"/>
        <w:jc w:val="both"/>
        <w:rPr>
          <w:rFonts w:ascii="Arial" w:hAnsi="Arial" w:cs="Arial"/>
        </w:rPr>
      </w:pPr>
      <w:r w:rsidRPr="00F81250">
        <w:rPr>
          <w:rFonts w:ascii="Arial" w:hAnsi="Arial" w:cs="Arial"/>
        </w:rPr>
        <w:t xml:space="preserve">En caso de no responder favorablemente al requerimiento, la </w:t>
      </w:r>
      <w:r w:rsidRPr="00F81250">
        <w:rPr>
          <w:rFonts w:ascii="Arial" w:hAnsi="Arial" w:cs="Arial"/>
          <w:b/>
        </w:rPr>
        <w:t xml:space="preserve">ENTIDAD </w:t>
      </w:r>
      <w:r w:rsidRPr="00F81250">
        <w:rPr>
          <w:rFonts w:ascii="Arial" w:hAnsi="Arial" w:cs="Arial"/>
        </w:rPr>
        <w:t xml:space="preserve">hará conocer a la Contraloría General del Estado, para los efectos legales consiguientes, en razón de que el Servicio ha sido prestado bajo un Contrato administrativo, por lo cual el </w:t>
      </w:r>
      <w:r w:rsidRPr="00F81250">
        <w:rPr>
          <w:rFonts w:ascii="Arial" w:hAnsi="Arial" w:cs="Arial"/>
          <w:b/>
        </w:rPr>
        <w:t>CONTRATISTA</w:t>
      </w:r>
      <w:r w:rsidRPr="00F81250">
        <w:rPr>
          <w:rFonts w:ascii="Arial" w:hAnsi="Arial" w:cs="Arial"/>
        </w:rPr>
        <w:t xml:space="preserve"> es responsable ante el Estado.</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ind w:left="1066"/>
        <w:jc w:val="both"/>
        <w:rPr>
          <w:rFonts w:ascii="Arial" w:hAnsi="Arial" w:cs="Arial"/>
        </w:rPr>
      </w:pPr>
      <w:r w:rsidRPr="00F81250">
        <w:rPr>
          <w:rFonts w:ascii="Arial" w:hAnsi="Arial" w:cs="Arial"/>
        </w:rPr>
        <w:t>Por los efectos resultantes de la inobservancia y/o infracción de las obligaciones del Contrato, leyes, reglamentos y/o cualquier disposición legal.</w:t>
      </w:r>
    </w:p>
    <w:p w:rsidR="00D858E0" w:rsidRPr="00F81250" w:rsidRDefault="00D858E0" w:rsidP="00D858E0">
      <w:pPr>
        <w:spacing w:before="120" w:after="120"/>
        <w:ind w:left="1066"/>
        <w:jc w:val="both"/>
        <w:rPr>
          <w:rFonts w:ascii="Arial" w:hAnsi="Arial" w:cs="Arial"/>
        </w:rPr>
      </w:pPr>
    </w:p>
    <w:p w:rsidR="00D858E0" w:rsidRPr="00F81250" w:rsidRDefault="00D858E0" w:rsidP="004C062D">
      <w:pPr>
        <w:numPr>
          <w:ilvl w:val="0"/>
          <w:numId w:val="45"/>
        </w:numPr>
        <w:tabs>
          <w:tab w:val="num" w:pos="1418"/>
        </w:tabs>
        <w:spacing w:before="120" w:after="120"/>
        <w:ind w:left="1066"/>
        <w:jc w:val="both"/>
        <w:rPr>
          <w:rFonts w:ascii="Arial" w:hAnsi="Arial" w:cs="Arial"/>
        </w:rPr>
      </w:pPr>
      <w:r w:rsidRPr="00F81250">
        <w:rPr>
          <w:rFonts w:ascii="Arial" w:hAnsi="Arial" w:cs="Arial"/>
        </w:rPr>
        <w:t xml:space="preserve">Por todo subcontrato suscrito por el </w:t>
      </w:r>
      <w:r w:rsidRPr="00F81250">
        <w:rPr>
          <w:rFonts w:ascii="Arial" w:hAnsi="Arial" w:cs="Arial"/>
          <w:b/>
        </w:rPr>
        <w:t>CONTRATISTA</w:t>
      </w:r>
      <w:r w:rsidRPr="00F81250">
        <w:rPr>
          <w:rFonts w:ascii="Arial" w:hAnsi="Arial" w:cs="Arial"/>
        </w:rPr>
        <w:t xml:space="preserve">, no obligara o pretenderá obligar a la </w:t>
      </w:r>
      <w:r w:rsidRPr="00F81250">
        <w:rPr>
          <w:rFonts w:ascii="Arial" w:hAnsi="Arial" w:cs="Arial"/>
          <w:b/>
        </w:rPr>
        <w:t>ENTIDAD</w:t>
      </w:r>
      <w:r w:rsidRPr="00F81250">
        <w:rPr>
          <w:rFonts w:ascii="Arial" w:hAnsi="Arial" w:cs="Arial"/>
        </w:rPr>
        <w:t xml:space="preserve"> al cumplimiento de las obligaciones laborales, sociales o patronales de los subcontratista, proveedores y/o fabricantes en este sentido la responsabilidad frente a la </w:t>
      </w:r>
      <w:r w:rsidRPr="00F81250">
        <w:rPr>
          <w:rFonts w:ascii="Arial" w:hAnsi="Arial" w:cs="Arial"/>
          <w:b/>
        </w:rPr>
        <w:t>ENTIDAD</w:t>
      </w:r>
      <w:r w:rsidRPr="00F8125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81250">
        <w:rPr>
          <w:rFonts w:ascii="Arial" w:hAnsi="Arial" w:cs="Arial"/>
          <w:b/>
        </w:rPr>
        <w:t>CONTRATISTA.</w:t>
      </w:r>
      <w:r w:rsidRPr="00F81250">
        <w:rPr>
          <w:rFonts w:ascii="Arial" w:hAnsi="Arial" w:cs="Arial"/>
        </w:rPr>
        <w:t xml:space="preserve">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indemnizaciones o reclamos ocasionados por errores, negligencia y/o impericias practicados en la ejecución de los Servicios.</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858E0" w:rsidRPr="00F81250" w:rsidRDefault="00D858E0" w:rsidP="00D858E0">
      <w:pPr>
        <w:spacing w:before="120" w:after="120"/>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Por rehacer o reparar, a su costo y en los plazos estipulados por la </w:t>
      </w:r>
      <w:r w:rsidRPr="00F81250">
        <w:rPr>
          <w:rFonts w:ascii="Arial" w:hAnsi="Arial" w:cs="Arial"/>
          <w:b/>
        </w:rPr>
        <w:t>ENTIDAD</w:t>
      </w:r>
      <w:r w:rsidRPr="00F81250">
        <w:rPr>
          <w:rFonts w:ascii="Arial" w:hAnsi="Arial" w:cs="Arial"/>
        </w:rPr>
        <w:t xml:space="preserve">, toda y/o cualquier parte de los Servicios que hubiese sido considerada inaceptable por la </w:t>
      </w:r>
      <w:r w:rsidRPr="00F81250">
        <w:rPr>
          <w:rFonts w:ascii="Arial" w:hAnsi="Arial" w:cs="Arial"/>
          <w:b/>
        </w:rPr>
        <w:t>ENTIDAD</w:t>
      </w:r>
      <w:r w:rsidRPr="00F81250">
        <w:rPr>
          <w:rFonts w:ascii="Arial" w:hAnsi="Arial" w:cs="Arial"/>
        </w:rPr>
        <w:t>.</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858E0" w:rsidRPr="00F81250" w:rsidRDefault="00D858E0" w:rsidP="004C062D">
      <w:pPr>
        <w:numPr>
          <w:ilvl w:val="1"/>
          <w:numId w:val="47"/>
        </w:numPr>
        <w:spacing w:before="120" w:after="120"/>
        <w:jc w:val="both"/>
        <w:rPr>
          <w:rFonts w:ascii="Arial" w:hAnsi="Arial" w:cs="Arial"/>
          <w:b/>
        </w:rPr>
      </w:pPr>
      <w:r w:rsidRPr="00F81250">
        <w:rPr>
          <w:rFonts w:ascii="Arial" w:hAnsi="Arial" w:cs="Arial"/>
          <w:b/>
        </w:rPr>
        <w:t xml:space="preserve">  Obligaciones: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Ejecutar el Servicio de acuerdo a lo previsto en este Contrato, sus anexos y la Ley Aplicable, siendo el único responsable ante cualquier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81250">
        <w:rPr>
          <w:rFonts w:ascii="Arial" w:hAnsi="Arial" w:cs="Arial"/>
          <w:b/>
        </w:rPr>
        <w:t>CONTRATISTA</w:t>
      </w:r>
      <w:r w:rsidRPr="00F81250">
        <w:rPr>
          <w:rFonts w:ascii="Arial" w:hAnsi="Arial" w:cs="Arial"/>
        </w:rPr>
        <w:t xml:space="preserve"> responsable por los efectos que se originaren de eventuales inobservancias, mencionando de manera enunciativa y no limitativa, las siguientes: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Toda norma laboral, social, de pensiones, migratoria y la que sea aplicable para posibilitar el correcto, legal y oportuno desenvolvimiento de su Personal en territorio boliviano.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F81250">
        <w:rPr>
          <w:rFonts w:ascii="Arial" w:hAnsi="Arial" w:cs="Arial"/>
          <w:b/>
        </w:rPr>
        <w:t>ENTIDAD</w:t>
      </w:r>
      <w:r w:rsidRPr="00F81250">
        <w:rPr>
          <w:rFonts w:ascii="Arial" w:hAnsi="Arial" w:cs="Arial"/>
        </w:rPr>
        <w:t xml:space="preserve">.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Planear, programar, dirigir y ejecutar los Servicios con calidad y seguridad, a fin de garantizar el pleno cumplimiento del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81250">
        <w:rPr>
          <w:rFonts w:ascii="Arial" w:hAnsi="Arial" w:cs="Arial"/>
        </w:rPr>
        <w:tab/>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F81250">
        <w:rPr>
          <w:rFonts w:ascii="Arial" w:hAnsi="Arial" w:cs="Arial"/>
          <w:b/>
        </w:rPr>
        <w:t>CONTRATISTA</w:t>
      </w:r>
      <w:r w:rsidRPr="00F81250">
        <w:rPr>
          <w:rFonts w:ascii="Arial" w:hAnsi="Arial" w:cs="Arial"/>
        </w:rPr>
        <w:t xml:space="preserve"> único y exclusivo responsable.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Salvaguardar y liberar a la </w:t>
      </w:r>
      <w:r w:rsidRPr="00F81250">
        <w:rPr>
          <w:rFonts w:ascii="Arial" w:hAnsi="Arial" w:cs="Arial"/>
          <w:b/>
        </w:rPr>
        <w:t>ENTIDAD</w:t>
      </w:r>
      <w:r w:rsidRPr="00F81250">
        <w:rPr>
          <w:rFonts w:ascii="Arial" w:hAnsi="Arial" w:cs="Arial"/>
        </w:rPr>
        <w:t xml:space="preserve"> de la responsabilidad de todos los reclamos, representaciones y procesos judiciales de cualquier naturaleza, relacionados con la ejecución de los Servicios.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Responder por los daños o pérdidas causados a la </w:t>
      </w:r>
      <w:r w:rsidRPr="00F81250">
        <w:rPr>
          <w:rFonts w:ascii="Arial" w:hAnsi="Arial" w:cs="Arial"/>
          <w:b/>
        </w:rPr>
        <w:t>ENTIDAD</w:t>
      </w:r>
      <w:r w:rsidRPr="00F81250">
        <w:rPr>
          <w:rFonts w:ascii="Arial" w:hAnsi="Arial" w:cs="Arial"/>
        </w:rPr>
        <w:t xml:space="preserve"> o a terceros, resultantes de acción u omisión en la ejecución de los Servicios.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858E0" w:rsidRPr="00F81250" w:rsidRDefault="00D858E0" w:rsidP="00D858E0">
      <w:pPr>
        <w:spacing w:before="120" w:after="120"/>
        <w:ind w:left="720"/>
        <w:jc w:val="both"/>
        <w:rPr>
          <w:rFonts w:ascii="Arial" w:hAnsi="Arial" w:cs="Arial"/>
        </w:rPr>
      </w:pP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81250">
        <w:rPr>
          <w:rFonts w:ascii="Arial" w:hAnsi="Arial" w:cs="Arial"/>
          <w:b/>
        </w:rPr>
        <w:t>ENTIDAD</w:t>
      </w:r>
      <w:r w:rsidRPr="00F81250">
        <w:rPr>
          <w:rFonts w:ascii="Arial" w:hAnsi="Arial" w:cs="Arial"/>
        </w:rPr>
        <w:t xml:space="preserve"> de cualquier reclamo.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81250">
        <w:rPr>
          <w:rFonts w:ascii="Arial" w:hAnsi="Arial" w:cs="Arial"/>
          <w:b/>
        </w:rPr>
        <w:t>ENTIDAD</w:t>
      </w:r>
      <w:r w:rsidRPr="00F81250">
        <w:rPr>
          <w:rFonts w:ascii="Arial" w:hAnsi="Arial" w:cs="Arial"/>
        </w:rPr>
        <w:t xml:space="preserve"> podrá pedir al </w:t>
      </w:r>
      <w:r w:rsidRPr="00F81250">
        <w:rPr>
          <w:rFonts w:ascii="Arial" w:hAnsi="Arial" w:cs="Arial"/>
          <w:b/>
        </w:rPr>
        <w:t>CONTRATISTA</w:t>
      </w:r>
      <w:r w:rsidRPr="00F81250">
        <w:rPr>
          <w:rFonts w:ascii="Arial" w:hAnsi="Arial" w:cs="Arial"/>
        </w:rPr>
        <w:t xml:space="preserve"> en cualquier momento, dentro del término del presente Contrato, una declaración que certifique el cumplimiento de la presente obligación.</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las leyes vigentes y los padrones de la industria sobre el horario de trabajo. Todo servicio ejecutado en horas extras, debe ser remunerado o compensado, respetando las normas vigentes.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Los sueldos pagados a los trabajadores deben obedecer como mínimo, a lo establecido en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por obtener a su costo todas las licencias y autorizaciones de conformidad a la Ley Aplicable con relación a este Contrato y los registros que le exija la </w:t>
      </w:r>
      <w:r w:rsidRPr="00F81250">
        <w:rPr>
          <w:rFonts w:ascii="Arial" w:hAnsi="Arial" w:cs="Arial"/>
          <w:b/>
        </w:rPr>
        <w:t xml:space="preserve">ENTIDAD </w:t>
      </w:r>
      <w:r w:rsidRPr="00F81250">
        <w:rPr>
          <w:rFonts w:ascii="Arial" w:hAnsi="Arial" w:cs="Arial"/>
        </w:rPr>
        <w:t>en conformidad al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 legislación laboral y social vigente en el Estado Plurinacional de Bolivia y será también responsable de dicho cumplimiento por parte de sus subcontratistas.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Mantener a la </w:t>
      </w:r>
      <w:r w:rsidRPr="00F81250">
        <w:rPr>
          <w:rFonts w:ascii="Arial" w:hAnsi="Arial" w:cs="Arial"/>
          <w:b/>
        </w:rPr>
        <w:t>ENTIDAD</w:t>
      </w:r>
      <w:r w:rsidRPr="00F81250">
        <w:rPr>
          <w:rFonts w:ascii="Arial" w:hAnsi="Arial" w:cs="Arial"/>
        </w:rPr>
        <w:t xml:space="preserve"> exonerada contra cualquier multa o penalidad de cualquier tipo o naturaleza que fuera impuesta por causa de incumplimiento o infracción de la legislación laboral o social.</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Realizar el trabajo solicitado conforme a detalle y requerimiento realizado por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Las demás obligaciones y responsabilidades a su cargo que sin estar expresamente mencionadas, emerjan del presente Contrato.</w:t>
      </w:r>
    </w:p>
    <w:p w:rsidR="00D858E0" w:rsidRPr="00F81250" w:rsidRDefault="00D858E0" w:rsidP="00D858E0">
      <w:pPr>
        <w:spacing w:after="120"/>
        <w:jc w:val="both"/>
        <w:rPr>
          <w:rFonts w:ascii="Arial" w:hAnsi="Arial" w:cs="Arial"/>
        </w:rPr>
      </w:pPr>
      <w:r w:rsidRPr="00F81250">
        <w:rPr>
          <w:rFonts w:ascii="Arial" w:hAnsi="Arial" w:cs="Arial"/>
          <w:b/>
          <w:u w:val="single"/>
        </w:rPr>
        <w:t>DÉCIMA SEXTA.- (OBLIGACIONES DE LA ENTIDAD)</w:t>
      </w:r>
    </w:p>
    <w:p w:rsidR="00D858E0" w:rsidRPr="00F81250" w:rsidRDefault="00D858E0" w:rsidP="00D858E0">
      <w:pPr>
        <w:spacing w:before="120" w:after="120"/>
        <w:ind w:left="709" w:hanging="708"/>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xml:space="preserve"> se obliga en su sentido más amplio a cumplir con las siguientes obligaciones:</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Notificar al </w:t>
      </w:r>
      <w:r w:rsidRPr="00F81250">
        <w:rPr>
          <w:rFonts w:ascii="Arial" w:hAnsi="Arial" w:cs="Arial"/>
          <w:b/>
        </w:rPr>
        <w:t xml:space="preserve">CONTRATISTA </w:t>
      </w:r>
      <w:r w:rsidRPr="00F81250">
        <w:rPr>
          <w:rFonts w:ascii="Arial" w:hAnsi="Arial" w:cs="Arial"/>
        </w:rPr>
        <w:t>los defectos e irregularidades encontradas en la ejecución del Servicio, fijando plazos para su corrección.</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Proporcionar información y detalle para la ejecución del Servicio, comunicando al </w:t>
      </w:r>
      <w:r w:rsidRPr="00F81250">
        <w:rPr>
          <w:rFonts w:ascii="Arial" w:hAnsi="Arial" w:cs="Arial"/>
          <w:b/>
        </w:rPr>
        <w:t>CONTRATISTA</w:t>
      </w:r>
      <w:r w:rsidRPr="00F81250">
        <w:rPr>
          <w:rFonts w:ascii="Arial" w:hAnsi="Arial" w:cs="Arial"/>
        </w:rPr>
        <w:t xml:space="preserve"> eventuales cambios de normas y horarios de trabajo.</w:t>
      </w:r>
    </w:p>
    <w:p w:rsidR="00D858E0" w:rsidRPr="00F81250" w:rsidRDefault="00D858E0" w:rsidP="00D858E0">
      <w:pPr>
        <w:spacing w:before="120" w:after="120"/>
        <w:contextualSpacing/>
        <w:jc w:val="both"/>
        <w:rPr>
          <w:rFonts w:ascii="Arial" w:hAnsi="Arial" w:cs="Arial"/>
          <w:u w:val="single"/>
        </w:rPr>
      </w:pPr>
      <w:r w:rsidRPr="00F81250">
        <w:rPr>
          <w:rFonts w:ascii="Arial" w:hAnsi="Arial" w:cs="Arial"/>
          <w:b/>
          <w:u w:val="single"/>
        </w:rPr>
        <w:t>DÉCIMA SÉPTIMA.- (FISCALIZACIÓN DEL SERVICIO)</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 xml:space="preserve">17.1. </w:t>
      </w:r>
      <w:r w:rsidRPr="00F81250">
        <w:rPr>
          <w:rFonts w:ascii="Arial" w:hAnsi="Arial" w:cs="Arial"/>
        </w:rPr>
        <w:tab/>
        <w:t xml:space="preserve">La </w:t>
      </w:r>
      <w:r w:rsidRPr="00F81250">
        <w:rPr>
          <w:rFonts w:ascii="Arial" w:hAnsi="Arial" w:cs="Arial"/>
          <w:b/>
        </w:rPr>
        <w:t xml:space="preserve">ENTIDAD </w:t>
      </w:r>
      <w:r w:rsidRPr="00F81250">
        <w:rPr>
          <w:rFonts w:ascii="Arial" w:hAnsi="Arial" w:cs="Arial"/>
        </w:rPr>
        <w:t>designará un Fiscal del Servicio</w:t>
      </w:r>
      <w:r w:rsidRPr="00F81250">
        <w:rPr>
          <w:rFonts w:ascii="Arial" w:hAnsi="Arial" w:cs="Arial"/>
          <w:b/>
        </w:rPr>
        <w:t xml:space="preserve"> </w:t>
      </w:r>
      <w:r w:rsidRPr="00F81250">
        <w:rPr>
          <w:rFonts w:ascii="Arial" w:hAnsi="Arial" w:cs="Arial"/>
        </w:rPr>
        <w:t xml:space="preserve">de seguimiento y control de la ejecución del Contrato, y comunicará oficialmente esta designación al </w:t>
      </w:r>
      <w:r w:rsidRPr="00F81250">
        <w:rPr>
          <w:rFonts w:ascii="Arial" w:hAnsi="Arial" w:cs="Arial"/>
          <w:b/>
        </w:rPr>
        <w:t xml:space="preserve">CONTRATISTA </w:t>
      </w:r>
      <w:r w:rsidRPr="00F81250">
        <w:rPr>
          <w:rFonts w:ascii="Arial" w:hAnsi="Arial" w:cs="Arial"/>
        </w:rPr>
        <w:t>mediante nota expresa y de conformidad a lo determinado en la cláusula (Notificaciones).</w:t>
      </w:r>
    </w:p>
    <w:p w:rsidR="00D858E0" w:rsidRPr="00F81250" w:rsidRDefault="00D858E0" w:rsidP="00D858E0">
      <w:pPr>
        <w:tabs>
          <w:tab w:val="left" w:pos="900"/>
        </w:tabs>
        <w:spacing w:before="120" w:after="120"/>
        <w:ind w:left="705" w:hanging="705"/>
        <w:jc w:val="both"/>
        <w:rPr>
          <w:rFonts w:ascii="Arial" w:hAnsi="Arial" w:cs="Arial"/>
        </w:rPr>
      </w:pPr>
      <w:r w:rsidRPr="00F81250">
        <w:rPr>
          <w:rFonts w:ascii="Arial" w:hAnsi="Arial" w:cs="Arial"/>
          <w:b/>
        </w:rPr>
        <w:t>17.2.</w:t>
      </w:r>
      <w:r w:rsidRPr="00F81250">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F81250">
        <w:rPr>
          <w:rFonts w:ascii="Arial" w:hAnsi="Arial" w:cs="Arial"/>
          <w:b/>
        </w:rPr>
        <w:t>ENTIDAD</w:t>
      </w:r>
      <w:r w:rsidRPr="00F81250">
        <w:rPr>
          <w:rFonts w:ascii="Arial" w:hAnsi="Arial" w:cs="Arial"/>
        </w:rPr>
        <w:t xml:space="preserve"> con relación al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b/>
        </w:rPr>
        <w:t>17.3.</w:t>
      </w:r>
      <w:r w:rsidRPr="00F81250">
        <w:rPr>
          <w:rFonts w:ascii="Arial" w:hAnsi="Arial" w:cs="Arial"/>
        </w:rPr>
        <w:tab/>
        <w:t>El Fiscal del Servicio tendrá los más amplios poderes, inclusive para:</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Ordenar la inmediata sustitución de cualquier empleado del </w:t>
      </w:r>
      <w:r w:rsidRPr="00F81250">
        <w:rPr>
          <w:rFonts w:ascii="Arial" w:hAnsi="Arial" w:cs="Arial"/>
          <w:b/>
        </w:rPr>
        <w:t>CONTRATISTA</w:t>
      </w:r>
      <w:r w:rsidRPr="00F8125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Interrumpir cualquier parte del Servicio ejecutado en desacuerdo con lo determinado en el Contrato.</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En caso de inobservancia por parte del </w:t>
      </w:r>
      <w:r w:rsidRPr="00F81250">
        <w:rPr>
          <w:rFonts w:ascii="Arial" w:hAnsi="Arial" w:cs="Arial"/>
          <w:b/>
        </w:rPr>
        <w:t>CONTRATISTA</w:t>
      </w:r>
      <w:r w:rsidRPr="00F81250">
        <w:rPr>
          <w:rFonts w:ascii="Arial" w:hAnsi="Arial" w:cs="Arial"/>
        </w:rPr>
        <w:t xml:space="preserve"> a las exigencias de la fiscalización, se tendrá además el derecho de aplicación de multas previstas en el Contrato. </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17.4.</w:t>
      </w:r>
      <w:r w:rsidRPr="00F81250">
        <w:rPr>
          <w:rFonts w:ascii="Arial" w:hAnsi="Arial" w:cs="Arial"/>
        </w:rPr>
        <w:t xml:space="preserve"> </w:t>
      </w:r>
      <w:r w:rsidRPr="00F81250">
        <w:rPr>
          <w:rFonts w:ascii="Arial" w:hAnsi="Arial" w:cs="Arial"/>
        </w:rPr>
        <w:tab/>
        <w:t xml:space="preserve">El Fiscal del Servicio podrá efectuar cualquier solicitud de rectificación relativa al Servicio ejecutado en desacuerdo con el Contrato, coordinando con el </w:t>
      </w:r>
      <w:r w:rsidRPr="00F81250">
        <w:rPr>
          <w:rFonts w:ascii="Arial" w:hAnsi="Arial" w:cs="Arial"/>
          <w:b/>
        </w:rPr>
        <w:t>CONTRATISTA</w:t>
      </w:r>
      <w:r w:rsidRPr="00F81250">
        <w:rPr>
          <w:rFonts w:ascii="Arial" w:hAnsi="Arial" w:cs="Arial"/>
        </w:rPr>
        <w:t xml:space="preserve"> un plazo máximo para la solución del problema. Luego de dicho aviso, si transcurrido el plazo, el </w:t>
      </w:r>
      <w:r w:rsidRPr="00F81250">
        <w:rPr>
          <w:rFonts w:ascii="Arial" w:hAnsi="Arial" w:cs="Arial"/>
          <w:b/>
        </w:rPr>
        <w:t>CONTRATISTA</w:t>
      </w:r>
      <w:r w:rsidRPr="00F81250">
        <w:rPr>
          <w:rFonts w:ascii="Arial" w:hAnsi="Arial" w:cs="Arial"/>
        </w:rPr>
        <w:t xml:space="preserve"> no procede con dicha solicitud, la misma se constituirá en causal de resolución por incumplimiento de Contrato, reservándose la </w:t>
      </w:r>
      <w:r w:rsidRPr="00F81250">
        <w:rPr>
          <w:rFonts w:ascii="Arial" w:hAnsi="Arial" w:cs="Arial"/>
          <w:b/>
        </w:rPr>
        <w:t>ENTIDAD</w:t>
      </w:r>
      <w:r w:rsidRPr="00F81250">
        <w:rPr>
          <w:rFonts w:ascii="Arial" w:hAnsi="Arial" w:cs="Arial"/>
        </w:rPr>
        <w:t xml:space="preserve"> el derecho de aplicar las multas de acuerdo al Contrato.</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17.5.</w:t>
      </w:r>
      <w:r w:rsidRPr="00F81250">
        <w:rPr>
          <w:rFonts w:ascii="Arial" w:hAnsi="Arial" w:cs="Arial"/>
        </w:rPr>
        <w:tab/>
        <w:t xml:space="preserve">La acción u omisión, total o parcial, de la fiscalización no exime al </w:t>
      </w:r>
      <w:r w:rsidRPr="00F81250">
        <w:rPr>
          <w:rFonts w:ascii="Arial" w:hAnsi="Arial" w:cs="Arial"/>
          <w:b/>
        </w:rPr>
        <w:t>CONTRATISTA</w:t>
      </w:r>
      <w:r w:rsidRPr="00F81250">
        <w:rPr>
          <w:rFonts w:ascii="Arial" w:hAnsi="Arial" w:cs="Arial"/>
        </w:rPr>
        <w:t xml:space="preserve"> de su total responsabilidad por la ejecución del Servicio.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OCTAVA.- (REPRESENTANTE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designará mediante notificación escrita a la </w:t>
      </w:r>
      <w:r w:rsidRPr="00F81250">
        <w:rPr>
          <w:rFonts w:ascii="Arial" w:hAnsi="Arial" w:cs="Arial"/>
          <w:b/>
        </w:rPr>
        <w:t>ENTIDAD</w:t>
      </w:r>
      <w:r w:rsidRPr="00F81250">
        <w:rPr>
          <w:rFonts w:ascii="Arial" w:hAnsi="Arial" w:cs="Arial"/>
        </w:rPr>
        <w:t xml:space="preserve">, a su representante para la entrega del Servicio, dicho personero será denominado agente del Servicio y será presentado oficialmente por el </w:t>
      </w:r>
      <w:r w:rsidRPr="00F81250">
        <w:rPr>
          <w:rFonts w:ascii="Arial" w:hAnsi="Arial" w:cs="Arial"/>
          <w:b/>
        </w:rPr>
        <w:t>CONTRATISTA</w:t>
      </w:r>
      <w:r w:rsidRPr="00F81250">
        <w:rPr>
          <w:rFonts w:ascii="Arial" w:hAnsi="Arial" w:cs="Arial"/>
        </w:rPr>
        <w:t xml:space="preserve"> antes del inicio del mismo, mediante comunicación escrita dirigida a la </w:t>
      </w:r>
      <w:r w:rsidRPr="00F81250">
        <w:rPr>
          <w:rFonts w:ascii="Arial" w:hAnsi="Arial" w:cs="Arial"/>
          <w:b/>
        </w:rPr>
        <w:t xml:space="preserve">ENTIDAD  </w:t>
      </w:r>
      <w:r w:rsidRPr="00F81250">
        <w:rPr>
          <w:rFonts w:ascii="Arial" w:hAnsi="Arial" w:cs="Arial"/>
        </w:rPr>
        <w:t>de conformidad a la cláusula (Notificaciones) del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agente del Servicio representará al </w:t>
      </w:r>
      <w:r w:rsidRPr="00F81250">
        <w:rPr>
          <w:rFonts w:ascii="Arial" w:hAnsi="Arial" w:cs="Arial"/>
          <w:b/>
        </w:rPr>
        <w:t>CONTRATISTA</w:t>
      </w:r>
      <w:r w:rsidRPr="00F81250">
        <w:rPr>
          <w:rFonts w:ascii="Arial" w:hAnsi="Arial" w:cs="Arial"/>
        </w:rPr>
        <w:t xml:space="preserve"> durante toda la prestación del Servicio y mantendrá coordinación permanente y efectiva con la </w:t>
      </w:r>
      <w:r w:rsidRPr="00F81250">
        <w:rPr>
          <w:rFonts w:ascii="Arial" w:hAnsi="Arial" w:cs="Arial"/>
          <w:b/>
        </w:rPr>
        <w:t>ENTIDAD</w:t>
      </w:r>
      <w:r w:rsidRPr="00F81250">
        <w:rPr>
          <w:rFonts w:ascii="Arial" w:hAnsi="Arial" w:cs="Arial"/>
        </w:rPr>
        <w:t xml:space="preserve"> a través del Fiscal del Servicio, a objeto de atender satisfactoriamente los requerimientos y dar fiel cumplimiento al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NOVENA.- (INTRANSFERIBILIDAD DEL CONTRATO)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w:t>
      </w:r>
      <w:r w:rsidRPr="00F81250">
        <w:rPr>
          <w:rFonts w:ascii="Arial" w:hAnsi="Arial" w:cs="Arial"/>
          <w:b/>
        </w:rPr>
        <w:t>CONTRATISTA</w:t>
      </w:r>
      <w:r w:rsidRPr="00F81250">
        <w:rPr>
          <w:rFonts w:ascii="Arial" w:hAnsi="Arial" w:cs="Arial"/>
        </w:rPr>
        <w:t xml:space="preserve"> bajo ningún título podrá ceder, transferir, subrogar, total o parcialmente este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F81250">
        <w:rPr>
          <w:rFonts w:ascii="Arial" w:hAnsi="Arial" w:cs="Arial"/>
          <w:b/>
        </w:rPr>
        <w:t>ENTIDAD</w:t>
      </w:r>
      <w:r w:rsidRPr="00F81250">
        <w:rPr>
          <w:rFonts w:ascii="Arial" w:hAnsi="Arial" w:cs="Arial"/>
        </w:rPr>
        <w:t>, bajo los mismos términos y condiciones del presente Contrato.</w:t>
      </w:r>
    </w:p>
    <w:p w:rsidR="00D858E0" w:rsidRPr="00F81250" w:rsidRDefault="00D858E0" w:rsidP="00D858E0">
      <w:pPr>
        <w:spacing w:before="120" w:after="120"/>
        <w:jc w:val="both"/>
        <w:rPr>
          <w:rFonts w:ascii="Arial" w:hAnsi="Arial" w:cs="Arial"/>
        </w:rPr>
      </w:pPr>
      <w:r w:rsidRPr="00F8125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858E0" w:rsidRPr="00F81250" w:rsidRDefault="00D858E0" w:rsidP="00D858E0">
      <w:pPr>
        <w:spacing w:before="120" w:after="120"/>
        <w:jc w:val="both"/>
        <w:rPr>
          <w:rFonts w:ascii="Arial" w:hAnsi="Arial" w:cs="Arial"/>
        </w:rPr>
      </w:pPr>
      <w:r w:rsidRPr="00F8125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(IMPUESTOS Y TRIBUTOS)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20.1.</w:t>
      </w:r>
      <w:r w:rsidRPr="00F81250">
        <w:rPr>
          <w:rFonts w:ascii="Arial" w:hAnsi="Arial" w:cs="Arial"/>
          <w:b/>
        </w:rPr>
        <w:tab/>
      </w:r>
      <w:r w:rsidRPr="00F81250">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81250">
        <w:rPr>
          <w:rFonts w:ascii="Arial" w:hAnsi="Arial" w:cs="Arial"/>
          <w:b/>
        </w:rPr>
        <w:t>CONTRATISTA</w:t>
      </w:r>
      <w:r w:rsidRPr="00F81250">
        <w:rPr>
          <w:rFonts w:ascii="Arial" w:hAnsi="Arial" w:cs="Arial"/>
        </w:rPr>
        <w:t xml:space="preserve"> conforme a lo previsto en la Ley Aplicable, sin derecho a reembolso. La </w:t>
      </w:r>
      <w:r w:rsidRPr="00F81250">
        <w:rPr>
          <w:rFonts w:ascii="Arial" w:hAnsi="Arial" w:cs="Arial"/>
          <w:b/>
        </w:rPr>
        <w:t>ENTIDAD</w:t>
      </w:r>
      <w:r w:rsidRPr="00F8125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20.2.</w:t>
      </w:r>
      <w:r w:rsidRPr="00F81250">
        <w:rPr>
          <w:rFonts w:ascii="Arial" w:hAnsi="Arial" w:cs="Arial"/>
        </w:rPr>
        <w:tab/>
        <w:t xml:space="preserve">El </w:t>
      </w:r>
      <w:r w:rsidRPr="00F81250">
        <w:rPr>
          <w:rFonts w:ascii="Arial" w:hAnsi="Arial" w:cs="Arial"/>
          <w:b/>
        </w:rPr>
        <w:t>CONTRATISTA</w:t>
      </w:r>
      <w:r w:rsidRPr="00F8125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VIGÉSIMA PRIMERA.- (CONFIDENCIALIDAD)</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El </w:t>
      </w:r>
      <w:r w:rsidRPr="00F81250">
        <w:rPr>
          <w:rFonts w:ascii="Arial" w:hAnsi="Arial" w:cs="Arial"/>
          <w:b/>
          <w:bCs/>
        </w:rPr>
        <w:t>CONTRATISTA</w:t>
      </w:r>
      <w:r w:rsidRPr="00F8125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Las obligaciones que el </w:t>
      </w:r>
      <w:r w:rsidRPr="00F81250">
        <w:rPr>
          <w:rFonts w:ascii="Arial" w:hAnsi="Arial" w:cs="Arial"/>
          <w:b/>
        </w:rPr>
        <w:t xml:space="preserve">CONTRATISTA </w:t>
      </w:r>
      <w:r w:rsidRPr="00F81250">
        <w:rPr>
          <w:rFonts w:ascii="Arial" w:hAnsi="Arial" w:cs="Arial"/>
        </w:rPr>
        <w:t>asume bajo este Contrato con relación a la confidencialidad, subsistirán una vez finalizado 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A la terminación del presente Contrato, por resolución o por su cumplimiento, el </w:t>
      </w:r>
      <w:r w:rsidRPr="00F81250">
        <w:rPr>
          <w:rFonts w:ascii="Arial" w:hAnsi="Arial" w:cs="Arial"/>
          <w:b/>
        </w:rPr>
        <w:t xml:space="preserve">CONTRATISTA </w:t>
      </w:r>
      <w:r w:rsidRPr="00F81250">
        <w:rPr>
          <w:rFonts w:ascii="Arial" w:hAnsi="Arial" w:cs="Arial"/>
        </w:rPr>
        <w:t xml:space="preserve">está en la obligación de entregar de manera inmediata a la </w:t>
      </w:r>
      <w:r w:rsidRPr="00F81250">
        <w:rPr>
          <w:rFonts w:ascii="Arial" w:hAnsi="Arial" w:cs="Arial"/>
          <w:b/>
        </w:rPr>
        <w:t>ENTIDAD</w:t>
      </w:r>
      <w:r w:rsidRPr="00F81250">
        <w:rPr>
          <w:rFonts w:ascii="Arial" w:hAnsi="Arial" w:cs="Arial"/>
        </w:rPr>
        <w:t xml:space="preserve"> todos los documentos, notas, datos, información, y otros que hubiera entrado en posesión del </w:t>
      </w:r>
      <w:r w:rsidRPr="00F81250">
        <w:rPr>
          <w:rFonts w:ascii="Arial" w:hAnsi="Arial" w:cs="Arial"/>
          <w:b/>
        </w:rPr>
        <w:t>CONTRATISTA</w:t>
      </w:r>
      <w:r w:rsidRPr="00F81250">
        <w:rPr>
          <w:rFonts w:ascii="Arial" w:hAnsi="Arial" w:cs="Arial"/>
        </w:rPr>
        <w:t xml:space="preserve"> en virtud a la ejecución del presente Contrato, no pudiendo retener el </w:t>
      </w:r>
      <w:r w:rsidRPr="00F81250">
        <w:rPr>
          <w:rFonts w:ascii="Arial" w:hAnsi="Arial" w:cs="Arial"/>
          <w:b/>
        </w:rPr>
        <w:t xml:space="preserve">CONTRATISTA </w:t>
      </w:r>
      <w:r w:rsidRPr="00F81250">
        <w:rPr>
          <w:rFonts w:ascii="Arial" w:hAnsi="Arial" w:cs="Arial"/>
        </w:rPr>
        <w:t>ninguna copia de los mismos, ya sean en papel o en formato electrónico o digital.</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El incumplimiento de la obligación de confidencialidad importara:</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La adopción de medidas judiciales y sanciones de acuerdo a normas pertinentes.</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Responsabilidad por pérdida y daños.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SEGUNDA.- (CAUSAS DE FUERZA MAYOR Y/O CASO FORTUITO)</w:t>
      </w:r>
    </w:p>
    <w:p w:rsidR="00D858E0" w:rsidRPr="00F81250" w:rsidRDefault="00D858E0" w:rsidP="00D858E0">
      <w:pPr>
        <w:spacing w:before="120" w:after="120"/>
        <w:jc w:val="both"/>
        <w:rPr>
          <w:rFonts w:ascii="Arial" w:hAnsi="Arial" w:cs="Arial"/>
        </w:rPr>
      </w:pPr>
      <w:r w:rsidRPr="00F8125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58E0" w:rsidRPr="00F81250" w:rsidRDefault="00D858E0" w:rsidP="00D858E0">
      <w:pPr>
        <w:spacing w:before="120" w:after="120"/>
        <w:jc w:val="both"/>
        <w:rPr>
          <w:rFonts w:ascii="Arial" w:hAnsi="Arial" w:cs="Arial"/>
        </w:rPr>
      </w:pPr>
      <w:r w:rsidRPr="00F81250">
        <w:rPr>
          <w:rFonts w:ascii="Arial" w:hAnsi="Arial" w:cs="Arial"/>
        </w:rPr>
        <w:t xml:space="preserve">Con el fin de exceptuar al </w:t>
      </w:r>
      <w:r w:rsidRPr="00F81250">
        <w:rPr>
          <w:rFonts w:ascii="Arial" w:hAnsi="Arial" w:cs="Arial"/>
          <w:b/>
        </w:rPr>
        <w:t xml:space="preserve">CONTRATISTA </w:t>
      </w:r>
      <w:r w:rsidRPr="00F81250">
        <w:rPr>
          <w:rFonts w:ascii="Arial" w:hAnsi="Arial" w:cs="Arial"/>
        </w:rPr>
        <w:t xml:space="preserve">de determinadas responsabilidades por mora durante la vigencia del presente Contrato, la </w:t>
      </w:r>
      <w:r w:rsidRPr="00F81250">
        <w:rPr>
          <w:rFonts w:ascii="Arial" w:hAnsi="Arial" w:cs="Arial"/>
          <w:b/>
        </w:rPr>
        <w:t>ENTIDAD</w:t>
      </w:r>
      <w:r w:rsidRPr="00F81250">
        <w:rPr>
          <w:rFonts w:ascii="Arial" w:hAnsi="Arial" w:cs="Arial"/>
        </w:rPr>
        <w:t xml:space="preserve"> tendrá la facultad de calificar las causas de fuerza mayor </w:t>
      </w:r>
      <w:r w:rsidRPr="00F81250">
        <w:rPr>
          <w:rFonts w:ascii="Arial" w:hAnsi="Arial" w:cs="Arial"/>
        </w:rPr>
        <w:lastRenderedPageBreak/>
        <w:t>y/o caso fortuito que pudieran tener efectiva consecuencia sobre la ejecución del Contrato, previo cumplimiento de lo establecido en la presente cláusula.</w:t>
      </w:r>
    </w:p>
    <w:p w:rsidR="00D858E0" w:rsidRPr="00F81250" w:rsidRDefault="00D858E0" w:rsidP="00D858E0">
      <w:pPr>
        <w:spacing w:before="120" w:after="120"/>
        <w:jc w:val="both"/>
        <w:rPr>
          <w:rFonts w:ascii="Arial" w:hAnsi="Arial" w:cs="Arial"/>
        </w:rPr>
      </w:pPr>
      <w:r w:rsidRPr="00F8125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858E0" w:rsidRPr="00F81250" w:rsidRDefault="00D858E0" w:rsidP="00D858E0">
      <w:pPr>
        <w:spacing w:before="120" w:after="120"/>
        <w:jc w:val="both"/>
        <w:rPr>
          <w:rFonts w:ascii="Arial" w:hAnsi="Arial" w:cs="Arial"/>
        </w:rPr>
      </w:pPr>
      <w:r w:rsidRPr="00F8125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22.1   Condiciones de Validez:</w:t>
      </w:r>
    </w:p>
    <w:p w:rsidR="00D858E0" w:rsidRPr="00F81250" w:rsidRDefault="00D858E0" w:rsidP="00D858E0">
      <w:pPr>
        <w:spacing w:before="120" w:after="120"/>
        <w:jc w:val="both"/>
        <w:rPr>
          <w:rFonts w:ascii="Arial" w:hAnsi="Arial" w:cs="Arial"/>
        </w:rPr>
      </w:pPr>
      <w:r w:rsidRPr="00F8125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858E0" w:rsidRPr="00F81250" w:rsidRDefault="00D858E0" w:rsidP="004C062D">
      <w:pPr>
        <w:numPr>
          <w:ilvl w:val="0"/>
          <w:numId w:val="35"/>
        </w:numPr>
        <w:spacing w:before="120" w:after="120"/>
        <w:ind w:left="1134" w:hanging="283"/>
        <w:jc w:val="both"/>
        <w:rPr>
          <w:rFonts w:ascii="Arial" w:hAnsi="Arial" w:cs="Arial"/>
        </w:rPr>
      </w:pPr>
      <w:r w:rsidRPr="00F81250">
        <w:rPr>
          <w:rFonts w:ascii="Arial" w:hAnsi="Arial" w:cs="Arial"/>
        </w:rPr>
        <w:t xml:space="preserve">Las circunstancias de la fuerza mayor o caso fortuito no hayan surgido por un incumplimiento, omisión o negligencia de la Parte </w:t>
      </w:r>
      <w:proofErr w:type="spellStart"/>
      <w:r w:rsidRPr="00F81250">
        <w:rPr>
          <w:rFonts w:ascii="Arial" w:hAnsi="Arial" w:cs="Arial"/>
        </w:rPr>
        <w:t>invocante</w:t>
      </w:r>
      <w:proofErr w:type="spellEnd"/>
      <w:r w:rsidRPr="00F81250">
        <w:rPr>
          <w:rFonts w:ascii="Arial" w:hAnsi="Arial" w:cs="Arial"/>
        </w:rPr>
        <w:t xml:space="preserve">, o en el caso del </w:t>
      </w:r>
      <w:r w:rsidRPr="00F81250">
        <w:rPr>
          <w:rFonts w:ascii="Arial" w:hAnsi="Arial" w:cs="Arial"/>
          <w:b/>
        </w:rPr>
        <w:t>CONTRATISTA</w:t>
      </w:r>
      <w:r w:rsidRPr="00F81250">
        <w:rPr>
          <w:rFonts w:ascii="Arial" w:hAnsi="Arial" w:cs="Arial"/>
        </w:rPr>
        <w:t>, será aplicable también a cualquier subcontratista.</w:t>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858E0" w:rsidRPr="00F81250" w:rsidRDefault="00D858E0" w:rsidP="00D858E0">
      <w:pPr>
        <w:tabs>
          <w:tab w:val="left" w:pos="2820"/>
        </w:tabs>
        <w:spacing w:before="120" w:after="120"/>
        <w:ind w:left="1134" w:hanging="283"/>
        <w:contextualSpacing/>
        <w:jc w:val="both"/>
        <w:rPr>
          <w:rFonts w:ascii="Arial" w:hAnsi="Arial" w:cs="Arial"/>
        </w:rPr>
      </w:pPr>
      <w:r w:rsidRPr="00F81250">
        <w:rPr>
          <w:rFonts w:ascii="Arial" w:hAnsi="Arial" w:cs="Arial"/>
        </w:rPr>
        <w:tab/>
      </w:r>
      <w:r w:rsidRPr="00F81250">
        <w:rPr>
          <w:rFonts w:ascii="Arial" w:hAnsi="Arial" w:cs="Arial"/>
        </w:rPr>
        <w:tab/>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81250">
        <w:rPr>
          <w:rFonts w:ascii="Arial" w:hAnsi="Arial" w:cs="Arial"/>
          <w:b/>
        </w:rPr>
        <w:t xml:space="preserve"> </w:t>
      </w:r>
      <w:r w:rsidRPr="00F81250">
        <w:rPr>
          <w:rFonts w:ascii="Arial" w:hAnsi="Arial" w:cs="Arial"/>
        </w:rPr>
        <w:t>y limitar el daño al mismo.</w:t>
      </w:r>
    </w:p>
    <w:p w:rsidR="00D858E0" w:rsidRPr="00F81250" w:rsidRDefault="00D858E0" w:rsidP="00D858E0">
      <w:pPr>
        <w:spacing w:before="120" w:after="120"/>
        <w:contextualSpacing/>
        <w:jc w:val="both"/>
        <w:rPr>
          <w:rFonts w:ascii="Arial" w:hAnsi="Arial" w:cs="Arial"/>
        </w:rPr>
      </w:pPr>
    </w:p>
    <w:p w:rsidR="00D858E0" w:rsidRPr="00F81250" w:rsidRDefault="00D858E0" w:rsidP="00D858E0">
      <w:pPr>
        <w:spacing w:before="120" w:after="120"/>
        <w:jc w:val="both"/>
        <w:rPr>
          <w:rFonts w:ascii="Arial" w:hAnsi="Arial" w:cs="Arial"/>
        </w:rPr>
      </w:pPr>
      <w:r w:rsidRPr="00F81250">
        <w:rPr>
          <w:rFonts w:ascii="Arial" w:hAnsi="Arial" w:cs="Arial"/>
        </w:rPr>
        <w:t xml:space="preserve">Previo cumplimiento por parte del </w:t>
      </w:r>
      <w:r w:rsidRPr="00F81250">
        <w:rPr>
          <w:rFonts w:ascii="Arial" w:hAnsi="Arial" w:cs="Arial"/>
          <w:b/>
        </w:rPr>
        <w:t>CONTRATISTA</w:t>
      </w:r>
      <w:r w:rsidRPr="00F81250">
        <w:rPr>
          <w:rFonts w:ascii="Arial" w:hAnsi="Arial" w:cs="Arial"/>
        </w:rPr>
        <w:t xml:space="preserve"> de lo establecido precedentemente dentro de los 2 (dos) días hábiles la </w:t>
      </w:r>
      <w:r w:rsidRPr="00F81250">
        <w:rPr>
          <w:rFonts w:ascii="Arial" w:hAnsi="Arial" w:cs="Arial"/>
          <w:b/>
        </w:rPr>
        <w:t>ENTIDAD</w:t>
      </w:r>
      <w:r w:rsidRPr="00F81250">
        <w:rPr>
          <w:rFonts w:ascii="Arial" w:hAnsi="Arial" w:cs="Arial"/>
        </w:rPr>
        <w:t xml:space="preserve"> debe aprobar la existencia del impedimento, sin el cual, de ninguna manera y por ningún motivo podrá solicitar luego a la </w:t>
      </w:r>
      <w:r w:rsidRPr="00F81250">
        <w:rPr>
          <w:rFonts w:ascii="Arial" w:hAnsi="Arial" w:cs="Arial"/>
          <w:b/>
        </w:rPr>
        <w:t>ENTIDAD</w:t>
      </w:r>
      <w:r w:rsidRPr="00F81250">
        <w:rPr>
          <w:rFonts w:ascii="Arial" w:hAnsi="Arial" w:cs="Arial"/>
        </w:rPr>
        <w:t xml:space="preserve"> por escrito la ampliación del plazo del Contrato y/o pago de multas.</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22.2   Cumplimiento ininterrumpido:</w:t>
      </w:r>
    </w:p>
    <w:p w:rsidR="00D858E0" w:rsidRPr="00F81250" w:rsidRDefault="00D858E0" w:rsidP="00D858E0">
      <w:pPr>
        <w:spacing w:before="120" w:after="120"/>
        <w:jc w:val="both"/>
        <w:rPr>
          <w:rFonts w:ascii="Arial" w:hAnsi="Arial" w:cs="Arial"/>
        </w:rPr>
      </w:pPr>
      <w:r w:rsidRPr="00F81250">
        <w:rPr>
          <w:rFonts w:ascii="Arial" w:hAnsi="Arial" w:cs="Arial"/>
        </w:rPr>
        <w:t xml:space="preserve">Cuando ocurra una fuerza mayor o caso fortuito, el </w:t>
      </w:r>
      <w:r w:rsidRPr="00F81250">
        <w:rPr>
          <w:rFonts w:ascii="Arial" w:hAnsi="Arial" w:cs="Arial"/>
          <w:b/>
        </w:rPr>
        <w:t xml:space="preserve">CONTRATISTA </w:t>
      </w:r>
      <w:r w:rsidRPr="00F8125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22.3   Prórrogas:</w:t>
      </w:r>
    </w:p>
    <w:p w:rsidR="00D858E0" w:rsidRPr="00F81250" w:rsidRDefault="00D858E0" w:rsidP="00D858E0">
      <w:pPr>
        <w:spacing w:before="120" w:after="120"/>
        <w:jc w:val="both"/>
        <w:rPr>
          <w:rFonts w:ascii="Arial" w:hAnsi="Arial" w:cs="Arial"/>
        </w:rPr>
      </w:pPr>
      <w:r w:rsidRPr="00F8125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858E0" w:rsidRPr="00F81250" w:rsidRDefault="00D858E0" w:rsidP="00D858E0">
      <w:pPr>
        <w:autoSpaceDE w:val="0"/>
        <w:autoSpaceDN w:val="0"/>
        <w:spacing w:before="120" w:after="120"/>
        <w:jc w:val="both"/>
        <w:rPr>
          <w:rFonts w:ascii="Arial" w:hAnsi="Arial" w:cs="Arial"/>
        </w:rPr>
      </w:pPr>
      <w:r w:rsidRPr="00F81250">
        <w:rPr>
          <w:rFonts w:ascii="Arial" w:hAnsi="Arial" w:cs="Arial"/>
        </w:rPr>
        <w:t>Durante este periodo las Partes soportaran independientemente sus respectivas perdidas por lo cual no podrán oponerse este argumento a reclamo por pagos debidos bajo el presente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Si la razón impeditiva o sus causas perduraren por más de 15 (quince) días </w:t>
      </w:r>
      <w:proofErr w:type="gramStart"/>
      <w:r w:rsidRPr="00F81250">
        <w:rPr>
          <w:rFonts w:ascii="Arial" w:hAnsi="Arial" w:cs="Arial"/>
        </w:rPr>
        <w:t>calendario consecutivos</w:t>
      </w:r>
      <w:proofErr w:type="gramEnd"/>
      <w:r w:rsidRPr="00F81250">
        <w:rPr>
          <w:rFonts w:ascii="Arial" w:hAnsi="Arial" w:cs="Arial"/>
        </w:rPr>
        <w:t>, cualquiera de las Partes deberá notificar a la otra, por escrito, la resolución del Contrato de conformidad a la cláusula (Terminación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TERCERA.-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El presente Contrato concluirá por una de las siguientes causas:</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23.1.</w:t>
      </w:r>
      <w:r w:rsidRPr="00F81250">
        <w:rPr>
          <w:rFonts w:ascii="Arial" w:hAnsi="Arial" w:cs="Arial"/>
          <w:b/>
        </w:rPr>
        <w:tab/>
        <w:t>Por Cumplimiento del Contrato:</w:t>
      </w:r>
      <w:r w:rsidRPr="00F81250">
        <w:rPr>
          <w:rFonts w:ascii="Arial" w:hAnsi="Arial" w:cs="Arial"/>
        </w:rPr>
        <w:t xml:space="preserve"> </w:t>
      </w:r>
    </w:p>
    <w:p w:rsidR="00D858E0" w:rsidRPr="00F81250" w:rsidRDefault="00D858E0" w:rsidP="00D858E0">
      <w:pPr>
        <w:spacing w:before="120" w:after="120"/>
        <w:ind w:left="705"/>
        <w:jc w:val="both"/>
        <w:rPr>
          <w:rFonts w:ascii="Arial" w:hAnsi="Arial" w:cs="Arial"/>
          <w:b/>
        </w:rPr>
      </w:pPr>
      <w:r w:rsidRPr="00F81250">
        <w:rPr>
          <w:rFonts w:ascii="Arial" w:hAnsi="Arial" w:cs="Arial"/>
        </w:rPr>
        <w:lastRenderedPageBreak/>
        <w:t xml:space="preserve">De forma normal, tanto la </w:t>
      </w:r>
      <w:r w:rsidRPr="00F81250">
        <w:rPr>
          <w:rFonts w:ascii="Arial" w:hAnsi="Arial" w:cs="Arial"/>
          <w:b/>
        </w:rPr>
        <w:t xml:space="preserve">ENTIDAD </w:t>
      </w:r>
      <w:r w:rsidRPr="00F81250">
        <w:rPr>
          <w:rFonts w:ascii="Arial" w:hAnsi="Arial" w:cs="Arial"/>
        </w:rPr>
        <w:t xml:space="preserve">como el </w:t>
      </w:r>
      <w:r w:rsidRPr="00F81250">
        <w:rPr>
          <w:rFonts w:ascii="Arial" w:hAnsi="Arial" w:cs="Arial"/>
          <w:b/>
        </w:rPr>
        <w:t>CONTRATISTA</w:t>
      </w:r>
      <w:r w:rsidRPr="00F8125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81250">
        <w:rPr>
          <w:rFonts w:ascii="Arial" w:hAnsi="Arial" w:cs="Arial"/>
          <w:b/>
        </w:rPr>
        <w:t>.</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23.2.</w:t>
      </w:r>
      <w:r w:rsidRPr="00F81250">
        <w:rPr>
          <w:rFonts w:ascii="Arial" w:hAnsi="Arial" w:cs="Arial"/>
          <w:b/>
        </w:rPr>
        <w:tab/>
        <w:t xml:space="preserve">Por Resolución del Contrato: </w:t>
      </w:r>
    </w:p>
    <w:p w:rsidR="00D858E0" w:rsidRPr="00F81250" w:rsidRDefault="00D858E0" w:rsidP="00D858E0">
      <w:pPr>
        <w:spacing w:before="120" w:after="120"/>
        <w:ind w:left="705"/>
        <w:jc w:val="both"/>
        <w:rPr>
          <w:rFonts w:ascii="Arial" w:hAnsi="Arial" w:cs="Arial"/>
        </w:rPr>
      </w:pPr>
      <w:r w:rsidRPr="00F81250">
        <w:rPr>
          <w:rFonts w:ascii="Arial" w:hAnsi="Arial" w:cs="Arial"/>
        </w:rPr>
        <w:t xml:space="preserve">Si se diera el caso y como una forma excepcional de terminar el Contrato, a los efectos legales correspondientes, la </w:t>
      </w:r>
      <w:r w:rsidRPr="00F81250">
        <w:rPr>
          <w:rFonts w:ascii="Arial" w:hAnsi="Arial" w:cs="Arial"/>
          <w:b/>
        </w:rPr>
        <w:t>ENTIDAD</w:t>
      </w:r>
      <w:r w:rsidRPr="00F81250">
        <w:rPr>
          <w:rFonts w:ascii="Arial" w:hAnsi="Arial" w:cs="Arial"/>
        </w:rPr>
        <w:t xml:space="preserve"> y el </w:t>
      </w:r>
      <w:r w:rsidRPr="00F81250">
        <w:rPr>
          <w:rFonts w:ascii="Arial" w:hAnsi="Arial" w:cs="Arial"/>
          <w:b/>
        </w:rPr>
        <w:t>CONTRATISTA,</w:t>
      </w:r>
      <w:r w:rsidRPr="00F81250">
        <w:rPr>
          <w:rFonts w:ascii="Arial" w:hAnsi="Arial" w:cs="Arial"/>
        </w:rPr>
        <w:t xml:space="preserve"> acuerdan las siguientes causales para procesar la resolución del Contrato:</w:t>
      </w:r>
    </w:p>
    <w:p w:rsidR="00D858E0" w:rsidRPr="00F81250" w:rsidRDefault="00D858E0" w:rsidP="00D858E0">
      <w:pPr>
        <w:spacing w:before="120" w:after="120"/>
        <w:ind w:left="1410" w:hanging="705"/>
        <w:jc w:val="both"/>
        <w:rPr>
          <w:rFonts w:ascii="Arial" w:hAnsi="Arial" w:cs="Arial"/>
          <w:b/>
        </w:rPr>
      </w:pPr>
      <w:r w:rsidRPr="00F81250">
        <w:rPr>
          <w:rFonts w:ascii="Arial" w:hAnsi="Arial" w:cs="Arial"/>
          <w:b/>
        </w:rPr>
        <w:t>23.2.1.</w:t>
      </w:r>
      <w:r w:rsidRPr="00F81250">
        <w:rPr>
          <w:rFonts w:ascii="Arial" w:hAnsi="Arial" w:cs="Arial"/>
          <w:b/>
        </w:rPr>
        <w:tab/>
        <w:t>Resolución a requerimiento de la ENTIDAD, por causales atribuibles al CONTRATISTA.</w:t>
      </w:r>
    </w:p>
    <w:p w:rsidR="00D858E0" w:rsidRPr="00F81250" w:rsidRDefault="00D858E0" w:rsidP="00D858E0">
      <w:pPr>
        <w:spacing w:before="120" w:after="120"/>
        <w:ind w:left="1418" w:hanging="5"/>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podrá proceder al trámite de resolución del Contrato, en los siguientes casos:</w:t>
      </w:r>
    </w:p>
    <w:p w:rsidR="00D858E0" w:rsidRPr="00F81250" w:rsidRDefault="00D858E0" w:rsidP="004C062D">
      <w:pPr>
        <w:numPr>
          <w:ilvl w:val="0"/>
          <w:numId w:val="40"/>
        </w:numPr>
        <w:spacing w:before="120" w:after="120"/>
        <w:ind w:left="1769" w:hanging="357"/>
        <w:jc w:val="both"/>
        <w:rPr>
          <w:rFonts w:ascii="Arial" w:hAnsi="Arial" w:cs="Arial"/>
        </w:rPr>
      </w:pPr>
      <w:r w:rsidRPr="00F81250">
        <w:rPr>
          <w:rFonts w:ascii="Arial" w:hAnsi="Arial" w:cs="Arial"/>
        </w:rPr>
        <w:t xml:space="preserve">Por disolución del </w:t>
      </w:r>
      <w:r w:rsidRPr="00F81250">
        <w:rPr>
          <w:rFonts w:ascii="Arial" w:hAnsi="Arial" w:cs="Arial"/>
          <w:b/>
        </w:rPr>
        <w:t>CONTRATISTA.</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quiebra declarada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incumplimiento en la prestación del Servicio, a requerimiento de la </w:t>
      </w:r>
      <w:r w:rsidRPr="00F81250">
        <w:rPr>
          <w:rFonts w:ascii="Arial" w:hAnsi="Arial" w:cs="Arial"/>
          <w:b/>
        </w:rPr>
        <w:t xml:space="preserve">ENTIDAD </w:t>
      </w:r>
      <w:r w:rsidRPr="00F81250">
        <w:rPr>
          <w:rFonts w:ascii="Arial" w:hAnsi="Arial" w:cs="Arial"/>
        </w:rPr>
        <w:t xml:space="preserve">o el Fiscal del Servicio en asuntos relacionados con el objeto del presente Contrato y lo establecido en las especificaciones técnicas. </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paralización del Servicio sin justificación, por el lapso de ____________ días calendario continuos.</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negligencia reiterada (2 veces) en el cumplimiento de las especificaciones técnicas, u otras especificaciones, o instrucciones escritas del Fiscal del Servicio</w:t>
      </w:r>
      <w:r w:rsidRPr="00F81250">
        <w:rPr>
          <w:rFonts w:ascii="Arial" w:hAnsi="Arial" w:cs="Arial"/>
          <w:b/>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falta de pago de salarios a su personal y otras obligaciones contractuales que afecten al Servicio.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Cuando el monto de la multa por atraso en la prestación del Servicio alcance el 10% (diez por ciento) del monto total del Contrato, decisión optativa, o el 20% (veinte por ciento), de forma obligatoria.</w:t>
      </w:r>
    </w:p>
    <w:p w:rsidR="00D858E0" w:rsidRPr="00F81250" w:rsidRDefault="00D858E0" w:rsidP="00D858E0">
      <w:pPr>
        <w:spacing w:before="120" w:after="120"/>
        <w:ind w:left="720"/>
        <w:rPr>
          <w:rFonts w:ascii="Arial" w:hAnsi="Arial" w:cs="Arial"/>
        </w:rPr>
      </w:pP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fuerza mayor o caso fortuito.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incumplimiento a la cláusula (anticorrupción).</w:t>
      </w:r>
    </w:p>
    <w:p w:rsidR="00D858E0" w:rsidRPr="00F81250" w:rsidRDefault="00D858E0" w:rsidP="00D858E0">
      <w:pPr>
        <w:spacing w:before="120" w:after="120"/>
        <w:ind w:left="1410" w:hanging="702"/>
        <w:jc w:val="both"/>
        <w:rPr>
          <w:rFonts w:ascii="Arial" w:hAnsi="Arial" w:cs="Arial"/>
          <w:b/>
        </w:rPr>
      </w:pPr>
      <w:r w:rsidRPr="00F81250">
        <w:rPr>
          <w:rFonts w:ascii="Arial" w:hAnsi="Arial" w:cs="Arial"/>
          <w:b/>
        </w:rPr>
        <w:t>23.2.2. Resolución a requerimiento del CONTRATISTA por causales atribuibles a la ENTIDAD.</w:t>
      </w:r>
    </w:p>
    <w:p w:rsidR="00D858E0" w:rsidRPr="00F81250" w:rsidRDefault="00D858E0" w:rsidP="00D858E0">
      <w:pPr>
        <w:spacing w:before="120" w:after="120"/>
        <w:ind w:left="1410" w:firstLine="6"/>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podrá proceder al trámite de resolución del Contrato, en los siguientes casos: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Si apartándose de los términos del Contrato la </w:t>
      </w:r>
      <w:r w:rsidRPr="00F81250">
        <w:rPr>
          <w:rFonts w:ascii="Arial" w:hAnsi="Arial" w:cs="Arial"/>
          <w:b/>
        </w:rPr>
        <w:t>ENTIDAD</w:t>
      </w:r>
      <w:r w:rsidRPr="00F81250">
        <w:rPr>
          <w:rFonts w:ascii="Arial" w:hAnsi="Arial" w:cs="Arial"/>
        </w:rPr>
        <w:t>, a través del Fiscal del Servicio</w:t>
      </w:r>
      <w:r w:rsidRPr="00F81250">
        <w:rPr>
          <w:rFonts w:ascii="Arial" w:hAnsi="Arial" w:cs="Arial"/>
          <w:b/>
        </w:rPr>
        <w:t>,</w:t>
      </w:r>
      <w:r w:rsidRPr="00F81250">
        <w:rPr>
          <w:rFonts w:ascii="Arial" w:hAnsi="Arial" w:cs="Arial"/>
        </w:rPr>
        <w:t xml:space="preserve"> pretende efectuar aumento o disminución en el Servicio, sin cumplir lo establecido por el presente Contrato sin la emisión del Contrato modificatorio correspondiente.</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Por utilizar o requerir aquellos Servicios que son objeto del presente Contrato, en beneficio de terceras personas.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Por suspensión del Servicio por orden escrita de la </w:t>
      </w:r>
      <w:r w:rsidRPr="00F81250">
        <w:rPr>
          <w:rFonts w:ascii="Arial" w:hAnsi="Arial" w:cs="Arial"/>
          <w:b/>
        </w:rPr>
        <w:t>ENTIDAD</w:t>
      </w:r>
      <w:r w:rsidRPr="00F81250">
        <w:rPr>
          <w:rFonts w:ascii="Arial" w:hAnsi="Arial" w:cs="Arial"/>
        </w:rPr>
        <w:t xml:space="preserve"> por un plazo superior a </w:t>
      </w:r>
      <w:r w:rsidRPr="00F81250">
        <w:rPr>
          <w:rFonts w:ascii="Arial" w:hAnsi="Arial" w:cs="Arial"/>
          <w:i/>
          <w:u w:val="single"/>
        </w:rPr>
        <w:t>numeral (literal)</w:t>
      </w:r>
      <w:r w:rsidRPr="00F81250">
        <w:rPr>
          <w:rFonts w:ascii="Arial" w:hAnsi="Arial" w:cs="Arial"/>
        </w:rPr>
        <w:t xml:space="preserve"> días calendario; salvo casos de fuerza mayor o caso fortuito.</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 xml:space="preserve">23.2.3. </w:t>
      </w:r>
      <w:r w:rsidRPr="00F8125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81250">
        <w:rPr>
          <w:rFonts w:ascii="Arial" w:hAnsi="Arial" w:cs="Arial"/>
        </w:rPr>
        <w:t xml:space="preserve"> </w:t>
      </w:r>
    </w:p>
    <w:p w:rsidR="00D858E0" w:rsidRPr="00F81250" w:rsidRDefault="00D858E0" w:rsidP="00D858E0">
      <w:pPr>
        <w:spacing w:before="120" w:after="120"/>
        <w:ind w:left="1418" w:hanging="709"/>
        <w:jc w:val="both"/>
        <w:rPr>
          <w:rFonts w:ascii="Arial" w:hAnsi="Arial" w:cs="Arial"/>
          <w:color w:val="000000"/>
        </w:rPr>
      </w:pPr>
      <w:r w:rsidRPr="00F81250">
        <w:rPr>
          <w:rFonts w:ascii="Arial" w:hAnsi="Arial" w:cs="Arial"/>
          <w:b/>
          <w:color w:val="000000"/>
        </w:rPr>
        <w:lastRenderedPageBreak/>
        <w:t>23.2.4.</w:t>
      </w:r>
      <w:r w:rsidRPr="00F81250">
        <w:rPr>
          <w:rFonts w:ascii="Arial" w:hAnsi="Arial" w:cs="Arial"/>
          <w:b/>
          <w:color w:val="000000"/>
        </w:rPr>
        <w:tab/>
      </w:r>
      <w:r w:rsidRPr="00F81250">
        <w:rPr>
          <w:rFonts w:ascii="Arial" w:hAnsi="Arial" w:cs="Arial"/>
          <w:color w:val="000000"/>
        </w:rPr>
        <w:t xml:space="preserve">La </w:t>
      </w:r>
      <w:r w:rsidRPr="00F81250">
        <w:rPr>
          <w:rFonts w:ascii="Arial" w:hAnsi="Arial" w:cs="Arial"/>
          <w:b/>
          <w:color w:val="000000"/>
        </w:rPr>
        <w:t xml:space="preserve">ENTIDAD </w:t>
      </w:r>
      <w:r w:rsidRPr="00F81250">
        <w:rPr>
          <w:rFonts w:ascii="Arial" w:hAnsi="Arial" w:cs="Arial"/>
          <w:color w:val="000000"/>
        </w:rPr>
        <w:t xml:space="preserve">en cualquier momento podrá resolver de manera unilateral </w:t>
      </w:r>
      <w:r w:rsidRPr="00F8125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81250">
        <w:rPr>
          <w:rFonts w:ascii="Arial" w:hAnsi="Arial" w:cs="Arial"/>
          <w:b/>
        </w:rPr>
        <w:t>PROVEEDOR</w:t>
      </w:r>
      <w:r w:rsidRPr="00F81250">
        <w:rPr>
          <w:rFonts w:ascii="Arial" w:hAnsi="Arial" w:cs="Arial"/>
        </w:rPr>
        <w:t>;</w:t>
      </w:r>
      <w:r w:rsidRPr="00F81250">
        <w:rPr>
          <w:rFonts w:ascii="Arial" w:hAnsi="Arial" w:cs="Arial"/>
          <w:b/>
        </w:rPr>
        <w:t xml:space="preserve"> </w:t>
      </w:r>
      <w:r w:rsidRPr="00F81250">
        <w:rPr>
          <w:rFonts w:ascii="Arial" w:hAnsi="Arial" w:cs="Arial"/>
        </w:rPr>
        <w:t>sin lugar a ningún tipo de resarcimiento por parte de la</w:t>
      </w:r>
      <w:r w:rsidRPr="00F81250">
        <w:rPr>
          <w:rFonts w:ascii="Arial" w:hAnsi="Arial" w:cs="Arial"/>
          <w:b/>
        </w:rPr>
        <w:t xml:space="preserve"> ENTIDAD </w:t>
      </w:r>
      <w:r w:rsidRPr="00F81250">
        <w:rPr>
          <w:rFonts w:ascii="Arial" w:hAnsi="Arial" w:cs="Arial"/>
        </w:rPr>
        <w:t>a</w:t>
      </w:r>
      <w:r w:rsidRPr="00F81250">
        <w:rPr>
          <w:rFonts w:ascii="Arial" w:hAnsi="Arial" w:cs="Arial"/>
          <w:b/>
        </w:rPr>
        <w:t xml:space="preserve"> </w:t>
      </w:r>
      <w:r w:rsidRPr="00F81250">
        <w:rPr>
          <w:rFonts w:ascii="Arial" w:hAnsi="Arial" w:cs="Arial"/>
        </w:rPr>
        <w:t>favor del</w:t>
      </w:r>
      <w:r w:rsidRPr="00F81250">
        <w:rPr>
          <w:rFonts w:ascii="Arial" w:hAnsi="Arial" w:cs="Arial"/>
          <w:b/>
        </w:rPr>
        <w:t xml:space="preserve"> PROVEEDOR.</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23.2.5. Reglas aplicables a la Resolución:</w:t>
      </w:r>
    </w:p>
    <w:p w:rsidR="00D858E0" w:rsidRPr="00F81250" w:rsidRDefault="00D858E0" w:rsidP="00D858E0">
      <w:pPr>
        <w:spacing w:before="120" w:after="120"/>
        <w:ind w:left="1413"/>
        <w:jc w:val="both"/>
        <w:rPr>
          <w:rFonts w:ascii="Arial" w:hAnsi="Arial" w:cs="Arial"/>
        </w:rPr>
      </w:pPr>
      <w:r w:rsidRPr="00F81250">
        <w:rPr>
          <w:rFonts w:ascii="Arial" w:hAnsi="Arial" w:cs="Arial"/>
        </w:rPr>
        <w:t xml:space="preserve">Para procesar la resolución del Contrato por cualquiera de las causales señaladas en los numerales 23.2.1. </w:t>
      </w:r>
      <w:proofErr w:type="gramStart"/>
      <w:r w:rsidRPr="00F81250">
        <w:rPr>
          <w:rFonts w:ascii="Arial" w:hAnsi="Arial" w:cs="Arial"/>
        </w:rPr>
        <w:t>y</w:t>
      </w:r>
      <w:proofErr w:type="gramEnd"/>
      <w:r w:rsidRPr="00F81250">
        <w:rPr>
          <w:rFonts w:ascii="Arial" w:hAnsi="Arial" w:cs="Arial"/>
        </w:rPr>
        <w:t xml:space="preserve"> 23.2.2., la Parte afectada dará aviso escrito mediante carta notariada, a la otra Parte, de su intención de resolver el Contrato, estableciendo claramente la causal que se aduce.</w:t>
      </w:r>
    </w:p>
    <w:p w:rsidR="00D858E0" w:rsidRPr="00F81250" w:rsidRDefault="00D858E0" w:rsidP="00D858E0">
      <w:pPr>
        <w:spacing w:before="120" w:after="120"/>
        <w:ind w:left="1416"/>
        <w:jc w:val="both"/>
        <w:rPr>
          <w:rFonts w:ascii="Arial" w:hAnsi="Arial" w:cs="Arial"/>
        </w:rPr>
      </w:pPr>
      <w:r w:rsidRPr="00F8125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Cuando el monto de la multa, alcance al 20% (veinte por ciento) del monto total del Contrato, la </w:t>
      </w:r>
      <w:r w:rsidRPr="00F81250">
        <w:rPr>
          <w:rFonts w:ascii="Arial" w:hAnsi="Arial" w:cs="Arial"/>
          <w:b/>
        </w:rPr>
        <w:t>ENTIDAD</w:t>
      </w:r>
      <w:r w:rsidRPr="00F81250">
        <w:rPr>
          <w:rFonts w:ascii="Arial" w:hAnsi="Arial" w:cs="Arial"/>
        </w:rPr>
        <w:t xml:space="preserve"> deberá notificar mediante carta notariada que la resolución de Contrato se ha hecho efectiva. </w:t>
      </w:r>
    </w:p>
    <w:p w:rsidR="00D858E0" w:rsidRPr="00F81250" w:rsidRDefault="00D858E0" w:rsidP="00D858E0">
      <w:pPr>
        <w:tabs>
          <w:tab w:val="left" w:pos="567"/>
        </w:tabs>
        <w:spacing w:before="120" w:after="120"/>
        <w:ind w:left="1418"/>
        <w:jc w:val="both"/>
        <w:rPr>
          <w:rFonts w:ascii="Arial" w:hAnsi="Arial" w:cs="Arial"/>
        </w:rPr>
      </w:pPr>
      <w:r w:rsidRPr="00F8125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81250">
        <w:rPr>
          <w:rFonts w:ascii="Arial" w:hAnsi="Arial" w:cs="Arial"/>
          <w:color w:val="000000"/>
        </w:rPr>
        <w:t>incluir los montos a reconocer por las prestaciones ejecutadas por las Partes.</w:t>
      </w:r>
    </w:p>
    <w:p w:rsidR="00D858E0" w:rsidRPr="00F81250" w:rsidRDefault="00D858E0" w:rsidP="00D858E0">
      <w:pPr>
        <w:tabs>
          <w:tab w:val="left" w:pos="567"/>
        </w:tabs>
        <w:spacing w:before="120" w:after="120"/>
        <w:ind w:left="1418"/>
        <w:jc w:val="both"/>
        <w:rPr>
          <w:rFonts w:ascii="Arial" w:hAnsi="Arial" w:cs="Arial"/>
          <w:b/>
          <w:bCs/>
        </w:rPr>
      </w:pPr>
      <w:r w:rsidRPr="00F81250">
        <w:rPr>
          <w:rFonts w:ascii="Arial" w:hAnsi="Arial" w:cs="Arial"/>
        </w:rPr>
        <w:t xml:space="preserve">En caso que se proceda a la resolución del Contrato, por razones atribuibles al </w:t>
      </w:r>
      <w:r w:rsidRPr="00F81250">
        <w:rPr>
          <w:rFonts w:ascii="Arial" w:hAnsi="Arial" w:cs="Arial"/>
          <w:b/>
        </w:rPr>
        <w:t>CONTRATISTA</w:t>
      </w:r>
      <w:r w:rsidRPr="00F81250">
        <w:rPr>
          <w:rFonts w:ascii="Arial" w:hAnsi="Arial" w:cs="Arial"/>
        </w:rPr>
        <w:t>,</w:t>
      </w:r>
      <w:r w:rsidRPr="00F81250">
        <w:rPr>
          <w:rFonts w:ascii="Arial" w:hAnsi="Arial" w:cs="Arial"/>
          <w:b/>
        </w:rPr>
        <w:t xml:space="preserve"> </w:t>
      </w:r>
      <w:r w:rsidRPr="00F81250">
        <w:rPr>
          <w:rFonts w:ascii="Arial" w:hAnsi="Arial" w:cs="Arial"/>
        </w:rPr>
        <w:t xml:space="preserve">se consolidara en favor de la </w:t>
      </w:r>
      <w:r w:rsidRPr="00F81250">
        <w:rPr>
          <w:rFonts w:ascii="Arial" w:hAnsi="Arial" w:cs="Arial"/>
          <w:b/>
        </w:rPr>
        <w:t>ENTIDAD</w:t>
      </w:r>
      <w:r w:rsidRPr="00F81250">
        <w:rPr>
          <w:rFonts w:ascii="Arial" w:hAnsi="Arial" w:cs="Arial"/>
        </w:rPr>
        <w:t xml:space="preserve"> la garantía de cumplimiento de Contrato. Por otro lado también se consolidan a favor de la </w:t>
      </w:r>
      <w:r w:rsidRPr="00F81250">
        <w:rPr>
          <w:rFonts w:ascii="Arial" w:hAnsi="Arial" w:cs="Arial"/>
          <w:b/>
        </w:rPr>
        <w:t>ENTIDAD</w:t>
      </w:r>
      <w:r w:rsidRPr="00F81250">
        <w:rPr>
          <w:rFonts w:ascii="Arial" w:hAnsi="Arial" w:cs="Arial"/>
        </w:rPr>
        <w:t xml:space="preserve"> las multas o penalidades</w:t>
      </w:r>
      <w:r w:rsidRPr="00F81250">
        <w:rPr>
          <w:rFonts w:ascii="Arial" w:hAnsi="Arial" w:cs="Arial"/>
          <w:b/>
          <w:bCs/>
        </w:rPr>
        <w: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VIGÉSIMA CUARTA.- (CIERRE DE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su cumplimiento, las Partes firmarán un acta de cierre del Contrato manifestando los términos de recepción o nota de recepción del Servicio efectivamente ejecutado.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QUINTA.- (SOLUCIÓN DE CONTROVERSIAS)</w:t>
      </w:r>
    </w:p>
    <w:p w:rsidR="00D858E0" w:rsidRPr="00F81250" w:rsidRDefault="00D858E0" w:rsidP="00D858E0">
      <w:pPr>
        <w:spacing w:before="120" w:after="120"/>
        <w:jc w:val="both"/>
        <w:rPr>
          <w:rFonts w:ascii="Arial" w:hAnsi="Arial" w:cs="Arial"/>
        </w:rPr>
      </w:pPr>
      <w:r w:rsidRPr="00F8125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858E0" w:rsidRPr="00F81250" w:rsidRDefault="00D858E0" w:rsidP="00D858E0">
      <w:pPr>
        <w:spacing w:before="120" w:after="120"/>
        <w:jc w:val="both"/>
        <w:rPr>
          <w:rFonts w:ascii="Arial" w:hAnsi="Arial" w:cs="Arial"/>
          <w:b/>
          <w:bCs/>
          <w:u w:val="single"/>
        </w:rPr>
      </w:pPr>
      <w:r w:rsidRPr="00F81250">
        <w:rPr>
          <w:rFonts w:ascii="Arial" w:hAnsi="Arial" w:cs="Arial"/>
          <w:b/>
          <w:u w:val="single"/>
        </w:rPr>
        <w:t>VIGÉSIMA SEXTA.-</w:t>
      </w:r>
      <w:r w:rsidRPr="00F81250">
        <w:rPr>
          <w:rFonts w:ascii="Arial" w:hAnsi="Arial" w:cs="Arial"/>
          <w:b/>
          <w:bCs/>
          <w:u w:val="single"/>
        </w:rPr>
        <w:t xml:space="preserve"> (MODIFICACIÓN AL CONTRATO) </w:t>
      </w:r>
    </w:p>
    <w:p w:rsidR="00D858E0" w:rsidRPr="00F81250" w:rsidRDefault="00D858E0" w:rsidP="00D858E0">
      <w:pPr>
        <w:spacing w:before="120" w:after="120"/>
        <w:jc w:val="both"/>
        <w:rPr>
          <w:rFonts w:ascii="Arial" w:hAnsi="Arial" w:cs="Arial"/>
        </w:rPr>
      </w:pPr>
      <w:r w:rsidRPr="00F81250">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referidas modificaciones se realizarán a través de uno o varios contratos modificatorios, que sumados no deberán exceder el 10% (diez por ciento) del monto del Contrato principal, de acuerdo con </w:t>
      </w:r>
      <w:r w:rsidRPr="00F81250">
        <w:rPr>
          <w:rFonts w:ascii="Arial" w:hAnsi="Arial" w:cs="Arial"/>
        </w:rPr>
        <w:lastRenderedPageBreak/>
        <w:t>lo establecido en el Artículo 38 del Reglamento Específico del Sistema de Administración de Bienes y Servicios de YPFB (RE-SABS-EPNE-YPFB).</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INCLUIR LA SIGUIENTE CLÁUSULA EN CASO DE QUE CORRESPONDA:</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(PROTOCOLIZACIÓN DEL CONTRATO)</w:t>
      </w:r>
    </w:p>
    <w:p w:rsidR="00D858E0" w:rsidRPr="00F81250" w:rsidRDefault="00D858E0" w:rsidP="00D858E0">
      <w:pPr>
        <w:spacing w:after="120"/>
        <w:jc w:val="both"/>
        <w:rPr>
          <w:rFonts w:ascii="Arial" w:hAnsi="Arial" w:cs="Arial"/>
          <w:i/>
        </w:rPr>
      </w:pPr>
      <w:r w:rsidRPr="00F81250">
        <w:rPr>
          <w:rFonts w:ascii="Arial" w:hAnsi="Arial" w:cs="Arial"/>
          <w:i/>
        </w:rPr>
        <w:t xml:space="preserve">El presente Contrato será protocolizado con todas las formalidades de Ley por la </w:t>
      </w:r>
      <w:r w:rsidRPr="00F81250">
        <w:rPr>
          <w:rFonts w:ascii="Arial" w:hAnsi="Arial" w:cs="Arial"/>
          <w:b/>
          <w:i/>
        </w:rPr>
        <w:t>Entidad</w:t>
      </w:r>
      <w:r w:rsidRPr="00F81250">
        <w:rPr>
          <w:rFonts w:ascii="Arial" w:hAnsi="Arial" w:cs="Arial"/>
          <w:i/>
        </w:rPr>
        <w:t xml:space="preserve"> en el distrito administrativo correspondiente. El importe que por concepto de protocolización debe ser pagado por el </w:t>
      </w:r>
      <w:r w:rsidRPr="00F81250">
        <w:rPr>
          <w:rFonts w:ascii="Arial" w:hAnsi="Arial" w:cs="Arial"/>
          <w:b/>
          <w:bCs/>
          <w:i/>
        </w:rPr>
        <w:t>Contratista</w:t>
      </w:r>
      <w:r w:rsidRPr="00F81250">
        <w:rPr>
          <w:rFonts w:ascii="Arial" w:hAnsi="Arial" w:cs="Arial"/>
          <w:i/>
        </w:rPr>
        <w:t xml:space="preserve">. En caso que este importe no sea cancelado por el </w:t>
      </w:r>
      <w:r w:rsidRPr="00F81250">
        <w:rPr>
          <w:rFonts w:ascii="Arial" w:hAnsi="Arial" w:cs="Arial"/>
          <w:b/>
          <w:bCs/>
          <w:i/>
        </w:rPr>
        <w:t>Contratista</w:t>
      </w:r>
      <w:r w:rsidRPr="00F81250">
        <w:rPr>
          <w:rFonts w:ascii="Arial" w:hAnsi="Arial" w:cs="Arial"/>
          <w:i/>
        </w:rPr>
        <w:t xml:space="preserve"> podrá ser descontado por la </w:t>
      </w:r>
      <w:r w:rsidRPr="00F81250">
        <w:rPr>
          <w:rFonts w:ascii="Arial" w:hAnsi="Arial" w:cs="Arial"/>
          <w:b/>
          <w:i/>
        </w:rPr>
        <w:t>Entidad</w:t>
      </w:r>
      <w:r w:rsidRPr="00F81250">
        <w:rPr>
          <w:rFonts w:ascii="Arial" w:hAnsi="Arial" w:cs="Arial"/>
          <w:i/>
        </w:rPr>
        <w:t xml:space="preserve"> a tiempo de hacer efectivo el pago de las planillas mensuales o en la planilla final del Contrato. </w:t>
      </w:r>
    </w:p>
    <w:p w:rsidR="00D858E0" w:rsidRPr="00F81250" w:rsidRDefault="00D858E0" w:rsidP="00D858E0">
      <w:pPr>
        <w:spacing w:after="120"/>
        <w:jc w:val="both"/>
        <w:rPr>
          <w:rFonts w:ascii="Arial" w:hAnsi="Arial" w:cs="Arial"/>
          <w:i/>
        </w:rPr>
      </w:pPr>
      <w:r w:rsidRPr="00F81250">
        <w:rPr>
          <w:rFonts w:ascii="Arial" w:hAnsi="Arial" w:cs="Arial"/>
          <w:i/>
        </w:rPr>
        <w:t>Esta protocolización contendrá los siguientes documentos:</w:t>
      </w:r>
    </w:p>
    <w:p w:rsidR="00D858E0" w:rsidRPr="00F81250" w:rsidRDefault="00D858E0" w:rsidP="00D858E0">
      <w:pPr>
        <w:spacing w:after="120"/>
        <w:jc w:val="both"/>
        <w:rPr>
          <w:rFonts w:ascii="Arial" w:hAnsi="Arial" w:cs="Arial"/>
          <w:i/>
        </w:rPr>
      </w:pPr>
      <w:r w:rsidRPr="00F81250">
        <w:rPr>
          <w:rFonts w:ascii="Arial" w:hAnsi="Arial" w:cs="Arial"/>
          <w:i/>
        </w:rPr>
        <w:t>Originales o fotocopias legalizadas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Testimonio del poder del representante legal referido en el Contrato.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Certificado de  matrícula de inscripción en FUNDEMPRESA.</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Minuta del Contrato</w:t>
      </w:r>
    </w:p>
    <w:p w:rsidR="00D858E0" w:rsidRPr="00F81250" w:rsidRDefault="00D858E0" w:rsidP="00D858E0">
      <w:pPr>
        <w:jc w:val="both"/>
        <w:rPr>
          <w:rFonts w:ascii="Arial" w:hAnsi="Arial" w:cs="Arial"/>
          <w:i/>
        </w:rPr>
      </w:pPr>
      <w:r w:rsidRPr="00F81250">
        <w:rPr>
          <w:rFonts w:ascii="Arial" w:hAnsi="Arial" w:cs="Arial"/>
          <w:i/>
        </w:rPr>
        <w:t>Fotocopias simples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Cédula de identidad del representante legal.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Escritura  de constitución de la empresa.  </w:t>
      </w:r>
    </w:p>
    <w:p w:rsidR="00D858E0" w:rsidRPr="00F81250" w:rsidRDefault="00D858E0" w:rsidP="004C062D">
      <w:pPr>
        <w:numPr>
          <w:ilvl w:val="0"/>
          <w:numId w:val="48"/>
        </w:numPr>
        <w:spacing w:after="120"/>
        <w:ind w:left="1134" w:hanging="283"/>
        <w:jc w:val="both"/>
        <w:rPr>
          <w:rFonts w:ascii="Arial" w:hAnsi="Arial" w:cs="Arial"/>
          <w:i/>
        </w:rPr>
      </w:pPr>
      <w:r w:rsidRPr="00F81250">
        <w:rPr>
          <w:rFonts w:ascii="Arial" w:hAnsi="Arial" w:cs="Arial"/>
          <w:i/>
        </w:rPr>
        <w:t xml:space="preserve">Garantía de cumplimiento de contrato </w:t>
      </w:r>
    </w:p>
    <w:p w:rsidR="00D858E0" w:rsidRPr="00F81250" w:rsidRDefault="00D858E0" w:rsidP="00D858E0">
      <w:pPr>
        <w:spacing w:after="120"/>
        <w:jc w:val="both"/>
        <w:rPr>
          <w:rFonts w:ascii="Arial" w:hAnsi="Arial" w:cs="Arial"/>
          <w:i/>
        </w:rPr>
      </w:pPr>
      <w:r w:rsidRPr="00F81250">
        <w:rPr>
          <w:rFonts w:ascii="Arial" w:hAnsi="Arial" w:cs="Arial"/>
          <w:i/>
        </w:rPr>
        <w:t>En caso de que por cualquier circunstancia, el presente documento no fuese protocolizado, servirá a los efectos de Ley y de su cumplimiento, como documento suficiente a las Partes.</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VIGÉSIMA SÉPTIMA.- (ANTICORRUPCIÓN) </w:t>
      </w:r>
    </w:p>
    <w:p w:rsidR="00D858E0" w:rsidRPr="00F81250" w:rsidRDefault="00D858E0" w:rsidP="00D858E0">
      <w:pPr>
        <w:spacing w:before="120" w:after="120"/>
        <w:jc w:val="both"/>
        <w:rPr>
          <w:rFonts w:ascii="Arial" w:hAnsi="Arial" w:cs="Arial"/>
        </w:rPr>
      </w:pPr>
      <w:r w:rsidRPr="00F8125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81250">
        <w:rPr>
          <w:rFonts w:ascii="Arial" w:hAnsi="Arial" w:cs="Arial"/>
          <w:b/>
        </w:rPr>
        <w:t>ENTIDAD</w:t>
      </w:r>
      <w:r w:rsidRPr="00F81250">
        <w:rPr>
          <w:rFonts w:ascii="Arial" w:hAnsi="Arial" w:cs="Arial"/>
        </w:rPr>
        <w:t xml:space="preserve"> resuelva el presente Contrato y se ejecuten las garantías que se encuentren vigentes al momento de la resolución.  </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OCTAVA.- (CONFORMIDAD)</w:t>
      </w:r>
    </w:p>
    <w:p w:rsidR="00D858E0" w:rsidRPr="00F81250" w:rsidRDefault="00D858E0" w:rsidP="00D858E0">
      <w:pPr>
        <w:spacing w:before="120" w:after="120"/>
        <w:jc w:val="both"/>
        <w:rPr>
          <w:rFonts w:ascii="Arial" w:hAnsi="Arial" w:cs="Arial"/>
          <w:lang w:eastAsia="es-BO"/>
        </w:rPr>
      </w:pPr>
      <w:r w:rsidRPr="00F81250">
        <w:rPr>
          <w:rFonts w:ascii="Arial" w:hAnsi="Arial" w:cs="Arial"/>
        </w:rPr>
        <w:t>En señal de conformidad y para su fiel y estricto cumplimiento, suscribimos el presente Contrato en 4 (cuatro) ejemplares de un mismo tenor y validez, _______________________</w:t>
      </w:r>
      <w:r w:rsidRPr="00F81250">
        <w:rPr>
          <w:rFonts w:ascii="Arial" w:hAnsi="Arial" w:cs="Arial"/>
          <w:lang w:eastAsia="es-BO"/>
        </w:rPr>
        <w:t xml:space="preserve">, </w:t>
      </w:r>
      <w:r w:rsidRPr="00F81250">
        <w:rPr>
          <w:rFonts w:ascii="Arial" w:hAnsi="Arial" w:cs="Arial"/>
        </w:rPr>
        <w:t xml:space="preserve">en representación legal de la </w:t>
      </w:r>
      <w:r w:rsidRPr="00F81250">
        <w:rPr>
          <w:rFonts w:ascii="Arial" w:hAnsi="Arial" w:cs="Arial"/>
          <w:b/>
        </w:rPr>
        <w:t>ENTIDAD</w:t>
      </w:r>
      <w:r w:rsidRPr="00F81250">
        <w:rPr>
          <w:rFonts w:ascii="Arial" w:hAnsi="Arial" w:cs="Arial"/>
        </w:rPr>
        <w:t xml:space="preserve">, y ______________________ en representación del </w:t>
      </w:r>
      <w:r w:rsidRPr="00F81250">
        <w:rPr>
          <w:rFonts w:ascii="Arial" w:hAnsi="Arial" w:cs="Arial"/>
          <w:b/>
        </w:rPr>
        <w:t>CONTRATISTA</w:t>
      </w:r>
      <w:r w:rsidRPr="00F81250">
        <w:rPr>
          <w:rFonts w:ascii="Arial" w:hAnsi="Arial" w:cs="Arial"/>
        </w:rPr>
        <w:t>.</w:t>
      </w:r>
    </w:p>
    <w:p w:rsidR="00D858E0" w:rsidRPr="00F81250" w:rsidRDefault="00D858E0" w:rsidP="00D858E0">
      <w:pPr>
        <w:spacing w:before="120" w:after="120"/>
        <w:jc w:val="both"/>
        <w:rPr>
          <w:rFonts w:ascii="Arial" w:hAnsi="Arial" w:cs="Arial"/>
        </w:rPr>
      </w:pPr>
      <w:r w:rsidRPr="00F81250">
        <w:rPr>
          <w:rFonts w:ascii="Arial" w:hAnsi="Arial" w:cs="Arial"/>
        </w:rPr>
        <w:t>Este documento, conforme a disposiciones legales de control fiscal vigentes, será registrado ante la Contraloría General del Estado en idioma castellano.</w:t>
      </w:r>
    </w:p>
    <w:p w:rsidR="00D858E0" w:rsidRPr="00F81250" w:rsidRDefault="00D858E0" w:rsidP="00D858E0">
      <w:pPr>
        <w:spacing w:before="120" w:after="120"/>
        <w:jc w:val="both"/>
        <w:rPr>
          <w:rFonts w:ascii="Arial" w:hAnsi="Arial" w:cs="Arial"/>
        </w:rPr>
      </w:pPr>
    </w:p>
    <w:p w:rsidR="00D858E0" w:rsidRPr="00F81250" w:rsidRDefault="00D858E0" w:rsidP="00D858E0">
      <w:pPr>
        <w:spacing w:before="120" w:after="120"/>
        <w:jc w:val="both"/>
        <w:rPr>
          <w:rFonts w:ascii="Arial" w:hAnsi="Arial" w:cs="Arial"/>
        </w:rPr>
      </w:pPr>
      <w:bookmarkStart w:id="3" w:name="_GoBack"/>
      <w:bookmarkEnd w:id="3"/>
    </w:p>
    <w:tbl>
      <w:tblPr>
        <w:tblW w:w="0" w:type="auto"/>
        <w:tblLook w:val="04A0" w:firstRow="1" w:lastRow="0" w:firstColumn="1" w:lastColumn="0" w:noHBand="0" w:noVBand="1"/>
      </w:tblPr>
      <w:tblGrid>
        <w:gridCol w:w="4512"/>
        <w:gridCol w:w="4611"/>
      </w:tblGrid>
      <w:tr w:rsidR="00D858E0" w:rsidRPr="00F81250" w:rsidTr="00F558E8">
        <w:tc>
          <w:tcPr>
            <w:tcW w:w="4914" w:type="dxa"/>
            <w:shd w:val="clear" w:color="auto" w:fill="auto"/>
          </w:tcPr>
          <w:p w:rsidR="00D858E0" w:rsidRPr="00F81250" w:rsidRDefault="00D858E0" w:rsidP="00F558E8">
            <w:pPr>
              <w:jc w:val="both"/>
              <w:rPr>
                <w:rFonts w:ascii="Arial" w:eastAsia="Calibri" w:hAnsi="Arial" w:cs="Arial"/>
                <w:lang w:val="es-BO"/>
              </w:rPr>
            </w:pPr>
            <w:r w:rsidRPr="00F81250">
              <w:rPr>
                <w:rFonts w:ascii="Arial" w:eastAsia="Calibri" w:hAnsi="Arial" w:cs="Arial"/>
                <w:lang w:val="es-BO"/>
              </w:rPr>
              <w:t xml:space="preserve">         Lic. __________________</w:t>
            </w:r>
          </w:p>
        </w:tc>
        <w:tc>
          <w:tcPr>
            <w:tcW w:w="4914" w:type="dxa"/>
            <w:shd w:val="clear" w:color="auto" w:fill="auto"/>
          </w:tcPr>
          <w:p w:rsidR="00D858E0" w:rsidRPr="00F81250" w:rsidRDefault="00D858E0" w:rsidP="00F558E8">
            <w:pPr>
              <w:jc w:val="both"/>
              <w:rPr>
                <w:rFonts w:ascii="Arial" w:eastAsia="Calibri" w:hAnsi="Arial" w:cs="Arial"/>
                <w:lang w:val="es-BO"/>
              </w:rPr>
            </w:pPr>
            <w:r w:rsidRPr="00F81250">
              <w:rPr>
                <w:rFonts w:ascii="Arial" w:eastAsia="Calibri" w:hAnsi="Arial" w:cs="Arial"/>
                <w:lang w:val="es-BO"/>
              </w:rPr>
              <w:t xml:space="preserve">          Sr. ________________________</w:t>
            </w:r>
          </w:p>
        </w:tc>
      </w:tr>
      <w:tr w:rsidR="00D858E0" w:rsidRPr="00F81250" w:rsidTr="00F558E8">
        <w:tc>
          <w:tcPr>
            <w:tcW w:w="4914" w:type="dxa"/>
            <w:shd w:val="clear" w:color="auto" w:fill="auto"/>
          </w:tcPr>
          <w:p w:rsidR="00D858E0" w:rsidRPr="00F81250" w:rsidRDefault="00D858E0" w:rsidP="00F558E8">
            <w:pPr>
              <w:jc w:val="both"/>
              <w:rPr>
                <w:rFonts w:ascii="Arial" w:eastAsia="Calibri" w:hAnsi="Arial" w:cs="Arial"/>
                <w:i/>
                <w:lang w:val="es-BO"/>
              </w:rPr>
            </w:pPr>
            <w:r w:rsidRPr="00F81250">
              <w:rPr>
                <w:rFonts w:ascii="Arial" w:eastAsia="Calibri" w:hAnsi="Arial" w:cs="Arial"/>
                <w:i/>
                <w:lang w:val="es-BO"/>
              </w:rPr>
              <w:t xml:space="preserve">                       cargo</w:t>
            </w:r>
          </w:p>
          <w:p w:rsidR="00D858E0" w:rsidRPr="00F81250" w:rsidRDefault="00D858E0" w:rsidP="00F558E8">
            <w:pPr>
              <w:jc w:val="both"/>
              <w:rPr>
                <w:rFonts w:ascii="Arial" w:eastAsia="Calibri" w:hAnsi="Arial" w:cs="Arial"/>
                <w:b/>
                <w:lang w:val="es-BO"/>
              </w:rPr>
            </w:pPr>
            <w:r w:rsidRPr="00F81250">
              <w:rPr>
                <w:rFonts w:ascii="Arial" w:eastAsia="Calibri" w:hAnsi="Arial" w:cs="Arial"/>
                <w:i/>
                <w:lang w:val="es-BO"/>
              </w:rPr>
              <w:t xml:space="preserve">              </w:t>
            </w:r>
            <w:r w:rsidRPr="00F81250">
              <w:rPr>
                <w:rFonts w:ascii="Arial" w:eastAsia="Calibri" w:hAnsi="Arial" w:cs="Arial"/>
                <w:b/>
                <w:lang w:val="es-BO"/>
              </w:rPr>
              <w:t xml:space="preserve">        YPFB</w:t>
            </w:r>
          </w:p>
          <w:p w:rsidR="00D858E0" w:rsidRPr="00F81250" w:rsidRDefault="00D858E0" w:rsidP="00F558E8">
            <w:pPr>
              <w:jc w:val="both"/>
              <w:rPr>
                <w:rFonts w:ascii="Arial" w:eastAsia="Calibri" w:hAnsi="Arial" w:cs="Arial"/>
                <w:b/>
                <w:lang w:val="es-BO"/>
              </w:rPr>
            </w:pPr>
            <w:r w:rsidRPr="00F81250">
              <w:rPr>
                <w:rFonts w:ascii="Arial" w:eastAsia="Calibri" w:hAnsi="Arial" w:cs="Arial"/>
                <w:b/>
                <w:lang w:val="es-BO"/>
              </w:rPr>
              <w:t xml:space="preserve">                   ENTIDAD</w:t>
            </w:r>
          </w:p>
        </w:tc>
        <w:tc>
          <w:tcPr>
            <w:tcW w:w="4914" w:type="dxa"/>
            <w:shd w:val="clear" w:color="auto" w:fill="auto"/>
          </w:tcPr>
          <w:p w:rsidR="00D858E0" w:rsidRPr="00F81250" w:rsidRDefault="00D858E0" w:rsidP="00F558E8">
            <w:pPr>
              <w:jc w:val="both"/>
              <w:rPr>
                <w:rFonts w:ascii="Arial" w:eastAsia="Calibri" w:hAnsi="Arial" w:cs="Arial"/>
                <w:i/>
                <w:lang w:val="es-BO"/>
              </w:rPr>
            </w:pPr>
            <w:r w:rsidRPr="00F81250">
              <w:rPr>
                <w:rFonts w:ascii="Arial" w:eastAsia="Calibri" w:hAnsi="Arial" w:cs="Arial"/>
                <w:i/>
                <w:lang w:val="es-BO"/>
              </w:rPr>
              <w:t xml:space="preserve">                         nombre empresa</w:t>
            </w:r>
          </w:p>
          <w:p w:rsidR="00D858E0" w:rsidRPr="00F81250" w:rsidRDefault="00D858E0" w:rsidP="00F558E8">
            <w:pPr>
              <w:jc w:val="both"/>
              <w:rPr>
                <w:rFonts w:ascii="Arial" w:eastAsia="Calibri" w:hAnsi="Arial" w:cs="Arial"/>
                <w:b/>
                <w:lang w:val="es-BO"/>
              </w:rPr>
            </w:pPr>
            <w:r w:rsidRPr="00F81250">
              <w:rPr>
                <w:rFonts w:ascii="Arial" w:eastAsia="Calibri" w:hAnsi="Arial" w:cs="Arial"/>
                <w:b/>
                <w:lang w:val="es-BO"/>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Default="007D4619" w:rsidP="00D858E0">
      <w:pPr>
        <w:tabs>
          <w:tab w:val="left" w:pos="2581"/>
        </w:tabs>
        <w:rPr>
          <w:rFonts w:asciiTheme="minorHAnsi" w:hAnsiTheme="minorHAnsi" w:cstheme="minorHAnsi"/>
          <w:b/>
          <w:bCs/>
          <w:sz w:val="22"/>
          <w:szCs w:val="22"/>
          <w:lang w:val="es-ES_tradnl"/>
        </w:rPr>
      </w:pPr>
    </w:p>
    <w:sectPr w:rsidR="007D4619"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956" w:rsidRDefault="00864956">
      <w:r>
        <w:separator/>
      </w:r>
    </w:p>
  </w:endnote>
  <w:endnote w:type="continuationSeparator" w:id="0">
    <w:p w:rsidR="00864956" w:rsidRDefault="00864956">
      <w:r>
        <w:continuationSeparator/>
      </w:r>
    </w:p>
  </w:endnote>
  <w:endnote w:id="1">
    <w:p w:rsidR="003C05CC" w:rsidRPr="002E68C3" w:rsidRDefault="003C05CC" w:rsidP="003C05CC">
      <w:pPr>
        <w:pStyle w:val="Textonotaalfinal"/>
        <w:rPr>
          <w:lang w:val="es-BO"/>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8E8" w:rsidRPr="006B79AF" w:rsidRDefault="00F558E8">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C05CC">
      <w:rPr>
        <w:rFonts w:ascii="Calibri" w:hAnsi="Calibri" w:cs="Calibri"/>
        <w:noProof/>
      </w:rPr>
      <w:t>21</w:t>
    </w:r>
    <w:r w:rsidRPr="006B79AF">
      <w:rPr>
        <w:rFonts w:ascii="Calibri" w:hAnsi="Calibri" w:cs="Calibri"/>
      </w:rPr>
      <w:fldChar w:fldCharType="end"/>
    </w:r>
  </w:p>
  <w:p w:rsidR="00F558E8" w:rsidRDefault="00F558E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956" w:rsidRDefault="00864956">
      <w:r>
        <w:separator/>
      </w:r>
    </w:p>
  </w:footnote>
  <w:footnote w:type="continuationSeparator" w:id="0">
    <w:p w:rsidR="00864956" w:rsidRDefault="008649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6D3D8D"/>
    <w:multiLevelType w:val="hybridMultilevel"/>
    <w:tmpl w:val="143C800C"/>
    <w:lvl w:ilvl="0" w:tplc="400A0003">
      <w:start w:val="1"/>
      <w:numFmt w:val="bullet"/>
      <w:lvlText w:val="o"/>
      <w:lvlJc w:val="left"/>
      <w:pPr>
        <w:ind w:left="1429" w:hanging="360"/>
      </w:pPr>
      <w:rPr>
        <w:rFonts w:ascii="Courier New" w:hAnsi="Courier New" w:cs="Courier New" w:hint="default"/>
      </w:rPr>
    </w:lvl>
    <w:lvl w:ilvl="1" w:tplc="400A0003">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1141E"/>
    <w:multiLevelType w:val="multilevel"/>
    <w:tmpl w:val="F6D8693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0E2427CA"/>
    <w:multiLevelType w:val="hybridMultilevel"/>
    <w:tmpl w:val="36A0151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105E28F2"/>
    <w:multiLevelType w:val="hybridMultilevel"/>
    <w:tmpl w:val="677C63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1DB97A7E"/>
    <w:multiLevelType w:val="hybridMultilevel"/>
    <w:tmpl w:val="E140F862"/>
    <w:lvl w:ilvl="0" w:tplc="8FB495D6">
      <w:start w:val="1"/>
      <w:numFmt w:val="decimal"/>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1">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A270B68"/>
    <w:multiLevelType w:val="hybridMultilevel"/>
    <w:tmpl w:val="06DA2AE6"/>
    <w:lvl w:ilvl="0" w:tplc="400A000D">
      <w:start w:val="1"/>
      <w:numFmt w:val="bullet"/>
      <w:lvlText w:val=""/>
      <w:lvlJc w:val="left"/>
      <w:pPr>
        <w:ind w:left="3896" w:hanging="360"/>
      </w:pPr>
      <w:rPr>
        <w:rFonts w:ascii="Wingdings" w:hAnsi="Wingdings" w:hint="default"/>
      </w:rPr>
    </w:lvl>
    <w:lvl w:ilvl="1" w:tplc="400A0003">
      <w:start w:val="1"/>
      <w:numFmt w:val="bullet"/>
      <w:lvlText w:val="o"/>
      <w:lvlJc w:val="left"/>
      <w:pPr>
        <w:ind w:left="4550" w:hanging="360"/>
      </w:pPr>
      <w:rPr>
        <w:rFonts w:ascii="Courier New" w:hAnsi="Courier New" w:cs="Courier New" w:hint="default"/>
      </w:rPr>
    </w:lvl>
    <w:lvl w:ilvl="2" w:tplc="400A0005" w:tentative="1">
      <w:start w:val="1"/>
      <w:numFmt w:val="bullet"/>
      <w:lvlText w:val=""/>
      <w:lvlJc w:val="left"/>
      <w:pPr>
        <w:ind w:left="5270" w:hanging="360"/>
      </w:pPr>
      <w:rPr>
        <w:rFonts w:ascii="Wingdings" w:hAnsi="Wingdings" w:hint="default"/>
      </w:rPr>
    </w:lvl>
    <w:lvl w:ilvl="3" w:tplc="400A0001">
      <w:start w:val="1"/>
      <w:numFmt w:val="bullet"/>
      <w:lvlText w:val=""/>
      <w:lvlJc w:val="left"/>
      <w:pPr>
        <w:ind w:left="5990" w:hanging="360"/>
      </w:pPr>
      <w:rPr>
        <w:rFonts w:ascii="Symbol" w:hAnsi="Symbol" w:hint="default"/>
      </w:rPr>
    </w:lvl>
    <w:lvl w:ilvl="4" w:tplc="400A0003" w:tentative="1">
      <w:start w:val="1"/>
      <w:numFmt w:val="bullet"/>
      <w:lvlText w:val="o"/>
      <w:lvlJc w:val="left"/>
      <w:pPr>
        <w:ind w:left="6710" w:hanging="360"/>
      </w:pPr>
      <w:rPr>
        <w:rFonts w:ascii="Courier New" w:hAnsi="Courier New" w:cs="Courier New" w:hint="default"/>
      </w:rPr>
    </w:lvl>
    <w:lvl w:ilvl="5" w:tplc="400A0005" w:tentative="1">
      <w:start w:val="1"/>
      <w:numFmt w:val="bullet"/>
      <w:lvlText w:val=""/>
      <w:lvlJc w:val="left"/>
      <w:pPr>
        <w:ind w:left="7430" w:hanging="360"/>
      </w:pPr>
      <w:rPr>
        <w:rFonts w:ascii="Wingdings" w:hAnsi="Wingdings" w:hint="default"/>
      </w:rPr>
    </w:lvl>
    <w:lvl w:ilvl="6" w:tplc="400A0001" w:tentative="1">
      <w:start w:val="1"/>
      <w:numFmt w:val="bullet"/>
      <w:lvlText w:val=""/>
      <w:lvlJc w:val="left"/>
      <w:pPr>
        <w:ind w:left="8150" w:hanging="360"/>
      </w:pPr>
      <w:rPr>
        <w:rFonts w:ascii="Symbol" w:hAnsi="Symbol" w:hint="default"/>
      </w:rPr>
    </w:lvl>
    <w:lvl w:ilvl="7" w:tplc="400A0003" w:tentative="1">
      <w:start w:val="1"/>
      <w:numFmt w:val="bullet"/>
      <w:lvlText w:val="o"/>
      <w:lvlJc w:val="left"/>
      <w:pPr>
        <w:ind w:left="8870" w:hanging="360"/>
      </w:pPr>
      <w:rPr>
        <w:rFonts w:ascii="Courier New" w:hAnsi="Courier New" w:cs="Courier New" w:hint="default"/>
      </w:rPr>
    </w:lvl>
    <w:lvl w:ilvl="8" w:tplc="400A0005" w:tentative="1">
      <w:start w:val="1"/>
      <w:numFmt w:val="bullet"/>
      <w:lvlText w:val=""/>
      <w:lvlJc w:val="left"/>
      <w:pPr>
        <w:ind w:left="9590" w:hanging="360"/>
      </w:pPr>
      <w:rPr>
        <w:rFonts w:ascii="Wingdings" w:hAnsi="Wingdings" w:hint="default"/>
      </w:rPr>
    </w:lvl>
  </w:abstractNum>
  <w:abstractNum w:abstractNumId="4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AC15EA9"/>
    <w:multiLevelType w:val="hybridMultilevel"/>
    <w:tmpl w:val="F28EC5E0"/>
    <w:lvl w:ilvl="0" w:tplc="C4CC586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AF95C1C"/>
    <w:multiLevelType w:val="multilevel"/>
    <w:tmpl w:val="E892C14C"/>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6">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7"/>
  </w:num>
  <w:num w:numId="2">
    <w:abstractNumId w:val="24"/>
  </w:num>
  <w:num w:numId="3">
    <w:abstractNumId w:val="57"/>
  </w:num>
  <w:num w:numId="4">
    <w:abstractNumId w:val="12"/>
  </w:num>
  <w:num w:numId="5">
    <w:abstractNumId w:val="35"/>
  </w:num>
  <w:num w:numId="6">
    <w:abstractNumId w:val="37"/>
  </w:num>
  <w:num w:numId="7">
    <w:abstractNumId w:val="0"/>
  </w:num>
  <w:num w:numId="8">
    <w:abstractNumId w:val="65"/>
  </w:num>
  <w:num w:numId="9">
    <w:abstractNumId w:val="11"/>
  </w:num>
  <w:num w:numId="10">
    <w:abstractNumId w:val="13"/>
  </w:num>
  <w:num w:numId="11">
    <w:abstractNumId w:val="48"/>
  </w:num>
  <w:num w:numId="12">
    <w:abstractNumId w:val="47"/>
  </w:num>
  <w:num w:numId="13">
    <w:abstractNumId w:val="1"/>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1"/>
  </w:num>
  <w:num w:numId="17">
    <w:abstractNumId w:val="33"/>
  </w:num>
  <w:num w:numId="18">
    <w:abstractNumId w:val="3"/>
  </w:num>
  <w:num w:numId="19">
    <w:abstractNumId w:val="68"/>
  </w:num>
  <w:num w:numId="20">
    <w:abstractNumId w:val="58"/>
  </w:num>
  <w:num w:numId="21">
    <w:abstractNumId w:val="39"/>
  </w:num>
  <w:num w:numId="22">
    <w:abstractNumId w:val="28"/>
  </w:num>
  <w:num w:numId="23">
    <w:abstractNumId w:val="70"/>
  </w:num>
  <w:num w:numId="24">
    <w:abstractNumId w:val="71"/>
  </w:num>
  <w:num w:numId="25">
    <w:abstractNumId w:val="15"/>
  </w:num>
  <w:num w:numId="26">
    <w:abstractNumId w:val="26"/>
  </w:num>
  <w:num w:numId="27">
    <w:abstractNumId w:val="66"/>
  </w:num>
  <w:num w:numId="28">
    <w:abstractNumId w:val="19"/>
  </w:num>
  <w:num w:numId="29">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38"/>
  </w:num>
  <w:num w:numId="34">
    <w:abstractNumId w:val="5"/>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52"/>
  </w:num>
  <w:num w:numId="38">
    <w:abstractNumId w:val="59"/>
  </w:num>
  <w:num w:numId="39">
    <w:abstractNumId w:val="45"/>
  </w:num>
  <w:num w:numId="40">
    <w:abstractNumId w:val="69"/>
  </w:num>
  <w:num w:numId="41">
    <w:abstractNumId w:val="27"/>
  </w:num>
  <w:num w:numId="42">
    <w:abstractNumId w:val="20"/>
  </w:num>
  <w:num w:numId="43">
    <w:abstractNumId w:val="67"/>
  </w:num>
  <w:num w:numId="44">
    <w:abstractNumId w:val="14"/>
  </w:num>
  <w:num w:numId="45">
    <w:abstractNumId w:val="23"/>
  </w:num>
  <w:num w:numId="46">
    <w:abstractNumId w:val="64"/>
  </w:num>
  <w:num w:numId="47">
    <w:abstractNumId w:val="6"/>
  </w:num>
  <w:num w:numId="48">
    <w:abstractNumId w:val="53"/>
  </w:num>
  <w:num w:numId="49">
    <w:abstractNumId w:val="49"/>
  </w:num>
  <w:num w:numId="50">
    <w:abstractNumId w:val="31"/>
  </w:num>
  <w:num w:numId="51">
    <w:abstractNumId w:val="60"/>
  </w:num>
  <w:num w:numId="52">
    <w:abstractNumId w:val="18"/>
  </w:num>
  <w:num w:numId="53">
    <w:abstractNumId w:val="25"/>
  </w:num>
  <w:num w:numId="54">
    <w:abstractNumId w:val="43"/>
  </w:num>
  <w:num w:numId="55">
    <w:abstractNumId w:val="50"/>
  </w:num>
  <w:num w:numId="56">
    <w:abstractNumId w:val="56"/>
  </w:num>
  <w:num w:numId="57">
    <w:abstractNumId w:val="40"/>
  </w:num>
  <w:num w:numId="58">
    <w:abstractNumId w:val="46"/>
  </w:num>
  <w:num w:numId="59">
    <w:abstractNumId w:val="62"/>
  </w:num>
  <w:num w:numId="60">
    <w:abstractNumId w:val="61"/>
  </w:num>
  <w:num w:numId="61">
    <w:abstractNumId w:val="16"/>
  </w:num>
  <w:num w:numId="62">
    <w:abstractNumId w:val="36"/>
  </w:num>
  <w:num w:numId="63">
    <w:abstractNumId w:val="30"/>
  </w:num>
  <w:num w:numId="64">
    <w:abstractNumId w:val="10"/>
  </w:num>
  <w:num w:numId="65">
    <w:abstractNumId w:val="44"/>
  </w:num>
  <w:num w:numId="66">
    <w:abstractNumId w:val="4"/>
  </w:num>
  <w:num w:numId="67">
    <w:abstractNumId w:val="54"/>
  </w:num>
  <w:num w:numId="68">
    <w:abstractNumId w:val="9"/>
  </w:num>
  <w:num w:numId="69">
    <w:abstractNumId w:val="63"/>
  </w:num>
  <w:num w:numId="70">
    <w:abstractNumId w:val="42"/>
  </w:num>
  <w:num w:numId="71">
    <w:abstractNumId w:val="8"/>
  </w:num>
  <w:num w:numId="72">
    <w:abstractNumId w:val="55"/>
  </w:num>
  <w:num w:numId="73">
    <w:abstractNumId w:val="2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1"/>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48A"/>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B25"/>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A6"/>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CC"/>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3FD2"/>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62D"/>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A36"/>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851"/>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8F3"/>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21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2"/>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56"/>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98"/>
    <w:rsid w:val="008D43F2"/>
    <w:rsid w:val="008D44B3"/>
    <w:rsid w:val="008D4DB1"/>
    <w:rsid w:val="008D4F47"/>
    <w:rsid w:val="008D4FED"/>
    <w:rsid w:val="008D5238"/>
    <w:rsid w:val="008D57BA"/>
    <w:rsid w:val="008D598A"/>
    <w:rsid w:val="008D5BF3"/>
    <w:rsid w:val="008D5FB2"/>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9BF"/>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75"/>
    <w:rsid w:val="00951090"/>
    <w:rsid w:val="00951BD3"/>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A0B"/>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66BF"/>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62A"/>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811"/>
    <w:rsid w:val="00C22E0F"/>
    <w:rsid w:val="00C23306"/>
    <w:rsid w:val="00C2353B"/>
    <w:rsid w:val="00C246B9"/>
    <w:rsid w:val="00C248ED"/>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6C3"/>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798"/>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0C"/>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8E0"/>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758"/>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8AE"/>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8CA"/>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8E8"/>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67C"/>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extonotaalfinal">
    <w:name w:val="endnote text"/>
    <w:basedOn w:val="Normal"/>
    <w:link w:val="TextonotaalfinalCar"/>
    <w:uiPriority w:val="99"/>
    <w:semiHidden/>
    <w:unhideWhenUsed/>
    <w:rsid w:val="003C05CC"/>
    <w:rPr>
      <w:lang w:eastAsia="es-ES"/>
    </w:rPr>
  </w:style>
  <w:style w:type="character" w:customStyle="1" w:styleId="TextonotaalfinalCar">
    <w:name w:val="Texto nota al final Car"/>
    <w:basedOn w:val="Fuentedeprrafopredeter"/>
    <w:link w:val="Textonotaalfinal"/>
    <w:uiPriority w:val="99"/>
    <w:semiHidden/>
    <w:rsid w:val="003C05CC"/>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BA695-ED8D-4CA4-ABA6-69104A7D2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67</Pages>
  <Words>20534</Words>
  <Characters>112941</Characters>
  <Application>Microsoft Office Word</Application>
  <DocSecurity>0</DocSecurity>
  <Lines>941</Lines>
  <Paragraphs>266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133209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33</cp:revision>
  <cp:lastPrinted>2019-03-18T23:11:00Z</cp:lastPrinted>
  <dcterms:created xsi:type="dcterms:W3CDTF">2019-02-22T19:19:00Z</dcterms:created>
  <dcterms:modified xsi:type="dcterms:W3CDTF">2019-03-18T23:19:00Z</dcterms:modified>
</cp:coreProperties>
</file>