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E3C3A" w:rsidRDefault="003D3AA6" w:rsidP="007D74AB">
      <w:pPr>
        <w:pStyle w:val="aa"/>
        <w:numPr>
          <w:ilvl w:val="0"/>
          <w:numId w:val="14"/>
        </w:numPr>
        <w:rPr>
          <w:rFonts w:ascii="Verdana" w:hAnsi="Verdana"/>
          <w:b/>
          <w:sz w:val="18"/>
          <w:szCs w:val="18"/>
        </w:rPr>
      </w:pPr>
      <w:r w:rsidRPr="00295009">
        <w:rPr>
          <w:rFonts w:ascii="Verdana" w:hAnsi="Verdana"/>
          <w:b/>
          <w:sz w:val="18"/>
          <w:szCs w:val="18"/>
        </w:rPr>
        <w:t>SERVICIO</w:t>
      </w:r>
      <w:r w:rsidR="00B854EA">
        <w:rPr>
          <w:rFonts w:ascii="Verdana" w:hAnsi="Verdana"/>
          <w:b/>
          <w:sz w:val="18"/>
          <w:szCs w:val="18"/>
        </w:rPr>
        <w:t xml:space="preserve"> </w:t>
      </w:r>
      <w:r w:rsidRPr="00295009">
        <w:rPr>
          <w:rFonts w:ascii="Verdana" w:hAnsi="Verdana"/>
          <w:b/>
          <w:sz w:val="18"/>
          <w:szCs w:val="18"/>
        </w:rPr>
        <w:t>D</w:t>
      </w:r>
      <w:r w:rsidR="00F46256">
        <w:rPr>
          <w:rFonts w:ascii="Verdana" w:hAnsi="Verdana"/>
          <w:b/>
          <w:sz w:val="18"/>
          <w:szCs w:val="18"/>
        </w:rPr>
        <w:t>E</w:t>
      </w:r>
      <w:r w:rsidR="00D838E0">
        <w:rPr>
          <w:rFonts w:ascii="Verdana" w:hAnsi="Verdana"/>
          <w:b/>
          <w:sz w:val="18"/>
          <w:szCs w:val="18"/>
        </w:rPr>
        <w:t xml:space="preserve"> COILED TUBING </w:t>
      </w:r>
      <w:r w:rsidR="002C36E1">
        <w:rPr>
          <w:rFonts w:ascii="Verdana" w:hAnsi="Verdana"/>
          <w:b/>
          <w:sz w:val="18"/>
          <w:szCs w:val="18"/>
        </w:rPr>
        <w:t xml:space="preserve">PARA EL </w:t>
      </w:r>
      <w:r w:rsidRPr="00295009">
        <w:rPr>
          <w:rFonts w:ascii="Verdana" w:hAnsi="Verdana"/>
          <w:b/>
          <w:sz w:val="18"/>
          <w:szCs w:val="18"/>
        </w:rPr>
        <w:t xml:space="preserve">POZO </w:t>
      </w:r>
      <w:r w:rsidR="002C36E1">
        <w:rPr>
          <w:rFonts w:ascii="Verdana" w:hAnsi="Verdana"/>
          <w:b/>
          <w:sz w:val="18"/>
          <w:szCs w:val="18"/>
        </w:rPr>
        <w:t>YRA</w:t>
      </w:r>
      <w:r w:rsidRPr="00295009">
        <w:rPr>
          <w:rFonts w:ascii="Verdana" w:hAnsi="Verdana"/>
          <w:b/>
          <w:sz w:val="18"/>
          <w:szCs w:val="18"/>
        </w:rPr>
        <w:t>-X1</w:t>
      </w:r>
      <w:r w:rsidR="00A9729A">
        <w:rPr>
          <w:rFonts w:ascii="Verdana" w:hAnsi="Verdana"/>
          <w:b/>
          <w:sz w:val="18"/>
          <w:szCs w:val="18"/>
        </w:rPr>
        <w:t>.</w:t>
      </w:r>
    </w:p>
    <w:p w:rsidR="009A0864" w:rsidRPr="009A0864" w:rsidRDefault="009A0864" w:rsidP="007D74AB">
      <w:pPr>
        <w:pStyle w:val="A2"/>
        <w:numPr>
          <w:ilvl w:val="0"/>
          <w:numId w:val="12"/>
        </w:numPr>
        <w:rPr>
          <w:lang w:eastAsia="es-BO"/>
        </w:rPr>
      </w:pPr>
      <w:r>
        <w:t>CARACTERÍ</w:t>
      </w:r>
      <w:r w:rsidRPr="00295009">
        <w:t>STICAS D</w:t>
      </w:r>
      <w:r>
        <w:t>EL</w:t>
      </w:r>
      <w:r w:rsidRPr="00295009">
        <w:t xml:space="preserve"> SERVICIO (SUJETO A</w:t>
      </w:r>
      <w:r w:rsidR="002B208D">
        <w:t xml:space="preserve"> </w:t>
      </w:r>
      <w:r w:rsidRPr="00295009">
        <w:t>EVALUACIÓN)</w:t>
      </w:r>
      <w:r w:rsidR="00A9729A">
        <w:t>.</w:t>
      </w:r>
    </w:p>
    <w:p w:rsidR="00ED5C02" w:rsidRPr="00295009" w:rsidRDefault="00C055C2" w:rsidP="007D74AB">
      <w:pPr>
        <w:pStyle w:val="A2"/>
        <w:numPr>
          <w:ilvl w:val="1"/>
          <w:numId w:val="12"/>
        </w:numPr>
      </w:pPr>
      <w:r>
        <w:t>EXPERIENCIA ESPECÍFICA DE LA EMPRESA</w:t>
      </w:r>
      <w:r w:rsidR="00ED5C02" w:rsidRPr="00295009">
        <w:t>.</w:t>
      </w:r>
    </w:p>
    <w:p w:rsidR="001A7638" w:rsidRPr="00A9729A" w:rsidRDefault="001A7638" w:rsidP="00A9729A">
      <w:pPr>
        <w:spacing w:before="240" w:line="360" w:lineRule="auto"/>
        <w:jc w:val="both"/>
        <w:rPr>
          <w:rFonts w:ascii="Verdana" w:hAnsi="Verdana" w:cs="Calibri"/>
          <w:bCs/>
          <w:sz w:val="18"/>
          <w:szCs w:val="18"/>
        </w:rPr>
      </w:pPr>
      <w:r w:rsidRPr="00A9729A">
        <w:rPr>
          <w:rFonts w:ascii="Verdana" w:hAnsi="Verdana" w:cs="Calibri"/>
          <w:bCs/>
          <w:sz w:val="18"/>
          <w:szCs w:val="18"/>
        </w:rPr>
        <w:t xml:space="preserve">El Proponente deberá certificar su experiencia específica en Operaciones de </w:t>
      </w:r>
      <w:proofErr w:type="spellStart"/>
      <w:r w:rsidRPr="00A9729A">
        <w:rPr>
          <w:rFonts w:ascii="Verdana" w:hAnsi="Verdana" w:cs="Calibri"/>
          <w:bCs/>
          <w:sz w:val="18"/>
          <w:szCs w:val="18"/>
        </w:rPr>
        <w:t>Coiled</w:t>
      </w:r>
      <w:proofErr w:type="spellEnd"/>
      <w:r w:rsidRPr="00A9729A">
        <w:rPr>
          <w:rFonts w:ascii="Verdana" w:hAnsi="Verdana" w:cs="Calibri"/>
          <w:bCs/>
          <w:sz w:val="18"/>
          <w:szCs w:val="18"/>
        </w:rPr>
        <w:t xml:space="preserve"> </w:t>
      </w:r>
      <w:proofErr w:type="spellStart"/>
      <w:r w:rsidRPr="00A9729A">
        <w:rPr>
          <w:rFonts w:ascii="Verdana" w:hAnsi="Verdana" w:cs="Calibri"/>
          <w:bCs/>
          <w:sz w:val="18"/>
          <w:szCs w:val="18"/>
        </w:rPr>
        <w:t>Tubing</w:t>
      </w:r>
      <w:proofErr w:type="spellEnd"/>
      <w:r w:rsidRPr="00A9729A">
        <w:rPr>
          <w:rFonts w:ascii="Verdana" w:hAnsi="Verdana" w:cs="Calibri"/>
          <w:bCs/>
          <w:sz w:val="18"/>
          <w:szCs w:val="18"/>
        </w:rPr>
        <w:t xml:space="preserve"> con tres (3) trabajos realizados en el rubro petrolero.</w:t>
      </w:r>
    </w:p>
    <w:p w:rsidR="001A7638" w:rsidRPr="00567992" w:rsidRDefault="00567992" w:rsidP="00567992">
      <w:pPr>
        <w:pStyle w:val="Prrafodelista"/>
        <w:spacing w:before="240" w:after="120" w:line="360" w:lineRule="auto"/>
        <w:ind w:left="0"/>
        <w:jc w:val="both"/>
        <w:rPr>
          <w:rFonts w:ascii="Verdana" w:hAnsi="Verdana" w:cs="Arial"/>
          <w:bCs/>
          <w:sz w:val="18"/>
          <w:szCs w:val="18"/>
        </w:rPr>
      </w:pPr>
      <w:r>
        <w:rPr>
          <w:rFonts w:ascii="Verdana" w:hAnsi="Verdana" w:cs="Arial"/>
          <w:bCs/>
          <w:sz w:val="18"/>
          <w:szCs w:val="18"/>
        </w:rPr>
        <w:t xml:space="preserve">Los proponentes deberán acreditar </w:t>
      </w:r>
      <w:r w:rsidRPr="00E03EAA">
        <w:rPr>
          <w:rFonts w:ascii="Verdana" w:hAnsi="Verdana" w:cs="Arial"/>
          <w:bCs/>
          <w:sz w:val="18"/>
          <w:szCs w:val="18"/>
        </w:rPr>
        <w:t>su experiencia con fotocopias simples de actas de conformidad, acta de recepción definitiva,</w:t>
      </w:r>
      <w:r>
        <w:rPr>
          <w:rFonts w:ascii="Verdana" w:hAnsi="Verdana" w:cs="Arial"/>
          <w:bCs/>
          <w:sz w:val="18"/>
          <w:szCs w:val="18"/>
        </w:rPr>
        <w:t xml:space="preserve"> actas o certificados de cumplimiento de contrato, actas de cierre de contrato,</w:t>
      </w:r>
      <w:r w:rsidRPr="00E03EAA">
        <w:rPr>
          <w:rFonts w:ascii="Verdana" w:hAnsi="Verdana" w:cs="Arial"/>
          <w:bCs/>
          <w:sz w:val="18"/>
          <w:szCs w:val="18"/>
        </w:rPr>
        <w:t xml:space="preserve"> órdenes de servicio,</w:t>
      </w:r>
      <w:r>
        <w:rPr>
          <w:rFonts w:ascii="Verdana" w:hAnsi="Verdana" w:cs="Arial"/>
          <w:bCs/>
          <w:sz w:val="18"/>
          <w:szCs w:val="18"/>
        </w:rPr>
        <w:t xml:space="preserve"> órdenes de compra,</w:t>
      </w:r>
      <w:r w:rsidRPr="00E03EAA">
        <w:rPr>
          <w:rFonts w:ascii="Verdana" w:hAnsi="Verdana" w:cs="Arial"/>
          <w:bCs/>
          <w:sz w:val="18"/>
          <w:szCs w:val="18"/>
        </w:rPr>
        <w:t xml:space="preserve"> ticket</w:t>
      </w:r>
      <w:r>
        <w:rPr>
          <w:rFonts w:ascii="Verdana" w:hAnsi="Verdana" w:cs="Arial"/>
          <w:bCs/>
          <w:sz w:val="18"/>
          <w:szCs w:val="18"/>
        </w:rPr>
        <w:t>s</w:t>
      </w:r>
      <w:r w:rsidRPr="00E03EAA">
        <w:rPr>
          <w:rFonts w:ascii="Verdana" w:hAnsi="Verdana" w:cs="Arial"/>
          <w:bCs/>
          <w:sz w:val="18"/>
          <w:szCs w:val="18"/>
        </w:rPr>
        <w:t xml:space="preserve"> de servicio, reportes diarios y/o de operaciones</w:t>
      </w:r>
      <w:r>
        <w:rPr>
          <w:rFonts w:ascii="Verdana" w:hAnsi="Verdana" w:cs="Arial"/>
          <w:bCs/>
          <w:sz w:val="18"/>
          <w:szCs w:val="18"/>
        </w:rPr>
        <w:t xml:space="preserve">, </w:t>
      </w:r>
      <w:proofErr w:type="spellStart"/>
      <w:r>
        <w:rPr>
          <w:rFonts w:ascii="Verdana" w:hAnsi="Verdana" w:cs="Arial"/>
          <w:bCs/>
          <w:sz w:val="18"/>
          <w:szCs w:val="18"/>
        </w:rPr>
        <w:t>field</w:t>
      </w:r>
      <w:proofErr w:type="spellEnd"/>
      <w:r>
        <w:rPr>
          <w:rFonts w:ascii="Verdana" w:hAnsi="Verdana" w:cs="Arial"/>
          <w:bCs/>
          <w:sz w:val="18"/>
          <w:szCs w:val="18"/>
        </w:rPr>
        <w:t xml:space="preserve"> tickets, </w:t>
      </w:r>
      <w:r>
        <w:rPr>
          <w:rFonts w:ascii="Verdana" w:hAnsi="Verdana" w:cs="Calibri"/>
          <w:bCs/>
          <w:sz w:val="18"/>
          <w:szCs w:val="18"/>
        </w:rPr>
        <w:t>boletines de m</w:t>
      </w:r>
      <w:r w:rsidRPr="002539AA">
        <w:rPr>
          <w:rFonts w:ascii="Verdana" w:hAnsi="Verdana" w:cs="Calibri"/>
          <w:bCs/>
          <w:sz w:val="18"/>
          <w:szCs w:val="18"/>
        </w:rPr>
        <w:t>edición</w:t>
      </w:r>
      <w:r>
        <w:rPr>
          <w:rFonts w:ascii="Verdana" w:hAnsi="Verdana" w:cs="Calibri"/>
          <w:bCs/>
          <w:sz w:val="18"/>
          <w:szCs w:val="18"/>
        </w:rPr>
        <w:t>, certificados de trabajo</w:t>
      </w:r>
      <w:r w:rsidRPr="00E03EAA">
        <w:rPr>
          <w:rFonts w:ascii="Verdana" w:hAnsi="Verdana" w:cs="Arial"/>
          <w:bCs/>
          <w:sz w:val="18"/>
          <w:szCs w:val="18"/>
        </w:rPr>
        <w:t xml:space="preserve"> </w:t>
      </w:r>
      <w:r>
        <w:rPr>
          <w:rFonts w:ascii="Verdana" w:hAnsi="Verdana" w:cs="Arial"/>
          <w:bCs/>
          <w:sz w:val="18"/>
          <w:szCs w:val="18"/>
        </w:rPr>
        <w:t>u otro documento equivalente que acredite</w:t>
      </w:r>
      <w:r w:rsidRPr="00E03EAA">
        <w:rPr>
          <w:rFonts w:ascii="Verdana" w:hAnsi="Verdana" w:cs="Arial"/>
          <w:bCs/>
          <w:sz w:val="18"/>
          <w:szCs w:val="18"/>
        </w:rPr>
        <w:t xml:space="preserve"> el servicio prestado</w:t>
      </w:r>
      <w:r w:rsidRPr="00595FBD">
        <w:rPr>
          <w:rFonts w:ascii="Verdana" w:hAnsi="Verdana" w:cs="Arial"/>
          <w:bCs/>
          <w:sz w:val="18"/>
          <w:szCs w:val="18"/>
        </w:rPr>
        <w:t>.</w:t>
      </w:r>
    </w:p>
    <w:p w:rsidR="009A0864" w:rsidRDefault="009A0864" w:rsidP="007D74AB">
      <w:pPr>
        <w:pStyle w:val="A2"/>
        <w:numPr>
          <w:ilvl w:val="0"/>
          <w:numId w:val="12"/>
        </w:numPr>
      </w:pPr>
      <w:r w:rsidRPr="00295009">
        <w:t xml:space="preserve">CONDICIONES REQUERIDAS PARA </w:t>
      </w:r>
      <w:r>
        <w:t>EL</w:t>
      </w:r>
      <w:r w:rsidRPr="00295009">
        <w:t xml:space="preserve"> SERVICIO (DE CUMPLIMIENTO OBLIGATORIO POR </w:t>
      </w:r>
      <w:r>
        <w:t>EL</w:t>
      </w:r>
      <w:r w:rsidRPr="00295009">
        <w:t xml:space="preserve"> PROPONENTE).</w:t>
      </w:r>
    </w:p>
    <w:p w:rsidR="00C21EB3" w:rsidRDefault="0022308B" w:rsidP="00A9729A">
      <w:pPr>
        <w:pStyle w:val="A2"/>
        <w:numPr>
          <w:ilvl w:val="0"/>
          <w:numId w:val="0"/>
        </w:numPr>
        <w:rPr>
          <w:b w:val="0"/>
          <w:lang w:eastAsia="es-BO"/>
        </w:rPr>
      </w:pPr>
      <w:r>
        <w:rPr>
          <w:b w:val="0"/>
          <w:lang w:eastAsia="es-BO"/>
        </w:rPr>
        <w:t>El PROPONENTE debe</w:t>
      </w:r>
      <w:r w:rsidR="00C21EB3" w:rsidRPr="00F45C24">
        <w:rPr>
          <w:b w:val="0"/>
          <w:lang w:eastAsia="es-BO"/>
        </w:rPr>
        <w:t xml:space="preserve"> presentar una </w:t>
      </w:r>
      <w:r w:rsidR="00275BF7" w:rsidRPr="00275BF7">
        <w:rPr>
          <w:b w:val="0"/>
          <w:lang w:eastAsia="es-BO"/>
        </w:rPr>
        <w:t>propuesta técnica</w:t>
      </w:r>
      <w:r w:rsidR="00275BF7" w:rsidRPr="00F45C24">
        <w:rPr>
          <w:b w:val="0"/>
          <w:lang w:eastAsia="es-BO"/>
        </w:rPr>
        <w:t xml:space="preserve"> </w:t>
      </w:r>
      <w:r w:rsidR="00275BF7">
        <w:rPr>
          <w:b w:val="0"/>
          <w:lang w:eastAsia="es-BO"/>
        </w:rPr>
        <w:t xml:space="preserve">que </w:t>
      </w:r>
      <w:r w:rsidR="00821715">
        <w:rPr>
          <w:b w:val="0"/>
          <w:lang w:eastAsia="es-BO"/>
        </w:rPr>
        <w:t xml:space="preserve">contenga </w:t>
      </w:r>
      <w:r w:rsidR="00C21EB3" w:rsidRPr="00F45C24">
        <w:rPr>
          <w:b w:val="0"/>
          <w:lang w:eastAsia="es-BO"/>
        </w:rPr>
        <w:t>mín</w:t>
      </w:r>
      <w:r w:rsidR="00821715">
        <w:rPr>
          <w:b w:val="0"/>
          <w:lang w:eastAsia="es-BO"/>
        </w:rPr>
        <w:t xml:space="preserve">imamente </w:t>
      </w:r>
      <w:r w:rsidR="00C21EB3">
        <w:rPr>
          <w:b w:val="0"/>
          <w:lang w:eastAsia="es-BO"/>
        </w:rPr>
        <w:t>l</w:t>
      </w:r>
      <w:r w:rsidR="00821715">
        <w:rPr>
          <w:b w:val="0"/>
          <w:lang w:eastAsia="es-BO"/>
        </w:rPr>
        <w:t>o</w:t>
      </w:r>
      <w:r w:rsidR="00C21EB3">
        <w:rPr>
          <w:b w:val="0"/>
          <w:lang w:eastAsia="es-BO"/>
        </w:rPr>
        <w:t xml:space="preserve"> siguiente:</w:t>
      </w:r>
    </w:p>
    <w:p w:rsidR="002241F1" w:rsidRPr="00964666" w:rsidRDefault="002241F1" w:rsidP="007D74AB">
      <w:pPr>
        <w:pStyle w:val="Prrafodelista"/>
        <w:numPr>
          <w:ilvl w:val="0"/>
          <w:numId w:val="22"/>
        </w:numPr>
        <w:spacing w:before="240" w:line="360" w:lineRule="auto"/>
        <w:jc w:val="both"/>
        <w:rPr>
          <w:rFonts w:ascii="Verdana" w:hAnsi="Verdana" w:cs="Calibri"/>
          <w:bCs/>
          <w:sz w:val="18"/>
          <w:szCs w:val="18"/>
        </w:rPr>
      </w:pPr>
      <w:r w:rsidRPr="00DD266B">
        <w:rPr>
          <w:rFonts w:ascii="Verdana" w:hAnsi="Verdana" w:cs="Calibri"/>
          <w:bCs/>
          <w:sz w:val="18"/>
          <w:szCs w:val="18"/>
        </w:rPr>
        <w:t xml:space="preserve">Las especificaciones técnicas de las herramientas/equipos tomando en cuenta </w:t>
      </w:r>
      <w:r>
        <w:rPr>
          <w:rFonts w:ascii="Verdana" w:hAnsi="Verdana" w:cs="Calibri"/>
          <w:bCs/>
          <w:sz w:val="18"/>
          <w:szCs w:val="18"/>
        </w:rPr>
        <w:t>las operaciones a ser desarrolladas en base al</w:t>
      </w:r>
      <w:r w:rsidRPr="00DD266B">
        <w:rPr>
          <w:rFonts w:ascii="Verdana" w:hAnsi="Verdana" w:cs="Calibri"/>
          <w:bCs/>
          <w:sz w:val="18"/>
          <w:szCs w:val="18"/>
        </w:rPr>
        <w:t xml:space="preserve"> requerimiento mínimo en el cuadro descrito en el punto 2.</w:t>
      </w:r>
      <w:r>
        <w:rPr>
          <w:rFonts w:ascii="Verdana" w:hAnsi="Verdana" w:cs="Calibri"/>
          <w:bCs/>
          <w:sz w:val="18"/>
          <w:szCs w:val="18"/>
        </w:rPr>
        <w:t>5</w:t>
      </w:r>
      <w:r w:rsidRPr="00DD266B">
        <w:rPr>
          <w:rFonts w:ascii="Verdana" w:hAnsi="Verdana" w:cs="Calibri"/>
          <w:bCs/>
          <w:sz w:val="18"/>
          <w:szCs w:val="18"/>
        </w:rPr>
        <w:t xml:space="preserve"> Características técnicas, </w:t>
      </w:r>
      <w:proofErr w:type="spellStart"/>
      <w:r w:rsidRPr="00DD266B">
        <w:rPr>
          <w:rFonts w:ascii="Verdana" w:hAnsi="Verdana" w:cs="Calibri"/>
          <w:bCs/>
          <w:sz w:val="18"/>
          <w:szCs w:val="18"/>
        </w:rPr>
        <w:t>asi</w:t>
      </w:r>
      <w:proofErr w:type="spellEnd"/>
      <w:r>
        <w:rPr>
          <w:rFonts w:ascii="Verdana" w:hAnsi="Verdana" w:cs="Calibri"/>
          <w:bCs/>
          <w:sz w:val="18"/>
          <w:szCs w:val="18"/>
        </w:rPr>
        <w:t xml:space="preserve"> mismo se deberá adjuntar las h</w:t>
      </w:r>
      <w:r w:rsidRPr="00FC5EAB">
        <w:rPr>
          <w:rFonts w:ascii="Verdana" w:hAnsi="Verdana" w:cs="Calibri"/>
          <w:bCs/>
          <w:sz w:val="18"/>
          <w:szCs w:val="18"/>
        </w:rPr>
        <w:t>oja</w:t>
      </w:r>
      <w:r>
        <w:rPr>
          <w:rFonts w:ascii="Verdana" w:hAnsi="Verdana" w:cs="Calibri"/>
          <w:bCs/>
          <w:sz w:val="18"/>
          <w:szCs w:val="18"/>
        </w:rPr>
        <w:t>s</w:t>
      </w:r>
      <w:r w:rsidRPr="00FC5EAB">
        <w:rPr>
          <w:rFonts w:ascii="Verdana" w:hAnsi="Verdana" w:cs="Calibri"/>
          <w:bCs/>
          <w:sz w:val="18"/>
          <w:szCs w:val="18"/>
        </w:rPr>
        <w:t xml:space="preserve"> técnica</w:t>
      </w:r>
      <w:r>
        <w:rPr>
          <w:rFonts w:ascii="Verdana" w:hAnsi="Verdana" w:cs="Calibri"/>
          <w:bCs/>
          <w:sz w:val="18"/>
          <w:szCs w:val="18"/>
        </w:rPr>
        <w:t>s</w:t>
      </w:r>
      <w:r w:rsidRPr="00FC5EAB">
        <w:rPr>
          <w:rFonts w:ascii="Verdana" w:hAnsi="Verdana" w:cs="Calibri"/>
          <w:bCs/>
          <w:sz w:val="18"/>
          <w:szCs w:val="18"/>
        </w:rPr>
        <w:t xml:space="preserve"> de los equipos y herramientas</w:t>
      </w:r>
      <w:r>
        <w:rPr>
          <w:rFonts w:ascii="Verdana" w:hAnsi="Verdana" w:cs="Calibri"/>
          <w:bCs/>
          <w:sz w:val="18"/>
          <w:szCs w:val="18"/>
        </w:rPr>
        <w:t xml:space="preserve"> </w:t>
      </w:r>
      <w:r w:rsidRPr="00964666">
        <w:rPr>
          <w:rFonts w:ascii="Verdana" w:hAnsi="Verdana" w:cs="Calibri"/>
          <w:bCs/>
          <w:sz w:val="18"/>
          <w:szCs w:val="18"/>
        </w:rPr>
        <w:t>en idioma español.</w:t>
      </w:r>
    </w:p>
    <w:p w:rsidR="002241F1" w:rsidRDefault="002241F1" w:rsidP="007D74AB">
      <w:pPr>
        <w:pStyle w:val="A2"/>
        <w:numPr>
          <w:ilvl w:val="0"/>
          <w:numId w:val="11"/>
        </w:numPr>
        <w:spacing w:before="120" w:after="120"/>
        <w:rPr>
          <w:b w:val="0"/>
        </w:rPr>
      </w:pPr>
      <w:r>
        <w:rPr>
          <w:b w:val="0"/>
          <w:lang w:val="es-ES"/>
        </w:rPr>
        <w:t xml:space="preserve">Organigrama/Estructura del personal propuesto para el WT </w:t>
      </w:r>
      <w:r w:rsidRPr="00BF123B">
        <w:rPr>
          <w:b w:val="0"/>
        </w:rPr>
        <w:t>Listado con el nombre del personal asignado para cada cargo solicitado en el punto 2.4 adjuntando su hoja de vida, dicho personal no será evaluable.</w:t>
      </w:r>
    </w:p>
    <w:p w:rsidR="002241F1" w:rsidRPr="002241F1" w:rsidRDefault="002241F1" w:rsidP="007D74AB">
      <w:pPr>
        <w:pStyle w:val="A2"/>
        <w:numPr>
          <w:ilvl w:val="0"/>
          <w:numId w:val="11"/>
        </w:numPr>
        <w:spacing w:before="120" w:after="120"/>
        <w:rPr>
          <w:b w:val="0"/>
        </w:rPr>
      </w:pPr>
      <w:r w:rsidRPr="002241F1">
        <w:rPr>
          <w:b w:val="0"/>
        </w:rPr>
        <w:t>Lista de precios unitarios adicionales de los equipos y herramientas que a solicitud de YPFB podrán ser requeridos durante la prestación del servicio, dicho listado no será evaluable.</w:t>
      </w:r>
    </w:p>
    <w:p w:rsidR="006F6004" w:rsidRPr="00295009" w:rsidRDefault="006F6004" w:rsidP="007D74AB">
      <w:pPr>
        <w:pStyle w:val="A2"/>
        <w:numPr>
          <w:ilvl w:val="1"/>
          <w:numId w:val="12"/>
        </w:numPr>
      </w:pPr>
      <w:r w:rsidRPr="00295009">
        <w:t>ALCANCE D</w:t>
      </w:r>
      <w:r w:rsidR="00F46256">
        <w:t>EL</w:t>
      </w:r>
      <w:r w:rsidRPr="00295009">
        <w:t xml:space="preserve"> SERVICIO.</w:t>
      </w:r>
    </w:p>
    <w:p w:rsidR="002241F1" w:rsidRPr="001926F7" w:rsidRDefault="002241F1" w:rsidP="002241F1">
      <w:pPr>
        <w:pStyle w:val="Default"/>
        <w:spacing w:line="360" w:lineRule="auto"/>
        <w:jc w:val="both"/>
        <w:rPr>
          <w:rFonts w:ascii="Tahoma" w:hAnsi="Tahoma" w:cs="Tahoma"/>
          <w:strike/>
          <w:sz w:val="20"/>
          <w:szCs w:val="20"/>
          <w:lang w:val="es-BO" w:eastAsia="en-GB"/>
        </w:rPr>
      </w:pPr>
      <w:r>
        <w:rPr>
          <w:sz w:val="18"/>
          <w:szCs w:val="18"/>
          <w:lang w:eastAsia="es-BO"/>
        </w:rPr>
        <w:t>Para las operaciones de Pruebas de Pozo d</w:t>
      </w:r>
      <w:r w:rsidRPr="00BF123B">
        <w:rPr>
          <w:sz w:val="18"/>
          <w:szCs w:val="18"/>
          <w:lang w:eastAsia="es-BO"/>
        </w:rPr>
        <w:t xml:space="preserve">el pozo </w:t>
      </w:r>
      <w:r>
        <w:rPr>
          <w:sz w:val="18"/>
          <w:szCs w:val="18"/>
          <w:lang w:eastAsia="es-BO"/>
        </w:rPr>
        <w:t>Yarara-X1 (YRA</w:t>
      </w:r>
      <w:r w:rsidRPr="00BF123B">
        <w:rPr>
          <w:sz w:val="18"/>
          <w:szCs w:val="18"/>
          <w:lang w:eastAsia="es-BO"/>
        </w:rPr>
        <w:t xml:space="preserve">-X1), </w:t>
      </w:r>
      <w:r w:rsidRPr="001926F7">
        <w:rPr>
          <w:sz w:val="18"/>
          <w:szCs w:val="18"/>
          <w:lang w:eastAsia="es-BO"/>
        </w:rPr>
        <w:t xml:space="preserve">se requiere contar con </w:t>
      </w:r>
      <w:r w:rsidRPr="001926F7">
        <w:rPr>
          <w:rFonts w:cs="Calibri"/>
          <w:bCs/>
          <w:color w:val="auto"/>
          <w:sz w:val="18"/>
          <w:szCs w:val="18"/>
        </w:rPr>
        <w:t xml:space="preserve">equipos y herramientas </w:t>
      </w:r>
      <w:r>
        <w:rPr>
          <w:rFonts w:cs="Calibri"/>
          <w:bCs/>
          <w:color w:val="auto"/>
          <w:sz w:val="18"/>
          <w:szCs w:val="18"/>
        </w:rPr>
        <w:t xml:space="preserve">de </w:t>
      </w:r>
      <w:proofErr w:type="spellStart"/>
      <w:r>
        <w:rPr>
          <w:rFonts w:cs="Calibri"/>
          <w:bCs/>
          <w:color w:val="auto"/>
          <w:sz w:val="18"/>
          <w:szCs w:val="18"/>
        </w:rPr>
        <w:t>Coiled</w:t>
      </w:r>
      <w:proofErr w:type="spellEnd"/>
      <w:r>
        <w:rPr>
          <w:rFonts w:cs="Calibri"/>
          <w:bCs/>
          <w:color w:val="auto"/>
          <w:sz w:val="18"/>
          <w:szCs w:val="18"/>
        </w:rPr>
        <w:t xml:space="preserve"> </w:t>
      </w:r>
      <w:proofErr w:type="spellStart"/>
      <w:r>
        <w:rPr>
          <w:rFonts w:cs="Calibri"/>
          <w:bCs/>
          <w:color w:val="auto"/>
          <w:sz w:val="18"/>
          <w:szCs w:val="18"/>
        </w:rPr>
        <w:t>Tubing</w:t>
      </w:r>
      <w:proofErr w:type="spellEnd"/>
      <w:r w:rsidRPr="001926F7">
        <w:rPr>
          <w:rFonts w:cs="Calibri"/>
          <w:bCs/>
          <w:color w:val="auto"/>
          <w:sz w:val="18"/>
          <w:szCs w:val="18"/>
        </w:rPr>
        <w:t xml:space="preserve"> para realizar trabajos propuestos</w:t>
      </w:r>
      <w:r>
        <w:rPr>
          <w:rFonts w:cs="Calibri"/>
          <w:bCs/>
          <w:color w:val="auto"/>
          <w:sz w:val="18"/>
          <w:szCs w:val="18"/>
        </w:rPr>
        <w:t xml:space="preserve"> (Principalmente </w:t>
      </w:r>
      <w:proofErr w:type="spellStart"/>
      <w:r>
        <w:rPr>
          <w:rFonts w:cs="Calibri"/>
          <w:bCs/>
          <w:color w:val="auto"/>
          <w:sz w:val="18"/>
          <w:szCs w:val="18"/>
        </w:rPr>
        <w:t>alivianamiento</w:t>
      </w:r>
      <w:proofErr w:type="spellEnd"/>
      <w:r>
        <w:rPr>
          <w:rFonts w:cs="Calibri"/>
          <w:bCs/>
          <w:color w:val="auto"/>
          <w:sz w:val="18"/>
          <w:szCs w:val="18"/>
        </w:rPr>
        <w:t xml:space="preserve"> de columna, limpiezas, sin embargo el proponente podrá anexar en otro documento servicios adicionales como pesca y otros)</w:t>
      </w:r>
      <w:r w:rsidRPr="001926F7">
        <w:rPr>
          <w:rFonts w:cs="Calibri"/>
          <w:bCs/>
          <w:color w:val="auto"/>
          <w:sz w:val="18"/>
          <w:szCs w:val="18"/>
          <w:lang w:val="es-BO"/>
        </w:rPr>
        <w:t xml:space="preserve">, así como el personal necesario para la planificación, ejecución </w:t>
      </w:r>
      <w:r w:rsidRPr="001926F7">
        <w:rPr>
          <w:rFonts w:cs="Calibri"/>
          <w:bCs/>
          <w:color w:val="auto"/>
          <w:sz w:val="18"/>
          <w:szCs w:val="18"/>
        </w:rPr>
        <w:t xml:space="preserve">así como el soporte técnico durante la realización de pruebas de formación y producción, </w:t>
      </w:r>
      <w:r>
        <w:rPr>
          <w:rFonts w:cs="Calibri"/>
          <w:bCs/>
          <w:color w:val="auto"/>
          <w:sz w:val="18"/>
          <w:szCs w:val="18"/>
        </w:rPr>
        <w:t xml:space="preserve">considerando rangos de </w:t>
      </w:r>
      <w:r w:rsidRPr="001926F7">
        <w:rPr>
          <w:rFonts w:cs="Calibri"/>
          <w:bCs/>
          <w:color w:val="auto"/>
          <w:sz w:val="18"/>
          <w:szCs w:val="18"/>
        </w:rPr>
        <w:t>presione</w:t>
      </w:r>
      <w:r>
        <w:rPr>
          <w:rFonts w:cs="Calibri"/>
          <w:bCs/>
          <w:color w:val="auto"/>
          <w:sz w:val="18"/>
          <w:szCs w:val="18"/>
        </w:rPr>
        <w:t xml:space="preserve">s de formación de 0 a 5000 psi y temperatura de fondo menor o igual a 250 °F, a una </w:t>
      </w:r>
      <w:r>
        <w:rPr>
          <w:rFonts w:cs="Calibri"/>
          <w:bCs/>
          <w:color w:val="auto"/>
          <w:sz w:val="18"/>
          <w:szCs w:val="18"/>
        </w:rPr>
        <w:lastRenderedPageBreak/>
        <w:t>profundidad menor a 3500 m y WHP estimadas menor a 2500 Psi.</w:t>
      </w:r>
      <w:r w:rsidRPr="001926F7">
        <w:rPr>
          <w:rFonts w:cs="Calibri"/>
          <w:bCs/>
          <w:color w:val="auto"/>
          <w:sz w:val="18"/>
          <w:szCs w:val="18"/>
        </w:rPr>
        <w:t xml:space="preserve">  </w:t>
      </w:r>
    </w:p>
    <w:p w:rsidR="002241F1" w:rsidRPr="009D1732" w:rsidRDefault="002241F1" w:rsidP="002241F1">
      <w:pPr>
        <w:spacing w:before="240" w:line="360" w:lineRule="auto"/>
        <w:jc w:val="both"/>
        <w:rPr>
          <w:rFonts w:ascii="Verdana" w:hAnsi="Verdana" w:cs="Calibri"/>
          <w:bCs/>
          <w:sz w:val="18"/>
          <w:szCs w:val="18"/>
        </w:rPr>
      </w:pPr>
      <w:r w:rsidRPr="009D1732">
        <w:rPr>
          <w:rFonts w:ascii="Verdana" w:hAnsi="Verdana" w:cs="Calibri"/>
          <w:bCs/>
          <w:sz w:val="18"/>
          <w:szCs w:val="18"/>
        </w:rPr>
        <w:t xml:space="preserve">El proponente deberá poner a disposición de YPFB equipos, materiales, herramientas de </w:t>
      </w:r>
      <w:proofErr w:type="spellStart"/>
      <w:r>
        <w:rPr>
          <w:rFonts w:ascii="Verdana" w:hAnsi="Verdana" w:cs="Calibri"/>
          <w:bCs/>
          <w:sz w:val="18"/>
          <w:szCs w:val="18"/>
        </w:rPr>
        <w:t>Coiled</w:t>
      </w:r>
      <w:proofErr w:type="spellEnd"/>
      <w:r>
        <w:rPr>
          <w:rFonts w:ascii="Verdana" w:hAnsi="Verdana" w:cs="Calibri"/>
          <w:bCs/>
          <w:sz w:val="18"/>
          <w:szCs w:val="18"/>
        </w:rPr>
        <w:t xml:space="preserve"> </w:t>
      </w:r>
      <w:proofErr w:type="spellStart"/>
      <w:r>
        <w:rPr>
          <w:rFonts w:ascii="Verdana" w:hAnsi="Verdana" w:cs="Calibri"/>
          <w:bCs/>
          <w:sz w:val="18"/>
          <w:szCs w:val="18"/>
        </w:rPr>
        <w:t>Tubing</w:t>
      </w:r>
      <w:proofErr w:type="spellEnd"/>
      <w:r>
        <w:rPr>
          <w:rFonts w:ascii="Verdana" w:hAnsi="Verdana" w:cs="Calibri"/>
          <w:bCs/>
          <w:sz w:val="18"/>
          <w:szCs w:val="18"/>
        </w:rPr>
        <w:t xml:space="preserve"> </w:t>
      </w:r>
      <w:r w:rsidRPr="009D1732">
        <w:rPr>
          <w:rFonts w:ascii="Verdana" w:hAnsi="Verdana" w:cs="Calibri"/>
          <w:bCs/>
          <w:sz w:val="18"/>
          <w:szCs w:val="18"/>
        </w:rPr>
        <w:t>durante la ejecución de pruebas de formación y producción, a requerimiento de YPFB. El proponente ejecutara las operaciones en forma segura y eficiente durante la ejecución de las pruebas de pozo.</w:t>
      </w:r>
    </w:p>
    <w:p w:rsidR="002241F1" w:rsidRPr="009D1732" w:rsidRDefault="002241F1" w:rsidP="002241F1">
      <w:pPr>
        <w:spacing w:before="240" w:line="360" w:lineRule="auto"/>
        <w:jc w:val="both"/>
        <w:rPr>
          <w:rFonts w:ascii="Verdana" w:hAnsi="Verdana" w:cs="Calibri"/>
          <w:bCs/>
          <w:sz w:val="18"/>
          <w:szCs w:val="18"/>
          <w:lang w:val="es-BO"/>
        </w:rPr>
      </w:pPr>
      <w:r w:rsidRPr="009D1732">
        <w:rPr>
          <w:rFonts w:ascii="Verdana" w:hAnsi="Verdana" w:cs="Calibri"/>
          <w:bCs/>
          <w:sz w:val="18"/>
          <w:szCs w:val="18"/>
          <w:lang w:val="es-BO"/>
        </w:rPr>
        <w:t xml:space="preserve">Las herramientas y equipos de fondo comienzan a ser considerados como tarifa operativa, desde el momento que pasan por la mesa rotaria hasta que los mismos son sacados del pozo, cuando se aplique esta tarifa, todas las demás tarifas cesaran (por Ej. La tarifa diaria de Stand </w:t>
      </w:r>
      <w:proofErr w:type="spellStart"/>
      <w:r w:rsidRPr="009D1732">
        <w:rPr>
          <w:rFonts w:ascii="Verdana" w:hAnsi="Verdana" w:cs="Calibri"/>
          <w:bCs/>
          <w:sz w:val="18"/>
          <w:szCs w:val="18"/>
          <w:lang w:val="es-BO"/>
        </w:rPr>
        <w:t>By</w:t>
      </w:r>
      <w:proofErr w:type="spellEnd"/>
      <w:r w:rsidRPr="009D1732">
        <w:rPr>
          <w:rFonts w:ascii="Verdana" w:hAnsi="Verdana" w:cs="Calibri"/>
          <w:bCs/>
          <w:sz w:val="18"/>
          <w:szCs w:val="18"/>
          <w:lang w:val="es-BO"/>
        </w:rPr>
        <w:t xml:space="preserve"> no será aplicable). El personal, equipos y herramientas de superficie deben estar disponibles en pozo 48 horas antes de ser bajadas al pozo</w:t>
      </w:r>
      <w:r>
        <w:rPr>
          <w:rFonts w:ascii="Verdana" w:hAnsi="Verdana" w:cs="Calibri"/>
          <w:bCs/>
          <w:sz w:val="18"/>
          <w:szCs w:val="18"/>
          <w:lang w:val="es-BO"/>
        </w:rPr>
        <w:t>, mismo que será notificada con la orden de proceder; pero previamente y de acuerdo al avance de operaciones se notificará con una semana de anticipación para la preparación de los equipos.</w:t>
      </w:r>
    </w:p>
    <w:p w:rsidR="002241F1" w:rsidRPr="009D1732" w:rsidRDefault="002241F1" w:rsidP="002241F1">
      <w:pPr>
        <w:spacing w:before="240" w:line="360" w:lineRule="auto"/>
        <w:jc w:val="both"/>
        <w:rPr>
          <w:rFonts w:ascii="Verdana" w:hAnsi="Verdana" w:cs="Calibri"/>
          <w:bCs/>
          <w:sz w:val="18"/>
          <w:szCs w:val="18"/>
          <w:lang w:val="es-BO"/>
        </w:rPr>
      </w:pPr>
      <w:r w:rsidRPr="009D1732">
        <w:rPr>
          <w:rFonts w:ascii="Verdana" w:hAnsi="Verdana" w:cs="Calibri"/>
          <w:bCs/>
          <w:sz w:val="18"/>
          <w:szCs w:val="18"/>
          <w:lang w:val="es-BO"/>
        </w:rPr>
        <w:t xml:space="preserve">Se pagarán las Tarifas de Stand </w:t>
      </w:r>
      <w:proofErr w:type="spellStart"/>
      <w:r w:rsidRPr="009D1732">
        <w:rPr>
          <w:rFonts w:ascii="Verdana" w:hAnsi="Verdana" w:cs="Calibri"/>
          <w:bCs/>
          <w:sz w:val="18"/>
          <w:szCs w:val="18"/>
          <w:lang w:val="es-BO"/>
        </w:rPr>
        <w:t>By</w:t>
      </w:r>
      <w:proofErr w:type="spellEnd"/>
      <w:r w:rsidRPr="009D1732">
        <w:rPr>
          <w:rFonts w:ascii="Verdana" w:hAnsi="Verdana" w:cs="Calibri"/>
          <w:bCs/>
          <w:sz w:val="18"/>
          <w:szCs w:val="18"/>
          <w:lang w:val="es-BO"/>
        </w:rPr>
        <w:t xml:space="preserve"> cuando las herramientas y equipos lleguen al Lugar de Trabajo, previa autorización de YPFB, y se encuentren listos para iniciar con el servicio pero las condicio</w:t>
      </w:r>
      <w:r>
        <w:rPr>
          <w:rFonts w:ascii="Verdana" w:hAnsi="Verdana" w:cs="Calibri"/>
          <w:bCs/>
          <w:sz w:val="18"/>
          <w:szCs w:val="18"/>
          <w:lang w:val="es-BO"/>
        </w:rPr>
        <w:t>nes del pozo no se lo permiten.</w:t>
      </w:r>
    </w:p>
    <w:p w:rsidR="002241F1" w:rsidRPr="009D1732" w:rsidRDefault="002241F1" w:rsidP="002241F1">
      <w:pPr>
        <w:spacing w:before="240" w:line="360" w:lineRule="auto"/>
        <w:jc w:val="both"/>
        <w:rPr>
          <w:rFonts w:ascii="Verdana" w:hAnsi="Verdana" w:cs="Calibri"/>
          <w:bCs/>
          <w:sz w:val="18"/>
          <w:szCs w:val="18"/>
          <w:lang w:val="es-BO"/>
        </w:rPr>
      </w:pPr>
      <w:r w:rsidRPr="009D1732">
        <w:rPr>
          <w:rFonts w:ascii="Verdana" w:hAnsi="Verdana" w:cs="Calibri"/>
          <w:bCs/>
          <w:sz w:val="18"/>
          <w:szCs w:val="18"/>
          <w:lang w:val="es-BO"/>
        </w:rPr>
        <w:t xml:space="preserve">Cuando se encuentren en locación el equipo básico de </w:t>
      </w:r>
      <w:proofErr w:type="spellStart"/>
      <w:r>
        <w:rPr>
          <w:rFonts w:ascii="Verdana" w:hAnsi="Verdana" w:cs="Calibri"/>
          <w:bCs/>
          <w:sz w:val="18"/>
          <w:szCs w:val="18"/>
          <w:lang w:val="es-BO"/>
        </w:rPr>
        <w:t>Coiled</w:t>
      </w:r>
      <w:proofErr w:type="spellEnd"/>
      <w:r>
        <w:rPr>
          <w:rFonts w:ascii="Verdana" w:hAnsi="Verdana" w:cs="Calibri"/>
          <w:bCs/>
          <w:sz w:val="18"/>
          <w:szCs w:val="18"/>
          <w:lang w:val="es-BO"/>
        </w:rPr>
        <w:t xml:space="preserve"> </w:t>
      </w:r>
      <w:proofErr w:type="spellStart"/>
      <w:r>
        <w:rPr>
          <w:rFonts w:ascii="Verdana" w:hAnsi="Verdana" w:cs="Calibri"/>
          <w:bCs/>
          <w:sz w:val="18"/>
          <w:szCs w:val="18"/>
          <w:lang w:val="es-BO"/>
        </w:rPr>
        <w:t>Tubing</w:t>
      </w:r>
      <w:proofErr w:type="spellEnd"/>
      <w:r>
        <w:rPr>
          <w:rFonts w:ascii="Verdana" w:hAnsi="Verdana" w:cs="Calibri"/>
          <w:bCs/>
          <w:sz w:val="18"/>
          <w:szCs w:val="18"/>
          <w:lang w:val="es-BO"/>
        </w:rPr>
        <w:t xml:space="preserve"> </w:t>
      </w:r>
      <w:r w:rsidRPr="009D1732">
        <w:rPr>
          <w:rFonts w:ascii="Verdana" w:hAnsi="Verdana" w:cs="Calibri"/>
          <w:bCs/>
          <w:sz w:val="18"/>
          <w:szCs w:val="18"/>
          <w:lang w:val="es-BO"/>
        </w:rPr>
        <w:t xml:space="preserve">y sus herramientas para inicio de la operación, se reconocerán hasta máximo 2 días como tarifa de stand </w:t>
      </w:r>
      <w:proofErr w:type="spellStart"/>
      <w:r w:rsidRPr="009D1732">
        <w:rPr>
          <w:rFonts w:ascii="Verdana" w:hAnsi="Verdana" w:cs="Calibri"/>
          <w:bCs/>
          <w:sz w:val="18"/>
          <w:szCs w:val="18"/>
          <w:lang w:val="es-BO"/>
        </w:rPr>
        <w:t>by</w:t>
      </w:r>
      <w:proofErr w:type="spellEnd"/>
      <w:r w:rsidRPr="009D1732">
        <w:rPr>
          <w:rFonts w:ascii="Verdana" w:hAnsi="Verdana" w:cs="Calibri"/>
          <w:bCs/>
          <w:sz w:val="18"/>
          <w:szCs w:val="18"/>
          <w:lang w:val="es-BO"/>
        </w:rPr>
        <w:t xml:space="preserve"> por prueba.</w:t>
      </w:r>
    </w:p>
    <w:p w:rsidR="009D1732" w:rsidRDefault="002241F1" w:rsidP="002241F1">
      <w:pPr>
        <w:spacing w:before="240" w:line="360" w:lineRule="auto"/>
        <w:jc w:val="both"/>
        <w:rPr>
          <w:rFonts w:ascii="Verdana" w:hAnsi="Verdana" w:cs="Calibri"/>
          <w:bCs/>
          <w:sz w:val="18"/>
          <w:szCs w:val="18"/>
          <w:lang w:eastAsia="es-BO"/>
        </w:rPr>
      </w:pPr>
      <w:r w:rsidRPr="009D1732">
        <w:rPr>
          <w:rFonts w:ascii="Verdana" w:hAnsi="Verdana" w:cs="Calibri"/>
          <w:bCs/>
          <w:sz w:val="18"/>
          <w:szCs w:val="18"/>
          <w:lang w:val="es-BO"/>
        </w:rPr>
        <w:t xml:space="preserve">El Equipo básico de </w:t>
      </w:r>
      <w:proofErr w:type="spellStart"/>
      <w:r>
        <w:rPr>
          <w:rFonts w:ascii="Verdana" w:hAnsi="Verdana" w:cs="Calibri"/>
          <w:bCs/>
          <w:sz w:val="18"/>
          <w:szCs w:val="18"/>
          <w:lang w:val="es-BO"/>
        </w:rPr>
        <w:t>Coiled</w:t>
      </w:r>
      <w:proofErr w:type="spellEnd"/>
      <w:r>
        <w:rPr>
          <w:rFonts w:ascii="Verdana" w:hAnsi="Verdana" w:cs="Calibri"/>
          <w:bCs/>
          <w:sz w:val="18"/>
          <w:szCs w:val="18"/>
          <w:lang w:val="es-BO"/>
        </w:rPr>
        <w:t xml:space="preserve"> </w:t>
      </w:r>
      <w:proofErr w:type="spellStart"/>
      <w:r>
        <w:rPr>
          <w:rFonts w:ascii="Verdana" w:hAnsi="Verdana" w:cs="Calibri"/>
          <w:bCs/>
          <w:sz w:val="18"/>
          <w:szCs w:val="18"/>
          <w:lang w:val="es-BO"/>
        </w:rPr>
        <w:t>Tubing</w:t>
      </w:r>
      <w:proofErr w:type="spellEnd"/>
      <w:r w:rsidRPr="009D1732">
        <w:rPr>
          <w:rFonts w:ascii="Verdana" w:hAnsi="Verdana" w:cs="Calibri"/>
          <w:bCs/>
          <w:sz w:val="18"/>
          <w:szCs w:val="18"/>
          <w:lang w:val="es-BO"/>
        </w:rPr>
        <w:t xml:space="preserve"> y sus herramientas, deben estar inspeccionadas y certificadas antes de ser enviadas al pozo.</w:t>
      </w:r>
    </w:p>
    <w:p w:rsidR="00225FF6" w:rsidRPr="00295009" w:rsidRDefault="00225FF6" w:rsidP="007D74AB">
      <w:pPr>
        <w:pStyle w:val="A2"/>
        <w:numPr>
          <w:ilvl w:val="1"/>
          <w:numId w:val="12"/>
        </w:numPr>
      </w:pPr>
      <w:r w:rsidRPr="00295009">
        <w:t>REQUERIMIENTOS GENERALES POR PARTE D</w:t>
      </w:r>
      <w:r>
        <w:t>EL CONTRATISTA</w:t>
      </w:r>
      <w:r w:rsidR="00C65382">
        <w:t>.</w:t>
      </w:r>
    </w:p>
    <w:p w:rsidR="002241F1" w:rsidRPr="00A9729A" w:rsidRDefault="002241F1" w:rsidP="002241F1">
      <w:pPr>
        <w:autoSpaceDE w:val="0"/>
        <w:autoSpaceDN w:val="0"/>
        <w:adjustRightInd w:val="0"/>
        <w:spacing w:line="360" w:lineRule="auto"/>
        <w:contextualSpacing/>
        <w:jc w:val="both"/>
        <w:rPr>
          <w:rFonts w:ascii="Verdana" w:hAnsi="Verdana" w:cs="Calibri"/>
          <w:bCs/>
          <w:sz w:val="18"/>
          <w:szCs w:val="18"/>
          <w:lang w:val="es-BO" w:eastAsia="es-BO"/>
        </w:rPr>
      </w:pPr>
      <w:r w:rsidRPr="00A9729A">
        <w:rPr>
          <w:rFonts w:ascii="Verdana" w:hAnsi="Verdana" w:cs="Calibri"/>
          <w:bCs/>
          <w:sz w:val="18"/>
          <w:szCs w:val="18"/>
          <w:lang w:val="es-BO" w:eastAsia="es-BO"/>
        </w:rPr>
        <w:t xml:space="preserve">El Contratista debe describir de forma clara y explícita los equipos, herramientas, materiales, repuestos, consumibles y personal de </w:t>
      </w:r>
      <w:proofErr w:type="spellStart"/>
      <w:r w:rsidRPr="00A9729A">
        <w:rPr>
          <w:rFonts w:ascii="Verdana" w:hAnsi="Verdana" w:cs="Calibri"/>
          <w:bCs/>
          <w:sz w:val="18"/>
          <w:szCs w:val="18"/>
          <w:lang w:val="es-BO" w:eastAsia="es-BO"/>
        </w:rPr>
        <w:t>Coiled</w:t>
      </w:r>
      <w:proofErr w:type="spellEnd"/>
      <w:r w:rsidRPr="00A9729A">
        <w:rPr>
          <w:rFonts w:ascii="Verdana" w:hAnsi="Verdana" w:cs="Calibri"/>
          <w:bCs/>
          <w:sz w:val="18"/>
          <w:szCs w:val="18"/>
          <w:lang w:val="es-BO" w:eastAsia="es-BO"/>
        </w:rPr>
        <w:t xml:space="preserve"> </w:t>
      </w:r>
      <w:proofErr w:type="spellStart"/>
      <w:r w:rsidRPr="00A9729A">
        <w:rPr>
          <w:rFonts w:ascii="Verdana" w:hAnsi="Verdana" w:cs="Calibri"/>
          <w:bCs/>
          <w:sz w:val="18"/>
          <w:szCs w:val="18"/>
          <w:lang w:val="es-BO" w:eastAsia="es-BO"/>
        </w:rPr>
        <w:t>Tubing</w:t>
      </w:r>
      <w:proofErr w:type="spellEnd"/>
      <w:r w:rsidRPr="00A9729A">
        <w:rPr>
          <w:rFonts w:ascii="Verdana" w:hAnsi="Verdana" w:cs="Calibri"/>
          <w:bCs/>
          <w:sz w:val="18"/>
          <w:szCs w:val="18"/>
          <w:lang w:val="es-BO" w:eastAsia="es-BO"/>
        </w:rPr>
        <w:t xml:space="preserve">, los mismos tiene que ajustarse a las especificaciones técnicas. </w:t>
      </w:r>
    </w:p>
    <w:p w:rsidR="002241F1" w:rsidRPr="00A9729A" w:rsidRDefault="002241F1" w:rsidP="002241F1">
      <w:pPr>
        <w:autoSpaceDE w:val="0"/>
        <w:autoSpaceDN w:val="0"/>
        <w:adjustRightInd w:val="0"/>
        <w:spacing w:line="360" w:lineRule="auto"/>
        <w:contextualSpacing/>
        <w:jc w:val="both"/>
        <w:rPr>
          <w:rFonts w:ascii="Verdana" w:hAnsi="Verdana" w:cs="Calibri"/>
          <w:bCs/>
          <w:sz w:val="18"/>
          <w:szCs w:val="18"/>
          <w:lang w:val="es-BO" w:eastAsia="es-BO"/>
        </w:rPr>
      </w:pPr>
      <w:r w:rsidRPr="00A9729A">
        <w:rPr>
          <w:rFonts w:ascii="Verdana" w:hAnsi="Verdana" w:cs="Calibri"/>
          <w:bCs/>
          <w:sz w:val="18"/>
          <w:szCs w:val="18"/>
          <w:lang w:val="es-BO" w:eastAsia="es-BO"/>
        </w:rPr>
        <w:t>El Contratista debe presentar la ficha técnica de los equipos y herramientas ofertadas, la cual debe incluir mínimamente: dimensiones, diámetros, grado, conexiones y condiciones de trabajo, todas las unidades de referencia deben ser en el Sistema Ingles.</w:t>
      </w:r>
    </w:p>
    <w:p w:rsidR="002241F1" w:rsidRPr="00A9729A" w:rsidRDefault="002241F1" w:rsidP="002241F1">
      <w:pPr>
        <w:autoSpaceDE w:val="0"/>
        <w:autoSpaceDN w:val="0"/>
        <w:adjustRightInd w:val="0"/>
        <w:spacing w:line="360" w:lineRule="auto"/>
        <w:contextualSpacing/>
        <w:jc w:val="both"/>
        <w:rPr>
          <w:rFonts w:ascii="Verdana" w:hAnsi="Verdana" w:cs="Calibri"/>
          <w:bCs/>
          <w:sz w:val="18"/>
          <w:szCs w:val="18"/>
          <w:lang w:val="es-BO" w:eastAsia="es-BO"/>
        </w:rPr>
      </w:pPr>
      <w:r w:rsidRPr="00A9729A">
        <w:rPr>
          <w:rFonts w:ascii="Verdana" w:hAnsi="Verdana" w:cs="Calibri"/>
          <w:bCs/>
          <w:sz w:val="18"/>
          <w:szCs w:val="18"/>
          <w:lang w:val="es-BO" w:eastAsia="es-BO"/>
        </w:rPr>
        <w:t xml:space="preserve">El </w:t>
      </w:r>
      <w:proofErr w:type="spellStart"/>
      <w:r w:rsidRPr="00A9729A">
        <w:rPr>
          <w:rFonts w:ascii="Verdana" w:hAnsi="Verdana" w:cs="Calibri"/>
          <w:bCs/>
          <w:sz w:val="18"/>
          <w:szCs w:val="18"/>
          <w:lang w:val="es-BO" w:eastAsia="es-BO"/>
        </w:rPr>
        <w:t>Coiled</w:t>
      </w:r>
      <w:proofErr w:type="spellEnd"/>
      <w:r w:rsidRPr="00A9729A">
        <w:rPr>
          <w:rFonts w:ascii="Verdana" w:hAnsi="Verdana" w:cs="Calibri"/>
          <w:bCs/>
          <w:sz w:val="18"/>
          <w:szCs w:val="18"/>
          <w:lang w:val="es-BO" w:eastAsia="es-BO"/>
        </w:rPr>
        <w:t xml:space="preserve"> </w:t>
      </w:r>
      <w:proofErr w:type="spellStart"/>
      <w:r w:rsidRPr="00A9729A">
        <w:rPr>
          <w:rFonts w:ascii="Verdana" w:hAnsi="Verdana" w:cs="Calibri"/>
          <w:bCs/>
          <w:sz w:val="18"/>
          <w:szCs w:val="18"/>
          <w:lang w:val="es-BO" w:eastAsia="es-BO"/>
        </w:rPr>
        <w:t>Tubing</w:t>
      </w:r>
      <w:proofErr w:type="spellEnd"/>
      <w:r w:rsidRPr="00A9729A">
        <w:rPr>
          <w:rFonts w:ascii="Verdana" w:hAnsi="Verdana" w:cs="Calibri"/>
          <w:bCs/>
          <w:sz w:val="18"/>
          <w:szCs w:val="18"/>
          <w:lang w:val="es-BO" w:eastAsia="es-BO"/>
        </w:rPr>
        <w:t xml:space="preserve"> requerido debe cumplir la norma API-RP-5C7 del instituto Americano del Petróleo, debiendo cumplir lo siguiente:</w:t>
      </w:r>
    </w:p>
    <w:p w:rsidR="002241F1" w:rsidRDefault="002241F1" w:rsidP="002241F1">
      <w:pPr>
        <w:pStyle w:val="Prrafodelista"/>
        <w:autoSpaceDE w:val="0"/>
        <w:autoSpaceDN w:val="0"/>
        <w:adjustRightInd w:val="0"/>
        <w:spacing w:line="360" w:lineRule="auto"/>
        <w:ind w:left="709"/>
        <w:contextualSpacing/>
        <w:jc w:val="both"/>
        <w:rPr>
          <w:rFonts w:ascii="Verdana" w:hAnsi="Verdana" w:cs="Calibri"/>
          <w:bCs/>
          <w:sz w:val="18"/>
          <w:szCs w:val="18"/>
          <w:lang w:val="es-BO" w:eastAsia="es-BO"/>
        </w:rPr>
      </w:pPr>
    </w:p>
    <w:p w:rsidR="002241F1" w:rsidRPr="00A9729A" w:rsidRDefault="002241F1" w:rsidP="007D74AB">
      <w:pPr>
        <w:pStyle w:val="Prrafodelista"/>
        <w:numPr>
          <w:ilvl w:val="0"/>
          <w:numId w:val="13"/>
        </w:numPr>
        <w:spacing w:line="360" w:lineRule="auto"/>
        <w:contextualSpacing/>
        <w:jc w:val="both"/>
        <w:rPr>
          <w:rFonts w:ascii="Verdana" w:hAnsi="Verdana" w:cs="Calibri"/>
          <w:bCs/>
          <w:sz w:val="18"/>
          <w:szCs w:val="18"/>
          <w:lang w:val="es-BO" w:eastAsia="es-BO"/>
        </w:rPr>
      </w:pPr>
      <w:r>
        <w:rPr>
          <w:rFonts w:ascii="Verdana" w:hAnsi="Verdana" w:cs="Calibri"/>
          <w:bCs/>
          <w:sz w:val="18"/>
          <w:szCs w:val="18"/>
          <w:lang w:val="es-BO" w:eastAsia="es-BO"/>
        </w:rPr>
        <w:t>Diseñar</w:t>
      </w:r>
      <w:r w:rsidRPr="00A9729A">
        <w:rPr>
          <w:rFonts w:ascii="Verdana" w:hAnsi="Verdana" w:cs="Calibri"/>
          <w:bCs/>
          <w:sz w:val="18"/>
          <w:szCs w:val="18"/>
          <w:lang w:val="es-BO" w:eastAsia="es-BO"/>
        </w:rPr>
        <w:t xml:space="preserve"> un programa de bombeo que permita transportar el material hasta la superficie sin que ocurran pérdidas durante la operación.</w:t>
      </w:r>
    </w:p>
    <w:p w:rsidR="002241F1" w:rsidRDefault="002241F1" w:rsidP="007D74AB">
      <w:pPr>
        <w:pStyle w:val="Prrafodelista"/>
        <w:numPr>
          <w:ilvl w:val="0"/>
          <w:numId w:val="13"/>
        </w:numPr>
        <w:spacing w:line="360" w:lineRule="auto"/>
        <w:contextualSpacing/>
        <w:jc w:val="both"/>
        <w:rPr>
          <w:rFonts w:ascii="Verdana" w:hAnsi="Verdana" w:cs="Calibri"/>
          <w:bCs/>
          <w:sz w:val="18"/>
          <w:szCs w:val="18"/>
          <w:lang w:val="es-BO" w:eastAsia="es-BO"/>
        </w:rPr>
      </w:pPr>
      <w:r>
        <w:rPr>
          <w:rFonts w:ascii="Verdana" w:hAnsi="Verdana" w:cs="Calibri"/>
          <w:bCs/>
          <w:sz w:val="18"/>
          <w:szCs w:val="18"/>
          <w:lang w:val="es-BO" w:eastAsia="es-BO"/>
        </w:rPr>
        <w:t xml:space="preserve">De acuerdo a la temperatura de fondo evitar la afectación a la </w:t>
      </w:r>
      <w:proofErr w:type="spellStart"/>
      <w:r>
        <w:rPr>
          <w:rFonts w:ascii="Verdana" w:hAnsi="Verdana" w:cs="Calibri"/>
          <w:bCs/>
          <w:sz w:val="18"/>
          <w:szCs w:val="18"/>
          <w:lang w:val="es-BO" w:eastAsia="es-BO"/>
        </w:rPr>
        <w:t>reología</w:t>
      </w:r>
      <w:proofErr w:type="spellEnd"/>
      <w:r>
        <w:rPr>
          <w:rFonts w:ascii="Verdana" w:hAnsi="Verdana" w:cs="Calibri"/>
          <w:bCs/>
          <w:sz w:val="18"/>
          <w:szCs w:val="18"/>
          <w:lang w:val="es-BO" w:eastAsia="es-BO"/>
        </w:rPr>
        <w:t xml:space="preserve"> del nitrógeno.</w:t>
      </w:r>
    </w:p>
    <w:p w:rsidR="002241F1" w:rsidRDefault="002241F1" w:rsidP="007D74AB">
      <w:pPr>
        <w:pStyle w:val="Prrafodelista"/>
        <w:numPr>
          <w:ilvl w:val="0"/>
          <w:numId w:val="13"/>
        </w:numPr>
        <w:spacing w:line="360" w:lineRule="auto"/>
        <w:contextualSpacing/>
        <w:jc w:val="both"/>
        <w:rPr>
          <w:rFonts w:ascii="Verdana" w:hAnsi="Verdana" w:cs="Calibri"/>
          <w:bCs/>
          <w:sz w:val="18"/>
          <w:szCs w:val="18"/>
          <w:lang w:val="es-BO" w:eastAsia="es-BO"/>
        </w:rPr>
      </w:pPr>
      <w:r>
        <w:rPr>
          <w:rFonts w:ascii="Verdana" w:hAnsi="Verdana" w:cs="Calibri"/>
          <w:bCs/>
          <w:sz w:val="18"/>
          <w:szCs w:val="18"/>
          <w:lang w:val="es-BO" w:eastAsia="es-BO"/>
        </w:rPr>
        <w:lastRenderedPageBreak/>
        <w:t xml:space="preserve">Determinación de límites operacionales del </w:t>
      </w:r>
      <w:proofErr w:type="spellStart"/>
      <w:r>
        <w:rPr>
          <w:rFonts w:ascii="Verdana" w:hAnsi="Verdana" w:cs="Calibri"/>
          <w:bCs/>
          <w:sz w:val="18"/>
          <w:szCs w:val="18"/>
          <w:lang w:val="es-BO" w:eastAsia="es-BO"/>
        </w:rPr>
        <w:t>Coiled</w:t>
      </w:r>
      <w:proofErr w:type="spellEnd"/>
      <w:r>
        <w:rPr>
          <w:rFonts w:ascii="Verdana" w:hAnsi="Verdana" w:cs="Calibri"/>
          <w:bCs/>
          <w:sz w:val="18"/>
          <w:szCs w:val="18"/>
          <w:lang w:val="es-BO" w:eastAsia="es-BO"/>
        </w:rPr>
        <w:t xml:space="preserve"> </w:t>
      </w:r>
      <w:proofErr w:type="spellStart"/>
      <w:r>
        <w:rPr>
          <w:rFonts w:ascii="Verdana" w:hAnsi="Verdana" w:cs="Calibri"/>
          <w:bCs/>
          <w:sz w:val="18"/>
          <w:szCs w:val="18"/>
          <w:lang w:val="es-BO" w:eastAsia="es-BO"/>
        </w:rPr>
        <w:t>Tubing</w:t>
      </w:r>
      <w:proofErr w:type="spellEnd"/>
      <w:r>
        <w:rPr>
          <w:rFonts w:ascii="Verdana" w:hAnsi="Verdana" w:cs="Calibri"/>
          <w:bCs/>
          <w:sz w:val="18"/>
          <w:szCs w:val="18"/>
          <w:lang w:val="es-BO" w:eastAsia="es-BO"/>
        </w:rPr>
        <w:t>, esfuerzos axiales, de presión y torsión.</w:t>
      </w:r>
    </w:p>
    <w:p w:rsidR="00AA4C1A" w:rsidRDefault="002241F1" w:rsidP="002241F1">
      <w:pPr>
        <w:spacing w:before="240" w:line="360" w:lineRule="auto"/>
        <w:jc w:val="both"/>
        <w:rPr>
          <w:rFonts w:ascii="Verdana" w:hAnsi="Verdana" w:cs="Arial"/>
          <w:bCs/>
          <w:sz w:val="18"/>
          <w:szCs w:val="18"/>
        </w:rPr>
      </w:pPr>
      <w:r w:rsidRPr="00295009">
        <w:rPr>
          <w:rFonts w:ascii="Verdana" w:hAnsi="Verdana" w:cs="Arial"/>
          <w:bCs/>
          <w:sz w:val="18"/>
          <w:szCs w:val="18"/>
        </w:rPr>
        <w:t xml:space="preserve">El Contratista debe tener personal técnico en campo, el cual garantice la </w:t>
      </w:r>
      <w:r>
        <w:rPr>
          <w:rFonts w:ascii="Verdana" w:hAnsi="Verdana" w:cs="Arial"/>
          <w:bCs/>
          <w:sz w:val="18"/>
          <w:szCs w:val="18"/>
        </w:rPr>
        <w:t xml:space="preserve">prestación del servicio de </w:t>
      </w:r>
      <w:proofErr w:type="spellStart"/>
      <w:r>
        <w:rPr>
          <w:rFonts w:ascii="Verdana" w:hAnsi="Verdana" w:cs="Arial"/>
          <w:bCs/>
          <w:sz w:val="18"/>
          <w:szCs w:val="18"/>
        </w:rPr>
        <w:t>Coiled</w:t>
      </w:r>
      <w:proofErr w:type="spellEnd"/>
      <w:r>
        <w:rPr>
          <w:rFonts w:ascii="Verdana" w:hAnsi="Verdana" w:cs="Arial"/>
          <w:bCs/>
          <w:sz w:val="18"/>
          <w:szCs w:val="18"/>
        </w:rPr>
        <w:t xml:space="preserve"> </w:t>
      </w:r>
      <w:proofErr w:type="spellStart"/>
      <w:r>
        <w:rPr>
          <w:rFonts w:ascii="Verdana" w:hAnsi="Verdana" w:cs="Arial"/>
          <w:bCs/>
          <w:sz w:val="18"/>
          <w:szCs w:val="18"/>
        </w:rPr>
        <w:t>Tubing</w:t>
      </w:r>
      <w:proofErr w:type="spellEnd"/>
      <w:r>
        <w:rPr>
          <w:rFonts w:ascii="Verdana" w:hAnsi="Verdana" w:cs="Arial"/>
          <w:bCs/>
          <w:sz w:val="18"/>
          <w:szCs w:val="18"/>
        </w:rPr>
        <w:t>.</w:t>
      </w:r>
    </w:p>
    <w:p w:rsidR="00AE171E" w:rsidRPr="00295009" w:rsidRDefault="00AE171E" w:rsidP="007D74AB">
      <w:pPr>
        <w:pStyle w:val="A2"/>
        <w:numPr>
          <w:ilvl w:val="1"/>
          <w:numId w:val="12"/>
        </w:numPr>
      </w:pPr>
      <w:r w:rsidRPr="00295009">
        <w:t>REQ</w:t>
      </w:r>
      <w:r w:rsidR="00C65382">
        <w:t>UERIMIENTOS DE CERTIFICACIONES.</w:t>
      </w:r>
    </w:p>
    <w:p w:rsidR="00AA4C1A" w:rsidRDefault="00DA1A22" w:rsidP="00AE171E">
      <w:pPr>
        <w:pStyle w:val="Prrafodelista"/>
        <w:autoSpaceDE w:val="0"/>
        <w:autoSpaceDN w:val="0"/>
        <w:adjustRightInd w:val="0"/>
        <w:spacing w:line="360" w:lineRule="auto"/>
        <w:ind w:left="0"/>
        <w:contextualSpacing/>
        <w:jc w:val="both"/>
        <w:rPr>
          <w:rFonts w:ascii="Verdana" w:hAnsi="Verdana" w:cs="Calibri"/>
          <w:bCs/>
          <w:sz w:val="18"/>
          <w:szCs w:val="18"/>
          <w:lang w:val="es-BO" w:eastAsia="es-BO"/>
        </w:rPr>
      </w:pPr>
      <w:r>
        <w:rPr>
          <w:rFonts w:ascii="Verdana" w:hAnsi="Verdana" w:cs="Calibri"/>
          <w:bCs/>
          <w:sz w:val="18"/>
          <w:szCs w:val="18"/>
          <w:lang w:val="es-BO" w:eastAsia="es-BO"/>
        </w:rPr>
        <w:t>El Contratista debe</w:t>
      </w:r>
      <w:r w:rsidR="00AE171E" w:rsidRPr="00295009">
        <w:rPr>
          <w:rFonts w:ascii="Verdana" w:hAnsi="Verdana" w:cs="Calibri"/>
          <w:bCs/>
          <w:sz w:val="18"/>
          <w:szCs w:val="18"/>
          <w:lang w:val="es-BO" w:eastAsia="es-BO"/>
        </w:rPr>
        <w:t xml:space="preserve"> presentar en copia simple a la entrega de </w:t>
      </w:r>
      <w:r w:rsidR="0067759E">
        <w:rPr>
          <w:rFonts w:ascii="Verdana" w:hAnsi="Verdana" w:cs="Calibri"/>
          <w:bCs/>
          <w:sz w:val="18"/>
          <w:szCs w:val="18"/>
          <w:lang w:val="es-BO" w:eastAsia="es-BO"/>
        </w:rPr>
        <w:t xml:space="preserve">equipos, herramientas y </w:t>
      </w:r>
      <w:r w:rsidR="00AE171E" w:rsidRPr="00295009">
        <w:rPr>
          <w:rFonts w:ascii="Verdana" w:hAnsi="Verdana" w:cs="Calibri"/>
          <w:bCs/>
          <w:sz w:val="18"/>
          <w:szCs w:val="18"/>
          <w:lang w:val="es-BO" w:eastAsia="es-BO"/>
        </w:rPr>
        <w:t>materiales las siguientes certificaciones:</w:t>
      </w:r>
    </w:p>
    <w:p w:rsidR="00AE171E" w:rsidRPr="00295009" w:rsidRDefault="00AE171E" w:rsidP="007D74AB">
      <w:pPr>
        <w:pStyle w:val="Prrafodelista"/>
        <w:numPr>
          <w:ilvl w:val="0"/>
          <w:numId w:val="4"/>
        </w:numPr>
        <w:autoSpaceDE w:val="0"/>
        <w:autoSpaceDN w:val="0"/>
        <w:adjustRightInd w:val="0"/>
        <w:spacing w:line="360" w:lineRule="auto"/>
        <w:ind w:left="709"/>
        <w:contextualSpacing/>
        <w:jc w:val="both"/>
        <w:rPr>
          <w:rFonts w:ascii="Verdana" w:hAnsi="Verdana" w:cs="Calibri"/>
          <w:bCs/>
          <w:sz w:val="18"/>
          <w:szCs w:val="18"/>
          <w:lang w:val="es-BO" w:eastAsia="es-BO"/>
        </w:rPr>
      </w:pPr>
      <w:r w:rsidRPr="00295009">
        <w:rPr>
          <w:rFonts w:ascii="Verdana" w:hAnsi="Verdana" w:cs="Calibri"/>
          <w:bCs/>
          <w:sz w:val="18"/>
          <w:szCs w:val="18"/>
          <w:lang w:val="es-BO" w:eastAsia="es-BO"/>
        </w:rPr>
        <w:t xml:space="preserve">Documentación que certifique </w:t>
      </w:r>
      <w:r w:rsidR="00A52B6A">
        <w:rPr>
          <w:rFonts w:ascii="Verdana" w:hAnsi="Verdana" w:cs="Calibri"/>
          <w:bCs/>
          <w:sz w:val="18"/>
          <w:szCs w:val="18"/>
          <w:lang w:val="es-BO" w:eastAsia="es-BO"/>
        </w:rPr>
        <w:t xml:space="preserve">el estado actual del </w:t>
      </w:r>
      <w:proofErr w:type="spellStart"/>
      <w:r w:rsidR="00A52B6A">
        <w:rPr>
          <w:rFonts w:ascii="Verdana" w:hAnsi="Verdana" w:cs="Calibri"/>
          <w:bCs/>
          <w:sz w:val="18"/>
          <w:szCs w:val="18"/>
          <w:lang w:val="es-BO" w:eastAsia="es-BO"/>
        </w:rPr>
        <w:t>Coiled</w:t>
      </w:r>
      <w:proofErr w:type="spellEnd"/>
      <w:r w:rsidR="00A52B6A">
        <w:rPr>
          <w:rFonts w:ascii="Verdana" w:hAnsi="Verdana" w:cs="Calibri"/>
          <w:bCs/>
          <w:sz w:val="18"/>
          <w:szCs w:val="18"/>
          <w:lang w:val="es-BO" w:eastAsia="es-BO"/>
        </w:rPr>
        <w:t xml:space="preserve"> </w:t>
      </w:r>
      <w:proofErr w:type="spellStart"/>
      <w:r w:rsidR="00A52B6A">
        <w:rPr>
          <w:rFonts w:ascii="Verdana" w:hAnsi="Verdana" w:cs="Calibri"/>
          <w:bCs/>
          <w:sz w:val="18"/>
          <w:szCs w:val="18"/>
          <w:lang w:val="es-BO" w:eastAsia="es-BO"/>
        </w:rPr>
        <w:t>T</w:t>
      </w:r>
      <w:r w:rsidR="009360D7">
        <w:rPr>
          <w:rFonts w:ascii="Verdana" w:hAnsi="Verdana" w:cs="Calibri"/>
          <w:bCs/>
          <w:sz w:val="18"/>
          <w:szCs w:val="18"/>
          <w:lang w:val="es-BO" w:eastAsia="es-BO"/>
        </w:rPr>
        <w:t>ubing</w:t>
      </w:r>
      <w:proofErr w:type="spellEnd"/>
      <w:r w:rsidR="009360D7">
        <w:rPr>
          <w:rFonts w:ascii="Verdana" w:hAnsi="Verdana" w:cs="Calibri"/>
          <w:bCs/>
          <w:sz w:val="18"/>
          <w:szCs w:val="18"/>
          <w:lang w:val="es-BO" w:eastAsia="es-BO"/>
        </w:rPr>
        <w:t xml:space="preserve"> d</w:t>
      </w:r>
      <w:r w:rsidRPr="00295009">
        <w:rPr>
          <w:rFonts w:ascii="Verdana" w:hAnsi="Verdana" w:cs="Calibri"/>
          <w:bCs/>
          <w:sz w:val="18"/>
          <w:szCs w:val="18"/>
          <w:lang w:val="es-BO" w:eastAsia="es-BO"/>
        </w:rPr>
        <w:t>e acuerdo a normas usadas e</w:t>
      </w:r>
      <w:r w:rsidR="009360D7">
        <w:rPr>
          <w:rFonts w:ascii="Verdana" w:hAnsi="Verdana" w:cs="Calibri"/>
          <w:bCs/>
          <w:sz w:val="18"/>
          <w:szCs w:val="18"/>
          <w:lang w:val="es-BO" w:eastAsia="es-BO"/>
        </w:rPr>
        <w:t>n la industria petrolera</w:t>
      </w:r>
      <w:r w:rsidRPr="00295009">
        <w:rPr>
          <w:rFonts w:ascii="Verdana" w:hAnsi="Verdana" w:cs="Calibri"/>
          <w:bCs/>
          <w:sz w:val="18"/>
          <w:szCs w:val="18"/>
          <w:lang w:val="es-BO" w:eastAsia="es-BO"/>
        </w:rPr>
        <w:t>.</w:t>
      </w:r>
    </w:p>
    <w:p w:rsidR="00AE171E" w:rsidRPr="00295009" w:rsidRDefault="00AE171E" w:rsidP="007D74AB">
      <w:pPr>
        <w:pStyle w:val="Prrafodelista"/>
        <w:numPr>
          <w:ilvl w:val="0"/>
          <w:numId w:val="4"/>
        </w:numPr>
        <w:autoSpaceDE w:val="0"/>
        <w:autoSpaceDN w:val="0"/>
        <w:adjustRightInd w:val="0"/>
        <w:spacing w:line="360" w:lineRule="auto"/>
        <w:ind w:left="709"/>
        <w:contextualSpacing/>
        <w:jc w:val="both"/>
        <w:rPr>
          <w:rFonts w:ascii="Verdana" w:hAnsi="Verdana" w:cs="Calibri"/>
          <w:bCs/>
          <w:sz w:val="18"/>
          <w:szCs w:val="18"/>
          <w:lang w:val="es-BO" w:eastAsia="es-BO"/>
        </w:rPr>
      </w:pPr>
      <w:r w:rsidRPr="00295009">
        <w:rPr>
          <w:rFonts w:ascii="Verdana" w:hAnsi="Verdana" w:cs="Calibri"/>
          <w:bCs/>
          <w:sz w:val="18"/>
          <w:szCs w:val="18"/>
          <w:lang w:val="es-BO" w:eastAsia="es-BO"/>
        </w:rPr>
        <w:t>Entrega de Certificado</w:t>
      </w:r>
      <w:r w:rsidR="00A52B6A">
        <w:rPr>
          <w:rFonts w:ascii="Verdana" w:hAnsi="Verdana" w:cs="Calibri"/>
          <w:bCs/>
          <w:sz w:val="18"/>
          <w:szCs w:val="18"/>
          <w:lang w:val="es-BO" w:eastAsia="es-BO"/>
        </w:rPr>
        <w:t xml:space="preserve"> de Inspección del </w:t>
      </w:r>
      <w:proofErr w:type="spellStart"/>
      <w:r w:rsidR="00A52B6A">
        <w:rPr>
          <w:rFonts w:ascii="Verdana" w:hAnsi="Verdana" w:cs="Calibri"/>
          <w:bCs/>
          <w:sz w:val="18"/>
          <w:szCs w:val="18"/>
          <w:lang w:val="es-BO" w:eastAsia="es-BO"/>
        </w:rPr>
        <w:t>Coiled</w:t>
      </w:r>
      <w:proofErr w:type="spellEnd"/>
      <w:r w:rsidR="00A52B6A">
        <w:rPr>
          <w:rFonts w:ascii="Verdana" w:hAnsi="Verdana" w:cs="Calibri"/>
          <w:bCs/>
          <w:sz w:val="18"/>
          <w:szCs w:val="18"/>
          <w:lang w:val="es-BO" w:eastAsia="es-BO"/>
        </w:rPr>
        <w:t xml:space="preserve"> </w:t>
      </w:r>
      <w:proofErr w:type="spellStart"/>
      <w:r w:rsidR="00A52B6A">
        <w:rPr>
          <w:rFonts w:ascii="Verdana" w:hAnsi="Verdana" w:cs="Calibri"/>
          <w:bCs/>
          <w:sz w:val="18"/>
          <w:szCs w:val="18"/>
          <w:lang w:val="es-BO" w:eastAsia="es-BO"/>
        </w:rPr>
        <w:t>T</w:t>
      </w:r>
      <w:r w:rsidR="009360D7">
        <w:rPr>
          <w:rFonts w:ascii="Verdana" w:hAnsi="Verdana" w:cs="Calibri"/>
          <w:bCs/>
          <w:sz w:val="18"/>
          <w:szCs w:val="18"/>
          <w:lang w:val="es-BO" w:eastAsia="es-BO"/>
        </w:rPr>
        <w:t>ubing</w:t>
      </w:r>
      <w:proofErr w:type="spellEnd"/>
      <w:r w:rsidR="009360D7">
        <w:rPr>
          <w:rFonts w:ascii="Verdana" w:hAnsi="Verdana" w:cs="Calibri"/>
          <w:bCs/>
          <w:sz w:val="18"/>
          <w:szCs w:val="18"/>
          <w:lang w:val="es-BO" w:eastAsia="es-BO"/>
        </w:rPr>
        <w:t xml:space="preserve"> </w:t>
      </w:r>
      <w:r w:rsidRPr="00295009">
        <w:rPr>
          <w:rFonts w:ascii="Verdana" w:hAnsi="Verdana" w:cs="Calibri"/>
          <w:bCs/>
          <w:sz w:val="18"/>
          <w:szCs w:val="18"/>
          <w:lang w:val="es-BO" w:eastAsia="es-BO"/>
        </w:rPr>
        <w:t xml:space="preserve">emitida por la empresa </w:t>
      </w:r>
      <w:r w:rsidR="009360D7">
        <w:rPr>
          <w:rFonts w:ascii="Verdana" w:hAnsi="Verdana" w:cs="Calibri"/>
          <w:bCs/>
          <w:sz w:val="18"/>
          <w:szCs w:val="18"/>
          <w:lang w:val="es-BO" w:eastAsia="es-BO"/>
        </w:rPr>
        <w:t>acreditada para dicho fin</w:t>
      </w:r>
      <w:r w:rsidRPr="00295009">
        <w:rPr>
          <w:rFonts w:ascii="Verdana" w:hAnsi="Verdana" w:cs="Calibri"/>
          <w:bCs/>
          <w:sz w:val="18"/>
          <w:szCs w:val="18"/>
          <w:lang w:val="es-BO" w:eastAsia="es-BO"/>
        </w:rPr>
        <w:t>.</w:t>
      </w:r>
    </w:p>
    <w:p w:rsidR="00AE171E" w:rsidRPr="00E8621C" w:rsidRDefault="00AE171E" w:rsidP="007D74AB">
      <w:pPr>
        <w:pStyle w:val="Prrafodelista"/>
        <w:numPr>
          <w:ilvl w:val="0"/>
          <w:numId w:val="4"/>
        </w:numPr>
        <w:autoSpaceDE w:val="0"/>
        <w:autoSpaceDN w:val="0"/>
        <w:adjustRightInd w:val="0"/>
        <w:spacing w:line="360" w:lineRule="auto"/>
        <w:ind w:left="709"/>
        <w:contextualSpacing/>
        <w:jc w:val="both"/>
        <w:rPr>
          <w:rFonts w:ascii="Verdana" w:hAnsi="Verdana" w:cs="Calibri"/>
          <w:bCs/>
          <w:sz w:val="18"/>
          <w:szCs w:val="18"/>
          <w:lang w:val="es-BO" w:eastAsia="es-BO"/>
        </w:rPr>
      </w:pPr>
      <w:r w:rsidRPr="00295009">
        <w:rPr>
          <w:rFonts w:ascii="Verdana" w:hAnsi="Verdana" w:cs="Calibri"/>
          <w:bCs/>
          <w:sz w:val="18"/>
          <w:szCs w:val="18"/>
          <w:lang w:val="es-BO" w:eastAsia="es-BO"/>
        </w:rPr>
        <w:t>Entrega del certificado vigente de la norma</w:t>
      </w:r>
      <w:r w:rsidR="009360D7">
        <w:rPr>
          <w:rFonts w:ascii="Verdana" w:hAnsi="Verdana" w:cs="Calibri"/>
          <w:bCs/>
          <w:sz w:val="18"/>
          <w:szCs w:val="18"/>
          <w:lang w:val="es-BO" w:eastAsia="es-BO"/>
        </w:rPr>
        <w:t xml:space="preserve"> </w:t>
      </w:r>
      <w:r w:rsidR="009360D7" w:rsidRPr="00295009">
        <w:rPr>
          <w:rFonts w:ascii="Verdana" w:hAnsi="Verdana" w:cs="Calibri"/>
          <w:bCs/>
          <w:sz w:val="18"/>
          <w:szCs w:val="18"/>
          <w:lang w:val="es-BO" w:eastAsia="es-BO"/>
        </w:rPr>
        <w:t>API-</w:t>
      </w:r>
      <w:r w:rsidR="009360D7">
        <w:rPr>
          <w:rFonts w:ascii="Verdana" w:hAnsi="Verdana" w:cs="Calibri"/>
          <w:bCs/>
          <w:sz w:val="18"/>
          <w:szCs w:val="18"/>
          <w:lang w:val="es-BO" w:eastAsia="es-BO"/>
        </w:rPr>
        <w:t>RP-5C7</w:t>
      </w:r>
      <w:r w:rsidRPr="00295009">
        <w:rPr>
          <w:rFonts w:ascii="Verdana" w:hAnsi="Verdana" w:cs="Calibri"/>
          <w:bCs/>
          <w:sz w:val="18"/>
          <w:szCs w:val="18"/>
          <w:lang w:val="es-BO" w:eastAsia="es-BO"/>
        </w:rPr>
        <w:t>.</w:t>
      </w:r>
    </w:p>
    <w:p w:rsidR="005102FB" w:rsidRDefault="005102FB" w:rsidP="007D74AB">
      <w:pPr>
        <w:pStyle w:val="A2"/>
        <w:numPr>
          <w:ilvl w:val="1"/>
          <w:numId w:val="12"/>
        </w:numPr>
      </w:pPr>
      <w:r>
        <w:t>PERSONAL TECNICO REQUERIDO (NO SUJETO A EVALUACIÓN)</w:t>
      </w:r>
      <w:r w:rsidR="00C65382">
        <w:t>.</w:t>
      </w:r>
    </w:p>
    <w:p w:rsidR="005102FB" w:rsidRPr="00295009" w:rsidRDefault="005102FB" w:rsidP="005102FB">
      <w:pPr>
        <w:pStyle w:val="Prrafodelista"/>
        <w:spacing w:before="240" w:after="120" w:line="360" w:lineRule="auto"/>
        <w:ind w:left="0"/>
        <w:jc w:val="both"/>
        <w:rPr>
          <w:rFonts w:ascii="Verdana" w:hAnsi="Verdana" w:cs="Arial"/>
          <w:bCs/>
          <w:sz w:val="18"/>
          <w:szCs w:val="18"/>
        </w:rPr>
      </w:pPr>
      <w:r w:rsidRPr="00295009">
        <w:rPr>
          <w:rFonts w:ascii="Verdana" w:hAnsi="Verdana" w:cs="Arial"/>
          <w:bCs/>
          <w:sz w:val="18"/>
          <w:szCs w:val="18"/>
        </w:rPr>
        <w:t xml:space="preserve">El personal mínimo indispensable para la ejecución del servicio se detalla a continuación, sin embargo el </w:t>
      </w:r>
      <w:r w:rsidRPr="008E1E62">
        <w:rPr>
          <w:rFonts w:ascii="Verdana" w:hAnsi="Verdana" w:cs="Arial"/>
          <w:bCs/>
          <w:sz w:val="18"/>
          <w:szCs w:val="18"/>
        </w:rPr>
        <w:t>Contratista</w:t>
      </w:r>
      <w:r w:rsidRPr="00295009">
        <w:rPr>
          <w:rFonts w:ascii="Verdana" w:hAnsi="Verdana" w:cs="Arial"/>
          <w:bCs/>
          <w:sz w:val="18"/>
          <w:szCs w:val="18"/>
        </w:rPr>
        <w:t xml:space="preserve"> podrá mejorar este requerimiento:</w:t>
      </w:r>
    </w:p>
    <w:p w:rsidR="0081047F" w:rsidRPr="00295009" w:rsidRDefault="0081047F" w:rsidP="0081047F">
      <w:pPr>
        <w:pStyle w:val="Prrafodelista"/>
        <w:spacing w:before="240" w:after="120" w:line="360" w:lineRule="auto"/>
        <w:ind w:left="0" w:firstLine="708"/>
        <w:jc w:val="both"/>
        <w:rPr>
          <w:rFonts w:ascii="Verdana" w:hAnsi="Verdana" w:cs="Arial"/>
          <w:bCs/>
          <w:sz w:val="18"/>
          <w:szCs w:val="18"/>
        </w:rPr>
      </w:pPr>
      <w:r w:rsidRPr="00295009">
        <w:rPr>
          <w:rFonts w:ascii="Verdana" w:hAnsi="Verdana" w:cs="Arial"/>
          <w:bCs/>
          <w:sz w:val="18"/>
          <w:szCs w:val="18"/>
        </w:rPr>
        <w:t>Un (1) Coordinador en Ciudad (sin costo para YPFB).</w:t>
      </w:r>
    </w:p>
    <w:p w:rsidR="0081047F" w:rsidRDefault="0081047F" w:rsidP="0081047F">
      <w:pPr>
        <w:pStyle w:val="Prrafodelista"/>
        <w:spacing w:before="240" w:after="120" w:line="360" w:lineRule="auto"/>
        <w:ind w:left="0" w:firstLine="708"/>
        <w:jc w:val="both"/>
        <w:rPr>
          <w:rFonts w:ascii="Verdana" w:hAnsi="Verdana" w:cs="Arial"/>
          <w:bCs/>
          <w:sz w:val="18"/>
          <w:szCs w:val="18"/>
        </w:rPr>
      </w:pPr>
      <w:r w:rsidRPr="00295009">
        <w:rPr>
          <w:rFonts w:ascii="Verdana" w:hAnsi="Verdana" w:cs="Arial"/>
          <w:bCs/>
          <w:sz w:val="18"/>
          <w:szCs w:val="18"/>
        </w:rPr>
        <w:t xml:space="preserve">Un (1) </w:t>
      </w:r>
      <w:r>
        <w:rPr>
          <w:rFonts w:ascii="Verdana" w:hAnsi="Verdana" w:cs="Arial"/>
          <w:bCs/>
          <w:sz w:val="18"/>
          <w:szCs w:val="18"/>
        </w:rPr>
        <w:t xml:space="preserve">Supervisor de </w:t>
      </w:r>
      <w:proofErr w:type="spellStart"/>
      <w:r>
        <w:rPr>
          <w:rFonts w:ascii="Verdana" w:hAnsi="Verdana" w:cs="Arial"/>
          <w:bCs/>
          <w:sz w:val="18"/>
          <w:szCs w:val="18"/>
        </w:rPr>
        <w:t>Coiled</w:t>
      </w:r>
      <w:proofErr w:type="spellEnd"/>
      <w:r>
        <w:rPr>
          <w:rFonts w:ascii="Verdana" w:hAnsi="Verdana" w:cs="Arial"/>
          <w:bCs/>
          <w:sz w:val="18"/>
          <w:szCs w:val="18"/>
        </w:rPr>
        <w:t xml:space="preserve"> </w:t>
      </w:r>
      <w:proofErr w:type="spellStart"/>
      <w:r>
        <w:rPr>
          <w:rFonts w:ascii="Verdana" w:hAnsi="Verdana" w:cs="Arial"/>
          <w:bCs/>
          <w:sz w:val="18"/>
          <w:szCs w:val="18"/>
        </w:rPr>
        <w:t>Tubing</w:t>
      </w:r>
      <w:proofErr w:type="spellEnd"/>
      <w:r>
        <w:rPr>
          <w:rFonts w:ascii="Verdana" w:hAnsi="Verdana" w:cs="Arial"/>
          <w:bCs/>
          <w:sz w:val="18"/>
          <w:szCs w:val="18"/>
        </w:rPr>
        <w:t>.</w:t>
      </w:r>
    </w:p>
    <w:p w:rsidR="0081047F" w:rsidRPr="00295009" w:rsidRDefault="0081047F" w:rsidP="0081047F">
      <w:pPr>
        <w:pStyle w:val="Prrafodelista"/>
        <w:spacing w:before="240" w:after="120" w:line="360" w:lineRule="auto"/>
        <w:ind w:left="0" w:firstLine="708"/>
        <w:jc w:val="both"/>
        <w:rPr>
          <w:rFonts w:ascii="Verdana" w:hAnsi="Verdana" w:cs="Arial"/>
          <w:bCs/>
          <w:sz w:val="18"/>
          <w:szCs w:val="18"/>
        </w:rPr>
      </w:pPr>
      <w:r>
        <w:rPr>
          <w:rFonts w:ascii="Verdana" w:hAnsi="Verdana" w:cs="Arial"/>
          <w:bCs/>
          <w:sz w:val="18"/>
          <w:szCs w:val="18"/>
        </w:rPr>
        <w:t xml:space="preserve">Un (2) Operador de </w:t>
      </w:r>
      <w:proofErr w:type="spellStart"/>
      <w:r>
        <w:rPr>
          <w:rFonts w:ascii="Verdana" w:hAnsi="Verdana" w:cs="Arial"/>
          <w:bCs/>
          <w:sz w:val="18"/>
          <w:szCs w:val="18"/>
        </w:rPr>
        <w:t>Coiled</w:t>
      </w:r>
      <w:proofErr w:type="spellEnd"/>
      <w:r>
        <w:rPr>
          <w:rFonts w:ascii="Verdana" w:hAnsi="Verdana" w:cs="Arial"/>
          <w:bCs/>
          <w:sz w:val="18"/>
          <w:szCs w:val="18"/>
        </w:rPr>
        <w:t xml:space="preserve"> </w:t>
      </w:r>
      <w:proofErr w:type="spellStart"/>
      <w:r>
        <w:rPr>
          <w:rFonts w:ascii="Verdana" w:hAnsi="Verdana" w:cs="Arial"/>
          <w:bCs/>
          <w:sz w:val="18"/>
          <w:szCs w:val="18"/>
        </w:rPr>
        <w:t>Tubing</w:t>
      </w:r>
      <w:proofErr w:type="spellEnd"/>
      <w:r>
        <w:rPr>
          <w:rFonts w:ascii="Verdana" w:hAnsi="Verdana" w:cs="Arial"/>
          <w:bCs/>
          <w:sz w:val="18"/>
          <w:szCs w:val="18"/>
        </w:rPr>
        <w:t>.</w:t>
      </w:r>
    </w:p>
    <w:p w:rsidR="0081047F" w:rsidRDefault="0081047F" w:rsidP="0081047F">
      <w:pPr>
        <w:pStyle w:val="Prrafodelista"/>
        <w:spacing w:before="240" w:after="120" w:line="360" w:lineRule="auto"/>
        <w:ind w:left="0" w:firstLine="708"/>
        <w:jc w:val="both"/>
        <w:rPr>
          <w:rFonts w:ascii="Verdana" w:hAnsi="Verdana" w:cs="Arial"/>
          <w:bCs/>
          <w:sz w:val="18"/>
          <w:szCs w:val="18"/>
        </w:rPr>
      </w:pPr>
      <w:r w:rsidRPr="00295009">
        <w:rPr>
          <w:rFonts w:ascii="Verdana" w:hAnsi="Verdana" w:cs="Arial"/>
          <w:bCs/>
          <w:sz w:val="18"/>
          <w:szCs w:val="18"/>
        </w:rPr>
        <w:t>Un (</w:t>
      </w:r>
      <w:r>
        <w:rPr>
          <w:rFonts w:ascii="Verdana" w:hAnsi="Verdana" w:cs="Arial"/>
          <w:bCs/>
          <w:sz w:val="18"/>
          <w:szCs w:val="18"/>
        </w:rPr>
        <w:t>3</w:t>
      </w:r>
      <w:r w:rsidRPr="00295009">
        <w:rPr>
          <w:rFonts w:ascii="Verdana" w:hAnsi="Verdana" w:cs="Arial"/>
          <w:bCs/>
          <w:sz w:val="18"/>
          <w:szCs w:val="18"/>
        </w:rPr>
        <w:t xml:space="preserve">) </w:t>
      </w:r>
      <w:r>
        <w:rPr>
          <w:rFonts w:ascii="Verdana" w:hAnsi="Verdana" w:cs="Arial"/>
          <w:bCs/>
          <w:sz w:val="18"/>
          <w:szCs w:val="18"/>
        </w:rPr>
        <w:t xml:space="preserve">Ayudante de </w:t>
      </w:r>
      <w:proofErr w:type="spellStart"/>
      <w:r>
        <w:rPr>
          <w:rFonts w:ascii="Verdana" w:hAnsi="Verdana" w:cs="Arial"/>
          <w:bCs/>
          <w:sz w:val="18"/>
          <w:szCs w:val="18"/>
        </w:rPr>
        <w:t>Coiled</w:t>
      </w:r>
      <w:proofErr w:type="spellEnd"/>
      <w:r>
        <w:rPr>
          <w:rFonts w:ascii="Verdana" w:hAnsi="Verdana" w:cs="Arial"/>
          <w:bCs/>
          <w:sz w:val="18"/>
          <w:szCs w:val="18"/>
        </w:rPr>
        <w:t xml:space="preserve"> </w:t>
      </w:r>
      <w:proofErr w:type="spellStart"/>
      <w:r>
        <w:rPr>
          <w:rFonts w:ascii="Verdana" w:hAnsi="Verdana" w:cs="Arial"/>
          <w:bCs/>
          <w:sz w:val="18"/>
          <w:szCs w:val="18"/>
        </w:rPr>
        <w:t>Tubing</w:t>
      </w:r>
      <w:proofErr w:type="spellEnd"/>
      <w:r>
        <w:rPr>
          <w:rFonts w:ascii="Verdana" w:hAnsi="Verdana" w:cs="Arial"/>
          <w:bCs/>
          <w:sz w:val="18"/>
          <w:szCs w:val="18"/>
        </w:rPr>
        <w:t>.</w:t>
      </w:r>
    </w:p>
    <w:p w:rsidR="0081047F" w:rsidRDefault="0081047F" w:rsidP="0081047F">
      <w:pPr>
        <w:pStyle w:val="Prrafodelista"/>
        <w:spacing w:before="240" w:after="120" w:line="360" w:lineRule="auto"/>
        <w:ind w:left="0" w:firstLine="708"/>
        <w:jc w:val="both"/>
        <w:rPr>
          <w:rFonts w:ascii="Verdana" w:hAnsi="Verdana" w:cs="Arial"/>
          <w:bCs/>
          <w:sz w:val="18"/>
          <w:szCs w:val="18"/>
        </w:rPr>
      </w:pPr>
      <w:r>
        <w:rPr>
          <w:rFonts w:ascii="Verdana" w:hAnsi="Verdana" w:cs="Arial"/>
          <w:bCs/>
          <w:sz w:val="18"/>
          <w:szCs w:val="18"/>
        </w:rPr>
        <w:t>Un</w:t>
      </w:r>
      <w:r w:rsidR="007D2589">
        <w:rPr>
          <w:rFonts w:ascii="Verdana" w:hAnsi="Verdana" w:cs="Arial"/>
          <w:bCs/>
          <w:sz w:val="18"/>
          <w:szCs w:val="18"/>
        </w:rPr>
        <w:t xml:space="preserve"> (1) ingeniero de </w:t>
      </w:r>
      <w:proofErr w:type="spellStart"/>
      <w:r w:rsidR="007D2589">
        <w:rPr>
          <w:rFonts w:ascii="Verdana" w:hAnsi="Verdana" w:cs="Arial"/>
          <w:bCs/>
          <w:sz w:val="18"/>
          <w:szCs w:val="18"/>
        </w:rPr>
        <w:t>Coiled</w:t>
      </w:r>
      <w:proofErr w:type="spellEnd"/>
      <w:r w:rsidR="007D2589">
        <w:rPr>
          <w:rFonts w:ascii="Verdana" w:hAnsi="Verdana" w:cs="Arial"/>
          <w:bCs/>
          <w:sz w:val="18"/>
          <w:szCs w:val="18"/>
        </w:rPr>
        <w:t xml:space="preserve"> </w:t>
      </w:r>
      <w:proofErr w:type="spellStart"/>
      <w:r w:rsidR="007D2589">
        <w:rPr>
          <w:rFonts w:ascii="Verdana" w:hAnsi="Verdana" w:cs="Arial"/>
          <w:bCs/>
          <w:sz w:val="18"/>
          <w:szCs w:val="18"/>
        </w:rPr>
        <w:t>Tubing</w:t>
      </w:r>
      <w:proofErr w:type="spellEnd"/>
      <w:r w:rsidR="007D2589">
        <w:rPr>
          <w:rFonts w:ascii="Verdana" w:hAnsi="Verdana" w:cs="Arial"/>
          <w:bCs/>
          <w:sz w:val="18"/>
          <w:szCs w:val="18"/>
        </w:rPr>
        <w:t xml:space="preserve"> (opcional</w:t>
      </w:r>
      <w:r w:rsidR="00CF53F2">
        <w:rPr>
          <w:rFonts w:ascii="Verdana" w:hAnsi="Verdana" w:cs="Arial"/>
          <w:bCs/>
          <w:sz w:val="18"/>
          <w:szCs w:val="18"/>
        </w:rPr>
        <w:t xml:space="preserve"> a requerimiento</w:t>
      </w:r>
      <w:r w:rsidR="007D2589">
        <w:rPr>
          <w:rFonts w:ascii="Verdana" w:hAnsi="Verdana" w:cs="Arial"/>
          <w:bCs/>
          <w:sz w:val="18"/>
          <w:szCs w:val="18"/>
        </w:rPr>
        <w:t>)</w:t>
      </w:r>
      <w:r w:rsidR="00770318">
        <w:rPr>
          <w:rFonts w:ascii="Verdana" w:hAnsi="Verdana" w:cs="Arial"/>
          <w:bCs/>
          <w:sz w:val="18"/>
          <w:szCs w:val="18"/>
        </w:rPr>
        <w:t>.</w:t>
      </w:r>
    </w:p>
    <w:p w:rsidR="0081047F" w:rsidRDefault="0081047F" w:rsidP="0081047F">
      <w:pPr>
        <w:spacing w:before="240" w:after="120" w:line="360" w:lineRule="auto"/>
        <w:ind w:firstLine="708"/>
        <w:jc w:val="both"/>
        <w:rPr>
          <w:rFonts w:ascii="Verdana" w:hAnsi="Verdana" w:cs="Arial"/>
          <w:bCs/>
          <w:sz w:val="18"/>
          <w:szCs w:val="18"/>
        </w:rPr>
      </w:pPr>
      <w:r>
        <w:rPr>
          <w:rFonts w:ascii="Verdana" w:hAnsi="Verdana" w:cs="Arial"/>
          <w:bCs/>
          <w:sz w:val="18"/>
          <w:szCs w:val="18"/>
        </w:rPr>
        <w:t>Un (1) operador de herramientas</w:t>
      </w:r>
      <w:r w:rsidR="00770318">
        <w:rPr>
          <w:rFonts w:ascii="Verdana" w:hAnsi="Verdana" w:cs="Arial"/>
          <w:bCs/>
          <w:sz w:val="18"/>
          <w:szCs w:val="18"/>
        </w:rPr>
        <w:t>.</w:t>
      </w:r>
    </w:p>
    <w:p w:rsidR="009C3D3B" w:rsidRDefault="009C3D3B" w:rsidP="0081047F">
      <w:pPr>
        <w:spacing w:before="240" w:after="120" w:line="360" w:lineRule="auto"/>
        <w:jc w:val="both"/>
        <w:rPr>
          <w:rFonts w:ascii="Verdana" w:hAnsi="Verdana"/>
          <w:sz w:val="18"/>
          <w:szCs w:val="18"/>
        </w:rPr>
      </w:pPr>
      <w:r>
        <w:rPr>
          <w:rFonts w:ascii="Verdana" w:hAnsi="Verdana"/>
          <w:sz w:val="18"/>
          <w:szCs w:val="18"/>
        </w:rPr>
        <w:t>El Proponente deberá presentar un listado con los nombres del pe</w:t>
      </w:r>
      <w:r w:rsidR="00AA0AD6">
        <w:rPr>
          <w:rFonts w:ascii="Verdana" w:hAnsi="Verdana"/>
          <w:sz w:val="18"/>
          <w:szCs w:val="18"/>
        </w:rPr>
        <w:t>rsonal asignado para cada cargo</w:t>
      </w:r>
      <w:r>
        <w:rPr>
          <w:rFonts w:ascii="Verdana" w:hAnsi="Verdana"/>
          <w:sz w:val="18"/>
          <w:szCs w:val="18"/>
        </w:rPr>
        <w:t>; el mismo no será evaluable; Sin embargo, durante la administración del contrato, antes de iniciar el servicio se verificará que el personal del Contratista sea el adecuado para llevar a cabo los servicios, en ese sentido, YPFB se reserva la aprob</w:t>
      </w:r>
      <w:r w:rsidR="00B47370">
        <w:rPr>
          <w:rFonts w:ascii="Verdana" w:hAnsi="Verdana"/>
          <w:sz w:val="18"/>
          <w:szCs w:val="18"/>
        </w:rPr>
        <w:t xml:space="preserve">ación de dicho personal y podrá </w:t>
      </w:r>
      <w:r>
        <w:rPr>
          <w:rFonts w:ascii="Verdana" w:hAnsi="Verdana"/>
          <w:sz w:val="18"/>
          <w:szCs w:val="18"/>
        </w:rPr>
        <w:t>exigir el cambio inmediato del personal técnico que no cumpla con las expectativas de YPFB.</w:t>
      </w:r>
    </w:p>
    <w:p w:rsidR="005102FB" w:rsidRPr="009C3D3B" w:rsidRDefault="009C3D3B" w:rsidP="009C3D3B">
      <w:pPr>
        <w:pStyle w:val="A3"/>
        <w:numPr>
          <w:ilvl w:val="0"/>
          <w:numId w:val="0"/>
        </w:numPr>
        <w:rPr>
          <w:b w:val="0"/>
          <w:lang w:val="es-ES"/>
        </w:rPr>
      </w:pPr>
      <w:r w:rsidRPr="009C3D3B">
        <w:rPr>
          <w:b w:val="0"/>
          <w:lang w:val="es-ES"/>
        </w:rPr>
        <w:t xml:space="preserve">El contratista deberá designar un Coordinador del Servicio en Ciudad sin costo para YPFB. El Coordinador del Servicio en Ciudad mantendrá comunicación continua con YPFB, brindando </w:t>
      </w:r>
      <w:r w:rsidRPr="009C3D3B">
        <w:rPr>
          <w:b w:val="0"/>
          <w:lang w:val="es-ES"/>
        </w:rPr>
        <w:lastRenderedPageBreak/>
        <w:t>información detallada sobre los avances del servicio y representará al Proponente como responsable del servicio.</w:t>
      </w:r>
      <w:r w:rsidR="00AA0AD6">
        <w:rPr>
          <w:b w:val="0"/>
          <w:lang w:val="es-ES"/>
        </w:rPr>
        <w:t xml:space="preserve"> No es necesario adjuntar C.V. del mismo.</w:t>
      </w:r>
    </w:p>
    <w:p w:rsidR="006A4BE6" w:rsidRPr="00A9729A" w:rsidRDefault="005102FB" w:rsidP="00A9729A">
      <w:pPr>
        <w:pStyle w:val="A2"/>
        <w:numPr>
          <w:ilvl w:val="0"/>
          <w:numId w:val="0"/>
        </w:numPr>
        <w:rPr>
          <w:b w:val="0"/>
          <w:lang w:val="es-ES"/>
        </w:rPr>
      </w:pPr>
      <w:r>
        <w:rPr>
          <w:b w:val="0"/>
          <w:lang w:val="es-ES"/>
        </w:rPr>
        <w:t xml:space="preserve">YPFB podrá requerir </w:t>
      </w:r>
      <w:r w:rsidR="00A52B6A">
        <w:rPr>
          <w:b w:val="0"/>
          <w:lang w:val="es-ES"/>
        </w:rPr>
        <w:t xml:space="preserve">el servicio de </w:t>
      </w:r>
      <w:proofErr w:type="spellStart"/>
      <w:r w:rsidR="00A52B6A">
        <w:rPr>
          <w:b w:val="0"/>
          <w:lang w:val="es-ES"/>
        </w:rPr>
        <w:t>Coiled</w:t>
      </w:r>
      <w:proofErr w:type="spellEnd"/>
      <w:r w:rsidR="00A52B6A">
        <w:rPr>
          <w:b w:val="0"/>
          <w:lang w:val="es-ES"/>
        </w:rPr>
        <w:t xml:space="preserve"> </w:t>
      </w:r>
      <w:proofErr w:type="spellStart"/>
      <w:r w:rsidR="00A52B6A">
        <w:rPr>
          <w:b w:val="0"/>
          <w:lang w:val="es-ES"/>
        </w:rPr>
        <w:t>T</w:t>
      </w:r>
      <w:r w:rsidR="000F376A">
        <w:rPr>
          <w:b w:val="0"/>
          <w:lang w:val="es-ES"/>
        </w:rPr>
        <w:t>ubing</w:t>
      </w:r>
      <w:proofErr w:type="spellEnd"/>
      <w:r w:rsidR="000F376A">
        <w:rPr>
          <w:b w:val="0"/>
          <w:lang w:val="es-ES"/>
        </w:rPr>
        <w:t xml:space="preserve"> </w:t>
      </w:r>
      <w:r w:rsidRPr="00E3574C">
        <w:rPr>
          <w:b w:val="0"/>
          <w:lang w:val="es-ES"/>
        </w:rPr>
        <w:t>cuando consideré necesario.</w:t>
      </w:r>
    </w:p>
    <w:p w:rsidR="00641523" w:rsidRDefault="00641523" w:rsidP="007D74AB">
      <w:pPr>
        <w:pStyle w:val="A2"/>
        <w:numPr>
          <w:ilvl w:val="1"/>
          <w:numId w:val="12"/>
        </w:numPr>
      </w:pPr>
      <w:r>
        <w:t>CARACTERÍSTICAS TÉCNICAS</w:t>
      </w:r>
      <w:r w:rsidR="00C65382">
        <w:t>.</w:t>
      </w:r>
    </w:p>
    <w:tbl>
      <w:tblPr>
        <w:tblW w:w="5268" w:type="pct"/>
        <w:jc w:val="center"/>
        <w:tblLayout w:type="fixed"/>
        <w:tblCellMar>
          <w:left w:w="70" w:type="dxa"/>
          <w:right w:w="70" w:type="dxa"/>
        </w:tblCellMar>
        <w:tblLook w:val="04A0" w:firstRow="1" w:lastRow="0" w:firstColumn="1" w:lastColumn="0" w:noHBand="0" w:noVBand="1"/>
      </w:tblPr>
      <w:tblGrid>
        <w:gridCol w:w="713"/>
        <w:gridCol w:w="6216"/>
        <w:gridCol w:w="1336"/>
        <w:gridCol w:w="1336"/>
      </w:tblGrid>
      <w:tr w:rsidR="00B4354D" w:rsidRPr="00C36906" w:rsidTr="00B47370">
        <w:trPr>
          <w:trHeight w:val="612"/>
          <w:jc w:val="center"/>
        </w:trPr>
        <w:tc>
          <w:tcPr>
            <w:tcW w:w="5000" w:type="pct"/>
            <w:gridSpan w:val="4"/>
            <w:tcBorders>
              <w:top w:val="single" w:sz="8" w:space="0" w:color="auto"/>
              <w:left w:val="single" w:sz="8" w:space="0" w:color="auto"/>
              <w:right w:val="single" w:sz="8" w:space="0" w:color="000000"/>
            </w:tcBorders>
            <w:shd w:val="clear" w:color="000000" w:fill="9CC2E5" w:themeFill="accent1" w:themeFillTint="99"/>
            <w:vAlign w:val="center"/>
            <w:hideMark/>
          </w:tcPr>
          <w:p w:rsidR="00B4354D" w:rsidRPr="00AA0AD6" w:rsidRDefault="001E3E88" w:rsidP="0067759E">
            <w:pPr>
              <w:pStyle w:val="Prrafodelista"/>
              <w:ind w:left="360"/>
              <w:jc w:val="center"/>
              <w:rPr>
                <w:rFonts w:ascii="Verdana" w:hAnsi="Verdana"/>
                <w:b/>
                <w:bCs/>
                <w:color w:val="000000"/>
                <w:sz w:val="18"/>
                <w:szCs w:val="18"/>
                <w:lang w:val="es-BO" w:eastAsia="es-BO"/>
              </w:rPr>
            </w:pPr>
            <w:r w:rsidRPr="00295009">
              <w:rPr>
                <w:rFonts w:ascii="Verdana" w:hAnsi="Verdana"/>
                <w:b/>
                <w:sz w:val="18"/>
                <w:szCs w:val="18"/>
              </w:rPr>
              <w:t>SERVICIO</w:t>
            </w:r>
            <w:r>
              <w:rPr>
                <w:rFonts w:ascii="Verdana" w:hAnsi="Verdana"/>
                <w:b/>
                <w:sz w:val="18"/>
                <w:szCs w:val="18"/>
              </w:rPr>
              <w:t xml:space="preserve"> </w:t>
            </w:r>
            <w:r w:rsidRPr="00295009">
              <w:rPr>
                <w:rFonts w:ascii="Verdana" w:hAnsi="Verdana"/>
                <w:b/>
                <w:sz w:val="18"/>
                <w:szCs w:val="18"/>
              </w:rPr>
              <w:t>D</w:t>
            </w:r>
            <w:r>
              <w:rPr>
                <w:rFonts w:ascii="Verdana" w:hAnsi="Verdana"/>
                <w:b/>
                <w:sz w:val="18"/>
                <w:szCs w:val="18"/>
              </w:rPr>
              <w:t xml:space="preserve">E COILED TUBING PARA EL </w:t>
            </w:r>
            <w:r w:rsidRPr="00295009">
              <w:rPr>
                <w:rFonts w:ascii="Verdana" w:hAnsi="Verdana"/>
                <w:b/>
                <w:sz w:val="18"/>
                <w:szCs w:val="18"/>
              </w:rPr>
              <w:t xml:space="preserve">POZO </w:t>
            </w:r>
            <w:r>
              <w:rPr>
                <w:rFonts w:ascii="Verdana" w:hAnsi="Verdana"/>
                <w:b/>
                <w:sz w:val="18"/>
                <w:szCs w:val="18"/>
              </w:rPr>
              <w:t>YRA</w:t>
            </w:r>
            <w:r w:rsidRPr="00295009">
              <w:rPr>
                <w:rFonts w:ascii="Verdana" w:hAnsi="Verdana"/>
                <w:b/>
                <w:sz w:val="18"/>
                <w:szCs w:val="18"/>
              </w:rPr>
              <w:t>-X1</w:t>
            </w:r>
            <w:r>
              <w:rPr>
                <w:rFonts w:ascii="Verdana" w:hAnsi="Verdana"/>
                <w:b/>
                <w:sz w:val="18"/>
                <w:szCs w:val="18"/>
              </w:rPr>
              <w:t>.</w:t>
            </w:r>
          </w:p>
        </w:tc>
      </w:tr>
      <w:tr w:rsidR="00C36906" w:rsidRPr="00C36906" w:rsidTr="00B47370">
        <w:trPr>
          <w:trHeight w:val="540"/>
          <w:jc w:val="center"/>
        </w:trPr>
        <w:tc>
          <w:tcPr>
            <w:tcW w:w="371" w:type="pct"/>
            <w:tcBorders>
              <w:top w:val="single" w:sz="8" w:space="0" w:color="000000"/>
              <w:left w:val="single" w:sz="8" w:space="0" w:color="auto"/>
              <w:bottom w:val="single" w:sz="8" w:space="0" w:color="auto"/>
              <w:right w:val="single" w:sz="8" w:space="0" w:color="auto"/>
            </w:tcBorders>
            <w:shd w:val="clear" w:color="000000" w:fill="BDD6EE" w:themeFill="accent1" w:themeFillTint="66"/>
            <w:vAlign w:val="center"/>
            <w:hideMark/>
          </w:tcPr>
          <w:p w:rsidR="00B4354D" w:rsidRPr="00C36906" w:rsidRDefault="00B4354D" w:rsidP="00725C05">
            <w:pPr>
              <w:jc w:val="center"/>
              <w:rPr>
                <w:rFonts w:ascii="Verdana" w:hAnsi="Verdana"/>
                <w:b/>
                <w:bCs/>
                <w:sz w:val="16"/>
                <w:szCs w:val="16"/>
                <w:lang w:val="en-US"/>
              </w:rPr>
            </w:pPr>
            <w:r w:rsidRPr="00C36906">
              <w:rPr>
                <w:rFonts w:ascii="Verdana" w:hAnsi="Verdana"/>
                <w:b/>
                <w:bCs/>
                <w:sz w:val="16"/>
                <w:szCs w:val="16"/>
                <w:lang w:val="en-US"/>
              </w:rPr>
              <w:t>N°</w:t>
            </w:r>
            <w:r w:rsidR="00A25F3A" w:rsidRPr="00C36906">
              <w:rPr>
                <w:rFonts w:ascii="Verdana" w:hAnsi="Verdana"/>
                <w:b/>
                <w:bCs/>
                <w:sz w:val="16"/>
                <w:szCs w:val="16"/>
                <w:lang w:val="en-US"/>
              </w:rPr>
              <w:t xml:space="preserve"> 1</w:t>
            </w:r>
          </w:p>
        </w:tc>
        <w:tc>
          <w:tcPr>
            <w:tcW w:w="3237" w:type="pct"/>
            <w:tcBorders>
              <w:top w:val="single" w:sz="8" w:space="0" w:color="000000"/>
              <w:left w:val="nil"/>
              <w:bottom w:val="single" w:sz="8" w:space="0" w:color="auto"/>
              <w:right w:val="single" w:sz="8" w:space="0" w:color="auto"/>
            </w:tcBorders>
            <w:shd w:val="clear" w:color="000000" w:fill="BDD6EE" w:themeFill="accent1" w:themeFillTint="66"/>
            <w:vAlign w:val="center"/>
            <w:hideMark/>
          </w:tcPr>
          <w:p w:rsidR="00B4354D" w:rsidRPr="00C36906" w:rsidRDefault="00B4354D" w:rsidP="00725C05">
            <w:pPr>
              <w:jc w:val="center"/>
              <w:rPr>
                <w:rFonts w:ascii="Verdana" w:hAnsi="Verdana"/>
                <w:b/>
                <w:bCs/>
                <w:sz w:val="16"/>
                <w:szCs w:val="16"/>
                <w:lang w:val="en-US"/>
              </w:rPr>
            </w:pPr>
            <w:r w:rsidRPr="00C36906">
              <w:rPr>
                <w:rFonts w:ascii="Verdana" w:hAnsi="Verdana"/>
                <w:b/>
                <w:bCs/>
                <w:sz w:val="16"/>
                <w:szCs w:val="16"/>
                <w:lang w:val="en-US"/>
              </w:rPr>
              <w:t>DETALLE DEL SERVICIO</w:t>
            </w:r>
          </w:p>
        </w:tc>
        <w:tc>
          <w:tcPr>
            <w:tcW w:w="696" w:type="pct"/>
            <w:tcBorders>
              <w:top w:val="single" w:sz="8" w:space="0" w:color="000000"/>
              <w:left w:val="nil"/>
              <w:bottom w:val="single" w:sz="8" w:space="0" w:color="auto"/>
              <w:right w:val="single" w:sz="8" w:space="0" w:color="auto"/>
            </w:tcBorders>
            <w:shd w:val="clear" w:color="000000" w:fill="BDD6EE" w:themeFill="accent1" w:themeFillTint="66"/>
            <w:vAlign w:val="center"/>
            <w:hideMark/>
          </w:tcPr>
          <w:p w:rsidR="00B4354D" w:rsidRPr="00C36906" w:rsidRDefault="00B4354D" w:rsidP="00725C05">
            <w:pPr>
              <w:jc w:val="center"/>
              <w:rPr>
                <w:rFonts w:ascii="Verdana" w:hAnsi="Verdana"/>
                <w:b/>
                <w:bCs/>
                <w:sz w:val="16"/>
                <w:szCs w:val="16"/>
                <w:lang w:val="en-US"/>
              </w:rPr>
            </w:pPr>
            <w:r w:rsidRPr="00C36906">
              <w:rPr>
                <w:rFonts w:ascii="Verdana" w:hAnsi="Verdana"/>
                <w:b/>
                <w:bCs/>
                <w:sz w:val="16"/>
                <w:szCs w:val="16"/>
                <w:lang w:val="en-US"/>
              </w:rPr>
              <w:t>CANTIDAD</w:t>
            </w:r>
          </w:p>
        </w:tc>
        <w:tc>
          <w:tcPr>
            <w:tcW w:w="696" w:type="pct"/>
            <w:tcBorders>
              <w:top w:val="single" w:sz="8" w:space="0" w:color="000000"/>
              <w:left w:val="nil"/>
              <w:bottom w:val="single" w:sz="8" w:space="0" w:color="auto"/>
              <w:right w:val="single" w:sz="8" w:space="0" w:color="auto"/>
            </w:tcBorders>
            <w:shd w:val="clear" w:color="000000" w:fill="BDD6EE" w:themeFill="accent1" w:themeFillTint="66"/>
            <w:vAlign w:val="center"/>
            <w:hideMark/>
          </w:tcPr>
          <w:p w:rsidR="00B4354D" w:rsidRPr="00C36906" w:rsidRDefault="00B4354D" w:rsidP="00725C05">
            <w:pPr>
              <w:jc w:val="center"/>
              <w:rPr>
                <w:rFonts w:ascii="Verdana" w:hAnsi="Verdana"/>
                <w:b/>
                <w:bCs/>
                <w:sz w:val="16"/>
                <w:szCs w:val="16"/>
                <w:lang w:val="en-US"/>
              </w:rPr>
            </w:pPr>
            <w:r w:rsidRPr="00C36906">
              <w:rPr>
                <w:rFonts w:ascii="Verdana" w:hAnsi="Verdana"/>
                <w:b/>
                <w:bCs/>
                <w:sz w:val="16"/>
                <w:szCs w:val="16"/>
                <w:lang w:val="en-US"/>
              </w:rPr>
              <w:t>UNIDAD DE MEDIDA</w:t>
            </w:r>
          </w:p>
        </w:tc>
      </w:tr>
      <w:tr w:rsidR="00B47370" w:rsidRPr="005E6A79" w:rsidTr="00B47370">
        <w:trPr>
          <w:trHeight w:val="454"/>
          <w:jc w:val="center"/>
        </w:trPr>
        <w:tc>
          <w:tcPr>
            <w:tcW w:w="371" w:type="pct"/>
            <w:tcBorders>
              <w:top w:val="single" w:sz="8" w:space="0" w:color="auto"/>
              <w:left w:val="single" w:sz="8" w:space="0" w:color="auto"/>
              <w:bottom w:val="single" w:sz="4" w:space="0" w:color="auto"/>
              <w:right w:val="nil"/>
            </w:tcBorders>
            <w:shd w:val="clear" w:color="auto" w:fill="auto"/>
            <w:vAlign w:val="center"/>
          </w:tcPr>
          <w:p w:rsidR="00B47370" w:rsidRPr="00516272" w:rsidRDefault="00B47370" w:rsidP="00B47370">
            <w:pPr>
              <w:jc w:val="center"/>
              <w:rPr>
                <w:rFonts w:ascii="Verdana" w:hAnsi="Verdana" w:cstheme="minorHAnsi"/>
                <w:color w:val="000000"/>
                <w:sz w:val="18"/>
                <w:szCs w:val="18"/>
              </w:rPr>
            </w:pPr>
            <w:r w:rsidRPr="00516272">
              <w:rPr>
                <w:rFonts w:ascii="Verdana" w:hAnsi="Verdana" w:cstheme="minorHAnsi"/>
                <w:color w:val="000000"/>
                <w:sz w:val="18"/>
                <w:szCs w:val="18"/>
              </w:rPr>
              <w:t>1.1</w:t>
            </w:r>
          </w:p>
        </w:tc>
        <w:tc>
          <w:tcPr>
            <w:tcW w:w="3237" w:type="pct"/>
            <w:tcBorders>
              <w:top w:val="single" w:sz="8" w:space="0" w:color="auto"/>
              <w:left w:val="single" w:sz="4" w:space="0" w:color="auto"/>
              <w:bottom w:val="single" w:sz="4" w:space="0" w:color="auto"/>
              <w:right w:val="single" w:sz="4" w:space="0" w:color="auto"/>
            </w:tcBorders>
            <w:shd w:val="clear" w:color="auto" w:fill="auto"/>
            <w:vAlign w:val="center"/>
          </w:tcPr>
          <w:p w:rsidR="00B47370" w:rsidRPr="00516272" w:rsidRDefault="00B47370" w:rsidP="00B47370">
            <w:pPr>
              <w:rPr>
                <w:rFonts w:ascii="Verdana" w:hAnsi="Verdana" w:cstheme="minorHAnsi"/>
                <w:sz w:val="18"/>
                <w:szCs w:val="18"/>
              </w:rPr>
            </w:pPr>
            <w:r w:rsidRPr="00516272">
              <w:rPr>
                <w:rFonts w:ascii="Verdana" w:hAnsi="Verdana" w:cstheme="minorHAnsi"/>
                <w:sz w:val="18"/>
                <w:szCs w:val="18"/>
              </w:rPr>
              <w:t xml:space="preserve">Cargo básico (8 </w:t>
            </w:r>
            <w:proofErr w:type="spellStart"/>
            <w:r w:rsidRPr="00516272">
              <w:rPr>
                <w:rFonts w:ascii="Verdana" w:hAnsi="Verdana" w:cstheme="minorHAnsi"/>
                <w:sz w:val="18"/>
                <w:szCs w:val="18"/>
              </w:rPr>
              <w:t>hrs</w:t>
            </w:r>
            <w:proofErr w:type="spellEnd"/>
            <w:r w:rsidRPr="00516272">
              <w:rPr>
                <w:rFonts w:ascii="Verdana" w:hAnsi="Verdana" w:cstheme="minorHAnsi"/>
                <w:sz w:val="18"/>
                <w:szCs w:val="18"/>
              </w:rPr>
              <w:t xml:space="preserve">.) unidad de </w:t>
            </w:r>
            <w:proofErr w:type="spellStart"/>
            <w:r w:rsidRPr="00516272">
              <w:rPr>
                <w:rFonts w:ascii="Verdana" w:hAnsi="Verdana" w:cstheme="minorHAnsi"/>
                <w:sz w:val="18"/>
                <w:szCs w:val="18"/>
              </w:rPr>
              <w:t>Coiled</w:t>
            </w:r>
            <w:proofErr w:type="spellEnd"/>
            <w:r w:rsidRPr="00516272">
              <w:rPr>
                <w:rFonts w:ascii="Verdana" w:hAnsi="Verdana" w:cstheme="minorHAnsi"/>
                <w:sz w:val="18"/>
                <w:szCs w:val="18"/>
              </w:rPr>
              <w:t xml:space="preserve"> </w:t>
            </w:r>
            <w:proofErr w:type="spellStart"/>
            <w:r w:rsidRPr="00516272">
              <w:rPr>
                <w:rFonts w:ascii="Verdana" w:hAnsi="Verdana" w:cstheme="minorHAnsi"/>
                <w:sz w:val="18"/>
                <w:szCs w:val="18"/>
              </w:rPr>
              <w:t>Tubing</w:t>
            </w:r>
            <w:proofErr w:type="spellEnd"/>
            <w:r w:rsidRPr="00516272">
              <w:rPr>
                <w:rFonts w:ascii="Verdana" w:hAnsi="Verdana" w:cstheme="minorHAnsi"/>
                <w:sz w:val="18"/>
                <w:szCs w:val="18"/>
              </w:rPr>
              <w:t xml:space="preserve"> 1 ¼” </w:t>
            </w:r>
          </w:p>
        </w:tc>
        <w:tc>
          <w:tcPr>
            <w:tcW w:w="696" w:type="pct"/>
            <w:tcBorders>
              <w:top w:val="single" w:sz="8" w:space="0" w:color="auto"/>
              <w:left w:val="nil"/>
              <w:bottom w:val="single" w:sz="4" w:space="0" w:color="auto"/>
              <w:right w:val="nil"/>
            </w:tcBorders>
            <w:shd w:val="clear" w:color="auto" w:fill="auto"/>
            <w:vAlign w:val="center"/>
          </w:tcPr>
          <w:p w:rsidR="00B47370" w:rsidRPr="00516272" w:rsidRDefault="00B47370" w:rsidP="00B47370">
            <w:pPr>
              <w:jc w:val="center"/>
              <w:rPr>
                <w:rFonts w:ascii="Verdana" w:hAnsi="Verdana" w:cs="Calibri"/>
                <w:color w:val="000000"/>
                <w:sz w:val="18"/>
                <w:szCs w:val="18"/>
                <w:lang w:val="es-BO" w:eastAsia="es-BO"/>
              </w:rPr>
            </w:pPr>
            <w:r w:rsidRPr="00516272">
              <w:rPr>
                <w:rFonts w:ascii="Verdana" w:hAnsi="Verdana" w:cs="Calibri"/>
                <w:color w:val="000000"/>
                <w:sz w:val="18"/>
                <w:szCs w:val="18"/>
              </w:rPr>
              <w:t>2</w:t>
            </w:r>
          </w:p>
        </w:tc>
        <w:tc>
          <w:tcPr>
            <w:tcW w:w="696" w:type="pct"/>
            <w:tcBorders>
              <w:top w:val="single" w:sz="8" w:space="0" w:color="auto"/>
              <w:left w:val="single" w:sz="4" w:space="0" w:color="auto"/>
              <w:bottom w:val="single" w:sz="4" w:space="0" w:color="auto"/>
              <w:right w:val="single" w:sz="4" w:space="0" w:color="auto"/>
            </w:tcBorders>
            <w:shd w:val="clear" w:color="auto" w:fill="auto"/>
            <w:vAlign w:val="center"/>
          </w:tcPr>
          <w:p w:rsidR="00B47370" w:rsidRPr="00516272" w:rsidRDefault="00B47370" w:rsidP="00B47370">
            <w:pPr>
              <w:jc w:val="center"/>
              <w:rPr>
                <w:rFonts w:ascii="Verdana" w:hAnsi="Verdana" w:cstheme="minorHAnsi"/>
                <w:color w:val="000000"/>
                <w:sz w:val="18"/>
                <w:szCs w:val="18"/>
              </w:rPr>
            </w:pPr>
            <w:r w:rsidRPr="00516272">
              <w:rPr>
                <w:rFonts w:ascii="Verdana" w:hAnsi="Verdana" w:cstheme="minorHAnsi"/>
                <w:color w:val="000000"/>
                <w:sz w:val="18"/>
                <w:szCs w:val="18"/>
              </w:rPr>
              <w:t>Básico</w:t>
            </w:r>
          </w:p>
        </w:tc>
      </w:tr>
      <w:tr w:rsidR="00B47370" w:rsidRPr="005E6A79" w:rsidTr="00B47370">
        <w:trPr>
          <w:trHeight w:val="454"/>
          <w:jc w:val="center"/>
        </w:trPr>
        <w:tc>
          <w:tcPr>
            <w:tcW w:w="371" w:type="pct"/>
            <w:tcBorders>
              <w:top w:val="nil"/>
              <w:left w:val="single" w:sz="8" w:space="0" w:color="auto"/>
              <w:bottom w:val="single" w:sz="4" w:space="0" w:color="auto"/>
              <w:right w:val="nil"/>
            </w:tcBorders>
            <w:shd w:val="clear" w:color="auto" w:fill="auto"/>
            <w:vAlign w:val="center"/>
          </w:tcPr>
          <w:p w:rsidR="00B47370" w:rsidRPr="00516272" w:rsidRDefault="00B47370" w:rsidP="00B47370">
            <w:pPr>
              <w:jc w:val="center"/>
              <w:rPr>
                <w:rFonts w:ascii="Verdana" w:hAnsi="Verdana" w:cstheme="minorHAnsi"/>
                <w:color w:val="000000"/>
                <w:sz w:val="18"/>
                <w:szCs w:val="18"/>
              </w:rPr>
            </w:pPr>
            <w:r w:rsidRPr="00516272">
              <w:rPr>
                <w:rFonts w:ascii="Verdana" w:hAnsi="Verdana" w:cstheme="minorHAnsi"/>
                <w:color w:val="000000"/>
                <w:sz w:val="18"/>
                <w:szCs w:val="18"/>
              </w:rPr>
              <w:t>1.2</w:t>
            </w:r>
          </w:p>
        </w:tc>
        <w:tc>
          <w:tcPr>
            <w:tcW w:w="3237" w:type="pct"/>
            <w:tcBorders>
              <w:top w:val="nil"/>
              <w:left w:val="single" w:sz="4" w:space="0" w:color="auto"/>
              <w:bottom w:val="single" w:sz="4" w:space="0" w:color="auto"/>
              <w:right w:val="single" w:sz="4" w:space="0" w:color="auto"/>
            </w:tcBorders>
            <w:shd w:val="clear" w:color="auto" w:fill="auto"/>
            <w:vAlign w:val="center"/>
          </w:tcPr>
          <w:p w:rsidR="00B47370" w:rsidRPr="00516272" w:rsidRDefault="00B47370" w:rsidP="00B47370">
            <w:pPr>
              <w:rPr>
                <w:rFonts w:ascii="Verdana" w:hAnsi="Verdana" w:cstheme="minorHAnsi"/>
                <w:sz w:val="18"/>
                <w:szCs w:val="18"/>
              </w:rPr>
            </w:pPr>
            <w:r w:rsidRPr="00516272">
              <w:rPr>
                <w:rFonts w:ascii="Verdana" w:hAnsi="Verdana" w:cstheme="minorHAnsi"/>
                <w:sz w:val="18"/>
                <w:szCs w:val="18"/>
              </w:rPr>
              <w:t xml:space="preserve">Por hora adicional de </w:t>
            </w:r>
            <w:proofErr w:type="spellStart"/>
            <w:r w:rsidRPr="00516272">
              <w:rPr>
                <w:rFonts w:ascii="Verdana" w:hAnsi="Verdana" w:cstheme="minorHAnsi"/>
                <w:sz w:val="18"/>
                <w:szCs w:val="18"/>
              </w:rPr>
              <w:t>Coiled</w:t>
            </w:r>
            <w:proofErr w:type="spellEnd"/>
            <w:r w:rsidRPr="00516272">
              <w:rPr>
                <w:rFonts w:ascii="Verdana" w:hAnsi="Verdana" w:cstheme="minorHAnsi"/>
                <w:sz w:val="18"/>
                <w:szCs w:val="18"/>
              </w:rPr>
              <w:t xml:space="preserve"> </w:t>
            </w:r>
            <w:proofErr w:type="spellStart"/>
            <w:r w:rsidRPr="00516272">
              <w:rPr>
                <w:rFonts w:ascii="Verdana" w:hAnsi="Verdana" w:cstheme="minorHAnsi"/>
                <w:sz w:val="18"/>
                <w:szCs w:val="18"/>
              </w:rPr>
              <w:t>Tubing</w:t>
            </w:r>
            <w:proofErr w:type="spellEnd"/>
            <w:r w:rsidRPr="00516272">
              <w:rPr>
                <w:rFonts w:ascii="Verdana" w:hAnsi="Verdana" w:cstheme="minorHAnsi"/>
                <w:sz w:val="18"/>
                <w:szCs w:val="18"/>
              </w:rPr>
              <w:t xml:space="preserve"> 1 ¼””</w:t>
            </w:r>
          </w:p>
        </w:tc>
        <w:tc>
          <w:tcPr>
            <w:tcW w:w="696" w:type="pct"/>
            <w:tcBorders>
              <w:top w:val="nil"/>
              <w:left w:val="nil"/>
              <w:bottom w:val="single" w:sz="4" w:space="0" w:color="auto"/>
              <w:right w:val="nil"/>
            </w:tcBorders>
            <w:shd w:val="clear" w:color="auto" w:fill="auto"/>
            <w:vAlign w:val="center"/>
          </w:tcPr>
          <w:p w:rsidR="00B47370" w:rsidRPr="00516272" w:rsidRDefault="00B47370" w:rsidP="00B47370">
            <w:pPr>
              <w:jc w:val="center"/>
              <w:rPr>
                <w:rFonts w:ascii="Verdana" w:hAnsi="Verdana" w:cs="Calibri"/>
                <w:color w:val="000000"/>
                <w:sz w:val="18"/>
                <w:szCs w:val="18"/>
              </w:rPr>
            </w:pPr>
            <w:r w:rsidRPr="00516272">
              <w:rPr>
                <w:rFonts w:ascii="Verdana" w:hAnsi="Verdana" w:cs="Calibri"/>
                <w:color w:val="000000"/>
                <w:sz w:val="18"/>
                <w:szCs w:val="18"/>
              </w:rPr>
              <w:t>24</w:t>
            </w:r>
          </w:p>
        </w:tc>
        <w:tc>
          <w:tcPr>
            <w:tcW w:w="696" w:type="pct"/>
            <w:tcBorders>
              <w:top w:val="nil"/>
              <w:left w:val="single" w:sz="4" w:space="0" w:color="auto"/>
              <w:bottom w:val="single" w:sz="4" w:space="0" w:color="auto"/>
              <w:right w:val="single" w:sz="4" w:space="0" w:color="auto"/>
            </w:tcBorders>
            <w:shd w:val="clear" w:color="auto" w:fill="auto"/>
            <w:vAlign w:val="center"/>
          </w:tcPr>
          <w:p w:rsidR="00B47370" w:rsidRPr="00516272" w:rsidRDefault="00B47370" w:rsidP="00B47370">
            <w:pPr>
              <w:jc w:val="center"/>
              <w:rPr>
                <w:rFonts w:ascii="Verdana" w:hAnsi="Verdana" w:cstheme="minorHAnsi"/>
                <w:color w:val="000000"/>
                <w:sz w:val="18"/>
                <w:szCs w:val="18"/>
              </w:rPr>
            </w:pPr>
            <w:r w:rsidRPr="00516272">
              <w:rPr>
                <w:rFonts w:ascii="Verdana" w:hAnsi="Verdana" w:cstheme="minorHAnsi"/>
                <w:color w:val="000000"/>
                <w:sz w:val="18"/>
                <w:szCs w:val="18"/>
              </w:rPr>
              <w:t>Hora</w:t>
            </w:r>
          </w:p>
        </w:tc>
      </w:tr>
      <w:tr w:rsidR="00B47370" w:rsidRPr="005E6A79" w:rsidTr="00B47370">
        <w:trPr>
          <w:trHeight w:val="454"/>
          <w:jc w:val="center"/>
        </w:trPr>
        <w:tc>
          <w:tcPr>
            <w:tcW w:w="371" w:type="pct"/>
            <w:tcBorders>
              <w:top w:val="nil"/>
              <w:left w:val="single" w:sz="8" w:space="0" w:color="auto"/>
              <w:bottom w:val="single" w:sz="4" w:space="0" w:color="auto"/>
              <w:right w:val="nil"/>
            </w:tcBorders>
            <w:shd w:val="clear" w:color="auto" w:fill="auto"/>
            <w:vAlign w:val="center"/>
          </w:tcPr>
          <w:p w:rsidR="00B47370" w:rsidRPr="00516272" w:rsidRDefault="00B47370" w:rsidP="00B47370">
            <w:pPr>
              <w:jc w:val="center"/>
              <w:rPr>
                <w:rFonts w:ascii="Verdana" w:hAnsi="Verdana" w:cstheme="minorHAnsi"/>
                <w:color w:val="000000"/>
                <w:sz w:val="18"/>
                <w:szCs w:val="18"/>
              </w:rPr>
            </w:pPr>
            <w:r w:rsidRPr="00516272">
              <w:rPr>
                <w:rFonts w:ascii="Verdana" w:hAnsi="Verdana" w:cstheme="minorHAnsi"/>
                <w:color w:val="000000"/>
                <w:sz w:val="18"/>
                <w:szCs w:val="18"/>
              </w:rPr>
              <w:t>1.3</w:t>
            </w:r>
          </w:p>
        </w:tc>
        <w:tc>
          <w:tcPr>
            <w:tcW w:w="3237" w:type="pct"/>
            <w:tcBorders>
              <w:top w:val="nil"/>
              <w:left w:val="single" w:sz="4" w:space="0" w:color="auto"/>
              <w:bottom w:val="single" w:sz="4" w:space="0" w:color="auto"/>
              <w:right w:val="single" w:sz="4" w:space="0" w:color="auto"/>
            </w:tcBorders>
            <w:shd w:val="clear" w:color="auto" w:fill="auto"/>
            <w:vAlign w:val="center"/>
          </w:tcPr>
          <w:p w:rsidR="00B47370" w:rsidRPr="00516272" w:rsidRDefault="00B47370" w:rsidP="00B47370">
            <w:pPr>
              <w:rPr>
                <w:rFonts w:ascii="Verdana" w:hAnsi="Verdana" w:cstheme="minorHAnsi"/>
                <w:sz w:val="18"/>
                <w:szCs w:val="18"/>
              </w:rPr>
            </w:pPr>
            <w:r w:rsidRPr="00516272">
              <w:rPr>
                <w:rFonts w:ascii="Verdana" w:hAnsi="Verdana" w:cstheme="minorHAnsi"/>
                <w:sz w:val="18"/>
                <w:szCs w:val="18"/>
              </w:rPr>
              <w:t xml:space="preserve">Cargo básico de Montaje y Desmontaje del </w:t>
            </w:r>
            <w:proofErr w:type="spellStart"/>
            <w:r w:rsidRPr="00516272">
              <w:rPr>
                <w:rFonts w:ascii="Verdana" w:hAnsi="Verdana" w:cstheme="minorHAnsi"/>
                <w:sz w:val="18"/>
                <w:szCs w:val="18"/>
              </w:rPr>
              <w:t>Coiled</w:t>
            </w:r>
            <w:proofErr w:type="spellEnd"/>
            <w:r w:rsidRPr="00516272">
              <w:rPr>
                <w:rFonts w:ascii="Verdana" w:hAnsi="Verdana" w:cstheme="minorHAnsi"/>
                <w:sz w:val="18"/>
                <w:szCs w:val="18"/>
              </w:rPr>
              <w:t xml:space="preserve"> </w:t>
            </w:r>
            <w:proofErr w:type="spellStart"/>
            <w:r w:rsidRPr="00516272">
              <w:rPr>
                <w:rFonts w:ascii="Verdana" w:hAnsi="Verdana" w:cstheme="minorHAnsi"/>
                <w:sz w:val="18"/>
                <w:szCs w:val="18"/>
              </w:rPr>
              <w:t>Tubing</w:t>
            </w:r>
            <w:proofErr w:type="spellEnd"/>
            <w:r w:rsidRPr="00516272">
              <w:rPr>
                <w:rFonts w:ascii="Verdana" w:hAnsi="Verdana" w:cstheme="minorHAnsi"/>
                <w:sz w:val="18"/>
                <w:szCs w:val="18"/>
              </w:rPr>
              <w:t xml:space="preserve"> 1 ¼”</w:t>
            </w:r>
          </w:p>
        </w:tc>
        <w:tc>
          <w:tcPr>
            <w:tcW w:w="696" w:type="pct"/>
            <w:tcBorders>
              <w:top w:val="nil"/>
              <w:left w:val="nil"/>
              <w:bottom w:val="single" w:sz="4" w:space="0" w:color="auto"/>
              <w:right w:val="nil"/>
            </w:tcBorders>
            <w:shd w:val="clear" w:color="auto" w:fill="auto"/>
            <w:vAlign w:val="center"/>
          </w:tcPr>
          <w:p w:rsidR="00B47370" w:rsidRPr="00516272" w:rsidRDefault="00B47370" w:rsidP="00B47370">
            <w:pPr>
              <w:jc w:val="center"/>
              <w:rPr>
                <w:rFonts w:ascii="Verdana" w:hAnsi="Verdana" w:cs="Calibri"/>
                <w:color w:val="000000"/>
                <w:sz w:val="18"/>
                <w:szCs w:val="18"/>
              </w:rPr>
            </w:pPr>
            <w:r w:rsidRPr="00516272">
              <w:rPr>
                <w:rFonts w:ascii="Verdana" w:hAnsi="Verdana" w:cs="Calibri"/>
                <w:color w:val="000000"/>
                <w:sz w:val="18"/>
                <w:szCs w:val="18"/>
              </w:rPr>
              <w:t>1</w:t>
            </w:r>
          </w:p>
        </w:tc>
        <w:tc>
          <w:tcPr>
            <w:tcW w:w="696" w:type="pct"/>
            <w:tcBorders>
              <w:top w:val="nil"/>
              <w:left w:val="single" w:sz="4" w:space="0" w:color="auto"/>
              <w:bottom w:val="single" w:sz="4" w:space="0" w:color="auto"/>
              <w:right w:val="single" w:sz="4" w:space="0" w:color="auto"/>
            </w:tcBorders>
            <w:shd w:val="clear" w:color="auto" w:fill="auto"/>
            <w:vAlign w:val="center"/>
          </w:tcPr>
          <w:p w:rsidR="00B47370" w:rsidRPr="00516272" w:rsidRDefault="00B47370" w:rsidP="00B47370">
            <w:pPr>
              <w:jc w:val="center"/>
              <w:rPr>
                <w:rFonts w:ascii="Verdana" w:hAnsi="Verdana" w:cstheme="minorHAnsi"/>
                <w:color w:val="000000"/>
                <w:sz w:val="18"/>
                <w:szCs w:val="18"/>
              </w:rPr>
            </w:pPr>
            <w:r w:rsidRPr="00516272">
              <w:rPr>
                <w:rFonts w:ascii="Verdana" w:hAnsi="Verdana" w:cstheme="minorHAnsi"/>
                <w:color w:val="000000"/>
                <w:sz w:val="18"/>
                <w:szCs w:val="18"/>
              </w:rPr>
              <w:t>Trabajo</w:t>
            </w:r>
          </w:p>
        </w:tc>
      </w:tr>
      <w:tr w:rsidR="00B47370" w:rsidRPr="005E6A79" w:rsidTr="00B47370">
        <w:trPr>
          <w:trHeight w:val="454"/>
          <w:jc w:val="center"/>
        </w:trPr>
        <w:tc>
          <w:tcPr>
            <w:tcW w:w="371" w:type="pct"/>
            <w:tcBorders>
              <w:top w:val="nil"/>
              <w:left w:val="single" w:sz="8" w:space="0" w:color="auto"/>
              <w:bottom w:val="single" w:sz="4" w:space="0" w:color="auto"/>
              <w:right w:val="nil"/>
            </w:tcBorders>
            <w:shd w:val="clear" w:color="auto" w:fill="auto"/>
            <w:vAlign w:val="center"/>
          </w:tcPr>
          <w:p w:rsidR="00B47370" w:rsidRPr="00516272" w:rsidRDefault="00B47370" w:rsidP="00B47370">
            <w:pPr>
              <w:jc w:val="center"/>
              <w:rPr>
                <w:rFonts w:ascii="Verdana" w:hAnsi="Verdana" w:cstheme="minorHAnsi"/>
                <w:color w:val="000000"/>
                <w:sz w:val="18"/>
                <w:szCs w:val="18"/>
              </w:rPr>
            </w:pPr>
            <w:r w:rsidRPr="00516272">
              <w:rPr>
                <w:rFonts w:ascii="Verdana" w:hAnsi="Verdana" w:cstheme="minorHAnsi"/>
                <w:color w:val="000000"/>
                <w:sz w:val="18"/>
                <w:szCs w:val="18"/>
              </w:rPr>
              <w:t>1.4</w:t>
            </w:r>
          </w:p>
        </w:tc>
        <w:tc>
          <w:tcPr>
            <w:tcW w:w="3237" w:type="pct"/>
            <w:tcBorders>
              <w:top w:val="nil"/>
              <w:left w:val="single" w:sz="4" w:space="0" w:color="auto"/>
              <w:bottom w:val="single" w:sz="4" w:space="0" w:color="auto"/>
              <w:right w:val="single" w:sz="4" w:space="0" w:color="auto"/>
            </w:tcBorders>
            <w:shd w:val="clear" w:color="auto" w:fill="auto"/>
            <w:vAlign w:val="center"/>
          </w:tcPr>
          <w:p w:rsidR="00B47370" w:rsidRPr="00516272" w:rsidRDefault="00B47370" w:rsidP="00B47370">
            <w:pPr>
              <w:rPr>
                <w:rFonts w:ascii="Verdana" w:hAnsi="Verdana" w:cstheme="minorHAnsi"/>
                <w:sz w:val="18"/>
                <w:szCs w:val="18"/>
              </w:rPr>
            </w:pPr>
            <w:r w:rsidRPr="00516272">
              <w:rPr>
                <w:rFonts w:ascii="Verdana" w:hAnsi="Verdana" w:cstheme="minorHAnsi"/>
                <w:sz w:val="18"/>
                <w:szCs w:val="18"/>
              </w:rPr>
              <w:t xml:space="preserve">Cargo por profundidad de </w:t>
            </w:r>
            <w:proofErr w:type="spellStart"/>
            <w:r w:rsidRPr="00516272">
              <w:rPr>
                <w:rFonts w:ascii="Verdana" w:hAnsi="Verdana" w:cstheme="minorHAnsi"/>
                <w:sz w:val="18"/>
                <w:szCs w:val="18"/>
              </w:rPr>
              <w:t>Coiled</w:t>
            </w:r>
            <w:proofErr w:type="spellEnd"/>
            <w:r w:rsidRPr="00516272">
              <w:rPr>
                <w:rFonts w:ascii="Verdana" w:hAnsi="Verdana" w:cstheme="minorHAnsi"/>
                <w:sz w:val="18"/>
                <w:szCs w:val="18"/>
              </w:rPr>
              <w:t xml:space="preserve"> de </w:t>
            </w:r>
            <w:proofErr w:type="spellStart"/>
            <w:r w:rsidRPr="00516272">
              <w:rPr>
                <w:rFonts w:ascii="Verdana" w:hAnsi="Verdana" w:cstheme="minorHAnsi"/>
                <w:sz w:val="18"/>
                <w:szCs w:val="18"/>
              </w:rPr>
              <w:t>Tubing</w:t>
            </w:r>
            <w:proofErr w:type="spellEnd"/>
            <w:r w:rsidRPr="00516272">
              <w:rPr>
                <w:rFonts w:ascii="Verdana" w:hAnsi="Verdana" w:cstheme="minorHAnsi"/>
                <w:sz w:val="18"/>
                <w:szCs w:val="18"/>
              </w:rPr>
              <w:t xml:space="preserve"> 1 ¼”</w:t>
            </w:r>
          </w:p>
        </w:tc>
        <w:tc>
          <w:tcPr>
            <w:tcW w:w="696" w:type="pct"/>
            <w:tcBorders>
              <w:top w:val="nil"/>
              <w:left w:val="nil"/>
              <w:bottom w:val="single" w:sz="4" w:space="0" w:color="auto"/>
              <w:right w:val="nil"/>
            </w:tcBorders>
            <w:shd w:val="clear" w:color="auto" w:fill="auto"/>
            <w:vAlign w:val="center"/>
          </w:tcPr>
          <w:p w:rsidR="00B47370" w:rsidRPr="00516272" w:rsidRDefault="00B47370" w:rsidP="00B47370">
            <w:pPr>
              <w:jc w:val="center"/>
              <w:rPr>
                <w:rFonts w:ascii="Verdana" w:hAnsi="Verdana" w:cs="Calibri"/>
                <w:color w:val="000000"/>
                <w:sz w:val="18"/>
                <w:szCs w:val="18"/>
              </w:rPr>
            </w:pPr>
            <w:r w:rsidRPr="00516272">
              <w:rPr>
                <w:rFonts w:ascii="Verdana" w:hAnsi="Verdana" w:cs="Calibri"/>
                <w:color w:val="000000"/>
                <w:sz w:val="18"/>
                <w:szCs w:val="18"/>
              </w:rPr>
              <w:t>9500</w:t>
            </w:r>
          </w:p>
        </w:tc>
        <w:tc>
          <w:tcPr>
            <w:tcW w:w="696" w:type="pct"/>
            <w:tcBorders>
              <w:top w:val="nil"/>
              <w:left w:val="single" w:sz="4" w:space="0" w:color="auto"/>
              <w:bottom w:val="single" w:sz="4" w:space="0" w:color="auto"/>
              <w:right w:val="single" w:sz="4" w:space="0" w:color="auto"/>
            </w:tcBorders>
            <w:shd w:val="clear" w:color="auto" w:fill="auto"/>
            <w:vAlign w:val="center"/>
          </w:tcPr>
          <w:p w:rsidR="00B47370" w:rsidRPr="00516272" w:rsidRDefault="00B47370" w:rsidP="00B47370">
            <w:pPr>
              <w:jc w:val="center"/>
              <w:rPr>
                <w:rFonts w:ascii="Verdana" w:hAnsi="Verdana" w:cstheme="minorHAnsi"/>
                <w:color w:val="000000"/>
                <w:sz w:val="18"/>
                <w:szCs w:val="18"/>
              </w:rPr>
            </w:pPr>
            <w:r w:rsidRPr="00516272">
              <w:rPr>
                <w:rFonts w:ascii="Verdana" w:hAnsi="Verdana" w:cstheme="minorHAnsi"/>
                <w:color w:val="000000"/>
                <w:sz w:val="18"/>
                <w:szCs w:val="18"/>
              </w:rPr>
              <w:t>Píe</w:t>
            </w:r>
          </w:p>
        </w:tc>
      </w:tr>
      <w:tr w:rsidR="00B47370" w:rsidRPr="005E6A79" w:rsidTr="00B47370">
        <w:trPr>
          <w:trHeight w:val="454"/>
          <w:jc w:val="center"/>
        </w:trPr>
        <w:tc>
          <w:tcPr>
            <w:tcW w:w="371" w:type="pct"/>
            <w:tcBorders>
              <w:top w:val="nil"/>
              <w:left w:val="single" w:sz="8" w:space="0" w:color="auto"/>
              <w:bottom w:val="single" w:sz="4" w:space="0" w:color="auto"/>
              <w:right w:val="nil"/>
            </w:tcBorders>
            <w:shd w:val="clear" w:color="auto" w:fill="auto"/>
            <w:vAlign w:val="center"/>
          </w:tcPr>
          <w:p w:rsidR="00B47370" w:rsidRPr="00516272" w:rsidRDefault="00B47370" w:rsidP="00B47370">
            <w:pPr>
              <w:jc w:val="center"/>
              <w:rPr>
                <w:rFonts w:ascii="Verdana" w:hAnsi="Verdana" w:cstheme="minorHAnsi"/>
                <w:color w:val="000000"/>
                <w:sz w:val="18"/>
                <w:szCs w:val="18"/>
              </w:rPr>
            </w:pPr>
            <w:r w:rsidRPr="00516272">
              <w:rPr>
                <w:rFonts w:ascii="Verdana" w:hAnsi="Verdana" w:cstheme="minorHAnsi"/>
                <w:color w:val="000000"/>
                <w:sz w:val="18"/>
                <w:szCs w:val="18"/>
              </w:rPr>
              <w:t>1.5</w:t>
            </w:r>
          </w:p>
        </w:tc>
        <w:tc>
          <w:tcPr>
            <w:tcW w:w="3237" w:type="pct"/>
            <w:tcBorders>
              <w:top w:val="nil"/>
              <w:left w:val="single" w:sz="4" w:space="0" w:color="auto"/>
              <w:bottom w:val="single" w:sz="4" w:space="0" w:color="auto"/>
              <w:right w:val="single" w:sz="4" w:space="0" w:color="auto"/>
            </w:tcBorders>
            <w:shd w:val="clear" w:color="auto" w:fill="auto"/>
            <w:vAlign w:val="center"/>
          </w:tcPr>
          <w:p w:rsidR="00B47370" w:rsidRPr="00516272" w:rsidRDefault="00B47370" w:rsidP="00B47370">
            <w:pPr>
              <w:rPr>
                <w:rFonts w:ascii="Verdana" w:hAnsi="Verdana" w:cstheme="minorHAnsi"/>
                <w:sz w:val="18"/>
                <w:szCs w:val="18"/>
              </w:rPr>
            </w:pPr>
            <w:r w:rsidRPr="00516272">
              <w:rPr>
                <w:rFonts w:ascii="Verdana" w:hAnsi="Verdana" w:cstheme="minorHAnsi"/>
                <w:sz w:val="18"/>
                <w:szCs w:val="18"/>
              </w:rPr>
              <w:t xml:space="preserve">Cargo por Stand </w:t>
            </w:r>
            <w:proofErr w:type="spellStart"/>
            <w:r w:rsidRPr="00516272">
              <w:rPr>
                <w:rFonts w:ascii="Verdana" w:hAnsi="Verdana" w:cstheme="minorHAnsi"/>
                <w:sz w:val="18"/>
                <w:szCs w:val="18"/>
              </w:rPr>
              <w:t>By</w:t>
            </w:r>
            <w:proofErr w:type="spellEnd"/>
            <w:r w:rsidRPr="00516272">
              <w:rPr>
                <w:rFonts w:ascii="Verdana" w:hAnsi="Verdana" w:cstheme="minorHAnsi"/>
                <w:sz w:val="18"/>
                <w:szCs w:val="18"/>
              </w:rPr>
              <w:t xml:space="preserve"> del equipo de </w:t>
            </w:r>
            <w:proofErr w:type="spellStart"/>
            <w:r w:rsidRPr="00516272">
              <w:rPr>
                <w:rFonts w:ascii="Verdana" w:hAnsi="Verdana" w:cstheme="minorHAnsi"/>
                <w:sz w:val="18"/>
                <w:szCs w:val="18"/>
              </w:rPr>
              <w:t>Coiled</w:t>
            </w:r>
            <w:proofErr w:type="spellEnd"/>
            <w:r w:rsidRPr="00516272">
              <w:rPr>
                <w:rFonts w:ascii="Verdana" w:hAnsi="Verdana" w:cstheme="minorHAnsi"/>
                <w:sz w:val="18"/>
                <w:szCs w:val="18"/>
              </w:rPr>
              <w:t xml:space="preserve"> </w:t>
            </w:r>
            <w:proofErr w:type="spellStart"/>
            <w:r w:rsidRPr="00516272">
              <w:rPr>
                <w:rFonts w:ascii="Verdana" w:hAnsi="Verdana" w:cstheme="minorHAnsi"/>
                <w:sz w:val="18"/>
                <w:szCs w:val="18"/>
              </w:rPr>
              <w:t>Tubing</w:t>
            </w:r>
            <w:proofErr w:type="spellEnd"/>
          </w:p>
        </w:tc>
        <w:tc>
          <w:tcPr>
            <w:tcW w:w="696" w:type="pct"/>
            <w:tcBorders>
              <w:top w:val="nil"/>
              <w:left w:val="nil"/>
              <w:bottom w:val="single" w:sz="4" w:space="0" w:color="auto"/>
              <w:right w:val="nil"/>
            </w:tcBorders>
            <w:shd w:val="clear" w:color="auto" w:fill="auto"/>
            <w:vAlign w:val="center"/>
          </w:tcPr>
          <w:p w:rsidR="00B47370" w:rsidRPr="00516272" w:rsidRDefault="00B47370" w:rsidP="00B47370">
            <w:pPr>
              <w:jc w:val="center"/>
              <w:rPr>
                <w:rFonts w:ascii="Verdana" w:hAnsi="Verdana" w:cs="Calibri"/>
                <w:color w:val="000000"/>
                <w:sz w:val="18"/>
                <w:szCs w:val="18"/>
              </w:rPr>
            </w:pPr>
            <w:r w:rsidRPr="00516272">
              <w:rPr>
                <w:rFonts w:ascii="Verdana" w:hAnsi="Verdana" w:cs="Calibri"/>
                <w:color w:val="000000"/>
                <w:sz w:val="18"/>
                <w:szCs w:val="18"/>
              </w:rPr>
              <w:t>1</w:t>
            </w:r>
          </w:p>
        </w:tc>
        <w:tc>
          <w:tcPr>
            <w:tcW w:w="696" w:type="pct"/>
            <w:tcBorders>
              <w:top w:val="nil"/>
              <w:left w:val="single" w:sz="4" w:space="0" w:color="auto"/>
              <w:bottom w:val="single" w:sz="4" w:space="0" w:color="auto"/>
              <w:right w:val="single" w:sz="4" w:space="0" w:color="auto"/>
            </w:tcBorders>
            <w:shd w:val="clear" w:color="auto" w:fill="auto"/>
            <w:vAlign w:val="center"/>
          </w:tcPr>
          <w:p w:rsidR="00B47370" w:rsidRPr="00516272" w:rsidRDefault="00B47370" w:rsidP="00B47370">
            <w:pPr>
              <w:jc w:val="center"/>
              <w:rPr>
                <w:rFonts w:ascii="Verdana" w:hAnsi="Verdana" w:cstheme="minorHAnsi"/>
                <w:color w:val="000000"/>
                <w:sz w:val="18"/>
                <w:szCs w:val="18"/>
              </w:rPr>
            </w:pPr>
            <w:r w:rsidRPr="00516272">
              <w:rPr>
                <w:rFonts w:ascii="Verdana" w:hAnsi="Verdana" w:cstheme="minorHAnsi"/>
                <w:color w:val="000000"/>
                <w:sz w:val="18"/>
                <w:szCs w:val="18"/>
              </w:rPr>
              <w:t>Día</w:t>
            </w:r>
          </w:p>
        </w:tc>
      </w:tr>
      <w:tr w:rsidR="00B47370" w:rsidRPr="005E6A79" w:rsidTr="00B47370">
        <w:trPr>
          <w:trHeight w:val="454"/>
          <w:jc w:val="center"/>
        </w:trPr>
        <w:tc>
          <w:tcPr>
            <w:tcW w:w="371" w:type="pct"/>
            <w:tcBorders>
              <w:top w:val="nil"/>
              <w:left w:val="single" w:sz="8" w:space="0" w:color="auto"/>
              <w:bottom w:val="single" w:sz="4" w:space="0" w:color="auto"/>
              <w:right w:val="nil"/>
            </w:tcBorders>
            <w:shd w:val="clear" w:color="auto" w:fill="auto"/>
            <w:vAlign w:val="center"/>
          </w:tcPr>
          <w:p w:rsidR="00B47370" w:rsidRPr="00516272" w:rsidRDefault="00B47370" w:rsidP="00B47370">
            <w:pPr>
              <w:jc w:val="center"/>
              <w:rPr>
                <w:rFonts w:ascii="Verdana" w:hAnsi="Verdana" w:cstheme="minorHAnsi"/>
                <w:color w:val="000000"/>
                <w:sz w:val="18"/>
                <w:szCs w:val="18"/>
              </w:rPr>
            </w:pPr>
            <w:r w:rsidRPr="00516272">
              <w:rPr>
                <w:rFonts w:ascii="Verdana" w:hAnsi="Verdana" w:cstheme="minorHAnsi"/>
                <w:color w:val="000000"/>
                <w:sz w:val="18"/>
                <w:szCs w:val="18"/>
              </w:rPr>
              <w:t>1.6</w:t>
            </w:r>
          </w:p>
        </w:tc>
        <w:tc>
          <w:tcPr>
            <w:tcW w:w="3237" w:type="pct"/>
            <w:tcBorders>
              <w:top w:val="nil"/>
              <w:left w:val="single" w:sz="4" w:space="0" w:color="auto"/>
              <w:bottom w:val="single" w:sz="4" w:space="0" w:color="auto"/>
              <w:right w:val="single" w:sz="4" w:space="0" w:color="auto"/>
            </w:tcBorders>
            <w:shd w:val="clear" w:color="auto" w:fill="auto"/>
            <w:vAlign w:val="center"/>
          </w:tcPr>
          <w:p w:rsidR="00B47370" w:rsidRPr="00516272" w:rsidRDefault="00B47370" w:rsidP="00B47370">
            <w:pPr>
              <w:rPr>
                <w:rFonts w:ascii="Verdana" w:hAnsi="Verdana" w:cstheme="minorHAnsi"/>
                <w:sz w:val="18"/>
                <w:szCs w:val="18"/>
              </w:rPr>
            </w:pPr>
            <w:r w:rsidRPr="00516272">
              <w:rPr>
                <w:rFonts w:ascii="Verdana" w:hAnsi="Verdana" w:cstheme="minorHAnsi"/>
                <w:sz w:val="18"/>
                <w:szCs w:val="18"/>
              </w:rPr>
              <w:t>Cargo por uso de BOP para 5K psi</w:t>
            </w:r>
          </w:p>
        </w:tc>
        <w:tc>
          <w:tcPr>
            <w:tcW w:w="696" w:type="pct"/>
            <w:tcBorders>
              <w:top w:val="nil"/>
              <w:left w:val="nil"/>
              <w:bottom w:val="single" w:sz="4" w:space="0" w:color="auto"/>
              <w:right w:val="nil"/>
            </w:tcBorders>
            <w:shd w:val="clear" w:color="auto" w:fill="auto"/>
            <w:vAlign w:val="center"/>
          </w:tcPr>
          <w:p w:rsidR="00B47370" w:rsidRPr="00516272" w:rsidRDefault="00B47370" w:rsidP="00B47370">
            <w:pPr>
              <w:jc w:val="center"/>
              <w:rPr>
                <w:rFonts w:ascii="Verdana" w:hAnsi="Verdana" w:cs="Calibri"/>
                <w:color w:val="000000"/>
                <w:sz w:val="18"/>
                <w:szCs w:val="18"/>
              </w:rPr>
            </w:pPr>
            <w:r w:rsidRPr="00516272">
              <w:rPr>
                <w:rFonts w:ascii="Verdana" w:hAnsi="Verdana" w:cs="Calibri"/>
                <w:color w:val="000000"/>
                <w:sz w:val="18"/>
                <w:szCs w:val="18"/>
              </w:rPr>
              <w:t>2</w:t>
            </w:r>
          </w:p>
        </w:tc>
        <w:tc>
          <w:tcPr>
            <w:tcW w:w="696" w:type="pct"/>
            <w:tcBorders>
              <w:top w:val="nil"/>
              <w:left w:val="single" w:sz="4" w:space="0" w:color="auto"/>
              <w:bottom w:val="single" w:sz="4" w:space="0" w:color="auto"/>
              <w:right w:val="single" w:sz="4" w:space="0" w:color="auto"/>
            </w:tcBorders>
            <w:shd w:val="clear" w:color="auto" w:fill="auto"/>
            <w:vAlign w:val="center"/>
          </w:tcPr>
          <w:p w:rsidR="00B47370" w:rsidRPr="00516272" w:rsidRDefault="00B47370" w:rsidP="00B47370">
            <w:pPr>
              <w:jc w:val="center"/>
              <w:rPr>
                <w:rFonts w:ascii="Verdana" w:hAnsi="Verdana" w:cstheme="minorHAnsi"/>
                <w:color w:val="000000"/>
                <w:sz w:val="18"/>
                <w:szCs w:val="18"/>
              </w:rPr>
            </w:pPr>
            <w:r w:rsidRPr="00516272">
              <w:rPr>
                <w:rFonts w:ascii="Verdana" w:hAnsi="Verdana" w:cstheme="minorHAnsi"/>
                <w:color w:val="000000"/>
                <w:sz w:val="18"/>
                <w:szCs w:val="18"/>
              </w:rPr>
              <w:t>Día</w:t>
            </w:r>
          </w:p>
        </w:tc>
      </w:tr>
      <w:tr w:rsidR="00B47370" w:rsidRPr="005E6A79" w:rsidTr="00B47370">
        <w:trPr>
          <w:trHeight w:val="454"/>
          <w:jc w:val="center"/>
        </w:trPr>
        <w:tc>
          <w:tcPr>
            <w:tcW w:w="371" w:type="pct"/>
            <w:tcBorders>
              <w:top w:val="nil"/>
              <w:left w:val="single" w:sz="8" w:space="0" w:color="auto"/>
              <w:bottom w:val="single" w:sz="4" w:space="0" w:color="auto"/>
              <w:right w:val="nil"/>
            </w:tcBorders>
            <w:shd w:val="clear" w:color="auto" w:fill="auto"/>
            <w:vAlign w:val="center"/>
          </w:tcPr>
          <w:p w:rsidR="00B47370" w:rsidRPr="00516272" w:rsidRDefault="00B47370" w:rsidP="00B47370">
            <w:pPr>
              <w:jc w:val="center"/>
              <w:rPr>
                <w:rFonts w:ascii="Verdana" w:hAnsi="Verdana" w:cstheme="minorHAnsi"/>
                <w:color w:val="000000"/>
                <w:sz w:val="18"/>
                <w:szCs w:val="18"/>
              </w:rPr>
            </w:pPr>
            <w:r w:rsidRPr="00516272">
              <w:rPr>
                <w:rFonts w:ascii="Verdana" w:hAnsi="Verdana" w:cstheme="minorHAnsi"/>
                <w:color w:val="000000"/>
                <w:sz w:val="18"/>
                <w:szCs w:val="18"/>
              </w:rPr>
              <w:t>1.7</w:t>
            </w:r>
          </w:p>
        </w:tc>
        <w:tc>
          <w:tcPr>
            <w:tcW w:w="3237" w:type="pct"/>
            <w:tcBorders>
              <w:top w:val="nil"/>
              <w:left w:val="single" w:sz="4" w:space="0" w:color="auto"/>
              <w:bottom w:val="single" w:sz="4" w:space="0" w:color="auto"/>
              <w:right w:val="single" w:sz="4" w:space="0" w:color="auto"/>
            </w:tcBorders>
            <w:shd w:val="clear" w:color="auto" w:fill="auto"/>
            <w:vAlign w:val="center"/>
          </w:tcPr>
          <w:p w:rsidR="00B47370" w:rsidRPr="00516272" w:rsidRDefault="00B47370" w:rsidP="00B47370">
            <w:pPr>
              <w:jc w:val="both"/>
              <w:rPr>
                <w:rFonts w:ascii="Verdana" w:hAnsi="Verdana" w:cstheme="minorHAnsi"/>
                <w:sz w:val="18"/>
                <w:szCs w:val="18"/>
              </w:rPr>
            </w:pPr>
            <w:r w:rsidRPr="00516272">
              <w:rPr>
                <w:rFonts w:ascii="Verdana" w:hAnsi="Verdana" w:cstheme="minorHAnsi"/>
                <w:sz w:val="18"/>
                <w:szCs w:val="18"/>
              </w:rPr>
              <w:t>Cargo por goma empaquetadora</w:t>
            </w:r>
          </w:p>
        </w:tc>
        <w:tc>
          <w:tcPr>
            <w:tcW w:w="696" w:type="pct"/>
            <w:tcBorders>
              <w:top w:val="nil"/>
              <w:left w:val="nil"/>
              <w:bottom w:val="single" w:sz="4" w:space="0" w:color="auto"/>
              <w:right w:val="nil"/>
            </w:tcBorders>
            <w:shd w:val="clear" w:color="auto" w:fill="auto"/>
            <w:vAlign w:val="center"/>
          </w:tcPr>
          <w:p w:rsidR="00B47370" w:rsidRPr="00516272" w:rsidRDefault="00B47370" w:rsidP="00B47370">
            <w:pPr>
              <w:jc w:val="center"/>
              <w:rPr>
                <w:rFonts w:ascii="Verdana" w:hAnsi="Verdana" w:cs="Calibri"/>
                <w:color w:val="000000"/>
                <w:sz w:val="18"/>
                <w:szCs w:val="18"/>
              </w:rPr>
            </w:pPr>
            <w:r w:rsidRPr="00516272">
              <w:rPr>
                <w:rFonts w:ascii="Verdana" w:hAnsi="Verdana" w:cs="Calibri"/>
                <w:color w:val="000000"/>
                <w:sz w:val="18"/>
                <w:szCs w:val="18"/>
              </w:rPr>
              <w:t>2</w:t>
            </w:r>
          </w:p>
        </w:tc>
        <w:tc>
          <w:tcPr>
            <w:tcW w:w="696" w:type="pct"/>
            <w:tcBorders>
              <w:top w:val="nil"/>
              <w:left w:val="single" w:sz="4" w:space="0" w:color="auto"/>
              <w:bottom w:val="single" w:sz="4" w:space="0" w:color="auto"/>
              <w:right w:val="single" w:sz="4" w:space="0" w:color="auto"/>
            </w:tcBorders>
            <w:shd w:val="clear" w:color="auto" w:fill="auto"/>
            <w:vAlign w:val="center"/>
          </w:tcPr>
          <w:p w:rsidR="00B47370" w:rsidRPr="00516272" w:rsidRDefault="00B47370" w:rsidP="00B47370">
            <w:pPr>
              <w:jc w:val="center"/>
              <w:rPr>
                <w:rFonts w:ascii="Verdana" w:hAnsi="Verdana" w:cstheme="minorHAnsi"/>
                <w:color w:val="000000"/>
                <w:sz w:val="18"/>
                <w:szCs w:val="18"/>
              </w:rPr>
            </w:pPr>
            <w:r w:rsidRPr="00516272">
              <w:rPr>
                <w:rFonts w:ascii="Verdana" w:hAnsi="Verdana" w:cstheme="minorHAnsi"/>
                <w:color w:val="000000"/>
                <w:sz w:val="18"/>
                <w:szCs w:val="18"/>
              </w:rPr>
              <w:t>Unidad</w:t>
            </w:r>
          </w:p>
        </w:tc>
      </w:tr>
      <w:tr w:rsidR="00B47370" w:rsidRPr="005E6A79" w:rsidTr="00B47370">
        <w:trPr>
          <w:trHeight w:val="454"/>
          <w:jc w:val="center"/>
        </w:trPr>
        <w:tc>
          <w:tcPr>
            <w:tcW w:w="371" w:type="pct"/>
            <w:tcBorders>
              <w:top w:val="nil"/>
              <w:left w:val="single" w:sz="8" w:space="0" w:color="auto"/>
              <w:bottom w:val="single" w:sz="4" w:space="0" w:color="auto"/>
              <w:right w:val="nil"/>
            </w:tcBorders>
            <w:shd w:val="clear" w:color="auto" w:fill="auto"/>
            <w:vAlign w:val="center"/>
            <w:hideMark/>
          </w:tcPr>
          <w:p w:rsidR="00B47370" w:rsidRPr="00516272" w:rsidRDefault="00B47370" w:rsidP="00B47370">
            <w:pPr>
              <w:jc w:val="center"/>
              <w:rPr>
                <w:rFonts w:ascii="Verdana" w:hAnsi="Verdana" w:cstheme="minorHAnsi"/>
                <w:color w:val="000000"/>
                <w:sz w:val="18"/>
                <w:szCs w:val="18"/>
              </w:rPr>
            </w:pPr>
            <w:r w:rsidRPr="00516272">
              <w:rPr>
                <w:rFonts w:ascii="Verdana" w:hAnsi="Verdana" w:cstheme="minorHAnsi"/>
                <w:color w:val="000000"/>
                <w:sz w:val="18"/>
                <w:szCs w:val="18"/>
              </w:rPr>
              <w:t>1.8</w:t>
            </w:r>
          </w:p>
        </w:tc>
        <w:tc>
          <w:tcPr>
            <w:tcW w:w="3237" w:type="pct"/>
            <w:tcBorders>
              <w:top w:val="nil"/>
              <w:left w:val="single" w:sz="4" w:space="0" w:color="auto"/>
              <w:bottom w:val="single" w:sz="4" w:space="0" w:color="auto"/>
              <w:right w:val="single" w:sz="4" w:space="0" w:color="auto"/>
            </w:tcBorders>
            <w:shd w:val="clear" w:color="auto" w:fill="auto"/>
            <w:vAlign w:val="center"/>
          </w:tcPr>
          <w:p w:rsidR="00B47370" w:rsidRPr="00516272" w:rsidRDefault="00B47370" w:rsidP="00B47370">
            <w:pPr>
              <w:jc w:val="both"/>
              <w:rPr>
                <w:rFonts w:ascii="Verdana" w:hAnsi="Verdana" w:cstheme="minorHAnsi"/>
                <w:sz w:val="18"/>
                <w:szCs w:val="18"/>
              </w:rPr>
            </w:pPr>
            <w:r w:rsidRPr="00516272">
              <w:rPr>
                <w:rFonts w:ascii="Verdana" w:hAnsi="Verdana" w:cstheme="minorHAnsi"/>
                <w:sz w:val="18"/>
                <w:szCs w:val="18"/>
              </w:rPr>
              <w:t>Cargo por uso de Stripper auxiliar</w:t>
            </w:r>
          </w:p>
        </w:tc>
        <w:tc>
          <w:tcPr>
            <w:tcW w:w="696" w:type="pct"/>
            <w:tcBorders>
              <w:top w:val="nil"/>
              <w:left w:val="nil"/>
              <w:bottom w:val="single" w:sz="4" w:space="0" w:color="auto"/>
              <w:right w:val="nil"/>
            </w:tcBorders>
            <w:shd w:val="clear" w:color="auto" w:fill="auto"/>
            <w:vAlign w:val="center"/>
            <w:hideMark/>
          </w:tcPr>
          <w:p w:rsidR="00B47370" w:rsidRPr="00516272" w:rsidRDefault="00B47370" w:rsidP="00B47370">
            <w:pPr>
              <w:jc w:val="center"/>
              <w:rPr>
                <w:rFonts w:ascii="Verdana" w:hAnsi="Verdana" w:cs="Calibri"/>
                <w:color w:val="000000"/>
                <w:sz w:val="18"/>
                <w:szCs w:val="18"/>
              </w:rPr>
            </w:pPr>
            <w:r w:rsidRPr="00516272">
              <w:rPr>
                <w:rFonts w:ascii="Verdana" w:hAnsi="Verdana" w:cs="Calibri"/>
                <w:color w:val="000000"/>
                <w:sz w:val="18"/>
                <w:szCs w:val="18"/>
              </w:rPr>
              <w:t>2</w:t>
            </w:r>
          </w:p>
        </w:tc>
        <w:tc>
          <w:tcPr>
            <w:tcW w:w="696" w:type="pct"/>
            <w:tcBorders>
              <w:top w:val="nil"/>
              <w:left w:val="single" w:sz="4" w:space="0" w:color="auto"/>
              <w:bottom w:val="single" w:sz="4" w:space="0" w:color="auto"/>
              <w:right w:val="single" w:sz="4" w:space="0" w:color="auto"/>
            </w:tcBorders>
            <w:shd w:val="clear" w:color="auto" w:fill="auto"/>
            <w:vAlign w:val="center"/>
            <w:hideMark/>
          </w:tcPr>
          <w:p w:rsidR="00B47370" w:rsidRPr="00516272" w:rsidRDefault="00B47370" w:rsidP="00B47370">
            <w:pPr>
              <w:jc w:val="center"/>
              <w:rPr>
                <w:rFonts w:ascii="Verdana" w:hAnsi="Verdana" w:cstheme="minorHAnsi"/>
                <w:color w:val="000000"/>
                <w:sz w:val="18"/>
                <w:szCs w:val="18"/>
              </w:rPr>
            </w:pPr>
            <w:r w:rsidRPr="00516272">
              <w:rPr>
                <w:rFonts w:ascii="Verdana" w:hAnsi="Verdana" w:cstheme="minorHAnsi"/>
                <w:color w:val="000000"/>
                <w:sz w:val="18"/>
                <w:szCs w:val="18"/>
              </w:rPr>
              <w:t>Día</w:t>
            </w:r>
          </w:p>
        </w:tc>
      </w:tr>
      <w:tr w:rsidR="00B47370" w:rsidRPr="005E6A79" w:rsidTr="00B47370">
        <w:trPr>
          <w:trHeight w:val="454"/>
          <w:jc w:val="center"/>
        </w:trPr>
        <w:tc>
          <w:tcPr>
            <w:tcW w:w="371" w:type="pct"/>
            <w:tcBorders>
              <w:top w:val="nil"/>
              <w:left w:val="single" w:sz="8" w:space="0" w:color="auto"/>
              <w:bottom w:val="single" w:sz="4" w:space="0" w:color="auto"/>
              <w:right w:val="nil"/>
            </w:tcBorders>
            <w:shd w:val="clear" w:color="auto" w:fill="auto"/>
            <w:vAlign w:val="center"/>
            <w:hideMark/>
          </w:tcPr>
          <w:p w:rsidR="00B47370" w:rsidRPr="00516272" w:rsidRDefault="00B47370" w:rsidP="00B47370">
            <w:pPr>
              <w:jc w:val="center"/>
              <w:rPr>
                <w:rFonts w:ascii="Verdana" w:hAnsi="Verdana" w:cstheme="minorHAnsi"/>
                <w:color w:val="000000"/>
                <w:sz w:val="18"/>
                <w:szCs w:val="18"/>
              </w:rPr>
            </w:pPr>
            <w:r w:rsidRPr="00516272">
              <w:rPr>
                <w:rFonts w:ascii="Verdana" w:hAnsi="Verdana" w:cstheme="minorHAnsi"/>
                <w:color w:val="000000"/>
                <w:sz w:val="18"/>
                <w:szCs w:val="18"/>
              </w:rPr>
              <w:t>1.9</w:t>
            </w:r>
          </w:p>
        </w:tc>
        <w:tc>
          <w:tcPr>
            <w:tcW w:w="3237" w:type="pct"/>
            <w:tcBorders>
              <w:top w:val="nil"/>
              <w:left w:val="single" w:sz="4" w:space="0" w:color="auto"/>
              <w:bottom w:val="single" w:sz="4" w:space="0" w:color="auto"/>
              <w:right w:val="single" w:sz="4" w:space="0" w:color="auto"/>
            </w:tcBorders>
            <w:shd w:val="clear" w:color="auto" w:fill="auto"/>
            <w:vAlign w:val="center"/>
          </w:tcPr>
          <w:p w:rsidR="00B47370" w:rsidRPr="00516272" w:rsidRDefault="00B47370" w:rsidP="00B47370">
            <w:pPr>
              <w:jc w:val="both"/>
              <w:rPr>
                <w:rFonts w:ascii="Verdana" w:hAnsi="Verdana" w:cstheme="minorHAnsi"/>
                <w:sz w:val="18"/>
                <w:szCs w:val="18"/>
              </w:rPr>
            </w:pPr>
            <w:r w:rsidRPr="00516272">
              <w:rPr>
                <w:rFonts w:ascii="Verdana" w:hAnsi="Verdana" w:cstheme="minorHAnsi"/>
                <w:sz w:val="18"/>
                <w:szCs w:val="18"/>
              </w:rPr>
              <w:t>Cargo por uso de Jet</w:t>
            </w:r>
          </w:p>
        </w:tc>
        <w:tc>
          <w:tcPr>
            <w:tcW w:w="696" w:type="pct"/>
            <w:tcBorders>
              <w:top w:val="nil"/>
              <w:left w:val="nil"/>
              <w:bottom w:val="single" w:sz="4" w:space="0" w:color="auto"/>
              <w:right w:val="nil"/>
            </w:tcBorders>
            <w:shd w:val="clear" w:color="auto" w:fill="auto"/>
            <w:vAlign w:val="center"/>
            <w:hideMark/>
          </w:tcPr>
          <w:p w:rsidR="00B47370" w:rsidRPr="00516272" w:rsidRDefault="00B47370" w:rsidP="00B47370">
            <w:pPr>
              <w:jc w:val="center"/>
              <w:rPr>
                <w:rFonts w:ascii="Verdana" w:hAnsi="Verdana" w:cs="Calibri"/>
                <w:color w:val="000000"/>
                <w:sz w:val="18"/>
                <w:szCs w:val="18"/>
              </w:rPr>
            </w:pPr>
            <w:r w:rsidRPr="00516272">
              <w:rPr>
                <w:rFonts w:ascii="Verdana" w:hAnsi="Verdana" w:cs="Calibri"/>
                <w:color w:val="000000"/>
                <w:sz w:val="18"/>
                <w:szCs w:val="18"/>
              </w:rPr>
              <w:t>2</w:t>
            </w:r>
          </w:p>
        </w:tc>
        <w:tc>
          <w:tcPr>
            <w:tcW w:w="696" w:type="pct"/>
            <w:tcBorders>
              <w:top w:val="nil"/>
              <w:left w:val="single" w:sz="4" w:space="0" w:color="auto"/>
              <w:bottom w:val="single" w:sz="4" w:space="0" w:color="auto"/>
              <w:right w:val="single" w:sz="4" w:space="0" w:color="auto"/>
            </w:tcBorders>
            <w:shd w:val="clear" w:color="auto" w:fill="auto"/>
            <w:vAlign w:val="center"/>
            <w:hideMark/>
          </w:tcPr>
          <w:p w:rsidR="00B47370" w:rsidRPr="00516272" w:rsidRDefault="00B47370" w:rsidP="00B47370">
            <w:pPr>
              <w:jc w:val="center"/>
              <w:rPr>
                <w:rFonts w:ascii="Verdana" w:hAnsi="Verdana" w:cstheme="minorHAnsi"/>
                <w:color w:val="000000"/>
                <w:sz w:val="18"/>
                <w:szCs w:val="18"/>
              </w:rPr>
            </w:pPr>
            <w:r w:rsidRPr="00516272">
              <w:rPr>
                <w:rFonts w:ascii="Verdana" w:hAnsi="Verdana" w:cstheme="minorHAnsi"/>
                <w:color w:val="000000"/>
                <w:sz w:val="18"/>
                <w:szCs w:val="18"/>
              </w:rPr>
              <w:t>Carrera</w:t>
            </w:r>
          </w:p>
        </w:tc>
      </w:tr>
      <w:tr w:rsidR="00B47370" w:rsidRPr="005E6A79" w:rsidTr="00B47370">
        <w:trPr>
          <w:trHeight w:val="454"/>
          <w:jc w:val="center"/>
        </w:trPr>
        <w:tc>
          <w:tcPr>
            <w:tcW w:w="371" w:type="pct"/>
            <w:tcBorders>
              <w:top w:val="nil"/>
              <w:left w:val="single" w:sz="8" w:space="0" w:color="auto"/>
              <w:bottom w:val="single" w:sz="4" w:space="0" w:color="auto"/>
              <w:right w:val="nil"/>
            </w:tcBorders>
            <w:shd w:val="clear" w:color="auto" w:fill="auto"/>
            <w:vAlign w:val="center"/>
            <w:hideMark/>
          </w:tcPr>
          <w:p w:rsidR="00B47370" w:rsidRPr="00516272" w:rsidRDefault="00B47370" w:rsidP="00B47370">
            <w:pPr>
              <w:jc w:val="center"/>
              <w:rPr>
                <w:rFonts w:ascii="Verdana" w:hAnsi="Verdana" w:cstheme="minorHAnsi"/>
                <w:color w:val="000000"/>
                <w:sz w:val="18"/>
                <w:szCs w:val="18"/>
              </w:rPr>
            </w:pPr>
            <w:r w:rsidRPr="00516272">
              <w:rPr>
                <w:rFonts w:ascii="Verdana" w:hAnsi="Verdana" w:cstheme="minorHAnsi"/>
                <w:color w:val="000000"/>
                <w:sz w:val="18"/>
                <w:szCs w:val="18"/>
              </w:rPr>
              <w:t>1.10</w:t>
            </w:r>
          </w:p>
        </w:tc>
        <w:tc>
          <w:tcPr>
            <w:tcW w:w="3237" w:type="pct"/>
            <w:tcBorders>
              <w:top w:val="nil"/>
              <w:left w:val="single" w:sz="4" w:space="0" w:color="auto"/>
              <w:bottom w:val="single" w:sz="4" w:space="0" w:color="auto"/>
              <w:right w:val="single" w:sz="4" w:space="0" w:color="auto"/>
            </w:tcBorders>
            <w:shd w:val="clear" w:color="000000" w:fill="FFFFFF"/>
            <w:vAlign w:val="center"/>
          </w:tcPr>
          <w:p w:rsidR="00B47370" w:rsidRPr="00516272" w:rsidRDefault="00B47370" w:rsidP="00B47370">
            <w:pPr>
              <w:jc w:val="both"/>
              <w:rPr>
                <w:rFonts w:ascii="Verdana" w:hAnsi="Verdana" w:cstheme="minorHAnsi"/>
                <w:sz w:val="18"/>
                <w:szCs w:val="18"/>
              </w:rPr>
            </w:pPr>
            <w:r w:rsidRPr="00516272">
              <w:rPr>
                <w:rFonts w:ascii="Verdana" w:hAnsi="Verdana" w:cstheme="minorHAnsi"/>
                <w:sz w:val="18"/>
                <w:szCs w:val="18"/>
              </w:rPr>
              <w:t xml:space="preserve">Cargo por uso de Válvula </w:t>
            </w:r>
            <w:proofErr w:type="spellStart"/>
            <w:r w:rsidRPr="00516272">
              <w:rPr>
                <w:rFonts w:ascii="Verdana" w:hAnsi="Verdana" w:cstheme="minorHAnsi"/>
                <w:sz w:val="18"/>
                <w:szCs w:val="18"/>
              </w:rPr>
              <w:t>Flapper</w:t>
            </w:r>
            <w:proofErr w:type="spellEnd"/>
          </w:p>
        </w:tc>
        <w:tc>
          <w:tcPr>
            <w:tcW w:w="696" w:type="pct"/>
            <w:tcBorders>
              <w:top w:val="nil"/>
              <w:left w:val="nil"/>
              <w:bottom w:val="single" w:sz="4" w:space="0" w:color="auto"/>
              <w:right w:val="nil"/>
            </w:tcBorders>
            <w:shd w:val="clear" w:color="auto" w:fill="auto"/>
            <w:vAlign w:val="center"/>
            <w:hideMark/>
          </w:tcPr>
          <w:p w:rsidR="00B47370" w:rsidRPr="00516272" w:rsidRDefault="00B47370" w:rsidP="00B47370">
            <w:pPr>
              <w:jc w:val="center"/>
              <w:rPr>
                <w:rFonts w:ascii="Verdana" w:hAnsi="Verdana" w:cs="Calibri"/>
                <w:color w:val="000000"/>
                <w:sz w:val="18"/>
                <w:szCs w:val="18"/>
              </w:rPr>
            </w:pPr>
            <w:r w:rsidRPr="00516272">
              <w:rPr>
                <w:rFonts w:ascii="Verdana" w:hAnsi="Verdana" w:cs="Calibri"/>
                <w:color w:val="000000"/>
                <w:sz w:val="18"/>
                <w:szCs w:val="18"/>
              </w:rPr>
              <w:t>2</w:t>
            </w:r>
          </w:p>
        </w:tc>
        <w:tc>
          <w:tcPr>
            <w:tcW w:w="696" w:type="pct"/>
            <w:tcBorders>
              <w:top w:val="nil"/>
              <w:left w:val="single" w:sz="4" w:space="0" w:color="auto"/>
              <w:bottom w:val="single" w:sz="4" w:space="0" w:color="auto"/>
              <w:right w:val="single" w:sz="4" w:space="0" w:color="auto"/>
            </w:tcBorders>
            <w:shd w:val="clear" w:color="auto" w:fill="auto"/>
            <w:vAlign w:val="center"/>
            <w:hideMark/>
          </w:tcPr>
          <w:p w:rsidR="00B47370" w:rsidRPr="00516272" w:rsidRDefault="00B47370" w:rsidP="00B47370">
            <w:pPr>
              <w:jc w:val="center"/>
              <w:rPr>
                <w:rFonts w:ascii="Verdana" w:hAnsi="Verdana" w:cstheme="minorHAnsi"/>
                <w:color w:val="000000"/>
                <w:sz w:val="18"/>
                <w:szCs w:val="18"/>
              </w:rPr>
            </w:pPr>
            <w:r w:rsidRPr="00516272">
              <w:rPr>
                <w:rFonts w:ascii="Verdana" w:hAnsi="Verdana" w:cstheme="minorHAnsi"/>
                <w:color w:val="000000"/>
                <w:sz w:val="18"/>
                <w:szCs w:val="18"/>
              </w:rPr>
              <w:t>Carrera</w:t>
            </w:r>
          </w:p>
        </w:tc>
      </w:tr>
      <w:tr w:rsidR="00B47370" w:rsidRPr="005E6A79" w:rsidTr="00B47370">
        <w:trPr>
          <w:trHeight w:val="454"/>
          <w:jc w:val="center"/>
        </w:trPr>
        <w:tc>
          <w:tcPr>
            <w:tcW w:w="371" w:type="pct"/>
            <w:tcBorders>
              <w:top w:val="nil"/>
              <w:left w:val="single" w:sz="8" w:space="0" w:color="auto"/>
              <w:bottom w:val="single" w:sz="4" w:space="0" w:color="auto"/>
              <w:right w:val="nil"/>
            </w:tcBorders>
            <w:shd w:val="clear" w:color="auto" w:fill="auto"/>
            <w:vAlign w:val="center"/>
            <w:hideMark/>
          </w:tcPr>
          <w:p w:rsidR="00B47370" w:rsidRPr="00516272" w:rsidRDefault="00B47370" w:rsidP="00B47370">
            <w:pPr>
              <w:jc w:val="center"/>
              <w:rPr>
                <w:rFonts w:ascii="Verdana" w:hAnsi="Verdana" w:cstheme="minorHAnsi"/>
                <w:color w:val="000000"/>
                <w:sz w:val="18"/>
                <w:szCs w:val="18"/>
              </w:rPr>
            </w:pPr>
            <w:r w:rsidRPr="00516272">
              <w:rPr>
                <w:rFonts w:ascii="Verdana" w:hAnsi="Verdana" w:cstheme="minorHAnsi"/>
                <w:color w:val="000000"/>
                <w:sz w:val="18"/>
                <w:szCs w:val="18"/>
              </w:rPr>
              <w:t>1.11</w:t>
            </w:r>
          </w:p>
        </w:tc>
        <w:tc>
          <w:tcPr>
            <w:tcW w:w="3237" w:type="pct"/>
            <w:tcBorders>
              <w:top w:val="nil"/>
              <w:left w:val="single" w:sz="4" w:space="0" w:color="auto"/>
              <w:bottom w:val="single" w:sz="4" w:space="0" w:color="auto"/>
              <w:right w:val="single" w:sz="4" w:space="0" w:color="auto"/>
            </w:tcBorders>
            <w:shd w:val="clear" w:color="auto" w:fill="auto"/>
            <w:vAlign w:val="center"/>
          </w:tcPr>
          <w:p w:rsidR="00B47370" w:rsidRPr="00516272" w:rsidRDefault="00B47370" w:rsidP="00B47370">
            <w:pPr>
              <w:jc w:val="both"/>
              <w:rPr>
                <w:rFonts w:ascii="Verdana" w:hAnsi="Verdana" w:cstheme="minorHAnsi"/>
                <w:sz w:val="18"/>
                <w:szCs w:val="18"/>
              </w:rPr>
            </w:pPr>
            <w:r w:rsidRPr="00516272">
              <w:rPr>
                <w:rFonts w:ascii="Verdana" w:hAnsi="Verdana" w:cstheme="minorHAnsi"/>
                <w:sz w:val="18"/>
                <w:szCs w:val="18"/>
              </w:rPr>
              <w:t>Cargo por uso de Junta de Seguridad</w:t>
            </w:r>
          </w:p>
        </w:tc>
        <w:tc>
          <w:tcPr>
            <w:tcW w:w="696" w:type="pct"/>
            <w:tcBorders>
              <w:top w:val="nil"/>
              <w:left w:val="nil"/>
              <w:bottom w:val="single" w:sz="4" w:space="0" w:color="auto"/>
              <w:right w:val="nil"/>
            </w:tcBorders>
            <w:shd w:val="clear" w:color="auto" w:fill="auto"/>
            <w:vAlign w:val="center"/>
            <w:hideMark/>
          </w:tcPr>
          <w:p w:rsidR="00B47370" w:rsidRPr="00516272" w:rsidRDefault="00B47370" w:rsidP="00B47370">
            <w:pPr>
              <w:jc w:val="center"/>
              <w:rPr>
                <w:rFonts w:ascii="Verdana" w:hAnsi="Verdana" w:cs="Calibri"/>
                <w:color w:val="000000"/>
                <w:sz w:val="18"/>
                <w:szCs w:val="18"/>
              </w:rPr>
            </w:pPr>
            <w:r w:rsidRPr="00516272">
              <w:rPr>
                <w:rFonts w:ascii="Verdana" w:hAnsi="Verdana" w:cs="Calibri"/>
                <w:color w:val="000000"/>
                <w:sz w:val="18"/>
                <w:szCs w:val="18"/>
              </w:rPr>
              <w:t>2</w:t>
            </w:r>
          </w:p>
        </w:tc>
        <w:tc>
          <w:tcPr>
            <w:tcW w:w="696" w:type="pct"/>
            <w:tcBorders>
              <w:top w:val="nil"/>
              <w:left w:val="single" w:sz="4" w:space="0" w:color="auto"/>
              <w:bottom w:val="single" w:sz="4" w:space="0" w:color="auto"/>
              <w:right w:val="single" w:sz="4" w:space="0" w:color="auto"/>
            </w:tcBorders>
            <w:shd w:val="clear" w:color="auto" w:fill="auto"/>
            <w:vAlign w:val="center"/>
            <w:hideMark/>
          </w:tcPr>
          <w:p w:rsidR="00B47370" w:rsidRPr="00516272" w:rsidRDefault="00B47370" w:rsidP="00B47370">
            <w:pPr>
              <w:jc w:val="center"/>
              <w:rPr>
                <w:rFonts w:ascii="Verdana" w:hAnsi="Verdana" w:cstheme="minorHAnsi"/>
                <w:color w:val="000000"/>
                <w:sz w:val="18"/>
                <w:szCs w:val="18"/>
              </w:rPr>
            </w:pPr>
            <w:r w:rsidRPr="00516272">
              <w:rPr>
                <w:rFonts w:ascii="Verdana" w:hAnsi="Verdana" w:cstheme="minorHAnsi"/>
                <w:color w:val="000000"/>
                <w:sz w:val="18"/>
                <w:szCs w:val="18"/>
              </w:rPr>
              <w:t>Carrera</w:t>
            </w:r>
          </w:p>
        </w:tc>
      </w:tr>
      <w:tr w:rsidR="00B47370" w:rsidRPr="005E6A79" w:rsidTr="00B47370">
        <w:trPr>
          <w:trHeight w:val="454"/>
          <w:jc w:val="center"/>
        </w:trPr>
        <w:tc>
          <w:tcPr>
            <w:tcW w:w="371" w:type="pct"/>
            <w:tcBorders>
              <w:top w:val="single" w:sz="4" w:space="0" w:color="auto"/>
              <w:left w:val="single" w:sz="8" w:space="0" w:color="auto"/>
              <w:bottom w:val="single" w:sz="4" w:space="0" w:color="auto"/>
              <w:right w:val="nil"/>
            </w:tcBorders>
            <w:shd w:val="clear" w:color="auto" w:fill="auto"/>
            <w:vAlign w:val="center"/>
          </w:tcPr>
          <w:p w:rsidR="00B47370" w:rsidRPr="00516272" w:rsidRDefault="00B47370" w:rsidP="00B47370">
            <w:pPr>
              <w:jc w:val="center"/>
              <w:rPr>
                <w:rFonts w:ascii="Verdana" w:hAnsi="Verdana" w:cstheme="minorHAnsi"/>
                <w:color w:val="000000"/>
                <w:sz w:val="18"/>
                <w:szCs w:val="18"/>
              </w:rPr>
            </w:pPr>
            <w:r w:rsidRPr="00516272">
              <w:rPr>
                <w:rFonts w:ascii="Verdana" w:hAnsi="Verdana" w:cstheme="minorHAnsi"/>
                <w:color w:val="000000"/>
                <w:sz w:val="18"/>
                <w:szCs w:val="18"/>
              </w:rPr>
              <w:t>1.12</w:t>
            </w:r>
          </w:p>
        </w:tc>
        <w:tc>
          <w:tcPr>
            <w:tcW w:w="3237" w:type="pct"/>
            <w:tcBorders>
              <w:top w:val="single" w:sz="4" w:space="0" w:color="auto"/>
              <w:left w:val="single" w:sz="4" w:space="0" w:color="auto"/>
              <w:bottom w:val="single" w:sz="4" w:space="0" w:color="auto"/>
              <w:right w:val="single" w:sz="4" w:space="0" w:color="auto"/>
            </w:tcBorders>
            <w:shd w:val="clear" w:color="auto" w:fill="auto"/>
            <w:vAlign w:val="center"/>
          </w:tcPr>
          <w:p w:rsidR="00B47370" w:rsidRPr="00516272" w:rsidRDefault="00B47370" w:rsidP="00B47370">
            <w:pPr>
              <w:jc w:val="both"/>
              <w:rPr>
                <w:rFonts w:ascii="Verdana" w:hAnsi="Verdana" w:cstheme="minorHAnsi"/>
                <w:sz w:val="18"/>
                <w:szCs w:val="18"/>
              </w:rPr>
            </w:pPr>
            <w:r w:rsidRPr="00516272">
              <w:rPr>
                <w:rFonts w:ascii="Verdana" w:hAnsi="Verdana" w:cstheme="minorHAnsi"/>
                <w:sz w:val="18"/>
                <w:szCs w:val="18"/>
              </w:rPr>
              <w:t>Cargo por uso de Tijera Golpeadora</w:t>
            </w:r>
          </w:p>
        </w:tc>
        <w:tc>
          <w:tcPr>
            <w:tcW w:w="696" w:type="pct"/>
            <w:tcBorders>
              <w:top w:val="single" w:sz="4" w:space="0" w:color="auto"/>
              <w:left w:val="nil"/>
              <w:bottom w:val="single" w:sz="4" w:space="0" w:color="auto"/>
              <w:right w:val="nil"/>
            </w:tcBorders>
            <w:shd w:val="clear" w:color="auto" w:fill="auto"/>
            <w:vAlign w:val="center"/>
          </w:tcPr>
          <w:p w:rsidR="00B47370" w:rsidRPr="00516272" w:rsidRDefault="00B47370" w:rsidP="00B47370">
            <w:pPr>
              <w:jc w:val="center"/>
              <w:rPr>
                <w:rFonts w:ascii="Verdana" w:hAnsi="Verdana" w:cs="Calibri"/>
                <w:color w:val="000000"/>
                <w:sz w:val="18"/>
                <w:szCs w:val="18"/>
              </w:rPr>
            </w:pPr>
            <w:r w:rsidRPr="00516272">
              <w:rPr>
                <w:rFonts w:ascii="Verdana" w:hAnsi="Verdana" w:cs="Calibri"/>
                <w:color w:val="000000"/>
                <w:sz w:val="18"/>
                <w:szCs w:val="18"/>
              </w:rPr>
              <w:t>2</w:t>
            </w:r>
          </w:p>
        </w:tc>
        <w:tc>
          <w:tcPr>
            <w:tcW w:w="696" w:type="pct"/>
            <w:tcBorders>
              <w:top w:val="single" w:sz="4" w:space="0" w:color="auto"/>
              <w:left w:val="single" w:sz="4" w:space="0" w:color="auto"/>
              <w:bottom w:val="single" w:sz="4" w:space="0" w:color="auto"/>
              <w:right w:val="single" w:sz="4" w:space="0" w:color="auto"/>
            </w:tcBorders>
            <w:shd w:val="clear" w:color="auto" w:fill="auto"/>
            <w:vAlign w:val="center"/>
          </w:tcPr>
          <w:p w:rsidR="00B47370" w:rsidRPr="00516272" w:rsidRDefault="00B47370" w:rsidP="00B47370">
            <w:pPr>
              <w:jc w:val="center"/>
              <w:rPr>
                <w:rFonts w:ascii="Verdana" w:hAnsi="Verdana" w:cstheme="minorHAnsi"/>
                <w:color w:val="000000"/>
                <w:sz w:val="18"/>
                <w:szCs w:val="18"/>
              </w:rPr>
            </w:pPr>
            <w:r w:rsidRPr="00516272">
              <w:rPr>
                <w:rFonts w:ascii="Verdana" w:hAnsi="Verdana" w:cstheme="minorHAnsi"/>
                <w:color w:val="000000"/>
                <w:sz w:val="18"/>
                <w:szCs w:val="18"/>
              </w:rPr>
              <w:t>Carrera</w:t>
            </w:r>
          </w:p>
        </w:tc>
      </w:tr>
      <w:tr w:rsidR="00B47370" w:rsidRPr="005E6A79" w:rsidTr="00B47370">
        <w:trPr>
          <w:trHeight w:val="454"/>
          <w:jc w:val="center"/>
        </w:trPr>
        <w:tc>
          <w:tcPr>
            <w:tcW w:w="371" w:type="pct"/>
            <w:tcBorders>
              <w:top w:val="single" w:sz="4" w:space="0" w:color="auto"/>
              <w:left w:val="single" w:sz="8" w:space="0" w:color="auto"/>
              <w:bottom w:val="single" w:sz="4" w:space="0" w:color="auto"/>
              <w:right w:val="nil"/>
            </w:tcBorders>
            <w:shd w:val="clear" w:color="auto" w:fill="auto"/>
            <w:vAlign w:val="center"/>
          </w:tcPr>
          <w:p w:rsidR="00B47370" w:rsidRPr="00516272" w:rsidRDefault="00B47370" w:rsidP="00B47370">
            <w:pPr>
              <w:jc w:val="center"/>
              <w:rPr>
                <w:rFonts w:ascii="Verdana" w:hAnsi="Verdana" w:cstheme="minorHAnsi"/>
                <w:color w:val="000000"/>
                <w:sz w:val="18"/>
                <w:szCs w:val="18"/>
              </w:rPr>
            </w:pPr>
            <w:r w:rsidRPr="00516272">
              <w:rPr>
                <w:rFonts w:ascii="Verdana" w:hAnsi="Verdana" w:cstheme="minorHAnsi"/>
                <w:color w:val="000000"/>
                <w:sz w:val="18"/>
                <w:szCs w:val="18"/>
              </w:rPr>
              <w:t>1.13</w:t>
            </w:r>
          </w:p>
        </w:tc>
        <w:tc>
          <w:tcPr>
            <w:tcW w:w="3237" w:type="pct"/>
            <w:tcBorders>
              <w:top w:val="single" w:sz="4" w:space="0" w:color="auto"/>
              <w:left w:val="single" w:sz="4" w:space="0" w:color="auto"/>
              <w:bottom w:val="single" w:sz="4" w:space="0" w:color="auto"/>
              <w:right w:val="single" w:sz="4" w:space="0" w:color="auto"/>
            </w:tcBorders>
            <w:shd w:val="clear" w:color="auto" w:fill="auto"/>
            <w:vAlign w:val="center"/>
          </w:tcPr>
          <w:p w:rsidR="00B47370" w:rsidRPr="00516272" w:rsidRDefault="00B47370" w:rsidP="00B47370">
            <w:pPr>
              <w:jc w:val="both"/>
              <w:rPr>
                <w:rFonts w:ascii="Verdana" w:hAnsi="Verdana" w:cstheme="minorHAnsi"/>
                <w:sz w:val="18"/>
                <w:szCs w:val="18"/>
              </w:rPr>
            </w:pPr>
            <w:r w:rsidRPr="00516272">
              <w:rPr>
                <w:rFonts w:ascii="Verdana" w:hAnsi="Verdana" w:cstheme="minorHAnsi"/>
                <w:sz w:val="18"/>
                <w:szCs w:val="18"/>
              </w:rPr>
              <w:t>Cargo por uso barra rígida</w:t>
            </w:r>
          </w:p>
        </w:tc>
        <w:tc>
          <w:tcPr>
            <w:tcW w:w="696" w:type="pct"/>
            <w:tcBorders>
              <w:top w:val="single" w:sz="4" w:space="0" w:color="auto"/>
              <w:left w:val="nil"/>
              <w:bottom w:val="single" w:sz="4" w:space="0" w:color="auto"/>
              <w:right w:val="nil"/>
            </w:tcBorders>
            <w:shd w:val="clear" w:color="auto" w:fill="auto"/>
            <w:vAlign w:val="center"/>
          </w:tcPr>
          <w:p w:rsidR="00B47370" w:rsidRPr="00516272" w:rsidRDefault="00B47370" w:rsidP="00B47370">
            <w:pPr>
              <w:jc w:val="center"/>
              <w:rPr>
                <w:rFonts w:ascii="Verdana" w:hAnsi="Verdana" w:cs="Calibri"/>
                <w:color w:val="000000"/>
                <w:sz w:val="18"/>
                <w:szCs w:val="18"/>
              </w:rPr>
            </w:pPr>
            <w:r w:rsidRPr="00516272">
              <w:rPr>
                <w:rFonts w:ascii="Verdana" w:hAnsi="Verdana" w:cs="Calibri"/>
                <w:color w:val="000000"/>
                <w:sz w:val="18"/>
                <w:szCs w:val="18"/>
              </w:rPr>
              <w:t>2</w:t>
            </w:r>
          </w:p>
        </w:tc>
        <w:tc>
          <w:tcPr>
            <w:tcW w:w="696" w:type="pct"/>
            <w:tcBorders>
              <w:top w:val="single" w:sz="4" w:space="0" w:color="auto"/>
              <w:left w:val="single" w:sz="4" w:space="0" w:color="auto"/>
              <w:bottom w:val="single" w:sz="4" w:space="0" w:color="auto"/>
              <w:right w:val="single" w:sz="4" w:space="0" w:color="auto"/>
            </w:tcBorders>
            <w:shd w:val="clear" w:color="auto" w:fill="auto"/>
            <w:vAlign w:val="center"/>
          </w:tcPr>
          <w:p w:rsidR="00B47370" w:rsidRPr="00516272" w:rsidRDefault="00B47370" w:rsidP="00B47370">
            <w:pPr>
              <w:jc w:val="center"/>
              <w:rPr>
                <w:rFonts w:ascii="Verdana" w:hAnsi="Verdana" w:cstheme="minorHAnsi"/>
                <w:color w:val="000000"/>
                <w:sz w:val="18"/>
                <w:szCs w:val="18"/>
              </w:rPr>
            </w:pPr>
            <w:r w:rsidRPr="00516272">
              <w:rPr>
                <w:rFonts w:ascii="Verdana" w:hAnsi="Verdana" w:cstheme="minorHAnsi"/>
                <w:color w:val="000000"/>
                <w:sz w:val="18"/>
                <w:szCs w:val="18"/>
              </w:rPr>
              <w:t>Carrera</w:t>
            </w:r>
          </w:p>
        </w:tc>
      </w:tr>
      <w:tr w:rsidR="00B47370" w:rsidRPr="005E6A79" w:rsidTr="00B47370">
        <w:trPr>
          <w:trHeight w:val="454"/>
          <w:jc w:val="center"/>
        </w:trPr>
        <w:tc>
          <w:tcPr>
            <w:tcW w:w="371" w:type="pct"/>
            <w:tcBorders>
              <w:top w:val="single" w:sz="4" w:space="0" w:color="auto"/>
              <w:left w:val="single" w:sz="8" w:space="0" w:color="auto"/>
              <w:bottom w:val="single" w:sz="4" w:space="0" w:color="auto"/>
              <w:right w:val="nil"/>
            </w:tcBorders>
            <w:shd w:val="clear" w:color="auto" w:fill="auto"/>
            <w:vAlign w:val="center"/>
          </w:tcPr>
          <w:p w:rsidR="00B47370" w:rsidRPr="00516272" w:rsidRDefault="00B47370" w:rsidP="00B47370">
            <w:pPr>
              <w:jc w:val="center"/>
              <w:rPr>
                <w:rFonts w:ascii="Verdana" w:hAnsi="Verdana" w:cstheme="minorHAnsi"/>
                <w:color w:val="000000"/>
                <w:sz w:val="18"/>
                <w:szCs w:val="18"/>
              </w:rPr>
            </w:pPr>
            <w:r w:rsidRPr="00516272">
              <w:rPr>
                <w:rFonts w:ascii="Verdana" w:hAnsi="Verdana" w:cstheme="minorHAnsi"/>
                <w:color w:val="000000"/>
                <w:sz w:val="18"/>
                <w:szCs w:val="18"/>
              </w:rPr>
              <w:t>1.14</w:t>
            </w:r>
          </w:p>
        </w:tc>
        <w:tc>
          <w:tcPr>
            <w:tcW w:w="3237" w:type="pct"/>
            <w:tcBorders>
              <w:top w:val="single" w:sz="4" w:space="0" w:color="auto"/>
              <w:left w:val="single" w:sz="4" w:space="0" w:color="auto"/>
              <w:bottom w:val="single" w:sz="4" w:space="0" w:color="auto"/>
              <w:right w:val="single" w:sz="4" w:space="0" w:color="auto"/>
            </w:tcBorders>
            <w:shd w:val="clear" w:color="auto" w:fill="auto"/>
            <w:vAlign w:val="center"/>
          </w:tcPr>
          <w:p w:rsidR="00B47370" w:rsidRPr="00516272" w:rsidRDefault="00B47370" w:rsidP="00B47370">
            <w:pPr>
              <w:jc w:val="both"/>
              <w:rPr>
                <w:rFonts w:ascii="Verdana" w:hAnsi="Verdana" w:cstheme="minorHAnsi"/>
                <w:sz w:val="18"/>
                <w:szCs w:val="18"/>
              </w:rPr>
            </w:pPr>
            <w:r w:rsidRPr="00516272">
              <w:rPr>
                <w:rFonts w:ascii="Verdana" w:hAnsi="Verdana" w:cstheme="minorHAnsi"/>
                <w:sz w:val="18"/>
                <w:szCs w:val="18"/>
              </w:rPr>
              <w:t>Cargo por uso Fresa</w:t>
            </w:r>
          </w:p>
        </w:tc>
        <w:tc>
          <w:tcPr>
            <w:tcW w:w="696" w:type="pct"/>
            <w:tcBorders>
              <w:top w:val="single" w:sz="4" w:space="0" w:color="auto"/>
              <w:left w:val="nil"/>
              <w:bottom w:val="single" w:sz="4" w:space="0" w:color="auto"/>
              <w:right w:val="nil"/>
            </w:tcBorders>
            <w:shd w:val="clear" w:color="auto" w:fill="auto"/>
            <w:vAlign w:val="center"/>
          </w:tcPr>
          <w:p w:rsidR="00B47370" w:rsidRPr="00516272" w:rsidRDefault="00B47370" w:rsidP="00B47370">
            <w:pPr>
              <w:jc w:val="center"/>
              <w:rPr>
                <w:rFonts w:ascii="Verdana" w:hAnsi="Verdana" w:cs="Calibri"/>
                <w:color w:val="000000"/>
                <w:sz w:val="18"/>
                <w:szCs w:val="18"/>
              </w:rPr>
            </w:pPr>
            <w:r w:rsidRPr="00516272">
              <w:rPr>
                <w:rFonts w:ascii="Verdana" w:hAnsi="Verdana" w:cs="Calibri"/>
                <w:color w:val="000000"/>
                <w:sz w:val="18"/>
                <w:szCs w:val="18"/>
              </w:rPr>
              <w:t>1</w:t>
            </w:r>
          </w:p>
        </w:tc>
        <w:tc>
          <w:tcPr>
            <w:tcW w:w="696" w:type="pct"/>
            <w:tcBorders>
              <w:top w:val="single" w:sz="4" w:space="0" w:color="auto"/>
              <w:left w:val="single" w:sz="4" w:space="0" w:color="auto"/>
              <w:bottom w:val="single" w:sz="4" w:space="0" w:color="auto"/>
              <w:right w:val="single" w:sz="4" w:space="0" w:color="auto"/>
            </w:tcBorders>
            <w:shd w:val="clear" w:color="auto" w:fill="auto"/>
            <w:vAlign w:val="center"/>
          </w:tcPr>
          <w:p w:rsidR="00B47370" w:rsidRPr="00516272" w:rsidRDefault="00B47370" w:rsidP="00B47370">
            <w:pPr>
              <w:jc w:val="center"/>
              <w:rPr>
                <w:rFonts w:ascii="Verdana" w:hAnsi="Verdana" w:cstheme="minorHAnsi"/>
                <w:color w:val="000000"/>
                <w:sz w:val="18"/>
                <w:szCs w:val="18"/>
              </w:rPr>
            </w:pPr>
            <w:r w:rsidRPr="00516272">
              <w:rPr>
                <w:rFonts w:ascii="Verdana" w:hAnsi="Verdana" w:cstheme="minorHAnsi"/>
                <w:color w:val="000000"/>
                <w:sz w:val="18"/>
                <w:szCs w:val="18"/>
              </w:rPr>
              <w:t>Carrera</w:t>
            </w:r>
          </w:p>
        </w:tc>
      </w:tr>
      <w:tr w:rsidR="00B47370" w:rsidRPr="005E6A79" w:rsidTr="00B47370">
        <w:trPr>
          <w:trHeight w:val="454"/>
          <w:jc w:val="center"/>
        </w:trPr>
        <w:tc>
          <w:tcPr>
            <w:tcW w:w="371" w:type="pct"/>
            <w:tcBorders>
              <w:top w:val="single" w:sz="4" w:space="0" w:color="auto"/>
              <w:left w:val="single" w:sz="8" w:space="0" w:color="auto"/>
              <w:bottom w:val="single" w:sz="4" w:space="0" w:color="auto"/>
              <w:right w:val="nil"/>
            </w:tcBorders>
            <w:shd w:val="clear" w:color="auto" w:fill="auto"/>
            <w:vAlign w:val="center"/>
          </w:tcPr>
          <w:p w:rsidR="00B47370" w:rsidRPr="00516272" w:rsidRDefault="00B47370" w:rsidP="00B47370">
            <w:pPr>
              <w:jc w:val="center"/>
              <w:rPr>
                <w:rFonts w:ascii="Verdana" w:hAnsi="Verdana" w:cstheme="minorHAnsi"/>
                <w:color w:val="000000"/>
                <w:sz w:val="18"/>
                <w:szCs w:val="18"/>
              </w:rPr>
            </w:pPr>
            <w:r w:rsidRPr="00516272">
              <w:rPr>
                <w:rFonts w:ascii="Verdana" w:hAnsi="Verdana" w:cstheme="minorHAnsi"/>
                <w:color w:val="000000"/>
                <w:sz w:val="18"/>
                <w:szCs w:val="18"/>
              </w:rPr>
              <w:t>1.15</w:t>
            </w:r>
          </w:p>
        </w:tc>
        <w:tc>
          <w:tcPr>
            <w:tcW w:w="3237" w:type="pct"/>
            <w:tcBorders>
              <w:top w:val="single" w:sz="4" w:space="0" w:color="auto"/>
              <w:left w:val="single" w:sz="4" w:space="0" w:color="auto"/>
              <w:bottom w:val="single" w:sz="4" w:space="0" w:color="auto"/>
              <w:right w:val="single" w:sz="4" w:space="0" w:color="auto"/>
            </w:tcBorders>
            <w:shd w:val="clear" w:color="auto" w:fill="auto"/>
            <w:vAlign w:val="center"/>
          </w:tcPr>
          <w:p w:rsidR="00B47370" w:rsidRPr="00516272" w:rsidRDefault="00B47370" w:rsidP="00B47370">
            <w:pPr>
              <w:jc w:val="both"/>
              <w:rPr>
                <w:rFonts w:ascii="Verdana" w:hAnsi="Verdana" w:cstheme="minorHAnsi"/>
                <w:sz w:val="18"/>
                <w:szCs w:val="18"/>
              </w:rPr>
            </w:pPr>
            <w:r w:rsidRPr="00516272">
              <w:rPr>
                <w:rFonts w:ascii="Verdana" w:hAnsi="Verdana" w:cstheme="minorHAnsi"/>
                <w:sz w:val="18"/>
                <w:szCs w:val="18"/>
              </w:rPr>
              <w:t>Cargo por uso motor de fondo</w:t>
            </w:r>
          </w:p>
        </w:tc>
        <w:tc>
          <w:tcPr>
            <w:tcW w:w="696" w:type="pct"/>
            <w:tcBorders>
              <w:top w:val="single" w:sz="4" w:space="0" w:color="auto"/>
              <w:left w:val="nil"/>
              <w:bottom w:val="single" w:sz="4" w:space="0" w:color="auto"/>
              <w:right w:val="nil"/>
            </w:tcBorders>
            <w:shd w:val="clear" w:color="auto" w:fill="auto"/>
            <w:vAlign w:val="center"/>
          </w:tcPr>
          <w:p w:rsidR="00B47370" w:rsidRPr="00516272" w:rsidRDefault="00B47370" w:rsidP="00B47370">
            <w:pPr>
              <w:jc w:val="center"/>
              <w:rPr>
                <w:rFonts w:ascii="Verdana" w:hAnsi="Verdana" w:cs="Calibri"/>
                <w:color w:val="000000"/>
                <w:sz w:val="18"/>
                <w:szCs w:val="18"/>
              </w:rPr>
            </w:pPr>
            <w:r w:rsidRPr="00516272">
              <w:rPr>
                <w:rFonts w:ascii="Verdana" w:hAnsi="Verdana" w:cs="Calibri"/>
                <w:color w:val="000000"/>
                <w:sz w:val="18"/>
                <w:szCs w:val="18"/>
              </w:rPr>
              <w:t>1</w:t>
            </w:r>
          </w:p>
        </w:tc>
        <w:tc>
          <w:tcPr>
            <w:tcW w:w="696" w:type="pct"/>
            <w:tcBorders>
              <w:top w:val="single" w:sz="4" w:space="0" w:color="auto"/>
              <w:left w:val="single" w:sz="4" w:space="0" w:color="auto"/>
              <w:bottom w:val="single" w:sz="4" w:space="0" w:color="auto"/>
              <w:right w:val="single" w:sz="4" w:space="0" w:color="auto"/>
            </w:tcBorders>
            <w:shd w:val="clear" w:color="auto" w:fill="auto"/>
            <w:vAlign w:val="center"/>
          </w:tcPr>
          <w:p w:rsidR="00B47370" w:rsidRPr="00516272" w:rsidRDefault="00B47370" w:rsidP="00B47370">
            <w:pPr>
              <w:jc w:val="center"/>
              <w:rPr>
                <w:rFonts w:ascii="Verdana" w:hAnsi="Verdana" w:cstheme="minorHAnsi"/>
                <w:color w:val="000000"/>
                <w:sz w:val="18"/>
                <w:szCs w:val="18"/>
              </w:rPr>
            </w:pPr>
            <w:r w:rsidRPr="00516272">
              <w:rPr>
                <w:rFonts w:ascii="Verdana" w:hAnsi="Verdana" w:cstheme="minorHAnsi"/>
                <w:color w:val="000000"/>
                <w:sz w:val="18"/>
                <w:szCs w:val="18"/>
              </w:rPr>
              <w:t>Carrera</w:t>
            </w:r>
          </w:p>
        </w:tc>
      </w:tr>
      <w:tr w:rsidR="00B47370" w:rsidRPr="005E6A79" w:rsidTr="00B47370">
        <w:trPr>
          <w:trHeight w:val="454"/>
          <w:jc w:val="center"/>
        </w:trPr>
        <w:tc>
          <w:tcPr>
            <w:tcW w:w="371" w:type="pct"/>
            <w:tcBorders>
              <w:top w:val="single" w:sz="4" w:space="0" w:color="auto"/>
              <w:left w:val="single" w:sz="8" w:space="0" w:color="auto"/>
              <w:bottom w:val="single" w:sz="4" w:space="0" w:color="auto"/>
              <w:right w:val="nil"/>
            </w:tcBorders>
            <w:shd w:val="clear" w:color="auto" w:fill="auto"/>
            <w:vAlign w:val="center"/>
          </w:tcPr>
          <w:p w:rsidR="00B47370" w:rsidRPr="00516272" w:rsidRDefault="00B47370" w:rsidP="00B47370">
            <w:pPr>
              <w:jc w:val="center"/>
              <w:rPr>
                <w:rFonts w:ascii="Verdana" w:hAnsi="Verdana" w:cstheme="minorHAnsi"/>
                <w:color w:val="000000"/>
                <w:sz w:val="18"/>
                <w:szCs w:val="18"/>
              </w:rPr>
            </w:pPr>
            <w:r w:rsidRPr="00516272">
              <w:rPr>
                <w:rFonts w:ascii="Verdana" w:hAnsi="Verdana" w:cstheme="minorHAnsi"/>
                <w:color w:val="000000"/>
                <w:sz w:val="18"/>
                <w:szCs w:val="18"/>
              </w:rPr>
              <w:t>1.16</w:t>
            </w:r>
          </w:p>
        </w:tc>
        <w:tc>
          <w:tcPr>
            <w:tcW w:w="3237" w:type="pct"/>
            <w:tcBorders>
              <w:top w:val="single" w:sz="4" w:space="0" w:color="auto"/>
              <w:left w:val="single" w:sz="4" w:space="0" w:color="auto"/>
              <w:bottom w:val="single" w:sz="4" w:space="0" w:color="auto"/>
              <w:right w:val="single" w:sz="4" w:space="0" w:color="auto"/>
            </w:tcBorders>
            <w:shd w:val="clear" w:color="auto" w:fill="auto"/>
            <w:vAlign w:val="center"/>
          </w:tcPr>
          <w:p w:rsidR="00B47370" w:rsidRPr="00516272" w:rsidRDefault="00B47370" w:rsidP="00B47370">
            <w:pPr>
              <w:jc w:val="both"/>
              <w:rPr>
                <w:rFonts w:ascii="Verdana" w:hAnsi="Verdana" w:cstheme="minorHAnsi"/>
                <w:sz w:val="18"/>
                <w:szCs w:val="18"/>
              </w:rPr>
            </w:pPr>
            <w:r w:rsidRPr="00516272">
              <w:rPr>
                <w:rFonts w:ascii="Verdana" w:hAnsi="Verdana" w:cstheme="minorHAnsi"/>
                <w:sz w:val="18"/>
                <w:szCs w:val="18"/>
              </w:rPr>
              <w:t xml:space="preserve">Cargo por Sistema de Monitoreo </w:t>
            </w:r>
          </w:p>
        </w:tc>
        <w:tc>
          <w:tcPr>
            <w:tcW w:w="696" w:type="pct"/>
            <w:tcBorders>
              <w:top w:val="single" w:sz="4" w:space="0" w:color="auto"/>
              <w:left w:val="nil"/>
              <w:bottom w:val="single" w:sz="4" w:space="0" w:color="auto"/>
              <w:right w:val="nil"/>
            </w:tcBorders>
            <w:shd w:val="clear" w:color="auto" w:fill="auto"/>
            <w:vAlign w:val="center"/>
          </w:tcPr>
          <w:p w:rsidR="00B47370" w:rsidRPr="00516272" w:rsidRDefault="00B47370" w:rsidP="00B47370">
            <w:pPr>
              <w:jc w:val="center"/>
              <w:rPr>
                <w:rFonts w:ascii="Verdana" w:hAnsi="Verdana" w:cs="Calibri"/>
                <w:color w:val="000000"/>
                <w:sz w:val="18"/>
                <w:szCs w:val="18"/>
              </w:rPr>
            </w:pPr>
            <w:r w:rsidRPr="00516272">
              <w:rPr>
                <w:rFonts w:ascii="Verdana" w:hAnsi="Verdana" w:cs="Calibri"/>
                <w:color w:val="000000"/>
                <w:sz w:val="18"/>
                <w:szCs w:val="18"/>
              </w:rPr>
              <w:t>2</w:t>
            </w:r>
          </w:p>
        </w:tc>
        <w:tc>
          <w:tcPr>
            <w:tcW w:w="696" w:type="pct"/>
            <w:tcBorders>
              <w:top w:val="single" w:sz="4" w:space="0" w:color="auto"/>
              <w:left w:val="single" w:sz="4" w:space="0" w:color="auto"/>
              <w:bottom w:val="single" w:sz="4" w:space="0" w:color="auto"/>
              <w:right w:val="single" w:sz="4" w:space="0" w:color="auto"/>
            </w:tcBorders>
            <w:shd w:val="clear" w:color="auto" w:fill="auto"/>
            <w:vAlign w:val="center"/>
          </w:tcPr>
          <w:p w:rsidR="00B47370" w:rsidRPr="00516272" w:rsidRDefault="00B47370" w:rsidP="00B47370">
            <w:pPr>
              <w:jc w:val="center"/>
              <w:rPr>
                <w:rFonts w:ascii="Verdana" w:hAnsi="Verdana" w:cstheme="minorHAnsi"/>
                <w:color w:val="000000"/>
                <w:sz w:val="18"/>
                <w:szCs w:val="18"/>
              </w:rPr>
            </w:pPr>
            <w:r w:rsidRPr="00516272">
              <w:rPr>
                <w:rFonts w:ascii="Verdana" w:hAnsi="Verdana" w:cstheme="minorHAnsi"/>
                <w:color w:val="000000"/>
                <w:sz w:val="18"/>
                <w:szCs w:val="18"/>
              </w:rPr>
              <w:t>Carrera</w:t>
            </w:r>
          </w:p>
        </w:tc>
      </w:tr>
      <w:tr w:rsidR="0081047F" w:rsidRPr="005E6A79" w:rsidTr="00B47370">
        <w:trPr>
          <w:trHeight w:val="454"/>
          <w:jc w:val="center"/>
        </w:trPr>
        <w:tc>
          <w:tcPr>
            <w:tcW w:w="371" w:type="pct"/>
            <w:tcBorders>
              <w:top w:val="single" w:sz="4" w:space="0" w:color="auto"/>
              <w:left w:val="single" w:sz="8" w:space="0" w:color="auto"/>
              <w:bottom w:val="single" w:sz="4" w:space="0" w:color="auto"/>
              <w:right w:val="nil"/>
            </w:tcBorders>
            <w:shd w:val="clear" w:color="auto" w:fill="BDD6EE" w:themeFill="accent1" w:themeFillTint="66"/>
            <w:vAlign w:val="center"/>
          </w:tcPr>
          <w:p w:rsidR="0081047F" w:rsidRPr="00516272" w:rsidRDefault="0081047F" w:rsidP="0081047F">
            <w:pPr>
              <w:jc w:val="center"/>
              <w:rPr>
                <w:rFonts w:ascii="Verdana" w:hAnsi="Verdana"/>
                <w:b/>
                <w:bCs/>
                <w:color w:val="000000"/>
                <w:sz w:val="18"/>
                <w:szCs w:val="18"/>
              </w:rPr>
            </w:pPr>
            <w:r w:rsidRPr="00516272">
              <w:rPr>
                <w:rFonts w:ascii="Verdana" w:hAnsi="Verdana"/>
                <w:b/>
                <w:bCs/>
                <w:color w:val="000000"/>
                <w:sz w:val="18"/>
                <w:szCs w:val="18"/>
              </w:rPr>
              <w:t>2</w:t>
            </w:r>
          </w:p>
        </w:tc>
        <w:tc>
          <w:tcPr>
            <w:tcW w:w="3237" w:type="pct"/>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rsidR="0081047F" w:rsidRPr="00516272" w:rsidRDefault="0081047F" w:rsidP="0081047F">
            <w:pPr>
              <w:jc w:val="center"/>
              <w:rPr>
                <w:rFonts w:ascii="Verdana" w:hAnsi="Verdana"/>
                <w:b/>
                <w:bCs/>
                <w:color w:val="000000"/>
                <w:sz w:val="18"/>
                <w:szCs w:val="18"/>
              </w:rPr>
            </w:pPr>
            <w:r w:rsidRPr="00516272">
              <w:rPr>
                <w:rFonts w:ascii="Verdana" w:hAnsi="Verdana"/>
                <w:b/>
                <w:bCs/>
                <w:color w:val="000000"/>
                <w:sz w:val="18"/>
                <w:szCs w:val="18"/>
              </w:rPr>
              <w:t>NITROGENO</w:t>
            </w:r>
          </w:p>
        </w:tc>
        <w:tc>
          <w:tcPr>
            <w:tcW w:w="696" w:type="pct"/>
            <w:tcBorders>
              <w:top w:val="single" w:sz="4" w:space="0" w:color="auto"/>
              <w:left w:val="nil"/>
              <w:bottom w:val="single" w:sz="4" w:space="0" w:color="auto"/>
              <w:right w:val="nil"/>
            </w:tcBorders>
            <w:shd w:val="clear" w:color="auto" w:fill="BDD6EE" w:themeFill="accent1" w:themeFillTint="66"/>
            <w:vAlign w:val="center"/>
          </w:tcPr>
          <w:p w:rsidR="0081047F" w:rsidRPr="00516272" w:rsidRDefault="0081047F" w:rsidP="0081047F">
            <w:pPr>
              <w:jc w:val="center"/>
              <w:rPr>
                <w:rFonts w:ascii="Verdana" w:hAnsi="Verdana"/>
                <w:b/>
                <w:bCs/>
                <w:color w:val="000000"/>
                <w:sz w:val="18"/>
                <w:szCs w:val="18"/>
              </w:rPr>
            </w:pPr>
            <w:r w:rsidRPr="00516272">
              <w:rPr>
                <w:rFonts w:ascii="Verdana" w:hAnsi="Verdana"/>
                <w:b/>
                <w:bCs/>
                <w:color w:val="000000"/>
                <w:sz w:val="18"/>
                <w:szCs w:val="18"/>
              </w:rPr>
              <w:t>CANTIDAD</w:t>
            </w:r>
          </w:p>
        </w:tc>
        <w:tc>
          <w:tcPr>
            <w:tcW w:w="696" w:type="pct"/>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rsidR="0081047F" w:rsidRPr="00516272" w:rsidRDefault="0081047F" w:rsidP="0081047F">
            <w:pPr>
              <w:jc w:val="center"/>
              <w:rPr>
                <w:rFonts w:ascii="Verdana" w:hAnsi="Verdana"/>
                <w:b/>
                <w:bCs/>
                <w:color w:val="000000"/>
                <w:sz w:val="18"/>
                <w:szCs w:val="18"/>
              </w:rPr>
            </w:pPr>
            <w:r w:rsidRPr="00516272">
              <w:rPr>
                <w:rFonts w:ascii="Verdana" w:hAnsi="Verdana"/>
                <w:b/>
                <w:bCs/>
                <w:color w:val="000000"/>
                <w:sz w:val="18"/>
                <w:szCs w:val="18"/>
              </w:rPr>
              <w:t>UNIDAD DE MEDIDA</w:t>
            </w:r>
          </w:p>
        </w:tc>
      </w:tr>
      <w:tr w:rsidR="00B47370" w:rsidRPr="005E6A79" w:rsidTr="00B47370">
        <w:trPr>
          <w:trHeight w:val="723"/>
          <w:jc w:val="center"/>
        </w:trPr>
        <w:tc>
          <w:tcPr>
            <w:tcW w:w="371" w:type="pct"/>
            <w:tcBorders>
              <w:top w:val="single" w:sz="4" w:space="0" w:color="auto"/>
              <w:left w:val="single" w:sz="8" w:space="0" w:color="auto"/>
              <w:bottom w:val="single" w:sz="4" w:space="0" w:color="auto"/>
              <w:right w:val="nil"/>
            </w:tcBorders>
            <w:shd w:val="clear" w:color="auto" w:fill="auto"/>
            <w:vAlign w:val="center"/>
          </w:tcPr>
          <w:p w:rsidR="00B47370" w:rsidRPr="00516272" w:rsidRDefault="00B47370" w:rsidP="00B47370">
            <w:pPr>
              <w:jc w:val="center"/>
              <w:rPr>
                <w:rFonts w:ascii="Verdana" w:hAnsi="Verdana"/>
                <w:color w:val="000000"/>
                <w:sz w:val="18"/>
                <w:szCs w:val="18"/>
              </w:rPr>
            </w:pPr>
            <w:r w:rsidRPr="00516272">
              <w:rPr>
                <w:rFonts w:ascii="Verdana" w:hAnsi="Verdana" w:cs="Calibri"/>
                <w:color w:val="000000"/>
                <w:sz w:val="18"/>
                <w:szCs w:val="18"/>
              </w:rPr>
              <w:t>2.1</w:t>
            </w:r>
          </w:p>
        </w:tc>
        <w:tc>
          <w:tcPr>
            <w:tcW w:w="3237" w:type="pct"/>
            <w:tcBorders>
              <w:top w:val="single" w:sz="4" w:space="0" w:color="auto"/>
              <w:left w:val="single" w:sz="4" w:space="0" w:color="auto"/>
              <w:bottom w:val="single" w:sz="4" w:space="0" w:color="auto"/>
              <w:right w:val="single" w:sz="4" w:space="0" w:color="auto"/>
            </w:tcBorders>
            <w:shd w:val="clear" w:color="auto" w:fill="auto"/>
            <w:vAlign w:val="center"/>
          </w:tcPr>
          <w:p w:rsidR="00B47370" w:rsidRPr="00516272" w:rsidRDefault="00B47370" w:rsidP="00B47370">
            <w:pPr>
              <w:jc w:val="both"/>
              <w:rPr>
                <w:rFonts w:ascii="Verdana" w:hAnsi="Verdana" w:cs="Arial"/>
                <w:sz w:val="18"/>
                <w:szCs w:val="18"/>
              </w:rPr>
            </w:pPr>
            <w:r w:rsidRPr="00516272">
              <w:rPr>
                <w:rFonts w:ascii="Verdana" w:hAnsi="Verdana" w:cs="Arial"/>
                <w:sz w:val="18"/>
                <w:szCs w:val="18"/>
              </w:rPr>
              <w:t>Cargo básico de operación de la Unidad de Nitrógeno (incluye todo el equipamiento y bombeo) (8Hrs.)</w:t>
            </w:r>
          </w:p>
        </w:tc>
        <w:tc>
          <w:tcPr>
            <w:tcW w:w="696" w:type="pct"/>
            <w:tcBorders>
              <w:top w:val="single" w:sz="4" w:space="0" w:color="auto"/>
              <w:left w:val="nil"/>
              <w:bottom w:val="single" w:sz="4" w:space="0" w:color="auto"/>
              <w:right w:val="nil"/>
            </w:tcBorders>
            <w:shd w:val="clear" w:color="auto" w:fill="auto"/>
            <w:vAlign w:val="center"/>
          </w:tcPr>
          <w:p w:rsidR="00B47370" w:rsidRPr="00516272" w:rsidRDefault="00B47370" w:rsidP="00B47370">
            <w:pPr>
              <w:jc w:val="center"/>
              <w:rPr>
                <w:rFonts w:ascii="Verdana" w:hAnsi="Verdana" w:cs="Calibri"/>
                <w:color w:val="000000"/>
                <w:sz w:val="18"/>
                <w:szCs w:val="18"/>
                <w:lang w:val="es-BO" w:eastAsia="es-BO"/>
              </w:rPr>
            </w:pPr>
            <w:r w:rsidRPr="00516272">
              <w:rPr>
                <w:rFonts w:ascii="Verdana" w:hAnsi="Verdana" w:cs="Calibri"/>
                <w:color w:val="000000"/>
                <w:sz w:val="18"/>
                <w:szCs w:val="18"/>
              </w:rPr>
              <w:t>1</w:t>
            </w:r>
          </w:p>
        </w:tc>
        <w:tc>
          <w:tcPr>
            <w:tcW w:w="696" w:type="pct"/>
            <w:tcBorders>
              <w:top w:val="single" w:sz="4" w:space="0" w:color="auto"/>
              <w:left w:val="single" w:sz="4" w:space="0" w:color="auto"/>
              <w:bottom w:val="single" w:sz="4" w:space="0" w:color="auto"/>
              <w:right w:val="single" w:sz="4" w:space="0" w:color="auto"/>
            </w:tcBorders>
            <w:shd w:val="clear" w:color="auto" w:fill="auto"/>
            <w:vAlign w:val="center"/>
          </w:tcPr>
          <w:p w:rsidR="00B47370" w:rsidRPr="00516272" w:rsidRDefault="00B47370" w:rsidP="00B47370">
            <w:pPr>
              <w:jc w:val="center"/>
              <w:rPr>
                <w:rFonts w:ascii="Verdana" w:hAnsi="Verdana"/>
                <w:color w:val="000000"/>
                <w:sz w:val="18"/>
                <w:szCs w:val="18"/>
              </w:rPr>
            </w:pPr>
            <w:r w:rsidRPr="00516272">
              <w:rPr>
                <w:rFonts w:ascii="Verdana" w:hAnsi="Verdana"/>
                <w:color w:val="000000"/>
                <w:sz w:val="18"/>
                <w:szCs w:val="18"/>
              </w:rPr>
              <w:t>Básico</w:t>
            </w:r>
          </w:p>
        </w:tc>
      </w:tr>
      <w:tr w:rsidR="00B47370" w:rsidRPr="005E6A79" w:rsidTr="00B47370">
        <w:trPr>
          <w:trHeight w:val="535"/>
          <w:jc w:val="center"/>
        </w:trPr>
        <w:tc>
          <w:tcPr>
            <w:tcW w:w="371" w:type="pct"/>
            <w:tcBorders>
              <w:top w:val="single" w:sz="4" w:space="0" w:color="auto"/>
              <w:left w:val="single" w:sz="8" w:space="0" w:color="auto"/>
              <w:bottom w:val="single" w:sz="4" w:space="0" w:color="auto"/>
              <w:right w:val="nil"/>
            </w:tcBorders>
            <w:shd w:val="clear" w:color="auto" w:fill="auto"/>
            <w:vAlign w:val="center"/>
          </w:tcPr>
          <w:p w:rsidR="00B47370" w:rsidRPr="00516272" w:rsidRDefault="00B47370" w:rsidP="00B47370">
            <w:pPr>
              <w:jc w:val="center"/>
              <w:rPr>
                <w:rFonts w:ascii="Verdana" w:hAnsi="Verdana"/>
                <w:color w:val="000000"/>
                <w:sz w:val="18"/>
                <w:szCs w:val="18"/>
              </w:rPr>
            </w:pPr>
            <w:r w:rsidRPr="00516272">
              <w:rPr>
                <w:rFonts w:ascii="Verdana" w:hAnsi="Verdana" w:cs="Calibri"/>
                <w:color w:val="000000"/>
                <w:sz w:val="18"/>
                <w:szCs w:val="18"/>
              </w:rPr>
              <w:lastRenderedPageBreak/>
              <w:t>2.2</w:t>
            </w:r>
          </w:p>
        </w:tc>
        <w:tc>
          <w:tcPr>
            <w:tcW w:w="3237" w:type="pct"/>
            <w:tcBorders>
              <w:top w:val="single" w:sz="4" w:space="0" w:color="auto"/>
              <w:left w:val="single" w:sz="4" w:space="0" w:color="auto"/>
              <w:bottom w:val="single" w:sz="4" w:space="0" w:color="auto"/>
              <w:right w:val="single" w:sz="4" w:space="0" w:color="auto"/>
            </w:tcBorders>
            <w:shd w:val="clear" w:color="auto" w:fill="auto"/>
            <w:vAlign w:val="center"/>
          </w:tcPr>
          <w:p w:rsidR="00B47370" w:rsidRPr="00516272" w:rsidRDefault="00B47370" w:rsidP="00B47370">
            <w:pPr>
              <w:jc w:val="both"/>
              <w:rPr>
                <w:rFonts w:ascii="Verdana" w:hAnsi="Verdana" w:cs="Arial"/>
                <w:sz w:val="18"/>
                <w:szCs w:val="18"/>
              </w:rPr>
            </w:pPr>
            <w:r w:rsidRPr="00516272">
              <w:rPr>
                <w:rFonts w:ascii="Verdana" w:hAnsi="Verdana" w:cs="Arial"/>
                <w:sz w:val="18"/>
                <w:szCs w:val="18"/>
              </w:rPr>
              <w:t>Por hora adicional al básico de la Unidad de Nitrógeno (incluye todo el equipamiento y bombeo)</w:t>
            </w:r>
          </w:p>
        </w:tc>
        <w:tc>
          <w:tcPr>
            <w:tcW w:w="696" w:type="pct"/>
            <w:tcBorders>
              <w:top w:val="single" w:sz="4" w:space="0" w:color="auto"/>
              <w:left w:val="nil"/>
              <w:bottom w:val="single" w:sz="4" w:space="0" w:color="auto"/>
              <w:right w:val="nil"/>
            </w:tcBorders>
            <w:shd w:val="clear" w:color="auto" w:fill="auto"/>
            <w:vAlign w:val="center"/>
          </w:tcPr>
          <w:p w:rsidR="00B47370" w:rsidRPr="00516272" w:rsidRDefault="00B47370" w:rsidP="00B47370">
            <w:pPr>
              <w:jc w:val="center"/>
              <w:rPr>
                <w:rFonts w:ascii="Verdana" w:hAnsi="Verdana" w:cs="Calibri"/>
                <w:color w:val="000000"/>
                <w:sz w:val="18"/>
                <w:szCs w:val="18"/>
              </w:rPr>
            </w:pPr>
            <w:r w:rsidRPr="00516272">
              <w:rPr>
                <w:rFonts w:ascii="Verdana" w:hAnsi="Verdana" w:cs="Calibri"/>
                <w:color w:val="000000"/>
                <w:sz w:val="18"/>
                <w:szCs w:val="18"/>
              </w:rPr>
              <w:t>12</w:t>
            </w:r>
          </w:p>
        </w:tc>
        <w:tc>
          <w:tcPr>
            <w:tcW w:w="696" w:type="pct"/>
            <w:tcBorders>
              <w:top w:val="single" w:sz="4" w:space="0" w:color="auto"/>
              <w:left w:val="single" w:sz="4" w:space="0" w:color="auto"/>
              <w:bottom w:val="single" w:sz="4" w:space="0" w:color="auto"/>
              <w:right w:val="single" w:sz="4" w:space="0" w:color="auto"/>
            </w:tcBorders>
            <w:shd w:val="clear" w:color="auto" w:fill="auto"/>
            <w:vAlign w:val="center"/>
          </w:tcPr>
          <w:p w:rsidR="00B47370" w:rsidRPr="00516272" w:rsidRDefault="00B47370" w:rsidP="00B47370">
            <w:pPr>
              <w:jc w:val="center"/>
              <w:rPr>
                <w:rFonts w:ascii="Verdana" w:hAnsi="Verdana"/>
                <w:color w:val="000000"/>
                <w:sz w:val="18"/>
                <w:szCs w:val="18"/>
              </w:rPr>
            </w:pPr>
            <w:r w:rsidRPr="00516272">
              <w:rPr>
                <w:rFonts w:ascii="Verdana" w:hAnsi="Verdana"/>
                <w:color w:val="000000"/>
                <w:sz w:val="18"/>
                <w:szCs w:val="18"/>
              </w:rPr>
              <w:t>Hora</w:t>
            </w:r>
          </w:p>
        </w:tc>
      </w:tr>
      <w:tr w:rsidR="00B47370" w:rsidRPr="005E6A79" w:rsidTr="00B47370">
        <w:trPr>
          <w:trHeight w:val="535"/>
          <w:jc w:val="center"/>
        </w:trPr>
        <w:tc>
          <w:tcPr>
            <w:tcW w:w="371" w:type="pct"/>
            <w:tcBorders>
              <w:top w:val="single" w:sz="4" w:space="0" w:color="auto"/>
              <w:left w:val="single" w:sz="8" w:space="0" w:color="auto"/>
              <w:bottom w:val="single" w:sz="4" w:space="0" w:color="auto"/>
              <w:right w:val="nil"/>
            </w:tcBorders>
            <w:shd w:val="clear" w:color="auto" w:fill="auto"/>
            <w:vAlign w:val="center"/>
          </w:tcPr>
          <w:p w:rsidR="00B47370" w:rsidRPr="00516272" w:rsidRDefault="00B47370" w:rsidP="00B47370">
            <w:pPr>
              <w:jc w:val="center"/>
              <w:rPr>
                <w:rFonts w:ascii="Verdana" w:hAnsi="Verdana"/>
                <w:color w:val="000000"/>
                <w:sz w:val="18"/>
                <w:szCs w:val="18"/>
              </w:rPr>
            </w:pPr>
            <w:r w:rsidRPr="00516272">
              <w:rPr>
                <w:rFonts w:ascii="Verdana" w:hAnsi="Verdana" w:cs="Calibri"/>
                <w:color w:val="000000"/>
                <w:sz w:val="18"/>
                <w:szCs w:val="18"/>
              </w:rPr>
              <w:t>2.3</w:t>
            </w:r>
          </w:p>
        </w:tc>
        <w:tc>
          <w:tcPr>
            <w:tcW w:w="3237" w:type="pct"/>
            <w:tcBorders>
              <w:top w:val="single" w:sz="4" w:space="0" w:color="auto"/>
              <w:left w:val="single" w:sz="4" w:space="0" w:color="auto"/>
              <w:bottom w:val="single" w:sz="4" w:space="0" w:color="auto"/>
              <w:right w:val="single" w:sz="4" w:space="0" w:color="auto"/>
            </w:tcBorders>
            <w:shd w:val="clear" w:color="auto" w:fill="auto"/>
            <w:vAlign w:val="center"/>
          </w:tcPr>
          <w:p w:rsidR="00B47370" w:rsidRPr="00516272" w:rsidRDefault="00B47370" w:rsidP="00B47370">
            <w:pPr>
              <w:jc w:val="both"/>
              <w:rPr>
                <w:rFonts w:ascii="Verdana" w:hAnsi="Verdana" w:cs="Arial"/>
                <w:sz w:val="18"/>
                <w:szCs w:val="18"/>
              </w:rPr>
            </w:pPr>
            <w:r w:rsidRPr="00516272">
              <w:rPr>
                <w:rFonts w:ascii="Verdana" w:hAnsi="Verdana" w:cs="Arial"/>
                <w:sz w:val="18"/>
                <w:szCs w:val="18"/>
              </w:rPr>
              <w:t xml:space="preserve">Cargo por Stand </w:t>
            </w:r>
            <w:proofErr w:type="spellStart"/>
            <w:r w:rsidRPr="00516272">
              <w:rPr>
                <w:rFonts w:ascii="Verdana" w:hAnsi="Verdana" w:cs="Arial"/>
                <w:sz w:val="18"/>
                <w:szCs w:val="18"/>
              </w:rPr>
              <w:t>By</w:t>
            </w:r>
            <w:proofErr w:type="spellEnd"/>
            <w:r w:rsidRPr="00516272">
              <w:rPr>
                <w:rFonts w:ascii="Verdana" w:hAnsi="Verdana" w:cs="Arial"/>
                <w:sz w:val="18"/>
                <w:szCs w:val="18"/>
              </w:rPr>
              <w:t xml:space="preserve"> del equipamiento de Nitrógeno</w:t>
            </w:r>
          </w:p>
        </w:tc>
        <w:tc>
          <w:tcPr>
            <w:tcW w:w="696" w:type="pct"/>
            <w:tcBorders>
              <w:top w:val="single" w:sz="4" w:space="0" w:color="auto"/>
              <w:left w:val="nil"/>
              <w:bottom w:val="single" w:sz="4" w:space="0" w:color="auto"/>
              <w:right w:val="nil"/>
            </w:tcBorders>
            <w:shd w:val="clear" w:color="auto" w:fill="auto"/>
            <w:vAlign w:val="center"/>
          </w:tcPr>
          <w:p w:rsidR="00B47370" w:rsidRPr="00516272" w:rsidRDefault="00B47370" w:rsidP="00B47370">
            <w:pPr>
              <w:jc w:val="center"/>
              <w:rPr>
                <w:rFonts w:ascii="Verdana" w:hAnsi="Verdana" w:cs="Calibri"/>
                <w:color w:val="000000"/>
                <w:sz w:val="18"/>
                <w:szCs w:val="18"/>
              </w:rPr>
            </w:pPr>
            <w:r w:rsidRPr="00516272">
              <w:rPr>
                <w:rFonts w:ascii="Verdana" w:hAnsi="Verdana" w:cs="Calibri"/>
                <w:color w:val="000000"/>
                <w:sz w:val="18"/>
                <w:szCs w:val="18"/>
              </w:rPr>
              <w:t>1</w:t>
            </w:r>
          </w:p>
        </w:tc>
        <w:tc>
          <w:tcPr>
            <w:tcW w:w="696" w:type="pct"/>
            <w:tcBorders>
              <w:top w:val="single" w:sz="4" w:space="0" w:color="auto"/>
              <w:left w:val="single" w:sz="4" w:space="0" w:color="auto"/>
              <w:bottom w:val="single" w:sz="4" w:space="0" w:color="auto"/>
              <w:right w:val="single" w:sz="4" w:space="0" w:color="auto"/>
            </w:tcBorders>
            <w:shd w:val="clear" w:color="auto" w:fill="auto"/>
            <w:vAlign w:val="center"/>
          </w:tcPr>
          <w:p w:rsidR="00B47370" w:rsidRPr="00516272" w:rsidRDefault="00B47370" w:rsidP="00B47370">
            <w:pPr>
              <w:jc w:val="center"/>
              <w:rPr>
                <w:rFonts w:ascii="Verdana" w:hAnsi="Verdana"/>
                <w:color w:val="000000"/>
                <w:sz w:val="18"/>
                <w:szCs w:val="18"/>
              </w:rPr>
            </w:pPr>
            <w:r w:rsidRPr="00516272">
              <w:rPr>
                <w:rFonts w:ascii="Verdana" w:hAnsi="Verdana"/>
                <w:color w:val="000000"/>
                <w:sz w:val="18"/>
                <w:szCs w:val="18"/>
              </w:rPr>
              <w:t>Día</w:t>
            </w:r>
          </w:p>
        </w:tc>
      </w:tr>
      <w:tr w:rsidR="00B47370" w:rsidRPr="005E6A79" w:rsidTr="00B47370">
        <w:trPr>
          <w:trHeight w:val="454"/>
          <w:jc w:val="center"/>
        </w:trPr>
        <w:tc>
          <w:tcPr>
            <w:tcW w:w="371" w:type="pct"/>
            <w:tcBorders>
              <w:top w:val="single" w:sz="4" w:space="0" w:color="auto"/>
              <w:left w:val="single" w:sz="8" w:space="0" w:color="auto"/>
              <w:bottom w:val="single" w:sz="4" w:space="0" w:color="auto"/>
              <w:right w:val="nil"/>
            </w:tcBorders>
            <w:shd w:val="clear" w:color="auto" w:fill="auto"/>
            <w:vAlign w:val="center"/>
          </w:tcPr>
          <w:p w:rsidR="00B47370" w:rsidRPr="00516272" w:rsidRDefault="00B47370" w:rsidP="00B47370">
            <w:pPr>
              <w:jc w:val="center"/>
              <w:rPr>
                <w:rFonts w:ascii="Verdana" w:hAnsi="Verdana"/>
                <w:color w:val="000000"/>
                <w:sz w:val="18"/>
                <w:szCs w:val="18"/>
              </w:rPr>
            </w:pPr>
            <w:r w:rsidRPr="00516272">
              <w:rPr>
                <w:rFonts w:ascii="Verdana" w:hAnsi="Verdana" w:cs="Calibri"/>
                <w:color w:val="000000"/>
                <w:sz w:val="18"/>
                <w:szCs w:val="18"/>
              </w:rPr>
              <w:t>2.4</w:t>
            </w:r>
          </w:p>
        </w:tc>
        <w:tc>
          <w:tcPr>
            <w:tcW w:w="3237" w:type="pct"/>
            <w:tcBorders>
              <w:top w:val="single" w:sz="4" w:space="0" w:color="auto"/>
              <w:left w:val="single" w:sz="4" w:space="0" w:color="auto"/>
              <w:bottom w:val="single" w:sz="4" w:space="0" w:color="auto"/>
              <w:right w:val="single" w:sz="4" w:space="0" w:color="auto"/>
            </w:tcBorders>
            <w:shd w:val="clear" w:color="auto" w:fill="auto"/>
            <w:vAlign w:val="center"/>
          </w:tcPr>
          <w:p w:rsidR="00B47370" w:rsidRPr="00516272" w:rsidRDefault="00B47370" w:rsidP="00B47370">
            <w:pPr>
              <w:jc w:val="both"/>
              <w:rPr>
                <w:rFonts w:ascii="Verdana" w:hAnsi="Verdana" w:cs="Arial"/>
                <w:sz w:val="18"/>
                <w:szCs w:val="18"/>
              </w:rPr>
            </w:pPr>
            <w:r w:rsidRPr="00516272">
              <w:rPr>
                <w:rFonts w:ascii="Verdana" w:hAnsi="Verdana" w:cs="Arial"/>
                <w:sz w:val="18"/>
                <w:szCs w:val="18"/>
              </w:rPr>
              <w:t>Nitrógeno</w:t>
            </w:r>
          </w:p>
        </w:tc>
        <w:tc>
          <w:tcPr>
            <w:tcW w:w="696" w:type="pct"/>
            <w:tcBorders>
              <w:top w:val="single" w:sz="4" w:space="0" w:color="auto"/>
              <w:left w:val="nil"/>
              <w:bottom w:val="single" w:sz="4" w:space="0" w:color="auto"/>
              <w:right w:val="nil"/>
            </w:tcBorders>
            <w:shd w:val="clear" w:color="auto" w:fill="auto"/>
            <w:vAlign w:val="center"/>
          </w:tcPr>
          <w:p w:rsidR="00B47370" w:rsidRPr="00516272" w:rsidRDefault="00B47370" w:rsidP="00B47370">
            <w:pPr>
              <w:jc w:val="center"/>
              <w:rPr>
                <w:rFonts w:ascii="Verdana" w:hAnsi="Verdana" w:cs="Calibri"/>
                <w:color w:val="000000"/>
                <w:sz w:val="18"/>
                <w:szCs w:val="18"/>
              </w:rPr>
            </w:pPr>
            <w:r w:rsidRPr="00516272">
              <w:rPr>
                <w:rFonts w:ascii="Verdana" w:hAnsi="Verdana" w:cs="Calibri"/>
                <w:color w:val="000000"/>
                <w:sz w:val="18"/>
                <w:szCs w:val="18"/>
              </w:rPr>
              <w:t>5500</w:t>
            </w:r>
          </w:p>
        </w:tc>
        <w:tc>
          <w:tcPr>
            <w:tcW w:w="696" w:type="pct"/>
            <w:tcBorders>
              <w:top w:val="single" w:sz="4" w:space="0" w:color="auto"/>
              <w:left w:val="single" w:sz="4" w:space="0" w:color="auto"/>
              <w:bottom w:val="single" w:sz="4" w:space="0" w:color="auto"/>
              <w:right w:val="single" w:sz="4" w:space="0" w:color="auto"/>
            </w:tcBorders>
            <w:shd w:val="clear" w:color="auto" w:fill="auto"/>
            <w:vAlign w:val="center"/>
          </w:tcPr>
          <w:p w:rsidR="00B47370" w:rsidRPr="00516272" w:rsidRDefault="00B47370" w:rsidP="00B47370">
            <w:pPr>
              <w:jc w:val="center"/>
              <w:rPr>
                <w:rFonts w:ascii="Verdana" w:hAnsi="Verdana"/>
                <w:color w:val="000000"/>
                <w:sz w:val="18"/>
                <w:szCs w:val="18"/>
              </w:rPr>
            </w:pPr>
            <w:r w:rsidRPr="00516272">
              <w:rPr>
                <w:rFonts w:ascii="Verdana" w:hAnsi="Verdana"/>
                <w:color w:val="000000"/>
                <w:sz w:val="18"/>
                <w:szCs w:val="18"/>
              </w:rPr>
              <w:t>Kilogramo</w:t>
            </w:r>
          </w:p>
        </w:tc>
      </w:tr>
      <w:tr w:rsidR="0081047F" w:rsidRPr="005E6A79" w:rsidTr="00B47370">
        <w:trPr>
          <w:trHeight w:val="315"/>
          <w:jc w:val="center"/>
        </w:trPr>
        <w:tc>
          <w:tcPr>
            <w:tcW w:w="371" w:type="pct"/>
            <w:tcBorders>
              <w:top w:val="single" w:sz="4" w:space="0" w:color="auto"/>
              <w:left w:val="single" w:sz="8" w:space="0" w:color="auto"/>
              <w:bottom w:val="single" w:sz="4" w:space="0" w:color="auto"/>
              <w:right w:val="single" w:sz="4" w:space="0" w:color="auto"/>
            </w:tcBorders>
            <w:shd w:val="clear" w:color="auto" w:fill="BDD6EE" w:themeFill="accent1" w:themeFillTint="66"/>
            <w:vAlign w:val="center"/>
            <w:hideMark/>
          </w:tcPr>
          <w:p w:rsidR="0081047F" w:rsidRPr="00516272" w:rsidRDefault="0081047F" w:rsidP="0081047F">
            <w:pPr>
              <w:jc w:val="center"/>
              <w:rPr>
                <w:rFonts w:ascii="Verdana" w:hAnsi="Verdana"/>
                <w:b/>
                <w:bCs/>
                <w:sz w:val="18"/>
                <w:szCs w:val="18"/>
                <w:lang w:val="en-US"/>
              </w:rPr>
            </w:pPr>
            <w:r w:rsidRPr="00516272">
              <w:rPr>
                <w:rFonts w:ascii="Verdana" w:hAnsi="Verdana"/>
                <w:b/>
                <w:bCs/>
                <w:sz w:val="18"/>
                <w:szCs w:val="18"/>
                <w:lang w:val="en-US"/>
              </w:rPr>
              <w:t>3</w:t>
            </w:r>
          </w:p>
        </w:tc>
        <w:tc>
          <w:tcPr>
            <w:tcW w:w="3237" w:type="pct"/>
            <w:tcBorders>
              <w:top w:val="single" w:sz="4" w:space="0" w:color="auto"/>
              <w:left w:val="single" w:sz="8" w:space="0" w:color="auto"/>
              <w:bottom w:val="single" w:sz="4" w:space="0" w:color="auto"/>
              <w:right w:val="single" w:sz="4" w:space="0" w:color="auto"/>
            </w:tcBorders>
            <w:shd w:val="clear" w:color="auto" w:fill="BDD6EE" w:themeFill="accent1" w:themeFillTint="66"/>
            <w:vAlign w:val="center"/>
          </w:tcPr>
          <w:p w:rsidR="0081047F" w:rsidRPr="00516272" w:rsidRDefault="0081047F" w:rsidP="0081047F">
            <w:pPr>
              <w:jc w:val="center"/>
              <w:rPr>
                <w:rFonts w:ascii="Verdana" w:hAnsi="Verdana"/>
                <w:b/>
                <w:bCs/>
                <w:sz w:val="18"/>
                <w:szCs w:val="18"/>
                <w:lang w:val="en-US"/>
              </w:rPr>
            </w:pPr>
            <w:r w:rsidRPr="00516272">
              <w:rPr>
                <w:rFonts w:ascii="Verdana" w:hAnsi="Verdana"/>
                <w:b/>
                <w:bCs/>
                <w:sz w:val="18"/>
                <w:szCs w:val="18"/>
                <w:lang w:val="en-US"/>
              </w:rPr>
              <w:t>PERSONAL REQUERIDO</w:t>
            </w:r>
          </w:p>
        </w:tc>
        <w:tc>
          <w:tcPr>
            <w:tcW w:w="696" w:type="pct"/>
            <w:tcBorders>
              <w:top w:val="single" w:sz="4" w:space="0" w:color="auto"/>
              <w:left w:val="single" w:sz="8" w:space="0" w:color="auto"/>
              <w:bottom w:val="single" w:sz="4" w:space="0" w:color="auto"/>
              <w:right w:val="single" w:sz="4" w:space="0" w:color="auto"/>
            </w:tcBorders>
            <w:shd w:val="clear" w:color="auto" w:fill="BDD6EE" w:themeFill="accent1" w:themeFillTint="66"/>
            <w:vAlign w:val="center"/>
          </w:tcPr>
          <w:p w:rsidR="0081047F" w:rsidRPr="00516272" w:rsidRDefault="0081047F" w:rsidP="0081047F">
            <w:pPr>
              <w:jc w:val="center"/>
              <w:rPr>
                <w:rFonts w:ascii="Verdana" w:hAnsi="Verdana"/>
                <w:b/>
                <w:bCs/>
                <w:sz w:val="18"/>
                <w:szCs w:val="18"/>
                <w:lang w:val="en-US"/>
              </w:rPr>
            </w:pPr>
            <w:r w:rsidRPr="00516272">
              <w:rPr>
                <w:rFonts w:ascii="Verdana" w:hAnsi="Verdana"/>
                <w:b/>
                <w:bCs/>
                <w:sz w:val="18"/>
                <w:szCs w:val="18"/>
                <w:lang w:val="en-US"/>
              </w:rPr>
              <w:t>CANTIDAD </w:t>
            </w:r>
          </w:p>
        </w:tc>
        <w:tc>
          <w:tcPr>
            <w:tcW w:w="696" w:type="pct"/>
            <w:tcBorders>
              <w:top w:val="single" w:sz="4" w:space="0" w:color="auto"/>
              <w:left w:val="single" w:sz="8" w:space="0" w:color="auto"/>
              <w:bottom w:val="single" w:sz="4" w:space="0" w:color="auto"/>
              <w:right w:val="single" w:sz="4" w:space="0" w:color="auto"/>
            </w:tcBorders>
            <w:shd w:val="clear" w:color="auto" w:fill="BDD6EE" w:themeFill="accent1" w:themeFillTint="66"/>
            <w:vAlign w:val="center"/>
          </w:tcPr>
          <w:p w:rsidR="0081047F" w:rsidRPr="00516272" w:rsidRDefault="0081047F" w:rsidP="0081047F">
            <w:pPr>
              <w:jc w:val="center"/>
              <w:rPr>
                <w:rFonts w:ascii="Verdana" w:hAnsi="Verdana"/>
                <w:b/>
                <w:bCs/>
                <w:sz w:val="18"/>
                <w:szCs w:val="18"/>
                <w:lang w:val="en-US"/>
              </w:rPr>
            </w:pPr>
            <w:r w:rsidRPr="00516272">
              <w:rPr>
                <w:rFonts w:ascii="Verdana" w:hAnsi="Verdana"/>
                <w:b/>
                <w:bCs/>
                <w:sz w:val="18"/>
                <w:szCs w:val="18"/>
                <w:lang w:val="en-US"/>
              </w:rPr>
              <w:t>UNIDAD DE MEDIDA</w:t>
            </w:r>
          </w:p>
        </w:tc>
      </w:tr>
      <w:tr w:rsidR="00B47370" w:rsidRPr="005E6A79" w:rsidTr="00B47370">
        <w:trPr>
          <w:trHeight w:val="454"/>
          <w:jc w:val="center"/>
        </w:trPr>
        <w:tc>
          <w:tcPr>
            <w:tcW w:w="37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47370" w:rsidRPr="00516272" w:rsidRDefault="00B47370" w:rsidP="00B47370">
            <w:pPr>
              <w:jc w:val="center"/>
              <w:rPr>
                <w:rFonts w:ascii="Verdana" w:hAnsi="Verdana" w:cs="Arial"/>
                <w:sz w:val="18"/>
                <w:szCs w:val="18"/>
              </w:rPr>
            </w:pPr>
            <w:r w:rsidRPr="00516272">
              <w:rPr>
                <w:rFonts w:ascii="Verdana" w:hAnsi="Verdana" w:cs="Arial"/>
                <w:sz w:val="18"/>
                <w:szCs w:val="18"/>
              </w:rPr>
              <w:t>3.1</w:t>
            </w:r>
          </w:p>
        </w:tc>
        <w:tc>
          <w:tcPr>
            <w:tcW w:w="3237" w:type="pct"/>
            <w:tcBorders>
              <w:top w:val="single" w:sz="4" w:space="0" w:color="auto"/>
              <w:left w:val="nil"/>
              <w:bottom w:val="single" w:sz="4" w:space="0" w:color="auto"/>
              <w:right w:val="single" w:sz="4" w:space="0" w:color="auto"/>
            </w:tcBorders>
            <w:shd w:val="clear" w:color="000000" w:fill="FFFFFF"/>
            <w:vAlign w:val="center"/>
          </w:tcPr>
          <w:p w:rsidR="00B47370" w:rsidRPr="00516272" w:rsidRDefault="00B47370" w:rsidP="00B47370">
            <w:pPr>
              <w:jc w:val="both"/>
              <w:rPr>
                <w:rFonts w:ascii="Verdana" w:hAnsi="Verdana"/>
                <w:color w:val="000000"/>
                <w:sz w:val="18"/>
                <w:szCs w:val="18"/>
              </w:rPr>
            </w:pPr>
            <w:r w:rsidRPr="00516272">
              <w:rPr>
                <w:rFonts w:ascii="Verdana" w:hAnsi="Verdana" w:cs="Arial"/>
                <w:sz w:val="18"/>
                <w:szCs w:val="18"/>
              </w:rPr>
              <w:t xml:space="preserve">Supervisor de </w:t>
            </w:r>
            <w:proofErr w:type="spellStart"/>
            <w:r w:rsidRPr="00516272">
              <w:rPr>
                <w:rFonts w:ascii="Verdana" w:hAnsi="Verdana" w:cs="Arial"/>
                <w:sz w:val="18"/>
                <w:szCs w:val="18"/>
              </w:rPr>
              <w:t>Coiled</w:t>
            </w:r>
            <w:proofErr w:type="spellEnd"/>
            <w:r w:rsidRPr="00516272">
              <w:rPr>
                <w:rFonts w:ascii="Verdana" w:hAnsi="Verdana" w:cs="Arial"/>
                <w:sz w:val="18"/>
                <w:szCs w:val="18"/>
              </w:rPr>
              <w:t xml:space="preserve"> </w:t>
            </w:r>
            <w:proofErr w:type="spellStart"/>
            <w:r w:rsidRPr="00516272">
              <w:rPr>
                <w:rFonts w:ascii="Verdana" w:hAnsi="Verdana" w:cs="Arial"/>
                <w:sz w:val="18"/>
                <w:szCs w:val="18"/>
              </w:rPr>
              <w:t>Tubing</w:t>
            </w:r>
            <w:proofErr w:type="spellEnd"/>
          </w:p>
        </w:tc>
        <w:tc>
          <w:tcPr>
            <w:tcW w:w="696" w:type="pct"/>
            <w:tcBorders>
              <w:top w:val="single" w:sz="4" w:space="0" w:color="auto"/>
              <w:left w:val="nil"/>
              <w:bottom w:val="single" w:sz="4" w:space="0" w:color="auto"/>
              <w:right w:val="single" w:sz="4" w:space="0" w:color="auto"/>
            </w:tcBorders>
            <w:shd w:val="clear" w:color="auto" w:fill="auto"/>
            <w:vAlign w:val="center"/>
            <w:hideMark/>
          </w:tcPr>
          <w:p w:rsidR="00B47370" w:rsidRPr="00516272" w:rsidRDefault="00B47370" w:rsidP="00B47370">
            <w:pPr>
              <w:jc w:val="center"/>
              <w:rPr>
                <w:rFonts w:ascii="Verdana" w:hAnsi="Verdana" w:cs="Calibri"/>
                <w:color w:val="000000"/>
                <w:sz w:val="18"/>
                <w:szCs w:val="18"/>
                <w:lang w:val="es-BO" w:eastAsia="es-BO"/>
              </w:rPr>
            </w:pPr>
            <w:r w:rsidRPr="00516272">
              <w:rPr>
                <w:rFonts w:ascii="Verdana" w:hAnsi="Verdana" w:cs="Calibri"/>
                <w:color w:val="000000"/>
                <w:sz w:val="18"/>
                <w:szCs w:val="18"/>
              </w:rPr>
              <w:t>3</w:t>
            </w:r>
          </w:p>
        </w:tc>
        <w:tc>
          <w:tcPr>
            <w:tcW w:w="696" w:type="pct"/>
            <w:tcBorders>
              <w:top w:val="single" w:sz="4" w:space="0" w:color="auto"/>
              <w:left w:val="nil"/>
              <w:bottom w:val="single" w:sz="4" w:space="0" w:color="auto"/>
              <w:right w:val="single" w:sz="4" w:space="0" w:color="auto"/>
            </w:tcBorders>
            <w:shd w:val="clear" w:color="auto" w:fill="auto"/>
            <w:vAlign w:val="center"/>
            <w:hideMark/>
          </w:tcPr>
          <w:p w:rsidR="00B47370" w:rsidRPr="00516272" w:rsidRDefault="00B47370" w:rsidP="00B47370">
            <w:pPr>
              <w:jc w:val="center"/>
              <w:rPr>
                <w:rFonts w:ascii="Verdana" w:hAnsi="Verdana"/>
                <w:color w:val="000000"/>
                <w:sz w:val="18"/>
                <w:szCs w:val="18"/>
              </w:rPr>
            </w:pPr>
            <w:r w:rsidRPr="00516272">
              <w:rPr>
                <w:rFonts w:ascii="Verdana" w:hAnsi="Verdana"/>
                <w:color w:val="000000"/>
                <w:sz w:val="18"/>
                <w:szCs w:val="18"/>
              </w:rPr>
              <w:t>Día</w:t>
            </w:r>
          </w:p>
        </w:tc>
      </w:tr>
      <w:tr w:rsidR="00B47370" w:rsidRPr="005E6A79" w:rsidTr="00516272">
        <w:trPr>
          <w:trHeight w:val="454"/>
          <w:jc w:val="center"/>
        </w:trPr>
        <w:tc>
          <w:tcPr>
            <w:tcW w:w="371" w:type="pct"/>
            <w:tcBorders>
              <w:top w:val="single" w:sz="4" w:space="0" w:color="auto"/>
              <w:left w:val="single" w:sz="4" w:space="0" w:color="auto"/>
              <w:bottom w:val="single" w:sz="4" w:space="0" w:color="auto"/>
              <w:right w:val="single" w:sz="4" w:space="0" w:color="auto"/>
            </w:tcBorders>
            <w:shd w:val="clear" w:color="auto" w:fill="auto"/>
            <w:vAlign w:val="center"/>
          </w:tcPr>
          <w:p w:rsidR="00B47370" w:rsidRPr="00516272" w:rsidRDefault="00B47370" w:rsidP="00B47370">
            <w:pPr>
              <w:jc w:val="center"/>
              <w:rPr>
                <w:rFonts w:ascii="Verdana" w:hAnsi="Verdana" w:cs="Arial"/>
                <w:sz w:val="18"/>
                <w:szCs w:val="18"/>
              </w:rPr>
            </w:pPr>
            <w:r w:rsidRPr="00516272">
              <w:rPr>
                <w:rFonts w:ascii="Verdana" w:hAnsi="Verdana" w:cs="Arial"/>
                <w:sz w:val="18"/>
                <w:szCs w:val="18"/>
              </w:rPr>
              <w:t>3.2</w:t>
            </w:r>
          </w:p>
        </w:tc>
        <w:tc>
          <w:tcPr>
            <w:tcW w:w="3237" w:type="pct"/>
            <w:tcBorders>
              <w:top w:val="single" w:sz="4" w:space="0" w:color="auto"/>
              <w:left w:val="nil"/>
              <w:bottom w:val="single" w:sz="4" w:space="0" w:color="auto"/>
              <w:right w:val="single" w:sz="4" w:space="0" w:color="auto"/>
            </w:tcBorders>
            <w:shd w:val="clear" w:color="000000" w:fill="FFFFFF"/>
            <w:vAlign w:val="center"/>
          </w:tcPr>
          <w:p w:rsidR="00B47370" w:rsidRPr="00516272" w:rsidRDefault="00B47370" w:rsidP="00B47370">
            <w:pPr>
              <w:jc w:val="both"/>
              <w:rPr>
                <w:rFonts w:ascii="Verdana" w:hAnsi="Verdana" w:cs="Arial"/>
                <w:sz w:val="18"/>
                <w:szCs w:val="18"/>
              </w:rPr>
            </w:pPr>
            <w:r w:rsidRPr="00516272">
              <w:rPr>
                <w:rFonts w:ascii="Verdana" w:hAnsi="Verdana" w:cs="Arial"/>
                <w:sz w:val="18"/>
                <w:szCs w:val="18"/>
              </w:rPr>
              <w:t xml:space="preserve">Ingeniero de </w:t>
            </w:r>
            <w:proofErr w:type="spellStart"/>
            <w:r w:rsidRPr="00516272">
              <w:rPr>
                <w:rFonts w:ascii="Verdana" w:hAnsi="Verdana" w:cs="Arial"/>
                <w:sz w:val="18"/>
                <w:szCs w:val="18"/>
              </w:rPr>
              <w:t>Coiled</w:t>
            </w:r>
            <w:proofErr w:type="spellEnd"/>
            <w:r w:rsidRPr="00516272">
              <w:rPr>
                <w:rFonts w:ascii="Verdana" w:hAnsi="Verdana" w:cs="Arial"/>
                <w:sz w:val="18"/>
                <w:szCs w:val="18"/>
              </w:rPr>
              <w:t xml:space="preserve"> </w:t>
            </w:r>
            <w:proofErr w:type="spellStart"/>
            <w:r w:rsidRPr="00516272">
              <w:rPr>
                <w:rFonts w:ascii="Verdana" w:hAnsi="Verdana" w:cs="Arial"/>
                <w:sz w:val="18"/>
                <w:szCs w:val="18"/>
              </w:rPr>
              <w:t>Tubing</w:t>
            </w:r>
            <w:proofErr w:type="spellEnd"/>
          </w:p>
        </w:tc>
        <w:tc>
          <w:tcPr>
            <w:tcW w:w="696" w:type="pct"/>
            <w:tcBorders>
              <w:top w:val="nil"/>
              <w:left w:val="nil"/>
              <w:bottom w:val="single" w:sz="4" w:space="0" w:color="auto"/>
              <w:right w:val="single" w:sz="4" w:space="0" w:color="auto"/>
            </w:tcBorders>
            <w:shd w:val="clear" w:color="auto" w:fill="auto"/>
            <w:vAlign w:val="center"/>
          </w:tcPr>
          <w:p w:rsidR="00B47370" w:rsidRPr="00516272" w:rsidRDefault="00B47370" w:rsidP="00B47370">
            <w:pPr>
              <w:jc w:val="center"/>
              <w:rPr>
                <w:rFonts w:ascii="Verdana" w:hAnsi="Verdana" w:cs="Calibri"/>
                <w:color w:val="000000"/>
                <w:sz w:val="18"/>
                <w:szCs w:val="18"/>
              </w:rPr>
            </w:pPr>
            <w:r w:rsidRPr="00516272">
              <w:rPr>
                <w:rFonts w:ascii="Verdana" w:hAnsi="Verdana" w:cs="Calibri"/>
                <w:color w:val="000000"/>
                <w:sz w:val="18"/>
                <w:szCs w:val="18"/>
              </w:rPr>
              <w:t>1</w:t>
            </w:r>
          </w:p>
        </w:tc>
        <w:tc>
          <w:tcPr>
            <w:tcW w:w="696" w:type="pct"/>
            <w:tcBorders>
              <w:top w:val="single" w:sz="4" w:space="0" w:color="auto"/>
              <w:left w:val="nil"/>
              <w:bottom w:val="single" w:sz="4" w:space="0" w:color="auto"/>
              <w:right w:val="single" w:sz="4" w:space="0" w:color="auto"/>
            </w:tcBorders>
            <w:shd w:val="clear" w:color="auto" w:fill="auto"/>
            <w:vAlign w:val="center"/>
          </w:tcPr>
          <w:p w:rsidR="00B47370" w:rsidRPr="00516272" w:rsidRDefault="00B47370" w:rsidP="00B47370">
            <w:pPr>
              <w:jc w:val="center"/>
              <w:rPr>
                <w:rFonts w:ascii="Verdana" w:hAnsi="Verdana"/>
                <w:sz w:val="18"/>
                <w:szCs w:val="18"/>
              </w:rPr>
            </w:pPr>
            <w:r w:rsidRPr="00516272">
              <w:rPr>
                <w:rFonts w:ascii="Verdana" w:hAnsi="Verdana"/>
                <w:color w:val="000000"/>
                <w:sz w:val="18"/>
                <w:szCs w:val="18"/>
              </w:rPr>
              <w:t>Día</w:t>
            </w:r>
          </w:p>
        </w:tc>
      </w:tr>
      <w:tr w:rsidR="00B47370" w:rsidRPr="005E6A79" w:rsidTr="00B47370">
        <w:trPr>
          <w:trHeight w:val="454"/>
          <w:jc w:val="center"/>
        </w:trPr>
        <w:tc>
          <w:tcPr>
            <w:tcW w:w="371" w:type="pct"/>
            <w:tcBorders>
              <w:top w:val="nil"/>
              <w:left w:val="single" w:sz="4" w:space="0" w:color="auto"/>
              <w:bottom w:val="single" w:sz="4" w:space="0" w:color="auto"/>
              <w:right w:val="single" w:sz="4" w:space="0" w:color="auto"/>
            </w:tcBorders>
            <w:shd w:val="clear" w:color="auto" w:fill="auto"/>
            <w:vAlign w:val="center"/>
            <w:hideMark/>
          </w:tcPr>
          <w:p w:rsidR="00B47370" w:rsidRPr="00516272" w:rsidRDefault="00B47370" w:rsidP="00B47370">
            <w:pPr>
              <w:jc w:val="center"/>
              <w:rPr>
                <w:rFonts w:ascii="Verdana" w:hAnsi="Verdana" w:cs="Arial"/>
                <w:sz w:val="18"/>
                <w:szCs w:val="18"/>
              </w:rPr>
            </w:pPr>
            <w:r w:rsidRPr="00516272">
              <w:rPr>
                <w:rFonts w:ascii="Verdana" w:hAnsi="Verdana" w:cs="Arial"/>
                <w:sz w:val="18"/>
                <w:szCs w:val="18"/>
              </w:rPr>
              <w:t>3.3</w:t>
            </w:r>
          </w:p>
        </w:tc>
        <w:tc>
          <w:tcPr>
            <w:tcW w:w="3237" w:type="pct"/>
            <w:tcBorders>
              <w:top w:val="nil"/>
              <w:left w:val="nil"/>
              <w:bottom w:val="single" w:sz="4" w:space="0" w:color="auto"/>
              <w:right w:val="single" w:sz="4" w:space="0" w:color="auto"/>
            </w:tcBorders>
            <w:shd w:val="clear" w:color="auto" w:fill="auto"/>
            <w:vAlign w:val="center"/>
          </w:tcPr>
          <w:p w:rsidR="00B47370" w:rsidRPr="00516272" w:rsidRDefault="00B47370" w:rsidP="00B47370">
            <w:pPr>
              <w:jc w:val="both"/>
              <w:rPr>
                <w:rFonts w:ascii="Verdana" w:hAnsi="Verdana"/>
                <w:color w:val="000000"/>
                <w:sz w:val="18"/>
                <w:szCs w:val="18"/>
              </w:rPr>
            </w:pPr>
            <w:r w:rsidRPr="00516272">
              <w:rPr>
                <w:rFonts w:ascii="Verdana" w:hAnsi="Verdana" w:cs="Arial"/>
                <w:sz w:val="18"/>
                <w:szCs w:val="18"/>
              </w:rPr>
              <w:t xml:space="preserve">Operador de </w:t>
            </w:r>
            <w:proofErr w:type="spellStart"/>
            <w:r w:rsidRPr="00516272">
              <w:rPr>
                <w:rFonts w:ascii="Verdana" w:hAnsi="Verdana" w:cs="Arial"/>
                <w:sz w:val="18"/>
                <w:szCs w:val="18"/>
              </w:rPr>
              <w:t>Coiled</w:t>
            </w:r>
            <w:proofErr w:type="spellEnd"/>
            <w:r w:rsidRPr="00516272">
              <w:rPr>
                <w:rFonts w:ascii="Verdana" w:hAnsi="Verdana" w:cs="Arial"/>
                <w:sz w:val="18"/>
                <w:szCs w:val="18"/>
              </w:rPr>
              <w:t xml:space="preserve"> </w:t>
            </w:r>
            <w:proofErr w:type="spellStart"/>
            <w:r w:rsidRPr="00516272">
              <w:rPr>
                <w:rFonts w:ascii="Verdana" w:hAnsi="Verdana" w:cs="Arial"/>
                <w:sz w:val="18"/>
                <w:szCs w:val="18"/>
              </w:rPr>
              <w:t>Tubing</w:t>
            </w:r>
            <w:proofErr w:type="spellEnd"/>
          </w:p>
        </w:tc>
        <w:tc>
          <w:tcPr>
            <w:tcW w:w="696" w:type="pct"/>
            <w:tcBorders>
              <w:top w:val="nil"/>
              <w:left w:val="nil"/>
              <w:bottom w:val="single" w:sz="4" w:space="0" w:color="auto"/>
              <w:right w:val="single" w:sz="4" w:space="0" w:color="auto"/>
            </w:tcBorders>
            <w:shd w:val="clear" w:color="auto" w:fill="auto"/>
            <w:vAlign w:val="center"/>
            <w:hideMark/>
          </w:tcPr>
          <w:p w:rsidR="00B47370" w:rsidRPr="00516272" w:rsidRDefault="00B47370" w:rsidP="00B47370">
            <w:pPr>
              <w:jc w:val="center"/>
              <w:rPr>
                <w:rFonts w:ascii="Verdana" w:hAnsi="Verdana" w:cs="Calibri"/>
                <w:color w:val="000000"/>
                <w:sz w:val="18"/>
                <w:szCs w:val="18"/>
              </w:rPr>
            </w:pPr>
            <w:r w:rsidRPr="00516272">
              <w:rPr>
                <w:rFonts w:ascii="Verdana" w:hAnsi="Verdana" w:cs="Calibri"/>
                <w:color w:val="000000"/>
                <w:sz w:val="18"/>
                <w:szCs w:val="18"/>
              </w:rPr>
              <w:t>6</w:t>
            </w:r>
          </w:p>
        </w:tc>
        <w:tc>
          <w:tcPr>
            <w:tcW w:w="696" w:type="pct"/>
            <w:tcBorders>
              <w:top w:val="nil"/>
              <w:left w:val="nil"/>
              <w:bottom w:val="single" w:sz="4" w:space="0" w:color="auto"/>
              <w:right w:val="single" w:sz="4" w:space="0" w:color="auto"/>
            </w:tcBorders>
            <w:shd w:val="clear" w:color="auto" w:fill="auto"/>
            <w:vAlign w:val="center"/>
            <w:hideMark/>
          </w:tcPr>
          <w:p w:rsidR="00B47370" w:rsidRPr="00516272" w:rsidRDefault="00B47370" w:rsidP="00B47370">
            <w:pPr>
              <w:jc w:val="center"/>
              <w:rPr>
                <w:rFonts w:ascii="Verdana" w:hAnsi="Verdana"/>
                <w:color w:val="000000"/>
                <w:sz w:val="18"/>
                <w:szCs w:val="18"/>
              </w:rPr>
            </w:pPr>
            <w:r w:rsidRPr="00516272">
              <w:rPr>
                <w:rFonts w:ascii="Verdana" w:hAnsi="Verdana"/>
                <w:color w:val="000000"/>
                <w:sz w:val="18"/>
                <w:szCs w:val="18"/>
              </w:rPr>
              <w:t>Día</w:t>
            </w:r>
          </w:p>
        </w:tc>
      </w:tr>
      <w:tr w:rsidR="00B47370" w:rsidRPr="005E6A79" w:rsidTr="00516272">
        <w:trPr>
          <w:trHeight w:val="454"/>
          <w:jc w:val="center"/>
        </w:trPr>
        <w:tc>
          <w:tcPr>
            <w:tcW w:w="371" w:type="pct"/>
            <w:tcBorders>
              <w:top w:val="nil"/>
              <w:left w:val="single" w:sz="4" w:space="0" w:color="auto"/>
              <w:bottom w:val="single" w:sz="4" w:space="0" w:color="auto"/>
              <w:right w:val="single" w:sz="4" w:space="0" w:color="auto"/>
            </w:tcBorders>
            <w:shd w:val="clear" w:color="auto" w:fill="auto"/>
            <w:vAlign w:val="center"/>
            <w:hideMark/>
          </w:tcPr>
          <w:p w:rsidR="00B47370" w:rsidRPr="00516272" w:rsidRDefault="00B47370" w:rsidP="00B47370">
            <w:pPr>
              <w:jc w:val="center"/>
              <w:rPr>
                <w:rFonts w:ascii="Verdana" w:hAnsi="Verdana" w:cs="Arial"/>
                <w:sz w:val="18"/>
                <w:szCs w:val="18"/>
              </w:rPr>
            </w:pPr>
            <w:r w:rsidRPr="00516272">
              <w:rPr>
                <w:rFonts w:ascii="Verdana" w:hAnsi="Verdana" w:cs="Arial"/>
                <w:sz w:val="18"/>
                <w:szCs w:val="18"/>
              </w:rPr>
              <w:t>3.4</w:t>
            </w:r>
          </w:p>
        </w:tc>
        <w:tc>
          <w:tcPr>
            <w:tcW w:w="3237" w:type="pct"/>
            <w:tcBorders>
              <w:top w:val="nil"/>
              <w:left w:val="nil"/>
              <w:bottom w:val="single" w:sz="4" w:space="0" w:color="auto"/>
              <w:right w:val="single" w:sz="4" w:space="0" w:color="auto"/>
            </w:tcBorders>
            <w:shd w:val="clear" w:color="auto" w:fill="auto"/>
            <w:vAlign w:val="center"/>
          </w:tcPr>
          <w:p w:rsidR="00B47370" w:rsidRPr="00516272" w:rsidRDefault="00B47370" w:rsidP="00B47370">
            <w:pPr>
              <w:jc w:val="both"/>
              <w:rPr>
                <w:rFonts w:ascii="Verdana" w:hAnsi="Verdana"/>
                <w:color w:val="000000"/>
                <w:sz w:val="18"/>
                <w:szCs w:val="18"/>
              </w:rPr>
            </w:pPr>
            <w:r w:rsidRPr="00516272">
              <w:rPr>
                <w:rFonts w:ascii="Verdana" w:hAnsi="Verdana" w:cs="Arial"/>
                <w:sz w:val="18"/>
                <w:szCs w:val="18"/>
              </w:rPr>
              <w:t xml:space="preserve">Ayudante de </w:t>
            </w:r>
            <w:proofErr w:type="spellStart"/>
            <w:r w:rsidRPr="00516272">
              <w:rPr>
                <w:rFonts w:ascii="Verdana" w:hAnsi="Verdana" w:cs="Arial"/>
                <w:sz w:val="18"/>
                <w:szCs w:val="18"/>
              </w:rPr>
              <w:t>Coiled</w:t>
            </w:r>
            <w:proofErr w:type="spellEnd"/>
            <w:r w:rsidRPr="00516272">
              <w:rPr>
                <w:rFonts w:ascii="Verdana" w:hAnsi="Verdana" w:cs="Arial"/>
                <w:sz w:val="18"/>
                <w:szCs w:val="18"/>
              </w:rPr>
              <w:t xml:space="preserve"> </w:t>
            </w:r>
            <w:proofErr w:type="spellStart"/>
            <w:r w:rsidRPr="00516272">
              <w:rPr>
                <w:rFonts w:ascii="Verdana" w:hAnsi="Verdana" w:cs="Arial"/>
                <w:sz w:val="18"/>
                <w:szCs w:val="18"/>
              </w:rPr>
              <w:t>Tubing</w:t>
            </w:r>
            <w:proofErr w:type="spellEnd"/>
          </w:p>
        </w:tc>
        <w:tc>
          <w:tcPr>
            <w:tcW w:w="696" w:type="pct"/>
            <w:tcBorders>
              <w:top w:val="nil"/>
              <w:left w:val="nil"/>
              <w:bottom w:val="single" w:sz="4" w:space="0" w:color="auto"/>
              <w:right w:val="single" w:sz="4" w:space="0" w:color="auto"/>
            </w:tcBorders>
            <w:shd w:val="clear" w:color="auto" w:fill="auto"/>
            <w:vAlign w:val="center"/>
            <w:hideMark/>
          </w:tcPr>
          <w:p w:rsidR="00B47370" w:rsidRPr="00516272" w:rsidRDefault="00B47370" w:rsidP="00B47370">
            <w:pPr>
              <w:jc w:val="center"/>
              <w:rPr>
                <w:rFonts w:ascii="Verdana" w:hAnsi="Verdana" w:cs="Calibri"/>
                <w:color w:val="000000"/>
                <w:sz w:val="18"/>
                <w:szCs w:val="18"/>
              </w:rPr>
            </w:pPr>
            <w:r w:rsidRPr="00516272">
              <w:rPr>
                <w:rFonts w:ascii="Verdana" w:hAnsi="Verdana" w:cs="Calibri"/>
                <w:color w:val="000000"/>
                <w:sz w:val="18"/>
                <w:szCs w:val="18"/>
              </w:rPr>
              <w:t>9</w:t>
            </w:r>
          </w:p>
        </w:tc>
        <w:tc>
          <w:tcPr>
            <w:tcW w:w="696" w:type="pct"/>
            <w:tcBorders>
              <w:top w:val="nil"/>
              <w:left w:val="nil"/>
              <w:bottom w:val="single" w:sz="4" w:space="0" w:color="auto"/>
              <w:right w:val="single" w:sz="4" w:space="0" w:color="auto"/>
            </w:tcBorders>
            <w:shd w:val="clear" w:color="auto" w:fill="auto"/>
            <w:vAlign w:val="center"/>
            <w:hideMark/>
          </w:tcPr>
          <w:p w:rsidR="00B47370" w:rsidRPr="00516272" w:rsidRDefault="00B47370" w:rsidP="00B47370">
            <w:pPr>
              <w:jc w:val="center"/>
              <w:rPr>
                <w:rFonts w:ascii="Verdana" w:hAnsi="Verdana"/>
                <w:sz w:val="18"/>
                <w:szCs w:val="18"/>
              </w:rPr>
            </w:pPr>
            <w:r w:rsidRPr="00516272">
              <w:rPr>
                <w:rFonts w:ascii="Verdana" w:hAnsi="Verdana"/>
                <w:color w:val="000000"/>
                <w:sz w:val="18"/>
                <w:szCs w:val="18"/>
              </w:rPr>
              <w:t>Día</w:t>
            </w:r>
          </w:p>
        </w:tc>
      </w:tr>
      <w:tr w:rsidR="00B47370" w:rsidRPr="005E6A79" w:rsidTr="00516272">
        <w:trPr>
          <w:trHeight w:val="454"/>
          <w:jc w:val="center"/>
        </w:trPr>
        <w:tc>
          <w:tcPr>
            <w:tcW w:w="371" w:type="pct"/>
            <w:tcBorders>
              <w:top w:val="nil"/>
              <w:left w:val="single" w:sz="4" w:space="0" w:color="auto"/>
              <w:bottom w:val="single" w:sz="4" w:space="0" w:color="auto"/>
              <w:right w:val="single" w:sz="4" w:space="0" w:color="auto"/>
            </w:tcBorders>
            <w:shd w:val="clear" w:color="auto" w:fill="auto"/>
            <w:vAlign w:val="center"/>
          </w:tcPr>
          <w:p w:rsidR="00B47370" w:rsidRPr="00516272" w:rsidRDefault="00B47370" w:rsidP="00B47370">
            <w:pPr>
              <w:jc w:val="center"/>
              <w:rPr>
                <w:rFonts w:ascii="Verdana" w:hAnsi="Verdana" w:cs="Arial"/>
                <w:sz w:val="18"/>
                <w:szCs w:val="18"/>
              </w:rPr>
            </w:pPr>
            <w:r w:rsidRPr="00516272">
              <w:rPr>
                <w:rFonts w:ascii="Verdana" w:hAnsi="Verdana" w:cs="Arial"/>
                <w:sz w:val="18"/>
                <w:szCs w:val="18"/>
              </w:rPr>
              <w:t>3.5</w:t>
            </w:r>
          </w:p>
        </w:tc>
        <w:tc>
          <w:tcPr>
            <w:tcW w:w="3237" w:type="pct"/>
            <w:tcBorders>
              <w:top w:val="nil"/>
              <w:left w:val="nil"/>
              <w:bottom w:val="single" w:sz="4" w:space="0" w:color="auto"/>
              <w:right w:val="single" w:sz="4" w:space="0" w:color="auto"/>
            </w:tcBorders>
            <w:shd w:val="clear" w:color="auto" w:fill="auto"/>
            <w:vAlign w:val="center"/>
          </w:tcPr>
          <w:p w:rsidR="00B47370" w:rsidRPr="00516272" w:rsidRDefault="00B47370" w:rsidP="00B47370">
            <w:pPr>
              <w:jc w:val="both"/>
              <w:rPr>
                <w:rFonts w:ascii="Verdana" w:hAnsi="Verdana"/>
                <w:color w:val="000000"/>
                <w:sz w:val="18"/>
                <w:szCs w:val="18"/>
              </w:rPr>
            </w:pPr>
            <w:r w:rsidRPr="00516272">
              <w:rPr>
                <w:rFonts w:ascii="Verdana" w:hAnsi="Verdana" w:cs="Arial"/>
                <w:sz w:val="18"/>
                <w:szCs w:val="18"/>
              </w:rPr>
              <w:t>Operador de Unidad de N2</w:t>
            </w:r>
          </w:p>
        </w:tc>
        <w:tc>
          <w:tcPr>
            <w:tcW w:w="696" w:type="pct"/>
            <w:tcBorders>
              <w:top w:val="nil"/>
              <w:left w:val="nil"/>
              <w:bottom w:val="single" w:sz="4" w:space="0" w:color="auto"/>
              <w:right w:val="single" w:sz="4" w:space="0" w:color="auto"/>
            </w:tcBorders>
            <w:shd w:val="clear" w:color="auto" w:fill="auto"/>
            <w:vAlign w:val="center"/>
          </w:tcPr>
          <w:p w:rsidR="00B47370" w:rsidRPr="00516272" w:rsidRDefault="00B47370" w:rsidP="00B47370">
            <w:pPr>
              <w:jc w:val="center"/>
              <w:rPr>
                <w:rFonts w:ascii="Verdana" w:hAnsi="Verdana" w:cs="Calibri"/>
                <w:color w:val="000000"/>
                <w:sz w:val="18"/>
                <w:szCs w:val="18"/>
              </w:rPr>
            </w:pPr>
            <w:r w:rsidRPr="00516272">
              <w:rPr>
                <w:rFonts w:ascii="Verdana" w:hAnsi="Verdana" w:cs="Calibri"/>
                <w:color w:val="000000"/>
                <w:sz w:val="18"/>
                <w:szCs w:val="18"/>
              </w:rPr>
              <w:t>2</w:t>
            </w:r>
          </w:p>
        </w:tc>
        <w:tc>
          <w:tcPr>
            <w:tcW w:w="696" w:type="pct"/>
            <w:tcBorders>
              <w:top w:val="nil"/>
              <w:left w:val="nil"/>
              <w:bottom w:val="single" w:sz="4" w:space="0" w:color="auto"/>
              <w:right w:val="single" w:sz="4" w:space="0" w:color="auto"/>
            </w:tcBorders>
            <w:shd w:val="clear" w:color="auto" w:fill="auto"/>
            <w:vAlign w:val="center"/>
          </w:tcPr>
          <w:p w:rsidR="00B47370" w:rsidRPr="00516272" w:rsidRDefault="00B47370" w:rsidP="00B47370">
            <w:pPr>
              <w:jc w:val="center"/>
              <w:rPr>
                <w:rFonts w:ascii="Verdana" w:hAnsi="Verdana"/>
                <w:sz w:val="18"/>
                <w:szCs w:val="18"/>
              </w:rPr>
            </w:pPr>
            <w:r w:rsidRPr="00516272">
              <w:rPr>
                <w:rFonts w:ascii="Verdana" w:hAnsi="Verdana"/>
                <w:color w:val="000000"/>
                <w:sz w:val="18"/>
                <w:szCs w:val="18"/>
              </w:rPr>
              <w:t>Día</w:t>
            </w:r>
          </w:p>
        </w:tc>
      </w:tr>
      <w:tr w:rsidR="00B47370" w:rsidRPr="005E6A79" w:rsidTr="00516272">
        <w:trPr>
          <w:trHeight w:val="454"/>
          <w:jc w:val="center"/>
        </w:trPr>
        <w:tc>
          <w:tcPr>
            <w:tcW w:w="371" w:type="pct"/>
            <w:tcBorders>
              <w:top w:val="nil"/>
              <w:left w:val="single" w:sz="4" w:space="0" w:color="auto"/>
              <w:bottom w:val="single" w:sz="4" w:space="0" w:color="auto"/>
              <w:right w:val="single" w:sz="4" w:space="0" w:color="auto"/>
            </w:tcBorders>
            <w:shd w:val="clear" w:color="auto" w:fill="auto"/>
            <w:vAlign w:val="center"/>
          </w:tcPr>
          <w:p w:rsidR="00B47370" w:rsidRPr="00516272" w:rsidRDefault="00B47370" w:rsidP="00B47370">
            <w:pPr>
              <w:jc w:val="center"/>
              <w:rPr>
                <w:rFonts w:ascii="Verdana" w:hAnsi="Verdana" w:cs="Arial"/>
                <w:sz w:val="18"/>
                <w:szCs w:val="18"/>
              </w:rPr>
            </w:pPr>
            <w:r w:rsidRPr="00516272">
              <w:rPr>
                <w:rFonts w:ascii="Verdana" w:hAnsi="Verdana" w:cs="Arial"/>
                <w:sz w:val="18"/>
                <w:szCs w:val="18"/>
              </w:rPr>
              <w:t>3.6</w:t>
            </w:r>
          </w:p>
        </w:tc>
        <w:tc>
          <w:tcPr>
            <w:tcW w:w="3237" w:type="pct"/>
            <w:tcBorders>
              <w:top w:val="nil"/>
              <w:left w:val="nil"/>
              <w:bottom w:val="single" w:sz="4" w:space="0" w:color="auto"/>
              <w:right w:val="single" w:sz="4" w:space="0" w:color="auto"/>
            </w:tcBorders>
            <w:shd w:val="clear" w:color="auto" w:fill="auto"/>
            <w:vAlign w:val="center"/>
          </w:tcPr>
          <w:p w:rsidR="00B47370" w:rsidRPr="00516272" w:rsidRDefault="00B47370" w:rsidP="00B47370">
            <w:pPr>
              <w:jc w:val="both"/>
              <w:rPr>
                <w:rFonts w:ascii="Verdana" w:hAnsi="Verdana" w:cs="Arial"/>
                <w:sz w:val="18"/>
                <w:szCs w:val="18"/>
              </w:rPr>
            </w:pPr>
            <w:r w:rsidRPr="00516272">
              <w:rPr>
                <w:rFonts w:ascii="Verdana" w:hAnsi="Verdana" w:cs="Arial"/>
                <w:sz w:val="18"/>
                <w:szCs w:val="18"/>
              </w:rPr>
              <w:t>Ayudante de Unidad de N2</w:t>
            </w:r>
          </w:p>
        </w:tc>
        <w:tc>
          <w:tcPr>
            <w:tcW w:w="696" w:type="pct"/>
            <w:tcBorders>
              <w:top w:val="nil"/>
              <w:left w:val="nil"/>
              <w:bottom w:val="single" w:sz="4" w:space="0" w:color="auto"/>
              <w:right w:val="single" w:sz="4" w:space="0" w:color="auto"/>
            </w:tcBorders>
            <w:shd w:val="clear" w:color="auto" w:fill="auto"/>
            <w:vAlign w:val="center"/>
          </w:tcPr>
          <w:p w:rsidR="00B47370" w:rsidRPr="00516272" w:rsidRDefault="00B47370" w:rsidP="00B47370">
            <w:pPr>
              <w:jc w:val="center"/>
              <w:rPr>
                <w:rFonts w:ascii="Verdana" w:hAnsi="Verdana" w:cs="Calibri"/>
                <w:color w:val="000000"/>
                <w:sz w:val="18"/>
                <w:szCs w:val="18"/>
              </w:rPr>
            </w:pPr>
            <w:r w:rsidRPr="00516272">
              <w:rPr>
                <w:rFonts w:ascii="Verdana" w:hAnsi="Verdana" w:cs="Calibri"/>
                <w:color w:val="000000"/>
                <w:sz w:val="18"/>
                <w:szCs w:val="18"/>
              </w:rPr>
              <w:t>4</w:t>
            </w:r>
          </w:p>
        </w:tc>
        <w:tc>
          <w:tcPr>
            <w:tcW w:w="696" w:type="pct"/>
            <w:tcBorders>
              <w:top w:val="nil"/>
              <w:left w:val="nil"/>
              <w:bottom w:val="single" w:sz="4" w:space="0" w:color="auto"/>
              <w:right w:val="single" w:sz="4" w:space="0" w:color="auto"/>
            </w:tcBorders>
            <w:shd w:val="clear" w:color="auto" w:fill="auto"/>
            <w:vAlign w:val="center"/>
          </w:tcPr>
          <w:p w:rsidR="00B47370" w:rsidRPr="00516272" w:rsidRDefault="00B47370" w:rsidP="00B47370">
            <w:pPr>
              <w:jc w:val="center"/>
              <w:rPr>
                <w:rFonts w:ascii="Verdana" w:hAnsi="Verdana"/>
                <w:color w:val="000000"/>
                <w:sz w:val="18"/>
                <w:szCs w:val="18"/>
              </w:rPr>
            </w:pPr>
            <w:r w:rsidRPr="00516272">
              <w:rPr>
                <w:rFonts w:ascii="Verdana" w:hAnsi="Verdana"/>
                <w:color w:val="000000"/>
                <w:sz w:val="18"/>
                <w:szCs w:val="18"/>
              </w:rPr>
              <w:t>Día</w:t>
            </w:r>
          </w:p>
        </w:tc>
      </w:tr>
      <w:tr w:rsidR="00B47370" w:rsidRPr="005E6A79" w:rsidTr="00516272">
        <w:trPr>
          <w:trHeight w:val="454"/>
          <w:jc w:val="center"/>
        </w:trPr>
        <w:tc>
          <w:tcPr>
            <w:tcW w:w="371" w:type="pct"/>
            <w:tcBorders>
              <w:top w:val="nil"/>
              <w:left w:val="single" w:sz="4" w:space="0" w:color="auto"/>
              <w:bottom w:val="single" w:sz="4" w:space="0" w:color="auto"/>
              <w:right w:val="single" w:sz="4" w:space="0" w:color="auto"/>
            </w:tcBorders>
            <w:shd w:val="clear" w:color="auto" w:fill="auto"/>
            <w:vAlign w:val="center"/>
          </w:tcPr>
          <w:p w:rsidR="00B47370" w:rsidRPr="00516272" w:rsidRDefault="00B47370" w:rsidP="00B47370">
            <w:pPr>
              <w:jc w:val="center"/>
              <w:rPr>
                <w:rFonts w:ascii="Verdana" w:hAnsi="Verdana" w:cs="Arial"/>
                <w:sz w:val="18"/>
                <w:szCs w:val="18"/>
              </w:rPr>
            </w:pPr>
            <w:r w:rsidRPr="00516272">
              <w:rPr>
                <w:rFonts w:ascii="Verdana" w:hAnsi="Verdana" w:cs="Arial"/>
                <w:sz w:val="18"/>
                <w:szCs w:val="18"/>
              </w:rPr>
              <w:t>3.7</w:t>
            </w:r>
          </w:p>
        </w:tc>
        <w:tc>
          <w:tcPr>
            <w:tcW w:w="3237" w:type="pct"/>
            <w:tcBorders>
              <w:top w:val="nil"/>
              <w:left w:val="nil"/>
              <w:bottom w:val="single" w:sz="4" w:space="0" w:color="auto"/>
              <w:right w:val="single" w:sz="4" w:space="0" w:color="auto"/>
            </w:tcBorders>
            <w:shd w:val="clear" w:color="auto" w:fill="auto"/>
            <w:vAlign w:val="center"/>
          </w:tcPr>
          <w:p w:rsidR="00B47370" w:rsidRPr="00516272" w:rsidRDefault="00B47370" w:rsidP="00B47370">
            <w:pPr>
              <w:jc w:val="both"/>
              <w:rPr>
                <w:rFonts w:ascii="Verdana" w:hAnsi="Verdana" w:cs="Arial"/>
                <w:sz w:val="18"/>
                <w:szCs w:val="18"/>
              </w:rPr>
            </w:pPr>
            <w:r w:rsidRPr="00516272">
              <w:rPr>
                <w:rFonts w:ascii="Verdana" w:hAnsi="Verdana" w:cs="Arial"/>
                <w:sz w:val="18"/>
                <w:szCs w:val="18"/>
              </w:rPr>
              <w:t>Operador de herramientas</w:t>
            </w:r>
          </w:p>
        </w:tc>
        <w:tc>
          <w:tcPr>
            <w:tcW w:w="696" w:type="pct"/>
            <w:tcBorders>
              <w:top w:val="nil"/>
              <w:left w:val="nil"/>
              <w:bottom w:val="single" w:sz="4" w:space="0" w:color="auto"/>
              <w:right w:val="single" w:sz="4" w:space="0" w:color="auto"/>
            </w:tcBorders>
            <w:shd w:val="clear" w:color="auto" w:fill="auto"/>
            <w:vAlign w:val="center"/>
          </w:tcPr>
          <w:p w:rsidR="00B47370" w:rsidRPr="00516272" w:rsidRDefault="00B47370" w:rsidP="00B47370">
            <w:pPr>
              <w:jc w:val="center"/>
              <w:rPr>
                <w:rFonts w:ascii="Verdana" w:hAnsi="Verdana" w:cs="Calibri"/>
                <w:color w:val="000000"/>
                <w:sz w:val="18"/>
                <w:szCs w:val="18"/>
              </w:rPr>
            </w:pPr>
            <w:r w:rsidRPr="00516272">
              <w:rPr>
                <w:rFonts w:ascii="Verdana" w:hAnsi="Verdana" w:cs="Calibri"/>
                <w:color w:val="000000"/>
                <w:sz w:val="18"/>
                <w:szCs w:val="18"/>
              </w:rPr>
              <w:t>2</w:t>
            </w:r>
          </w:p>
        </w:tc>
        <w:tc>
          <w:tcPr>
            <w:tcW w:w="696" w:type="pct"/>
            <w:tcBorders>
              <w:top w:val="nil"/>
              <w:left w:val="nil"/>
              <w:bottom w:val="single" w:sz="4" w:space="0" w:color="auto"/>
              <w:right w:val="single" w:sz="4" w:space="0" w:color="auto"/>
            </w:tcBorders>
            <w:shd w:val="clear" w:color="auto" w:fill="auto"/>
            <w:vAlign w:val="center"/>
          </w:tcPr>
          <w:p w:rsidR="00B47370" w:rsidRPr="00516272" w:rsidRDefault="00B47370" w:rsidP="00B47370">
            <w:pPr>
              <w:jc w:val="center"/>
              <w:rPr>
                <w:rFonts w:ascii="Verdana" w:hAnsi="Verdana"/>
                <w:sz w:val="18"/>
                <w:szCs w:val="18"/>
              </w:rPr>
            </w:pPr>
            <w:r w:rsidRPr="00516272">
              <w:rPr>
                <w:rFonts w:ascii="Verdana" w:hAnsi="Verdana"/>
                <w:color w:val="000000"/>
                <w:sz w:val="18"/>
                <w:szCs w:val="18"/>
              </w:rPr>
              <w:t>Día</w:t>
            </w:r>
          </w:p>
        </w:tc>
      </w:tr>
      <w:tr w:rsidR="0081047F" w:rsidRPr="005E6A79" w:rsidTr="00B47370">
        <w:trPr>
          <w:trHeight w:val="330"/>
          <w:jc w:val="center"/>
        </w:trPr>
        <w:tc>
          <w:tcPr>
            <w:tcW w:w="371" w:type="pct"/>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rsidR="0081047F" w:rsidRPr="00516272" w:rsidRDefault="0081047F" w:rsidP="0081047F">
            <w:pPr>
              <w:jc w:val="center"/>
              <w:rPr>
                <w:rFonts w:ascii="Verdana" w:hAnsi="Verdana"/>
                <w:b/>
                <w:bCs/>
                <w:color w:val="000000"/>
                <w:sz w:val="18"/>
                <w:szCs w:val="18"/>
              </w:rPr>
            </w:pPr>
            <w:r w:rsidRPr="00516272">
              <w:rPr>
                <w:rFonts w:ascii="Verdana" w:hAnsi="Verdana"/>
                <w:b/>
                <w:bCs/>
                <w:color w:val="000000"/>
                <w:sz w:val="18"/>
                <w:szCs w:val="18"/>
              </w:rPr>
              <w:t>4</w:t>
            </w:r>
          </w:p>
        </w:tc>
        <w:tc>
          <w:tcPr>
            <w:tcW w:w="3237" w:type="pct"/>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rsidR="0081047F" w:rsidRPr="00516272" w:rsidRDefault="0081047F" w:rsidP="0081047F">
            <w:pPr>
              <w:jc w:val="center"/>
              <w:rPr>
                <w:rFonts w:ascii="Verdana" w:hAnsi="Verdana"/>
                <w:b/>
                <w:bCs/>
                <w:color w:val="000000"/>
                <w:sz w:val="18"/>
                <w:szCs w:val="18"/>
              </w:rPr>
            </w:pPr>
            <w:r w:rsidRPr="00516272">
              <w:rPr>
                <w:rFonts w:ascii="Verdana" w:hAnsi="Verdana"/>
                <w:b/>
                <w:bCs/>
                <w:color w:val="000000"/>
                <w:sz w:val="18"/>
                <w:szCs w:val="18"/>
              </w:rPr>
              <w:t>MOVILIZACION</w:t>
            </w:r>
          </w:p>
        </w:tc>
        <w:tc>
          <w:tcPr>
            <w:tcW w:w="696" w:type="pct"/>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rsidR="0081047F" w:rsidRPr="00516272" w:rsidRDefault="0081047F" w:rsidP="0081047F">
            <w:pPr>
              <w:jc w:val="center"/>
              <w:rPr>
                <w:rFonts w:ascii="Verdana" w:hAnsi="Verdana"/>
                <w:b/>
                <w:bCs/>
                <w:color w:val="000000"/>
                <w:sz w:val="18"/>
                <w:szCs w:val="18"/>
              </w:rPr>
            </w:pPr>
            <w:r w:rsidRPr="00516272">
              <w:rPr>
                <w:rFonts w:ascii="Verdana" w:hAnsi="Verdana"/>
                <w:b/>
                <w:bCs/>
                <w:color w:val="000000"/>
                <w:sz w:val="18"/>
                <w:szCs w:val="18"/>
              </w:rPr>
              <w:t>CANTIDAD</w:t>
            </w:r>
          </w:p>
        </w:tc>
        <w:tc>
          <w:tcPr>
            <w:tcW w:w="696" w:type="pct"/>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rsidR="0081047F" w:rsidRPr="00516272" w:rsidRDefault="0081047F" w:rsidP="0081047F">
            <w:pPr>
              <w:jc w:val="center"/>
              <w:rPr>
                <w:rFonts w:ascii="Verdana" w:hAnsi="Verdana"/>
                <w:b/>
                <w:bCs/>
                <w:color w:val="000000"/>
                <w:sz w:val="18"/>
                <w:szCs w:val="18"/>
              </w:rPr>
            </w:pPr>
            <w:r w:rsidRPr="00516272">
              <w:rPr>
                <w:rFonts w:ascii="Verdana" w:hAnsi="Verdana"/>
                <w:b/>
                <w:bCs/>
                <w:color w:val="000000"/>
                <w:sz w:val="18"/>
                <w:szCs w:val="18"/>
              </w:rPr>
              <w:t>UNIDAD DE MEDIDA</w:t>
            </w:r>
          </w:p>
        </w:tc>
      </w:tr>
      <w:tr w:rsidR="0081047F" w:rsidRPr="005E6A79" w:rsidTr="00B47370">
        <w:trPr>
          <w:trHeight w:val="454"/>
          <w:jc w:val="center"/>
        </w:trPr>
        <w:tc>
          <w:tcPr>
            <w:tcW w:w="371" w:type="pct"/>
            <w:tcBorders>
              <w:top w:val="single" w:sz="4" w:space="0" w:color="auto"/>
              <w:left w:val="single" w:sz="4" w:space="0" w:color="auto"/>
              <w:bottom w:val="single" w:sz="4" w:space="0" w:color="auto"/>
              <w:right w:val="single" w:sz="4" w:space="0" w:color="auto"/>
            </w:tcBorders>
            <w:shd w:val="clear" w:color="auto" w:fill="auto"/>
          </w:tcPr>
          <w:p w:rsidR="0081047F" w:rsidRPr="00516272" w:rsidRDefault="0081047F" w:rsidP="0081047F">
            <w:pPr>
              <w:rPr>
                <w:rFonts w:ascii="Verdana" w:hAnsi="Verdana"/>
                <w:color w:val="000000"/>
                <w:sz w:val="18"/>
                <w:szCs w:val="18"/>
              </w:rPr>
            </w:pPr>
            <w:r w:rsidRPr="00516272">
              <w:rPr>
                <w:rFonts w:ascii="Verdana" w:hAnsi="Verdana"/>
                <w:sz w:val="18"/>
                <w:szCs w:val="18"/>
              </w:rPr>
              <w:t>4.1</w:t>
            </w:r>
          </w:p>
        </w:tc>
        <w:tc>
          <w:tcPr>
            <w:tcW w:w="3237" w:type="pct"/>
            <w:tcBorders>
              <w:top w:val="single" w:sz="4" w:space="0" w:color="auto"/>
              <w:left w:val="nil"/>
              <w:bottom w:val="single" w:sz="4" w:space="0" w:color="auto"/>
              <w:right w:val="single" w:sz="4" w:space="0" w:color="auto"/>
            </w:tcBorders>
            <w:shd w:val="clear" w:color="auto" w:fill="auto"/>
            <w:vAlign w:val="center"/>
          </w:tcPr>
          <w:p w:rsidR="0081047F" w:rsidRPr="00516272" w:rsidRDefault="0081047F" w:rsidP="0081047F">
            <w:pPr>
              <w:jc w:val="both"/>
              <w:rPr>
                <w:rFonts w:ascii="Verdana" w:hAnsi="Verdana" w:cs="Arial"/>
                <w:sz w:val="18"/>
                <w:szCs w:val="18"/>
              </w:rPr>
            </w:pPr>
            <w:proofErr w:type="spellStart"/>
            <w:r w:rsidRPr="00516272">
              <w:rPr>
                <w:rFonts w:ascii="Verdana" w:hAnsi="Verdana" w:cs="Arial"/>
                <w:sz w:val="18"/>
                <w:szCs w:val="18"/>
              </w:rPr>
              <w:t>Mov</w:t>
            </w:r>
            <w:proofErr w:type="spellEnd"/>
            <w:r w:rsidRPr="00516272">
              <w:rPr>
                <w:rFonts w:ascii="Verdana" w:hAnsi="Verdana" w:cs="Arial"/>
                <w:sz w:val="18"/>
                <w:szCs w:val="18"/>
              </w:rPr>
              <w:t>/</w:t>
            </w:r>
            <w:proofErr w:type="spellStart"/>
            <w:r w:rsidRPr="00516272">
              <w:rPr>
                <w:rFonts w:ascii="Verdana" w:hAnsi="Verdana" w:cs="Arial"/>
                <w:sz w:val="18"/>
                <w:szCs w:val="18"/>
              </w:rPr>
              <w:t>Demov</w:t>
            </w:r>
            <w:proofErr w:type="spellEnd"/>
            <w:r w:rsidRPr="00516272">
              <w:rPr>
                <w:rFonts w:ascii="Verdana" w:hAnsi="Verdana" w:cs="Arial"/>
                <w:sz w:val="18"/>
                <w:szCs w:val="18"/>
              </w:rPr>
              <w:t xml:space="preserve"> de la unidad de </w:t>
            </w:r>
            <w:proofErr w:type="spellStart"/>
            <w:r w:rsidRPr="00516272">
              <w:rPr>
                <w:rFonts w:ascii="Verdana" w:hAnsi="Verdana" w:cs="Arial"/>
                <w:sz w:val="18"/>
                <w:szCs w:val="18"/>
              </w:rPr>
              <w:t>Coiled</w:t>
            </w:r>
            <w:proofErr w:type="spellEnd"/>
            <w:r w:rsidRPr="00516272">
              <w:rPr>
                <w:rFonts w:ascii="Verdana" w:hAnsi="Verdana" w:cs="Arial"/>
                <w:sz w:val="18"/>
                <w:szCs w:val="18"/>
              </w:rPr>
              <w:t xml:space="preserve"> </w:t>
            </w:r>
            <w:proofErr w:type="spellStart"/>
            <w:r w:rsidRPr="00516272">
              <w:rPr>
                <w:rFonts w:ascii="Verdana" w:hAnsi="Verdana" w:cs="Arial"/>
                <w:sz w:val="18"/>
                <w:szCs w:val="18"/>
              </w:rPr>
              <w:t>Tubing</w:t>
            </w:r>
            <w:proofErr w:type="spellEnd"/>
            <w:r w:rsidRPr="00516272">
              <w:rPr>
                <w:rFonts w:ascii="Verdana" w:hAnsi="Verdana" w:cs="Arial"/>
                <w:sz w:val="18"/>
                <w:szCs w:val="18"/>
              </w:rPr>
              <w:t xml:space="preserve"> </w:t>
            </w:r>
            <w:r w:rsidRPr="00516272">
              <w:rPr>
                <w:rFonts w:ascii="Verdana" w:hAnsi="Verdana"/>
                <w:sz w:val="18"/>
                <w:szCs w:val="18"/>
              </w:rPr>
              <w:t>1 ¼”</w:t>
            </w:r>
          </w:p>
        </w:tc>
        <w:tc>
          <w:tcPr>
            <w:tcW w:w="696" w:type="pct"/>
            <w:tcBorders>
              <w:top w:val="single" w:sz="4" w:space="0" w:color="auto"/>
              <w:left w:val="nil"/>
              <w:bottom w:val="single" w:sz="4" w:space="0" w:color="auto"/>
              <w:right w:val="single" w:sz="4" w:space="0" w:color="auto"/>
            </w:tcBorders>
            <w:shd w:val="clear" w:color="auto" w:fill="auto"/>
            <w:vAlign w:val="center"/>
          </w:tcPr>
          <w:p w:rsidR="0081047F" w:rsidRPr="00516272" w:rsidRDefault="0081047F" w:rsidP="0081047F">
            <w:pPr>
              <w:jc w:val="center"/>
              <w:rPr>
                <w:rFonts w:ascii="Verdana" w:hAnsi="Verdana"/>
                <w:color w:val="000000"/>
                <w:sz w:val="18"/>
                <w:szCs w:val="18"/>
              </w:rPr>
            </w:pPr>
            <w:r w:rsidRPr="00516272">
              <w:rPr>
                <w:rFonts w:ascii="Verdana" w:hAnsi="Verdana"/>
                <w:color w:val="000000"/>
                <w:sz w:val="18"/>
                <w:szCs w:val="18"/>
              </w:rPr>
              <w:t>454</w:t>
            </w:r>
          </w:p>
        </w:tc>
        <w:tc>
          <w:tcPr>
            <w:tcW w:w="696" w:type="pct"/>
            <w:tcBorders>
              <w:top w:val="single" w:sz="4" w:space="0" w:color="auto"/>
              <w:left w:val="nil"/>
              <w:bottom w:val="single" w:sz="4" w:space="0" w:color="auto"/>
              <w:right w:val="single" w:sz="4" w:space="0" w:color="auto"/>
            </w:tcBorders>
            <w:shd w:val="clear" w:color="auto" w:fill="auto"/>
            <w:vAlign w:val="center"/>
          </w:tcPr>
          <w:p w:rsidR="0081047F" w:rsidRPr="00516272" w:rsidRDefault="0081047F" w:rsidP="0081047F">
            <w:pPr>
              <w:jc w:val="center"/>
              <w:rPr>
                <w:rFonts w:ascii="Verdana" w:hAnsi="Verdana"/>
                <w:color w:val="000000"/>
                <w:sz w:val="18"/>
                <w:szCs w:val="18"/>
              </w:rPr>
            </w:pPr>
            <w:r w:rsidRPr="00516272">
              <w:rPr>
                <w:rFonts w:ascii="Verdana" w:hAnsi="Verdana"/>
                <w:color w:val="000000"/>
                <w:sz w:val="18"/>
                <w:szCs w:val="18"/>
              </w:rPr>
              <w:t>Kilómetro</w:t>
            </w:r>
          </w:p>
        </w:tc>
      </w:tr>
      <w:tr w:rsidR="0081047F" w:rsidRPr="005E6A79" w:rsidTr="00B47370">
        <w:trPr>
          <w:trHeight w:val="454"/>
          <w:jc w:val="center"/>
        </w:trPr>
        <w:tc>
          <w:tcPr>
            <w:tcW w:w="371" w:type="pct"/>
            <w:tcBorders>
              <w:top w:val="single" w:sz="4" w:space="0" w:color="auto"/>
              <w:left w:val="single" w:sz="4" w:space="0" w:color="auto"/>
              <w:bottom w:val="single" w:sz="4" w:space="0" w:color="auto"/>
              <w:right w:val="single" w:sz="4" w:space="0" w:color="auto"/>
            </w:tcBorders>
            <w:shd w:val="clear" w:color="auto" w:fill="auto"/>
          </w:tcPr>
          <w:p w:rsidR="0081047F" w:rsidRPr="00516272" w:rsidRDefault="0081047F" w:rsidP="0081047F">
            <w:pPr>
              <w:rPr>
                <w:rFonts w:ascii="Verdana" w:hAnsi="Verdana"/>
                <w:color w:val="000000"/>
                <w:sz w:val="18"/>
                <w:szCs w:val="18"/>
              </w:rPr>
            </w:pPr>
            <w:r w:rsidRPr="00516272">
              <w:rPr>
                <w:rFonts w:ascii="Verdana" w:hAnsi="Verdana"/>
                <w:sz w:val="18"/>
                <w:szCs w:val="18"/>
              </w:rPr>
              <w:t>4.2</w:t>
            </w:r>
          </w:p>
        </w:tc>
        <w:tc>
          <w:tcPr>
            <w:tcW w:w="3237" w:type="pct"/>
            <w:tcBorders>
              <w:top w:val="single" w:sz="4" w:space="0" w:color="auto"/>
              <w:left w:val="nil"/>
              <w:bottom w:val="single" w:sz="4" w:space="0" w:color="auto"/>
              <w:right w:val="single" w:sz="4" w:space="0" w:color="auto"/>
            </w:tcBorders>
            <w:shd w:val="clear" w:color="auto" w:fill="auto"/>
            <w:vAlign w:val="center"/>
          </w:tcPr>
          <w:p w:rsidR="0081047F" w:rsidRPr="00516272" w:rsidRDefault="0081047F" w:rsidP="0081047F">
            <w:pPr>
              <w:jc w:val="both"/>
              <w:rPr>
                <w:rFonts w:ascii="Verdana" w:hAnsi="Verdana" w:cs="Arial"/>
                <w:sz w:val="18"/>
                <w:szCs w:val="18"/>
              </w:rPr>
            </w:pPr>
            <w:r w:rsidRPr="00516272">
              <w:rPr>
                <w:rFonts w:ascii="Verdana" w:hAnsi="Verdana" w:cs="Arial"/>
                <w:sz w:val="18"/>
                <w:szCs w:val="18"/>
              </w:rPr>
              <w:t>Transporte unidad liviana</w:t>
            </w:r>
          </w:p>
        </w:tc>
        <w:tc>
          <w:tcPr>
            <w:tcW w:w="696" w:type="pct"/>
            <w:tcBorders>
              <w:top w:val="single" w:sz="4" w:space="0" w:color="auto"/>
              <w:left w:val="nil"/>
              <w:bottom w:val="single" w:sz="4" w:space="0" w:color="auto"/>
              <w:right w:val="single" w:sz="4" w:space="0" w:color="auto"/>
            </w:tcBorders>
            <w:shd w:val="clear" w:color="auto" w:fill="auto"/>
            <w:vAlign w:val="center"/>
          </w:tcPr>
          <w:p w:rsidR="0081047F" w:rsidRPr="00516272" w:rsidRDefault="0081047F" w:rsidP="0081047F">
            <w:pPr>
              <w:jc w:val="center"/>
              <w:rPr>
                <w:rFonts w:ascii="Verdana" w:hAnsi="Verdana"/>
                <w:color w:val="000000"/>
                <w:sz w:val="18"/>
                <w:szCs w:val="18"/>
              </w:rPr>
            </w:pPr>
            <w:r w:rsidRPr="00516272">
              <w:rPr>
                <w:rFonts w:ascii="Verdana" w:hAnsi="Verdana"/>
                <w:color w:val="000000"/>
                <w:sz w:val="18"/>
                <w:szCs w:val="18"/>
              </w:rPr>
              <w:t>908</w:t>
            </w:r>
          </w:p>
        </w:tc>
        <w:tc>
          <w:tcPr>
            <w:tcW w:w="696" w:type="pct"/>
            <w:tcBorders>
              <w:top w:val="single" w:sz="4" w:space="0" w:color="auto"/>
              <w:left w:val="nil"/>
              <w:bottom w:val="single" w:sz="4" w:space="0" w:color="auto"/>
              <w:right w:val="single" w:sz="4" w:space="0" w:color="auto"/>
            </w:tcBorders>
            <w:shd w:val="clear" w:color="auto" w:fill="auto"/>
            <w:vAlign w:val="center"/>
          </w:tcPr>
          <w:p w:rsidR="0081047F" w:rsidRPr="00516272" w:rsidRDefault="0081047F" w:rsidP="0081047F">
            <w:pPr>
              <w:jc w:val="center"/>
              <w:rPr>
                <w:rFonts w:ascii="Verdana" w:hAnsi="Verdana"/>
                <w:color w:val="000000"/>
                <w:sz w:val="18"/>
                <w:szCs w:val="18"/>
              </w:rPr>
            </w:pPr>
            <w:r w:rsidRPr="00516272">
              <w:rPr>
                <w:rFonts w:ascii="Verdana" w:hAnsi="Verdana"/>
                <w:color w:val="000000"/>
                <w:sz w:val="18"/>
                <w:szCs w:val="18"/>
              </w:rPr>
              <w:t>Kilómetro</w:t>
            </w:r>
          </w:p>
        </w:tc>
      </w:tr>
      <w:tr w:rsidR="0081047F" w:rsidRPr="005E6A79" w:rsidTr="00B47370">
        <w:trPr>
          <w:trHeight w:val="504"/>
          <w:jc w:val="center"/>
        </w:trPr>
        <w:tc>
          <w:tcPr>
            <w:tcW w:w="371" w:type="pct"/>
            <w:tcBorders>
              <w:top w:val="single" w:sz="4" w:space="0" w:color="auto"/>
              <w:left w:val="single" w:sz="4" w:space="0" w:color="auto"/>
              <w:bottom w:val="single" w:sz="4" w:space="0" w:color="auto"/>
              <w:right w:val="single" w:sz="4" w:space="0" w:color="auto"/>
            </w:tcBorders>
            <w:shd w:val="clear" w:color="auto" w:fill="auto"/>
          </w:tcPr>
          <w:p w:rsidR="0081047F" w:rsidRPr="00516272" w:rsidRDefault="0081047F" w:rsidP="0081047F">
            <w:pPr>
              <w:rPr>
                <w:rFonts w:ascii="Verdana" w:hAnsi="Verdana"/>
                <w:color w:val="000000"/>
                <w:sz w:val="18"/>
                <w:szCs w:val="18"/>
              </w:rPr>
            </w:pPr>
            <w:r w:rsidRPr="00516272">
              <w:rPr>
                <w:rFonts w:ascii="Verdana" w:hAnsi="Verdana"/>
                <w:sz w:val="18"/>
                <w:szCs w:val="18"/>
              </w:rPr>
              <w:t>4.3</w:t>
            </w:r>
          </w:p>
        </w:tc>
        <w:tc>
          <w:tcPr>
            <w:tcW w:w="3237" w:type="pct"/>
            <w:tcBorders>
              <w:top w:val="single" w:sz="4" w:space="0" w:color="auto"/>
              <w:left w:val="nil"/>
              <w:bottom w:val="single" w:sz="4" w:space="0" w:color="auto"/>
              <w:right w:val="single" w:sz="4" w:space="0" w:color="auto"/>
            </w:tcBorders>
            <w:shd w:val="clear" w:color="auto" w:fill="auto"/>
            <w:vAlign w:val="center"/>
          </w:tcPr>
          <w:p w:rsidR="0081047F" w:rsidRPr="00516272" w:rsidRDefault="0081047F" w:rsidP="0081047F">
            <w:pPr>
              <w:jc w:val="both"/>
              <w:rPr>
                <w:rFonts w:ascii="Verdana" w:hAnsi="Verdana" w:cs="Arial"/>
                <w:sz w:val="18"/>
                <w:szCs w:val="18"/>
              </w:rPr>
            </w:pPr>
            <w:r w:rsidRPr="00516272">
              <w:rPr>
                <w:rFonts w:ascii="Verdana" w:hAnsi="Verdana" w:cs="Arial"/>
                <w:sz w:val="18"/>
                <w:szCs w:val="18"/>
              </w:rPr>
              <w:t>Transporte del Equipamiento de Nitrógeno</w:t>
            </w:r>
          </w:p>
        </w:tc>
        <w:tc>
          <w:tcPr>
            <w:tcW w:w="696" w:type="pct"/>
            <w:tcBorders>
              <w:top w:val="single" w:sz="4" w:space="0" w:color="auto"/>
              <w:left w:val="nil"/>
              <w:bottom w:val="single" w:sz="4" w:space="0" w:color="auto"/>
              <w:right w:val="single" w:sz="4" w:space="0" w:color="auto"/>
            </w:tcBorders>
            <w:shd w:val="clear" w:color="auto" w:fill="auto"/>
            <w:vAlign w:val="center"/>
          </w:tcPr>
          <w:p w:rsidR="0081047F" w:rsidRPr="00516272" w:rsidRDefault="0081047F" w:rsidP="0081047F">
            <w:pPr>
              <w:jc w:val="center"/>
              <w:rPr>
                <w:rFonts w:ascii="Verdana" w:hAnsi="Verdana"/>
                <w:color w:val="000000"/>
                <w:sz w:val="18"/>
                <w:szCs w:val="18"/>
              </w:rPr>
            </w:pPr>
            <w:r w:rsidRPr="00516272">
              <w:rPr>
                <w:rFonts w:ascii="Verdana" w:hAnsi="Verdana"/>
                <w:color w:val="000000"/>
                <w:sz w:val="18"/>
                <w:szCs w:val="18"/>
              </w:rPr>
              <w:t>454</w:t>
            </w:r>
          </w:p>
        </w:tc>
        <w:tc>
          <w:tcPr>
            <w:tcW w:w="696" w:type="pct"/>
            <w:tcBorders>
              <w:top w:val="single" w:sz="4" w:space="0" w:color="auto"/>
              <w:left w:val="nil"/>
              <w:bottom w:val="single" w:sz="4" w:space="0" w:color="auto"/>
              <w:right w:val="single" w:sz="4" w:space="0" w:color="auto"/>
            </w:tcBorders>
            <w:shd w:val="clear" w:color="auto" w:fill="auto"/>
            <w:vAlign w:val="center"/>
          </w:tcPr>
          <w:p w:rsidR="0081047F" w:rsidRPr="00516272" w:rsidRDefault="0081047F" w:rsidP="0081047F">
            <w:pPr>
              <w:jc w:val="center"/>
              <w:rPr>
                <w:rFonts w:ascii="Verdana" w:hAnsi="Verdana"/>
                <w:color w:val="000000"/>
                <w:sz w:val="18"/>
                <w:szCs w:val="18"/>
              </w:rPr>
            </w:pPr>
            <w:r w:rsidRPr="00516272">
              <w:rPr>
                <w:rFonts w:ascii="Verdana" w:hAnsi="Verdana"/>
                <w:color w:val="000000"/>
                <w:sz w:val="18"/>
                <w:szCs w:val="18"/>
              </w:rPr>
              <w:t>Kilómetro</w:t>
            </w:r>
          </w:p>
        </w:tc>
      </w:tr>
      <w:tr w:rsidR="0081047F" w:rsidRPr="005E6A79" w:rsidTr="00B47370">
        <w:trPr>
          <w:trHeight w:val="624"/>
          <w:jc w:val="center"/>
        </w:trPr>
        <w:tc>
          <w:tcPr>
            <w:tcW w:w="371" w:type="pct"/>
            <w:tcBorders>
              <w:top w:val="single" w:sz="4" w:space="0" w:color="auto"/>
              <w:left w:val="single" w:sz="4" w:space="0" w:color="auto"/>
              <w:bottom w:val="single" w:sz="4" w:space="0" w:color="auto"/>
              <w:right w:val="single" w:sz="4" w:space="0" w:color="auto"/>
            </w:tcBorders>
            <w:shd w:val="clear" w:color="auto" w:fill="auto"/>
          </w:tcPr>
          <w:p w:rsidR="0081047F" w:rsidRPr="00516272" w:rsidRDefault="0081047F" w:rsidP="0081047F">
            <w:pPr>
              <w:rPr>
                <w:rFonts w:ascii="Verdana" w:hAnsi="Verdana"/>
                <w:color w:val="000000"/>
                <w:sz w:val="18"/>
                <w:szCs w:val="18"/>
              </w:rPr>
            </w:pPr>
            <w:r w:rsidRPr="00516272">
              <w:rPr>
                <w:rFonts w:ascii="Verdana" w:hAnsi="Verdana"/>
                <w:sz w:val="18"/>
                <w:szCs w:val="18"/>
              </w:rPr>
              <w:t>4.4</w:t>
            </w:r>
          </w:p>
        </w:tc>
        <w:tc>
          <w:tcPr>
            <w:tcW w:w="3237" w:type="pct"/>
            <w:tcBorders>
              <w:top w:val="single" w:sz="4" w:space="0" w:color="auto"/>
              <w:left w:val="nil"/>
              <w:bottom w:val="single" w:sz="4" w:space="0" w:color="auto"/>
              <w:right w:val="single" w:sz="4" w:space="0" w:color="auto"/>
            </w:tcBorders>
            <w:shd w:val="clear" w:color="auto" w:fill="auto"/>
            <w:vAlign w:val="center"/>
          </w:tcPr>
          <w:p w:rsidR="0081047F" w:rsidRPr="00516272" w:rsidRDefault="0081047F" w:rsidP="0081047F">
            <w:pPr>
              <w:jc w:val="both"/>
              <w:rPr>
                <w:rFonts w:ascii="Verdana" w:hAnsi="Verdana" w:cs="Arial"/>
                <w:sz w:val="18"/>
                <w:szCs w:val="18"/>
              </w:rPr>
            </w:pPr>
            <w:proofErr w:type="spellStart"/>
            <w:r w:rsidRPr="00516272">
              <w:rPr>
                <w:rFonts w:ascii="Verdana" w:hAnsi="Verdana" w:cs="Arial"/>
                <w:sz w:val="18"/>
                <w:szCs w:val="18"/>
              </w:rPr>
              <w:t>Mov</w:t>
            </w:r>
            <w:proofErr w:type="spellEnd"/>
            <w:r w:rsidRPr="00516272">
              <w:rPr>
                <w:rFonts w:ascii="Verdana" w:hAnsi="Verdana" w:cs="Arial"/>
                <w:sz w:val="18"/>
                <w:szCs w:val="18"/>
              </w:rPr>
              <w:t>/</w:t>
            </w:r>
            <w:proofErr w:type="spellStart"/>
            <w:r w:rsidRPr="00516272">
              <w:rPr>
                <w:rFonts w:ascii="Verdana" w:hAnsi="Verdana" w:cs="Arial"/>
                <w:sz w:val="18"/>
                <w:szCs w:val="18"/>
              </w:rPr>
              <w:t>Demov</w:t>
            </w:r>
            <w:proofErr w:type="spellEnd"/>
            <w:r w:rsidRPr="00516272">
              <w:rPr>
                <w:rFonts w:ascii="Verdana" w:hAnsi="Verdana" w:cs="Arial"/>
                <w:sz w:val="18"/>
                <w:szCs w:val="18"/>
              </w:rPr>
              <w:t xml:space="preserve"> camiones tráiler </w:t>
            </w:r>
            <w:proofErr w:type="spellStart"/>
            <w:r w:rsidRPr="00516272">
              <w:rPr>
                <w:rFonts w:ascii="Verdana" w:hAnsi="Verdana" w:cs="Arial"/>
                <w:sz w:val="18"/>
                <w:szCs w:val="18"/>
              </w:rPr>
              <w:t>Cap</w:t>
            </w:r>
            <w:proofErr w:type="spellEnd"/>
            <w:r w:rsidRPr="00516272">
              <w:rPr>
                <w:rFonts w:ascii="Verdana" w:hAnsi="Verdana" w:cs="Arial"/>
                <w:sz w:val="18"/>
                <w:szCs w:val="18"/>
              </w:rPr>
              <w:t xml:space="preserve"> 25-30 </w:t>
            </w:r>
            <w:proofErr w:type="spellStart"/>
            <w:r w:rsidRPr="00516272">
              <w:rPr>
                <w:rFonts w:ascii="Verdana" w:hAnsi="Verdana" w:cs="Arial"/>
                <w:sz w:val="18"/>
                <w:szCs w:val="18"/>
              </w:rPr>
              <w:t>Tn</w:t>
            </w:r>
            <w:proofErr w:type="spellEnd"/>
            <w:r w:rsidRPr="00516272">
              <w:rPr>
                <w:rFonts w:ascii="Verdana" w:hAnsi="Verdana" w:cs="Arial"/>
                <w:sz w:val="18"/>
                <w:szCs w:val="18"/>
              </w:rPr>
              <w:t xml:space="preserve"> para transporte </w:t>
            </w:r>
            <w:proofErr w:type="spellStart"/>
            <w:r w:rsidRPr="00516272">
              <w:rPr>
                <w:rFonts w:ascii="Verdana" w:hAnsi="Verdana" w:cs="Arial"/>
                <w:sz w:val="18"/>
                <w:szCs w:val="18"/>
              </w:rPr>
              <w:t>htas</w:t>
            </w:r>
            <w:proofErr w:type="spellEnd"/>
            <w:r w:rsidRPr="00516272">
              <w:rPr>
                <w:rFonts w:ascii="Verdana" w:hAnsi="Verdana" w:cs="Arial"/>
                <w:sz w:val="18"/>
                <w:szCs w:val="18"/>
              </w:rPr>
              <w:t>. y equipamiento</w:t>
            </w:r>
          </w:p>
        </w:tc>
        <w:tc>
          <w:tcPr>
            <w:tcW w:w="696" w:type="pct"/>
            <w:tcBorders>
              <w:top w:val="single" w:sz="4" w:space="0" w:color="auto"/>
              <w:left w:val="nil"/>
              <w:bottom w:val="single" w:sz="4" w:space="0" w:color="auto"/>
              <w:right w:val="single" w:sz="4" w:space="0" w:color="auto"/>
            </w:tcBorders>
            <w:shd w:val="clear" w:color="auto" w:fill="auto"/>
            <w:vAlign w:val="center"/>
          </w:tcPr>
          <w:p w:rsidR="0081047F" w:rsidRPr="00516272" w:rsidRDefault="0081047F" w:rsidP="0081047F">
            <w:pPr>
              <w:jc w:val="center"/>
              <w:rPr>
                <w:rFonts w:ascii="Verdana" w:hAnsi="Verdana"/>
                <w:color w:val="000000"/>
                <w:sz w:val="18"/>
                <w:szCs w:val="18"/>
              </w:rPr>
            </w:pPr>
            <w:r w:rsidRPr="00516272">
              <w:rPr>
                <w:rFonts w:ascii="Verdana" w:hAnsi="Verdana"/>
                <w:color w:val="000000"/>
                <w:sz w:val="18"/>
                <w:szCs w:val="18"/>
              </w:rPr>
              <w:t>454</w:t>
            </w:r>
          </w:p>
        </w:tc>
        <w:tc>
          <w:tcPr>
            <w:tcW w:w="696" w:type="pct"/>
            <w:tcBorders>
              <w:top w:val="single" w:sz="4" w:space="0" w:color="auto"/>
              <w:left w:val="nil"/>
              <w:bottom w:val="single" w:sz="4" w:space="0" w:color="auto"/>
              <w:right w:val="single" w:sz="4" w:space="0" w:color="auto"/>
            </w:tcBorders>
            <w:shd w:val="clear" w:color="auto" w:fill="auto"/>
            <w:vAlign w:val="center"/>
          </w:tcPr>
          <w:p w:rsidR="0081047F" w:rsidRPr="00516272" w:rsidRDefault="0081047F" w:rsidP="0081047F">
            <w:pPr>
              <w:jc w:val="center"/>
              <w:rPr>
                <w:rFonts w:ascii="Verdana" w:hAnsi="Verdana"/>
                <w:color w:val="000000"/>
                <w:sz w:val="18"/>
                <w:szCs w:val="18"/>
              </w:rPr>
            </w:pPr>
            <w:r w:rsidRPr="00516272">
              <w:rPr>
                <w:rFonts w:ascii="Verdana" w:hAnsi="Verdana"/>
                <w:color w:val="000000"/>
                <w:sz w:val="18"/>
                <w:szCs w:val="18"/>
              </w:rPr>
              <w:t>Kilómetro</w:t>
            </w:r>
          </w:p>
        </w:tc>
      </w:tr>
    </w:tbl>
    <w:p w:rsidR="00225FF6" w:rsidRPr="005E6A79" w:rsidRDefault="00225FF6" w:rsidP="00641523">
      <w:pPr>
        <w:autoSpaceDE w:val="0"/>
        <w:autoSpaceDN w:val="0"/>
        <w:adjustRightInd w:val="0"/>
        <w:spacing w:line="360" w:lineRule="auto"/>
        <w:jc w:val="both"/>
        <w:rPr>
          <w:rFonts w:ascii="Verdana" w:hAnsi="Verdana" w:cs="Calibri"/>
          <w:bCs/>
          <w:sz w:val="18"/>
          <w:szCs w:val="18"/>
          <w:lang w:val="es-BO" w:eastAsia="es-BO"/>
        </w:rPr>
      </w:pPr>
    </w:p>
    <w:p w:rsidR="0081047F" w:rsidRPr="00573750" w:rsidRDefault="0081047F" w:rsidP="0081047F">
      <w:pPr>
        <w:spacing w:after="240" w:line="360" w:lineRule="auto"/>
        <w:jc w:val="both"/>
        <w:rPr>
          <w:rFonts w:ascii="Verdana" w:hAnsi="Verdana" w:cs="Arial"/>
          <w:bCs/>
          <w:sz w:val="18"/>
          <w:szCs w:val="18"/>
        </w:rPr>
      </w:pPr>
      <w:r w:rsidRPr="00573750">
        <w:rPr>
          <w:rFonts w:ascii="Verdana" w:hAnsi="Verdana" w:cs="Arial"/>
          <w:bCs/>
          <w:sz w:val="18"/>
          <w:szCs w:val="18"/>
        </w:rPr>
        <w:t xml:space="preserve">Todas las cantidades son referenciales, a fin de que el Contratista tome sus previsiones para cumplir con la ejecución del servicio. </w:t>
      </w:r>
    </w:p>
    <w:p w:rsidR="0081047F" w:rsidRPr="00573750" w:rsidRDefault="0081047F" w:rsidP="0081047F">
      <w:pPr>
        <w:spacing w:after="240" w:line="360" w:lineRule="auto"/>
        <w:jc w:val="both"/>
        <w:rPr>
          <w:rFonts w:ascii="Verdana" w:hAnsi="Verdana" w:cs="Arial"/>
          <w:bCs/>
          <w:sz w:val="18"/>
          <w:szCs w:val="18"/>
        </w:rPr>
      </w:pPr>
      <w:r w:rsidRPr="00573750">
        <w:rPr>
          <w:rFonts w:ascii="Verdana" w:hAnsi="Verdana" w:cs="Arial"/>
          <w:bCs/>
          <w:sz w:val="18"/>
          <w:szCs w:val="18"/>
        </w:rPr>
        <w:t>Para efectos de pago se tomaran en cuenta las cantidades reales de cada servicio ejecutado.</w:t>
      </w:r>
    </w:p>
    <w:p w:rsidR="0081047F" w:rsidRPr="0081047F" w:rsidRDefault="0081047F" w:rsidP="0081047F">
      <w:pPr>
        <w:spacing w:after="240" w:line="360" w:lineRule="auto"/>
        <w:jc w:val="both"/>
        <w:rPr>
          <w:rFonts w:ascii="Verdana" w:hAnsi="Verdana" w:cs="Arial"/>
          <w:b/>
          <w:bCs/>
          <w:sz w:val="18"/>
          <w:szCs w:val="18"/>
        </w:rPr>
      </w:pPr>
      <w:r w:rsidRPr="0081047F">
        <w:rPr>
          <w:rFonts w:ascii="Verdana" w:hAnsi="Verdana" w:cs="Arial"/>
          <w:b/>
          <w:bCs/>
          <w:sz w:val="18"/>
          <w:szCs w:val="18"/>
        </w:rPr>
        <w:t>NOTA Consideraciones:</w:t>
      </w:r>
    </w:p>
    <w:p w:rsidR="00573750" w:rsidRPr="00573750" w:rsidRDefault="0081047F" w:rsidP="0081047F">
      <w:pPr>
        <w:spacing w:after="240" w:line="360" w:lineRule="auto"/>
        <w:jc w:val="both"/>
        <w:rPr>
          <w:rFonts w:ascii="Verdana" w:hAnsi="Verdana" w:cs="Arial"/>
          <w:bCs/>
          <w:sz w:val="18"/>
          <w:szCs w:val="18"/>
        </w:rPr>
      </w:pPr>
      <w:r>
        <w:rPr>
          <w:rFonts w:ascii="Verdana" w:hAnsi="Verdana" w:cs="Arial"/>
          <w:bCs/>
          <w:sz w:val="18"/>
          <w:szCs w:val="18"/>
        </w:rPr>
        <w:t xml:space="preserve">Las operaciones con </w:t>
      </w:r>
      <w:proofErr w:type="spellStart"/>
      <w:r>
        <w:rPr>
          <w:rFonts w:ascii="Verdana" w:hAnsi="Verdana" w:cs="Arial"/>
          <w:bCs/>
          <w:sz w:val="18"/>
          <w:szCs w:val="18"/>
        </w:rPr>
        <w:t>Coiled</w:t>
      </w:r>
      <w:proofErr w:type="spellEnd"/>
      <w:r>
        <w:rPr>
          <w:rFonts w:ascii="Verdana" w:hAnsi="Verdana" w:cs="Arial"/>
          <w:bCs/>
          <w:sz w:val="18"/>
          <w:szCs w:val="18"/>
        </w:rPr>
        <w:t xml:space="preserve"> </w:t>
      </w:r>
      <w:proofErr w:type="spellStart"/>
      <w:r>
        <w:rPr>
          <w:rFonts w:ascii="Verdana" w:hAnsi="Verdana" w:cs="Arial"/>
          <w:bCs/>
          <w:sz w:val="18"/>
          <w:szCs w:val="18"/>
        </w:rPr>
        <w:t>Tubing</w:t>
      </w:r>
      <w:proofErr w:type="spellEnd"/>
      <w:r>
        <w:rPr>
          <w:rFonts w:ascii="Verdana" w:hAnsi="Verdana" w:cs="Arial"/>
          <w:bCs/>
          <w:sz w:val="18"/>
          <w:szCs w:val="18"/>
        </w:rPr>
        <w:t xml:space="preserve"> serán realizadas en taladro, y se debe tomar en cuenta que los mismos </w:t>
      </w:r>
      <w:proofErr w:type="spellStart"/>
      <w:r>
        <w:rPr>
          <w:rFonts w:ascii="Verdana" w:hAnsi="Verdana" w:cs="Arial"/>
          <w:bCs/>
          <w:sz w:val="18"/>
          <w:szCs w:val="18"/>
        </w:rPr>
        <w:t>seran</w:t>
      </w:r>
      <w:proofErr w:type="spellEnd"/>
      <w:r>
        <w:rPr>
          <w:rFonts w:ascii="Verdana" w:hAnsi="Verdana" w:cs="Arial"/>
          <w:bCs/>
          <w:sz w:val="18"/>
          <w:szCs w:val="18"/>
        </w:rPr>
        <w:t xml:space="preserve"> instalados sobre el cabezal de prueba, conexión sobre el cabezal 4 1/16” -10 K, para lo cual el proponente deberá proveer todo el equipamiento para su conexión.</w:t>
      </w:r>
    </w:p>
    <w:p w:rsidR="008231FD" w:rsidRPr="00A712E4" w:rsidRDefault="0022308B" w:rsidP="00573750">
      <w:pPr>
        <w:spacing w:after="240" w:line="360" w:lineRule="auto"/>
        <w:jc w:val="both"/>
        <w:rPr>
          <w:rFonts w:ascii="Verdana" w:hAnsi="Verdana" w:cs="Arial"/>
          <w:b/>
          <w:bCs/>
          <w:sz w:val="18"/>
          <w:szCs w:val="18"/>
        </w:rPr>
      </w:pPr>
      <w:r w:rsidRPr="00A712E4">
        <w:rPr>
          <w:rFonts w:ascii="Verdana" w:hAnsi="Verdana" w:cs="Arial"/>
          <w:b/>
          <w:bCs/>
          <w:sz w:val="18"/>
          <w:szCs w:val="18"/>
        </w:rPr>
        <w:t xml:space="preserve">Para efectos de evaluación se consideraran </w:t>
      </w:r>
      <w:r w:rsidR="00A712E4" w:rsidRPr="00A712E4">
        <w:rPr>
          <w:rFonts w:ascii="Verdana" w:hAnsi="Verdana" w:cs="Arial"/>
          <w:b/>
          <w:bCs/>
          <w:sz w:val="18"/>
          <w:szCs w:val="18"/>
        </w:rPr>
        <w:t xml:space="preserve">la sumatoria de </w:t>
      </w:r>
      <w:r w:rsidR="00616077">
        <w:rPr>
          <w:rFonts w:ascii="Verdana" w:hAnsi="Verdana" w:cs="Arial"/>
          <w:b/>
          <w:bCs/>
          <w:sz w:val="18"/>
          <w:szCs w:val="18"/>
        </w:rPr>
        <w:t>los precios unitarios de la propuesta económica</w:t>
      </w:r>
      <w:r w:rsidRPr="00A712E4">
        <w:rPr>
          <w:rFonts w:ascii="Verdana" w:hAnsi="Verdana" w:cs="Arial"/>
          <w:b/>
          <w:bCs/>
          <w:sz w:val="18"/>
          <w:szCs w:val="18"/>
        </w:rPr>
        <w:t>.</w:t>
      </w:r>
    </w:p>
    <w:p w:rsidR="008E1E62" w:rsidRPr="00295009" w:rsidRDefault="008E1E62" w:rsidP="007D74AB">
      <w:pPr>
        <w:pStyle w:val="A2"/>
        <w:numPr>
          <w:ilvl w:val="1"/>
          <w:numId w:val="12"/>
        </w:numPr>
      </w:pPr>
      <w:r w:rsidRPr="00295009">
        <w:lastRenderedPageBreak/>
        <w:t>MOVILIZACIÓN Y DESMOVILIZACIÓN.</w:t>
      </w:r>
    </w:p>
    <w:p w:rsidR="008E1E62" w:rsidRDefault="008E1E62" w:rsidP="008B0AB2">
      <w:pPr>
        <w:spacing w:after="240" w:line="360" w:lineRule="auto"/>
        <w:jc w:val="both"/>
        <w:rPr>
          <w:rFonts w:ascii="Verdana" w:hAnsi="Verdana" w:cs="Arial"/>
          <w:bCs/>
          <w:sz w:val="18"/>
          <w:szCs w:val="18"/>
        </w:rPr>
      </w:pPr>
      <w:r w:rsidRPr="00295009">
        <w:rPr>
          <w:rFonts w:ascii="Verdana" w:hAnsi="Verdana" w:cs="Arial"/>
          <w:bCs/>
          <w:sz w:val="18"/>
          <w:szCs w:val="18"/>
        </w:rPr>
        <w:t>La movilización inicia</w:t>
      </w:r>
      <w:r>
        <w:rPr>
          <w:rFonts w:ascii="Verdana" w:hAnsi="Verdana" w:cs="Arial"/>
          <w:bCs/>
          <w:sz w:val="18"/>
          <w:szCs w:val="18"/>
        </w:rPr>
        <w:t xml:space="preserve"> con el traslado de los equipos, herramientas </w:t>
      </w:r>
      <w:r w:rsidRPr="00295009">
        <w:rPr>
          <w:rFonts w:ascii="Verdana" w:hAnsi="Verdana" w:cs="Arial"/>
          <w:bCs/>
          <w:sz w:val="18"/>
          <w:szCs w:val="18"/>
        </w:rPr>
        <w:t>y termina al finalizar de instalar y probar los equipos inherentes al servicio.</w:t>
      </w:r>
    </w:p>
    <w:p w:rsidR="008E1E62" w:rsidRDefault="008E1E62" w:rsidP="00946FA5">
      <w:pPr>
        <w:spacing w:after="240" w:line="360" w:lineRule="auto"/>
        <w:jc w:val="both"/>
        <w:rPr>
          <w:rFonts w:ascii="Verdana" w:hAnsi="Verdana" w:cs="Arial"/>
          <w:bCs/>
          <w:sz w:val="18"/>
          <w:szCs w:val="18"/>
        </w:rPr>
      </w:pPr>
      <w:r w:rsidRPr="008D633B">
        <w:rPr>
          <w:rFonts w:ascii="Verdana" w:hAnsi="Verdana" w:cs="Arial"/>
          <w:bCs/>
          <w:sz w:val="18"/>
          <w:szCs w:val="18"/>
        </w:rPr>
        <w:t>El Contratista será responsable de las movilizaciones de sus equipos, materiales y personal técnico desde la Base operativa hasta el lugar de trabajo y viceversa concluidas las operaciones.</w:t>
      </w:r>
    </w:p>
    <w:p w:rsidR="008E1E62" w:rsidRDefault="008E1E62" w:rsidP="00946FA5">
      <w:pPr>
        <w:spacing w:after="240" w:line="360" w:lineRule="auto"/>
        <w:jc w:val="both"/>
        <w:rPr>
          <w:rFonts w:ascii="Verdana" w:hAnsi="Verdana" w:cs="Arial"/>
          <w:bCs/>
          <w:sz w:val="18"/>
          <w:szCs w:val="18"/>
        </w:rPr>
      </w:pPr>
      <w:r w:rsidRPr="00295009">
        <w:rPr>
          <w:rFonts w:ascii="Verdana" w:hAnsi="Verdana" w:cs="Arial"/>
          <w:bCs/>
          <w:sz w:val="18"/>
          <w:szCs w:val="18"/>
        </w:rPr>
        <w:t>De igual manera, debe encargarse de la desmovilización de todas las herramientas y equipos provistos para la ejecución del servicio desde el Lugar de Trabajo hasta la base operativa del Contratista.</w:t>
      </w:r>
    </w:p>
    <w:p w:rsidR="008E1E62" w:rsidRDefault="008E1E62" w:rsidP="001A667E">
      <w:pPr>
        <w:spacing w:after="240" w:line="360" w:lineRule="auto"/>
        <w:jc w:val="both"/>
        <w:rPr>
          <w:rFonts w:ascii="Verdana" w:hAnsi="Verdana" w:cs="Arial"/>
          <w:bCs/>
          <w:sz w:val="18"/>
          <w:szCs w:val="18"/>
        </w:rPr>
      </w:pPr>
      <w:r w:rsidRPr="00295009">
        <w:rPr>
          <w:rFonts w:ascii="Verdana" w:hAnsi="Verdana" w:cs="Arial"/>
          <w:bCs/>
          <w:sz w:val="18"/>
          <w:szCs w:val="18"/>
        </w:rPr>
        <w:t>El Contratista, será responsable de la logística de inspección de la ruta para la movilización de equipos, a fin de evaluar su estado y condiciones, para planificar la movilización y desmovilización de los mismos, siendo el Contratista responsable de cualquier daño a terceros.</w:t>
      </w:r>
    </w:p>
    <w:p w:rsidR="000B5C23" w:rsidRDefault="008E1E62" w:rsidP="00121A3F">
      <w:pPr>
        <w:spacing w:after="240" w:line="360" w:lineRule="auto"/>
        <w:jc w:val="both"/>
        <w:rPr>
          <w:rFonts w:ascii="Verdana" w:hAnsi="Verdana" w:cs="Arial"/>
          <w:bCs/>
          <w:sz w:val="18"/>
          <w:szCs w:val="18"/>
        </w:rPr>
      </w:pPr>
      <w:r w:rsidRPr="008D633B">
        <w:rPr>
          <w:rFonts w:ascii="Verdana" w:hAnsi="Verdana" w:cs="Arial"/>
          <w:bCs/>
          <w:sz w:val="18"/>
          <w:szCs w:val="18"/>
        </w:rPr>
        <w:t xml:space="preserve">La movilización y desmovilización de los equipos y personal del Contratista, deberán tener en cuenta los requerimientos de Seguridad, Salud y Medio Ambiente de YPFB. </w:t>
      </w:r>
    </w:p>
    <w:p w:rsidR="005102FB" w:rsidRDefault="008E1E62" w:rsidP="00121A3F">
      <w:pPr>
        <w:spacing w:after="240" w:line="360" w:lineRule="auto"/>
        <w:jc w:val="both"/>
        <w:rPr>
          <w:rFonts w:ascii="Verdana" w:hAnsi="Verdana" w:cs="Arial"/>
          <w:bCs/>
          <w:sz w:val="18"/>
          <w:szCs w:val="18"/>
        </w:rPr>
      </w:pPr>
      <w:r w:rsidRPr="008D633B">
        <w:rPr>
          <w:rFonts w:ascii="Verdana" w:hAnsi="Verdana" w:cs="Arial"/>
          <w:bCs/>
          <w:sz w:val="18"/>
          <w:szCs w:val="18"/>
        </w:rPr>
        <w:t xml:space="preserve">El costo del personal empezara a correr a partir de la llegada al </w:t>
      </w:r>
      <w:r w:rsidR="00075F95" w:rsidRPr="008D633B">
        <w:rPr>
          <w:rFonts w:ascii="Verdana" w:hAnsi="Verdana" w:cs="Arial"/>
          <w:bCs/>
          <w:sz w:val="18"/>
          <w:szCs w:val="18"/>
        </w:rPr>
        <w:t>Área</w:t>
      </w:r>
      <w:r w:rsidRPr="008D633B">
        <w:rPr>
          <w:rFonts w:ascii="Verdana" w:hAnsi="Verdana" w:cs="Arial"/>
          <w:bCs/>
          <w:sz w:val="18"/>
          <w:szCs w:val="18"/>
        </w:rPr>
        <w:t xml:space="preserve"> de Operación y no desde su movilización de la Base Operativa, aplicando hasta que el personal sea liberado del </w:t>
      </w:r>
      <w:r w:rsidR="00075F95" w:rsidRPr="008D633B">
        <w:rPr>
          <w:rFonts w:ascii="Verdana" w:hAnsi="Verdana" w:cs="Arial"/>
          <w:bCs/>
          <w:sz w:val="18"/>
          <w:szCs w:val="18"/>
        </w:rPr>
        <w:t>Área</w:t>
      </w:r>
      <w:r w:rsidRPr="008D633B">
        <w:rPr>
          <w:rFonts w:ascii="Verdana" w:hAnsi="Verdana" w:cs="Arial"/>
          <w:bCs/>
          <w:sz w:val="18"/>
          <w:szCs w:val="18"/>
        </w:rPr>
        <w:t xml:space="preserve"> Operativa.</w:t>
      </w:r>
    </w:p>
    <w:p w:rsidR="006F6004" w:rsidRPr="00295009" w:rsidRDefault="006F6004" w:rsidP="007D74AB">
      <w:pPr>
        <w:pStyle w:val="A2"/>
        <w:numPr>
          <w:ilvl w:val="1"/>
          <w:numId w:val="12"/>
        </w:numPr>
      </w:pPr>
      <w:r w:rsidRPr="00295009">
        <w:t>PLAZO DE EJECUCIÓN D</w:t>
      </w:r>
      <w:r w:rsidR="00F46256">
        <w:t>EL</w:t>
      </w:r>
      <w:r w:rsidRPr="00295009">
        <w:t xml:space="preserve"> SERVICIO.</w:t>
      </w:r>
    </w:p>
    <w:p w:rsidR="006A4BE6" w:rsidRPr="00A9729A" w:rsidRDefault="001A7638" w:rsidP="00A9729A">
      <w:pPr>
        <w:spacing w:before="240" w:line="360" w:lineRule="auto"/>
        <w:jc w:val="both"/>
        <w:rPr>
          <w:rFonts w:ascii="Verdana" w:hAnsi="Verdana" w:cs="Arial"/>
          <w:bCs/>
          <w:sz w:val="18"/>
          <w:szCs w:val="18"/>
        </w:rPr>
      </w:pPr>
      <w:r w:rsidRPr="001A7638">
        <w:rPr>
          <w:rFonts w:ascii="Verdana" w:hAnsi="Verdana" w:cs="Arial"/>
          <w:bCs/>
          <w:sz w:val="18"/>
          <w:szCs w:val="18"/>
        </w:rPr>
        <w:t xml:space="preserve">El Contratista iniciará las actividades operativas a partir de la emisión de la Orden de Proceder, hasta la conclusión del servicio el cual tendrá una duración de </w:t>
      </w:r>
      <w:r w:rsidR="00DE0450">
        <w:rPr>
          <w:rFonts w:ascii="Verdana" w:hAnsi="Verdana" w:cs="Arial"/>
          <w:bCs/>
          <w:sz w:val="18"/>
          <w:szCs w:val="18"/>
        </w:rPr>
        <w:t>94</w:t>
      </w:r>
      <w:r w:rsidRPr="001A7638">
        <w:rPr>
          <w:rFonts w:ascii="Verdana" w:hAnsi="Verdana" w:cs="Arial"/>
          <w:bCs/>
          <w:sz w:val="18"/>
          <w:szCs w:val="18"/>
        </w:rPr>
        <w:t xml:space="preserve"> días calendario y cuyas actividades están establecidas en el Cronograma de YPFB, mismo que podrá ser modificado por YPFB.</w:t>
      </w:r>
    </w:p>
    <w:p w:rsidR="006F6004" w:rsidRPr="00295009" w:rsidRDefault="006F6004" w:rsidP="007D74AB">
      <w:pPr>
        <w:pStyle w:val="A2"/>
        <w:numPr>
          <w:ilvl w:val="1"/>
          <w:numId w:val="12"/>
        </w:numPr>
      </w:pPr>
      <w:r w:rsidRPr="00295009">
        <w:t>CRONOGRAMA.</w:t>
      </w:r>
    </w:p>
    <w:p w:rsidR="00FD5108" w:rsidRDefault="00FD5108" w:rsidP="00FD5108">
      <w:pPr>
        <w:pStyle w:val="aa"/>
        <w:spacing w:before="0" w:after="0"/>
        <w:ind w:left="360" w:right="51"/>
        <w:jc w:val="both"/>
        <w:rPr>
          <w:rFonts w:ascii="Verdana" w:hAnsi="Verdana"/>
          <w:sz w:val="18"/>
          <w:szCs w:val="18"/>
          <w:lang w:eastAsia="es-BO"/>
        </w:rPr>
      </w:pPr>
      <w:r w:rsidRPr="00BF123B">
        <w:rPr>
          <w:rFonts w:ascii="Verdana" w:hAnsi="Verdana"/>
          <w:sz w:val="18"/>
          <w:szCs w:val="18"/>
          <w:lang w:eastAsia="es-BO"/>
        </w:rPr>
        <w:t>El Contratista deberá programar sus actividades de servicio, dentro del cronograma establecido por YPFB, para la perforac</w:t>
      </w:r>
      <w:r w:rsidR="000B5C23">
        <w:rPr>
          <w:rFonts w:ascii="Verdana" w:hAnsi="Verdana"/>
          <w:sz w:val="18"/>
          <w:szCs w:val="18"/>
          <w:lang w:eastAsia="es-BO"/>
        </w:rPr>
        <w:t>ión del pozo YRA</w:t>
      </w:r>
      <w:r w:rsidRPr="00BF123B">
        <w:rPr>
          <w:rFonts w:ascii="Verdana" w:hAnsi="Verdana"/>
          <w:sz w:val="18"/>
          <w:szCs w:val="18"/>
          <w:lang w:eastAsia="es-BO"/>
        </w:rPr>
        <w:t>-X1 que se detalla a continuación, el mismo podrá ser modificado por YPFB si así se requiere.</w:t>
      </w:r>
    </w:p>
    <w:p w:rsidR="000B5C23" w:rsidRDefault="000B5C23" w:rsidP="00FD5108">
      <w:pPr>
        <w:pStyle w:val="aa"/>
        <w:spacing w:before="0" w:after="0"/>
        <w:ind w:left="360" w:right="51"/>
        <w:jc w:val="both"/>
        <w:rPr>
          <w:rFonts w:ascii="Verdana" w:hAnsi="Verdana"/>
          <w:sz w:val="18"/>
          <w:szCs w:val="18"/>
          <w:lang w:eastAsia="es-BO"/>
        </w:rPr>
      </w:pPr>
    </w:p>
    <w:p w:rsidR="000B5C23" w:rsidRPr="00BF123B" w:rsidRDefault="000B5C23" w:rsidP="000B5C23">
      <w:pPr>
        <w:pStyle w:val="aa"/>
        <w:spacing w:before="0" w:after="0"/>
        <w:ind w:left="360" w:right="51"/>
        <w:jc w:val="center"/>
        <w:rPr>
          <w:rFonts w:ascii="Verdana" w:hAnsi="Verdana"/>
          <w:sz w:val="18"/>
          <w:szCs w:val="18"/>
          <w:lang w:eastAsia="es-BO"/>
        </w:rPr>
      </w:pPr>
      <w:r>
        <w:rPr>
          <w:noProof/>
          <w:lang w:eastAsia="es-BO"/>
        </w:rPr>
        <w:lastRenderedPageBreak/>
        <w:drawing>
          <wp:inline distT="0" distB="0" distL="0" distR="0" wp14:anchorId="1531491C" wp14:editId="1ECE670E">
            <wp:extent cx="5086350" cy="1819275"/>
            <wp:effectExtent l="19050" t="19050" r="19050" b="2857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086350" cy="1819275"/>
                    </a:xfrm>
                    <a:prstGeom prst="rect">
                      <a:avLst/>
                    </a:prstGeom>
                    <a:ln>
                      <a:solidFill>
                        <a:schemeClr val="tx1"/>
                      </a:solidFill>
                    </a:ln>
                  </pic:spPr>
                </pic:pic>
              </a:graphicData>
            </a:graphic>
          </wp:inline>
        </w:drawing>
      </w:r>
    </w:p>
    <w:p w:rsidR="009C7447" w:rsidRPr="00BF123B" w:rsidRDefault="009C7447" w:rsidP="009C7447">
      <w:pPr>
        <w:pStyle w:val="aa"/>
        <w:spacing w:before="0" w:after="0"/>
        <w:ind w:left="0" w:right="51"/>
        <w:jc w:val="both"/>
        <w:rPr>
          <w:rFonts w:ascii="Verdana" w:hAnsi="Verdana"/>
          <w:sz w:val="18"/>
          <w:szCs w:val="18"/>
          <w:lang w:eastAsia="es-BO"/>
        </w:rPr>
      </w:pPr>
    </w:p>
    <w:p w:rsidR="009C7447" w:rsidRPr="00BF123B" w:rsidRDefault="009C7447" w:rsidP="009C7447">
      <w:pPr>
        <w:pStyle w:val="aa"/>
        <w:spacing w:before="0" w:after="0"/>
        <w:ind w:left="0" w:right="51"/>
        <w:jc w:val="center"/>
        <w:rPr>
          <w:rFonts w:ascii="Verdana" w:hAnsi="Verdana"/>
          <w:sz w:val="14"/>
          <w:szCs w:val="18"/>
          <w:lang w:eastAsia="es-BO"/>
        </w:rPr>
      </w:pPr>
      <w:r w:rsidRPr="00BF123B">
        <w:rPr>
          <w:rFonts w:ascii="Verdana" w:hAnsi="Verdana"/>
          <w:sz w:val="14"/>
          <w:szCs w:val="18"/>
          <w:lang w:eastAsia="es-BO"/>
        </w:rPr>
        <w:t>*Los tiempos de duración señalados son referenciales.</w:t>
      </w:r>
    </w:p>
    <w:p w:rsidR="00225FF6" w:rsidRPr="00295009" w:rsidRDefault="00225FF6" w:rsidP="007D74AB">
      <w:pPr>
        <w:pStyle w:val="A2"/>
        <w:numPr>
          <w:ilvl w:val="1"/>
          <w:numId w:val="12"/>
        </w:numPr>
      </w:pPr>
      <w:r w:rsidRPr="00295009">
        <w:t>ORDEN DE PROCEDER.</w:t>
      </w:r>
    </w:p>
    <w:p w:rsidR="006A4BE6" w:rsidRPr="00295009" w:rsidRDefault="00E07C10" w:rsidP="00225FF6">
      <w:pPr>
        <w:spacing w:before="240" w:line="360" w:lineRule="auto"/>
        <w:jc w:val="both"/>
        <w:rPr>
          <w:rFonts w:ascii="Verdana" w:hAnsi="Verdana" w:cs="Arial"/>
          <w:bCs/>
          <w:sz w:val="18"/>
          <w:szCs w:val="18"/>
        </w:rPr>
      </w:pPr>
      <w:r>
        <w:rPr>
          <w:rFonts w:ascii="Verdana" w:hAnsi="Verdana" w:cs="Arial"/>
          <w:bCs/>
          <w:sz w:val="18"/>
          <w:szCs w:val="18"/>
        </w:rPr>
        <w:t>YPFB notificará a</w:t>
      </w:r>
      <w:r w:rsidR="00225FF6" w:rsidRPr="00295009">
        <w:rPr>
          <w:rFonts w:ascii="Verdana" w:hAnsi="Verdana" w:cs="Arial"/>
          <w:bCs/>
          <w:sz w:val="18"/>
          <w:szCs w:val="18"/>
        </w:rPr>
        <w:t>l Contratista la Orden de Proceder a efectos de que se inicie la movilización de los equipos, herramientas, materiales y personal técnico respectivo, a partir de dicha notificación el Contratista deberá realizar las gestiones para cumplir con el plazo de ejecución del servicio.</w:t>
      </w:r>
    </w:p>
    <w:p w:rsidR="00225FF6" w:rsidRPr="00295009" w:rsidRDefault="00225FF6" w:rsidP="007D74AB">
      <w:pPr>
        <w:pStyle w:val="A2"/>
        <w:numPr>
          <w:ilvl w:val="1"/>
          <w:numId w:val="12"/>
        </w:numPr>
      </w:pPr>
      <w:r w:rsidRPr="00295009">
        <w:t>LUGAR DE PRESTACIÓN D</w:t>
      </w:r>
      <w:r>
        <w:t>EL</w:t>
      </w:r>
      <w:r w:rsidRPr="00295009">
        <w:t xml:space="preserve"> SERVICIO</w:t>
      </w:r>
      <w:r w:rsidR="00C65382">
        <w:t>.</w:t>
      </w:r>
    </w:p>
    <w:p w:rsidR="00C44A7A" w:rsidRPr="001A2438" w:rsidRDefault="00C44A7A" w:rsidP="00C44A7A">
      <w:pPr>
        <w:spacing w:before="240" w:after="120" w:line="360" w:lineRule="auto"/>
        <w:jc w:val="both"/>
        <w:rPr>
          <w:rFonts w:ascii="Verdana" w:hAnsi="Verdana" w:cs="Arial"/>
          <w:bCs/>
          <w:sz w:val="18"/>
          <w:szCs w:val="18"/>
        </w:rPr>
      </w:pPr>
      <w:r w:rsidRPr="001A2438">
        <w:rPr>
          <w:rFonts w:ascii="Verdana" w:hAnsi="Verdana" w:cs="Arial"/>
          <w:bCs/>
          <w:sz w:val="18"/>
          <w:szCs w:val="18"/>
        </w:rPr>
        <w:t xml:space="preserve">El Servicio se realizará en la zona del Boomerang, ingresando por la ruta </w:t>
      </w:r>
      <w:proofErr w:type="spellStart"/>
      <w:r w:rsidRPr="001A2438">
        <w:rPr>
          <w:rFonts w:ascii="Verdana" w:hAnsi="Verdana" w:cs="Arial"/>
          <w:bCs/>
          <w:sz w:val="18"/>
          <w:szCs w:val="18"/>
        </w:rPr>
        <w:t>Yapacaní</w:t>
      </w:r>
      <w:proofErr w:type="spellEnd"/>
      <w:r w:rsidRPr="001A2438">
        <w:rPr>
          <w:rFonts w:ascii="Verdana" w:hAnsi="Verdana" w:cs="Arial"/>
          <w:bCs/>
          <w:sz w:val="18"/>
          <w:szCs w:val="18"/>
        </w:rPr>
        <w:t xml:space="preserve"> – Víbora – Cascabel – Pozo Yarará-X1, Provincia Ichilo del Departamento de Santa Cruz, en las coordenadas UTM (PSAD56) siguientes: </w:t>
      </w:r>
    </w:p>
    <w:p w:rsidR="00C44A7A" w:rsidRPr="00F6550F" w:rsidRDefault="00C44A7A" w:rsidP="00C44A7A">
      <w:pPr>
        <w:pStyle w:val="Prrafodelista"/>
        <w:spacing w:line="360" w:lineRule="auto"/>
        <w:ind w:left="720"/>
        <w:jc w:val="both"/>
        <w:rPr>
          <w:rFonts w:ascii="Verdana" w:hAnsi="Verdana" w:cs="Arial"/>
          <w:bCs/>
          <w:sz w:val="18"/>
          <w:szCs w:val="18"/>
        </w:rPr>
      </w:pPr>
      <w:r w:rsidRPr="00F6550F">
        <w:rPr>
          <w:rFonts w:ascii="Verdana" w:hAnsi="Verdana" w:cs="Arial"/>
          <w:bCs/>
          <w:sz w:val="18"/>
          <w:szCs w:val="18"/>
        </w:rPr>
        <w:t>X = 366.453,00m.</w:t>
      </w:r>
    </w:p>
    <w:p w:rsidR="00C44A7A" w:rsidRPr="00F6550F" w:rsidRDefault="00C44A7A" w:rsidP="00C44A7A">
      <w:pPr>
        <w:pStyle w:val="Prrafodelista"/>
        <w:spacing w:line="360" w:lineRule="auto"/>
        <w:ind w:left="720"/>
        <w:jc w:val="both"/>
        <w:rPr>
          <w:rFonts w:ascii="Verdana" w:hAnsi="Verdana" w:cs="Arial"/>
          <w:bCs/>
          <w:sz w:val="18"/>
          <w:szCs w:val="18"/>
        </w:rPr>
      </w:pPr>
      <w:r w:rsidRPr="00F6550F">
        <w:rPr>
          <w:rFonts w:ascii="Verdana" w:hAnsi="Verdana" w:cs="Arial"/>
          <w:bCs/>
          <w:sz w:val="18"/>
          <w:szCs w:val="18"/>
        </w:rPr>
        <w:t>Y = 8.122.564,00m.</w:t>
      </w:r>
    </w:p>
    <w:p w:rsidR="00C44A7A" w:rsidRPr="00F6550F" w:rsidRDefault="00C44A7A" w:rsidP="00C44A7A">
      <w:pPr>
        <w:pStyle w:val="Prrafodelista"/>
        <w:spacing w:after="120" w:line="360" w:lineRule="auto"/>
        <w:ind w:left="720"/>
        <w:jc w:val="both"/>
        <w:rPr>
          <w:rFonts w:ascii="Verdana" w:hAnsi="Verdana" w:cs="Arial"/>
          <w:bCs/>
          <w:sz w:val="18"/>
          <w:szCs w:val="18"/>
        </w:rPr>
      </w:pPr>
      <w:proofErr w:type="spellStart"/>
      <w:r w:rsidRPr="00F6550F">
        <w:rPr>
          <w:rFonts w:ascii="Verdana" w:hAnsi="Verdana" w:cs="Arial"/>
          <w:bCs/>
          <w:sz w:val="18"/>
          <w:szCs w:val="18"/>
        </w:rPr>
        <w:t>Zt</w:t>
      </w:r>
      <w:proofErr w:type="spellEnd"/>
      <w:r w:rsidRPr="00F6550F">
        <w:rPr>
          <w:rFonts w:ascii="Verdana" w:hAnsi="Verdana" w:cs="Arial"/>
          <w:bCs/>
          <w:sz w:val="18"/>
          <w:szCs w:val="18"/>
        </w:rPr>
        <w:t xml:space="preserve"> = 231 m. </w:t>
      </w:r>
    </w:p>
    <w:p w:rsidR="00C44A7A" w:rsidRDefault="00C44A7A" w:rsidP="00C44A7A">
      <w:pPr>
        <w:pStyle w:val="A2"/>
        <w:numPr>
          <w:ilvl w:val="0"/>
          <w:numId w:val="0"/>
        </w:numPr>
        <w:ind w:left="1080" w:hanging="720"/>
      </w:pPr>
      <w:r w:rsidRPr="00F6550F">
        <w:t>Ver Anexo</w:t>
      </w:r>
      <w:r>
        <w:t>s</w:t>
      </w:r>
      <w:r w:rsidRPr="00F6550F">
        <w:t xml:space="preserve"> </w:t>
      </w:r>
      <w:r>
        <w:t>A y B</w:t>
      </w:r>
      <w:r w:rsidRPr="00F6550F">
        <w:t>.</w:t>
      </w:r>
    </w:p>
    <w:p w:rsidR="00225FF6" w:rsidRPr="000124E9" w:rsidRDefault="00C65382" w:rsidP="007D74AB">
      <w:pPr>
        <w:pStyle w:val="A2"/>
        <w:numPr>
          <w:ilvl w:val="1"/>
          <w:numId w:val="12"/>
        </w:numPr>
      </w:pPr>
      <w:r>
        <w:t>MEDIOS DE TRANSPORTE.</w:t>
      </w:r>
    </w:p>
    <w:p w:rsidR="00225FF6" w:rsidRDefault="00225FF6" w:rsidP="00225FF6">
      <w:pPr>
        <w:pStyle w:val="Prrafodelista"/>
        <w:spacing w:before="240" w:after="120" w:line="360" w:lineRule="auto"/>
        <w:ind w:left="0"/>
        <w:jc w:val="both"/>
        <w:rPr>
          <w:rFonts w:ascii="Verdana" w:hAnsi="Verdana" w:cs="Arial"/>
          <w:bCs/>
          <w:sz w:val="18"/>
          <w:szCs w:val="18"/>
        </w:rPr>
      </w:pPr>
      <w:r w:rsidRPr="00295009">
        <w:rPr>
          <w:rFonts w:ascii="Verdana" w:hAnsi="Verdana" w:cs="Arial"/>
          <w:bCs/>
          <w:sz w:val="18"/>
          <w:szCs w:val="18"/>
        </w:rPr>
        <w:t>El Contratista deberá hacerse cargo del transporte de su personal desde su base operativa al lugar de trabajo y viceversa.</w:t>
      </w:r>
    </w:p>
    <w:p w:rsidR="00AE171E" w:rsidRPr="000124E9" w:rsidRDefault="00AE171E" w:rsidP="007D74AB">
      <w:pPr>
        <w:pStyle w:val="A2"/>
        <w:numPr>
          <w:ilvl w:val="1"/>
          <w:numId w:val="12"/>
        </w:numPr>
      </w:pPr>
      <w:r w:rsidRPr="000124E9">
        <w:t>LUBRICANTES Y COMBUSTIBLES.</w:t>
      </w:r>
    </w:p>
    <w:p w:rsidR="0072553D" w:rsidRPr="00295009" w:rsidRDefault="00AE171E" w:rsidP="00AE171E">
      <w:pPr>
        <w:pStyle w:val="Prrafodelista"/>
        <w:spacing w:before="240" w:after="120" w:line="360" w:lineRule="auto"/>
        <w:ind w:left="0"/>
        <w:jc w:val="both"/>
        <w:rPr>
          <w:rFonts w:ascii="Verdana" w:hAnsi="Verdana" w:cs="Arial"/>
          <w:bCs/>
          <w:sz w:val="18"/>
          <w:szCs w:val="18"/>
        </w:rPr>
      </w:pPr>
      <w:r w:rsidRPr="00295009">
        <w:rPr>
          <w:rFonts w:ascii="Verdana" w:hAnsi="Verdana" w:cs="Arial"/>
          <w:bCs/>
          <w:sz w:val="18"/>
          <w:szCs w:val="18"/>
        </w:rPr>
        <w:t>El Contratista, durante el periodo que dure el servicio, será el único responsable por el suministro de combustible y consumibles similares que sean requeridos durante la prestación del servicio, de tal forma que se garantice la ejecución del servicio.</w:t>
      </w:r>
    </w:p>
    <w:p w:rsidR="00AE171E" w:rsidRPr="000124E9" w:rsidRDefault="00AE171E" w:rsidP="007D74AB">
      <w:pPr>
        <w:pStyle w:val="A2"/>
        <w:numPr>
          <w:ilvl w:val="1"/>
          <w:numId w:val="12"/>
        </w:numPr>
      </w:pPr>
      <w:r w:rsidRPr="000124E9">
        <w:lastRenderedPageBreak/>
        <w:t>HERRAMIENTAS ADICIONALES.</w:t>
      </w:r>
    </w:p>
    <w:p w:rsidR="008F60EB" w:rsidRPr="00CA1D6E" w:rsidRDefault="008F60EB" w:rsidP="008F60EB">
      <w:pPr>
        <w:spacing w:before="240" w:after="120" w:line="360" w:lineRule="auto"/>
        <w:jc w:val="both"/>
        <w:rPr>
          <w:rFonts w:ascii="Verdana" w:hAnsi="Verdana" w:cs="Arial"/>
          <w:bCs/>
          <w:sz w:val="18"/>
          <w:szCs w:val="18"/>
        </w:rPr>
      </w:pPr>
      <w:r w:rsidRPr="00CA1D6E">
        <w:rPr>
          <w:rFonts w:ascii="Verdana" w:hAnsi="Verdana" w:cs="Arial"/>
          <w:bCs/>
          <w:sz w:val="18"/>
          <w:szCs w:val="18"/>
        </w:rPr>
        <w:t>El Contratista deberá hacerse cargo de</w:t>
      </w:r>
      <w:r>
        <w:rPr>
          <w:rFonts w:ascii="Verdana" w:hAnsi="Verdana" w:cs="Arial"/>
          <w:bCs/>
          <w:sz w:val="18"/>
          <w:szCs w:val="18"/>
        </w:rPr>
        <w:t xml:space="preserve"> las</w:t>
      </w:r>
      <w:r w:rsidRPr="00CA1D6E">
        <w:rPr>
          <w:rFonts w:ascii="Verdana" w:hAnsi="Verdana" w:cs="Arial"/>
          <w:bCs/>
          <w:sz w:val="18"/>
          <w:szCs w:val="18"/>
        </w:rPr>
        <w:t xml:space="preserve"> herramientas y equipos necesarios para garantizar la prestación del servicio en su totalidad, conforme al diseño, programa de perforación de YPFB y a las presentes especificaciones técnicas.</w:t>
      </w:r>
    </w:p>
    <w:p w:rsidR="008F60EB" w:rsidRDefault="008F60EB" w:rsidP="00A9729A">
      <w:pPr>
        <w:spacing w:before="240" w:line="360" w:lineRule="auto"/>
        <w:jc w:val="both"/>
        <w:rPr>
          <w:rFonts w:ascii="Verdana" w:hAnsi="Verdana" w:cs="Arial"/>
          <w:bCs/>
          <w:sz w:val="18"/>
          <w:szCs w:val="18"/>
        </w:rPr>
      </w:pPr>
      <w:r w:rsidRPr="00514BC7">
        <w:rPr>
          <w:rFonts w:ascii="Verdana" w:hAnsi="Verdana" w:cs="Arial"/>
          <w:bCs/>
          <w:sz w:val="18"/>
          <w:szCs w:val="18"/>
        </w:rPr>
        <w:t xml:space="preserve">El </w:t>
      </w:r>
      <w:r w:rsidR="00F66999">
        <w:rPr>
          <w:rFonts w:ascii="Verdana" w:hAnsi="Verdana" w:cs="Arial"/>
          <w:bCs/>
          <w:sz w:val="18"/>
          <w:szCs w:val="18"/>
        </w:rPr>
        <w:t>P</w:t>
      </w:r>
      <w:r w:rsidR="005B3DE7" w:rsidRPr="00D2116F">
        <w:rPr>
          <w:rFonts w:ascii="Verdana" w:hAnsi="Verdana" w:cs="Arial"/>
          <w:bCs/>
          <w:sz w:val="18"/>
          <w:szCs w:val="18"/>
        </w:rPr>
        <w:t>roponente</w:t>
      </w:r>
      <w:r w:rsidRPr="00D2116F">
        <w:rPr>
          <w:rFonts w:ascii="Verdana" w:hAnsi="Verdana" w:cs="Arial"/>
          <w:bCs/>
          <w:sz w:val="18"/>
          <w:szCs w:val="18"/>
        </w:rPr>
        <w:t xml:space="preserve"> deberá detallar</w:t>
      </w:r>
      <w:r w:rsidR="005B3DE7" w:rsidRPr="00D2116F">
        <w:rPr>
          <w:rFonts w:ascii="Verdana" w:hAnsi="Verdana" w:cs="Arial"/>
          <w:bCs/>
          <w:sz w:val="18"/>
          <w:szCs w:val="18"/>
        </w:rPr>
        <w:t xml:space="preserve"> en su propuesta técnica</w:t>
      </w:r>
      <w:r w:rsidR="00C36920">
        <w:rPr>
          <w:rFonts w:ascii="Verdana" w:hAnsi="Verdana" w:cs="Arial"/>
          <w:bCs/>
          <w:sz w:val="18"/>
          <w:szCs w:val="18"/>
        </w:rPr>
        <w:t>,</w:t>
      </w:r>
      <w:r w:rsidRPr="00514BC7">
        <w:rPr>
          <w:rFonts w:ascii="Verdana" w:hAnsi="Verdana" w:cs="Arial"/>
          <w:bCs/>
          <w:sz w:val="18"/>
          <w:szCs w:val="18"/>
        </w:rPr>
        <w:t xml:space="preserve"> un listado de precios unitarios adicionales</w:t>
      </w:r>
      <w:r w:rsidR="00C36920">
        <w:rPr>
          <w:rFonts w:ascii="Verdana" w:hAnsi="Verdana" w:cs="Arial"/>
          <w:bCs/>
          <w:sz w:val="18"/>
          <w:szCs w:val="18"/>
        </w:rPr>
        <w:t xml:space="preserve"> con</w:t>
      </w:r>
      <w:r>
        <w:rPr>
          <w:rFonts w:ascii="Verdana" w:hAnsi="Verdana" w:cs="Arial"/>
          <w:bCs/>
          <w:sz w:val="18"/>
          <w:szCs w:val="18"/>
        </w:rPr>
        <w:t xml:space="preserve"> </w:t>
      </w:r>
      <w:r w:rsidRPr="00295009">
        <w:rPr>
          <w:rFonts w:ascii="Verdana" w:hAnsi="Verdana" w:cs="Arial"/>
          <w:bCs/>
          <w:sz w:val="18"/>
          <w:szCs w:val="18"/>
        </w:rPr>
        <w:t>el costo de las herramientas en caso de</w:t>
      </w:r>
      <w:r>
        <w:rPr>
          <w:rFonts w:ascii="Verdana" w:hAnsi="Verdana" w:cs="Arial"/>
          <w:bCs/>
          <w:sz w:val="18"/>
          <w:szCs w:val="18"/>
        </w:rPr>
        <w:t xml:space="preserve"> pérdida en pozo (</w:t>
      </w:r>
      <w:proofErr w:type="spellStart"/>
      <w:r>
        <w:rPr>
          <w:rFonts w:ascii="Verdana" w:hAnsi="Verdana" w:cs="Arial"/>
          <w:bCs/>
          <w:sz w:val="18"/>
          <w:szCs w:val="18"/>
        </w:rPr>
        <w:t>lost</w:t>
      </w:r>
      <w:proofErr w:type="spellEnd"/>
      <w:r>
        <w:rPr>
          <w:rFonts w:ascii="Verdana" w:hAnsi="Verdana" w:cs="Arial"/>
          <w:bCs/>
          <w:sz w:val="18"/>
          <w:szCs w:val="18"/>
        </w:rPr>
        <w:t xml:space="preserve"> in </w:t>
      </w:r>
      <w:proofErr w:type="spellStart"/>
      <w:r>
        <w:rPr>
          <w:rFonts w:ascii="Verdana" w:hAnsi="Verdana" w:cs="Arial"/>
          <w:bCs/>
          <w:sz w:val="18"/>
          <w:szCs w:val="18"/>
        </w:rPr>
        <w:t>hole</w:t>
      </w:r>
      <w:proofErr w:type="spellEnd"/>
      <w:r>
        <w:rPr>
          <w:rFonts w:ascii="Verdana" w:hAnsi="Verdana" w:cs="Arial"/>
          <w:bCs/>
          <w:sz w:val="18"/>
          <w:szCs w:val="18"/>
        </w:rPr>
        <w:t>)</w:t>
      </w:r>
      <w:r w:rsidR="00C36920">
        <w:rPr>
          <w:rFonts w:ascii="Verdana" w:hAnsi="Verdana" w:cs="Arial"/>
          <w:bCs/>
          <w:sz w:val="18"/>
          <w:szCs w:val="18"/>
        </w:rPr>
        <w:t>,</w:t>
      </w:r>
      <w:r w:rsidRPr="00514BC7">
        <w:rPr>
          <w:rFonts w:ascii="Verdana" w:hAnsi="Verdana" w:cs="Arial"/>
          <w:bCs/>
          <w:sz w:val="18"/>
          <w:szCs w:val="18"/>
        </w:rPr>
        <w:t xml:space="preserve"> </w:t>
      </w:r>
      <w:r w:rsidR="00C36920">
        <w:rPr>
          <w:rFonts w:ascii="Verdana" w:hAnsi="Verdana" w:cs="Arial"/>
          <w:bCs/>
          <w:sz w:val="18"/>
          <w:szCs w:val="18"/>
        </w:rPr>
        <w:t>además de las herramientas</w:t>
      </w:r>
      <w:r w:rsidR="00C36920" w:rsidRPr="00514BC7">
        <w:rPr>
          <w:rFonts w:ascii="Verdana" w:hAnsi="Verdana" w:cs="Arial"/>
          <w:bCs/>
          <w:sz w:val="18"/>
          <w:szCs w:val="18"/>
        </w:rPr>
        <w:t xml:space="preserve"> </w:t>
      </w:r>
      <w:r w:rsidRPr="00514BC7">
        <w:rPr>
          <w:rFonts w:ascii="Verdana" w:hAnsi="Verdana" w:cs="Arial"/>
          <w:bCs/>
          <w:sz w:val="18"/>
          <w:szCs w:val="18"/>
        </w:rPr>
        <w:t>y materiales que a solicitud de YPFB podrán ser requeridos durante la prestación del servicio, dicho listado no será evaluable</w:t>
      </w:r>
      <w:r w:rsidRPr="00295009">
        <w:rPr>
          <w:rFonts w:ascii="Verdana" w:hAnsi="Verdana" w:cs="Arial"/>
          <w:bCs/>
          <w:sz w:val="18"/>
          <w:szCs w:val="18"/>
        </w:rPr>
        <w:t>.</w:t>
      </w:r>
    </w:p>
    <w:p w:rsidR="008F60EB" w:rsidRPr="00A9729A" w:rsidRDefault="008F60EB" w:rsidP="00A9729A">
      <w:pPr>
        <w:autoSpaceDE w:val="0"/>
        <w:autoSpaceDN w:val="0"/>
        <w:spacing w:line="360" w:lineRule="auto"/>
        <w:jc w:val="both"/>
        <w:rPr>
          <w:sz w:val="22"/>
          <w:szCs w:val="22"/>
          <w:lang w:val="es-BO" w:eastAsia="es-BO"/>
        </w:rPr>
      </w:pPr>
      <w:r w:rsidRPr="00BF4A73">
        <w:rPr>
          <w:rFonts w:ascii="Verdana" w:hAnsi="Verdana" w:cs="Arial"/>
          <w:bCs/>
          <w:sz w:val="18"/>
          <w:szCs w:val="18"/>
        </w:rPr>
        <w:t>En caso de pérdida</w:t>
      </w:r>
      <w:r>
        <w:rPr>
          <w:rFonts w:ascii="Verdana" w:hAnsi="Verdana" w:cs="Arial"/>
          <w:bCs/>
          <w:sz w:val="18"/>
          <w:szCs w:val="18"/>
        </w:rPr>
        <w:t xml:space="preserve"> en pozo (</w:t>
      </w:r>
      <w:proofErr w:type="spellStart"/>
      <w:r>
        <w:rPr>
          <w:rFonts w:ascii="Verdana" w:hAnsi="Verdana" w:cs="Arial"/>
          <w:bCs/>
          <w:sz w:val="18"/>
          <w:szCs w:val="18"/>
        </w:rPr>
        <w:t>Lost</w:t>
      </w:r>
      <w:proofErr w:type="spellEnd"/>
      <w:r>
        <w:rPr>
          <w:rFonts w:ascii="Verdana" w:hAnsi="Verdana" w:cs="Arial"/>
          <w:bCs/>
          <w:sz w:val="18"/>
          <w:szCs w:val="18"/>
        </w:rPr>
        <w:t xml:space="preserve"> in </w:t>
      </w:r>
      <w:proofErr w:type="spellStart"/>
      <w:r>
        <w:rPr>
          <w:rFonts w:ascii="Verdana" w:hAnsi="Verdana" w:cs="Arial"/>
          <w:bCs/>
          <w:sz w:val="18"/>
          <w:szCs w:val="18"/>
        </w:rPr>
        <w:t>Hole</w:t>
      </w:r>
      <w:proofErr w:type="spellEnd"/>
      <w:r>
        <w:rPr>
          <w:rFonts w:ascii="Verdana" w:hAnsi="Verdana" w:cs="Arial"/>
          <w:bCs/>
          <w:sz w:val="18"/>
          <w:szCs w:val="18"/>
        </w:rPr>
        <w:t xml:space="preserve">) </w:t>
      </w:r>
      <w:r w:rsidRPr="00BF4A73">
        <w:rPr>
          <w:rFonts w:ascii="Verdana" w:hAnsi="Verdana" w:cs="Arial"/>
          <w:bCs/>
          <w:sz w:val="18"/>
          <w:szCs w:val="18"/>
        </w:rPr>
        <w:t xml:space="preserve"> de la herramienta, se pagará el valor establecido como </w:t>
      </w:r>
      <w:proofErr w:type="spellStart"/>
      <w:r w:rsidRPr="00BF4A73">
        <w:rPr>
          <w:rFonts w:ascii="Verdana" w:hAnsi="Verdana" w:cs="Arial"/>
          <w:bCs/>
          <w:sz w:val="18"/>
          <w:szCs w:val="18"/>
        </w:rPr>
        <w:t>Lost</w:t>
      </w:r>
      <w:proofErr w:type="spellEnd"/>
      <w:r w:rsidRPr="00BF4A73">
        <w:rPr>
          <w:rFonts w:ascii="Verdana" w:hAnsi="Verdana" w:cs="Arial"/>
          <w:bCs/>
          <w:sz w:val="18"/>
          <w:szCs w:val="18"/>
        </w:rPr>
        <w:t xml:space="preserve"> in </w:t>
      </w:r>
      <w:proofErr w:type="spellStart"/>
      <w:r w:rsidRPr="00BF4A73">
        <w:rPr>
          <w:rFonts w:ascii="Verdana" w:hAnsi="Verdana" w:cs="Arial"/>
          <w:bCs/>
          <w:sz w:val="18"/>
          <w:szCs w:val="18"/>
        </w:rPr>
        <w:t>hole</w:t>
      </w:r>
      <w:proofErr w:type="spellEnd"/>
      <w:r w:rsidRPr="00BF4A73">
        <w:rPr>
          <w:rFonts w:ascii="Verdana" w:hAnsi="Verdana" w:cs="Arial"/>
          <w:bCs/>
          <w:sz w:val="18"/>
          <w:szCs w:val="18"/>
        </w:rPr>
        <w:t>, aplicando una depreciación de 1% mensual hasta un v</w:t>
      </w:r>
      <w:r>
        <w:rPr>
          <w:rFonts w:ascii="Verdana" w:hAnsi="Verdana" w:cs="Arial"/>
          <w:bCs/>
          <w:sz w:val="18"/>
          <w:szCs w:val="18"/>
        </w:rPr>
        <w:t xml:space="preserve">alor máximo equivalente al 30%, </w:t>
      </w:r>
      <w:r w:rsidRPr="00B4574C">
        <w:rPr>
          <w:rFonts w:ascii="Verdana" w:hAnsi="Verdana" w:cs="Arial"/>
          <w:bCs/>
          <w:sz w:val="18"/>
          <w:szCs w:val="18"/>
        </w:rPr>
        <w:t>sujeto a una evaluación técnica de acuerdo a reportes diarios de perforación y un informe del fiscal de servicio, previa coordinación con el Contratista. El tiempo se inicia a contabilizar a partir de la firma del contrato.</w:t>
      </w:r>
    </w:p>
    <w:p w:rsidR="008F60EB" w:rsidRPr="00BF4A73" w:rsidRDefault="008F60EB" w:rsidP="008F60EB">
      <w:pPr>
        <w:spacing w:line="360" w:lineRule="auto"/>
        <w:rPr>
          <w:rFonts w:ascii="Verdana" w:hAnsi="Verdana" w:cs="Arial"/>
          <w:bCs/>
          <w:sz w:val="18"/>
          <w:szCs w:val="18"/>
        </w:rPr>
      </w:pPr>
      <w:r w:rsidRPr="00BF4A73">
        <w:rPr>
          <w:rFonts w:ascii="Verdana" w:hAnsi="Verdana" w:cs="Arial"/>
          <w:bCs/>
          <w:sz w:val="18"/>
          <w:szCs w:val="18"/>
        </w:rPr>
        <w:t>Esta depreciación no aplica para partes componentes (individual) dañadas y remplazadas en la reparación, porque en este caso, no aplica LIH, solo pago por reparación.</w:t>
      </w:r>
    </w:p>
    <w:p w:rsidR="008F60EB" w:rsidRPr="00BF4A73" w:rsidRDefault="008F60EB" w:rsidP="008F60EB">
      <w:pPr>
        <w:spacing w:line="360" w:lineRule="auto"/>
        <w:rPr>
          <w:rFonts w:ascii="Verdana" w:hAnsi="Verdana" w:cs="Arial"/>
          <w:bCs/>
          <w:sz w:val="18"/>
          <w:szCs w:val="18"/>
        </w:rPr>
      </w:pPr>
    </w:p>
    <w:p w:rsidR="00CB60F3" w:rsidRPr="00F534CE" w:rsidRDefault="008F60EB" w:rsidP="008F60EB">
      <w:pPr>
        <w:spacing w:line="360" w:lineRule="auto"/>
        <w:rPr>
          <w:rFonts w:ascii="Verdana" w:hAnsi="Verdana" w:cs="Arial"/>
          <w:bCs/>
          <w:sz w:val="18"/>
          <w:szCs w:val="18"/>
        </w:rPr>
      </w:pPr>
      <w:r w:rsidRPr="00BF4A73">
        <w:rPr>
          <w:rFonts w:ascii="Verdana" w:hAnsi="Verdana" w:cs="Arial"/>
          <w:bCs/>
          <w:sz w:val="18"/>
          <w:szCs w:val="18"/>
        </w:rPr>
        <w:t>Para efectuarse el pago del LIH la herramienta será entregada y pasara a ser propiedad de YPFB.</w:t>
      </w:r>
    </w:p>
    <w:p w:rsidR="00AE171E" w:rsidRPr="000124E9" w:rsidRDefault="00AE171E" w:rsidP="007D74AB">
      <w:pPr>
        <w:pStyle w:val="A2"/>
        <w:numPr>
          <w:ilvl w:val="1"/>
          <w:numId w:val="12"/>
        </w:numPr>
      </w:pPr>
      <w:r w:rsidRPr="000124E9">
        <w:t>MANTENIMIENTO Y/O REPARACIONES.</w:t>
      </w:r>
    </w:p>
    <w:p w:rsidR="00AE171E" w:rsidRPr="00295009" w:rsidRDefault="00AE171E" w:rsidP="00AE171E">
      <w:pPr>
        <w:pStyle w:val="Prrafodelista"/>
        <w:spacing w:before="240" w:after="120" w:line="360" w:lineRule="auto"/>
        <w:ind w:left="0"/>
        <w:jc w:val="both"/>
        <w:rPr>
          <w:rFonts w:ascii="Verdana" w:hAnsi="Verdana" w:cs="Arial"/>
          <w:bCs/>
          <w:sz w:val="18"/>
          <w:szCs w:val="18"/>
        </w:rPr>
      </w:pPr>
      <w:r w:rsidRPr="00295009">
        <w:rPr>
          <w:rFonts w:ascii="Verdana" w:hAnsi="Verdana" w:cs="Arial"/>
          <w:bCs/>
          <w:sz w:val="18"/>
          <w:szCs w:val="18"/>
        </w:rPr>
        <w:t>El Contratista, ante cualquier falla que se presente en las herramientas, accesorios, equipos y/o materiales antes de bajada al pozo, será responsable de arreglar, reparar o reemplazar, total o parcialmente las piezas que sean necesarias, de tal forma que se garantice la ejecución del servicio.</w:t>
      </w:r>
    </w:p>
    <w:p w:rsidR="00AE171E" w:rsidRPr="000124E9" w:rsidRDefault="00AE171E" w:rsidP="007D74AB">
      <w:pPr>
        <w:pStyle w:val="A2"/>
        <w:numPr>
          <w:ilvl w:val="1"/>
          <w:numId w:val="12"/>
        </w:numPr>
      </w:pPr>
      <w:r w:rsidRPr="000124E9">
        <w:t>ALOJAMIENTO Y CATERING.</w:t>
      </w:r>
    </w:p>
    <w:p w:rsidR="00AE171E" w:rsidRDefault="00AE171E" w:rsidP="00AE171E">
      <w:pPr>
        <w:pStyle w:val="Prrafodelista"/>
        <w:spacing w:before="240" w:after="120" w:line="360" w:lineRule="auto"/>
        <w:ind w:left="0"/>
        <w:jc w:val="both"/>
        <w:rPr>
          <w:rFonts w:ascii="Verdana" w:hAnsi="Verdana" w:cs="Arial"/>
          <w:bCs/>
          <w:sz w:val="18"/>
          <w:szCs w:val="18"/>
        </w:rPr>
      </w:pPr>
      <w:r w:rsidRPr="00295009">
        <w:rPr>
          <w:rFonts w:ascii="Verdana" w:hAnsi="Verdana" w:cs="Arial"/>
          <w:bCs/>
          <w:sz w:val="18"/>
          <w:szCs w:val="18"/>
        </w:rPr>
        <w:t>El Catering y Alojamiento durante la ejecución del Servicio será provisto por YPFB, en función al personal requerido. Cualquier personal adicional del Contratista, podrá usar el servicio de alimentación bajo su costo. El alojamiento, estará sujeto a disponibilidad, y será responsabilidad del Contratista preparar la logística para tal fin.</w:t>
      </w:r>
    </w:p>
    <w:p w:rsidR="00AE171E" w:rsidRPr="00295009" w:rsidRDefault="00AE171E" w:rsidP="007D74AB">
      <w:pPr>
        <w:pStyle w:val="A2"/>
        <w:numPr>
          <w:ilvl w:val="1"/>
          <w:numId w:val="12"/>
        </w:numPr>
      </w:pPr>
      <w:r w:rsidRPr="00295009">
        <w:t>FISCAL DE SERVICIO.</w:t>
      </w:r>
    </w:p>
    <w:p w:rsidR="00AE171E" w:rsidRPr="00295009" w:rsidRDefault="00AE171E" w:rsidP="00AE171E">
      <w:pPr>
        <w:pStyle w:val="Prrafodelista"/>
        <w:spacing w:before="240" w:after="120" w:line="360" w:lineRule="auto"/>
        <w:ind w:left="0"/>
        <w:jc w:val="both"/>
        <w:rPr>
          <w:rFonts w:ascii="Verdana" w:hAnsi="Verdana" w:cs="Arial"/>
          <w:bCs/>
          <w:sz w:val="18"/>
          <w:szCs w:val="18"/>
        </w:rPr>
      </w:pPr>
      <w:r w:rsidRPr="00295009">
        <w:rPr>
          <w:rFonts w:ascii="Verdana" w:hAnsi="Verdana" w:cs="Arial"/>
          <w:bCs/>
          <w:sz w:val="18"/>
          <w:szCs w:val="18"/>
        </w:rPr>
        <w:t xml:space="preserve">YPFB designará a los Fiscales de Servicio, quienes estarán a cargo de las operaciones mediante un equipo </w:t>
      </w:r>
      <w:r>
        <w:rPr>
          <w:rFonts w:ascii="Verdana" w:hAnsi="Verdana" w:cs="Arial"/>
          <w:bCs/>
          <w:sz w:val="18"/>
          <w:szCs w:val="18"/>
        </w:rPr>
        <w:t xml:space="preserve">de profesionales cuyas </w:t>
      </w:r>
      <w:r w:rsidRPr="00295009">
        <w:rPr>
          <w:rFonts w:ascii="Verdana" w:hAnsi="Verdana" w:cs="Arial"/>
          <w:bCs/>
          <w:sz w:val="18"/>
          <w:szCs w:val="18"/>
        </w:rPr>
        <w:t xml:space="preserve">funciones </w:t>
      </w:r>
      <w:r>
        <w:rPr>
          <w:rFonts w:ascii="Verdana" w:hAnsi="Verdana" w:cs="Arial"/>
          <w:bCs/>
          <w:sz w:val="18"/>
          <w:szCs w:val="18"/>
        </w:rPr>
        <w:t>se detallan a continuación</w:t>
      </w:r>
      <w:r w:rsidRPr="00295009">
        <w:rPr>
          <w:rFonts w:ascii="Verdana" w:hAnsi="Verdana" w:cs="Arial"/>
          <w:bCs/>
          <w:sz w:val="18"/>
          <w:szCs w:val="18"/>
        </w:rPr>
        <w:t>:</w:t>
      </w:r>
    </w:p>
    <w:p w:rsidR="00AE171E" w:rsidRPr="00295009" w:rsidRDefault="00AE171E" w:rsidP="00A60AC5">
      <w:pPr>
        <w:pStyle w:val="Prrafodelista"/>
        <w:numPr>
          <w:ilvl w:val="0"/>
          <w:numId w:val="2"/>
        </w:numPr>
        <w:spacing w:before="120" w:line="360" w:lineRule="auto"/>
        <w:jc w:val="both"/>
        <w:rPr>
          <w:rFonts w:ascii="Verdana" w:hAnsi="Verdana" w:cs="Arial"/>
          <w:sz w:val="18"/>
          <w:szCs w:val="18"/>
        </w:rPr>
      </w:pPr>
      <w:r>
        <w:rPr>
          <w:rFonts w:ascii="Verdana" w:hAnsi="Verdana" w:cs="Arial"/>
          <w:sz w:val="18"/>
          <w:szCs w:val="18"/>
        </w:rPr>
        <w:t>E</w:t>
      </w:r>
      <w:r w:rsidRPr="00295009">
        <w:rPr>
          <w:rFonts w:ascii="Verdana" w:hAnsi="Verdana" w:cs="Arial"/>
          <w:sz w:val="18"/>
          <w:szCs w:val="18"/>
        </w:rPr>
        <w:t>mitir la Orden de Proceder para dar inicio a las Operaciones del Servicio.</w:t>
      </w:r>
    </w:p>
    <w:p w:rsidR="00AE171E" w:rsidRPr="00DC3A0E" w:rsidRDefault="00AE171E" w:rsidP="00A60AC5">
      <w:pPr>
        <w:pStyle w:val="Prrafodelista"/>
        <w:numPr>
          <w:ilvl w:val="0"/>
          <w:numId w:val="2"/>
        </w:numPr>
        <w:spacing w:before="120" w:line="360" w:lineRule="auto"/>
        <w:jc w:val="both"/>
        <w:rPr>
          <w:rFonts w:ascii="Verdana" w:hAnsi="Verdana" w:cs="Arial"/>
          <w:sz w:val="18"/>
          <w:szCs w:val="18"/>
        </w:rPr>
      </w:pPr>
      <w:r w:rsidRPr="00295009">
        <w:rPr>
          <w:rFonts w:ascii="Verdana" w:hAnsi="Verdana" w:cs="Arial"/>
          <w:sz w:val="18"/>
          <w:szCs w:val="18"/>
        </w:rPr>
        <w:t xml:space="preserve">Coordinar reuniones con </w:t>
      </w:r>
      <w:r w:rsidR="00A11EA6">
        <w:rPr>
          <w:rFonts w:ascii="Verdana" w:hAnsi="Verdana" w:cs="Arial"/>
          <w:sz w:val="18"/>
          <w:szCs w:val="18"/>
        </w:rPr>
        <w:t>el</w:t>
      </w:r>
      <w:r w:rsidRPr="00295009">
        <w:rPr>
          <w:rFonts w:ascii="Verdana" w:hAnsi="Verdana" w:cs="Arial"/>
          <w:sz w:val="18"/>
          <w:szCs w:val="18"/>
        </w:rPr>
        <w:t xml:space="preserve"> </w:t>
      </w:r>
      <w:r w:rsidRPr="00DC3A0E">
        <w:rPr>
          <w:rFonts w:ascii="Verdana" w:hAnsi="Verdana" w:cs="Arial"/>
          <w:sz w:val="18"/>
          <w:szCs w:val="18"/>
        </w:rPr>
        <w:t>Contratista.</w:t>
      </w:r>
    </w:p>
    <w:p w:rsidR="00AE171E" w:rsidRPr="00295009" w:rsidRDefault="00AE171E" w:rsidP="00A60AC5">
      <w:pPr>
        <w:pStyle w:val="Prrafodelista"/>
        <w:numPr>
          <w:ilvl w:val="0"/>
          <w:numId w:val="2"/>
        </w:numPr>
        <w:spacing w:before="120" w:line="360" w:lineRule="auto"/>
        <w:jc w:val="both"/>
        <w:rPr>
          <w:rFonts w:ascii="Verdana" w:hAnsi="Verdana" w:cs="Arial"/>
          <w:sz w:val="18"/>
          <w:szCs w:val="18"/>
        </w:rPr>
      </w:pPr>
      <w:r w:rsidRPr="00295009">
        <w:rPr>
          <w:rFonts w:ascii="Verdana" w:hAnsi="Verdana" w:cs="Arial"/>
          <w:sz w:val="18"/>
          <w:szCs w:val="18"/>
        </w:rPr>
        <w:lastRenderedPageBreak/>
        <w:t>Coordinar las actividades inherentes al servicio con el Company Man.</w:t>
      </w:r>
    </w:p>
    <w:p w:rsidR="00C36920" w:rsidRPr="00C36920" w:rsidRDefault="00C36920" w:rsidP="00A60AC5">
      <w:pPr>
        <w:pStyle w:val="Prrafodelista"/>
        <w:numPr>
          <w:ilvl w:val="0"/>
          <w:numId w:val="2"/>
        </w:numPr>
        <w:spacing w:before="120" w:line="360" w:lineRule="auto"/>
        <w:jc w:val="both"/>
        <w:rPr>
          <w:rFonts w:ascii="Verdana" w:hAnsi="Verdana" w:cs="Arial"/>
          <w:sz w:val="18"/>
          <w:szCs w:val="18"/>
        </w:rPr>
      </w:pPr>
      <w:r>
        <w:rPr>
          <w:rFonts w:ascii="Verdana" w:hAnsi="Verdana" w:cs="Arial"/>
          <w:sz w:val="18"/>
          <w:szCs w:val="18"/>
        </w:rPr>
        <w:t>Verificar que se ejecute el servicio, tal como se establece en las Especificaciones Técnicas.</w:t>
      </w:r>
    </w:p>
    <w:p w:rsidR="00AE171E" w:rsidRDefault="00AE171E" w:rsidP="00A60AC5">
      <w:pPr>
        <w:pStyle w:val="Prrafodelista"/>
        <w:numPr>
          <w:ilvl w:val="0"/>
          <w:numId w:val="3"/>
        </w:numPr>
        <w:spacing w:before="120" w:line="360" w:lineRule="auto"/>
        <w:ind w:left="709" w:hanging="357"/>
        <w:jc w:val="both"/>
        <w:rPr>
          <w:rFonts w:ascii="Verdana" w:hAnsi="Verdana" w:cs="Arial"/>
          <w:sz w:val="18"/>
          <w:szCs w:val="18"/>
        </w:rPr>
      </w:pPr>
      <w:r w:rsidRPr="00295009">
        <w:rPr>
          <w:rFonts w:ascii="Verdana" w:hAnsi="Verdana" w:cs="Arial"/>
          <w:sz w:val="18"/>
          <w:szCs w:val="18"/>
        </w:rPr>
        <w:t xml:space="preserve">Aprobar y/o rechazar los tickets de servicio </w:t>
      </w:r>
      <w:r w:rsidR="00A11EA6">
        <w:rPr>
          <w:rFonts w:ascii="Verdana" w:hAnsi="Verdana" w:cs="Arial"/>
          <w:sz w:val="18"/>
          <w:szCs w:val="18"/>
        </w:rPr>
        <w:t>d</w:t>
      </w:r>
      <w:r w:rsidRPr="00295009">
        <w:rPr>
          <w:rFonts w:ascii="Verdana" w:hAnsi="Verdana" w:cs="Arial"/>
          <w:sz w:val="18"/>
          <w:szCs w:val="18"/>
        </w:rPr>
        <w:t xml:space="preserve">el </w:t>
      </w:r>
      <w:r w:rsidR="00A11EA6">
        <w:rPr>
          <w:rFonts w:ascii="Verdana" w:hAnsi="Verdana" w:cs="Arial"/>
          <w:sz w:val="18"/>
          <w:szCs w:val="18"/>
        </w:rPr>
        <w:t>contratista</w:t>
      </w:r>
      <w:r w:rsidRPr="00295009">
        <w:rPr>
          <w:rFonts w:ascii="Verdana" w:hAnsi="Verdana" w:cs="Arial"/>
          <w:sz w:val="18"/>
          <w:szCs w:val="18"/>
        </w:rPr>
        <w:t xml:space="preserve"> para su respectivo pago.</w:t>
      </w:r>
    </w:p>
    <w:p w:rsidR="00892276" w:rsidRPr="0072553D" w:rsidRDefault="00DC3A0E" w:rsidP="00A60AC5">
      <w:pPr>
        <w:pStyle w:val="Prrafodelista"/>
        <w:numPr>
          <w:ilvl w:val="0"/>
          <w:numId w:val="3"/>
        </w:numPr>
        <w:spacing w:before="120" w:line="360" w:lineRule="auto"/>
        <w:ind w:left="709" w:hanging="357"/>
        <w:jc w:val="both"/>
        <w:rPr>
          <w:rFonts w:ascii="Verdana" w:hAnsi="Verdana" w:cs="Arial"/>
          <w:sz w:val="18"/>
          <w:szCs w:val="18"/>
        </w:rPr>
      </w:pPr>
      <w:r w:rsidRPr="0072553D">
        <w:rPr>
          <w:rFonts w:ascii="Verdana" w:hAnsi="Verdana" w:cs="Arial"/>
          <w:sz w:val="18"/>
          <w:szCs w:val="18"/>
        </w:rPr>
        <w:t>Realizar la solicitud de pago.</w:t>
      </w:r>
    </w:p>
    <w:p w:rsidR="00134BBF" w:rsidRPr="00295009" w:rsidRDefault="00134BBF" w:rsidP="007D74AB">
      <w:pPr>
        <w:pStyle w:val="A2"/>
        <w:numPr>
          <w:ilvl w:val="1"/>
          <w:numId w:val="12"/>
        </w:numPr>
      </w:pPr>
      <w:r w:rsidRPr="00295009">
        <w:t>INFORMES.</w:t>
      </w:r>
    </w:p>
    <w:p w:rsidR="00134BBF" w:rsidRDefault="00134BBF" w:rsidP="007D74AB">
      <w:pPr>
        <w:pStyle w:val="A3"/>
        <w:numPr>
          <w:ilvl w:val="2"/>
          <w:numId w:val="12"/>
        </w:numPr>
      </w:pPr>
      <w:r>
        <w:t>INFORME</w:t>
      </w:r>
      <w:r w:rsidRPr="003B2808">
        <w:t xml:space="preserve"> DE </w:t>
      </w:r>
      <w:r w:rsidR="00C65382">
        <w:t>MOVILIZACIÓN.</w:t>
      </w:r>
    </w:p>
    <w:p w:rsidR="00193E78" w:rsidRPr="00193E78" w:rsidRDefault="00193E78" w:rsidP="00193E78">
      <w:pPr>
        <w:spacing w:before="240" w:line="360" w:lineRule="auto"/>
        <w:jc w:val="both"/>
        <w:rPr>
          <w:rFonts w:ascii="Verdana" w:hAnsi="Verdana" w:cs="Calibri"/>
          <w:sz w:val="18"/>
          <w:szCs w:val="22"/>
        </w:rPr>
      </w:pPr>
      <w:r w:rsidRPr="00193E78">
        <w:rPr>
          <w:rFonts w:ascii="Verdana" w:hAnsi="Verdana" w:cs="Calibri"/>
          <w:sz w:val="18"/>
          <w:szCs w:val="22"/>
        </w:rPr>
        <w:t xml:space="preserve">Concluida la movilización y montaje de todos los equipos, herramientas, materiales e insumos necesarios para la ejecución del servicio en el lugar de trabajo, el Contratista deberá emitir de manera inmediata un informe de movilización, el cual incluirá un inventario de todos los equipos, herramientas, materiales e insumos, que será verificado conforme a las especificaciones técnicas de este servicio. </w:t>
      </w:r>
    </w:p>
    <w:p w:rsidR="00134BBF" w:rsidRPr="003B2808" w:rsidRDefault="00134BBF" w:rsidP="007D74AB">
      <w:pPr>
        <w:pStyle w:val="A4"/>
        <w:numPr>
          <w:ilvl w:val="2"/>
          <w:numId w:val="12"/>
        </w:numPr>
      </w:pPr>
      <w:r w:rsidRPr="003B2808">
        <w:t>REPORTE DE ACTIVIDADES.</w:t>
      </w:r>
    </w:p>
    <w:p w:rsidR="00134BBF" w:rsidRPr="00295009" w:rsidRDefault="00134BBF" w:rsidP="00134BBF">
      <w:pPr>
        <w:spacing w:before="240" w:after="240" w:line="360" w:lineRule="auto"/>
        <w:jc w:val="both"/>
        <w:rPr>
          <w:rFonts w:ascii="Verdana" w:hAnsi="Verdana" w:cs="Arial"/>
          <w:bCs/>
          <w:sz w:val="18"/>
          <w:szCs w:val="18"/>
        </w:rPr>
      </w:pPr>
      <w:r>
        <w:rPr>
          <w:rFonts w:ascii="Verdana" w:hAnsi="Verdana" w:cs="Arial"/>
          <w:bCs/>
          <w:sz w:val="18"/>
          <w:szCs w:val="18"/>
        </w:rPr>
        <w:t>El</w:t>
      </w:r>
      <w:r w:rsidRPr="00295009">
        <w:rPr>
          <w:rFonts w:ascii="Verdana" w:hAnsi="Verdana" w:cs="Arial"/>
          <w:bCs/>
          <w:sz w:val="18"/>
          <w:szCs w:val="18"/>
        </w:rPr>
        <w:t xml:space="preserve"> </w:t>
      </w:r>
      <w:r>
        <w:rPr>
          <w:rFonts w:ascii="Verdana" w:hAnsi="Verdana" w:cs="Arial"/>
          <w:bCs/>
          <w:sz w:val="18"/>
          <w:szCs w:val="18"/>
        </w:rPr>
        <w:t>Contratista</w:t>
      </w:r>
      <w:r w:rsidRPr="00295009">
        <w:rPr>
          <w:rFonts w:ascii="Verdana" w:hAnsi="Verdana" w:cs="Arial"/>
          <w:bCs/>
          <w:sz w:val="18"/>
          <w:szCs w:val="18"/>
        </w:rPr>
        <w:t xml:space="preserve"> deberá presentar un reporte operacional a YPFB una vez concluida la </w:t>
      </w:r>
      <w:r w:rsidR="005B1B17">
        <w:rPr>
          <w:rFonts w:ascii="Verdana" w:hAnsi="Verdana" w:cs="Arial"/>
          <w:bCs/>
          <w:sz w:val="18"/>
          <w:szCs w:val="18"/>
        </w:rPr>
        <w:t>prestación del servicio</w:t>
      </w:r>
      <w:r w:rsidRPr="00295009">
        <w:rPr>
          <w:rFonts w:ascii="Verdana" w:hAnsi="Verdana" w:cs="Arial"/>
          <w:bCs/>
          <w:sz w:val="18"/>
          <w:szCs w:val="18"/>
        </w:rPr>
        <w:t>, en el cual se deberán registrar las actividades realizadas durante la ejecución del servicio, de igual manera se deberá incluir un inventario de todos los equipos, herramientas, materiales e insumos utilizados bajo la aprobación del Company Man conforme a las especificaciones técnicas del servicio. Este reporte deberá entregarse en un lapso no mayor a las 24 horas siguientes luego de finalizado el trabajo.</w:t>
      </w:r>
    </w:p>
    <w:p w:rsidR="00F71D21" w:rsidRDefault="00134BBF" w:rsidP="00134BBF">
      <w:pPr>
        <w:spacing w:before="240" w:after="240" w:line="360" w:lineRule="auto"/>
        <w:jc w:val="both"/>
        <w:rPr>
          <w:rFonts w:ascii="Verdana" w:hAnsi="Verdana" w:cs="Arial"/>
          <w:bCs/>
          <w:sz w:val="18"/>
          <w:szCs w:val="18"/>
        </w:rPr>
      </w:pPr>
      <w:r w:rsidRPr="00295009">
        <w:rPr>
          <w:rFonts w:ascii="Verdana" w:hAnsi="Verdana" w:cs="Arial"/>
          <w:bCs/>
          <w:sz w:val="18"/>
          <w:szCs w:val="18"/>
        </w:rPr>
        <w:t>Todas las herramientas deberán llegar a locación con su respectiva hoja de inspección y en caso que correspondiera, deberá incluir registros fotográficos de la instalación final.</w:t>
      </w:r>
    </w:p>
    <w:p w:rsidR="00134BBF" w:rsidRPr="003B2808" w:rsidRDefault="00134BBF" w:rsidP="007D74AB">
      <w:pPr>
        <w:pStyle w:val="A4"/>
        <w:numPr>
          <w:ilvl w:val="2"/>
          <w:numId w:val="12"/>
        </w:numPr>
      </w:pPr>
      <w:r w:rsidRPr="003B2808">
        <w:t>INFORME DE SERVICIO</w:t>
      </w:r>
      <w:r w:rsidR="00C65382">
        <w:t xml:space="preserve"> PRESTADO.</w:t>
      </w:r>
    </w:p>
    <w:p w:rsidR="0072553D" w:rsidRDefault="00134BBF" w:rsidP="00134BBF">
      <w:pPr>
        <w:pStyle w:val="A3"/>
        <w:numPr>
          <w:ilvl w:val="0"/>
          <w:numId w:val="0"/>
        </w:numPr>
        <w:rPr>
          <w:b w:val="0"/>
          <w:lang w:val="es-ES"/>
        </w:rPr>
      </w:pPr>
      <w:r w:rsidRPr="00295009">
        <w:rPr>
          <w:b w:val="0"/>
          <w:lang w:val="es-ES"/>
        </w:rPr>
        <w:t xml:space="preserve">Para fines de pago, el </w:t>
      </w:r>
      <w:r>
        <w:rPr>
          <w:b w:val="0"/>
          <w:lang w:val="es-ES"/>
        </w:rPr>
        <w:t>Contratista</w:t>
      </w:r>
      <w:r w:rsidRPr="00295009">
        <w:rPr>
          <w:b w:val="0"/>
          <w:lang w:val="es-ES"/>
        </w:rPr>
        <w:t xml:space="preserve"> deberá presentar un informe </w:t>
      </w:r>
      <w:r>
        <w:rPr>
          <w:b w:val="0"/>
          <w:lang w:val="es-ES"/>
        </w:rPr>
        <w:t xml:space="preserve">del </w:t>
      </w:r>
      <w:r w:rsidRPr="00295009">
        <w:rPr>
          <w:b w:val="0"/>
          <w:lang w:val="es-ES"/>
        </w:rPr>
        <w:t>servicio</w:t>
      </w:r>
      <w:r>
        <w:rPr>
          <w:b w:val="0"/>
          <w:lang w:val="es-ES"/>
        </w:rPr>
        <w:t xml:space="preserve"> prestado</w:t>
      </w:r>
      <w:r w:rsidRPr="00295009">
        <w:rPr>
          <w:b w:val="0"/>
          <w:lang w:val="es-ES"/>
        </w:rPr>
        <w:t xml:space="preserve"> detallando los trabajos realizados</w:t>
      </w:r>
      <w:r>
        <w:rPr>
          <w:b w:val="0"/>
          <w:lang w:val="es-ES"/>
        </w:rPr>
        <w:t xml:space="preserve"> durante </w:t>
      </w:r>
      <w:r w:rsidR="005B1B17">
        <w:rPr>
          <w:b w:val="0"/>
          <w:lang w:val="es-ES"/>
        </w:rPr>
        <w:t xml:space="preserve">el servicio de </w:t>
      </w:r>
      <w:proofErr w:type="spellStart"/>
      <w:r w:rsidR="005B1B17">
        <w:rPr>
          <w:b w:val="0"/>
          <w:lang w:val="es-ES"/>
        </w:rPr>
        <w:t>coiled</w:t>
      </w:r>
      <w:proofErr w:type="spellEnd"/>
      <w:r w:rsidR="005B1B17">
        <w:rPr>
          <w:b w:val="0"/>
          <w:lang w:val="es-ES"/>
        </w:rPr>
        <w:t xml:space="preserve"> </w:t>
      </w:r>
      <w:proofErr w:type="spellStart"/>
      <w:r w:rsidR="005B1B17">
        <w:rPr>
          <w:b w:val="0"/>
          <w:lang w:val="es-ES"/>
        </w:rPr>
        <w:t>tubing</w:t>
      </w:r>
      <w:proofErr w:type="spellEnd"/>
      <w:r w:rsidRPr="00295009">
        <w:rPr>
          <w:b w:val="0"/>
          <w:lang w:val="es-ES"/>
        </w:rPr>
        <w:t>, el mismo deberá incluir un detalle de los costos totales de los servicios, herramientas, accesorios y personal involucrado en las operaciones.</w:t>
      </w:r>
    </w:p>
    <w:p w:rsidR="00134BBF" w:rsidRPr="00295009" w:rsidRDefault="00C65382" w:rsidP="007D74AB">
      <w:pPr>
        <w:pStyle w:val="A4"/>
        <w:numPr>
          <w:ilvl w:val="2"/>
          <w:numId w:val="12"/>
        </w:numPr>
      </w:pPr>
      <w:r>
        <w:t>INFORME FINAL.</w:t>
      </w:r>
    </w:p>
    <w:p w:rsidR="00134BBF" w:rsidRDefault="00134BBF" w:rsidP="00134BBF">
      <w:pPr>
        <w:pStyle w:val="A4"/>
        <w:numPr>
          <w:ilvl w:val="0"/>
          <w:numId w:val="0"/>
        </w:numPr>
        <w:rPr>
          <w:b w:val="0"/>
        </w:rPr>
      </w:pPr>
      <w:r w:rsidRPr="00295009">
        <w:rPr>
          <w:b w:val="0"/>
        </w:rPr>
        <w:t>El Contratista entregará a YPFB un informe final a la culminación de todas sus actividades, el cual debe entregarse en un lapso no mayor a quince (15) días</w:t>
      </w:r>
      <w:r w:rsidR="008F60EB">
        <w:rPr>
          <w:b w:val="0"/>
        </w:rPr>
        <w:t xml:space="preserve"> calendarios</w:t>
      </w:r>
      <w:r w:rsidRPr="00295009">
        <w:rPr>
          <w:b w:val="0"/>
        </w:rPr>
        <w:t>, en físico y en digital detallando todas las actividades realizadas durante la ejecución del servicio.</w:t>
      </w:r>
    </w:p>
    <w:p w:rsidR="00892276" w:rsidRPr="00134BBF" w:rsidRDefault="00340E58" w:rsidP="00134BBF">
      <w:pPr>
        <w:pStyle w:val="A4"/>
        <w:numPr>
          <w:ilvl w:val="0"/>
          <w:numId w:val="0"/>
        </w:numPr>
        <w:rPr>
          <w:b w:val="0"/>
        </w:rPr>
      </w:pPr>
      <w:r w:rsidRPr="00340E58">
        <w:rPr>
          <w:b w:val="0"/>
          <w:lang w:val="es-ES"/>
        </w:rPr>
        <w:lastRenderedPageBreak/>
        <w:t>YPFB aprobará o rechazará el informe final en 10 días hábiles. En caso de la no aprobación del documento el Contratista tendrá un tiempo máximo de 5 días hábiles para la presentación del informe final con las correcciones a las observaciones realizadas por YPFB.</w:t>
      </w:r>
    </w:p>
    <w:p w:rsidR="006A034E" w:rsidRDefault="006A034E" w:rsidP="007D74AB">
      <w:pPr>
        <w:pStyle w:val="A2"/>
        <w:numPr>
          <w:ilvl w:val="1"/>
          <w:numId w:val="12"/>
        </w:numPr>
      </w:pPr>
      <w:r w:rsidRPr="00295009">
        <w:t>FORMA DE PAGO.</w:t>
      </w:r>
    </w:p>
    <w:p w:rsidR="006A4BE6" w:rsidRDefault="001C720B" w:rsidP="00134BBF">
      <w:pPr>
        <w:pStyle w:val="Prrafodelista"/>
        <w:spacing w:before="240" w:after="120" w:line="360" w:lineRule="auto"/>
        <w:ind w:left="0"/>
        <w:jc w:val="both"/>
        <w:rPr>
          <w:rFonts w:ascii="Verdana" w:hAnsi="Verdana" w:cs="Arial"/>
          <w:bCs/>
          <w:sz w:val="18"/>
          <w:szCs w:val="18"/>
        </w:rPr>
      </w:pPr>
      <w:r>
        <w:rPr>
          <w:rFonts w:ascii="Verdana" w:hAnsi="Verdana" w:cs="Arial"/>
          <w:bCs/>
          <w:sz w:val="18"/>
          <w:szCs w:val="18"/>
        </w:rPr>
        <w:t>El pago</w:t>
      </w:r>
      <w:r w:rsidR="00FE6BD9" w:rsidRPr="00FE6BD9">
        <w:rPr>
          <w:rFonts w:ascii="Verdana" w:hAnsi="Verdana" w:cs="Arial"/>
          <w:bCs/>
          <w:sz w:val="18"/>
          <w:szCs w:val="18"/>
        </w:rPr>
        <w:t xml:space="preserve"> y </w:t>
      </w:r>
      <w:r>
        <w:rPr>
          <w:rFonts w:ascii="Verdana" w:hAnsi="Verdana" w:cs="Arial"/>
          <w:bCs/>
          <w:sz w:val="18"/>
          <w:szCs w:val="18"/>
        </w:rPr>
        <w:t xml:space="preserve">la facturación se efectuarán una vez terminado los trabajos de </w:t>
      </w:r>
      <w:proofErr w:type="spellStart"/>
      <w:r>
        <w:rPr>
          <w:rFonts w:ascii="Verdana" w:hAnsi="Verdana" w:cs="Arial"/>
          <w:bCs/>
          <w:sz w:val="18"/>
          <w:szCs w:val="18"/>
        </w:rPr>
        <w:t>coiled</w:t>
      </w:r>
      <w:proofErr w:type="spellEnd"/>
      <w:r>
        <w:rPr>
          <w:rFonts w:ascii="Verdana" w:hAnsi="Verdana" w:cs="Arial"/>
          <w:bCs/>
          <w:sz w:val="18"/>
          <w:szCs w:val="18"/>
        </w:rPr>
        <w:t xml:space="preserve"> </w:t>
      </w:r>
      <w:proofErr w:type="spellStart"/>
      <w:r>
        <w:rPr>
          <w:rFonts w:ascii="Verdana" w:hAnsi="Verdana" w:cs="Arial"/>
          <w:bCs/>
          <w:sz w:val="18"/>
          <w:szCs w:val="18"/>
        </w:rPr>
        <w:t>tubing</w:t>
      </w:r>
      <w:proofErr w:type="spellEnd"/>
      <w:r>
        <w:rPr>
          <w:rFonts w:ascii="Verdana" w:hAnsi="Verdana" w:cs="Arial"/>
          <w:bCs/>
          <w:sz w:val="18"/>
          <w:szCs w:val="18"/>
        </w:rPr>
        <w:t xml:space="preserve"> y entregado el informe final, </w:t>
      </w:r>
      <w:r w:rsidR="00FE6BD9" w:rsidRPr="00FE6BD9">
        <w:rPr>
          <w:rFonts w:ascii="Verdana" w:hAnsi="Verdana" w:cs="Arial"/>
          <w:bCs/>
          <w:sz w:val="18"/>
          <w:szCs w:val="18"/>
        </w:rPr>
        <w:t xml:space="preserve">en función </w:t>
      </w:r>
      <w:r w:rsidR="005B1B17">
        <w:rPr>
          <w:rFonts w:ascii="Verdana" w:hAnsi="Verdana" w:cs="Arial"/>
          <w:bCs/>
          <w:sz w:val="18"/>
          <w:szCs w:val="18"/>
        </w:rPr>
        <w:t>a los</w:t>
      </w:r>
      <w:r w:rsidR="00FE6BD9">
        <w:rPr>
          <w:rFonts w:ascii="Verdana" w:hAnsi="Verdana" w:cs="Arial"/>
          <w:bCs/>
          <w:sz w:val="18"/>
          <w:szCs w:val="18"/>
        </w:rPr>
        <w:t xml:space="preserve"> </w:t>
      </w:r>
      <w:r w:rsidR="00FE6BD9" w:rsidRPr="00FE6BD9">
        <w:rPr>
          <w:rFonts w:ascii="Verdana" w:hAnsi="Verdana" w:cs="Arial"/>
          <w:bCs/>
          <w:sz w:val="18"/>
          <w:szCs w:val="18"/>
        </w:rPr>
        <w:t>servicios prestados durante este periodo de tiempo, de acuerdo a los precios unitarios de su propuesta económica y los documentos de respaldo aprobados por el Fiscal de Servicio.</w:t>
      </w:r>
    </w:p>
    <w:p w:rsidR="00584CD6" w:rsidRPr="006A4BE6" w:rsidRDefault="00584CD6" w:rsidP="006A4BE6">
      <w:pPr>
        <w:spacing w:before="240" w:after="120" w:line="360" w:lineRule="auto"/>
        <w:jc w:val="both"/>
        <w:rPr>
          <w:rFonts w:ascii="Verdana" w:hAnsi="Verdana" w:cs="Arial"/>
          <w:bCs/>
          <w:sz w:val="18"/>
          <w:szCs w:val="18"/>
        </w:rPr>
      </w:pPr>
      <w:r w:rsidRPr="006A4BE6">
        <w:rPr>
          <w:rFonts w:ascii="Verdana" w:hAnsi="Verdana" w:cs="Arial"/>
          <w:bCs/>
          <w:sz w:val="18"/>
          <w:szCs w:val="18"/>
        </w:rPr>
        <w:t>Los documentos necesarios para el pago, previa aprobación del fiscal de servicio son los siguientes: </w:t>
      </w:r>
    </w:p>
    <w:p w:rsidR="006A034E" w:rsidRPr="00CC1A0C" w:rsidRDefault="006A034E" w:rsidP="007D74AB">
      <w:pPr>
        <w:pStyle w:val="Prrafodelista"/>
        <w:numPr>
          <w:ilvl w:val="0"/>
          <w:numId w:val="5"/>
        </w:numPr>
        <w:spacing w:before="240" w:after="120" w:line="360" w:lineRule="auto"/>
        <w:jc w:val="both"/>
        <w:rPr>
          <w:rFonts w:ascii="Verdana" w:hAnsi="Verdana" w:cs="Arial"/>
          <w:bCs/>
          <w:sz w:val="18"/>
          <w:szCs w:val="18"/>
        </w:rPr>
      </w:pPr>
      <w:r w:rsidRPr="00CC1A0C">
        <w:rPr>
          <w:rFonts w:ascii="Verdana" w:hAnsi="Verdana" w:cs="Arial"/>
          <w:bCs/>
          <w:sz w:val="18"/>
          <w:szCs w:val="18"/>
        </w:rPr>
        <w:t>Carta de solicitud de pago.</w:t>
      </w:r>
    </w:p>
    <w:p w:rsidR="00EE79F6" w:rsidRPr="00EE79F6" w:rsidRDefault="00EE79F6" w:rsidP="007D74AB">
      <w:pPr>
        <w:pStyle w:val="Prrafodelista"/>
        <w:numPr>
          <w:ilvl w:val="0"/>
          <w:numId w:val="5"/>
        </w:numPr>
        <w:rPr>
          <w:rFonts w:ascii="Verdana" w:hAnsi="Verdana" w:cs="Arial"/>
          <w:bCs/>
          <w:sz w:val="18"/>
          <w:szCs w:val="18"/>
        </w:rPr>
      </w:pPr>
      <w:r w:rsidRPr="00EE79F6">
        <w:rPr>
          <w:rFonts w:ascii="Verdana" w:hAnsi="Verdana" w:cs="Arial"/>
          <w:bCs/>
          <w:sz w:val="18"/>
          <w:szCs w:val="18"/>
        </w:rPr>
        <w:t>Informe de entrega o de servicio prestado según corresponda.</w:t>
      </w:r>
    </w:p>
    <w:p w:rsidR="006A034E" w:rsidRPr="00295009" w:rsidRDefault="006A034E" w:rsidP="007D74AB">
      <w:pPr>
        <w:pStyle w:val="Prrafodelista"/>
        <w:numPr>
          <w:ilvl w:val="0"/>
          <w:numId w:val="5"/>
        </w:numPr>
        <w:spacing w:before="240" w:after="120" w:line="360" w:lineRule="auto"/>
        <w:jc w:val="both"/>
        <w:rPr>
          <w:rFonts w:ascii="Verdana" w:hAnsi="Verdana" w:cs="Arial"/>
          <w:bCs/>
          <w:sz w:val="18"/>
          <w:szCs w:val="18"/>
        </w:rPr>
      </w:pPr>
      <w:r w:rsidRPr="00295009">
        <w:rPr>
          <w:rFonts w:ascii="Verdana" w:hAnsi="Verdana" w:cs="Arial"/>
          <w:bCs/>
          <w:sz w:val="18"/>
          <w:szCs w:val="18"/>
        </w:rPr>
        <w:t>Factura Original debidamente registrada en Impuestos Nacionales. Consignado el Número de Identificación Tributaria (NIT) 1020269020.</w:t>
      </w:r>
    </w:p>
    <w:p w:rsidR="006A034E" w:rsidRPr="00295009" w:rsidRDefault="006A034E" w:rsidP="007D74AB">
      <w:pPr>
        <w:pStyle w:val="Prrafodelista"/>
        <w:numPr>
          <w:ilvl w:val="0"/>
          <w:numId w:val="5"/>
        </w:numPr>
        <w:spacing w:before="240" w:after="120" w:line="360" w:lineRule="auto"/>
        <w:jc w:val="both"/>
        <w:rPr>
          <w:rFonts w:ascii="Verdana" w:hAnsi="Verdana" w:cs="Arial"/>
          <w:bCs/>
          <w:sz w:val="18"/>
          <w:szCs w:val="18"/>
        </w:rPr>
      </w:pPr>
      <w:r w:rsidRPr="00295009">
        <w:rPr>
          <w:rFonts w:ascii="Verdana" w:hAnsi="Verdana" w:cs="Arial"/>
          <w:bCs/>
          <w:sz w:val="18"/>
          <w:szCs w:val="18"/>
        </w:rPr>
        <w:t>Copia simple de</w:t>
      </w:r>
      <w:r w:rsidR="00065928" w:rsidRPr="00295009">
        <w:rPr>
          <w:rFonts w:ascii="Verdana" w:hAnsi="Verdana" w:cs="Arial"/>
          <w:bCs/>
          <w:sz w:val="18"/>
          <w:szCs w:val="18"/>
        </w:rPr>
        <w:t> Registro</w:t>
      </w:r>
      <w:r w:rsidRPr="00295009">
        <w:rPr>
          <w:rFonts w:ascii="Verdana" w:hAnsi="Verdana" w:cs="Arial"/>
          <w:bCs/>
          <w:sz w:val="18"/>
          <w:szCs w:val="18"/>
        </w:rPr>
        <w:t xml:space="preserve"> SIGEP. </w:t>
      </w:r>
    </w:p>
    <w:p w:rsidR="006A034E" w:rsidRPr="00295009" w:rsidRDefault="006A034E" w:rsidP="007D74AB">
      <w:pPr>
        <w:pStyle w:val="Prrafodelista"/>
        <w:numPr>
          <w:ilvl w:val="0"/>
          <w:numId w:val="5"/>
        </w:numPr>
        <w:spacing w:before="240" w:after="120" w:line="360" w:lineRule="auto"/>
        <w:jc w:val="both"/>
        <w:rPr>
          <w:rFonts w:ascii="Verdana" w:hAnsi="Verdana" w:cs="Arial"/>
          <w:bCs/>
          <w:sz w:val="18"/>
          <w:szCs w:val="18"/>
        </w:rPr>
      </w:pPr>
      <w:r w:rsidRPr="00295009">
        <w:rPr>
          <w:rFonts w:ascii="Verdana" w:hAnsi="Verdana" w:cs="Arial"/>
          <w:bCs/>
          <w:sz w:val="18"/>
          <w:szCs w:val="18"/>
        </w:rPr>
        <w:t>Copia del documento del Representante Legal (Cédula de Identidad).</w:t>
      </w:r>
    </w:p>
    <w:p w:rsidR="006A034E" w:rsidRPr="00295009" w:rsidRDefault="006A034E" w:rsidP="007D74AB">
      <w:pPr>
        <w:pStyle w:val="Prrafodelista"/>
        <w:numPr>
          <w:ilvl w:val="0"/>
          <w:numId w:val="5"/>
        </w:numPr>
        <w:spacing w:before="240" w:after="120" w:line="360" w:lineRule="auto"/>
        <w:jc w:val="both"/>
        <w:rPr>
          <w:rFonts w:ascii="Verdana" w:hAnsi="Verdana" w:cs="Arial"/>
          <w:bCs/>
          <w:sz w:val="18"/>
          <w:szCs w:val="18"/>
        </w:rPr>
      </w:pPr>
      <w:r w:rsidRPr="00295009">
        <w:rPr>
          <w:rFonts w:ascii="Verdana" w:hAnsi="Verdana" w:cs="Arial"/>
          <w:bCs/>
          <w:sz w:val="18"/>
          <w:szCs w:val="18"/>
        </w:rPr>
        <w:t>Copia simple de Contrato.</w:t>
      </w:r>
    </w:p>
    <w:p w:rsidR="00C24E3E" w:rsidRDefault="006A034E" w:rsidP="007D74AB">
      <w:pPr>
        <w:pStyle w:val="Prrafodelista"/>
        <w:numPr>
          <w:ilvl w:val="0"/>
          <w:numId w:val="5"/>
        </w:numPr>
        <w:spacing w:before="240" w:after="120" w:line="360" w:lineRule="auto"/>
        <w:jc w:val="both"/>
        <w:rPr>
          <w:rFonts w:ascii="Verdana" w:hAnsi="Verdana" w:cs="Arial"/>
          <w:bCs/>
          <w:sz w:val="18"/>
          <w:szCs w:val="18"/>
        </w:rPr>
      </w:pPr>
      <w:r w:rsidRPr="00295009">
        <w:rPr>
          <w:rFonts w:ascii="Verdana" w:hAnsi="Verdana" w:cs="Arial"/>
          <w:bCs/>
          <w:sz w:val="18"/>
          <w:szCs w:val="18"/>
        </w:rPr>
        <w:t>Copia del NIT.</w:t>
      </w:r>
    </w:p>
    <w:p w:rsidR="00134BBF" w:rsidRPr="00295009" w:rsidRDefault="00134BBF" w:rsidP="007D74AB">
      <w:pPr>
        <w:pStyle w:val="A2"/>
        <w:numPr>
          <w:ilvl w:val="1"/>
          <w:numId w:val="12"/>
        </w:numPr>
      </w:pPr>
      <w:r w:rsidRPr="00295009">
        <w:t>MULTAS Y PENALIDADES.</w:t>
      </w:r>
    </w:p>
    <w:p w:rsidR="00134BBF" w:rsidRPr="00C71F41" w:rsidRDefault="00134BBF" w:rsidP="00134BBF">
      <w:pPr>
        <w:pStyle w:val="Prrafodelista"/>
        <w:spacing w:before="240" w:after="120" w:line="360" w:lineRule="auto"/>
        <w:ind w:left="0"/>
        <w:jc w:val="both"/>
        <w:rPr>
          <w:rFonts w:ascii="Verdana" w:hAnsi="Verdana" w:cs="Arial"/>
          <w:bCs/>
          <w:sz w:val="18"/>
          <w:szCs w:val="18"/>
        </w:rPr>
      </w:pPr>
      <w:r w:rsidRPr="00C71F41">
        <w:rPr>
          <w:rFonts w:ascii="Verdana" w:hAnsi="Verdana" w:cs="Arial"/>
          <w:bCs/>
          <w:sz w:val="18"/>
          <w:szCs w:val="18"/>
        </w:rPr>
        <w:t>El Contratista se obliga a cumplir con todas las actividades normales inherentes al servicio, el retraso en el cumplimiento por parte del Contratista de las obligaciones de la prestación del servicio, en el inicio, ejecución o terminación del mismo, estará sujeto a las siguientes multas:</w:t>
      </w:r>
    </w:p>
    <w:p w:rsidR="00134BBF" w:rsidRPr="00C71F41" w:rsidRDefault="00134BBF" w:rsidP="007D74AB">
      <w:pPr>
        <w:pStyle w:val="Prrafodelista"/>
        <w:numPr>
          <w:ilvl w:val="0"/>
          <w:numId w:val="5"/>
        </w:numPr>
        <w:spacing w:before="240" w:after="120" w:line="360" w:lineRule="auto"/>
        <w:jc w:val="both"/>
        <w:rPr>
          <w:rFonts w:ascii="Verdana" w:hAnsi="Verdana" w:cs="Arial"/>
          <w:bCs/>
          <w:sz w:val="18"/>
          <w:szCs w:val="18"/>
        </w:rPr>
      </w:pPr>
      <w:r w:rsidRPr="00C71F41">
        <w:rPr>
          <w:rFonts w:ascii="Verdana" w:hAnsi="Verdana" w:cs="Arial"/>
          <w:bCs/>
          <w:sz w:val="18"/>
          <w:szCs w:val="18"/>
        </w:rPr>
        <w:t>E</w:t>
      </w:r>
      <w:r w:rsidR="009B02AD">
        <w:rPr>
          <w:rFonts w:ascii="Verdana" w:hAnsi="Verdana" w:cs="Arial"/>
          <w:bCs/>
          <w:sz w:val="18"/>
          <w:szCs w:val="18"/>
        </w:rPr>
        <w:t>n</w:t>
      </w:r>
      <w:r w:rsidRPr="00C71F41">
        <w:rPr>
          <w:rFonts w:ascii="Verdana" w:hAnsi="Verdana" w:cs="Arial"/>
          <w:bCs/>
          <w:sz w:val="18"/>
          <w:szCs w:val="18"/>
        </w:rPr>
        <w:t xml:space="preserve"> </w:t>
      </w:r>
      <w:r w:rsidR="00210FBC">
        <w:rPr>
          <w:rFonts w:ascii="Verdana" w:hAnsi="Verdana" w:cs="Arial"/>
          <w:bCs/>
          <w:sz w:val="18"/>
          <w:szCs w:val="18"/>
        </w:rPr>
        <w:t xml:space="preserve">caso de </w:t>
      </w:r>
      <w:r w:rsidRPr="00C71F41">
        <w:rPr>
          <w:rFonts w:ascii="Verdana" w:hAnsi="Verdana" w:cs="Arial"/>
          <w:bCs/>
          <w:sz w:val="18"/>
          <w:szCs w:val="18"/>
        </w:rPr>
        <w:t xml:space="preserve">retraso del Contratista en el cumplimiento del plazo de movilización, se aplicará una multa del 1% </w:t>
      </w:r>
      <w:r w:rsidR="008F60EB" w:rsidRPr="00BB211A">
        <w:rPr>
          <w:rFonts w:ascii="Verdana" w:hAnsi="Verdana" w:cs="Arial"/>
          <w:bCs/>
          <w:sz w:val="18"/>
          <w:szCs w:val="18"/>
        </w:rPr>
        <w:t xml:space="preserve">del </w:t>
      </w:r>
      <w:r w:rsidR="008F60EB">
        <w:rPr>
          <w:rFonts w:ascii="Verdana" w:hAnsi="Verdana" w:cs="Arial"/>
          <w:bCs/>
          <w:sz w:val="18"/>
          <w:szCs w:val="18"/>
        </w:rPr>
        <w:t>monto total del contrato, por cada día de retraso</w:t>
      </w:r>
      <w:r w:rsidRPr="00C71F41">
        <w:rPr>
          <w:rFonts w:ascii="Verdana" w:hAnsi="Verdana" w:cs="Arial"/>
          <w:bCs/>
          <w:sz w:val="18"/>
          <w:szCs w:val="18"/>
        </w:rPr>
        <w:t>.</w:t>
      </w:r>
    </w:p>
    <w:p w:rsidR="008F60EB" w:rsidRPr="003F5910" w:rsidRDefault="00134BBF" w:rsidP="00A60AC5">
      <w:pPr>
        <w:pStyle w:val="Prrafodelista"/>
        <w:numPr>
          <w:ilvl w:val="1"/>
          <w:numId w:val="2"/>
        </w:numPr>
        <w:spacing w:before="240" w:after="120" w:line="360" w:lineRule="auto"/>
        <w:ind w:left="709"/>
        <w:jc w:val="both"/>
        <w:rPr>
          <w:rFonts w:ascii="Verdana" w:hAnsi="Verdana" w:cs="Arial"/>
          <w:bCs/>
          <w:sz w:val="18"/>
          <w:szCs w:val="18"/>
        </w:rPr>
      </w:pPr>
      <w:r w:rsidRPr="008F60EB">
        <w:rPr>
          <w:rFonts w:ascii="Verdana" w:hAnsi="Verdana" w:cs="Arial"/>
          <w:bCs/>
          <w:sz w:val="18"/>
          <w:szCs w:val="18"/>
        </w:rPr>
        <w:t xml:space="preserve">En caso de retraso en la ejecución del servicio por falla parcial o completa en alguno de los equipos u otra causa atribuible al Contratista, se aplicará una multa del 1% </w:t>
      </w:r>
      <w:r w:rsidR="008F60EB" w:rsidRPr="003F5910">
        <w:rPr>
          <w:rFonts w:ascii="Verdana" w:hAnsi="Verdana" w:cs="Arial"/>
          <w:bCs/>
          <w:sz w:val="18"/>
          <w:szCs w:val="18"/>
        </w:rPr>
        <w:t xml:space="preserve">del </w:t>
      </w:r>
      <w:r w:rsidR="008F60EB">
        <w:rPr>
          <w:rFonts w:ascii="Verdana" w:hAnsi="Verdana" w:cs="Arial"/>
          <w:bCs/>
          <w:sz w:val="18"/>
          <w:szCs w:val="18"/>
        </w:rPr>
        <w:t>mont</w:t>
      </w:r>
      <w:r w:rsidR="00393E9B">
        <w:rPr>
          <w:rFonts w:ascii="Verdana" w:hAnsi="Verdana" w:cs="Arial"/>
          <w:bCs/>
          <w:sz w:val="18"/>
          <w:szCs w:val="18"/>
        </w:rPr>
        <w:t>o total del contrato</w:t>
      </w:r>
      <w:r w:rsidR="008F60EB" w:rsidRPr="003F5910">
        <w:rPr>
          <w:rFonts w:ascii="Verdana" w:hAnsi="Verdana" w:cs="Arial"/>
          <w:bCs/>
          <w:sz w:val="18"/>
          <w:szCs w:val="18"/>
        </w:rPr>
        <w:t xml:space="preserve"> por cada día de retraso</w:t>
      </w:r>
      <w:r w:rsidR="008F60EB">
        <w:rPr>
          <w:rFonts w:ascii="Verdana" w:hAnsi="Verdana" w:cs="Arial"/>
          <w:bCs/>
          <w:sz w:val="18"/>
          <w:szCs w:val="18"/>
        </w:rPr>
        <w:t>.</w:t>
      </w:r>
    </w:p>
    <w:p w:rsidR="00134BBF" w:rsidRDefault="00134BBF" w:rsidP="008F60EB">
      <w:pPr>
        <w:spacing w:before="240" w:after="120" w:line="360" w:lineRule="auto"/>
        <w:jc w:val="both"/>
        <w:rPr>
          <w:rFonts w:ascii="Verdana" w:hAnsi="Verdana" w:cs="Arial"/>
          <w:bCs/>
          <w:sz w:val="18"/>
          <w:szCs w:val="18"/>
        </w:rPr>
      </w:pPr>
      <w:r w:rsidRPr="008F60EB">
        <w:rPr>
          <w:rFonts w:ascii="Verdana" w:hAnsi="Verdana" w:cs="Arial"/>
          <w:bCs/>
          <w:sz w:val="18"/>
          <w:szCs w:val="18"/>
        </w:rPr>
        <w:lastRenderedPageBreak/>
        <w:t>YPFB podrá dar por resuelto el contrato cuando las multas en su conjunto alcancen el diez por ciento (10%) del monto total del Contrato, decisión optativa, o el veinte por ciento (20%) de manera obligatoria. YPFB se reserva el derecho de realizar las gestiones legales y administrativas que correspondan.</w:t>
      </w:r>
    </w:p>
    <w:p w:rsidR="00B0391E" w:rsidRDefault="00B0391E" w:rsidP="000F08E2">
      <w:pPr>
        <w:spacing w:line="360" w:lineRule="auto"/>
        <w:jc w:val="both"/>
        <w:rPr>
          <w:b/>
          <w:iCs/>
          <w:lang w:val="es-BO"/>
        </w:rPr>
      </w:pPr>
    </w:p>
    <w:p w:rsidR="00516272" w:rsidRDefault="00516272" w:rsidP="005C2486">
      <w:pPr>
        <w:jc w:val="right"/>
        <w:rPr>
          <w:rFonts w:ascii="Verdana" w:hAnsi="Verdana" w:cs="Verdana"/>
          <w:bCs/>
          <w:color w:val="000000"/>
          <w:sz w:val="18"/>
          <w:szCs w:val="18"/>
        </w:rPr>
      </w:pPr>
    </w:p>
    <w:p w:rsidR="00516272" w:rsidRDefault="00516272" w:rsidP="005C2486">
      <w:pPr>
        <w:jc w:val="right"/>
        <w:rPr>
          <w:rFonts w:ascii="Verdana" w:hAnsi="Verdana" w:cs="Verdana"/>
          <w:bCs/>
          <w:color w:val="000000"/>
          <w:sz w:val="18"/>
          <w:szCs w:val="18"/>
        </w:rPr>
      </w:pPr>
    </w:p>
    <w:p w:rsidR="00516272" w:rsidRDefault="00516272" w:rsidP="005C2486">
      <w:pPr>
        <w:jc w:val="right"/>
        <w:rPr>
          <w:rFonts w:ascii="Verdana" w:hAnsi="Verdana" w:cs="Verdana"/>
          <w:bCs/>
          <w:color w:val="000000"/>
          <w:sz w:val="18"/>
          <w:szCs w:val="18"/>
        </w:rPr>
      </w:pPr>
    </w:p>
    <w:p w:rsidR="00516272" w:rsidRDefault="00516272" w:rsidP="005C2486">
      <w:pPr>
        <w:jc w:val="right"/>
        <w:rPr>
          <w:rFonts w:ascii="Verdana" w:hAnsi="Verdana" w:cs="Verdana"/>
          <w:bCs/>
          <w:color w:val="000000"/>
          <w:sz w:val="18"/>
          <w:szCs w:val="18"/>
        </w:rPr>
      </w:pPr>
    </w:p>
    <w:p w:rsidR="00516272" w:rsidRDefault="00516272" w:rsidP="005C2486">
      <w:pPr>
        <w:jc w:val="right"/>
        <w:rPr>
          <w:rFonts w:ascii="Verdana" w:hAnsi="Verdana" w:cs="Verdana"/>
          <w:bCs/>
          <w:color w:val="000000"/>
          <w:sz w:val="18"/>
          <w:szCs w:val="18"/>
        </w:rPr>
      </w:pPr>
    </w:p>
    <w:p w:rsidR="00516272" w:rsidRDefault="00516272" w:rsidP="005C2486">
      <w:pPr>
        <w:jc w:val="right"/>
        <w:rPr>
          <w:rFonts w:ascii="Verdana" w:hAnsi="Verdana" w:cs="Verdana"/>
          <w:bCs/>
          <w:color w:val="000000"/>
          <w:sz w:val="18"/>
          <w:szCs w:val="18"/>
        </w:rPr>
      </w:pPr>
    </w:p>
    <w:p w:rsidR="00516272" w:rsidRDefault="00516272" w:rsidP="005C2486">
      <w:pPr>
        <w:jc w:val="right"/>
        <w:rPr>
          <w:rFonts w:ascii="Verdana" w:hAnsi="Verdana" w:cs="Verdana"/>
          <w:bCs/>
          <w:color w:val="000000"/>
          <w:sz w:val="18"/>
          <w:szCs w:val="18"/>
        </w:rPr>
      </w:pPr>
    </w:p>
    <w:p w:rsidR="00516272" w:rsidRDefault="00516272" w:rsidP="005C2486">
      <w:pPr>
        <w:jc w:val="right"/>
        <w:rPr>
          <w:rFonts w:ascii="Verdana" w:hAnsi="Verdana" w:cs="Verdana"/>
          <w:bCs/>
          <w:color w:val="000000"/>
          <w:sz w:val="18"/>
          <w:szCs w:val="18"/>
        </w:rPr>
      </w:pPr>
    </w:p>
    <w:p w:rsidR="00516272" w:rsidRDefault="00516272" w:rsidP="005C2486">
      <w:pPr>
        <w:jc w:val="right"/>
        <w:rPr>
          <w:rFonts w:ascii="Verdana" w:hAnsi="Verdana" w:cs="Verdana"/>
          <w:bCs/>
          <w:color w:val="000000"/>
          <w:sz w:val="18"/>
          <w:szCs w:val="18"/>
        </w:rPr>
      </w:pPr>
    </w:p>
    <w:p w:rsidR="00516272" w:rsidRDefault="00516272" w:rsidP="005C2486">
      <w:pPr>
        <w:jc w:val="right"/>
        <w:rPr>
          <w:rFonts w:ascii="Verdana" w:hAnsi="Verdana" w:cs="Verdana"/>
          <w:bCs/>
          <w:color w:val="000000"/>
          <w:sz w:val="18"/>
          <w:szCs w:val="18"/>
        </w:rPr>
      </w:pPr>
    </w:p>
    <w:p w:rsidR="00516272" w:rsidRDefault="00516272" w:rsidP="005C2486">
      <w:pPr>
        <w:jc w:val="right"/>
        <w:rPr>
          <w:rFonts w:ascii="Verdana" w:hAnsi="Verdana" w:cs="Verdana"/>
          <w:b/>
          <w:bCs/>
          <w:color w:val="000000"/>
          <w:sz w:val="18"/>
          <w:szCs w:val="18"/>
        </w:rPr>
      </w:pPr>
    </w:p>
    <w:p w:rsidR="00E05352" w:rsidRPr="00526C6E" w:rsidRDefault="0072553D" w:rsidP="00526C6E">
      <w:pPr>
        <w:rPr>
          <w:b/>
          <w:iCs/>
          <w:lang w:val="es-BO"/>
        </w:rPr>
      </w:pPr>
      <w:r>
        <w:rPr>
          <w:b/>
          <w:iCs/>
          <w:lang w:val="es-BO"/>
        </w:rPr>
        <w:br w:type="page"/>
      </w:r>
    </w:p>
    <w:p w:rsidR="00037DC3" w:rsidRDefault="00037DC3" w:rsidP="00DE0450">
      <w:pPr>
        <w:pStyle w:val="Prrafodelista"/>
        <w:spacing w:line="360" w:lineRule="auto"/>
        <w:ind w:left="0"/>
        <w:contextualSpacing/>
        <w:jc w:val="center"/>
        <w:rPr>
          <w:rFonts w:ascii="Verdana" w:hAnsi="Verdana" w:cs="Arial"/>
          <w:b/>
          <w:sz w:val="18"/>
          <w:szCs w:val="18"/>
        </w:rPr>
      </w:pPr>
      <w:r>
        <w:rPr>
          <w:rFonts w:ascii="Verdana" w:hAnsi="Verdana" w:cs="Arial"/>
          <w:b/>
          <w:sz w:val="18"/>
          <w:szCs w:val="18"/>
        </w:rPr>
        <w:lastRenderedPageBreak/>
        <w:t>ANEXO 1</w:t>
      </w:r>
    </w:p>
    <w:p w:rsidR="00037DC3" w:rsidRPr="00C65D35" w:rsidRDefault="00037DC3" w:rsidP="00414261">
      <w:pPr>
        <w:pStyle w:val="A2"/>
        <w:numPr>
          <w:ilvl w:val="0"/>
          <w:numId w:val="0"/>
        </w:numPr>
        <w:spacing w:after="0"/>
        <w:jc w:val="center"/>
      </w:pPr>
      <w:bookmarkStart w:id="0" w:name="_GoBack"/>
      <w:bookmarkEnd w:id="0"/>
      <w:r w:rsidRPr="00C65D35">
        <w:t>GARANTIAS FINANCIERAS</w:t>
      </w:r>
      <w:r>
        <w:t>.</w:t>
      </w:r>
    </w:p>
    <w:p w:rsidR="00037DC3" w:rsidRPr="00C65D35" w:rsidRDefault="00037DC3" w:rsidP="00037DC3">
      <w:pPr>
        <w:pStyle w:val="A2"/>
        <w:numPr>
          <w:ilvl w:val="0"/>
          <w:numId w:val="0"/>
        </w:numPr>
      </w:pPr>
      <w:r w:rsidRPr="00C65D35">
        <w:t>GARANTÍA DE SERIEDAD DE PROPUESTA.</w:t>
      </w:r>
    </w:p>
    <w:p w:rsidR="00037DC3" w:rsidRDefault="00037DC3" w:rsidP="00037DC3">
      <w:pPr>
        <w:autoSpaceDE w:val="0"/>
        <w:autoSpaceDN w:val="0"/>
        <w:adjustRightInd w:val="0"/>
        <w:spacing w:before="240" w:after="240"/>
        <w:contextualSpacing/>
        <w:jc w:val="both"/>
        <w:rPr>
          <w:rFonts w:ascii="Calibri" w:hAnsi="Calibri" w:cs="Calibri"/>
          <w:bCs/>
          <w:sz w:val="22"/>
          <w:szCs w:val="18"/>
          <w:lang w:val="es-BO"/>
        </w:rPr>
      </w:pPr>
      <w:r w:rsidRPr="006D1542">
        <w:rPr>
          <w:rFonts w:ascii="Calibri" w:hAnsi="Calibri" w:cs="Calibri"/>
          <w:bCs/>
          <w:sz w:val="22"/>
          <w:szCs w:val="18"/>
          <w:lang w:val="es-BO"/>
        </w:rPr>
        <w:t xml:space="preserve">A elección de la empresa </w:t>
      </w:r>
      <w:r>
        <w:rPr>
          <w:rFonts w:ascii="Calibri" w:hAnsi="Calibri" w:cs="Calibri"/>
          <w:bCs/>
          <w:sz w:val="22"/>
          <w:szCs w:val="18"/>
          <w:lang w:val="es-BO"/>
        </w:rPr>
        <w:t>proponente</w:t>
      </w:r>
      <w:r w:rsidRPr="006D1542">
        <w:rPr>
          <w:rFonts w:ascii="Calibri" w:hAnsi="Calibri" w:cs="Calibri"/>
          <w:bCs/>
          <w:sz w:val="22"/>
          <w:szCs w:val="18"/>
          <w:lang w:val="es-BO"/>
        </w:rPr>
        <w:t xml:space="preserve"> ésta podrá optar por uno de los sigu</w:t>
      </w:r>
      <w:r>
        <w:rPr>
          <w:rFonts w:ascii="Calibri" w:hAnsi="Calibri" w:cs="Calibri"/>
          <w:bCs/>
          <w:sz w:val="22"/>
          <w:szCs w:val="18"/>
          <w:lang w:val="es-BO"/>
        </w:rPr>
        <w:t>ientes instrumentos financieros:</w:t>
      </w:r>
    </w:p>
    <w:p w:rsidR="00037DC3" w:rsidRPr="00037DC3" w:rsidRDefault="00037DC3" w:rsidP="00037DC3">
      <w:pPr>
        <w:autoSpaceDE w:val="0"/>
        <w:autoSpaceDN w:val="0"/>
        <w:adjustRightInd w:val="0"/>
        <w:spacing w:before="240" w:after="240"/>
        <w:contextualSpacing/>
        <w:jc w:val="both"/>
        <w:rPr>
          <w:rFonts w:ascii="Calibri" w:hAnsi="Calibri" w:cs="Calibri"/>
          <w:bCs/>
          <w:sz w:val="22"/>
          <w:szCs w:val="18"/>
          <w:lang w:val="es-BO"/>
        </w:rPr>
      </w:pPr>
    </w:p>
    <w:p w:rsidR="00037DC3" w:rsidRPr="00F810AE" w:rsidRDefault="00037DC3" w:rsidP="00037DC3">
      <w:pPr>
        <w:autoSpaceDE w:val="0"/>
        <w:autoSpaceDN w:val="0"/>
        <w:adjustRightInd w:val="0"/>
        <w:jc w:val="both"/>
        <w:rPr>
          <w:rFonts w:ascii="Arial" w:hAnsi="Arial" w:cs="Arial"/>
          <w:b/>
          <w:i/>
          <w:iCs/>
          <w:sz w:val="21"/>
          <w:szCs w:val="21"/>
          <w:lang w:val="es-BO" w:eastAsia="es-BO"/>
        </w:rPr>
      </w:pPr>
      <w:r w:rsidRPr="003059F3">
        <w:rPr>
          <w:rFonts w:ascii="Calibri" w:hAnsi="Calibri" w:cs="Calibri"/>
          <w:b/>
          <w:bCs/>
          <w:sz w:val="22"/>
          <w:szCs w:val="18"/>
        </w:rPr>
        <w:t xml:space="preserve">Boleta de Garantía, </w:t>
      </w:r>
      <w:r w:rsidRPr="003059F3">
        <w:rPr>
          <w:rFonts w:ascii="Calibri" w:hAnsi="Calibri" w:cs="Calibri"/>
          <w:bCs/>
          <w:sz w:val="22"/>
          <w:szCs w:val="18"/>
        </w:rPr>
        <w:t xml:space="preserve">emitida por una Entidad </w:t>
      </w:r>
      <w:r>
        <w:rPr>
          <w:rFonts w:ascii="Calibri" w:hAnsi="Calibri" w:cs="Calibri"/>
          <w:bCs/>
          <w:sz w:val="22"/>
          <w:szCs w:val="18"/>
        </w:rPr>
        <w:t>de Intermediación Financiera (</w:t>
      </w:r>
      <w:r w:rsidRPr="003059F3">
        <w:rPr>
          <w:rFonts w:ascii="Calibri" w:hAnsi="Calibri" w:cs="Calibri"/>
          <w:bCs/>
          <w:sz w:val="22"/>
          <w:szCs w:val="18"/>
        </w:rPr>
        <w:t>Bancaria</w:t>
      </w:r>
      <w:r>
        <w:rPr>
          <w:rFonts w:ascii="Calibri" w:hAnsi="Calibri" w:cs="Calibri"/>
          <w:bCs/>
          <w:sz w:val="22"/>
          <w:szCs w:val="18"/>
        </w:rPr>
        <w:t>)</w:t>
      </w:r>
      <w:r w:rsidRPr="003059F3">
        <w:rPr>
          <w:rFonts w:ascii="Calibri" w:hAnsi="Calibri" w:cs="Calibri"/>
          <w:bCs/>
          <w:sz w:val="22"/>
          <w:szCs w:val="18"/>
        </w:rPr>
        <w:t xml:space="preserve"> del Estado Plurinacional de Bolivia</w:t>
      </w:r>
      <w:r>
        <w:rPr>
          <w:rFonts w:ascii="Calibri" w:hAnsi="Calibri" w:cs="Calibri"/>
          <w:bCs/>
          <w:sz w:val="22"/>
          <w:szCs w:val="18"/>
        </w:rPr>
        <w:t xml:space="preserve"> con estructura de alcance a nivel nacional</w:t>
      </w:r>
      <w:r w:rsidRPr="003059F3">
        <w:rPr>
          <w:rFonts w:ascii="Calibri" w:hAnsi="Calibri" w:cs="Calibri"/>
          <w:bCs/>
          <w:sz w:val="22"/>
          <w:szCs w:val="18"/>
        </w:rPr>
        <w:t>, registrada, autorizada y bajo el control de la Autoridad de Supervisión del Sistema Financiero-ASFI,  a la orden/a favor de Yacimientos Petrolíferos Fiscales Bolivianos</w:t>
      </w:r>
      <w:r>
        <w:rPr>
          <w:rFonts w:ascii="Calibri" w:hAnsi="Calibri" w:cs="Calibri"/>
          <w:bCs/>
          <w:sz w:val="22"/>
          <w:szCs w:val="18"/>
        </w:rPr>
        <w:t xml:space="preserve"> / YPFB</w:t>
      </w:r>
      <w:r w:rsidRPr="003059F3">
        <w:rPr>
          <w:rFonts w:ascii="Calibri" w:hAnsi="Calibri" w:cs="Calibri"/>
          <w:bCs/>
          <w:sz w:val="22"/>
          <w:szCs w:val="18"/>
        </w:rPr>
        <w:t>, con las características expresas de renovable, irrevocable y de ejecuci</w:t>
      </w:r>
      <w:r>
        <w:rPr>
          <w:rFonts w:ascii="Calibri" w:hAnsi="Calibri" w:cs="Calibri"/>
          <w:bCs/>
          <w:sz w:val="22"/>
          <w:szCs w:val="18"/>
        </w:rPr>
        <w:t>ón inmediata con vigencia de 120</w:t>
      </w:r>
      <w:r w:rsidRPr="003059F3">
        <w:rPr>
          <w:rFonts w:ascii="Calibri" w:hAnsi="Calibri" w:cs="Calibri"/>
          <w:bCs/>
          <w:sz w:val="22"/>
          <w:szCs w:val="18"/>
        </w:rPr>
        <w:t xml:space="preserve"> días </w:t>
      </w:r>
      <w:r>
        <w:rPr>
          <w:rFonts w:ascii="Calibri" w:hAnsi="Calibri" w:cs="Calibri"/>
          <w:bCs/>
          <w:sz w:val="22"/>
          <w:szCs w:val="18"/>
        </w:rPr>
        <w:t>calendario computables a partir de la fecha de presentación de propuestas del</w:t>
      </w:r>
      <w:r w:rsidRPr="00F810AE">
        <w:rPr>
          <w:rFonts w:ascii="Arial" w:hAnsi="Arial" w:cs="Arial"/>
          <w:b/>
          <w:i/>
          <w:iCs/>
          <w:sz w:val="21"/>
          <w:szCs w:val="21"/>
          <w:lang w:val="es-BO" w:eastAsia="es-BO"/>
        </w:rPr>
        <w:t xml:space="preserve"> importe correspondiente al 1% del presupuesto asignado para la contratación</w:t>
      </w:r>
      <w:r w:rsidRPr="00F810AE">
        <w:rPr>
          <w:rFonts w:ascii="Calibri" w:hAnsi="Calibri" w:cs="Calibri"/>
          <w:b/>
          <w:bCs/>
          <w:sz w:val="22"/>
          <w:szCs w:val="18"/>
        </w:rPr>
        <w:t>.</w:t>
      </w:r>
    </w:p>
    <w:p w:rsidR="00037DC3" w:rsidRDefault="00037DC3" w:rsidP="00037DC3">
      <w:pPr>
        <w:autoSpaceDE w:val="0"/>
        <w:autoSpaceDN w:val="0"/>
        <w:adjustRightInd w:val="0"/>
        <w:spacing w:before="240" w:after="240"/>
        <w:contextualSpacing/>
        <w:jc w:val="both"/>
        <w:rPr>
          <w:rFonts w:ascii="Calibri" w:hAnsi="Calibri" w:cs="Calibri"/>
          <w:bCs/>
          <w:sz w:val="22"/>
          <w:szCs w:val="18"/>
        </w:rPr>
      </w:pPr>
    </w:p>
    <w:p w:rsidR="00037DC3" w:rsidRPr="00F810AE" w:rsidRDefault="00037DC3" w:rsidP="00037DC3">
      <w:pPr>
        <w:autoSpaceDE w:val="0"/>
        <w:autoSpaceDN w:val="0"/>
        <w:adjustRightInd w:val="0"/>
        <w:jc w:val="both"/>
        <w:rPr>
          <w:rFonts w:ascii="Arial" w:hAnsi="Arial" w:cs="Arial"/>
          <w:b/>
          <w:i/>
          <w:iCs/>
          <w:sz w:val="21"/>
          <w:szCs w:val="21"/>
          <w:lang w:val="es-BO" w:eastAsia="es-BO"/>
        </w:rPr>
      </w:pPr>
      <w:r w:rsidRPr="003059F3">
        <w:rPr>
          <w:rFonts w:ascii="Calibri" w:hAnsi="Calibri" w:cs="Calibri"/>
          <w:b/>
          <w:bCs/>
          <w:sz w:val="22"/>
          <w:szCs w:val="18"/>
        </w:rPr>
        <w:t xml:space="preserve">Garantía a Primer Requerimiento, </w:t>
      </w:r>
      <w:r w:rsidRPr="00DA7A77">
        <w:rPr>
          <w:rFonts w:ascii="Calibri" w:hAnsi="Calibri" w:cs="Calibri"/>
          <w:bCs/>
          <w:sz w:val="22"/>
          <w:szCs w:val="18"/>
        </w:rPr>
        <w:t xml:space="preserve">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w:t>
      </w:r>
      <w:r>
        <w:rPr>
          <w:rFonts w:ascii="Calibri" w:hAnsi="Calibri" w:cs="Calibri"/>
          <w:bCs/>
          <w:sz w:val="22"/>
          <w:szCs w:val="18"/>
        </w:rPr>
        <w:t>a primer requerimiento con vigencia de 12</w:t>
      </w:r>
      <w:r w:rsidRPr="00DA7A77">
        <w:rPr>
          <w:rFonts w:ascii="Calibri" w:hAnsi="Calibri" w:cs="Calibri"/>
          <w:bCs/>
          <w:sz w:val="22"/>
          <w:szCs w:val="18"/>
        </w:rPr>
        <w:t>0  días calendario computables a partir de la fech</w:t>
      </w:r>
      <w:r>
        <w:rPr>
          <w:rFonts w:ascii="Calibri" w:hAnsi="Calibri" w:cs="Calibri"/>
          <w:bCs/>
          <w:sz w:val="22"/>
          <w:szCs w:val="18"/>
        </w:rPr>
        <w:t>a de presentación de propuestas del</w:t>
      </w:r>
      <w:r w:rsidRPr="00F810AE">
        <w:rPr>
          <w:rFonts w:ascii="Arial" w:hAnsi="Arial" w:cs="Arial"/>
          <w:b/>
          <w:i/>
          <w:iCs/>
          <w:sz w:val="21"/>
          <w:szCs w:val="21"/>
          <w:lang w:val="es-BO" w:eastAsia="es-BO"/>
        </w:rPr>
        <w:t xml:space="preserve"> importe correspondiente al 1% del presupuesto asignado para la contratación</w:t>
      </w:r>
      <w:r w:rsidRPr="00F810AE">
        <w:rPr>
          <w:rFonts w:ascii="Calibri" w:hAnsi="Calibri" w:cs="Calibri"/>
          <w:b/>
          <w:bCs/>
          <w:sz w:val="22"/>
          <w:szCs w:val="18"/>
        </w:rPr>
        <w:t>.</w:t>
      </w:r>
    </w:p>
    <w:p w:rsidR="00037DC3" w:rsidRPr="00FB11B0" w:rsidRDefault="00037DC3" w:rsidP="00037DC3">
      <w:pPr>
        <w:autoSpaceDE w:val="0"/>
        <w:autoSpaceDN w:val="0"/>
        <w:adjustRightInd w:val="0"/>
        <w:spacing w:before="240" w:after="240"/>
        <w:contextualSpacing/>
        <w:jc w:val="both"/>
        <w:rPr>
          <w:rFonts w:ascii="Calibri" w:hAnsi="Calibri" w:cs="Calibri"/>
          <w:bCs/>
          <w:sz w:val="22"/>
          <w:szCs w:val="22"/>
        </w:rPr>
      </w:pPr>
    </w:p>
    <w:p w:rsidR="00037DC3" w:rsidRPr="00F810AE" w:rsidRDefault="00037DC3" w:rsidP="00037DC3">
      <w:pPr>
        <w:autoSpaceDE w:val="0"/>
        <w:autoSpaceDN w:val="0"/>
        <w:adjustRightInd w:val="0"/>
        <w:jc w:val="both"/>
        <w:rPr>
          <w:rFonts w:ascii="Arial" w:hAnsi="Arial" w:cs="Arial"/>
          <w:i/>
          <w:iCs/>
          <w:sz w:val="21"/>
          <w:szCs w:val="21"/>
          <w:lang w:val="es-BO" w:eastAsia="es-BO"/>
        </w:rPr>
      </w:pPr>
      <w:r w:rsidRPr="003059F3">
        <w:rPr>
          <w:rFonts w:ascii="Calibri" w:hAnsi="Calibri" w:cs="Calibri"/>
          <w:b/>
          <w:bCs/>
          <w:sz w:val="22"/>
          <w:szCs w:val="18"/>
        </w:rPr>
        <w:t>Póliza de caución a Primer requerimiento para Entidades Públicas</w:t>
      </w:r>
      <w:r w:rsidRPr="003059F3">
        <w:rPr>
          <w:rFonts w:ascii="Calibri" w:hAnsi="Calibri" w:cs="Calibri"/>
          <w:bCs/>
          <w:sz w:val="22"/>
          <w:szCs w:val="18"/>
        </w:rPr>
        <w:t>, emitida por una empresa aseguradora del Estado Plurinacional de Bolivia , registrada, autorizada y bajo el control de la Autoridad de Fiscalización y Control de Pensiones y Seguros a la orden/a favor de Yacimientos Petrolíferos Fiscales Bolivianos</w:t>
      </w:r>
      <w:r>
        <w:rPr>
          <w:rFonts w:ascii="Calibri" w:hAnsi="Calibri" w:cs="Calibri"/>
          <w:bCs/>
          <w:sz w:val="22"/>
          <w:szCs w:val="18"/>
        </w:rPr>
        <w:t xml:space="preserve"> / YPFB</w:t>
      </w:r>
      <w:r w:rsidRPr="003059F3">
        <w:rPr>
          <w:rFonts w:ascii="Calibri" w:hAnsi="Calibri" w:cs="Calibri"/>
          <w:bCs/>
          <w:sz w:val="22"/>
          <w:szCs w:val="18"/>
        </w:rPr>
        <w:t>, con las características expresas de renovable, irrevocable y de ejecución a primer</w:t>
      </w:r>
      <w:r>
        <w:rPr>
          <w:rFonts w:ascii="Calibri" w:hAnsi="Calibri" w:cs="Calibri"/>
          <w:bCs/>
          <w:sz w:val="22"/>
          <w:szCs w:val="18"/>
        </w:rPr>
        <w:t xml:space="preserve"> requerimiento con vigencia de 12</w:t>
      </w:r>
      <w:r w:rsidRPr="003059F3">
        <w:rPr>
          <w:rFonts w:ascii="Calibri" w:hAnsi="Calibri" w:cs="Calibri"/>
          <w:bCs/>
          <w:sz w:val="22"/>
          <w:szCs w:val="18"/>
        </w:rPr>
        <w:t xml:space="preserve">0 días </w:t>
      </w:r>
      <w:r>
        <w:rPr>
          <w:rFonts w:ascii="Calibri" w:hAnsi="Calibri" w:cs="Calibri"/>
          <w:bCs/>
          <w:sz w:val="22"/>
          <w:szCs w:val="18"/>
        </w:rPr>
        <w:t xml:space="preserve">calendario </w:t>
      </w:r>
      <w:r w:rsidRPr="003059F3">
        <w:rPr>
          <w:rFonts w:ascii="Calibri" w:hAnsi="Calibri" w:cs="Calibri"/>
          <w:bCs/>
          <w:sz w:val="22"/>
          <w:szCs w:val="18"/>
        </w:rPr>
        <w:t>a contar de la fecha prevista para</w:t>
      </w:r>
      <w:r>
        <w:rPr>
          <w:rFonts w:ascii="Calibri" w:hAnsi="Calibri" w:cs="Calibri"/>
          <w:bCs/>
          <w:sz w:val="22"/>
          <w:szCs w:val="18"/>
        </w:rPr>
        <w:t xml:space="preserve"> la presentación de propuestas y por el</w:t>
      </w:r>
      <w:r w:rsidRPr="00F810AE">
        <w:rPr>
          <w:rFonts w:ascii="Arial" w:hAnsi="Arial" w:cs="Arial"/>
          <w:b/>
          <w:i/>
          <w:iCs/>
          <w:sz w:val="21"/>
          <w:szCs w:val="21"/>
          <w:lang w:val="es-BO" w:eastAsia="es-BO"/>
        </w:rPr>
        <w:t xml:space="preserve"> importe correspondiente al 1% del presupuesto asignado para la contratación</w:t>
      </w:r>
      <w:r w:rsidRPr="00F810AE">
        <w:rPr>
          <w:rFonts w:ascii="Calibri" w:hAnsi="Calibri" w:cs="Calibri"/>
          <w:b/>
          <w:bCs/>
          <w:sz w:val="22"/>
          <w:szCs w:val="18"/>
        </w:rPr>
        <w:t>.</w:t>
      </w:r>
    </w:p>
    <w:p w:rsidR="00037DC3" w:rsidRPr="0000632F" w:rsidRDefault="00037DC3" w:rsidP="00037DC3">
      <w:pPr>
        <w:pStyle w:val="A2"/>
        <w:numPr>
          <w:ilvl w:val="0"/>
          <w:numId w:val="0"/>
        </w:numPr>
      </w:pPr>
      <w:r w:rsidRPr="0000632F">
        <w:t>GARANTÍA DE CUMPLIMIENTO DE CONTRATO</w:t>
      </w:r>
      <w:r>
        <w:t>.</w:t>
      </w:r>
    </w:p>
    <w:p w:rsidR="00037DC3" w:rsidRPr="006D1542" w:rsidRDefault="00037DC3" w:rsidP="00037DC3">
      <w:pPr>
        <w:autoSpaceDE w:val="0"/>
        <w:autoSpaceDN w:val="0"/>
        <w:adjustRightInd w:val="0"/>
        <w:spacing w:before="240" w:after="240"/>
        <w:contextualSpacing/>
        <w:jc w:val="both"/>
        <w:rPr>
          <w:rFonts w:ascii="Calibri" w:hAnsi="Calibri" w:cs="Calibri"/>
          <w:bCs/>
          <w:sz w:val="22"/>
          <w:szCs w:val="18"/>
          <w:lang w:val="es-BO"/>
        </w:rPr>
      </w:pPr>
      <w:r w:rsidRPr="006D1542">
        <w:rPr>
          <w:rFonts w:ascii="Calibri" w:hAnsi="Calibri" w:cs="Calibri"/>
          <w:bCs/>
          <w:sz w:val="22"/>
          <w:szCs w:val="18"/>
          <w:lang w:val="es-BO"/>
        </w:rPr>
        <w:t xml:space="preserve">A elección de la empresa </w:t>
      </w:r>
      <w:r>
        <w:rPr>
          <w:rFonts w:ascii="Calibri" w:hAnsi="Calibri" w:cs="Calibri"/>
          <w:bCs/>
          <w:sz w:val="22"/>
          <w:szCs w:val="18"/>
          <w:lang w:val="es-BO"/>
        </w:rPr>
        <w:t>adjudicada</w:t>
      </w:r>
      <w:r w:rsidRPr="006D1542">
        <w:rPr>
          <w:rFonts w:ascii="Calibri" w:hAnsi="Calibri" w:cs="Calibri"/>
          <w:bCs/>
          <w:sz w:val="22"/>
          <w:szCs w:val="18"/>
          <w:lang w:val="es-BO"/>
        </w:rPr>
        <w:t xml:space="preserve"> ésta podrá optar por uno de los sigu</w:t>
      </w:r>
      <w:r>
        <w:rPr>
          <w:rFonts w:ascii="Calibri" w:hAnsi="Calibri" w:cs="Calibri"/>
          <w:bCs/>
          <w:sz w:val="22"/>
          <w:szCs w:val="18"/>
          <w:lang w:val="es-BO"/>
        </w:rPr>
        <w:t>ientes instrumentos financieros:</w:t>
      </w:r>
    </w:p>
    <w:p w:rsidR="00037DC3" w:rsidRDefault="00037DC3" w:rsidP="00037DC3">
      <w:pPr>
        <w:autoSpaceDE w:val="0"/>
        <w:autoSpaceDN w:val="0"/>
        <w:adjustRightInd w:val="0"/>
        <w:spacing w:before="240" w:after="240"/>
        <w:contextualSpacing/>
        <w:jc w:val="both"/>
        <w:rPr>
          <w:rFonts w:ascii="Calibri" w:hAnsi="Calibri" w:cs="Calibri"/>
          <w:b/>
          <w:bCs/>
          <w:sz w:val="22"/>
          <w:szCs w:val="18"/>
        </w:rPr>
      </w:pPr>
    </w:p>
    <w:p w:rsidR="00037DC3" w:rsidRPr="0000632F" w:rsidRDefault="00037DC3" w:rsidP="00037DC3">
      <w:pPr>
        <w:autoSpaceDE w:val="0"/>
        <w:autoSpaceDN w:val="0"/>
        <w:adjustRightInd w:val="0"/>
        <w:jc w:val="both"/>
        <w:rPr>
          <w:rFonts w:ascii="Arial" w:hAnsi="Arial" w:cs="Arial"/>
          <w:i/>
          <w:iCs/>
          <w:sz w:val="21"/>
          <w:szCs w:val="21"/>
          <w:lang w:val="es-BO" w:eastAsia="es-BO"/>
        </w:rPr>
      </w:pPr>
      <w:r w:rsidRPr="006B3CD2">
        <w:rPr>
          <w:rFonts w:ascii="Calibri" w:hAnsi="Calibri" w:cs="Calibri"/>
          <w:b/>
          <w:bCs/>
          <w:sz w:val="22"/>
          <w:szCs w:val="18"/>
        </w:rPr>
        <w:t>Boleta de Garantía</w:t>
      </w:r>
      <w:r w:rsidRPr="006B3CD2">
        <w:rPr>
          <w:rFonts w:ascii="Calibri" w:hAnsi="Calibri" w:cs="Calibri"/>
          <w:bCs/>
          <w:sz w:val="22"/>
          <w:szCs w:val="18"/>
        </w:rPr>
        <w:t xml:space="preserve">, emitida por una Entidad </w:t>
      </w:r>
      <w:r>
        <w:rPr>
          <w:rFonts w:ascii="Calibri" w:hAnsi="Calibri" w:cs="Calibri"/>
          <w:bCs/>
          <w:sz w:val="22"/>
          <w:szCs w:val="18"/>
        </w:rPr>
        <w:t>de Intermediación Financiera (</w:t>
      </w:r>
      <w:r w:rsidRPr="006B3CD2">
        <w:rPr>
          <w:rFonts w:ascii="Calibri" w:hAnsi="Calibri" w:cs="Calibri"/>
          <w:bCs/>
          <w:sz w:val="22"/>
          <w:szCs w:val="18"/>
        </w:rPr>
        <w:t>Bancaria</w:t>
      </w:r>
      <w:r>
        <w:rPr>
          <w:rFonts w:ascii="Calibri" w:hAnsi="Calibri" w:cs="Calibri"/>
          <w:bCs/>
          <w:sz w:val="22"/>
          <w:szCs w:val="18"/>
        </w:rPr>
        <w:t>)</w:t>
      </w:r>
      <w:r w:rsidRPr="006B3CD2">
        <w:rPr>
          <w:rFonts w:ascii="Calibri" w:hAnsi="Calibri" w:cs="Calibri"/>
          <w:bCs/>
          <w:sz w:val="22"/>
          <w:szCs w:val="18"/>
        </w:rPr>
        <w:t xml:space="preserve"> del Estado Plurinacional de Bolivia</w:t>
      </w:r>
      <w:r>
        <w:rPr>
          <w:rFonts w:ascii="Calibri" w:hAnsi="Calibri" w:cs="Calibri"/>
          <w:bCs/>
          <w:sz w:val="22"/>
          <w:szCs w:val="18"/>
        </w:rPr>
        <w:t xml:space="preserve"> con estructura de alcance a nivel nacional</w:t>
      </w:r>
      <w:r w:rsidRPr="006B3CD2">
        <w:rPr>
          <w:rFonts w:ascii="Calibri" w:hAnsi="Calibri" w:cs="Calibri"/>
          <w:bCs/>
          <w:sz w:val="22"/>
          <w:szCs w:val="18"/>
        </w:rPr>
        <w:t>, registrada, autorizada y bajo el control de la Autoridad de Supervisión del Sistema Financiero-ASFI, a la orden/a favor de Yacimientos Petrolíferos Fiscales Bolivianos</w:t>
      </w:r>
      <w:r>
        <w:rPr>
          <w:rFonts w:ascii="Calibri" w:hAnsi="Calibri" w:cs="Calibri"/>
          <w:bCs/>
          <w:sz w:val="22"/>
          <w:szCs w:val="18"/>
        </w:rPr>
        <w:t xml:space="preserve"> / YPFB</w:t>
      </w:r>
      <w:r w:rsidRPr="006B3CD2">
        <w:rPr>
          <w:rFonts w:ascii="Calibri" w:hAnsi="Calibri" w:cs="Calibri"/>
          <w:bCs/>
          <w:sz w:val="22"/>
          <w:szCs w:val="18"/>
        </w:rPr>
        <w:t>, con características expresas de renovable, irrevocable y de ejecuci</w:t>
      </w:r>
      <w:r>
        <w:rPr>
          <w:rFonts w:ascii="Calibri" w:hAnsi="Calibri" w:cs="Calibri"/>
          <w:bCs/>
          <w:sz w:val="22"/>
          <w:szCs w:val="18"/>
        </w:rPr>
        <w:t>ón inmediata con vigencia de 60</w:t>
      </w:r>
      <w:r w:rsidRPr="006B3CD2">
        <w:rPr>
          <w:rFonts w:ascii="Calibri" w:hAnsi="Calibri" w:cs="Calibri"/>
          <w:bCs/>
          <w:sz w:val="22"/>
          <w:szCs w:val="18"/>
        </w:rPr>
        <w:t xml:space="preserve"> días calendario adicionales a la vigencia del contrato, </w:t>
      </w:r>
      <w:r>
        <w:rPr>
          <w:rFonts w:ascii="Arial" w:hAnsi="Arial" w:cs="Arial"/>
          <w:i/>
          <w:iCs/>
          <w:sz w:val="21"/>
          <w:szCs w:val="21"/>
          <w:lang w:val="es-BO" w:eastAsia="es-BO"/>
        </w:rPr>
        <w:t xml:space="preserve">del </w:t>
      </w:r>
      <w:r w:rsidRPr="00253D95">
        <w:rPr>
          <w:rFonts w:ascii="Arial" w:hAnsi="Arial" w:cs="Arial"/>
          <w:b/>
          <w:i/>
          <w:iCs/>
          <w:sz w:val="21"/>
          <w:szCs w:val="21"/>
          <w:lang w:val="es-BO" w:eastAsia="es-BO"/>
        </w:rPr>
        <w:t>importe correspondiente al 7% del presupuesto adjudicado de la contratación</w:t>
      </w:r>
      <w:r>
        <w:rPr>
          <w:rFonts w:ascii="Arial" w:hAnsi="Arial" w:cs="Arial"/>
          <w:i/>
          <w:iCs/>
          <w:sz w:val="21"/>
          <w:szCs w:val="21"/>
          <w:lang w:val="es-BO" w:eastAsia="es-BO"/>
        </w:rPr>
        <w:t>.</w:t>
      </w:r>
    </w:p>
    <w:p w:rsidR="00037DC3" w:rsidRPr="006B3CD2" w:rsidRDefault="00037DC3" w:rsidP="00037DC3">
      <w:pPr>
        <w:autoSpaceDE w:val="0"/>
        <w:autoSpaceDN w:val="0"/>
        <w:adjustRightInd w:val="0"/>
        <w:spacing w:before="240" w:after="240"/>
        <w:contextualSpacing/>
        <w:jc w:val="both"/>
        <w:rPr>
          <w:rFonts w:ascii="Calibri" w:hAnsi="Calibri" w:cs="Calibri"/>
          <w:bCs/>
          <w:sz w:val="22"/>
          <w:szCs w:val="18"/>
        </w:rPr>
      </w:pPr>
    </w:p>
    <w:p w:rsidR="00037DC3" w:rsidRPr="00253D95" w:rsidRDefault="00037DC3" w:rsidP="00037DC3">
      <w:pPr>
        <w:autoSpaceDE w:val="0"/>
        <w:autoSpaceDN w:val="0"/>
        <w:adjustRightInd w:val="0"/>
        <w:jc w:val="both"/>
        <w:rPr>
          <w:rFonts w:ascii="Arial" w:hAnsi="Arial" w:cs="Arial"/>
          <w:i/>
          <w:iCs/>
          <w:sz w:val="21"/>
          <w:szCs w:val="21"/>
          <w:lang w:val="es-BO" w:eastAsia="es-BO"/>
        </w:rPr>
      </w:pPr>
      <w:r w:rsidRPr="006B3CD2">
        <w:rPr>
          <w:rFonts w:ascii="Calibri" w:hAnsi="Calibri" w:cs="Calibri"/>
          <w:b/>
          <w:bCs/>
          <w:sz w:val="22"/>
          <w:szCs w:val="18"/>
        </w:rPr>
        <w:lastRenderedPageBreak/>
        <w:t>Garantía a Primer Requerimiento</w:t>
      </w:r>
      <w:r w:rsidRPr="006B3CD2">
        <w:rPr>
          <w:rFonts w:ascii="Calibri" w:hAnsi="Calibri" w:cs="Calibri"/>
          <w:bCs/>
          <w:sz w:val="22"/>
          <w:szCs w:val="18"/>
        </w:rPr>
        <w:t xml:space="preserve">, </w:t>
      </w:r>
      <w:r w:rsidRPr="00D361C8">
        <w:rPr>
          <w:rFonts w:ascii="Calibri" w:hAnsi="Calibri" w:cs="Calibri"/>
          <w:bCs/>
          <w:sz w:val="22"/>
          <w:szCs w:val="18"/>
        </w:rPr>
        <w:t xml:space="preserve">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w:t>
      </w:r>
      <w:r w:rsidRPr="00253D95">
        <w:rPr>
          <w:rFonts w:ascii="Calibri" w:hAnsi="Calibri" w:cs="Calibri"/>
          <w:bCs/>
          <w:sz w:val="22"/>
          <w:szCs w:val="18"/>
        </w:rPr>
        <w:t>del</w:t>
      </w:r>
      <w:r>
        <w:rPr>
          <w:rFonts w:ascii="Arial" w:hAnsi="Arial" w:cs="Arial"/>
          <w:i/>
          <w:iCs/>
          <w:sz w:val="21"/>
          <w:szCs w:val="21"/>
          <w:lang w:val="es-BO" w:eastAsia="es-BO"/>
        </w:rPr>
        <w:t xml:space="preserve"> </w:t>
      </w:r>
      <w:r w:rsidRPr="00253D95">
        <w:rPr>
          <w:rFonts w:ascii="Arial" w:hAnsi="Arial" w:cs="Arial"/>
          <w:b/>
          <w:i/>
          <w:iCs/>
          <w:sz w:val="21"/>
          <w:szCs w:val="21"/>
          <w:lang w:val="es-BO" w:eastAsia="es-BO"/>
        </w:rPr>
        <w:t>importe correspondiente al 7% del presupuesto adjudicado de la contratación</w:t>
      </w:r>
      <w:r w:rsidRPr="00253D95">
        <w:rPr>
          <w:rFonts w:ascii="Calibri" w:hAnsi="Calibri" w:cs="Calibri"/>
          <w:b/>
          <w:bCs/>
          <w:sz w:val="22"/>
          <w:szCs w:val="18"/>
        </w:rPr>
        <w:t>.</w:t>
      </w:r>
    </w:p>
    <w:p w:rsidR="00037DC3" w:rsidRPr="006B3CD2" w:rsidRDefault="00037DC3" w:rsidP="00037DC3">
      <w:pPr>
        <w:autoSpaceDE w:val="0"/>
        <w:autoSpaceDN w:val="0"/>
        <w:adjustRightInd w:val="0"/>
        <w:spacing w:before="240" w:after="240"/>
        <w:contextualSpacing/>
        <w:jc w:val="both"/>
        <w:rPr>
          <w:rFonts w:ascii="Calibri" w:hAnsi="Calibri" w:cs="Calibri"/>
          <w:bCs/>
          <w:sz w:val="22"/>
          <w:szCs w:val="18"/>
        </w:rPr>
      </w:pPr>
    </w:p>
    <w:p w:rsidR="00037DC3" w:rsidRPr="00253D95" w:rsidRDefault="00037DC3" w:rsidP="00037DC3">
      <w:pPr>
        <w:autoSpaceDE w:val="0"/>
        <w:autoSpaceDN w:val="0"/>
        <w:adjustRightInd w:val="0"/>
        <w:jc w:val="both"/>
        <w:rPr>
          <w:rFonts w:ascii="Arial" w:hAnsi="Arial" w:cs="Arial"/>
          <w:i/>
          <w:iCs/>
          <w:sz w:val="21"/>
          <w:szCs w:val="21"/>
          <w:lang w:val="es-BO" w:eastAsia="es-BO"/>
        </w:rPr>
      </w:pPr>
      <w:r w:rsidRPr="006B3CD2">
        <w:rPr>
          <w:rFonts w:ascii="Calibri" w:hAnsi="Calibri" w:cs="Calibri"/>
          <w:b/>
          <w:bCs/>
          <w:sz w:val="22"/>
          <w:szCs w:val="18"/>
        </w:rPr>
        <w:t>Póliza de caución a Primer requerimiento para Entidades Públicas</w:t>
      </w:r>
      <w:r w:rsidRPr="006B3CD2">
        <w:rPr>
          <w:rFonts w:ascii="Calibri" w:hAnsi="Calibri" w:cs="Calibri"/>
          <w:bCs/>
          <w:sz w:val="22"/>
          <w:szCs w:val="18"/>
        </w:rPr>
        <w:t>, emitida por una empresa aseguradora del Estado Plurinacional de Bolivia, registrada, autorizada y bajo el control de la Autoridad de Fiscalización y Control de Pensiones y Seguros a la orden/a favor de Yacimientos Petrolíferos Fiscales Bolivianos</w:t>
      </w:r>
      <w:r>
        <w:rPr>
          <w:rFonts w:ascii="Calibri" w:hAnsi="Calibri" w:cs="Calibri"/>
          <w:bCs/>
          <w:sz w:val="22"/>
          <w:szCs w:val="18"/>
        </w:rPr>
        <w:t xml:space="preserve"> / YPFB</w:t>
      </w:r>
      <w:r w:rsidRPr="006B3CD2">
        <w:rPr>
          <w:rFonts w:ascii="Calibri" w:hAnsi="Calibri" w:cs="Calibri"/>
          <w:bCs/>
          <w:sz w:val="22"/>
          <w:szCs w:val="18"/>
        </w:rPr>
        <w:t>, con las características expresas de renovable, irrevocable y de ejecución a primer r</w:t>
      </w:r>
      <w:r>
        <w:rPr>
          <w:rFonts w:ascii="Calibri" w:hAnsi="Calibri" w:cs="Calibri"/>
          <w:bCs/>
          <w:sz w:val="22"/>
          <w:szCs w:val="18"/>
        </w:rPr>
        <w:t>equerimiento con vigencia de 60</w:t>
      </w:r>
      <w:r w:rsidRPr="006B3CD2">
        <w:rPr>
          <w:rFonts w:ascii="Calibri" w:hAnsi="Calibri" w:cs="Calibri"/>
          <w:bCs/>
          <w:sz w:val="22"/>
          <w:szCs w:val="18"/>
        </w:rPr>
        <w:t xml:space="preserve"> días calendario adicion</w:t>
      </w:r>
      <w:r>
        <w:rPr>
          <w:rFonts w:ascii="Calibri" w:hAnsi="Calibri" w:cs="Calibri"/>
          <w:bCs/>
          <w:sz w:val="22"/>
          <w:szCs w:val="18"/>
        </w:rPr>
        <w:t>ales a la vigencia del contrato y por el</w:t>
      </w:r>
      <w:r>
        <w:rPr>
          <w:rFonts w:ascii="Arial" w:hAnsi="Arial" w:cs="Arial"/>
          <w:i/>
          <w:iCs/>
          <w:sz w:val="21"/>
          <w:szCs w:val="21"/>
          <w:lang w:val="es-BO" w:eastAsia="es-BO"/>
        </w:rPr>
        <w:t xml:space="preserve"> </w:t>
      </w:r>
      <w:r w:rsidRPr="00253D95">
        <w:rPr>
          <w:rFonts w:ascii="Arial" w:hAnsi="Arial" w:cs="Arial"/>
          <w:b/>
          <w:i/>
          <w:iCs/>
          <w:sz w:val="21"/>
          <w:szCs w:val="21"/>
          <w:lang w:val="es-BO" w:eastAsia="es-BO"/>
        </w:rPr>
        <w:t>importe correspondiente al 7% del presupuesto adjudicado de la contratación</w:t>
      </w:r>
      <w:r w:rsidRPr="00DA09A7">
        <w:rPr>
          <w:rFonts w:ascii="Calibri" w:hAnsi="Calibri" w:cs="Calibri"/>
          <w:bCs/>
          <w:sz w:val="22"/>
          <w:szCs w:val="22"/>
        </w:rPr>
        <w:t>.</w:t>
      </w:r>
    </w:p>
    <w:p w:rsidR="00037DC3" w:rsidRPr="00DA09A7" w:rsidRDefault="00037DC3" w:rsidP="00037DC3">
      <w:pPr>
        <w:autoSpaceDE w:val="0"/>
        <w:autoSpaceDN w:val="0"/>
        <w:adjustRightInd w:val="0"/>
        <w:spacing w:before="240" w:after="240"/>
        <w:contextualSpacing/>
        <w:jc w:val="both"/>
        <w:rPr>
          <w:rFonts w:ascii="Calibri" w:hAnsi="Calibri" w:cs="Calibri"/>
          <w:bCs/>
          <w:sz w:val="22"/>
          <w:szCs w:val="22"/>
        </w:rPr>
      </w:pPr>
    </w:p>
    <w:p w:rsidR="00037DC3" w:rsidRPr="007E6EEC" w:rsidRDefault="00037DC3" w:rsidP="00037DC3">
      <w:pPr>
        <w:pStyle w:val="A2"/>
        <w:numPr>
          <w:ilvl w:val="0"/>
          <w:numId w:val="0"/>
        </w:numPr>
      </w:pPr>
      <w:r w:rsidRPr="007E6EEC">
        <w:t xml:space="preserve">INSTRUCCIONES PARA LA EMISION DE INSTRUMENTOS FINANCIEROS. </w:t>
      </w:r>
    </w:p>
    <w:p w:rsidR="00037DC3" w:rsidRPr="00DA09A7" w:rsidRDefault="00037DC3" w:rsidP="00037DC3">
      <w:pPr>
        <w:jc w:val="both"/>
        <w:rPr>
          <w:rFonts w:ascii="Calibri" w:hAnsi="Calibri" w:cs="Arial"/>
          <w:sz w:val="22"/>
          <w:szCs w:val="22"/>
        </w:rPr>
      </w:pPr>
      <w:r w:rsidRPr="00DA09A7">
        <w:rPr>
          <w:rFonts w:ascii="Calibri" w:hAnsi="Calibri" w:cs="Arial"/>
          <w:sz w:val="22"/>
          <w:szCs w:val="22"/>
        </w:rPr>
        <w:t xml:space="preserve">El Proponente o Adjudicado deberá solicitar o instruir a la entidad de intermediación financiera bancaría, el correcto registro de datos o información en los Instrumentos Financieros de Garantía requeridos, </w:t>
      </w:r>
      <w:r w:rsidRPr="00DA09A7">
        <w:rPr>
          <w:rFonts w:ascii="Calibri" w:hAnsi="Calibri" w:cs="Arial"/>
          <w:sz w:val="22"/>
          <w:szCs w:val="22"/>
          <w:u w:val="single"/>
        </w:rPr>
        <w:t>cumpliendo obligatoriamente</w:t>
      </w:r>
      <w:r w:rsidRPr="00DA09A7">
        <w:rPr>
          <w:rFonts w:ascii="Calibri" w:hAnsi="Calibri" w:cs="Arial"/>
          <w:sz w:val="22"/>
          <w:szCs w:val="22"/>
        </w:rPr>
        <w:t xml:space="preserve"> con las siguientes condiciones:</w:t>
      </w:r>
    </w:p>
    <w:p w:rsidR="00037DC3" w:rsidRPr="00DA09A7" w:rsidRDefault="00037DC3" w:rsidP="00037DC3">
      <w:pPr>
        <w:jc w:val="both"/>
        <w:rPr>
          <w:rFonts w:ascii="Calibri" w:hAnsi="Calibri" w:cs="Arial"/>
          <w:sz w:val="22"/>
          <w:szCs w:val="22"/>
        </w:rPr>
      </w:pPr>
    </w:p>
    <w:tbl>
      <w:tblPr>
        <w:tblW w:w="9204" w:type="dxa"/>
        <w:jc w:val="center"/>
        <w:tblCellMar>
          <w:left w:w="0" w:type="dxa"/>
          <w:right w:w="0" w:type="dxa"/>
        </w:tblCellMar>
        <w:tblLook w:val="04A0" w:firstRow="1" w:lastRow="0" w:firstColumn="1" w:lastColumn="0" w:noHBand="0" w:noVBand="1"/>
      </w:tblPr>
      <w:tblGrid>
        <w:gridCol w:w="2684"/>
        <w:gridCol w:w="6520"/>
      </w:tblGrid>
      <w:tr w:rsidR="00037DC3" w:rsidRPr="00DA09A7" w:rsidTr="0081047F">
        <w:trPr>
          <w:jc w:val="center"/>
        </w:trPr>
        <w:tc>
          <w:tcPr>
            <w:tcW w:w="2684"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037DC3" w:rsidRPr="00DA09A7" w:rsidRDefault="00037DC3" w:rsidP="0081047F">
            <w:pPr>
              <w:pStyle w:val="Prrafodelista"/>
              <w:ind w:left="0"/>
              <w:jc w:val="center"/>
              <w:rPr>
                <w:rFonts w:ascii="Calibri" w:hAnsi="Calibri" w:cstheme="minorHAnsi"/>
                <w:b/>
                <w:bCs/>
                <w:sz w:val="22"/>
                <w:szCs w:val="22"/>
              </w:rPr>
            </w:pPr>
            <w:r w:rsidRPr="00DA09A7">
              <w:rPr>
                <w:rFonts w:ascii="Calibri" w:hAnsi="Calibri" w:cstheme="minorHAnsi"/>
                <w:b/>
                <w:bCs/>
                <w:sz w:val="22"/>
                <w:szCs w:val="22"/>
              </w:rPr>
              <w:t>VARIABLE</w:t>
            </w:r>
          </w:p>
        </w:tc>
        <w:tc>
          <w:tcPr>
            <w:tcW w:w="6520"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037DC3" w:rsidRPr="00DA09A7" w:rsidRDefault="00037DC3" w:rsidP="0081047F">
            <w:pPr>
              <w:pStyle w:val="Prrafodelista"/>
              <w:ind w:left="0"/>
              <w:jc w:val="center"/>
              <w:rPr>
                <w:rFonts w:ascii="Calibri" w:hAnsi="Calibri" w:cstheme="minorHAnsi"/>
                <w:b/>
                <w:bCs/>
                <w:sz w:val="22"/>
                <w:szCs w:val="22"/>
              </w:rPr>
            </w:pPr>
            <w:r w:rsidRPr="00DA09A7">
              <w:rPr>
                <w:rFonts w:ascii="Calibri" w:hAnsi="Calibri" w:cstheme="minorHAnsi"/>
                <w:b/>
                <w:bCs/>
                <w:sz w:val="22"/>
                <w:szCs w:val="22"/>
              </w:rPr>
              <w:t>INSTRUCCIÓN</w:t>
            </w:r>
          </w:p>
        </w:tc>
      </w:tr>
      <w:tr w:rsidR="00037DC3" w:rsidRPr="00DA09A7" w:rsidTr="0081047F">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37DC3" w:rsidRPr="00DA09A7" w:rsidRDefault="00037DC3" w:rsidP="0081047F">
            <w:pPr>
              <w:rPr>
                <w:rFonts w:ascii="Calibri" w:hAnsi="Calibri" w:cstheme="minorHAnsi"/>
                <w:b/>
                <w:bCs/>
                <w:sz w:val="22"/>
                <w:szCs w:val="22"/>
              </w:rPr>
            </w:pPr>
            <w:r w:rsidRPr="00DA09A7">
              <w:rPr>
                <w:rFonts w:ascii="Calibri" w:hAnsi="Calibri" w:cstheme="minorHAnsi"/>
                <w:b/>
                <w:bCs/>
                <w:sz w:val="22"/>
                <w:szCs w:val="22"/>
              </w:rPr>
              <w:t>INSTRUMENTO DE GARANTIA</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037DC3" w:rsidRPr="00DA09A7" w:rsidRDefault="00037DC3" w:rsidP="0081047F">
            <w:pPr>
              <w:jc w:val="both"/>
              <w:rPr>
                <w:rStyle w:val="nfasis"/>
                <w:rFonts w:ascii="Calibri" w:hAnsi="Calibri" w:cstheme="minorHAnsi"/>
                <w:sz w:val="22"/>
                <w:szCs w:val="22"/>
              </w:rPr>
            </w:pPr>
            <w:r w:rsidRPr="00DA09A7">
              <w:rPr>
                <w:rFonts w:ascii="Calibri" w:hAnsi="Calibri" w:cstheme="minorHAnsi"/>
                <w:sz w:val="22"/>
                <w:szCs w:val="22"/>
              </w:rPr>
              <w:t xml:space="preserve">Se aceptará </w:t>
            </w:r>
            <w:r w:rsidRPr="00DA09A7">
              <w:rPr>
                <w:rFonts w:ascii="Calibri" w:hAnsi="Calibri" w:cstheme="minorHAnsi"/>
                <w:b/>
                <w:sz w:val="22"/>
                <w:szCs w:val="22"/>
                <w:u w:val="single"/>
              </w:rPr>
              <w:t>únicamente</w:t>
            </w:r>
            <w:r w:rsidRPr="00DA09A7">
              <w:rPr>
                <w:rFonts w:ascii="Calibri" w:hAnsi="Calibri" w:cstheme="minorHAnsi"/>
                <w:sz w:val="22"/>
                <w:szCs w:val="22"/>
              </w:rPr>
              <w:t xml:space="preserve"> los instrumentos detallados en el presente anexo.</w:t>
            </w:r>
          </w:p>
        </w:tc>
      </w:tr>
      <w:tr w:rsidR="00037DC3" w:rsidRPr="00DA09A7" w:rsidTr="0081047F">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37DC3" w:rsidRPr="00DA09A7" w:rsidRDefault="00037DC3" w:rsidP="0081047F">
            <w:pPr>
              <w:pStyle w:val="Prrafodelista"/>
              <w:ind w:left="0"/>
              <w:rPr>
                <w:rFonts w:ascii="Calibri" w:hAnsi="Calibri" w:cstheme="minorHAnsi"/>
                <w:b/>
                <w:bCs/>
                <w:sz w:val="22"/>
                <w:szCs w:val="22"/>
              </w:rPr>
            </w:pPr>
            <w:r w:rsidRPr="00DA09A7">
              <w:rPr>
                <w:rFonts w:ascii="Calibri" w:hAnsi="Calibri" w:cstheme="minorHAnsi"/>
                <w:b/>
                <w:bCs/>
                <w:sz w:val="22"/>
                <w:szCs w:val="22"/>
              </w:rPr>
              <w:t>OBJETO DE LA GARANTÍA</w:t>
            </w:r>
          </w:p>
          <w:p w:rsidR="00037DC3" w:rsidRPr="00DA09A7" w:rsidRDefault="00037DC3" w:rsidP="0081047F">
            <w:pPr>
              <w:pStyle w:val="Prrafodelista"/>
              <w:ind w:left="0"/>
              <w:rPr>
                <w:rFonts w:ascii="Calibri" w:hAnsi="Calibri" w:cstheme="minorHAnsi"/>
                <w:i/>
                <w:sz w:val="22"/>
                <w:szCs w:val="22"/>
              </w:rPr>
            </w:pPr>
            <w:r w:rsidRPr="00DA09A7">
              <w:rPr>
                <w:rFonts w:ascii="Calibri" w:hAnsi="Calibri" w:cstheme="minorHAnsi"/>
                <w:b/>
                <w:bCs/>
                <w:sz w:val="22"/>
                <w:szCs w:val="22"/>
              </w:rPr>
              <w:t xml:space="preserve"> (“Para Garantizar:”)</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037DC3" w:rsidRPr="00DA09A7" w:rsidRDefault="00037DC3" w:rsidP="0081047F">
            <w:pPr>
              <w:jc w:val="both"/>
              <w:rPr>
                <w:rFonts w:ascii="Calibri" w:hAnsi="Calibri" w:cstheme="minorHAnsi"/>
                <w:sz w:val="22"/>
                <w:szCs w:val="22"/>
              </w:rPr>
            </w:pPr>
            <w:r w:rsidRPr="00DA09A7">
              <w:rPr>
                <w:rFonts w:ascii="Calibri" w:hAnsi="Calibri" w:cstheme="minorHAnsi"/>
                <w:sz w:val="22"/>
                <w:szCs w:val="22"/>
              </w:rPr>
              <w:t xml:space="preserve">Debe consignar correctamente y de manera explícita, </w:t>
            </w:r>
            <w:r w:rsidRPr="00DA09A7">
              <w:rPr>
                <w:rFonts w:ascii="Calibri" w:hAnsi="Calibri" w:cstheme="minorHAnsi"/>
                <w:b/>
                <w:sz w:val="22"/>
                <w:szCs w:val="22"/>
                <w:u w:val="single"/>
              </w:rPr>
              <w:t>textual</w:t>
            </w:r>
            <w:r w:rsidRPr="00DA09A7">
              <w:rPr>
                <w:rFonts w:ascii="Calibri" w:hAnsi="Calibri" w:cstheme="minorHAnsi"/>
                <w:sz w:val="22"/>
                <w:szCs w:val="22"/>
              </w:rPr>
              <w:t xml:space="preserve"> y </w:t>
            </w:r>
            <w:r w:rsidRPr="00DA09A7">
              <w:rPr>
                <w:rFonts w:ascii="Calibri" w:hAnsi="Calibri" w:cstheme="minorHAnsi"/>
                <w:b/>
                <w:sz w:val="22"/>
                <w:szCs w:val="22"/>
                <w:u w:val="single"/>
              </w:rPr>
              <w:t>completa</w:t>
            </w:r>
            <w:r w:rsidRPr="00DA09A7">
              <w:rPr>
                <w:rFonts w:ascii="Calibri" w:hAnsi="Calibri" w:cstheme="minorHAnsi"/>
                <w:sz w:val="22"/>
                <w:szCs w:val="22"/>
              </w:rPr>
              <w:t xml:space="preserve">: </w:t>
            </w:r>
          </w:p>
          <w:p w:rsidR="00037DC3" w:rsidRPr="00DA09A7" w:rsidRDefault="00037DC3" w:rsidP="007D74AB">
            <w:pPr>
              <w:numPr>
                <w:ilvl w:val="0"/>
                <w:numId w:val="16"/>
              </w:numPr>
              <w:jc w:val="both"/>
              <w:rPr>
                <w:rFonts w:ascii="Calibri" w:hAnsi="Calibri" w:cstheme="minorHAnsi"/>
                <w:sz w:val="22"/>
                <w:szCs w:val="22"/>
              </w:rPr>
            </w:pPr>
            <w:r w:rsidRPr="00DA09A7">
              <w:rPr>
                <w:rFonts w:ascii="Calibri" w:hAnsi="Calibri" w:cstheme="minorHAnsi"/>
                <w:b/>
                <w:sz w:val="22"/>
                <w:szCs w:val="22"/>
              </w:rPr>
              <w:t>Objeto a garantizar (“Garantía según el objeto”)</w:t>
            </w:r>
            <w:r w:rsidRPr="00DA09A7">
              <w:rPr>
                <w:rStyle w:val="Refdenotaalpie"/>
                <w:rFonts w:ascii="Calibri" w:hAnsi="Calibri" w:cstheme="minorHAnsi"/>
                <w:b/>
                <w:sz w:val="22"/>
                <w:szCs w:val="22"/>
              </w:rPr>
              <w:footnoteReference w:id="1"/>
            </w:r>
            <w:r w:rsidRPr="00DA09A7">
              <w:rPr>
                <w:rFonts w:ascii="Calibri" w:hAnsi="Calibri" w:cstheme="minorHAnsi"/>
                <w:sz w:val="22"/>
                <w:szCs w:val="22"/>
              </w:rPr>
              <w:t xml:space="preserve"> conforme lo requerido en el presente anexo.</w:t>
            </w:r>
          </w:p>
          <w:p w:rsidR="00037DC3" w:rsidRPr="00DA09A7" w:rsidRDefault="00037DC3" w:rsidP="007D74AB">
            <w:pPr>
              <w:numPr>
                <w:ilvl w:val="0"/>
                <w:numId w:val="16"/>
              </w:numPr>
              <w:jc w:val="both"/>
              <w:rPr>
                <w:rFonts w:ascii="Calibri" w:hAnsi="Calibri" w:cstheme="minorHAnsi"/>
                <w:b/>
                <w:sz w:val="22"/>
                <w:szCs w:val="22"/>
              </w:rPr>
            </w:pPr>
            <w:r w:rsidRPr="00DA09A7">
              <w:rPr>
                <w:rFonts w:ascii="Calibri" w:hAnsi="Calibri" w:cstheme="minorHAnsi"/>
                <w:b/>
                <w:sz w:val="22"/>
                <w:szCs w:val="22"/>
              </w:rPr>
              <w:t xml:space="preserve">Nombre (Objeto de la Contratación) y/o código </w:t>
            </w:r>
            <w:r w:rsidRPr="00DA09A7">
              <w:rPr>
                <w:rFonts w:ascii="Calibri" w:hAnsi="Calibri" w:cstheme="minorHAnsi"/>
                <w:sz w:val="22"/>
                <w:szCs w:val="22"/>
              </w:rPr>
              <w:t>del proceso de contratación, conforme al registrado en la página web</w:t>
            </w:r>
            <w:r w:rsidRPr="00DA09A7">
              <w:rPr>
                <w:rFonts w:ascii="Calibri" w:hAnsi="Calibri" w:cstheme="minorHAnsi"/>
                <w:b/>
                <w:sz w:val="22"/>
                <w:szCs w:val="22"/>
              </w:rPr>
              <w:t>:</w:t>
            </w:r>
          </w:p>
          <w:p w:rsidR="00037DC3" w:rsidRPr="00DA09A7" w:rsidRDefault="00037DC3" w:rsidP="0081047F">
            <w:pPr>
              <w:ind w:left="360"/>
              <w:jc w:val="both"/>
              <w:rPr>
                <w:rFonts w:ascii="Calibri" w:hAnsi="Calibri" w:cstheme="minorHAnsi"/>
                <w:b/>
                <w:i/>
                <w:sz w:val="22"/>
                <w:szCs w:val="22"/>
              </w:rPr>
            </w:pPr>
            <w:r w:rsidRPr="00DA09A7">
              <w:rPr>
                <w:rFonts w:ascii="Calibri" w:hAnsi="Calibri" w:cstheme="minorHAnsi"/>
                <w:b/>
                <w:i/>
                <w:sz w:val="22"/>
                <w:szCs w:val="22"/>
              </w:rPr>
              <w:t>http://contrataciones.ypfb.gob.bo/contrataciones/publicacion</w:t>
            </w:r>
          </w:p>
        </w:tc>
      </w:tr>
      <w:tr w:rsidR="00037DC3" w:rsidRPr="00DA09A7" w:rsidTr="0081047F">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37DC3" w:rsidRPr="00DA09A7" w:rsidRDefault="00037DC3" w:rsidP="0081047F">
            <w:pPr>
              <w:pStyle w:val="Prrafodelista"/>
              <w:ind w:left="0"/>
              <w:rPr>
                <w:rFonts w:ascii="Calibri" w:hAnsi="Calibri" w:cstheme="minorHAnsi"/>
                <w:b/>
                <w:bCs/>
                <w:sz w:val="22"/>
                <w:szCs w:val="22"/>
              </w:rPr>
            </w:pPr>
            <w:r w:rsidRPr="00DA09A7">
              <w:rPr>
                <w:rFonts w:ascii="Calibri" w:hAnsi="Calibri" w:cstheme="minorHAnsi"/>
                <w:b/>
                <w:bCs/>
                <w:sz w:val="22"/>
                <w:szCs w:val="22"/>
              </w:rPr>
              <w:t xml:space="preserve">NOMBRE, RAZÓN SOCIAL O DENOMINACIÓN DEL ORDENANTE </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037DC3" w:rsidRPr="00DA09A7" w:rsidRDefault="00037DC3" w:rsidP="0081047F">
            <w:pPr>
              <w:jc w:val="both"/>
              <w:rPr>
                <w:rFonts w:ascii="Calibri" w:hAnsi="Calibri" w:cstheme="minorHAnsi"/>
                <w:sz w:val="22"/>
                <w:szCs w:val="22"/>
              </w:rPr>
            </w:pPr>
            <w:r w:rsidRPr="00DA09A7">
              <w:rPr>
                <w:rFonts w:ascii="Calibri" w:hAnsi="Calibri" w:cstheme="minorHAnsi"/>
                <w:sz w:val="22"/>
                <w:szCs w:val="22"/>
              </w:rPr>
              <w:t xml:space="preserve">Debe consignar el nombre </w:t>
            </w:r>
            <w:r w:rsidRPr="00DA09A7">
              <w:rPr>
                <w:rFonts w:ascii="Calibri" w:hAnsi="Calibri" w:cstheme="minorHAnsi"/>
                <w:sz w:val="22"/>
                <w:szCs w:val="22"/>
                <w:u w:val="single"/>
              </w:rPr>
              <w:t>plenamente</w:t>
            </w:r>
            <w:r w:rsidRPr="00DA09A7">
              <w:rPr>
                <w:rFonts w:ascii="Calibri" w:hAnsi="Calibri" w:cstheme="minorHAnsi"/>
                <w:sz w:val="22"/>
                <w:szCs w:val="22"/>
              </w:rPr>
              <w:t xml:space="preserve"> consistente o concordante con el registrado en el Formulario A-1 (campo: </w:t>
            </w:r>
            <w:r w:rsidRPr="00DA09A7">
              <w:rPr>
                <w:rFonts w:ascii="Calibri" w:hAnsi="Calibri" w:cstheme="minorHAnsi"/>
                <w:i/>
                <w:sz w:val="22"/>
                <w:szCs w:val="22"/>
              </w:rPr>
              <w:t>Nombre o Razón Social del Proponente</w:t>
            </w:r>
            <w:r w:rsidRPr="00DA09A7">
              <w:rPr>
                <w:rFonts w:ascii="Calibri" w:hAnsi="Calibri" w:cstheme="minorHAnsi"/>
                <w:sz w:val="22"/>
                <w:szCs w:val="22"/>
              </w:rPr>
              <w:t xml:space="preserve">). Para </w:t>
            </w:r>
            <w:r w:rsidRPr="00DA09A7">
              <w:rPr>
                <w:rFonts w:ascii="Calibri" w:hAnsi="Calibri" w:cstheme="minorHAnsi"/>
                <w:sz w:val="22"/>
                <w:szCs w:val="22"/>
                <w:u w:val="single"/>
              </w:rPr>
              <w:t>empresas unipersonales</w:t>
            </w:r>
            <w:r w:rsidRPr="00DA09A7">
              <w:rPr>
                <w:rFonts w:ascii="Calibri" w:hAnsi="Calibri" w:cstheme="minorHAnsi"/>
                <w:sz w:val="22"/>
                <w:szCs w:val="22"/>
              </w:rPr>
              <w:t xml:space="preserve"> podrá figurar alternativamente el nombre del Contribuyente (NIT).</w:t>
            </w:r>
          </w:p>
          <w:p w:rsidR="00037DC3" w:rsidRPr="00DA09A7" w:rsidRDefault="00037DC3" w:rsidP="0081047F">
            <w:pPr>
              <w:jc w:val="both"/>
              <w:rPr>
                <w:rFonts w:ascii="Calibri" w:hAnsi="Calibri" w:cstheme="minorHAnsi"/>
                <w:sz w:val="22"/>
                <w:szCs w:val="22"/>
              </w:rPr>
            </w:pPr>
            <w:r w:rsidRPr="00DA09A7">
              <w:rPr>
                <w:rFonts w:ascii="Calibri" w:hAnsi="Calibri" w:cstheme="minorHAnsi"/>
                <w:sz w:val="22"/>
                <w:szCs w:val="22"/>
              </w:rPr>
              <w:t xml:space="preserve">Asimismo, el </w:t>
            </w:r>
            <w:r w:rsidRPr="00DA09A7">
              <w:rPr>
                <w:rFonts w:ascii="Calibri" w:hAnsi="Calibri" w:cstheme="minorHAnsi"/>
                <w:i/>
                <w:sz w:val="22"/>
                <w:szCs w:val="22"/>
              </w:rPr>
              <w:t>Nombre o</w:t>
            </w:r>
            <w:r w:rsidRPr="00DA09A7">
              <w:rPr>
                <w:rFonts w:ascii="Calibri" w:hAnsi="Calibri" w:cstheme="minorHAnsi"/>
                <w:sz w:val="22"/>
                <w:szCs w:val="22"/>
              </w:rPr>
              <w:t xml:space="preserve"> </w:t>
            </w:r>
            <w:r w:rsidRPr="00DA09A7">
              <w:rPr>
                <w:rFonts w:ascii="Calibri" w:hAnsi="Calibri" w:cstheme="minorHAnsi"/>
                <w:i/>
                <w:sz w:val="22"/>
                <w:szCs w:val="22"/>
              </w:rPr>
              <w:t xml:space="preserve">Razón Social del Proponente </w:t>
            </w:r>
            <w:r w:rsidRPr="00DA09A7">
              <w:rPr>
                <w:rFonts w:ascii="Calibri" w:hAnsi="Calibri" w:cstheme="minorHAnsi"/>
                <w:sz w:val="22"/>
                <w:szCs w:val="22"/>
              </w:rPr>
              <w:t xml:space="preserve">(Empresa) deberá estar respaldado por los registrados en los siguientes documentos, según corresponda al documento requerido en el DBC o DCD o EETT o </w:t>
            </w:r>
            <w:proofErr w:type="spellStart"/>
            <w:r w:rsidRPr="00DA09A7">
              <w:rPr>
                <w:rFonts w:ascii="Calibri" w:hAnsi="Calibri" w:cstheme="minorHAnsi"/>
                <w:sz w:val="22"/>
                <w:szCs w:val="22"/>
              </w:rPr>
              <w:t>TDRs</w:t>
            </w:r>
            <w:proofErr w:type="spellEnd"/>
            <w:r w:rsidRPr="00DA09A7">
              <w:rPr>
                <w:rFonts w:ascii="Calibri" w:hAnsi="Calibri" w:cstheme="minorHAnsi"/>
                <w:sz w:val="22"/>
                <w:szCs w:val="22"/>
              </w:rPr>
              <w:t>:</w:t>
            </w:r>
          </w:p>
          <w:p w:rsidR="00037DC3" w:rsidRPr="00DA09A7" w:rsidRDefault="00037DC3" w:rsidP="007D74AB">
            <w:pPr>
              <w:numPr>
                <w:ilvl w:val="0"/>
                <w:numId w:val="17"/>
              </w:numPr>
              <w:jc w:val="both"/>
              <w:rPr>
                <w:rFonts w:ascii="Calibri" w:hAnsi="Calibri" w:cstheme="minorHAnsi"/>
                <w:sz w:val="22"/>
                <w:szCs w:val="22"/>
              </w:rPr>
            </w:pPr>
            <w:r w:rsidRPr="00DA09A7">
              <w:rPr>
                <w:rFonts w:ascii="Calibri" w:hAnsi="Calibri" w:cstheme="minorHAnsi"/>
                <w:sz w:val="22"/>
                <w:szCs w:val="22"/>
              </w:rPr>
              <w:t>Registros FUNDEMPRESA, (o equivalente en el país de origen); o</w:t>
            </w:r>
          </w:p>
          <w:p w:rsidR="00037DC3" w:rsidRPr="00DA09A7" w:rsidRDefault="00037DC3" w:rsidP="007D74AB">
            <w:pPr>
              <w:numPr>
                <w:ilvl w:val="0"/>
                <w:numId w:val="17"/>
              </w:numPr>
              <w:jc w:val="both"/>
              <w:rPr>
                <w:rFonts w:ascii="Calibri" w:hAnsi="Calibri" w:cstheme="minorHAnsi"/>
                <w:sz w:val="22"/>
                <w:szCs w:val="22"/>
              </w:rPr>
            </w:pPr>
            <w:r w:rsidRPr="00DA09A7">
              <w:rPr>
                <w:rFonts w:ascii="Calibri" w:hAnsi="Calibri" w:cstheme="minorHAnsi"/>
                <w:sz w:val="22"/>
                <w:szCs w:val="22"/>
              </w:rPr>
              <w:t>Instrumento de Constitución.</w:t>
            </w:r>
          </w:p>
        </w:tc>
      </w:tr>
      <w:tr w:rsidR="00037DC3" w:rsidRPr="00DA09A7" w:rsidTr="0081047F">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37DC3" w:rsidRPr="00DA09A7" w:rsidRDefault="00037DC3" w:rsidP="0081047F">
            <w:pPr>
              <w:pStyle w:val="Prrafodelista"/>
              <w:ind w:left="0"/>
              <w:rPr>
                <w:rFonts w:ascii="Calibri" w:hAnsi="Calibri" w:cstheme="minorHAnsi"/>
                <w:b/>
                <w:bCs/>
                <w:sz w:val="22"/>
                <w:szCs w:val="22"/>
              </w:rPr>
            </w:pPr>
            <w:r w:rsidRPr="00DA09A7">
              <w:rPr>
                <w:rFonts w:ascii="Calibri" w:hAnsi="Calibri" w:cstheme="minorHAnsi"/>
                <w:b/>
                <w:bCs/>
                <w:sz w:val="22"/>
                <w:szCs w:val="22"/>
              </w:rPr>
              <w:lastRenderedPageBreak/>
              <w:t>NOMBRE DEL BENEFICIARIO</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037DC3" w:rsidRPr="00DA09A7" w:rsidRDefault="00037DC3" w:rsidP="0081047F">
            <w:pPr>
              <w:jc w:val="both"/>
              <w:rPr>
                <w:rFonts w:ascii="Calibri" w:hAnsi="Calibri" w:cstheme="minorHAnsi"/>
                <w:sz w:val="22"/>
                <w:szCs w:val="22"/>
              </w:rPr>
            </w:pPr>
            <w:r w:rsidRPr="00DA09A7">
              <w:rPr>
                <w:rFonts w:ascii="Calibri" w:hAnsi="Calibri" w:cstheme="minorHAnsi"/>
                <w:sz w:val="22"/>
                <w:szCs w:val="22"/>
              </w:rPr>
              <w:t>Debe consignar:</w:t>
            </w:r>
          </w:p>
          <w:p w:rsidR="00037DC3" w:rsidRPr="00DA09A7" w:rsidRDefault="00037DC3" w:rsidP="007D74AB">
            <w:pPr>
              <w:pStyle w:val="Prrafodelista"/>
              <w:numPr>
                <w:ilvl w:val="0"/>
                <w:numId w:val="18"/>
              </w:numPr>
              <w:spacing w:line="276" w:lineRule="auto"/>
              <w:ind w:left="357" w:hanging="357"/>
              <w:jc w:val="both"/>
              <w:rPr>
                <w:rFonts w:ascii="Calibri" w:hAnsi="Calibri" w:cstheme="minorHAnsi"/>
                <w:sz w:val="22"/>
                <w:szCs w:val="22"/>
              </w:rPr>
            </w:pPr>
            <w:r w:rsidRPr="00DA09A7">
              <w:rPr>
                <w:rFonts w:ascii="Calibri" w:hAnsi="Calibri" w:cstheme="minorHAnsi"/>
                <w:sz w:val="22"/>
                <w:szCs w:val="22"/>
              </w:rPr>
              <w:t>YACIMIENTOS PETROLIFEROS FISCALES BOLIVIANOS;</w:t>
            </w:r>
          </w:p>
          <w:p w:rsidR="00037DC3" w:rsidRPr="00DA09A7" w:rsidRDefault="00037DC3" w:rsidP="007D74AB">
            <w:pPr>
              <w:pStyle w:val="Prrafodelista"/>
              <w:numPr>
                <w:ilvl w:val="0"/>
                <w:numId w:val="18"/>
              </w:numPr>
              <w:spacing w:line="276" w:lineRule="auto"/>
              <w:ind w:left="357" w:hanging="357"/>
              <w:jc w:val="both"/>
              <w:rPr>
                <w:rFonts w:ascii="Calibri" w:hAnsi="Calibri" w:cstheme="minorHAnsi"/>
                <w:i/>
                <w:sz w:val="22"/>
                <w:szCs w:val="22"/>
              </w:rPr>
            </w:pPr>
            <w:r w:rsidRPr="00DA09A7">
              <w:rPr>
                <w:rFonts w:ascii="Calibri" w:hAnsi="Calibri" w:cstheme="minorHAnsi"/>
                <w:i/>
                <w:sz w:val="22"/>
                <w:szCs w:val="22"/>
              </w:rPr>
              <w:t>YPFB;</w:t>
            </w:r>
          </w:p>
          <w:p w:rsidR="00037DC3" w:rsidRPr="00DA09A7" w:rsidRDefault="00037DC3" w:rsidP="007D74AB">
            <w:pPr>
              <w:pStyle w:val="Prrafodelista"/>
              <w:numPr>
                <w:ilvl w:val="0"/>
                <w:numId w:val="18"/>
              </w:numPr>
              <w:spacing w:line="276" w:lineRule="auto"/>
              <w:ind w:left="357" w:hanging="357"/>
              <w:jc w:val="both"/>
              <w:rPr>
                <w:rFonts w:ascii="Calibri" w:hAnsi="Calibri" w:cstheme="minorHAnsi"/>
                <w:i/>
                <w:sz w:val="22"/>
                <w:szCs w:val="22"/>
              </w:rPr>
            </w:pPr>
            <w:r w:rsidRPr="00DA09A7">
              <w:rPr>
                <w:rFonts w:ascii="Calibri" w:hAnsi="Calibri" w:cstheme="minorHAnsi"/>
                <w:i/>
                <w:sz w:val="22"/>
                <w:szCs w:val="22"/>
              </w:rPr>
              <w:t>o ambos.</w:t>
            </w:r>
          </w:p>
        </w:tc>
      </w:tr>
      <w:tr w:rsidR="00037DC3" w:rsidRPr="00DA09A7" w:rsidTr="0081047F">
        <w:trPr>
          <w:jc w:val="center"/>
        </w:trPr>
        <w:tc>
          <w:tcPr>
            <w:tcW w:w="2684" w:type="dxa"/>
            <w:tcBorders>
              <w:top w:val="nil"/>
              <w:left w:val="single" w:sz="8" w:space="0" w:color="auto"/>
              <w:bottom w:val="single" w:sz="4" w:space="0" w:color="auto"/>
              <w:right w:val="single" w:sz="8" w:space="0" w:color="auto"/>
            </w:tcBorders>
            <w:tcMar>
              <w:top w:w="0" w:type="dxa"/>
              <w:left w:w="108" w:type="dxa"/>
              <w:bottom w:w="0" w:type="dxa"/>
              <w:right w:w="108" w:type="dxa"/>
            </w:tcMar>
            <w:vAlign w:val="center"/>
            <w:hideMark/>
          </w:tcPr>
          <w:p w:rsidR="00037DC3" w:rsidRPr="00DA09A7" w:rsidRDefault="00037DC3" w:rsidP="0081047F">
            <w:pPr>
              <w:pStyle w:val="Prrafodelista"/>
              <w:ind w:left="0"/>
              <w:rPr>
                <w:rFonts w:ascii="Calibri" w:hAnsi="Calibri" w:cstheme="minorHAnsi"/>
                <w:sz w:val="22"/>
                <w:szCs w:val="22"/>
              </w:rPr>
            </w:pPr>
            <w:r w:rsidRPr="00DA09A7">
              <w:rPr>
                <w:rFonts w:ascii="Calibri" w:hAnsi="Calibri" w:cstheme="minorHAnsi"/>
                <w:b/>
                <w:bCs/>
                <w:sz w:val="22"/>
                <w:szCs w:val="22"/>
              </w:rPr>
              <w:t>MONTO GARANTIZADO</w:t>
            </w:r>
          </w:p>
        </w:tc>
        <w:tc>
          <w:tcPr>
            <w:tcW w:w="6520" w:type="dxa"/>
            <w:tcBorders>
              <w:top w:val="nil"/>
              <w:left w:val="nil"/>
              <w:bottom w:val="single" w:sz="4" w:space="0" w:color="auto"/>
              <w:right w:val="single" w:sz="8" w:space="0" w:color="auto"/>
            </w:tcBorders>
            <w:tcMar>
              <w:top w:w="0" w:type="dxa"/>
              <w:left w:w="108" w:type="dxa"/>
              <w:bottom w:w="0" w:type="dxa"/>
              <w:right w:w="108" w:type="dxa"/>
            </w:tcMar>
            <w:hideMark/>
          </w:tcPr>
          <w:p w:rsidR="00037DC3" w:rsidRPr="00DA09A7" w:rsidRDefault="00037DC3" w:rsidP="0081047F">
            <w:pPr>
              <w:jc w:val="both"/>
              <w:rPr>
                <w:rFonts w:ascii="Calibri" w:hAnsi="Calibri" w:cstheme="minorHAnsi"/>
                <w:sz w:val="22"/>
                <w:szCs w:val="22"/>
              </w:rPr>
            </w:pPr>
            <w:r w:rsidRPr="00DA09A7">
              <w:rPr>
                <w:rFonts w:ascii="Calibri" w:hAnsi="Calibri" w:cstheme="minorHAnsi"/>
                <w:sz w:val="22"/>
                <w:szCs w:val="22"/>
              </w:rPr>
              <w:t>Debe consignar el valor/importe/monto correctamente calculado, conforme el presente anexo y la “</w:t>
            </w:r>
            <w:r w:rsidRPr="00DA09A7">
              <w:rPr>
                <w:rFonts w:ascii="Calibri" w:hAnsi="Calibri" w:cstheme="minorHAnsi"/>
                <w:i/>
                <w:sz w:val="22"/>
                <w:szCs w:val="22"/>
              </w:rPr>
              <w:t>Garantía según el objeto</w:t>
            </w:r>
            <w:r w:rsidRPr="00DA09A7">
              <w:rPr>
                <w:rFonts w:ascii="Calibri" w:hAnsi="Calibri" w:cstheme="minorHAnsi"/>
                <w:sz w:val="22"/>
                <w:szCs w:val="22"/>
              </w:rPr>
              <w:t xml:space="preserve">” requerida, considerando el </w:t>
            </w:r>
            <w:proofErr w:type="spellStart"/>
            <w:r w:rsidRPr="00DA09A7">
              <w:rPr>
                <w:rFonts w:ascii="Calibri" w:hAnsi="Calibri" w:cstheme="minorHAnsi"/>
                <w:sz w:val="22"/>
                <w:szCs w:val="22"/>
              </w:rPr>
              <w:t>inc</w:t>
            </w:r>
            <w:proofErr w:type="spellEnd"/>
            <w:r w:rsidRPr="00DA09A7">
              <w:rPr>
                <w:rFonts w:ascii="Calibri" w:hAnsi="Calibri" w:cstheme="minorHAnsi"/>
                <w:sz w:val="22"/>
                <w:szCs w:val="22"/>
              </w:rPr>
              <w:t xml:space="preserve"> c) de los Aspectos Subsanables del DBC o DCD.</w:t>
            </w:r>
          </w:p>
        </w:tc>
      </w:tr>
      <w:tr w:rsidR="00037DC3" w:rsidRPr="00DA09A7" w:rsidTr="0081047F">
        <w:trPr>
          <w:jc w:val="center"/>
        </w:trPr>
        <w:tc>
          <w:tcPr>
            <w:tcW w:w="2684"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37DC3" w:rsidRPr="00DA09A7" w:rsidRDefault="00037DC3" w:rsidP="0081047F">
            <w:pPr>
              <w:pStyle w:val="Prrafodelista"/>
              <w:ind w:left="0"/>
              <w:rPr>
                <w:rFonts w:ascii="Calibri" w:hAnsi="Calibri" w:cstheme="minorHAnsi"/>
                <w:sz w:val="22"/>
                <w:szCs w:val="22"/>
              </w:rPr>
            </w:pPr>
            <w:r w:rsidRPr="00DA09A7">
              <w:rPr>
                <w:rFonts w:ascii="Calibri" w:hAnsi="Calibri" w:cstheme="minorHAnsi"/>
                <w:b/>
                <w:bCs/>
                <w:sz w:val="22"/>
                <w:szCs w:val="22"/>
              </w:rPr>
              <w:t>VIGENCIA</w:t>
            </w:r>
          </w:p>
        </w:tc>
        <w:tc>
          <w:tcPr>
            <w:tcW w:w="6520"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037DC3" w:rsidRPr="00DA09A7" w:rsidRDefault="00037DC3" w:rsidP="0081047F">
            <w:pPr>
              <w:jc w:val="both"/>
              <w:rPr>
                <w:rFonts w:ascii="Calibri" w:hAnsi="Calibri" w:cstheme="minorHAnsi"/>
                <w:sz w:val="22"/>
                <w:szCs w:val="22"/>
              </w:rPr>
            </w:pPr>
            <w:r w:rsidRPr="00DA09A7">
              <w:rPr>
                <w:rFonts w:ascii="Calibri" w:hAnsi="Calibri" w:cstheme="minorHAnsi"/>
                <w:sz w:val="22"/>
                <w:szCs w:val="22"/>
              </w:rPr>
              <w:t xml:space="preserve">Debe consignar una vigencia </w:t>
            </w:r>
            <w:r w:rsidRPr="00DA09A7">
              <w:rPr>
                <w:rFonts w:ascii="Calibri" w:hAnsi="Calibri" w:cstheme="minorHAnsi"/>
                <w:sz w:val="22"/>
                <w:szCs w:val="22"/>
                <w:u w:val="single"/>
              </w:rPr>
              <w:t>igual o mayor</w:t>
            </w:r>
            <w:r w:rsidRPr="00DA09A7">
              <w:rPr>
                <w:rFonts w:ascii="Calibri" w:hAnsi="Calibri" w:cstheme="minorHAnsi"/>
                <w:sz w:val="22"/>
                <w:szCs w:val="22"/>
              </w:rPr>
              <w:t xml:space="preserve"> a la requerida en el presente Anexo, </w:t>
            </w:r>
          </w:p>
          <w:p w:rsidR="00037DC3" w:rsidRPr="00DA09A7" w:rsidRDefault="00037DC3" w:rsidP="007D74AB">
            <w:pPr>
              <w:numPr>
                <w:ilvl w:val="0"/>
                <w:numId w:val="19"/>
              </w:numPr>
              <w:jc w:val="both"/>
              <w:rPr>
                <w:rFonts w:ascii="Calibri" w:hAnsi="Calibri" w:cstheme="minorHAnsi"/>
                <w:sz w:val="22"/>
                <w:szCs w:val="22"/>
              </w:rPr>
            </w:pPr>
            <w:r w:rsidRPr="00DA09A7">
              <w:rPr>
                <w:rFonts w:ascii="Calibri" w:hAnsi="Calibri" w:cstheme="minorHAnsi"/>
                <w:b/>
                <w:sz w:val="22"/>
                <w:szCs w:val="22"/>
                <w:u w:val="single"/>
              </w:rPr>
              <w:t>Para la Garantía de Seriedad de Propuesta:</w:t>
            </w:r>
            <w:r w:rsidRPr="00DA09A7">
              <w:rPr>
                <w:rFonts w:ascii="Calibri" w:hAnsi="Calibri" w:cstheme="minorHAnsi"/>
                <w:sz w:val="22"/>
                <w:szCs w:val="22"/>
              </w:rPr>
              <w:t xml:space="preserve"> (120 días) computable a partir de la </w:t>
            </w:r>
            <w:r w:rsidRPr="00DA09A7">
              <w:rPr>
                <w:rFonts w:ascii="Calibri" w:hAnsi="Calibri" w:cstheme="minorHAnsi"/>
                <w:i/>
                <w:sz w:val="22"/>
                <w:szCs w:val="22"/>
              </w:rPr>
              <w:t>“Fecha de presentación de propuesta”</w:t>
            </w:r>
            <w:r w:rsidRPr="00DA09A7">
              <w:rPr>
                <w:rFonts w:ascii="Calibri" w:hAnsi="Calibri" w:cstheme="minorHAnsi"/>
                <w:sz w:val="22"/>
                <w:szCs w:val="22"/>
              </w:rPr>
              <w:t xml:space="preserve">, establecida en el </w:t>
            </w:r>
            <w:r w:rsidRPr="00DA09A7">
              <w:rPr>
                <w:rFonts w:ascii="Calibri" w:hAnsi="Calibri" w:cstheme="minorHAnsi"/>
                <w:b/>
                <w:sz w:val="22"/>
                <w:szCs w:val="22"/>
              </w:rPr>
              <w:t>“</w:t>
            </w:r>
            <w:r w:rsidRPr="00DA09A7">
              <w:rPr>
                <w:rFonts w:ascii="Calibri" w:hAnsi="Calibri" w:cstheme="minorHAnsi"/>
                <w:i/>
                <w:sz w:val="22"/>
                <w:szCs w:val="22"/>
              </w:rPr>
              <w:t>Cronograma de Plazos”</w:t>
            </w:r>
            <w:r w:rsidRPr="00DA09A7">
              <w:rPr>
                <w:rFonts w:ascii="Calibri" w:hAnsi="Calibri" w:cstheme="minorHAnsi"/>
                <w:sz w:val="22"/>
                <w:szCs w:val="22"/>
              </w:rPr>
              <w:t xml:space="preserve"> incluidos como parte del DBC y considerando los Aspectos Subsanables admisibles en dicho documento. </w:t>
            </w:r>
          </w:p>
          <w:p w:rsidR="00037DC3" w:rsidRPr="00DA09A7" w:rsidRDefault="00037DC3" w:rsidP="007D74AB">
            <w:pPr>
              <w:numPr>
                <w:ilvl w:val="0"/>
                <w:numId w:val="19"/>
              </w:numPr>
              <w:jc w:val="both"/>
              <w:rPr>
                <w:rFonts w:ascii="Calibri" w:hAnsi="Calibri" w:cstheme="minorHAnsi"/>
                <w:sz w:val="22"/>
                <w:szCs w:val="22"/>
              </w:rPr>
            </w:pPr>
            <w:r w:rsidRPr="00DA09A7">
              <w:rPr>
                <w:rFonts w:ascii="Calibri" w:hAnsi="Calibri" w:cstheme="minorHAnsi"/>
                <w:b/>
                <w:sz w:val="22"/>
                <w:szCs w:val="22"/>
                <w:u w:val="single"/>
              </w:rPr>
              <w:t>Para Garantía de Cumplimiento de Contrato y otras Garantías (DS 29506 y DS 181):</w:t>
            </w:r>
            <w:r w:rsidRPr="00DA09A7">
              <w:rPr>
                <w:rFonts w:ascii="Calibri" w:hAnsi="Calibri" w:cstheme="minorHAnsi"/>
                <w:b/>
                <w:sz w:val="22"/>
                <w:szCs w:val="22"/>
              </w:rPr>
              <w:t xml:space="preserve"> </w:t>
            </w:r>
            <w:r w:rsidRPr="00DA09A7">
              <w:rPr>
                <w:rFonts w:ascii="Calibri" w:hAnsi="Calibri" w:cstheme="minorHAnsi"/>
                <w:sz w:val="22"/>
                <w:szCs w:val="22"/>
              </w:rPr>
              <w:t xml:space="preserve">conforme los días requeridos en el presente anexo, computables a partir de la </w:t>
            </w:r>
            <w:r w:rsidRPr="00DA09A7">
              <w:rPr>
                <w:rFonts w:ascii="Calibri" w:hAnsi="Calibri" w:cstheme="minorHAnsi"/>
                <w:sz w:val="22"/>
                <w:szCs w:val="22"/>
                <w:u w:val="single"/>
              </w:rPr>
              <w:t>fecha de emisión de los instrumentos financieros</w:t>
            </w:r>
            <w:r w:rsidRPr="00DA09A7">
              <w:rPr>
                <w:rFonts w:ascii="Calibri" w:hAnsi="Calibri" w:cstheme="minorHAnsi"/>
                <w:sz w:val="22"/>
                <w:szCs w:val="22"/>
              </w:rPr>
              <w:t>, entendiéndose la “</w:t>
            </w:r>
            <w:r w:rsidRPr="00DA09A7">
              <w:rPr>
                <w:rFonts w:ascii="Calibri" w:hAnsi="Calibri" w:cstheme="minorHAnsi"/>
                <w:b/>
                <w:i/>
                <w:sz w:val="22"/>
                <w:szCs w:val="22"/>
                <w:u w:val="single"/>
              </w:rPr>
              <w:t>Vigencia del contrato</w:t>
            </w:r>
            <w:r w:rsidRPr="00DA09A7">
              <w:rPr>
                <w:rFonts w:ascii="Calibri" w:hAnsi="Calibri" w:cstheme="minorHAnsi"/>
                <w:b/>
                <w:sz w:val="22"/>
                <w:szCs w:val="22"/>
              </w:rPr>
              <w:t xml:space="preserve">” </w:t>
            </w:r>
            <w:r w:rsidRPr="00DA09A7">
              <w:rPr>
                <w:rFonts w:ascii="Calibri" w:hAnsi="Calibri" w:cstheme="minorHAnsi"/>
                <w:sz w:val="22"/>
                <w:szCs w:val="22"/>
              </w:rPr>
              <w:t xml:space="preserve">como </w:t>
            </w:r>
            <w:r w:rsidRPr="00DA09A7">
              <w:rPr>
                <w:rFonts w:ascii="Calibri" w:hAnsi="Calibri" w:cstheme="minorHAnsi"/>
                <w:sz w:val="22"/>
                <w:szCs w:val="22"/>
                <w:u w:val="single"/>
              </w:rPr>
              <w:t xml:space="preserve">la fecha resultante de </w:t>
            </w:r>
            <w:r w:rsidRPr="00DA09A7">
              <w:rPr>
                <w:rFonts w:ascii="Calibri" w:hAnsi="Calibri" w:cstheme="minorHAnsi"/>
                <w:b/>
                <w:sz w:val="22"/>
                <w:szCs w:val="22"/>
                <w:u w:val="single"/>
              </w:rPr>
              <w:t>adicionar</w:t>
            </w:r>
            <w:r w:rsidRPr="00DA09A7">
              <w:rPr>
                <w:rFonts w:ascii="Calibri" w:hAnsi="Calibri" w:cstheme="minorHAnsi"/>
                <w:sz w:val="22"/>
                <w:szCs w:val="22"/>
                <w:u w:val="single"/>
              </w:rPr>
              <w:t xml:space="preserve"> el “</w:t>
            </w:r>
            <w:r w:rsidRPr="00DA09A7">
              <w:rPr>
                <w:rFonts w:ascii="Calibri" w:hAnsi="Calibri" w:cstheme="minorHAnsi"/>
                <w:i/>
                <w:sz w:val="22"/>
                <w:szCs w:val="22"/>
                <w:u w:val="single"/>
              </w:rPr>
              <w:t>Plazo de entrega”</w:t>
            </w:r>
            <w:r w:rsidRPr="00DA09A7">
              <w:rPr>
                <w:rFonts w:ascii="Calibri" w:hAnsi="Calibri" w:cstheme="minorHAnsi"/>
                <w:sz w:val="22"/>
                <w:szCs w:val="22"/>
                <w:u w:val="single"/>
              </w:rPr>
              <w:t xml:space="preserve"> establecido en el DBC o DCD, a dicha fecha de emisión.</w:t>
            </w:r>
          </w:p>
        </w:tc>
      </w:tr>
      <w:tr w:rsidR="00037DC3" w:rsidRPr="00DA09A7" w:rsidTr="0081047F">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37DC3" w:rsidRPr="00DA09A7" w:rsidRDefault="00037DC3" w:rsidP="0081047F">
            <w:pPr>
              <w:pStyle w:val="Prrafodelista"/>
              <w:ind w:left="0"/>
              <w:jc w:val="both"/>
              <w:rPr>
                <w:rFonts w:ascii="Calibri" w:hAnsi="Calibri" w:cstheme="minorHAnsi"/>
                <w:b/>
                <w:bCs/>
                <w:sz w:val="22"/>
                <w:szCs w:val="22"/>
              </w:rPr>
            </w:pPr>
            <w:r w:rsidRPr="00DA09A7">
              <w:rPr>
                <w:rFonts w:ascii="Calibri" w:hAnsi="Calibri" w:cstheme="minorHAnsi"/>
                <w:b/>
                <w:bCs/>
                <w:sz w:val="22"/>
                <w:szCs w:val="22"/>
              </w:rPr>
              <w:t xml:space="preserve">CLÁUSULAS O CONDICIONES  </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037DC3" w:rsidRPr="00DA09A7" w:rsidRDefault="00037DC3" w:rsidP="0081047F">
            <w:pPr>
              <w:jc w:val="both"/>
              <w:rPr>
                <w:rFonts w:ascii="Calibri" w:hAnsi="Calibri" w:cstheme="minorHAnsi"/>
                <w:sz w:val="22"/>
                <w:szCs w:val="22"/>
              </w:rPr>
            </w:pPr>
            <w:r w:rsidRPr="00DA09A7">
              <w:rPr>
                <w:rFonts w:ascii="Calibri" w:hAnsi="Calibri" w:cstheme="minorHAnsi"/>
                <w:sz w:val="22"/>
                <w:szCs w:val="22"/>
              </w:rPr>
              <w:t>Debe incluir las cláusulas de:</w:t>
            </w:r>
          </w:p>
          <w:p w:rsidR="00037DC3" w:rsidRPr="00DA09A7" w:rsidRDefault="00037DC3" w:rsidP="007D74AB">
            <w:pPr>
              <w:pStyle w:val="Prrafodelista"/>
              <w:numPr>
                <w:ilvl w:val="0"/>
                <w:numId w:val="20"/>
              </w:numPr>
              <w:jc w:val="both"/>
              <w:rPr>
                <w:rFonts w:ascii="Calibri" w:hAnsi="Calibri" w:cstheme="minorHAnsi"/>
                <w:sz w:val="22"/>
                <w:szCs w:val="22"/>
              </w:rPr>
            </w:pPr>
            <w:r w:rsidRPr="00DA09A7">
              <w:rPr>
                <w:rFonts w:ascii="Calibri" w:hAnsi="Calibri" w:cstheme="minorHAnsi"/>
                <w:sz w:val="22"/>
                <w:szCs w:val="22"/>
              </w:rPr>
              <w:t xml:space="preserve">Renovable, irrevocable y de </w:t>
            </w:r>
            <w:r w:rsidRPr="00DA09A7">
              <w:rPr>
                <w:rFonts w:ascii="Calibri" w:hAnsi="Calibri" w:cstheme="minorHAnsi"/>
                <w:sz w:val="22"/>
                <w:szCs w:val="22"/>
                <w:u w:val="single"/>
              </w:rPr>
              <w:t>ejecución inmediata</w:t>
            </w:r>
            <w:r w:rsidRPr="00DA09A7">
              <w:rPr>
                <w:rFonts w:ascii="Calibri" w:hAnsi="Calibri" w:cstheme="minorHAnsi"/>
                <w:sz w:val="22"/>
                <w:szCs w:val="22"/>
              </w:rPr>
              <w:t xml:space="preserve"> o </w:t>
            </w:r>
            <w:r w:rsidRPr="00DA09A7">
              <w:rPr>
                <w:rFonts w:ascii="Calibri" w:hAnsi="Calibri" w:cstheme="minorHAnsi"/>
                <w:sz w:val="22"/>
                <w:szCs w:val="22"/>
                <w:u w:val="single"/>
              </w:rPr>
              <w:t>ejecución a primer requerimiento</w:t>
            </w:r>
            <w:r w:rsidRPr="00DA09A7">
              <w:rPr>
                <w:rFonts w:ascii="Calibri" w:hAnsi="Calibri" w:cstheme="minorHAnsi"/>
                <w:sz w:val="22"/>
                <w:szCs w:val="22"/>
              </w:rPr>
              <w:t xml:space="preserve"> según corresponda al Instrumento Financiero requerido en el presente Anexo. </w:t>
            </w:r>
          </w:p>
        </w:tc>
      </w:tr>
    </w:tbl>
    <w:p w:rsidR="00037DC3" w:rsidRDefault="00037DC3" w:rsidP="00037DC3">
      <w:pPr>
        <w:rPr>
          <w:rFonts w:ascii="Calibri" w:hAnsi="Calibri"/>
          <w:b/>
          <w:sz w:val="22"/>
          <w:szCs w:val="22"/>
        </w:rPr>
      </w:pPr>
    </w:p>
    <w:p w:rsidR="00037DC3" w:rsidRDefault="00037DC3" w:rsidP="00037DC3">
      <w:pPr>
        <w:pStyle w:val="Prrafodelista"/>
        <w:spacing w:after="13" w:line="360" w:lineRule="auto"/>
        <w:ind w:left="0"/>
        <w:contextualSpacing/>
        <w:rPr>
          <w:rFonts w:ascii="Verdana" w:hAnsi="Verdana" w:cs="Arial"/>
          <w:b/>
          <w:sz w:val="18"/>
          <w:szCs w:val="18"/>
        </w:rPr>
      </w:pPr>
      <w:r w:rsidRPr="00DA09A7">
        <w:rPr>
          <w:rFonts w:ascii="Calibri" w:hAnsi="Calibri"/>
          <w:b/>
          <w:sz w:val="22"/>
          <w:szCs w:val="22"/>
        </w:rPr>
        <w:t xml:space="preserve">NOTA: EL INCUMPLIMIENTO DE LOS PARAMETROS ESTABLECIDOS PRECEDENTEMENTE,  </w:t>
      </w:r>
      <w:r w:rsidRPr="00DA09A7">
        <w:rPr>
          <w:rFonts w:ascii="Calibri" w:hAnsi="Calibri"/>
          <w:b/>
          <w:sz w:val="22"/>
          <w:szCs w:val="22"/>
          <w:u w:val="single"/>
        </w:rPr>
        <w:t>NO DARÁ LUGAR A SUBSANACION ALGUNA</w:t>
      </w:r>
    </w:p>
    <w:p w:rsidR="00037DC3" w:rsidRDefault="00037DC3" w:rsidP="00F4329C">
      <w:pPr>
        <w:pStyle w:val="Prrafodelista"/>
        <w:spacing w:after="13" w:line="360" w:lineRule="auto"/>
        <w:ind w:left="0"/>
        <w:contextualSpacing/>
        <w:jc w:val="center"/>
        <w:rPr>
          <w:rFonts w:ascii="Verdana" w:hAnsi="Verdana" w:cs="Arial"/>
          <w:b/>
          <w:sz w:val="18"/>
          <w:szCs w:val="18"/>
        </w:rPr>
      </w:pPr>
    </w:p>
    <w:p w:rsidR="00037DC3" w:rsidRDefault="00037DC3" w:rsidP="00F4329C">
      <w:pPr>
        <w:pStyle w:val="Prrafodelista"/>
        <w:spacing w:after="13" w:line="360" w:lineRule="auto"/>
        <w:ind w:left="0"/>
        <w:contextualSpacing/>
        <w:jc w:val="center"/>
        <w:rPr>
          <w:rFonts w:ascii="Verdana" w:hAnsi="Verdana" w:cs="Arial"/>
          <w:b/>
          <w:sz w:val="18"/>
          <w:szCs w:val="18"/>
        </w:rPr>
      </w:pPr>
    </w:p>
    <w:p w:rsidR="00037DC3" w:rsidRDefault="00037DC3" w:rsidP="00F4329C">
      <w:pPr>
        <w:pStyle w:val="Prrafodelista"/>
        <w:spacing w:after="13" w:line="360" w:lineRule="auto"/>
        <w:ind w:left="0"/>
        <w:contextualSpacing/>
        <w:jc w:val="center"/>
        <w:rPr>
          <w:rFonts w:ascii="Verdana" w:hAnsi="Verdana" w:cs="Arial"/>
          <w:b/>
          <w:sz w:val="18"/>
          <w:szCs w:val="18"/>
        </w:rPr>
      </w:pPr>
    </w:p>
    <w:p w:rsidR="00037DC3" w:rsidRDefault="00037DC3" w:rsidP="00F4329C">
      <w:pPr>
        <w:pStyle w:val="Prrafodelista"/>
        <w:spacing w:after="13" w:line="360" w:lineRule="auto"/>
        <w:ind w:left="0"/>
        <w:contextualSpacing/>
        <w:jc w:val="center"/>
        <w:rPr>
          <w:rFonts w:ascii="Verdana" w:hAnsi="Verdana" w:cs="Arial"/>
          <w:b/>
          <w:sz w:val="18"/>
          <w:szCs w:val="18"/>
        </w:rPr>
      </w:pPr>
    </w:p>
    <w:p w:rsidR="00037DC3" w:rsidRDefault="00037DC3" w:rsidP="00F4329C">
      <w:pPr>
        <w:pStyle w:val="Prrafodelista"/>
        <w:spacing w:after="13" w:line="360" w:lineRule="auto"/>
        <w:ind w:left="0"/>
        <w:contextualSpacing/>
        <w:jc w:val="center"/>
        <w:rPr>
          <w:rFonts w:ascii="Verdana" w:hAnsi="Verdana" w:cs="Arial"/>
          <w:b/>
          <w:sz w:val="18"/>
          <w:szCs w:val="18"/>
        </w:rPr>
      </w:pPr>
    </w:p>
    <w:p w:rsidR="00037DC3" w:rsidRDefault="00037DC3" w:rsidP="00F4329C">
      <w:pPr>
        <w:pStyle w:val="Prrafodelista"/>
        <w:spacing w:after="13" w:line="360" w:lineRule="auto"/>
        <w:ind w:left="0"/>
        <w:contextualSpacing/>
        <w:jc w:val="center"/>
        <w:rPr>
          <w:rFonts w:ascii="Verdana" w:hAnsi="Verdana" w:cs="Arial"/>
          <w:b/>
          <w:sz w:val="18"/>
          <w:szCs w:val="18"/>
        </w:rPr>
      </w:pPr>
    </w:p>
    <w:p w:rsidR="00037DC3" w:rsidRDefault="00037DC3" w:rsidP="00F4329C">
      <w:pPr>
        <w:pStyle w:val="Prrafodelista"/>
        <w:spacing w:after="13" w:line="360" w:lineRule="auto"/>
        <w:ind w:left="0"/>
        <w:contextualSpacing/>
        <w:jc w:val="center"/>
        <w:rPr>
          <w:rFonts w:ascii="Verdana" w:hAnsi="Verdana" w:cs="Arial"/>
          <w:b/>
          <w:sz w:val="18"/>
          <w:szCs w:val="18"/>
        </w:rPr>
      </w:pPr>
    </w:p>
    <w:p w:rsidR="00037DC3" w:rsidRDefault="00037DC3" w:rsidP="00F4329C">
      <w:pPr>
        <w:pStyle w:val="Prrafodelista"/>
        <w:spacing w:after="13" w:line="360" w:lineRule="auto"/>
        <w:ind w:left="0"/>
        <w:contextualSpacing/>
        <w:jc w:val="center"/>
        <w:rPr>
          <w:rFonts w:ascii="Verdana" w:hAnsi="Verdana" w:cs="Arial"/>
          <w:b/>
          <w:sz w:val="18"/>
          <w:szCs w:val="18"/>
        </w:rPr>
      </w:pPr>
    </w:p>
    <w:p w:rsidR="00037DC3" w:rsidRDefault="00037DC3" w:rsidP="00F4329C">
      <w:pPr>
        <w:pStyle w:val="Prrafodelista"/>
        <w:spacing w:after="13" w:line="360" w:lineRule="auto"/>
        <w:ind w:left="0"/>
        <w:contextualSpacing/>
        <w:jc w:val="center"/>
        <w:rPr>
          <w:rFonts w:ascii="Verdana" w:hAnsi="Verdana" w:cs="Arial"/>
          <w:b/>
          <w:sz w:val="18"/>
          <w:szCs w:val="18"/>
        </w:rPr>
      </w:pPr>
    </w:p>
    <w:p w:rsidR="00037DC3" w:rsidRDefault="00037DC3" w:rsidP="00F4329C">
      <w:pPr>
        <w:pStyle w:val="Prrafodelista"/>
        <w:spacing w:after="13" w:line="360" w:lineRule="auto"/>
        <w:ind w:left="0"/>
        <w:contextualSpacing/>
        <w:jc w:val="center"/>
        <w:rPr>
          <w:rFonts w:ascii="Verdana" w:hAnsi="Verdana" w:cs="Arial"/>
          <w:b/>
          <w:sz w:val="18"/>
          <w:szCs w:val="18"/>
        </w:rPr>
      </w:pPr>
    </w:p>
    <w:p w:rsidR="00037DC3" w:rsidRDefault="00037DC3" w:rsidP="00F4329C">
      <w:pPr>
        <w:pStyle w:val="Prrafodelista"/>
        <w:spacing w:after="13" w:line="360" w:lineRule="auto"/>
        <w:ind w:left="0"/>
        <w:contextualSpacing/>
        <w:jc w:val="center"/>
        <w:rPr>
          <w:rFonts w:ascii="Verdana" w:hAnsi="Verdana" w:cs="Arial"/>
          <w:b/>
          <w:sz w:val="18"/>
          <w:szCs w:val="18"/>
        </w:rPr>
      </w:pPr>
    </w:p>
    <w:p w:rsidR="00037DC3" w:rsidRDefault="00037DC3" w:rsidP="00F4329C">
      <w:pPr>
        <w:pStyle w:val="Prrafodelista"/>
        <w:spacing w:after="13" w:line="360" w:lineRule="auto"/>
        <w:ind w:left="0"/>
        <w:contextualSpacing/>
        <w:jc w:val="center"/>
        <w:rPr>
          <w:rFonts w:ascii="Verdana" w:hAnsi="Verdana" w:cs="Arial"/>
          <w:b/>
          <w:sz w:val="18"/>
          <w:szCs w:val="18"/>
        </w:rPr>
      </w:pPr>
    </w:p>
    <w:p w:rsidR="00037DC3" w:rsidRDefault="00037DC3" w:rsidP="00F4329C">
      <w:pPr>
        <w:pStyle w:val="Prrafodelista"/>
        <w:spacing w:after="13" w:line="360" w:lineRule="auto"/>
        <w:ind w:left="0"/>
        <w:contextualSpacing/>
        <w:jc w:val="center"/>
        <w:rPr>
          <w:rFonts w:ascii="Verdana" w:hAnsi="Verdana" w:cs="Arial"/>
          <w:b/>
          <w:sz w:val="18"/>
          <w:szCs w:val="18"/>
        </w:rPr>
      </w:pPr>
    </w:p>
    <w:p w:rsidR="00037DC3" w:rsidRDefault="00037DC3" w:rsidP="00037DC3">
      <w:pPr>
        <w:pStyle w:val="Prrafodelista"/>
        <w:spacing w:after="13" w:line="360" w:lineRule="auto"/>
        <w:ind w:left="0"/>
        <w:contextualSpacing/>
        <w:jc w:val="center"/>
        <w:rPr>
          <w:rFonts w:ascii="Verdana" w:hAnsi="Verdana" w:cs="Verdana"/>
          <w:b/>
          <w:bCs/>
          <w:color w:val="000000"/>
          <w:sz w:val="18"/>
          <w:szCs w:val="18"/>
        </w:rPr>
      </w:pPr>
      <w:r w:rsidRPr="00644768">
        <w:rPr>
          <w:rFonts w:ascii="Verdana" w:hAnsi="Verdana" w:cs="Verdana"/>
          <w:b/>
          <w:bCs/>
          <w:color w:val="000000"/>
          <w:sz w:val="18"/>
          <w:szCs w:val="18"/>
        </w:rPr>
        <w:lastRenderedPageBreak/>
        <w:t>ANEXO 2</w:t>
      </w:r>
    </w:p>
    <w:p w:rsidR="00037DC3" w:rsidRPr="00644768" w:rsidRDefault="00037DC3" w:rsidP="00037DC3">
      <w:pPr>
        <w:pStyle w:val="Prrafodelista"/>
        <w:spacing w:after="13" w:line="360" w:lineRule="auto"/>
        <w:ind w:left="0"/>
        <w:contextualSpacing/>
        <w:jc w:val="center"/>
        <w:rPr>
          <w:rFonts w:ascii="Verdana" w:hAnsi="Verdana" w:cs="Verdana"/>
          <w:b/>
          <w:bCs/>
          <w:color w:val="000000"/>
          <w:sz w:val="18"/>
          <w:szCs w:val="18"/>
        </w:rPr>
      </w:pPr>
      <w:r>
        <w:rPr>
          <w:rFonts w:ascii="Verdana" w:hAnsi="Verdana" w:cs="Verdana"/>
          <w:b/>
          <w:bCs/>
          <w:color w:val="000000"/>
          <w:sz w:val="18"/>
          <w:szCs w:val="18"/>
        </w:rPr>
        <w:t>FACTURACIÓN Y TRIBUTOS</w:t>
      </w:r>
    </w:p>
    <w:p w:rsidR="00037DC3" w:rsidRPr="000B3296" w:rsidRDefault="00037DC3" w:rsidP="00037DC3">
      <w:pPr>
        <w:pStyle w:val="A2"/>
        <w:numPr>
          <w:ilvl w:val="0"/>
          <w:numId w:val="0"/>
        </w:numPr>
      </w:pPr>
      <w:r w:rsidRPr="000B3296">
        <w:t>FACTURACION.</w:t>
      </w:r>
    </w:p>
    <w:p w:rsidR="00037DC3" w:rsidRPr="00C04A41" w:rsidRDefault="00037DC3" w:rsidP="00037DC3">
      <w:pPr>
        <w:pStyle w:val="Prrafodelista"/>
        <w:spacing w:before="240" w:after="120" w:line="360" w:lineRule="auto"/>
        <w:ind w:left="0"/>
        <w:jc w:val="both"/>
        <w:rPr>
          <w:rFonts w:ascii="Verdana" w:hAnsi="Verdana" w:cs="Arial"/>
          <w:bCs/>
          <w:sz w:val="18"/>
          <w:szCs w:val="18"/>
        </w:rPr>
      </w:pPr>
      <w:r w:rsidRPr="00C04A41">
        <w:rPr>
          <w:rFonts w:ascii="Verdana" w:hAnsi="Verdana" w:cs="Arial"/>
          <w:bCs/>
          <w:sz w:val="18"/>
          <w:szCs w:val="18"/>
        </w:rPr>
        <w:t xml:space="preserve">La factura debe ser emitida de acuerdo a normativa vigente a nombre de Yacimientos Petrolíferos Fiscales Bolivianos consignando el Número de Identificación Tributaria (NIT) 1020269020. </w:t>
      </w:r>
    </w:p>
    <w:p w:rsidR="00037DC3" w:rsidRPr="00C04A41" w:rsidRDefault="00037DC3" w:rsidP="00037DC3">
      <w:pPr>
        <w:pStyle w:val="Prrafodelista"/>
        <w:spacing w:before="240" w:after="120" w:line="360" w:lineRule="auto"/>
        <w:ind w:left="0"/>
        <w:jc w:val="both"/>
        <w:rPr>
          <w:rFonts w:ascii="Verdana" w:hAnsi="Verdana" w:cs="Arial"/>
          <w:bCs/>
          <w:sz w:val="18"/>
          <w:szCs w:val="18"/>
        </w:rPr>
      </w:pPr>
      <w:r w:rsidRPr="00C04A41">
        <w:rPr>
          <w:rFonts w:ascii="Verdana" w:hAnsi="Verdana" w:cs="Arial"/>
          <w:bCs/>
          <w:sz w:val="18"/>
          <w:szCs w:val="18"/>
        </w:rPr>
        <w:t xml:space="preserve">La factura deberá emitirse en el momento que finalice la ejecución o la prestación efectiva del servicio o a momento de percibir el pago total o parcial, lo que ocurra primero, sin deducir las multas ni otros cargos. </w:t>
      </w:r>
    </w:p>
    <w:p w:rsidR="00037DC3" w:rsidRPr="00C04A41" w:rsidRDefault="00037DC3" w:rsidP="00037DC3">
      <w:pPr>
        <w:spacing w:line="360" w:lineRule="auto"/>
        <w:jc w:val="both"/>
        <w:rPr>
          <w:rFonts w:ascii="Verdana" w:hAnsi="Verdana" w:cs="Arial"/>
          <w:bCs/>
          <w:sz w:val="18"/>
          <w:szCs w:val="18"/>
        </w:rPr>
      </w:pPr>
      <w:r w:rsidRPr="00C04A41">
        <w:rPr>
          <w:rFonts w:ascii="Verdana" w:hAnsi="Verdana" w:cs="Arial"/>
          <w:bCs/>
          <w:sz w:val="18"/>
          <w:szCs w:val="18"/>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rsidR="00037DC3" w:rsidRPr="000B3296" w:rsidRDefault="00037DC3" w:rsidP="00037DC3">
      <w:pPr>
        <w:pStyle w:val="A2"/>
        <w:numPr>
          <w:ilvl w:val="0"/>
          <w:numId w:val="0"/>
        </w:numPr>
      </w:pPr>
      <w:r w:rsidRPr="000B3296">
        <w:t>TRIBUTOS.</w:t>
      </w:r>
    </w:p>
    <w:p w:rsidR="00037DC3" w:rsidRDefault="00037DC3" w:rsidP="00037DC3">
      <w:pPr>
        <w:pStyle w:val="Prrafodelista"/>
        <w:spacing w:after="13" w:line="360" w:lineRule="auto"/>
        <w:ind w:left="0"/>
        <w:contextualSpacing/>
        <w:jc w:val="both"/>
        <w:rPr>
          <w:rFonts w:ascii="Verdana" w:hAnsi="Verdana" w:cs="Arial"/>
          <w:b/>
          <w:sz w:val="18"/>
          <w:szCs w:val="18"/>
        </w:rPr>
      </w:pPr>
      <w:r w:rsidRPr="00C04A41">
        <w:rPr>
          <w:rFonts w:ascii="Verdana" w:hAnsi="Verdana" w:cs="Arial"/>
          <w:bCs/>
          <w:sz w:val="18"/>
          <w:szCs w:val="18"/>
        </w:rPr>
        <w:t>El adjudicado declara que todos los tributos vigentes a la fecha y que puedan originarse directa o indirectamente en aplicación del contrato, son de su responsabilidad, no correspondiendo ningún reclamo posterior.</w:t>
      </w:r>
    </w:p>
    <w:p w:rsidR="00037DC3" w:rsidRDefault="00037DC3" w:rsidP="00F4329C">
      <w:pPr>
        <w:pStyle w:val="Prrafodelista"/>
        <w:spacing w:after="13" w:line="360" w:lineRule="auto"/>
        <w:ind w:left="0"/>
        <w:contextualSpacing/>
        <w:jc w:val="center"/>
        <w:rPr>
          <w:rFonts w:ascii="Verdana" w:hAnsi="Verdana" w:cs="Arial"/>
          <w:b/>
          <w:sz w:val="18"/>
          <w:szCs w:val="18"/>
        </w:rPr>
      </w:pPr>
    </w:p>
    <w:p w:rsidR="00037DC3" w:rsidRDefault="00037DC3" w:rsidP="00F4329C">
      <w:pPr>
        <w:pStyle w:val="Prrafodelista"/>
        <w:spacing w:after="13" w:line="360" w:lineRule="auto"/>
        <w:ind w:left="0"/>
        <w:contextualSpacing/>
        <w:jc w:val="center"/>
        <w:rPr>
          <w:rFonts w:ascii="Verdana" w:hAnsi="Verdana" w:cs="Arial"/>
          <w:b/>
          <w:sz w:val="18"/>
          <w:szCs w:val="18"/>
        </w:rPr>
      </w:pPr>
    </w:p>
    <w:p w:rsidR="00037DC3" w:rsidRDefault="00037DC3" w:rsidP="00F4329C">
      <w:pPr>
        <w:pStyle w:val="Prrafodelista"/>
        <w:spacing w:after="13" w:line="360" w:lineRule="auto"/>
        <w:ind w:left="0"/>
        <w:contextualSpacing/>
        <w:jc w:val="center"/>
        <w:rPr>
          <w:rFonts w:ascii="Verdana" w:hAnsi="Verdana" w:cs="Arial"/>
          <w:b/>
          <w:sz w:val="18"/>
          <w:szCs w:val="18"/>
        </w:rPr>
      </w:pPr>
    </w:p>
    <w:p w:rsidR="00037DC3" w:rsidRDefault="00037DC3" w:rsidP="00F4329C">
      <w:pPr>
        <w:pStyle w:val="Prrafodelista"/>
        <w:spacing w:after="13" w:line="360" w:lineRule="auto"/>
        <w:ind w:left="0"/>
        <w:contextualSpacing/>
        <w:jc w:val="center"/>
        <w:rPr>
          <w:rFonts w:ascii="Verdana" w:hAnsi="Verdana" w:cs="Arial"/>
          <w:b/>
          <w:sz w:val="18"/>
          <w:szCs w:val="18"/>
        </w:rPr>
      </w:pPr>
    </w:p>
    <w:p w:rsidR="00037DC3" w:rsidRDefault="00037DC3" w:rsidP="00F4329C">
      <w:pPr>
        <w:pStyle w:val="Prrafodelista"/>
        <w:spacing w:after="13" w:line="360" w:lineRule="auto"/>
        <w:ind w:left="0"/>
        <w:contextualSpacing/>
        <w:jc w:val="center"/>
        <w:rPr>
          <w:rFonts w:ascii="Verdana" w:hAnsi="Verdana" w:cs="Arial"/>
          <w:b/>
          <w:sz w:val="18"/>
          <w:szCs w:val="18"/>
        </w:rPr>
      </w:pPr>
    </w:p>
    <w:p w:rsidR="00037DC3" w:rsidRDefault="00037DC3" w:rsidP="00F4329C">
      <w:pPr>
        <w:pStyle w:val="Prrafodelista"/>
        <w:spacing w:after="13" w:line="360" w:lineRule="auto"/>
        <w:ind w:left="0"/>
        <w:contextualSpacing/>
        <w:jc w:val="center"/>
        <w:rPr>
          <w:rFonts w:ascii="Verdana" w:hAnsi="Verdana" w:cs="Arial"/>
          <w:b/>
          <w:sz w:val="18"/>
          <w:szCs w:val="18"/>
        </w:rPr>
      </w:pPr>
    </w:p>
    <w:p w:rsidR="00037DC3" w:rsidRDefault="00037DC3" w:rsidP="00F4329C">
      <w:pPr>
        <w:pStyle w:val="Prrafodelista"/>
        <w:spacing w:after="13" w:line="360" w:lineRule="auto"/>
        <w:ind w:left="0"/>
        <w:contextualSpacing/>
        <w:jc w:val="center"/>
        <w:rPr>
          <w:rFonts w:ascii="Verdana" w:hAnsi="Verdana" w:cs="Arial"/>
          <w:b/>
          <w:sz w:val="18"/>
          <w:szCs w:val="18"/>
        </w:rPr>
      </w:pPr>
    </w:p>
    <w:p w:rsidR="00037DC3" w:rsidRDefault="00037DC3" w:rsidP="00F4329C">
      <w:pPr>
        <w:pStyle w:val="Prrafodelista"/>
        <w:spacing w:after="13" w:line="360" w:lineRule="auto"/>
        <w:ind w:left="0"/>
        <w:contextualSpacing/>
        <w:jc w:val="center"/>
        <w:rPr>
          <w:rFonts w:ascii="Verdana" w:hAnsi="Verdana" w:cs="Arial"/>
          <w:b/>
          <w:sz w:val="18"/>
          <w:szCs w:val="18"/>
        </w:rPr>
      </w:pPr>
    </w:p>
    <w:p w:rsidR="00037DC3" w:rsidRDefault="00037DC3" w:rsidP="00F4329C">
      <w:pPr>
        <w:pStyle w:val="Prrafodelista"/>
        <w:spacing w:after="13" w:line="360" w:lineRule="auto"/>
        <w:ind w:left="0"/>
        <w:contextualSpacing/>
        <w:jc w:val="center"/>
        <w:rPr>
          <w:rFonts w:ascii="Verdana" w:hAnsi="Verdana" w:cs="Arial"/>
          <w:b/>
          <w:sz w:val="18"/>
          <w:szCs w:val="18"/>
        </w:rPr>
      </w:pPr>
    </w:p>
    <w:p w:rsidR="00037DC3" w:rsidRDefault="00037DC3" w:rsidP="00F4329C">
      <w:pPr>
        <w:pStyle w:val="Prrafodelista"/>
        <w:spacing w:after="13" w:line="360" w:lineRule="auto"/>
        <w:ind w:left="0"/>
        <w:contextualSpacing/>
        <w:jc w:val="center"/>
        <w:rPr>
          <w:rFonts w:ascii="Verdana" w:hAnsi="Verdana" w:cs="Arial"/>
          <w:b/>
          <w:sz w:val="18"/>
          <w:szCs w:val="18"/>
        </w:rPr>
      </w:pPr>
    </w:p>
    <w:p w:rsidR="00037DC3" w:rsidRDefault="00037DC3" w:rsidP="00F4329C">
      <w:pPr>
        <w:pStyle w:val="Prrafodelista"/>
        <w:spacing w:after="13" w:line="360" w:lineRule="auto"/>
        <w:ind w:left="0"/>
        <w:contextualSpacing/>
        <w:jc w:val="center"/>
        <w:rPr>
          <w:rFonts w:ascii="Verdana" w:hAnsi="Verdana" w:cs="Arial"/>
          <w:b/>
          <w:sz w:val="18"/>
          <w:szCs w:val="18"/>
        </w:rPr>
      </w:pPr>
    </w:p>
    <w:p w:rsidR="00037DC3" w:rsidRDefault="00037DC3" w:rsidP="00F4329C">
      <w:pPr>
        <w:pStyle w:val="Prrafodelista"/>
        <w:spacing w:after="13" w:line="360" w:lineRule="auto"/>
        <w:ind w:left="0"/>
        <w:contextualSpacing/>
        <w:jc w:val="center"/>
        <w:rPr>
          <w:rFonts w:ascii="Verdana" w:hAnsi="Verdana" w:cs="Arial"/>
          <w:b/>
          <w:sz w:val="18"/>
          <w:szCs w:val="18"/>
        </w:rPr>
      </w:pPr>
    </w:p>
    <w:p w:rsidR="00037DC3" w:rsidRDefault="00037DC3" w:rsidP="00F4329C">
      <w:pPr>
        <w:pStyle w:val="Prrafodelista"/>
        <w:spacing w:after="13" w:line="360" w:lineRule="auto"/>
        <w:ind w:left="0"/>
        <w:contextualSpacing/>
        <w:jc w:val="center"/>
        <w:rPr>
          <w:rFonts w:ascii="Verdana" w:hAnsi="Verdana" w:cs="Arial"/>
          <w:b/>
          <w:sz w:val="18"/>
          <w:szCs w:val="18"/>
        </w:rPr>
      </w:pPr>
    </w:p>
    <w:p w:rsidR="00037DC3" w:rsidRDefault="00037DC3" w:rsidP="00F4329C">
      <w:pPr>
        <w:pStyle w:val="Prrafodelista"/>
        <w:spacing w:after="13" w:line="360" w:lineRule="auto"/>
        <w:ind w:left="0"/>
        <w:contextualSpacing/>
        <w:jc w:val="center"/>
        <w:rPr>
          <w:rFonts w:ascii="Verdana" w:hAnsi="Verdana" w:cs="Arial"/>
          <w:b/>
          <w:sz w:val="18"/>
          <w:szCs w:val="18"/>
        </w:rPr>
      </w:pPr>
    </w:p>
    <w:p w:rsidR="00037DC3" w:rsidRDefault="00037DC3" w:rsidP="00F4329C">
      <w:pPr>
        <w:pStyle w:val="Prrafodelista"/>
        <w:spacing w:after="13" w:line="360" w:lineRule="auto"/>
        <w:ind w:left="0"/>
        <w:contextualSpacing/>
        <w:jc w:val="center"/>
        <w:rPr>
          <w:rFonts w:ascii="Verdana" w:hAnsi="Verdana" w:cs="Arial"/>
          <w:b/>
          <w:sz w:val="18"/>
          <w:szCs w:val="18"/>
        </w:rPr>
      </w:pPr>
    </w:p>
    <w:p w:rsidR="00037DC3" w:rsidRDefault="00037DC3" w:rsidP="00F4329C">
      <w:pPr>
        <w:pStyle w:val="Prrafodelista"/>
        <w:spacing w:after="13" w:line="360" w:lineRule="auto"/>
        <w:ind w:left="0"/>
        <w:contextualSpacing/>
        <w:jc w:val="center"/>
        <w:rPr>
          <w:rFonts w:ascii="Verdana" w:hAnsi="Verdana" w:cs="Arial"/>
          <w:b/>
          <w:sz w:val="18"/>
          <w:szCs w:val="18"/>
        </w:rPr>
      </w:pPr>
    </w:p>
    <w:p w:rsidR="00037DC3" w:rsidRDefault="00037DC3" w:rsidP="00F4329C">
      <w:pPr>
        <w:pStyle w:val="Prrafodelista"/>
        <w:spacing w:after="13" w:line="360" w:lineRule="auto"/>
        <w:ind w:left="0"/>
        <w:contextualSpacing/>
        <w:jc w:val="center"/>
        <w:rPr>
          <w:rFonts w:ascii="Verdana" w:hAnsi="Verdana" w:cs="Arial"/>
          <w:b/>
          <w:sz w:val="18"/>
          <w:szCs w:val="18"/>
        </w:rPr>
      </w:pPr>
    </w:p>
    <w:p w:rsidR="00037DC3" w:rsidRPr="00644768" w:rsidRDefault="00037DC3" w:rsidP="00037DC3">
      <w:pPr>
        <w:pStyle w:val="Prrafodelista"/>
        <w:spacing w:line="360" w:lineRule="auto"/>
        <w:ind w:left="0"/>
        <w:jc w:val="center"/>
        <w:rPr>
          <w:rFonts w:ascii="Verdana" w:hAnsi="Verdana" w:cs="Verdana"/>
          <w:b/>
          <w:bCs/>
          <w:color w:val="000000"/>
          <w:sz w:val="18"/>
          <w:szCs w:val="18"/>
        </w:rPr>
      </w:pPr>
      <w:r w:rsidRPr="00644768">
        <w:rPr>
          <w:rFonts w:ascii="Verdana" w:hAnsi="Verdana" w:cs="Verdana"/>
          <w:b/>
          <w:bCs/>
          <w:color w:val="000000"/>
          <w:sz w:val="18"/>
          <w:szCs w:val="18"/>
        </w:rPr>
        <w:lastRenderedPageBreak/>
        <w:t>ANEXO 3</w:t>
      </w:r>
    </w:p>
    <w:p w:rsidR="00037DC3" w:rsidRPr="00644768" w:rsidRDefault="00037DC3" w:rsidP="00037DC3">
      <w:pPr>
        <w:pStyle w:val="A2"/>
        <w:numPr>
          <w:ilvl w:val="0"/>
          <w:numId w:val="0"/>
        </w:numPr>
        <w:spacing w:before="0" w:after="0"/>
        <w:ind w:left="142" w:hanging="66"/>
        <w:jc w:val="center"/>
      </w:pPr>
      <w:r w:rsidRPr="00644768">
        <w:t>SEGUROS.</w:t>
      </w:r>
    </w:p>
    <w:p w:rsidR="00037DC3" w:rsidRPr="000276D8" w:rsidRDefault="00037DC3" w:rsidP="00037DC3">
      <w:pPr>
        <w:pStyle w:val="Prrafodelista"/>
        <w:spacing w:before="240" w:after="120" w:line="360" w:lineRule="auto"/>
        <w:ind w:left="0"/>
        <w:jc w:val="both"/>
        <w:rPr>
          <w:rFonts w:ascii="Verdana" w:hAnsi="Verdana" w:cs="Arial"/>
          <w:bCs/>
          <w:sz w:val="18"/>
          <w:szCs w:val="18"/>
        </w:rPr>
      </w:pPr>
      <w:r w:rsidRPr="000276D8">
        <w:rPr>
          <w:rFonts w:ascii="Verdana" w:hAnsi="Verdana" w:cs="Arial"/>
          <w:bCs/>
          <w:sz w:val="18"/>
          <w:szCs w:val="18"/>
        </w:rPr>
        <w:t>La empresa de servicio adjudicada deberá presentar y mantener vigente de forma ininterrumpida durante todo el periodo del contrato la Póliza de Seguros especificada a continuación:</w:t>
      </w:r>
    </w:p>
    <w:p w:rsidR="00037DC3" w:rsidRPr="000B3296" w:rsidRDefault="00037DC3" w:rsidP="007D74AB">
      <w:pPr>
        <w:pStyle w:val="A1"/>
        <w:numPr>
          <w:ilvl w:val="0"/>
          <w:numId w:val="21"/>
        </w:numPr>
        <w:rPr>
          <w:i/>
          <w:iCs/>
          <w:u w:val="none"/>
          <w:lang w:val="es-BO"/>
        </w:rPr>
      </w:pPr>
      <w:r w:rsidRPr="000B3296">
        <w:rPr>
          <w:i/>
          <w:iCs/>
          <w:u w:val="none"/>
          <w:lang w:val="es-BO"/>
        </w:rPr>
        <w:t>Seguro de Responsabilidad Civil.</w:t>
      </w:r>
    </w:p>
    <w:p w:rsidR="00037DC3" w:rsidRPr="000276D8" w:rsidRDefault="00037DC3" w:rsidP="00037DC3">
      <w:pPr>
        <w:pStyle w:val="A1"/>
        <w:numPr>
          <w:ilvl w:val="0"/>
          <w:numId w:val="0"/>
        </w:numPr>
        <w:spacing w:line="360" w:lineRule="auto"/>
        <w:ind w:left="714" w:hanging="6"/>
        <w:rPr>
          <w:b w:val="0"/>
          <w:iCs/>
          <w:u w:val="none"/>
          <w:lang w:val="es-BO"/>
        </w:rPr>
      </w:pPr>
      <w:r w:rsidRPr="000276D8">
        <w:rPr>
          <w:b w:val="0"/>
          <w:iCs/>
          <w:u w:val="none"/>
          <w:lang w:val="es-BO"/>
        </w:rPr>
        <w:t>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w:t>
      </w:r>
    </w:p>
    <w:p w:rsidR="00037DC3" w:rsidRPr="000276D8" w:rsidRDefault="00037DC3" w:rsidP="00037DC3">
      <w:pPr>
        <w:pStyle w:val="A1"/>
        <w:numPr>
          <w:ilvl w:val="0"/>
          <w:numId w:val="0"/>
        </w:numPr>
        <w:spacing w:line="360" w:lineRule="auto"/>
        <w:ind w:left="714"/>
        <w:rPr>
          <w:b w:val="0"/>
          <w:iCs/>
          <w:u w:val="none"/>
          <w:lang w:val="es-BO"/>
        </w:rPr>
      </w:pPr>
      <w:r w:rsidRPr="000276D8">
        <w:rPr>
          <w:b w:val="0"/>
          <w:iCs/>
          <w:u w:val="none"/>
          <w:lang w:val="es-BO"/>
        </w:rPr>
        <w:t>El límite de indemnización por evento y/o reclamos deberá ser por un monto no menor a $</w:t>
      </w:r>
      <w:proofErr w:type="spellStart"/>
      <w:r w:rsidRPr="000276D8">
        <w:rPr>
          <w:b w:val="0"/>
          <w:iCs/>
          <w:u w:val="none"/>
          <w:lang w:val="es-BO"/>
        </w:rPr>
        <w:t>us</w:t>
      </w:r>
      <w:proofErr w:type="spellEnd"/>
      <w:r w:rsidRPr="000276D8">
        <w:rPr>
          <w:b w:val="0"/>
          <w:iCs/>
          <w:u w:val="none"/>
          <w:lang w:val="es-BO"/>
        </w:rPr>
        <w:t>. 100.000.-.</w:t>
      </w:r>
    </w:p>
    <w:p w:rsidR="00037DC3" w:rsidRPr="000B3296" w:rsidRDefault="00037DC3" w:rsidP="007D74AB">
      <w:pPr>
        <w:pStyle w:val="A1"/>
        <w:numPr>
          <w:ilvl w:val="0"/>
          <w:numId w:val="21"/>
        </w:numPr>
        <w:rPr>
          <w:i/>
          <w:iCs/>
          <w:u w:val="none"/>
          <w:lang w:val="es-BO"/>
        </w:rPr>
      </w:pPr>
      <w:r w:rsidRPr="000B3296">
        <w:rPr>
          <w:i/>
          <w:iCs/>
          <w:u w:val="none"/>
          <w:lang w:val="es-BO"/>
        </w:rPr>
        <w:t>Póliza de Accidentes Personales.</w:t>
      </w:r>
    </w:p>
    <w:p w:rsidR="00037DC3" w:rsidRPr="000276D8" w:rsidRDefault="00037DC3" w:rsidP="00037DC3">
      <w:pPr>
        <w:pStyle w:val="A1"/>
        <w:numPr>
          <w:ilvl w:val="0"/>
          <w:numId w:val="0"/>
        </w:numPr>
        <w:spacing w:line="360" w:lineRule="auto"/>
        <w:ind w:left="714"/>
        <w:rPr>
          <w:b w:val="0"/>
          <w:iCs/>
          <w:u w:val="none"/>
          <w:lang w:val="es-BO"/>
        </w:rPr>
      </w:pPr>
      <w:r w:rsidRPr="000276D8">
        <w:rPr>
          <w:b w:val="0"/>
          <w:iCs/>
          <w:u w:val="none"/>
          <w:lang w:val="es-BO"/>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rsidR="00037DC3" w:rsidRPr="000B3296" w:rsidRDefault="00037DC3" w:rsidP="007D74AB">
      <w:pPr>
        <w:pStyle w:val="A1"/>
        <w:numPr>
          <w:ilvl w:val="0"/>
          <w:numId w:val="21"/>
        </w:numPr>
        <w:rPr>
          <w:i/>
          <w:iCs/>
          <w:u w:val="none"/>
          <w:lang w:val="es-BO"/>
        </w:rPr>
      </w:pPr>
      <w:r w:rsidRPr="000B3296">
        <w:rPr>
          <w:i/>
          <w:iCs/>
          <w:u w:val="none"/>
          <w:lang w:val="es-BO"/>
        </w:rPr>
        <w:t>Condiciones Adicionales.</w:t>
      </w:r>
    </w:p>
    <w:p w:rsidR="00037DC3" w:rsidRPr="000276D8" w:rsidRDefault="00037DC3" w:rsidP="00037DC3">
      <w:pPr>
        <w:pStyle w:val="A1"/>
        <w:numPr>
          <w:ilvl w:val="0"/>
          <w:numId w:val="0"/>
        </w:numPr>
        <w:spacing w:line="360" w:lineRule="auto"/>
        <w:ind w:left="714"/>
        <w:rPr>
          <w:b w:val="0"/>
          <w:iCs/>
          <w:u w:val="none"/>
          <w:lang w:val="es-BO"/>
        </w:rPr>
      </w:pPr>
      <w:r w:rsidRPr="000276D8">
        <w:rPr>
          <w:b w:val="0"/>
          <w:iCs/>
          <w:u w:val="none"/>
          <w:lang w:val="es-BO"/>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rsidR="00037DC3" w:rsidRDefault="00037DC3" w:rsidP="00037DC3">
      <w:pPr>
        <w:pStyle w:val="Prrafodelista"/>
        <w:spacing w:after="13" w:line="360" w:lineRule="auto"/>
        <w:ind w:firstLine="6"/>
        <w:contextualSpacing/>
        <w:rPr>
          <w:rFonts w:ascii="Verdana" w:hAnsi="Verdana" w:cs="Arial"/>
          <w:b/>
          <w:sz w:val="18"/>
          <w:szCs w:val="18"/>
        </w:rPr>
      </w:pPr>
      <w:r w:rsidRPr="00037DC3">
        <w:rPr>
          <w:rFonts w:ascii="Verdana" w:hAnsi="Verdana" w:cs="Arial"/>
          <w:bCs/>
          <w:iCs/>
          <w:sz w:val="18"/>
          <w:szCs w:val="18"/>
          <w:lang w:val="es-BO"/>
        </w:rPr>
        <w:t>La empresa adjudicada, deberá entregar una copia de las citadas pólizas a YPFB antes de la suscripción del contrato</w:t>
      </w:r>
      <w:r w:rsidRPr="000276D8">
        <w:rPr>
          <w:iCs/>
          <w:lang w:val="es-BO"/>
        </w:rPr>
        <w:t>.</w:t>
      </w:r>
    </w:p>
    <w:p w:rsidR="00037DC3" w:rsidRDefault="00037DC3" w:rsidP="00F4329C">
      <w:pPr>
        <w:pStyle w:val="Prrafodelista"/>
        <w:spacing w:after="13" w:line="360" w:lineRule="auto"/>
        <w:ind w:left="0"/>
        <w:contextualSpacing/>
        <w:jc w:val="center"/>
        <w:rPr>
          <w:rFonts w:ascii="Verdana" w:hAnsi="Verdana" w:cs="Arial"/>
          <w:b/>
          <w:sz w:val="18"/>
          <w:szCs w:val="18"/>
        </w:rPr>
      </w:pPr>
    </w:p>
    <w:p w:rsidR="00037DC3" w:rsidRDefault="00037DC3" w:rsidP="00F4329C">
      <w:pPr>
        <w:pStyle w:val="Prrafodelista"/>
        <w:spacing w:after="13" w:line="360" w:lineRule="auto"/>
        <w:ind w:left="0"/>
        <w:contextualSpacing/>
        <w:jc w:val="center"/>
        <w:rPr>
          <w:rFonts w:ascii="Verdana" w:hAnsi="Verdana" w:cs="Arial"/>
          <w:b/>
          <w:sz w:val="18"/>
          <w:szCs w:val="18"/>
        </w:rPr>
      </w:pPr>
    </w:p>
    <w:p w:rsidR="00037DC3" w:rsidRDefault="00037DC3" w:rsidP="00F4329C">
      <w:pPr>
        <w:pStyle w:val="Prrafodelista"/>
        <w:spacing w:after="13" w:line="360" w:lineRule="auto"/>
        <w:ind w:left="0"/>
        <w:contextualSpacing/>
        <w:jc w:val="center"/>
        <w:rPr>
          <w:rFonts w:ascii="Verdana" w:hAnsi="Verdana" w:cs="Arial"/>
          <w:b/>
          <w:sz w:val="18"/>
          <w:szCs w:val="18"/>
        </w:rPr>
      </w:pPr>
    </w:p>
    <w:p w:rsidR="00037DC3" w:rsidRDefault="00037DC3" w:rsidP="00F4329C">
      <w:pPr>
        <w:pStyle w:val="Prrafodelista"/>
        <w:spacing w:after="13" w:line="360" w:lineRule="auto"/>
        <w:ind w:left="0"/>
        <w:contextualSpacing/>
        <w:jc w:val="center"/>
        <w:rPr>
          <w:rFonts w:ascii="Verdana" w:hAnsi="Verdana" w:cs="Arial"/>
          <w:b/>
          <w:sz w:val="18"/>
          <w:szCs w:val="18"/>
        </w:rPr>
      </w:pPr>
    </w:p>
    <w:p w:rsidR="00037DC3" w:rsidRDefault="00037DC3" w:rsidP="00037DC3">
      <w:pPr>
        <w:pStyle w:val="A3"/>
        <w:numPr>
          <w:ilvl w:val="0"/>
          <w:numId w:val="0"/>
        </w:numPr>
        <w:spacing w:after="0"/>
        <w:ind w:left="720"/>
        <w:jc w:val="center"/>
      </w:pPr>
      <w:r>
        <w:lastRenderedPageBreak/>
        <w:t>ANEXO 4</w:t>
      </w:r>
    </w:p>
    <w:p w:rsidR="00037DC3" w:rsidRDefault="00037DC3" w:rsidP="00037DC3">
      <w:pPr>
        <w:pStyle w:val="A3"/>
        <w:numPr>
          <w:ilvl w:val="0"/>
          <w:numId w:val="0"/>
        </w:numPr>
        <w:spacing w:before="0"/>
        <w:ind w:left="720"/>
        <w:jc w:val="center"/>
      </w:pPr>
      <w:r>
        <w:t>ASPECTOS DE SEGURIDAD Y SALUD OCUPACIONAL</w:t>
      </w:r>
    </w:p>
    <w:p w:rsidR="00037DC3" w:rsidRPr="00BF123B" w:rsidRDefault="00037DC3" w:rsidP="00037DC3">
      <w:pPr>
        <w:autoSpaceDE w:val="0"/>
        <w:autoSpaceDN w:val="0"/>
        <w:adjustRightInd w:val="0"/>
        <w:spacing w:before="100" w:beforeAutospacing="1" w:after="100" w:afterAutospacing="1" w:line="360" w:lineRule="auto"/>
        <w:jc w:val="both"/>
        <w:rPr>
          <w:rFonts w:ascii="Verdana" w:hAnsi="Verdana" w:cs="Arial"/>
          <w:bCs/>
          <w:sz w:val="18"/>
          <w:szCs w:val="18"/>
        </w:rPr>
      </w:pPr>
      <w:r w:rsidRPr="00BF123B">
        <w:rPr>
          <w:rFonts w:ascii="Verdana" w:hAnsi="Verdana" w:cs="Arial"/>
          <w:b/>
          <w:bCs/>
          <w:sz w:val="18"/>
          <w:szCs w:val="18"/>
        </w:rPr>
        <w:t xml:space="preserve">Posterior a la firma del contrato, </w:t>
      </w:r>
      <w:r w:rsidRPr="00BF123B">
        <w:rPr>
          <w:rFonts w:ascii="Verdana" w:hAnsi="Verdana" w:cs="Arial"/>
          <w:bCs/>
          <w:sz w:val="18"/>
          <w:szCs w:val="18"/>
        </w:rPr>
        <w:t xml:space="preserve">la Empresa contratada deberá presentar el siguiente documento para la aprobación </w:t>
      </w:r>
      <w:r>
        <w:rPr>
          <w:rFonts w:ascii="Verdana" w:hAnsi="Verdana" w:cs="Arial"/>
          <w:bCs/>
          <w:sz w:val="18"/>
          <w:szCs w:val="18"/>
        </w:rPr>
        <w:t>de la Dirección de SMS de YPFB:</w:t>
      </w:r>
    </w:p>
    <w:p w:rsidR="00037DC3" w:rsidRPr="00BF123B" w:rsidRDefault="00037DC3" w:rsidP="00037DC3">
      <w:pPr>
        <w:pStyle w:val="Sangradetextonormal"/>
        <w:spacing w:after="0" w:line="360" w:lineRule="auto"/>
        <w:ind w:left="0"/>
        <w:jc w:val="both"/>
        <w:rPr>
          <w:rFonts w:ascii="Verdana" w:hAnsi="Verdana" w:cs="Arial"/>
          <w:bCs/>
          <w:sz w:val="18"/>
          <w:szCs w:val="18"/>
        </w:rPr>
      </w:pPr>
      <w:r w:rsidRPr="00BF123B">
        <w:rPr>
          <w:rFonts w:ascii="Verdana" w:hAnsi="Verdana" w:cs="Arial"/>
          <w:bCs/>
          <w:sz w:val="18"/>
          <w:szCs w:val="18"/>
        </w:rPr>
        <w:t xml:space="preserve">Declaración jurada “Compromiso de SMS” para Cumplimiento de los Requisitos de Seguridad Industrial, Salud Ocupacional y Medio Ambiente para </w:t>
      </w:r>
      <w:r>
        <w:rPr>
          <w:rFonts w:ascii="Verdana" w:hAnsi="Verdana" w:cs="Arial"/>
          <w:bCs/>
          <w:sz w:val="18"/>
          <w:szCs w:val="18"/>
        </w:rPr>
        <w:t>Proponente</w:t>
      </w:r>
      <w:r w:rsidRPr="00BF123B">
        <w:rPr>
          <w:rFonts w:ascii="Verdana" w:hAnsi="Verdana" w:cs="Arial"/>
          <w:bCs/>
          <w:sz w:val="18"/>
          <w:szCs w:val="18"/>
        </w:rPr>
        <w:t>s de Y</w:t>
      </w:r>
      <w:r>
        <w:rPr>
          <w:rFonts w:ascii="Verdana" w:hAnsi="Verdana" w:cs="Arial"/>
          <w:bCs/>
          <w:sz w:val="18"/>
          <w:szCs w:val="18"/>
        </w:rPr>
        <w:t>PFB Corporación.</w:t>
      </w:r>
    </w:p>
    <w:p w:rsidR="00037DC3" w:rsidRPr="00BF123B" w:rsidRDefault="00037DC3" w:rsidP="00037DC3">
      <w:pPr>
        <w:pStyle w:val="Sangradetextonormal"/>
        <w:spacing w:after="0" w:line="360" w:lineRule="auto"/>
        <w:ind w:left="0"/>
        <w:jc w:val="both"/>
        <w:rPr>
          <w:rFonts w:ascii="Verdana" w:hAnsi="Verdana" w:cs="Arial"/>
          <w:bCs/>
          <w:sz w:val="18"/>
          <w:szCs w:val="18"/>
        </w:rPr>
      </w:pPr>
      <w:r w:rsidRPr="00BF123B">
        <w:rPr>
          <w:rFonts w:ascii="Verdana" w:hAnsi="Verdana" w:cs="Arial"/>
          <w:bCs/>
          <w:sz w:val="18"/>
          <w:szCs w:val="18"/>
        </w:rPr>
        <w:t>La empresa contratada deberá dar estricto cumplimento a la legislación aplicable, vigentes en el Estado Plurinacional de Bolivia; siendo también responsable del cumplimiento por parte de los sub</w:t>
      </w:r>
      <w:r>
        <w:rPr>
          <w:rFonts w:ascii="Verdana" w:hAnsi="Verdana" w:cs="Arial"/>
          <w:bCs/>
          <w:sz w:val="18"/>
          <w:szCs w:val="18"/>
        </w:rPr>
        <w:t>contratista</w:t>
      </w:r>
      <w:r w:rsidRPr="00BF123B">
        <w:rPr>
          <w:rFonts w:ascii="Verdana" w:hAnsi="Verdana" w:cs="Arial"/>
          <w:bCs/>
          <w:sz w:val="18"/>
          <w:szCs w:val="18"/>
        </w:rPr>
        <w:t>s que intervengan a nombre suyo ante YPFB.</w:t>
      </w:r>
    </w:p>
    <w:p w:rsidR="00037DC3" w:rsidRPr="00BF123B" w:rsidRDefault="00037DC3" w:rsidP="00037DC3">
      <w:pPr>
        <w:pStyle w:val="Sangradetextonormal"/>
        <w:spacing w:after="0" w:line="360" w:lineRule="auto"/>
        <w:ind w:left="0"/>
        <w:jc w:val="both"/>
        <w:rPr>
          <w:rFonts w:ascii="Verdana" w:hAnsi="Verdana" w:cs="Arial"/>
          <w:bCs/>
          <w:sz w:val="18"/>
          <w:szCs w:val="18"/>
        </w:rPr>
      </w:pPr>
    </w:p>
    <w:p w:rsidR="00037DC3" w:rsidRPr="00BF123B" w:rsidRDefault="00037DC3" w:rsidP="00037DC3">
      <w:pPr>
        <w:pStyle w:val="Sangradetextonormal"/>
        <w:spacing w:line="360" w:lineRule="auto"/>
        <w:ind w:left="0"/>
        <w:jc w:val="both"/>
        <w:rPr>
          <w:rFonts w:ascii="Verdana" w:hAnsi="Verdana" w:cs="Arial"/>
          <w:bCs/>
          <w:sz w:val="18"/>
          <w:szCs w:val="18"/>
        </w:rPr>
      </w:pPr>
      <w:r w:rsidRPr="00BF123B">
        <w:rPr>
          <w:rFonts w:ascii="Verdana" w:hAnsi="Verdana" w:cs="Arial"/>
          <w:bCs/>
          <w:sz w:val="18"/>
          <w:szCs w:val="18"/>
        </w:rPr>
        <w:t>Deberá presentar la “Declaración Jurada” debidamente firmada por el representante legal de la empresa, adjuntando la fotocopia firmada del documento de identificación (pasaporte/CI), con la impresión dactilar del mismo (pulgar derecho y/o izquierdo).</w:t>
      </w:r>
    </w:p>
    <w:p w:rsidR="00037DC3" w:rsidRPr="00BF123B" w:rsidRDefault="00037DC3" w:rsidP="00037DC3">
      <w:pPr>
        <w:pStyle w:val="A1"/>
        <w:numPr>
          <w:ilvl w:val="0"/>
          <w:numId w:val="0"/>
        </w:numPr>
        <w:rPr>
          <w:u w:val="none"/>
        </w:rPr>
      </w:pPr>
      <w:r w:rsidRPr="00BF123B">
        <w:rPr>
          <w:u w:val="none"/>
        </w:rPr>
        <w:t>Documentos para Aprobación de YPFB. (</w:t>
      </w:r>
      <w:proofErr w:type="gramStart"/>
      <w:r w:rsidRPr="00BF123B">
        <w:rPr>
          <w:u w:val="none"/>
        </w:rPr>
        <w:t>unid</w:t>
      </w:r>
      <w:r>
        <w:rPr>
          <w:u w:val="none"/>
        </w:rPr>
        <w:t>ad</w:t>
      </w:r>
      <w:proofErr w:type="gramEnd"/>
      <w:r>
        <w:rPr>
          <w:u w:val="none"/>
        </w:rPr>
        <w:t xml:space="preserve"> de SMS – Unidad solicitante).</w:t>
      </w:r>
    </w:p>
    <w:p w:rsidR="00037DC3" w:rsidRPr="00BF123B" w:rsidRDefault="00037DC3" w:rsidP="00037DC3">
      <w:pPr>
        <w:spacing w:before="240" w:line="360" w:lineRule="auto"/>
        <w:jc w:val="both"/>
        <w:rPr>
          <w:rFonts w:ascii="Verdana" w:hAnsi="Verdana"/>
          <w:sz w:val="18"/>
          <w:szCs w:val="18"/>
        </w:rPr>
      </w:pPr>
      <w:r w:rsidRPr="00BF123B">
        <w:rPr>
          <w:rFonts w:ascii="Verdana" w:hAnsi="Verdana"/>
          <w:sz w:val="18"/>
          <w:szCs w:val="18"/>
        </w:rPr>
        <w:t>La Empresa contratada deberá presentar en documento oficial para aprobación de YPFB los siguientes Requisitos de SMS:</w:t>
      </w:r>
    </w:p>
    <w:p w:rsidR="00037DC3" w:rsidRPr="00BF123B" w:rsidRDefault="00037DC3" w:rsidP="007D74AB">
      <w:pPr>
        <w:pStyle w:val="Prrafodelista"/>
        <w:numPr>
          <w:ilvl w:val="0"/>
          <w:numId w:val="15"/>
        </w:numPr>
        <w:spacing w:before="240" w:line="360" w:lineRule="auto"/>
        <w:jc w:val="both"/>
        <w:rPr>
          <w:rFonts w:ascii="Verdana" w:hAnsi="Verdana"/>
          <w:sz w:val="18"/>
          <w:szCs w:val="18"/>
        </w:rPr>
      </w:pPr>
      <w:r w:rsidRPr="00BF123B">
        <w:rPr>
          <w:rFonts w:ascii="Verdana" w:hAnsi="Verdana"/>
          <w:sz w:val="18"/>
          <w:szCs w:val="18"/>
        </w:rPr>
        <w:t>Programa o Plan de Seguridad, Salud Ocupacional y Medio Ambiente para el Proyecto.</w:t>
      </w:r>
    </w:p>
    <w:p w:rsidR="00037DC3" w:rsidRPr="00BF123B" w:rsidRDefault="00037DC3" w:rsidP="007D74AB">
      <w:pPr>
        <w:pStyle w:val="Prrafodelista"/>
        <w:numPr>
          <w:ilvl w:val="0"/>
          <w:numId w:val="15"/>
        </w:numPr>
        <w:spacing w:line="360" w:lineRule="auto"/>
        <w:jc w:val="both"/>
        <w:rPr>
          <w:rFonts w:ascii="Verdana" w:hAnsi="Verdana"/>
          <w:sz w:val="18"/>
          <w:szCs w:val="18"/>
        </w:rPr>
      </w:pPr>
      <w:r w:rsidRPr="00BF123B">
        <w:rPr>
          <w:rFonts w:ascii="Verdana" w:hAnsi="Verdana"/>
          <w:sz w:val="18"/>
          <w:szCs w:val="18"/>
        </w:rPr>
        <w:t>Política y programas de control de Alcohol y drogas.</w:t>
      </w:r>
    </w:p>
    <w:p w:rsidR="00037DC3" w:rsidRPr="00BF123B" w:rsidRDefault="00037DC3" w:rsidP="007D74AB">
      <w:pPr>
        <w:pStyle w:val="Prrafodelista"/>
        <w:numPr>
          <w:ilvl w:val="0"/>
          <w:numId w:val="15"/>
        </w:numPr>
        <w:spacing w:line="360" w:lineRule="auto"/>
        <w:jc w:val="both"/>
        <w:rPr>
          <w:rFonts w:ascii="Verdana" w:hAnsi="Verdana"/>
          <w:sz w:val="18"/>
          <w:szCs w:val="18"/>
        </w:rPr>
      </w:pPr>
      <w:r w:rsidRPr="00BF123B">
        <w:rPr>
          <w:rFonts w:ascii="Verdana" w:hAnsi="Verdana"/>
          <w:sz w:val="18"/>
          <w:szCs w:val="18"/>
        </w:rPr>
        <w:t>Programa de capacitación y charlas de seguridad.</w:t>
      </w:r>
    </w:p>
    <w:p w:rsidR="00037DC3" w:rsidRPr="00BF123B" w:rsidRDefault="00037DC3" w:rsidP="007D74AB">
      <w:pPr>
        <w:pStyle w:val="Prrafodelista"/>
        <w:numPr>
          <w:ilvl w:val="0"/>
          <w:numId w:val="15"/>
        </w:numPr>
        <w:spacing w:line="360" w:lineRule="auto"/>
        <w:jc w:val="both"/>
        <w:rPr>
          <w:rFonts w:ascii="Verdana" w:hAnsi="Verdana"/>
          <w:sz w:val="18"/>
          <w:szCs w:val="18"/>
        </w:rPr>
      </w:pPr>
      <w:r w:rsidRPr="00BF123B">
        <w:rPr>
          <w:rFonts w:ascii="Verdana" w:hAnsi="Verdana"/>
          <w:sz w:val="18"/>
          <w:szCs w:val="18"/>
        </w:rPr>
        <w:t>Procedimientos específicos de Seguridad para el Proyecto.</w:t>
      </w:r>
    </w:p>
    <w:p w:rsidR="00037DC3" w:rsidRPr="00BF123B" w:rsidRDefault="00037DC3" w:rsidP="007D74AB">
      <w:pPr>
        <w:pStyle w:val="Prrafodelista"/>
        <w:numPr>
          <w:ilvl w:val="0"/>
          <w:numId w:val="15"/>
        </w:numPr>
        <w:spacing w:line="360" w:lineRule="auto"/>
        <w:jc w:val="both"/>
        <w:rPr>
          <w:rFonts w:ascii="Verdana" w:hAnsi="Verdana"/>
          <w:sz w:val="18"/>
          <w:szCs w:val="18"/>
        </w:rPr>
      </w:pPr>
      <w:r w:rsidRPr="00BF123B">
        <w:rPr>
          <w:rFonts w:ascii="Verdana" w:hAnsi="Verdana"/>
          <w:sz w:val="18"/>
          <w:szCs w:val="18"/>
        </w:rPr>
        <w:t>Plan de respuesta ante Emergencias (Para el proyecto).</w:t>
      </w:r>
    </w:p>
    <w:p w:rsidR="00037DC3" w:rsidRPr="00BF123B" w:rsidRDefault="00037DC3" w:rsidP="007D74AB">
      <w:pPr>
        <w:pStyle w:val="Prrafodelista"/>
        <w:numPr>
          <w:ilvl w:val="0"/>
          <w:numId w:val="15"/>
        </w:numPr>
        <w:spacing w:line="360" w:lineRule="auto"/>
        <w:jc w:val="both"/>
        <w:rPr>
          <w:rFonts w:ascii="Verdana" w:hAnsi="Verdana"/>
          <w:sz w:val="18"/>
          <w:szCs w:val="18"/>
        </w:rPr>
      </w:pPr>
      <w:r w:rsidRPr="00BF123B">
        <w:rPr>
          <w:rFonts w:ascii="Verdana" w:hAnsi="Verdana"/>
          <w:sz w:val="18"/>
          <w:szCs w:val="18"/>
        </w:rPr>
        <w:t>Plan Médico de Evacuación (MEDEVAC).</w:t>
      </w:r>
    </w:p>
    <w:p w:rsidR="00037DC3" w:rsidRPr="00BF123B" w:rsidRDefault="00037DC3" w:rsidP="007D74AB">
      <w:pPr>
        <w:pStyle w:val="Prrafodelista"/>
        <w:numPr>
          <w:ilvl w:val="0"/>
          <w:numId w:val="15"/>
        </w:numPr>
        <w:spacing w:line="360" w:lineRule="auto"/>
        <w:jc w:val="both"/>
        <w:rPr>
          <w:rFonts w:ascii="Verdana" w:hAnsi="Verdana"/>
          <w:sz w:val="18"/>
          <w:szCs w:val="18"/>
        </w:rPr>
      </w:pPr>
      <w:r w:rsidRPr="00BF123B">
        <w:rPr>
          <w:rFonts w:ascii="Verdana" w:hAnsi="Verdana"/>
          <w:sz w:val="18"/>
          <w:szCs w:val="18"/>
        </w:rPr>
        <w:t>Programa de retiro y disposición de los residuos originados en el proyecto.</w:t>
      </w:r>
    </w:p>
    <w:p w:rsidR="00037DC3" w:rsidRPr="00BF123B" w:rsidRDefault="00037DC3" w:rsidP="007D74AB">
      <w:pPr>
        <w:pStyle w:val="Prrafodelista"/>
        <w:numPr>
          <w:ilvl w:val="0"/>
          <w:numId w:val="15"/>
        </w:numPr>
        <w:spacing w:line="360" w:lineRule="auto"/>
        <w:jc w:val="both"/>
        <w:rPr>
          <w:rFonts w:ascii="Verdana" w:hAnsi="Verdana"/>
          <w:sz w:val="18"/>
          <w:szCs w:val="18"/>
        </w:rPr>
      </w:pPr>
      <w:r w:rsidRPr="00BF123B">
        <w:rPr>
          <w:rFonts w:ascii="Verdana" w:hAnsi="Verdana"/>
          <w:sz w:val="18"/>
          <w:szCs w:val="18"/>
        </w:rPr>
        <w:t>Política de Seguridad Industrial y Salud Ocupacional.</w:t>
      </w:r>
    </w:p>
    <w:p w:rsidR="00037DC3" w:rsidRPr="00BF123B" w:rsidRDefault="00037DC3" w:rsidP="00037DC3">
      <w:pPr>
        <w:pStyle w:val="A1"/>
        <w:numPr>
          <w:ilvl w:val="0"/>
          <w:numId w:val="0"/>
        </w:numPr>
        <w:rPr>
          <w:u w:val="none"/>
        </w:rPr>
      </w:pPr>
      <w:r>
        <w:rPr>
          <w:u w:val="none"/>
        </w:rPr>
        <w:t>Aspectos Generales:</w:t>
      </w:r>
    </w:p>
    <w:p w:rsidR="00037DC3" w:rsidRPr="00BF123B" w:rsidRDefault="00037DC3" w:rsidP="00037DC3">
      <w:pPr>
        <w:pStyle w:val="Sangradetextonormal"/>
        <w:spacing w:before="240" w:line="360" w:lineRule="auto"/>
        <w:ind w:left="0"/>
        <w:jc w:val="both"/>
        <w:rPr>
          <w:rFonts w:ascii="Verdana" w:hAnsi="Verdana" w:cs="Arial"/>
          <w:b/>
          <w:bCs/>
          <w:sz w:val="18"/>
          <w:szCs w:val="18"/>
        </w:rPr>
      </w:pPr>
      <w:r w:rsidRPr="00BF123B">
        <w:rPr>
          <w:rFonts w:ascii="Verdana" w:hAnsi="Verdana" w:cs="Arial"/>
          <w:bCs/>
          <w:sz w:val="18"/>
          <w:szCs w:val="18"/>
        </w:rPr>
        <w:t xml:space="preserve">La Empresa </w:t>
      </w:r>
      <w:r>
        <w:rPr>
          <w:rFonts w:ascii="Verdana" w:hAnsi="Verdana" w:cs="Arial"/>
          <w:bCs/>
          <w:sz w:val="18"/>
          <w:szCs w:val="18"/>
        </w:rPr>
        <w:t>Contratada</w:t>
      </w:r>
      <w:r w:rsidRPr="00BF123B">
        <w:rPr>
          <w:rFonts w:ascii="Verdana" w:hAnsi="Verdana" w:cs="Arial"/>
          <w:bCs/>
          <w:sz w:val="18"/>
          <w:szCs w:val="18"/>
        </w:rPr>
        <w:t xml:space="preserve">, deberá dar cumplimiento a la Legislación vigente - DL 16998 – (Ley de Higiene, Seguridad Ocupacional y Bienestar) y </w:t>
      </w:r>
      <w:r w:rsidRPr="00BF123B">
        <w:rPr>
          <w:rFonts w:ascii="Verdana" w:hAnsi="Verdana" w:cs="Arial"/>
          <w:b/>
          <w:sz w:val="18"/>
          <w:szCs w:val="18"/>
        </w:rPr>
        <w:t xml:space="preserve">Estándares y requisitos de SYSO para </w:t>
      </w:r>
      <w:r>
        <w:rPr>
          <w:rFonts w:ascii="Verdana" w:hAnsi="Verdana" w:cs="Arial"/>
          <w:b/>
          <w:sz w:val="18"/>
          <w:szCs w:val="18"/>
        </w:rPr>
        <w:t>Proponente</w:t>
      </w:r>
      <w:r w:rsidRPr="00BF123B">
        <w:rPr>
          <w:rFonts w:ascii="Verdana" w:hAnsi="Verdana" w:cs="Arial"/>
          <w:b/>
          <w:sz w:val="18"/>
          <w:szCs w:val="18"/>
        </w:rPr>
        <w:t>s de YPFB Corporación</w:t>
      </w:r>
      <w:r w:rsidRPr="00BF123B">
        <w:rPr>
          <w:rFonts w:ascii="Verdana" w:hAnsi="Verdana" w:cs="Arial"/>
          <w:b/>
          <w:bCs/>
          <w:sz w:val="18"/>
          <w:szCs w:val="18"/>
        </w:rPr>
        <w:t>.</w:t>
      </w:r>
    </w:p>
    <w:p w:rsidR="00037DC3" w:rsidRPr="00BF123B" w:rsidRDefault="00037DC3" w:rsidP="00037DC3">
      <w:pPr>
        <w:pStyle w:val="Sangradetextonormal"/>
        <w:spacing w:line="360" w:lineRule="auto"/>
        <w:ind w:left="0"/>
        <w:jc w:val="both"/>
        <w:rPr>
          <w:rFonts w:ascii="Verdana" w:hAnsi="Verdana" w:cs="Arial"/>
          <w:sz w:val="18"/>
          <w:szCs w:val="18"/>
        </w:rPr>
      </w:pPr>
      <w:r w:rsidRPr="00BF123B">
        <w:rPr>
          <w:rFonts w:ascii="Verdana" w:hAnsi="Verdana"/>
          <w:b/>
          <w:bCs/>
          <w:sz w:val="18"/>
          <w:szCs w:val="18"/>
        </w:rPr>
        <w:t xml:space="preserve">La empresa </w:t>
      </w:r>
      <w:r>
        <w:rPr>
          <w:rFonts w:ascii="Verdana" w:hAnsi="Verdana"/>
          <w:b/>
          <w:bCs/>
          <w:sz w:val="18"/>
          <w:szCs w:val="18"/>
        </w:rPr>
        <w:t>Contratada</w:t>
      </w:r>
      <w:r w:rsidRPr="00BF123B">
        <w:rPr>
          <w:rFonts w:ascii="Verdana" w:hAnsi="Verdana"/>
          <w:sz w:val="18"/>
          <w:szCs w:val="18"/>
        </w:rPr>
        <w:t xml:space="preserve"> deberá garantizar el cumplimiento de los requisitos y estándares de Seguridad descritos en el </w:t>
      </w:r>
      <w:r w:rsidRPr="00BF123B">
        <w:rPr>
          <w:rFonts w:ascii="Verdana" w:hAnsi="Verdana"/>
          <w:b/>
          <w:bCs/>
          <w:sz w:val="18"/>
          <w:szCs w:val="18"/>
        </w:rPr>
        <w:t>Procedimiento General</w:t>
      </w:r>
      <w:r w:rsidRPr="00BF123B">
        <w:rPr>
          <w:rFonts w:ascii="Verdana" w:hAnsi="Verdana"/>
          <w:sz w:val="18"/>
          <w:szCs w:val="18"/>
        </w:rPr>
        <w:t xml:space="preserve"> </w:t>
      </w:r>
      <w:r w:rsidRPr="00BF123B">
        <w:rPr>
          <w:rFonts w:ascii="Verdana" w:hAnsi="Verdana"/>
          <w:b/>
          <w:bCs/>
          <w:sz w:val="18"/>
          <w:szCs w:val="18"/>
        </w:rPr>
        <w:t xml:space="preserve">(PG-1-GSAC/DSIC-15-A)“Requisitos de Seguridad Industrial para Empresas </w:t>
      </w:r>
      <w:r>
        <w:rPr>
          <w:rFonts w:ascii="Verdana" w:hAnsi="Verdana"/>
          <w:b/>
          <w:bCs/>
          <w:sz w:val="18"/>
          <w:szCs w:val="18"/>
        </w:rPr>
        <w:t>Proponente</w:t>
      </w:r>
      <w:r w:rsidRPr="00BF123B">
        <w:rPr>
          <w:rFonts w:ascii="Verdana" w:hAnsi="Verdana"/>
          <w:b/>
          <w:bCs/>
          <w:sz w:val="18"/>
          <w:szCs w:val="18"/>
        </w:rPr>
        <w:t xml:space="preserve">s” Anexo </w:t>
      </w:r>
      <w:r>
        <w:rPr>
          <w:rFonts w:ascii="Verdana" w:hAnsi="Verdana"/>
          <w:b/>
          <w:bCs/>
          <w:sz w:val="18"/>
          <w:szCs w:val="18"/>
        </w:rPr>
        <w:t>H</w:t>
      </w:r>
      <w:r w:rsidRPr="00BF123B">
        <w:rPr>
          <w:rFonts w:ascii="Verdana" w:hAnsi="Verdana"/>
          <w:sz w:val="18"/>
          <w:szCs w:val="18"/>
        </w:rPr>
        <w:t>, documento elaborado conforme a políticas internas de YPFB y en estricto cumplimiento de la normativa legal vigente (D.L. 16998).</w:t>
      </w:r>
    </w:p>
    <w:p w:rsidR="00037DC3" w:rsidRPr="00BF123B" w:rsidRDefault="00037DC3" w:rsidP="00037DC3">
      <w:pPr>
        <w:spacing w:line="360" w:lineRule="auto"/>
        <w:jc w:val="both"/>
        <w:rPr>
          <w:rFonts w:ascii="Verdana" w:hAnsi="Verdana"/>
          <w:sz w:val="18"/>
          <w:szCs w:val="18"/>
        </w:rPr>
      </w:pPr>
      <w:r w:rsidRPr="00BF123B">
        <w:rPr>
          <w:rFonts w:ascii="Verdana" w:hAnsi="Verdana"/>
          <w:sz w:val="18"/>
          <w:szCs w:val="18"/>
        </w:rPr>
        <w:lastRenderedPageBreak/>
        <w:t xml:space="preserve">La empresa </w:t>
      </w:r>
      <w:r>
        <w:rPr>
          <w:rFonts w:ascii="Verdana" w:hAnsi="Verdana"/>
          <w:sz w:val="18"/>
          <w:szCs w:val="18"/>
        </w:rPr>
        <w:t>Contratada</w:t>
      </w:r>
      <w:r w:rsidRPr="00BF123B">
        <w:rPr>
          <w:rFonts w:ascii="Verdana" w:hAnsi="Verdana"/>
          <w:sz w:val="18"/>
          <w:szCs w:val="18"/>
        </w:rPr>
        <w:t xml:space="preserve"> deberá presentar un </w:t>
      </w:r>
      <w:r w:rsidRPr="00BF123B">
        <w:rPr>
          <w:rFonts w:ascii="Verdana" w:hAnsi="Verdana"/>
          <w:b/>
          <w:bCs/>
          <w:i/>
          <w:iCs/>
          <w:sz w:val="18"/>
          <w:szCs w:val="18"/>
        </w:rPr>
        <w:t xml:space="preserve">Resumen Ejecutivo </w:t>
      </w:r>
      <w:r w:rsidRPr="00BF123B">
        <w:rPr>
          <w:rFonts w:ascii="Verdana" w:hAnsi="Verdana"/>
          <w:sz w:val="18"/>
          <w:szCs w:val="18"/>
        </w:rPr>
        <w:t>del “Plan de SMS” (Seguridad, Medio Ambiente y Salud Ocupacional), el cual (en cumplimiento a la Legislación vigente - DL 16998 – Ley de Higiene, Seguridad Ocupacional y Bienestar) deberá contener mínimamente los siguientes puntos:</w:t>
      </w:r>
    </w:p>
    <w:p w:rsidR="00037DC3" w:rsidRPr="00BF123B" w:rsidRDefault="00037DC3" w:rsidP="007D74AB">
      <w:pPr>
        <w:pStyle w:val="Sangradetextonormal"/>
        <w:numPr>
          <w:ilvl w:val="0"/>
          <w:numId w:val="7"/>
        </w:numPr>
        <w:spacing w:line="360" w:lineRule="auto"/>
        <w:jc w:val="both"/>
        <w:rPr>
          <w:rFonts w:ascii="Verdana" w:hAnsi="Verdana" w:cs="Arial"/>
          <w:bCs/>
          <w:sz w:val="18"/>
          <w:szCs w:val="18"/>
        </w:rPr>
      </w:pPr>
      <w:r w:rsidRPr="00BF123B">
        <w:rPr>
          <w:rFonts w:ascii="Verdana" w:hAnsi="Verdana" w:cs="Arial"/>
          <w:bCs/>
          <w:sz w:val="18"/>
          <w:szCs w:val="18"/>
        </w:rPr>
        <w:t>Medidas preventivas en seguridad, salud Ocupacional (prevención de accidentes).</w:t>
      </w:r>
    </w:p>
    <w:p w:rsidR="00037DC3" w:rsidRPr="00BF123B" w:rsidRDefault="00037DC3" w:rsidP="007D74AB">
      <w:pPr>
        <w:pStyle w:val="Sangradetextonormal"/>
        <w:numPr>
          <w:ilvl w:val="0"/>
          <w:numId w:val="7"/>
        </w:numPr>
        <w:spacing w:line="360" w:lineRule="auto"/>
        <w:jc w:val="both"/>
        <w:rPr>
          <w:rFonts w:ascii="Verdana" w:hAnsi="Verdana" w:cs="Arial"/>
          <w:bCs/>
          <w:sz w:val="18"/>
          <w:szCs w:val="18"/>
        </w:rPr>
      </w:pPr>
      <w:r w:rsidRPr="00BF123B">
        <w:rPr>
          <w:rFonts w:ascii="Verdana" w:hAnsi="Verdana" w:cs="Arial"/>
          <w:bCs/>
          <w:sz w:val="18"/>
          <w:szCs w:val="18"/>
        </w:rPr>
        <w:t>Identificación y evaluación de riesgos e impactos en el trabajo.</w:t>
      </w:r>
    </w:p>
    <w:p w:rsidR="00037DC3" w:rsidRPr="00BF123B" w:rsidRDefault="00037DC3" w:rsidP="007D74AB">
      <w:pPr>
        <w:pStyle w:val="Sangradetextonormal"/>
        <w:numPr>
          <w:ilvl w:val="0"/>
          <w:numId w:val="7"/>
        </w:numPr>
        <w:spacing w:line="360" w:lineRule="auto"/>
        <w:jc w:val="both"/>
        <w:rPr>
          <w:rFonts w:ascii="Verdana" w:hAnsi="Verdana" w:cs="Arial"/>
          <w:bCs/>
          <w:sz w:val="18"/>
          <w:szCs w:val="18"/>
        </w:rPr>
      </w:pPr>
      <w:r w:rsidRPr="00BF123B">
        <w:rPr>
          <w:rFonts w:ascii="Verdana" w:hAnsi="Verdana" w:cs="Arial"/>
          <w:bCs/>
          <w:sz w:val="18"/>
          <w:szCs w:val="18"/>
        </w:rPr>
        <w:t>Lista general de Procedimientos de trabajo (altura, eléctrico, espacios confinados, etc.).</w:t>
      </w:r>
    </w:p>
    <w:p w:rsidR="00037DC3" w:rsidRPr="00BF123B" w:rsidRDefault="00037DC3" w:rsidP="007D74AB">
      <w:pPr>
        <w:pStyle w:val="Sangradetextonormal"/>
        <w:numPr>
          <w:ilvl w:val="0"/>
          <w:numId w:val="7"/>
        </w:numPr>
        <w:spacing w:line="360" w:lineRule="auto"/>
        <w:jc w:val="both"/>
        <w:rPr>
          <w:rFonts w:ascii="Verdana" w:hAnsi="Verdana" w:cs="Arial"/>
          <w:bCs/>
          <w:sz w:val="18"/>
          <w:szCs w:val="18"/>
        </w:rPr>
      </w:pPr>
      <w:r w:rsidRPr="00BF123B">
        <w:rPr>
          <w:rFonts w:ascii="Verdana" w:hAnsi="Verdana" w:cs="Arial"/>
          <w:bCs/>
          <w:sz w:val="18"/>
          <w:szCs w:val="18"/>
        </w:rPr>
        <w:t>Política de Seguridad, Salud Ocupacional y Medio Ambiente.</w:t>
      </w:r>
    </w:p>
    <w:p w:rsidR="00037DC3" w:rsidRPr="00BF123B" w:rsidRDefault="00037DC3" w:rsidP="00037DC3">
      <w:pPr>
        <w:spacing w:before="240" w:line="360" w:lineRule="auto"/>
        <w:ind w:left="357"/>
        <w:jc w:val="both"/>
        <w:rPr>
          <w:rFonts w:ascii="Verdana" w:hAnsi="Verdana"/>
          <w:sz w:val="18"/>
          <w:szCs w:val="18"/>
        </w:rPr>
      </w:pPr>
      <w:r w:rsidRPr="00BF123B">
        <w:rPr>
          <w:rFonts w:ascii="Verdana" w:hAnsi="Verdana"/>
          <w:sz w:val="18"/>
          <w:szCs w:val="18"/>
        </w:rPr>
        <w:t xml:space="preserve"> (En caso de que la empresa cuente con un sistema de Gestión de SYSO).</w:t>
      </w:r>
    </w:p>
    <w:p w:rsidR="00037DC3" w:rsidRPr="00BF123B" w:rsidRDefault="00037DC3" w:rsidP="007D74AB">
      <w:pPr>
        <w:pStyle w:val="Prrafodelista"/>
        <w:numPr>
          <w:ilvl w:val="0"/>
          <w:numId w:val="7"/>
        </w:numPr>
        <w:spacing w:before="240" w:after="240" w:line="360" w:lineRule="auto"/>
        <w:jc w:val="both"/>
        <w:rPr>
          <w:rFonts w:ascii="Verdana" w:hAnsi="Verdana" w:cs="Arial"/>
          <w:bCs/>
          <w:sz w:val="18"/>
          <w:szCs w:val="18"/>
        </w:rPr>
      </w:pPr>
      <w:r w:rsidRPr="00BF123B">
        <w:rPr>
          <w:rFonts w:ascii="Verdana" w:hAnsi="Verdana" w:cs="Arial"/>
          <w:bCs/>
          <w:sz w:val="18"/>
          <w:szCs w:val="18"/>
        </w:rPr>
        <w:t>Antes del inicio de actividades (instalación/colocación de los bienes), la empresa contratada debe cumplir con los siguientes requisitos de SMS:</w:t>
      </w:r>
    </w:p>
    <w:p w:rsidR="00037DC3" w:rsidRPr="00BF123B" w:rsidRDefault="00037DC3" w:rsidP="007D74AB">
      <w:pPr>
        <w:pStyle w:val="Sangradetextonormal"/>
        <w:numPr>
          <w:ilvl w:val="0"/>
          <w:numId w:val="7"/>
        </w:numPr>
        <w:spacing w:line="360" w:lineRule="auto"/>
        <w:jc w:val="both"/>
        <w:rPr>
          <w:rFonts w:ascii="Verdana" w:hAnsi="Verdana" w:cs="Arial"/>
          <w:bCs/>
          <w:sz w:val="18"/>
          <w:szCs w:val="18"/>
        </w:rPr>
      </w:pPr>
      <w:r w:rsidRPr="00BF123B">
        <w:rPr>
          <w:rFonts w:ascii="Verdana" w:hAnsi="Verdana" w:cs="Arial"/>
          <w:bCs/>
          <w:sz w:val="18"/>
          <w:szCs w:val="18"/>
        </w:rPr>
        <w:t>Nómina (nombre completo y cédula de identidad) del personal a cargo de los trabajos.</w:t>
      </w:r>
    </w:p>
    <w:p w:rsidR="00037DC3" w:rsidRPr="00BF123B" w:rsidRDefault="00037DC3" w:rsidP="007D74AB">
      <w:pPr>
        <w:pStyle w:val="Prrafodelista"/>
        <w:numPr>
          <w:ilvl w:val="0"/>
          <w:numId w:val="7"/>
        </w:numPr>
        <w:autoSpaceDE w:val="0"/>
        <w:autoSpaceDN w:val="0"/>
        <w:adjustRightInd w:val="0"/>
        <w:spacing w:line="360" w:lineRule="auto"/>
        <w:jc w:val="both"/>
        <w:rPr>
          <w:rFonts w:ascii="Verdana" w:hAnsi="Verdana" w:cs="Arial"/>
          <w:bCs/>
          <w:sz w:val="18"/>
          <w:szCs w:val="18"/>
        </w:rPr>
      </w:pPr>
      <w:r w:rsidRPr="00BF123B">
        <w:rPr>
          <w:rFonts w:ascii="Verdana" w:hAnsi="Verdana" w:cs="Arial"/>
          <w:bCs/>
          <w:sz w:val="18"/>
          <w:szCs w:val="18"/>
        </w:rPr>
        <w:t xml:space="preserve">Registro inducción de SMS y/o charlas de seguridad </w:t>
      </w:r>
      <w:r w:rsidRPr="00BF123B">
        <w:rPr>
          <w:rFonts w:ascii="Verdana" w:hAnsi="Verdana" w:cs="Arial"/>
          <w:sz w:val="18"/>
          <w:szCs w:val="18"/>
        </w:rPr>
        <w:t xml:space="preserve">al 100% del personal inmerso en la actividad, obra y/o servicio </w:t>
      </w:r>
      <w:r w:rsidRPr="00BF123B">
        <w:rPr>
          <w:rFonts w:ascii="Verdana" w:hAnsi="Verdana" w:cs="Arial"/>
          <w:bCs/>
          <w:sz w:val="18"/>
          <w:szCs w:val="18"/>
        </w:rPr>
        <w:t>(Lo realizara personal de SMS de YPFB).</w:t>
      </w:r>
    </w:p>
    <w:p w:rsidR="00037DC3" w:rsidRPr="00BF123B" w:rsidRDefault="00037DC3" w:rsidP="007D74AB">
      <w:pPr>
        <w:pStyle w:val="Prrafodelista"/>
        <w:numPr>
          <w:ilvl w:val="0"/>
          <w:numId w:val="7"/>
        </w:numPr>
        <w:autoSpaceDE w:val="0"/>
        <w:autoSpaceDN w:val="0"/>
        <w:adjustRightInd w:val="0"/>
        <w:spacing w:line="360" w:lineRule="auto"/>
        <w:jc w:val="both"/>
        <w:rPr>
          <w:rFonts w:ascii="Verdana" w:hAnsi="Verdana" w:cs="Arial"/>
          <w:bCs/>
          <w:sz w:val="18"/>
          <w:szCs w:val="18"/>
        </w:rPr>
      </w:pPr>
      <w:r w:rsidRPr="00BF123B">
        <w:rPr>
          <w:rFonts w:ascii="Verdana" w:hAnsi="Verdana" w:cs="Arial"/>
          <w:bCs/>
          <w:iCs/>
          <w:sz w:val="18"/>
          <w:szCs w:val="18"/>
        </w:rPr>
        <w:t>Capacitaciones básicas de SMS:</w:t>
      </w:r>
      <w:r w:rsidRPr="00BF123B">
        <w:rPr>
          <w:rFonts w:ascii="Verdana" w:hAnsi="Verdana" w:cs="Arial"/>
          <w:b/>
          <w:bCs/>
          <w:iCs/>
          <w:sz w:val="18"/>
          <w:szCs w:val="18"/>
        </w:rPr>
        <w:t xml:space="preserve"> </w:t>
      </w:r>
      <w:r w:rsidRPr="00BF123B">
        <w:rPr>
          <w:rFonts w:ascii="Verdana" w:hAnsi="Verdana" w:cs="Arial"/>
          <w:bCs/>
          <w:iCs/>
          <w:sz w:val="18"/>
          <w:szCs w:val="18"/>
        </w:rPr>
        <w:t xml:space="preserve">Manejo defensivo, </w:t>
      </w:r>
      <w:r w:rsidRPr="00BF123B">
        <w:rPr>
          <w:rFonts w:ascii="Verdana" w:hAnsi="Verdana" w:cs="Arial"/>
          <w:sz w:val="18"/>
          <w:szCs w:val="18"/>
        </w:rPr>
        <w:t xml:space="preserve">Primeros Auxilios, Manejo de Extintores, Plan de Emergencia, uso de EPP y otros aplicables. Aplica a todo el personal inmerso en la actividad, obra y/o servicio. (Personal propio, y sub </w:t>
      </w:r>
      <w:r>
        <w:rPr>
          <w:rFonts w:ascii="Verdana" w:hAnsi="Verdana" w:cs="Arial"/>
          <w:sz w:val="18"/>
          <w:szCs w:val="18"/>
        </w:rPr>
        <w:t>Proponentes).</w:t>
      </w:r>
    </w:p>
    <w:p w:rsidR="00037DC3" w:rsidRPr="00BF123B" w:rsidRDefault="00037DC3" w:rsidP="007D74AB">
      <w:pPr>
        <w:pStyle w:val="Sangradetextonormal"/>
        <w:numPr>
          <w:ilvl w:val="0"/>
          <w:numId w:val="7"/>
        </w:numPr>
        <w:spacing w:line="360" w:lineRule="auto"/>
        <w:jc w:val="both"/>
        <w:rPr>
          <w:rFonts w:ascii="Verdana" w:hAnsi="Verdana" w:cs="Arial"/>
          <w:iCs/>
          <w:sz w:val="18"/>
          <w:szCs w:val="18"/>
        </w:rPr>
      </w:pPr>
      <w:r w:rsidRPr="00BF123B">
        <w:rPr>
          <w:rFonts w:ascii="Verdana" w:hAnsi="Verdana" w:cs="Arial"/>
          <w:bCs/>
          <w:iCs/>
          <w:sz w:val="18"/>
          <w:szCs w:val="18"/>
        </w:rPr>
        <w:t>Copia de póliza contra accidentes personales</w:t>
      </w:r>
      <w:r w:rsidRPr="00BF123B">
        <w:rPr>
          <w:rFonts w:ascii="Verdana" w:hAnsi="Verdana" w:cs="Arial"/>
          <w:b/>
          <w:bCs/>
          <w:iCs/>
          <w:sz w:val="18"/>
          <w:szCs w:val="18"/>
        </w:rPr>
        <w:t xml:space="preserve"> </w:t>
      </w:r>
      <w:r w:rsidRPr="00BF123B">
        <w:rPr>
          <w:rFonts w:ascii="Verdana" w:hAnsi="Verdana" w:cs="Arial"/>
          <w:iCs/>
          <w:sz w:val="18"/>
          <w:szCs w:val="18"/>
        </w:rPr>
        <w:t>(que cubre gastos médicos, invalidez parcial permanente, invalidez total permanente y muerte).</w:t>
      </w:r>
    </w:p>
    <w:p w:rsidR="00037DC3" w:rsidRPr="00BF123B" w:rsidRDefault="00037DC3" w:rsidP="00037DC3">
      <w:pPr>
        <w:pStyle w:val="Sangradetextonormal"/>
        <w:spacing w:before="240" w:line="360" w:lineRule="auto"/>
        <w:ind w:left="0"/>
        <w:jc w:val="both"/>
        <w:rPr>
          <w:rFonts w:ascii="Verdana" w:hAnsi="Verdana" w:cs="Arial"/>
          <w:bCs/>
          <w:sz w:val="18"/>
          <w:szCs w:val="18"/>
        </w:rPr>
      </w:pPr>
      <w:r w:rsidRPr="00BF123B">
        <w:rPr>
          <w:rFonts w:ascii="Verdana" w:hAnsi="Verdana"/>
          <w:sz w:val="18"/>
          <w:szCs w:val="18"/>
        </w:rPr>
        <w:t>Al ingreso y</w:t>
      </w:r>
      <w:r w:rsidRPr="00BF123B">
        <w:rPr>
          <w:rFonts w:ascii="Verdana" w:hAnsi="Verdana"/>
          <w:b/>
          <w:sz w:val="18"/>
          <w:szCs w:val="18"/>
        </w:rPr>
        <w:t xml:space="preserve"> </w:t>
      </w:r>
      <w:r w:rsidRPr="00BF123B">
        <w:rPr>
          <w:rFonts w:ascii="Verdana" w:hAnsi="Verdana"/>
          <w:sz w:val="18"/>
          <w:szCs w:val="18"/>
        </w:rPr>
        <w:t>durante la actividad, obra y/o servicio</w:t>
      </w:r>
      <w:r w:rsidRPr="00BF123B">
        <w:rPr>
          <w:rFonts w:ascii="Verdana" w:hAnsi="Verdana" w:cs="Arial"/>
          <w:bCs/>
          <w:sz w:val="18"/>
          <w:szCs w:val="18"/>
        </w:rPr>
        <w:t xml:space="preserve"> la empresa contratada deberá cumplir con los siguientes requisitos:</w:t>
      </w:r>
    </w:p>
    <w:p w:rsidR="00037DC3" w:rsidRPr="00BF123B" w:rsidRDefault="00037DC3" w:rsidP="007D74AB">
      <w:pPr>
        <w:pStyle w:val="Sangradetextonormal"/>
        <w:numPr>
          <w:ilvl w:val="0"/>
          <w:numId w:val="8"/>
        </w:numPr>
        <w:spacing w:line="360" w:lineRule="auto"/>
        <w:jc w:val="both"/>
        <w:rPr>
          <w:rFonts w:ascii="Verdana" w:hAnsi="Verdana" w:cs="Arial"/>
          <w:bCs/>
          <w:sz w:val="18"/>
          <w:szCs w:val="18"/>
        </w:rPr>
      </w:pPr>
      <w:r w:rsidRPr="00BF123B">
        <w:rPr>
          <w:rFonts w:ascii="Verdana" w:hAnsi="Verdana" w:cs="Arial"/>
          <w:bCs/>
          <w:sz w:val="18"/>
          <w:szCs w:val="18"/>
        </w:rPr>
        <w:t>Uso obligatorio de EPP (Equipo de Protección Personal, de acuerdo a las actividades específicas).</w:t>
      </w:r>
    </w:p>
    <w:p w:rsidR="00037DC3" w:rsidRPr="00BF123B" w:rsidRDefault="00037DC3" w:rsidP="007D74AB">
      <w:pPr>
        <w:pStyle w:val="Sangradetextonormal"/>
        <w:numPr>
          <w:ilvl w:val="0"/>
          <w:numId w:val="8"/>
        </w:numPr>
        <w:spacing w:line="360" w:lineRule="auto"/>
        <w:jc w:val="both"/>
        <w:rPr>
          <w:rFonts w:ascii="Verdana" w:hAnsi="Verdana" w:cs="Arial"/>
          <w:bCs/>
          <w:sz w:val="18"/>
          <w:szCs w:val="18"/>
        </w:rPr>
      </w:pPr>
      <w:r w:rsidRPr="00BF123B">
        <w:rPr>
          <w:rFonts w:ascii="Verdana" w:hAnsi="Verdana" w:cs="Arial"/>
          <w:bCs/>
          <w:sz w:val="18"/>
          <w:szCs w:val="18"/>
        </w:rPr>
        <w:t>Pantalón y camisa jean</w:t>
      </w:r>
      <w:r>
        <w:rPr>
          <w:rFonts w:ascii="Verdana" w:hAnsi="Verdana" w:cs="Arial"/>
          <w:bCs/>
          <w:sz w:val="18"/>
          <w:szCs w:val="18"/>
        </w:rPr>
        <w:t xml:space="preserve">, u </w:t>
      </w:r>
      <w:proofErr w:type="spellStart"/>
      <w:r>
        <w:rPr>
          <w:rFonts w:ascii="Verdana" w:hAnsi="Verdana" w:cs="Arial"/>
          <w:bCs/>
          <w:sz w:val="18"/>
          <w:szCs w:val="18"/>
        </w:rPr>
        <w:t>overall</w:t>
      </w:r>
      <w:proofErr w:type="spellEnd"/>
      <w:r w:rsidRPr="00BF123B">
        <w:rPr>
          <w:rFonts w:ascii="Verdana" w:hAnsi="Verdana" w:cs="Arial"/>
          <w:bCs/>
          <w:sz w:val="18"/>
          <w:szCs w:val="18"/>
        </w:rPr>
        <w:t>.</w:t>
      </w:r>
    </w:p>
    <w:p w:rsidR="00037DC3" w:rsidRPr="00BF123B" w:rsidRDefault="00037DC3" w:rsidP="007D74AB">
      <w:pPr>
        <w:pStyle w:val="Sangradetextonormal"/>
        <w:numPr>
          <w:ilvl w:val="0"/>
          <w:numId w:val="8"/>
        </w:numPr>
        <w:spacing w:line="360" w:lineRule="auto"/>
        <w:jc w:val="both"/>
        <w:rPr>
          <w:rFonts w:ascii="Verdana" w:hAnsi="Verdana" w:cs="Arial"/>
          <w:bCs/>
          <w:sz w:val="18"/>
          <w:szCs w:val="18"/>
        </w:rPr>
      </w:pPr>
      <w:r w:rsidRPr="00BF123B">
        <w:rPr>
          <w:rFonts w:ascii="Verdana" w:hAnsi="Verdana" w:cs="Arial"/>
          <w:bCs/>
          <w:sz w:val="18"/>
          <w:szCs w:val="18"/>
        </w:rPr>
        <w:t>Casco de Seguridad.</w:t>
      </w:r>
    </w:p>
    <w:p w:rsidR="00037DC3" w:rsidRPr="00BF123B" w:rsidRDefault="00037DC3" w:rsidP="007D74AB">
      <w:pPr>
        <w:pStyle w:val="Sangradetextonormal"/>
        <w:numPr>
          <w:ilvl w:val="0"/>
          <w:numId w:val="8"/>
        </w:numPr>
        <w:spacing w:line="360" w:lineRule="auto"/>
        <w:jc w:val="both"/>
        <w:rPr>
          <w:rFonts w:ascii="Verdana" w:hAnsi="Verdana" w:cs="Arial"/>
          <w:bCs/>
          <w:sz w:val="18"/>
          <w:szCs w:val="18"/>
        </w:rPr>
      </w:pPr>
      <w:r w:rsidRPr="00BF123B">
        <w:rPr>
          <w:rFonts w:ascii="Verdana" w:hAnsi="Verdana" w:cs="Arial"/>
          <w:bCs/>
          <w:sz w:val="18"/>
          <w:szCs w:val="18"/>
        </w:rPr>
        <w:t>Calzados de Seguridad.</w:t>
      </w:r>
    </w:p>
    <w:p w:rsidR="00037DC3" w:rsidRPr="00BF123B" w:rsidRDefault="00037DC3" w:rsidP="007D74AB">
      <w:pPr>
        <w:pStyle w:val="Sangradetextonormal"/>
        <w:numPr>
          <w:ilvl w:val="0"/>
          <w:numId w:val="8"/>
        </w:numPr>
        <w:spacing w:line="360" w:lineRule="auto"/>
        <w:jc w:val="both"/>
        <w:rPr>
          <w:rFonts w:ascii="Verdana" w:hAnsi="Verdana" w:cs="Arial"/>
          <w:bCs/>
          <w:sz w:val="18"/>
          <w:szCs w:val="18"/>
        </w:rPr>
      </w:pPr>
      <w:r w:rsidRPr="00BF123B">
        <w:rPr>
          <w:rFonts w:ascii="Verdana" w:hAnsi="Verdana" w:cs="Arial"/>
          <w:bCs/>
          <w:sz w:val="18"/>
          <w:szCs w:val="18"/>
        </w:rPr>
        <w:t>Lentes de Seguridad.</w:t>
      </w:r>
    </w:p>
    <w:p w:rsidR="00037DC3" w:rsidRPr="00BF123B" w:rsidRDefault="00037DC3" w:rsidP="007D74AB">
      <w:pPr>
        <w:pStyle w:val="Sangradetextonormal"/>
        <w:numPr>
          <w:ilvl w:val="0"/>
          <w:numId w:val="8"/>
        </w:numPr>
        <w:spacing w:line="360" w:lineRule="auto"/>
        <w:jc w:val="both"/>
        <w:rPr>
          <w:rFonts w:ascii="Verdana" w:hAnsi="Verdana"/>
          <w:sz w:val="18"/>
          <w:szCs w:val="18"/>
        </w:rPr>
      </w:pPr>
      <w:r w:rsidRPr="00BF123B">
        <w:rPr>
          <w:rFonts w:ascii="Verdana" w:hAnsi="Verdana" w:cs="Arial"/>
          <w:bCs/>
          <w:sz w:val="18"/>
          <w:szCs w:val="18"/>
        </w:rPr>
        <w:t xml:space="preserve">Guantes </w:t>
      </w:r>
      <w:r w:rsidRPr="00BF123B">
        <w:rPr>
          <w:rFonts w:ascii="Verdana" w:hAnsi="Verdana"/>
          <w:sz w:val="18"/>
          <w:szCs w:val="18"/>
        </w:rPr>
        <w:t>(de acuerdo a las actividades a desarrollar).</w:t>
      </w:r>
    </w:p>
    <w:p w:rsidR="00037DC3" w:rsidRPr="00BF123B" w:rsidRDefault="00037DC3" w:rsidP="007D74AB">
      <w:pPr>
        <w:pStyle w:val="Sangradetextonormal"/>
        <w:numPr>
          <w:ilvl w:val="0"/>
          <w:numId w:val="8"/>
        </w:numPr>
        <w:spacing w:line="360" w:lineRule="auto"/>
        <w:jc w:val="both"/>
        <w:rPr>
          <w:rFonts w:ascii="Verdana" w:hAnsi="Verdana"/>
          <w:sz w:val="18"/>
          <w:szCs w:val="18"/>
        </w:rPr>
      </w:pPr>
      <w:r w:rsidRPr="00BF123B">
        <w:rPr>
          <w:rFonts w:ascii="Verdana" w:hAnsi="Verdana"/>
          <w:sz w:val="18"/>
          <w:szCs w:val="18"/>
        </w:rPr>
        <w:t>Protector auditivo (en caso de intervenir en lugares con generación de ruido).</w:t>
      </w:r>
    </w:p>
    <w:p w:rsidR="00037DC3" w:rsidRDefault="00037DC3" w:rsidP="007D74AB">
      <w:pPr>
        <w:pStyle w:val="Sangradetextonormal"/>
        <w:numPr>
          <w:ilvl w:val="0"/>
          <w:numId w:val="8"/>
        </w:numPr>
        <w:spacing w:line="360" w:lineRule="auto"/>
        <w:jc w:val="both"/>
        <w:rPr>
          <w:rFonts w:ascii="Verdana" w:hAnsi="Verdana"/>
          <w:sz w:val="18"/>
          <w:szCs w:val="18"/>
        </w:rPr>
      </w:pPr>
      <w:r w:rsidRPr="00BF123B">
        <w:rPr>
          <w:rFonts w:ascii="Verdana" w:hAnsi="Verdana"/>
          <w:sz w:val="18"/>
          <w:szCs w:val="18"/>
        </w:rPr>
        <w:lastRenderedPageBreak/>
        <w:t>Protector respiratorio (en caso de intervenir en lugares con generación de partículas suspendidas, gases, vapores).</w:t>
      </w:r>
    </w:p>
    <w:p w:rsidR="00037DC3" w:rsidRPr="00213D35" w:rsidRDefault="00037DC3" w:rsidP="007D74AB">
      <w:pPr>
        <w:pStyle w:val="Sangradetextonormal"/>
        <w:numPr>
          <w:ilvl w:val="0"/>
          <w:numId w:val="8"/>
        </w:numPr>
        <w:spacing w:line="360" w:lineRule="auto"/>
        <w:jc w:val="both"/>
        <w:rPr>
          <w:rFonts w:ascii="Verdana" w:hAnsi="Verdana"/>
          <w:sz w:val="18"/>
          <w:szCs w:val="18"/>
        </w:rPr>
      </w:pPr>
      <w:r w:rsidRPr="00213D35">
        <w:rPr>
          <w:rFonts w:ascii="Verdana" w:hAnsi="Verdana"/>
          <w:sz w:val="18"/>
          <w:szCs w:val="18"/>
        </w:rPr>
        <w:t>Las vacunas correspondientes para el ingreso al pozo las cuales son:</w:t>
      </w:r>
    </w:p>
    <w:p w:rsidR="00037DC3" w:rsidRPr="00213D35" w:rsidRDefault="00037DC3" w:rsidP="007D74AB">
      <w:pPr>
        <w:pStyle w:val="Sangradetextonormal"/>
        <w:numPr>
          <w:ilvl w:val="0"/>
          <w:numId w:val="8"/>
        </w:numPr>
        <w:spacing w:line="360" w:lineRule="auto"/>
        <w:jc w:val="both"/>
        <w:rPr>
          <w:rFonts w:ascii="Verdana" w:hAnsi="Verdana"/>
          <w:sz w:val="18"/>
          <w:szCs w:val="18"/>
        </w:rPr>
      </w:pPr>
      <w:r w:rsidRPr="00213D35">
        <w:rPr>
          <w:rFonts w:ascii="Verdana" w:hAnsi="Verdana"/>
          <w:sz w:val="18"/>
          <w:szCs w:val="18"/>
        </w:rPr>
        <w:t>Tétanos.</w:t>
      </w:r>
      <w:r w:rsidRPr="00213D35">
        <w:rPr>
          <w:rFonts w:ascii="Verdana" w:hAnsi="Verdana"/>
          <w:sz w:val="18"/>
          <w:szCs w:val="18"/>
        </w:rPr>
        <w:tab/>
      </w:r>
      <w:r w:rsidRPr="00213D35">
        <w:rPr>
          <w:rFonts w:ascii="Verdana" w:hAnsi="Verdana"/>
          <w:sz w:val="18"/>
          <w:szCs w:val="18"/>
        </w:rPr>
        <w:tab/>
        <w:t>Solo para Visitas de 1 día.</w:t>
      </w:r>
    </w:p>
    <w:p w:rsidR="00037DC3" w:rsidRPr="00213D35" w:rsidRDefault="00037DC3" w:rsidP="007D74AB">
      <w:pPr>
        <w:pStyle w:val="Sangradetextonormal"/>
        <w:numPr>
          <w:ilvl w:val="0"/>
          <w:numId w:val="8"/>
        </w:numPr>
        <w:spacing w:line="360" w:lineRule="auto"/>
        <w:jc w:val="both"/>
        <w:rPr>
          <w:rFonts w:ascii="Verdana" w:hAnsi="Verdana"/>
          <w:sz w:val="18"/>
          <w:szCs w:val="18"/>
        </w:rPr>
      </w:pPr>
      <w:r w:rsidRPr="00213D35">
        <w:rPr>
          <w:rFonts w:ascii="Verdana" w:hAnsi="Verdana"/>
          <w:sz w:val="18"/>
          <w:szCs w:val="18"/>
        </w:rPr>
        <w:t>Fiebre Amarilla.</w:t>
      </w:r>
      <w:r w:rsidRPr="00213D35">
        <w:rPr>
          <w:rFonts w:ascii="Verdana" w:hAnsi="Verdana"/>
          <w:sz w:val="18"/>
          <w:szCs w:val="18"/>
        </w:rPr>
        <w:tab/>
        <w:t>Solo para contratistas de más de 1 día.</w:t>
      </w:r>
    </w:p>
    <w:p w:rsidR="00037DC3" w:rsidRPr="00213D35" w:rsidRDefault="00037DC3" w:rsidP="007D74AB">
      <w:pPr>
        <w:pStyle w:val="Sangradetextonormal"/>
        <w:numPr>
          <w:ilvl w:val="0"/>
          <w:numId w:val="8"/>
        </w:numPr>
        <w:spacing w:line="360" w:lineRule="auto"/>
        <w:jc w:val="both"/>
        <w:rPr>
          <w:rFonts w:ascii="Verdana" w:hAnsi="Verdana"/>
          <w:sz w:val="18"/>
          <w:szCs w:val="18"/>
        </w:rPr>
      </w:pPr>
      <w:r w:rsidRPr="00213D35">
        <w:rPr>
          <w:rFonts w:ascii="Verdana" w:hAnsi="Verdana"/>
          <w:sz w:val="18"/>
          <w:szCs w:val="18"/>
        </w:rPr>
        <w:t>Hepatitis B.</w:t>
      </w:r>
      <w:r w:rsidRPr="00213D35">
        <w:rPr>
          <w:rFonts w:ascii="Verdana" w:hAnsi="Verdana"/>
          <w:sz w:val="18"/>
          <w:szCs w:val="18"/>
        </w:rPr>
        <w:tab/>
      </w:r>
      <w:r w:rsidRPr="00213D35">
        <w:rPr>
          <w:rFonts w:ascii="Verdana" w:hAnsi="Verdana"/>
          <w:sz w:val="18"/>
          <w:szCs w:val="18"/>
        </w:rPr>
        <w:tab/>
        <w:t xml:space="preserve"> Solo para contratistas de más de 1 día.</w:t>
      </w:r>
    </w:p>
    <w:p w:rsidR="00037DC3" w:rsidRPr="00FD4D47" w:rsidRDefault="00037DC3" w:rsidP="007D74AB">
      <w:pPr>
        <w:pStyle w:val="Sangradetextonormal"/>
        <w:numPr>
          <w:ilvl w:val="0"/>
          <w:numId w:val="8"/>
        </w:numPr>
        <w:spacing w:line="360" w:lineRule="auto"/>
        <w:jc w:val="both"/>
        <w:rPr>
          <w:rFonts w:ascii="Verdana" w:hAnsi="Verdana"/>
          <w:sz w:val="18"/>
          <w:szCs w:val="18"/>
        </w:rPr>
      </w:pPr>
      <w:r w:rsidRPr="00213D35">
        <w:rPr>
          <w:rFonts w:ascii="Verdana" w:hAnsi="Verdana"/>
          <w:sz w:val="18"/>
          <w:szCs w:val="18"/>
        </w:rPr>
        <w:t>Fiebre Tifoidea.</w:t>
      </w:r>
      <w:r w:rsidRPr="00213D35">
        <w:rPr>
          <w:rFonts w:ascii="Verdana" w:hAnsi="Verdana"/>
          <w:sz w:val="18"/>
          <w:szCs w:val="18"/>
        </w:rPr>
        <w:tab/>
      </w:r>
      <w:r w:rsidRPr="00213D35">
        <w:rPr>
          <w:rFonts w:ascii="Verdana" w:hAnsi="Verdana"/>
          <w:sz w:val="18"/>
          <w:szCs w:val="18"/>
        </w:rPr>
        <w:tab/>
        <w:t xml:space="preserve"> Solo para contratistas de más de 1 día.</w:t>
      </w:r>
    </w:p>
    <w:p w:rsidR="00037DC3" w:rsidRPr="00BF123B" w:rsidRDefault="00037DC3" w:rsidP="00037DC3">
      <w:pPr>
        <w:pStyle w:val="Sangradetextonormal"/>
        <w:spacing w:line="360" w:lineRule="auto"/>
        <w:ind w:left="0"/>
        <w:jc w:val="both"/>
        <w:rPr>
          <w:rFonts w:ascii="Verdana" w:hAnsi="Verdana" w:cs="Arial"/>
          <w:bCs/>
          <w:sz w:val="18"/>
          <w:szCs w:val="18"/>
        </w:rPr>
      </w:pPr>
      <w:r w:rsidRPr="00BF123B">
        <w:rPr>
          <w:rFonts w:ascii="Verdana" w:hAnsi="Verdana" w:cs="Arial"/>
          <w:bCs/>
          <w:sz w:val="18"/>
          <w:szCs w:val="18"/>
        </w:rPr>
        <w:t>EPP para riesgos especiales (</w:t>
      </w:r>
      <w:r w:rsidRPr="00BF123B">
        <w:rPr>
          <w:rFonts w:ascii="Verdana" w:hAnsi="Verdana"/>
          <w:sz w:val="18"/>
          <w:szCs w:val="18"/>
        </w:rPr>
        <w:t>según Corresponda</w:t>
      </w:r>
      <w:r w:rsidRPr="00BF123B">
        <w:rPr>
          <w:rFonts w:ascii="Verdana" w:hAnsi="Verdana" w:cs="Arial"/>
          <w:bCs/>
          <w:sz w:val="18"/>
          <w:szCs w:val="18"/>
        </w:rPr>
        <w:t>).</w:t>
      </w:r>
    </w:p>
    <w:p w:rsidR="00037DC3" w:rsidRPr="00BF123B" w:rsidRDefault="00037DC3" w:rsidP="007D74AB">
      <w:pPr>
        <w:pStyle w:val="Sangradetextonormal"/>
        <w:numPr>
          <w:ilvl w:val="0"/>
          <w:numId w:val="9"/>
        </w:numPr>
        <w:spacing w:line="360" w:lineRule="auto"/>
        <w:jc w:val="both"/>
        <w:rPr>
          <w:rFonts w:ascii="Verdana" w:hAnsi="Verdana" w:cs="Arial"/>
          <w:bCs/>
          <w:sz w:val="18"/>
          <w:szCs w:val="18"/>
        </w:rPr>
      </w:pPr>
      <w:r w:rsidRPr="00BF123B">
        <w:rPr>
          <w:rFonts w:ascii="Verdana" w:hAnsi="Verdana" w:cs="Arial"/>
          <w:bCs/>
          <w:sz w:val="18"/>
          <w:szCs w:val="18"/>
        </w:rPr>
        <w:t>Trabajos en alturas.</w:t>
      </w:r>
    </w:p>
    <w:p w:rsidR="00037DC3" w:rsidRPr="00BF123B" w:rsidRDefault="00037DC3" w:rsidP="007D74AB">
      <w:pPr>
        <w:pStyle w:val="Sangradetextonormal"/>
        <w:numPr>
          <w:ilvl w:val="0"/>
          <w:numId w:val="9"/>
        </w:numPr>
        <w:spacing w:line="360" w:lineRule="auto"/>
        <w:jc w:val="both"/>
        <w:rPr>
          <w:rFonts w:ascii="Verdana" w:hAnsi="Verdana" w:cs="Arial"/>
          <w:bCs/>
          <w:sz w:val="18"/>
          <w:szCs w:val="18"/>
        </w:rPr>
      </w:pPr>
      <w:r w:rsidRPr="00BF123B">
        <w:rPr>
          <w:rFonts w:ascii="Verdana" w:hAnsi="Verdana" w:cs="Arial"/>
          <w:bCs/>
          <w:sz w:val="18"/>
          <w:szCs w:val="18"/>
        </w:rPr>
        <w:t>Trabajos en caliente.</w:t>
      </w:r>
    </w:p>
    <w:p w:rsidR="00037DC3" w:rsidRPr="00BF123B" w:rsidRDefault="00037DC3" w:rsidP="007D74AB">
      <w:pPr>
        <w:pStyle w:val="Sangradetextonormal"/>
        <w:numPr>
          <w:ilvl w:val="0"/>
          <w:numId w:val="9"/>
        </w:numPr>
        <w:spacing w:line="360" w:lineRule="auto"/>
        <w:jc w:val="both"/>
        <w:rPr>
          <w:rFonts w:ascii="Verdana" w:hAnsi="Verdana" w:cs="Arial"/>
          <w:bCs/>
          <w:sz w:val="18"/>
          <w:szCs w:val="18"/>
        </w:rPr>
      </w:pPr>
      <w:r w:rsidRPr="00BF123B">
        <w:rPr>
          <w:rFonts w:ascii="Verdana" w:hAnsi="Verdana" w:cs="Arial"/>
          <w:bCs/>
          <w:sz w:val="18"/>
          <w:szCs w:val="18"/>
        </w:rPr>
        <w:t>Trabajos eléctricos.</w:t>
      </w:r>
    </w:p>
    <w:p w:rsidR="00037DC3" w:rsidRPr="00BF123B" w:rsidRDefault="00037DC3" w:rsidP="007D74AB">
      <w:pPr>
        <w:pStyle w:val="Sangradetextonormal"/>
        <w:numPr>
          <w:ilvl w:val="0"/>
          <w:numId w:val="9"/>
        </w:numPr>
        <w:spacing w:line="360" w:lineRule="auto"/>
        <w:jc w:val="both"/>
        <w:rPr>
          <w:rFonts w:ascii="Verdana" w:hAnsi="Verdana" w:cs="Arial"/>
          <w:bCs/>
          <w:sz w:val="18"/>
          <w:szCs w:val="18"/>
        </w:rPr>
      </w:pPr>
      <w:r w:rsidRPr="00BF123B">
        <w:rPr>
          <w:rFonts w:ascii="Verdana" w:hAnsi="Verdana" w:cs="Arial"/>
          <w:bCs/>
          <w:sz w:val="18"/>
          <w:szCs w:val="18"/>
        </w:rPr>
        <w:t>Uso de señalética en el área</w:t>
      </w:r>
      <w:r w:rsidRPr="00BF123B">
        <w:rPr>
          <w:rFonts w:ascii="Verdana" w:hAnsi="Verdana"/>
          <w:sz w:val="18"/>
          <w:szCs w:val="18"/>
        </w:rPr>
        <w:t xml:space="preserve"> o frentes de trabajo</w:t>
      </w:r>
      <w:r w:rsidRPr="00BF123B">
        <w:rPr>
          <w:rFonts w:ascii="Verdana" w:hAnsi="Verdana" w:cs="Arial"/>
          <w:bCs/>
          <w:sz w:val="18"/>
          <w:szCs w:val="18"/>
        </w:rPr>
        <w:t>.</w:t>
      </w:r>
    </w:p>
    <w:p w:rsidR="00037DC3" w:rsidRPr="00BF123B" w:rsidRDefault="00037DC3" w:rsidP="00037DC3">
      <w:pPr>
        <w:autoSpaceDE w:val="0"/>
        <w:autoSpaceDN w:val="0"/>
        <w:adjustRightInd w:val="0"/>
        <w:spacing w:after="240" w:line="360" w:lineRule="auto"/>
        <w:jc w:val="both"/>
        <w:rPr>
          <w:rFonts w:ascii="Verdana" w:hAnsi="Verdana" w:cs="Arial"/>
          <w:bCs/>
          <w:iCs/>
          <w:sz w:val="18"/>
          <w:szCs w:val="18"/>
        </w:rPr>
      </w:pPr>
      <w:r w:rsidRPr="00BF123B">
        <w:rPr>
          <w:rFonts w:ascii="Verdana" w:hAnsi="Verdana" w:cs="Arial"/>
          <w:bCs/>
          <w:iCs/>
          <w:sz w:val="18"/>
          <w:szCs w:val="18"/>
        </w:rPr>
        <w:t>En caso de necesitar el ingreso de vehículos a la actividad, obra y/o servicio:</w:t>
      </w:r>
    </w:p>
    <w:p w:rsidR="00037DC3" w:rsidRPr="00BF123B" w:rsidRDefault="00037DC3" w:rsidP="007D74AB">
      <w:pPr>
        <w:pStyle w:val="Prrafodelista"/>
        <w:numPr>
          <w:ilvl w:val="0"/>
          <w:numId w:val="10"/>
        </w:numPr>
        <w:autoSpaceDE w:val="0"/>
        <w:autoSpaceDN w:val="0"/>
        <w:adjustRightInd w:val="0"/>
        <w:spacing w:line="360" w:lineRule="auto"/>
        <w:jc w:val="both"/>
        <w:rPr>
          <w:rFonts w:ascii="Verdana" w:hAnsi="Verdana" w:cs="Arial"/>
          <w:bCs/>
          <w:iCs/>
          <w:sz w:val="18"/>
          <w:szCs w:val="18"/>
        </w:rPr>
      </w:pPr>
      <w:proofErr w:type="spellStart"/>
      <w:r w:rsidRPr="00BF123B">
        <w:rPr>
          <w:rFonts w:ascii="Verdana" w:hAnsi="Verdana" w:cs="Calibri"/>
          <w:sz w:val="18"/>
          <w:szCs w:val="18"/>
        </w:rPr>
        <w:t>Check</w:t>
      </w:r>
      <w:proofErr w:type="spellEnd"/>
      <w:r w:rsidRPr="00BF123B">
        <w:rPr>
          <w:rFonts w:ascii="Verdana" w:hAnsi="Verdana" w:cs="Calibri"/>
          <w:sz w:val="18"/>
          <w:szCs w:val="18"/>
        </w:rPr>
        <w:t xml:space="preserve"> </w:t>
      </w:r>
      <w:proofErr w:type="spellStart"/>
      <w:r w:rsidRPr="00BF123B">
        <w:rPr>
          <w:rFonts w:ascii="Verdana" w:hAnsi="Verdana" w:cs="Calibri"/>
          <w:sz w:val="18"/>
          <w:szCs w:val="18"/>
        </w:rPr>
        <w:t>list</w:t>
      </w:r>
      <w:proofErr w:type="spellEnd"/>
      <w:r w:rsidRPr="00BF123B">
        <w:rPr>
          <w:rFonts w:ascii="Verdana" w:hAnsi="Verdana" w:cs="Calibri"/>
          <w:sz w:val="18"/>
          <w:szCs w:val="18"/>
        </w:rPr>
        <w:t xml:space="preserve"> de vehículos livianos y pesados.</w:t>
      </w:r>
    </w:p>
    <w:p w:rsidR="00037DC3" w:rsidRPr="00BF123B" w:rsidRDefault="00037DC3" w:rsidP="007D74AB">
      <w:pPr>
        <w:pStyle w:val="Prrafodelista"/>
        <w:numPr>
          <w:ilvl w:val="0"/>
          <w:numId w:val="10"/>
        </w:numPr>
        <w:autoSpaceDE w:val="0"/>
        <w:autoSpaceDN w:val="0"/>
        <w:adjustRightInd w:val="0"/>
        <w:spacing w:line="360" w:lineRule="auto"/>
        <w:jc w:val="both"/>
        <w:rPr>
          <w:rFonts w:ascii="Verdana" w:hAnsi="Verdana" w:cs="Arial"/>
          <w:b/>
          <w:bCs/>
          <w:iCs/>
          <w:sz w:val="18"/>
          <w:szCs w:val="18"/>
        </w:rPr>
      </w:pPr>
      <w:r w:rsidRPr="00BF123B">
        <w:rPr>
          <w:rFonts w:ascii="Verdana" w:hAnsi="Verdana" w:cs="Arial"/>
          <w:bCs/>
          <w:iCs/>
          <w:sz w:val="18"/>
          <w:szCs w:val="18"/>
        </w:rPr>
        <w:t>Seguro Obligatorio contra Accidentes de Tránsito – SOAT.</w:t>
      </w:r>
    </w:p>
    <w:p w:rsidR="00037DC3" w:rsidRPr="00BF123B" w:rsidRDefault="00037DC3" w:rsidP="007D74AB">
      <w:pPr>
        <w:pStyle w:val="Prrafodelista"/>
        <w:numPr>
          <w:ilvl w:val="0"/>
          <w:numId w:val="10"/>
        </w:numPr>
        <w:autoSpaceDE w:val="0"/>
        <w:autoSpaceDN w:val="0"/>
        <w:adjustRightInd w:val="0"/>
        <w:spacing w:line="360" w:lineRule="auto"/>
        <w:jc w:val="both"/>
        <w:rPr>
          <w:rFonts w:ascii="Verdana" w:hAnsi="Verdana" w:cs="Arial"/>
          <w:b/>
          <w:bCs/>
          <w:iCs/>
          <w:sz w:val="18"/>
          <w:szCs w:val="18"/>
        </w:rPr>
      </w:pPr>
      <w:r w:rsidRPr="00BF123B">
        <w:rPr>
          <w:rFonts w:ascii="Verdana" w:hAnsi="Verdana"/>
          <w:sz w:val="18"/>
          <w:szCs w:val="18"/>
        </w:rPr>
        <w:t xml:space="preserve">El conductor deberá contar con Licencia de conducir vigente de acuerdo al tipo de vehículo que utilizará la empresa </w:t>
      </w:r>
      <w:r>
        <w:rPr>
          <w:rFonts w:ascii="Verdana" w:hAnsi="Verdana"/>
          <w:sz w:val="18"/>
          <w:szCs w:val="18"/>
        </w:rPr>
        <w:t>Contratada</w:t>
      </w:r>
      <w:r w:rsidRPr="00BF123B">
        <w:rPr>
          <w:rFonts w:ascii="Verdana" w:hAnsi="Verdana"/>
          <w:sz w:val="18"/>
          <w:szCs w:val="18"/>
        </w:rPr>
        <w:t xml:space="preserve"> y capacitación en manejo defensivo.</w:t>
      </w:r>
    </w:p>
    <w:p w:rsidR="00037DC3" w:rsidRPr="00BF123B" w:rsidRDefault="00037DC3" w:rsidP="007D74AB">
      <w:pPr>
        <w:pStyle w:val="Prrafodelista"/>
        <w:numPr>
          <w:ilvl w:val="0"/>
          <w:numId w:val="10"/>
        </w:numPr>
        <w:autoSpaceDE w:val="0"/>
        <w:autoSpaceDN w:val="0"/>
        <w:adjustRightInd w:val="0"/>
        <w:spacing w:line="360" w:lineRule="auto"/>
        <w:jc w:val="both"/>
        <w:rPr>
          <w:rFonts w:ascii="Verdana" w:hAnsi="Verdana"/>
          <w:sz w:val="18"/>
          <w:szCs w:val="18"/>
        </w:rPr>
      </w:pPr>
      <w:r w:rsidRPr="00BF123B">
        <w:rPr>
          <w:rFonts w:ascii="Verdana" w:hAnsi="Verdana"/>
          <w:sz w:val="18"/>
          <w:szCs w:val="18"/>
        </w:rPr>
        <w:t>Estar equipados mínimamente con 1 extintor de polvo químico seco tipo ABC de 5 lb mínimamente.</w:t>
      </w:r>
    </w:p>
    <w:p w:rsidR="00037DC3" w:rsidRPr="00BF123B" w:rsidRDefault="00037DC3" w:rsidP="007D74AB">
      <w:pPr>
        <w:pStyle w:val="Prrafodelista"/>
        <w:numPr>
          <w:ilvl w:val="0"/>
          <w:numId w:val="10"/>
        </w:numPr>
        <w:autoSpaceDE w:val="0"/>
        <w:autoSpaceDN w:val="0"/>
        <w:adjustRightInd w:val="0"/>
        <w:spacing w:line="360" w:lineRule="auto"/>
        <w:jc w:val="both"/>
        <w:rPr>
          <w:rFonts w:ascii="Verdana" w:hAnsi="Verdana"/>
          <w:sz w:val="18"/>
          <w:szCs w:val="18"/>
        </w:rPr>
      </w:pPr>
      <w:r w:rsidRPr="00BF123B">
        <w:rPr>
          <w:rFonts w:ascii="Verdana" w:hAnsi="Verdana"/>
          <w:sz w:val="18"/>
          <w:szCs w:val="18"/>
        </w:rPr>
        <w:t>Tener alarmas audibles de retroceso.</w:t>
      </w:r>
    </w:p>
    <w:p w:rsidR="00037DC3" w:rsidRPr="00BF123B" w:rsidRDefault="00037DC3" w:rsidP="007D74AB">
      <w:pPr>
        <w:pStyle w:val="Prrafodelista"/>
        <w:numPr>
          <w:ilvl w:val="0"/>
          <w:numId w:val="10"/>
        </w:numPr>
        <w:autoSpaceDE w:val="0"/>
        <w:autoSpaceDN w:val="0"/>
        <w:adjustRightInd w:val="0"/>
        <w:spacing w:line="360" w:lineRule="auto"/>
        <w:jc w:val="both"/>
        <w:rPr>
          <w:rFonts w:ascii="Verdana" w:hAnsi="Verdana"/>
          <w:sz w:val="18"/>
          <w:szCs w:val="18"/>
        </w:rPr>
      </w:pPr>
      <w:r w:rsidRPr="00BF123B">
        <w:rPr>
          <w:rFonts w:ascii="Verdana" w:hAnsi="Verdana" w:cs="Calibri"/>
          <w:bCs/>
          <w:sz w:val="18"/>
          <w:szCs w:val="18"/>
        </w:rPr>
        <w:t>Deberá contar con arresta llamas para ingresar a planta (deseable).</w:t>
      </w:r>
    </w:p>
    <w:p w:rsidR="00037DC3" w:rsidRPr="00BF123B" w:rsidRDefault="00037DC3" w:rsidP="00037DC3">
      <w:pPr>
        <w:pStyle w:val="Prrafodelista"/>
        <w:spacing w:after="13" w:line="360" w:lineRule="auto"/>
        <w:ind w:left="0"/>
        <w:jc w:val="both"/>
        <w:rPr>
          <w:rFonts w:ascii="Verdana" w:hAnsi="Verdana"/>
          <w:sz w:val="18"/>
          <w:szCs w:val="18"/>
        </w:rPr>
      </w:pPr>
    </w:p>
    <w:p w:rsidR="00037DC3" w:rsidRPr="00BF123B" w:rsidRDefault="00037DC3" w:rsidP="00037DC3">
      <w:pPr>
        <w:pStyle w:val="Prrafodelista"/>
        <w:spacing w:after="13" w:line="360" w:lineRule="auto"/>
        <w:ind w:left="0"/>
        <w:jc w:val="both"/>
        <w:rPr>
          <w:rFonts w:ascii="Verdana" w:hAnsi="Verdana"/>
          <w:sz w:val="18"/>
          <w:szCs w:val="18"/>
        </w:rPr>
      </w:pPr>
      <w:r w:rsidRPr="00BF123B">
        <w:rPr>
          <w:rFonts w:ascii="Verdana" w:hAnsi="Verdana"/>
          <w:sz w:val="18"/>
          <w:szCs w:val="18"/>
        </w:rPr>
        <w:t>La inspección de vehículos y equipos será realizada por la empresa contratada y validada por personal de SMS de YPFB para garantizar que los mismos estén en buenas condiciones mecánicas y técnicas de funcionamiento previ</w:t>
      </w:r>
      <w:r>
        <w:rPr>
          <w:rFonts w:ascii="Verdana" w:hAnsi="Verdana"/>
          <w:sz w:val="18"/>
          <w:szCs w:val="18"/>
        </w:rPr>
        <w:t>o al ingreso al Pozo Petrolero.</w:t>
      </w:r>
    </w:p>
    <w:p w:rsidR="00037DC3" w:rsidRPr="00BF123B" w:rsidRDefault="00037DC3" w:rsidP="00037DC3">
      <w:pPr>
        <w:pStyle w:val="Prrafodelista"/>
        <w:spacing w:after="13" w:line="360" w:lineRule="auto"/>
        <w:ind w:left="0"/>
        <w:jc w:val="both"/>
        <w:rPr>
          <w:rFonts w:ascii="Verdana" w:hAnsi="Verdana"/>
          <w:sz w:val="18"/>
          <w:szCs w:val="18"/>
        </w:rPr>
      </w:pPr>
      <w:r w:rsidRPr="00BF123B">
        <w:rPr>
          <w:rFonts w:ascii="Verdana" w:hAnsi="Verdana"/>
          <w:sz w:val="18"/>
          <w:szCs w:val="18"/>
        </w:rPr>
        <w:t>Además el conductor del vehículo deberá presentar previo a su ingreso al Pozo Petrolero:</w:t>
      </w:r>
    </w:p>
    <w:p w:rsidR="00037DC3" w:rsidRPr="00BF123B" w:rsidRDefault="00037DC3" w:rsidP="007D74AB">
      <w:pPr>
        <w:numPr>
          <w:ilvl w:val="0"/>
          <w:numId w:val="6"/>
        </w:numPr>
        <w:spacing w:before="240" w:line="360" w:lineRule="auto"/>
        <w:ind w:left="567"/>
        <w:jc w:val="both"/>
        <w:rPr>
          <w:rFonts w:ascii="Verdana" w:hAnsi="Verdana"/>
          <w:sz w:val="18"/>
          <w:szCs w:val="18"/>
        </w:rPr>
      </w:pPr>
      <w:r w:rsidRPr="00BF123B">
        <w:rPr>
          <w:rFonts w:ascii="Verdana" w:hAnsi="Verdana"/>
          <w:sz w:val="18"/>
          <w:szCs w:val="18"/>
        </w:rPr>
        <w:t>Licencia de conducir vigente de acuerdo al tipo de vehículo que utilizara el proveedor.</w:t>
      </w:r>
    </w:p>
    <w:p w:rsidR="00037DC3" w:rsidRPr="00BF123B" w:rsidRDefault="00037DC3" w:rsidP="007D74AB">
      <w:pPr>
        <w:numPr>
          <w:ilvl w:val="0"/>
          <w:numId w:val="6"/>
        </w:numPr>
        <w:autoSpaceDE w:val="0"/>
        <w:autoSpaceDN w:val="0"/>
        <w:spacing w:line="360" w:lineRule="auto"/>
        <w:ind w:left="567"/>
        <w:jc w:val="both"/>
        <w:rPr>
          <w:rFonts w:ascii="Verdana" w:hAnsi="Verdana"/>
          <w:sz w:val="18"/>
          <w:szCs w:val="18"/>
        </w:rPr>
      </w:pPr>
      <w:r w:rsidRPr="00BF123B">
        <w:rPr>
          <w:rFonts w:ascii="Verdana" w:hAnsi="Verdana"/>
          <w:sz w:val="18"/>
          <w:szCs w:val="18"/>
        </w:rPr>
        <w:t>Contar con certificado de manejo defensivo vigente.</w:t>
      </w:r>
    </w:p>
    <w:p w:rsidR="00037DC3" w:rsidRPr="00BF123B" w:rsidRDefault="00037DC3" w:rsidP="00037DC3">
      <w:pPr>
        <w:pStyle w:val="Sangradetextonormal"/>
        <w:spacing w:before="240" w:line="360" w:lineRule="auto"/>
        <w:ind w:left="0"/>
        <w:jc w:val="both"/>
        <w:rPr>
          <w:rFonts w:ascii="Verdana" w:hAnsi="Verdana" w:cs="Arial"/>
          <w:b/>
          <w:bCs/>
          <w:sz w:val="18"/>
          <w:szCs w:val="18"/>
        </w:rPr>
      </w:pPr>
      <w:r w:rsidRPr="00BF123B">
        <w:rPr>
          <w:rFonts w:ascii="Verdana" w:hAnsi="Verdana" w:cs="Calibri"/>
          <w:sz w:val="18"/>
          <w:szCs w:val="18"/>
        </w:rPr>
        <w:t xml:space="preserve">Se deja claramente establecido la prohibición total y definitiva de ingreso a obra o ejecución de trabajos con pasantes y/o practicantes de la </w:t>
      </w:r>
      <w:r>
        <w:rPr>
          <w:rFonts w:ascii="Verdana" w:hAnsi="Verdana" w:cs="Calibri"/>
          <w:sz w:val="18"/>
          <w:szCs w:val="18"/>
        </w:rPr>
        <w:t>Proponente</w:t>
      </w:r>
      <w:r w:rsidRPr="00BF123B">
        <w:rPr>
          <w:rFonts w:ascii="Verdana" w:hAnsi="Verdana" w:cs="Calibri"/>
          <w:sz w:val="18"/>
          <w:szCs w:val="18"/>
        </w:rPr>
        <w:t xml:space="preserve"> y/o sub </w:t>
      </w:r>
      <w:r>
        <w:rPr>
          <w:rFonts w:ascii="Verdana" w:hAnsi="Verdana" w:cs="Calibri"/>
          <w:sz w:val="18"/>
          <w:szCs w:val="18"/>
        </w:rPr>
        <w:t>Proponente</w:t>
      </w:r>
      <w:r w:rsidRPr="00BF123B">
        <w:rPr>
          <w:rFonts w:ascii="Verdana" w:hAnsi="Verdana" w:cs="Calibri"/>
          <w:sz w:val="18"/>
          <w:szCs w:val="18"/>
        </w:rPr>
        <w:t xml:space="preserve"> en proyectos de YPFB</w:t>
      </w:r>
      <w:r>
        <w:rPr>
          <w:rFonts w:ascii="Verdana" w:hAnsi="Verdana" w:cs="Arial"/>
          <w:b/>
          <w:bCs/>
          <w:sz w:val="18"/>
          <w:szCs w:val="18"/>
        </w:rPr>
        <w:t>.</w:t>
      </w:r>
    </w:p>
    <w:p w:rsidR="00037DC3" w:rsidRPr="00BF123B" w:rsidRDefault="00037DC3" w:rsidP="00037DC3">
      <w:pPr>
        <w:pStyle w:val="Sangradetextonormal"/>
        <w:spacing w:before="240" w:line="360" w:lineRule="auto"/>
        <w:ind w:left="0"/>
        <w:jc w:val="both"/>
        <w:rPr>
          <w:rFonts w:ascii="Verdana" w:hAnsi="Verdana" w:cs="Arial"/>
          <w:bCs/>
          <w:sz w:val="18"/>
          <w:szCs w:val="18"/>
        </w:rPr>
      </w:pPr>
      <w:r w:rsidRPr="00BF123B">
        <w:rPr>
          <w:rFonts w:ascii="Verdana" w:hAnsi="Verdana" w:cs="Arial"/>
          <w:bCs/>
          <w:sz w:val="18"/>
          <w:szCs w:val="18"/>
        </w:rPr>
        <w:lastRenderedPageBreak/>
        <w:t xml:space="preserve">Durante y/o conclusión de la actividad, obra y/o servicio la empresa </w:t>
      </w:r>
      <w:r>
        <w:rPr>
          <w:rFonts w:ascii="Verdana" w:hAnsi="Verdana" w:cs="Arial"/>
          <w:bCs/>
          <w:sz w:val="18"/>
          <w:szCs w:val="18"/>
        </w:rPr>
        <w:t>Contratada</w:t>
      </w:r>
      <w:r w:rsidRPr="00BF123B">
        <w:rPr>
          <w:rFonts w:ascii="Verdana" w:hAnsi="Verdana" w:cs="Arial"/>
          <w:bCs/>
          <w:sz w:val="18"/>
          <w:szCs w:val="18"/>
        </w:rPr>
        <w:t xml:space="preserve"> deberá hacer disposición final de los residuos originados.</w:t>
      </w:r>
    </w:p>
    <w:p w:rsidR="00037DC3" w:rsidRDefault="00037DC3" w:rsidP="00037DC3">
      <w:pPr>
        <w:pStyle w:val="Sangradetextonormal"/>
        <w:spacing w:before="240" w:line="360" w:lineRule="auto"/>
        <w:ind w:left="0"/>
        <w:jc w:val="both"/>
        <w:rPr>
          <w:rFonts w:ascii="Verdana" w:hAnsi="Verdana" w:cs="Calibri"/>
          <w:sz w:val="18"/>
          <w:szCs w:val="18"/>
        </w:rPr>
      </w:pPr>
      <w:r w:rsidRPr="00BF123B">
        <w:rPr>
          <w:rFonts w:ascii="Verdana" w:hAnsi="Verdana" w:cs="Calibri"/>
          <w:sz w:val="18"/>
          <w:szCs w:val="18"/>
        </w:rPr>
        <w:t xml:space="preserve">Toda empresa </w:t>
      </w:r>
      <w:r>
        <w:rPr>
          <w:rFonts w:ascii="Verdana" w:hAnsi="Verdana" w:cs="Calibri"/>
          <w:sz w:val="18"/>
          <w:szCs w:val="18"/>
        </w:rPr>
        <w:t>Contratista</w:t>
      </w:r>
      <w:r w:rsidRPr="00BF123B">
        <w:rPr>
          <w:rFonts w:ascii="Verdana" w:hAnsi="Verdana" w:cs="Calibri"/>
          <w:sz w:val="18"/>
          <w:szCs w:val="18"/>
        </w:rPr>
        <w:t xml:space="preserve"> </w:t>
      </w:r>
      <w:r w:rsidRPr="00C81E54">
        <w:rPr>
          <w:rFonts w:ascii="Verdana" w:hAnsi="Verdana" w:cs="Calibri"/>
          <w:sz w:val="18"/>
          <w:szCs w:val="18"/>
        </w:rPr>
        <w:t>directa de YPFB</w:t>
      </w:r>
      <w:r w:rsidRPr="00BF123B">
        <w:rPr>
          <w:rFonts w:ascii="Verdana" w:hAnsi="Verdana" w:cs="Calibri"/>
          <w:sz w:val="18"/>
          <w:szCs w:val="18"/>
        </w:rPr>
        <w:t>, que subcontrate servicios de un tercero, deberá cumplir y hacer cumplir los requisitos de seguridad Industrial, salud ocupacional y medio ambiente, remitiendo a YPFB la documentación correspondiente a los requisitos SMS para garantizar la correcta ejecución del Servicio, en el marco de cumplimiento de la normativa legal vigente aplicable al contrato de obras complementarias.</w:t>
      </w:r>
    </w:p>
    <w:p w:rsidR="00037DC3" w:rsidRDefault="00037DC3" w:rsidP="00037DC3">
      <w:pPr>
        <w:pStyle w:val="Prrafodelista"/>
        <w:spacing w:after="13" w:line="360" w:lineRule="auto"/>
        <w:ind w:left="0"/>
        <w:contextualSpacing/>
        <w:jc w:val="both"/>
        <w:rPr>
          <w:rFonts w:ascii="Verdana" w:hAnsi="Verdana" w:cs="Arial"/>
          <w:b/>
          <w:sz w:val="18"/>
          <w:szCs w:val="18"/>
        </w:rPr>
      </w:pPr>
      <w:r w:rsidRPr="00AE4753">
        <w:rPr>
          <w:rFonts w:ascii="Verdana" w:hAnsi="Verdana" w:cs="Calibri"/>
          <w:sz w:val="18"/>
          <w:szCs w:val="18"/>
        </w:rPr>
        <w:t>YPFB Corporación se reserva el derecho de solicitar nuevos requisitos de SYSO que sean necesarios para garantizar la correcta ejecución de la actividad, cuyo objetivo es prevenir accidentes e incidentes que puedan producirse; mediante el cumplimiento de la legislación vigente en materia de SYSO y los aspectos normativos y regulatorios de YPFB Corporación.</w:t>
      </w:r>
    </w:p>
    <w:p w:rsidR="00037DC3" w:rsidRDefault="00037DC3" w:rsidP="00F4329C">
      <w:pPr>
        <w:pStyle w:val="Prrafodelista"/>
        <w:spacing w:after="13" w:line="360" w:lineRule="auto"/>
        <w:ind w:left="0"/>
        <w:contextualSpacing/>
        <w:jc w:val="center"/>
        <w:rPr>
          <w:rFonts w:ascii="Verdana" w:hAnsi="Verdana" w:cs="Arial"/>
          <w:b/>
          <w:sz w:val="18"/>
          <w:szCs w:val="18"/>
        </w:rPr>
      </w:pPr>
    </w:p>
    <w:p w:rsidR="00037DC3" w:rsidRDefault="00037DC3" w:rsidP="00F4329C">
      <w:pPr>
        <w:pStyle w:val="Prrafodelista"/>
        <w:spacing w:after="13" w:line="360" w:lineRule="auto"/>
        <w:ind w:left="0"/>
        <w:contextualSpacing/>
        <w:jc w:val="center"/>
        <w:rPr>
          <w:rFonts w:ascii="Verdana" w:hAnsi="Verdana" w:cs="Arial"/>
          <w:b/>
          <w:sz w:val="18"/>
          <w:szCs w:val="18"/>
        </w:rPr>
      </w:pPr>
    </w:p>
    <w:p w:rsidR="00037DC3" w:rsidRDefault="00037DC3" w:rsidP="00F4329C">
      <w:pPr>
        <w:pStyle w:val="Prrafodelista"/>
        <w:spacing w:after="13" w:line="360" w:lineRule="auto"/>
        <w:ind w:left="0"/>
        <w:contextualSpacing/>
        <w:jc w:val="center"/>
        <w:rPr>
          <w:rFonts w:ascii="Verdana" w:hAnsi="Verdana" w:cs="Arial"/>
          <w:b/>
          <w:sz w:val="18"/>
          <w:szCs w:val="18"/>
        </w:rPr>
      </w:pPr>
    </w:p>
    <w:p w:rsidR="00037DC3" w:rsidRDefault="00037DC3" w:rsidP="00F4329C">
      <w:pPr>
        <w:pStyle w:val="Prrafodelista"/>
        <w:spacing w:after="13" w:line="360" w:lineRule="auto"/>
        <w:ind w:left="0"/>
        <w:contextualSpacing/>
        <w:jc w:val="center"/>
        <w:rPr>
          <w:rFonts w:ascii="Verdana" w:hAnsi="Verdana" w:cs="Arial"/>
          <w:b/>
          <w:sz w:val="18"/>
          <w:szCs w:val="18"/>
        </w:rPr>
      </w:pPr>
    </w:p>
    <w:p w:rsidR="00037DC3" w:rsidRDefault="00037DC3" w:rsidP="00F4329C">
      <w:pPr>
        <w:pStyle w:val="Prrafodelista"/>
        <w:spacing w:after="13" w:line="360" w:lineRule="auto"/>
        <w:ind w:left="0"/>
        <w:contextualSpacing/>
        <w:jc w:val="center"/>
        <w:rPr>
          <w:rFonts w:ascii="Verdana" w:hAnsi="Verdana" w:cs="Arial"/>
          <w:b/>
          <w:sz w:val="18"/>
          <w:szCs w:val="18"/>
        </w:rPr>
      </w:pPr>
    </w:p>
    <w:p w:rsidR="00037DC3" w:rsidRDefault="00037DC3" w:rsidP="00F4329C">
      <w:pPr>
        <w:pStyle w:val="Prrafodelista"/>
        <w:spacing w:after="13" w:line="360" w:lineRule="auto"/>
        <w:ind w:left="0"/>
        <w:contextualSpacing/>
        <w:jc w:val="center"/>
        <w:rPr>
          <w:rFonts w:ascii="Verdana" w:hAnsi="Verdana" w:cs="Arial"/>
          <w:b/>
          <w:sz w:val="18"/>
          <w:szCs w:val="18"/>
        </w:rPr>
      </w:pPr>
    </w:p>
    <w:p w:rsidR="00037DC3" w:rsidRDefault="00037DC3" w:rsidP="00F4329C">
      <w:pPr>
        <w:pStyle w:val="Prrafodelista"/>
        <w:spacing w:after="13" w:line="360" w:lineRule="auto"/>
        <w:ind w:left="0"/>
        <w:contextualSpacing/>
        <w:jc w:val="center"/>
        <w:rPr>
          <w:rFonts w:ascii="Verdana" w:hAnsi="Verdana" w:cs="Arial"/>
          <w:b/>
          <w:sz w:val="18"/>
          <w:szCs w:val="18"/>
        </w:rPr>
      </w:pPr>
    </w:p>
    <w:p w:rsidR="00037DC3" w:rsidRDefault="00037DC3" w:rsidP="00F4329C">
      <w:pPr>
        <w:pStyle w:val="Prrafodelista"/>
        <w:spacing w:after="13" w:line="360" w:lineRule="auto"/>
        <w:ind w:left="0"/>
        <w:contextualSpacing/>
        <w:jc w:val="center"/>
        <w:rPr>
          <w:rFonts w:ascii="Verdana" w:hAnsi="Verdana" w:cs="Arial"/>
          <w:b/>
          <w:sz w:val="18"/>
          <w:szCs w:val="18"/>
        </w:rPr>
      </w:pPr>
    </w:p>
    <w:p w:rsidR="00037DC3" w:rsidRDefault="00037DC3" w:rsidP="00F4329C">
      <w:pPr>
        <w:pStyle w:val="Prrafodelista"/>
        <w:spacing w:after="13" w:line="360" w:lineRule="auto"/>
        <w:ind w:left="0"/>
        <w:contextualSpacing/>
        <w:jc w:val="center"/>
        <w:rPr>
          <w:rFonts w:ascii="Verdana" w:hAnsi="Verdana" w:cs="Arial"/>
          <w:b/>
          <w:sz w:val="18"/>
          <w:szCs w:val="18"/>
        </w:rPr>
      </w:pPr>
    </w:p>
    <w:p w:rsidR="00037DC3" w:rsidRDefault="00037DC3" w:rsidP="00F4329C">
      <w:pPr>
        <w:pStyle w:val="Prrafodelista"/>
        <w:spacing w:after="13" w:line="360" w:lineRule="auto"/>
        <w:ind w:left="0"/>
        <w:contextualSpacing/>
        <w:jc w:val="center"/>
        <w:rPr>
          <w:rFonts w:ascii="Verdana" w:hAnsi="Verdana" w:cs="Arial"/>
          <w:b/>
          <w:sz w:val="18"/>
          <w:szCs w:val="18"/>
        </w:rPr>
      </w:pPr>
    </w:p>
    <w:p w:rsidR="00037DC3" w:rsidRDefault="00037DC3" w:rsidP="00F4329C">
      <w:pPr>
        <w:pStyle w:val="Prrafodelista"/>
        <w:spacing w:after="13" w:line="360" w:lineRule="auto"/>
        <w:ind w:left="0"/>
        <w:contextualSpacing/>
        <w:jc w:val="center"/>
        <w:rPr>
          <w:rFonts w:ascii="Verdana" w:hAnsi="Verdana" w:cs="Arial"/>
          <w:b/>
          <w:sz w:val="18"/>
          <w:szCs w:val="18"/>
        </w:rPr>
      </w:pPr>
    </w:p>
    <w:p w:rsidR="00037DC3" w:rsidRDefault="00037DC3" w:rsidP="00F4329C">
      <w:pPr>
        <w:pStyle w:val="Prrafodelista"/>
        <w:spacing w:after="13" w:line="360" w:lineRule="auto"/>
        <w:ind w:left="0"/>
        <w:contextualSpacing/>
        <w:jc w:val="center"/>
        <w:rPr>
          <w:rFonts w:ascii="Verdana" w:hAnsi="Verdana" w:cs="Arial"/>
          <w:b/>
          <w:sz w:val="18"/>
          <w:szCs w:val="18"/>
        </w:rPr>
      </w:pPr>
    </w:p>
    <w:p w:rsidR="00037DC3" w:rsidRDefault="00037DC3" w:rsidP="00F4329C">
      <w:pPr>
        <w:pStyle w:val="Prrafodelista"/>
        <w:spacing w:after="13" w:line="360" w:lineRule="auto"/>
        <w:ind w:left="0"/>
        <w:contextualSpacing/>
        <w:jc w:val="center"/>
        <w:rPr>
          <w:rFonts w:ascii="Verdana" w:hAnsi="Verdana" w:cs="Arial"/>
          <w:b/>
          <w:sz w:val="18"/>
          <w:szCs w:val="18"/>
        </w:rPr>
      </w:pPr>
    </w:p>
    <w:p w:rsidR="00037DC3" w:rsidRDefault="00037DC3" w:rsidP="00F4329C">
      <w:pPr>
        <w:pStyle w:val="Prrafodelista"/>
        <w:spacing w:after="13" w:line="360" w:lineRule="auto"/>
        <w:ind w:left="0"/>
        <w:contextualSpacing/>
        <w:jc w:val="center"/>
        <w:rPr>
          <w:rFonts w:ascii="Verdana" w:hAnsi="Verdana" w:cs="Arial"/>
          <w:b/>
          <w:sz w:val="18"/>
          <w:szCs w:val="18"/>
        </w:rPr>
      </w:pPr>
    </w:p>
    <w:p w:rsidR="00037DC3" w:rsidRDefault="00037DC3" w:rsidP="00F4329C">
      <w:pPr>
        <w:pStyle w:val="Prrafodelista"/>
        <w:spacing w:after="13" w:line="360" w:lineRule="auto"/>
        <w:ind w:left="0"/>
        <w:contextualSpacing/>
        <w:jc w:val="center"/>
        <w:rPr>
          <w:rFonts w:ascii="Verdana" w:hAnsi="Verdana" w:cs="Arial"/>
          <w:b/>
          <w:sz w:val="18"/>
          <w:szCs w:val="18"/>
        </w:rPr>
      </w:pPr>
    </w:p>
    <w:p w:rsidR="00037DC3" w:rsidRDefault="00037DC3" w:rsidP="00F4329C">
      <w:pPr>
        <w:pStyle w:val="Prrafodelista"/>
        <w:spacing w:after="13" w:line="360" w:lineRule="auto"/>
        <w:ind w:left="0"/>
        <w:contextualSpacing/>
        <w:jc w:val="center"/>
        <w:rPr>
          <w:rFonts w:ascii="Verdana" w:hAnsi="Verdana" w:cs="Arial"/>
          <w:b/>
          <w:sz w:val="18"/>
          <w:szCs w:val="18"/>
        </w:rPr>
      </w:pPr>
    </w:p>
    <w:p w:rsidR="00037DC3" w:rsidRDefault="00037DC3" w:rsidP="00F4329C">
      <w:pPr>
        <w:pStyle w:val="Prrafodelista"/>
        <w:spacing w:after="13" w:line="360" w:lineRule="auto"/>
        <w:ind w:left="0"/>
        <w:contextualSpacing/>
        <w:jc w:val="center"/>
        <w:rPr>
          <w:rFonts w:ascii="Verdana" w:hAnsi="Verdana" w:cs="Arial"/>
          <w:b/>
          <w:sz w:val="18"/>
          <w:szCs w:val="18"/>
        </w:rPr>
      </w:pPr>
    </w:p>
    <w:p w:rsidR="00037DC3" w:rsidRDefault="00037DC3" w:rsidP="00F4329C">
      <w:pPr>
        <w:pStyle w:val="Prrafodelista"/>
        <w:spacing w:after="13" w:line="360" w:lineRule="auto"/>
        <w:ind w:left="0"/>
        <w:contextualSpacing/>
        <w:jc w:val="center"/>
        <w:rPr>
          <w:rFonts w:ascii="Verdana" w:hAnsi="Verdana" w:cs="Arial"/>
          <w:b/>
          <w:sz w:val="18"/>
          <w:szCs w:val="18"/>
        </w:rPr>
      </w:pPr>
    </w:p>
    <w:p w:rsidR="00037DC3" w:rsidRDefault="00037DC3" w:rsidP="00F4329C">
      <w:pPr>
        <w:pStyle w:val="Prrafodelista"/>
        <w:spacing w:after="13" w:line="360" w:lineRule="auto"/>
        <w:ind w:left="0"/>
        <w:contextualSpacing/>
        <w:jc w:val="center"/>
        <w:rPr>
          <w:rFonts w:ascii="Verdana" w:hAnsi="Verdana" w:cs="Arial"/>
          <w:b/>
          <w:sz w:val="18"/>
          <w:szCs w:val="18"/>
        </w:rPr>
      </w:pPr>
    </w:p>
    <w:p w:rsidR="00037DC3" w:rsidRDefault="00037DC3" w:rsidP="00F4329C">
      <w:pPr>
        <w:pStyle w:val="Prrafodelista"/>
        <w:spacing w:after="13" w:line="360" w:lineRule="auto"/>
        <w:ind w:left="0"/>
        <w:contextualSpacing/>
        <w:jc w:val="center"/>
        <w:rPr>
          <w:rFonts w:ascii="Verdana" w:hAnsi="Verdana" w:cs="Arial"/>
          <w:b/>
          <w:sz w:val="18"/>
          <w:szCs w:val="18"/>
        </w:rPr>
      </w:pPr>
    </w:p>
    <w:p w:rsidR="00037DC3" w:rsidRDefault="00037DC3" w:rsidP="00F4329C">
      <w:pPr>
        <w:pStyle w:val="Prrafodelista"/>
        <w:spacing w:after="13" w:line="360" w:lineRule="auto"/>
        <w:ind w:left="0"/>
        <w:contextualSpacing/>
        <w:jc w:val="center"/>
        <w:rPr>
          <w:rFonts w:ascii="Verdana" w:hAnsi="Verdana" w:cs="Arial"/>
          <w:b/>
          <w:sz w:val="18"/>
          <w:szCs w:val="18"/>
        </w:rPr>
      </w:pPr>
    </w:p>
    <w:p w:rsidR="00037DC3" w:rsidRDefault="00037DC3" w:rsidP="00F4329C">
      <w:pPr>
        <w:pStyle w:val="Prrafodelista"/>
        <w:spacing w:after="13" w:line="360" w:lineRule="auto"/>
        <w:ind w:left="0"/>
        <w:contextualSpacing/>
        <w:jc w:val="center"/>
        <w:rPr>
          <w:rFonts w:ascii="Verdana" w:hAnsi="Verdana" w:cs="Arial"/>
          <w:b/>
          <w:sz w:val="18"/>
          <w:szCs w:val="18"/>
        </w:rPr>
      </w:pPr>
    </w:p>
    <w:p w:rsidR="00037DC3" w:rsidRDefault="00037DC3" w:rsidP="00F4329C">
      <w:pPr>
        <w:pStyle w:val="Prrafodelista"/>
        <w:spacing w:after="13" w:line="360" w:lineRule="auto"/>
        <w:ind w:left="0"/>
        <w:contextualSpacing/>
        <w:jc w:val="center"/>
        <w:rPr>
          <w:rFonts w:ascii="Verdana" w:hAnsi="Verdana" w:cs="Arial"/>
          <w:b/>
          <w:sz w:val="18"/>
          <w:szCs w:val="18"/>
        </w:rPr>
      </w:pPr>
    </w:p>
    <w:p w:rsidR="00037DC3" w:rsidRDefault="00037DC3" w:rsidP="00F4329C">
      <w:pPr>
        <w:pStyle w:val="Prrafodelista"/>
        <w:spacing w:after="13" w:line="360" w:lineRule="auto"/>
        <w:ind w:left="0"/>
        <w:contextualSpacing/>
        <w:jc w:val="center"/>
        <w:rPr>
          <w:rFonts w:ascii="Verdana" w:hAnsi="Verdana" w:cs="Arial"/>
          <w:b/>
          <w:sz w:val="18"/>
          <w:szCs w:val="18"/>
        </w:rPr>
      </w:pPr>
    </w:p>
    <w:p w:rsidR="00037DC3" w:rsidRDefault="00037DC3" w:rsidP="00F4329C">
      <w:pPr>
        <w:pStyle w:val="Prrafodelista"/>
        <w:spacing w:after="13" w:line="360" w:lineRule="auto"/>
        <w:ind w:left="0"/>
        <w:contextualSpacing/>
        <w:jc w:val="center"/>
        <w:rPr>
          <w:rFonts w:ascii="Verdana" w:hAnsi="Verdana" w:cs="Arial"/>
          <w:b/>
          <w:sz w:val="18"/>
          <w:szCs w:val="18"/>
        </w:rPr>
      </w:pPr>
    </w:p>
    <w:p w:rsidR="00177B92" w:rsidRPr="00295009" w:rsidRDefault="00EB7E64" w:rsidP="00F4329C">
      <w:pPr>
        <w:pStyle w:val="Prrafodelista"/>
        <w:spacing w:after="13" w:line="360" w:lineRule="auto"/>
        <w:ind w:left="0"/>
        <w:contextualSpacing/>
        <w:jc w:val="center"/>
        <w:rPr>
          <w:rFonts w:ascii="Verdana" w:hAnsi="Verdana" w:cs="Arial"/>
          <w:b/>
          <w:sz w:val="18"/>
          <w:szCs w:val="18"/>
        </w:rPr>
      </w:pPr>
      <w:r>
        <w:rPr>
          <w:rFonts w:ascii="Verdana" w:hAnsi="Verdana" w:cs="Arial"/>
          <w:b/>
          <w:sz w:val="18"/>
          <w:szCs w:val="18"/>
        </w:rPr>
        <w:lastRenderedPageBreak/>
        <w:t>ANEXO A</w:t>
      </w:r>
    </w:p>
    <w:p w:rsidR="00177B92" w:rsidRDefault="00177B92" w:rsidP="00203560">
      <w:pPr>
        <w:pStyle w:val="Prrafodelista"/>
        <w:spacing w:after="13" w:line="360" w:lineRule="auto"/>
        <w:ind w:left="0"/>
        <w:contextualSpacing/>
        <w:jc w:val="center"/>
        <w:rPr>
          <w:rFonts w:ascii="Verdana" w:hAnsi="Verdana" w:cs="Arial"/>
          <w:b/>
          <w:sz w:val="18"/>
          <w:szCs w:val="18"/>
        </w:rPr>
      </w:pPr>
      <w:r w:rsidRPr="00295009">
        <w:rPr>
          <w:rFonts w:ascii="Verdana" w:hAnsi="Verdana" w:cs="Arial"/>
          <w:b/>
          <w:sz w:val="18"/>
          <w:szCs w:val="18"/>
        </w:rPr>
        <w:t>MAPA DE UBICACIÓ</w:t>
      </w:r>
      <w:r w:rsidR="00B14C22">
        <w:rPr>
          <w:rFonts w:ascii="Verdana" w:hAnsi="Verdana" w:cs="Arial"/>
          <w:b/>
          <w:sz w:val="18"/>
          <w:szCs w:val="18"/>
        </w:rPr>
        <w:t>N</w:t>
      </w:r>
    </w:p>
    <w:p w:rsidR="00166700" w:rsidRPr="00295009" w:rsidRDefault="00166700" w:rsidP="00203560">
      <w:pPr>
        <w:pStyle w:val="Prrafodelista"/>
        <w:spacing w:after="13" w:line="360" w:lineRule="auto"/>
        <w:ind w:left="0"/>
        <w:contextualSpacing/>
        <w:jc w:val="center"/>
        <w:rPr>
          <w:rFonts w:ascii="Verdana" w:hAnsi="Verdana" w:cs="Arial"/>
          <w:b/>
          <w:sz w:val="18"/>
          <w:szCs w:val="18"/>
        </w:rPr>
      </w:pPr>
    </w:p>
    <w:p w:rsidR="005160DB" w:rsidRPr="00BC3FED" w:rsidRDefault="004413F2" w:rsidP="00BC3FED">
      <w:pPr>
        <w:jc w:val="center"/>
        <w:rPr>
          <w:rFonts w:ascii="Verdana" w:hAnsi="Verdana" w:cs="Verdana"/>
          <w:bCs/>
          <w:color w:val="000000"/>
          <w:sz w:val="18"/>
          <w:szCs w:val="18"/>
        </w:rPr>
      </w:pPr>
      <w:r w:rsidRPr="00F6550F">
        <w:rPr>
          <w:rFonts w:ascii="Verdana" w:hAnsi="Verdana" w:cs="Verdana"/>
          <w:bCs/>
          <w:noProof/>
          <w:color w:val="000000"/>
          <w:lang w:val="es-BO" w:eastAsia="es-BO"/>
        </w:rPr>
        <w:drawing>
          <wp:inline distT="0" distB="0" distL="0" distR="0" wp14:anchorId="44947083" wp14:editId="0DAD3DF1">
            <wp:extent cx="5432367" cy="6219730"/>
            <wp:effectExtent l="19050" t="19050" r="16510" b="10160"/>
            <wp:docPr id="7"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n 5"/>
                    <pic:cNvPicPr>
                      <a:picLocks noChangeAspect="1"/>
                    </pic:cNvPicPr>
                  </pic:nvPicPr>
                  <pic:blipFill>
                    <a:blip r:embed="rId9"/>
                    <a:stretch>
                      <a:fillRect/>
                    </a:stretch>
                  </pic:blipFill>
                  <pic:spPr>
                    <a:xfrm>
                      <a:off x="0" y="0"/>
                      <a:ext cx="5443384" cy="6232344"/>
                    </a:xfrm>
                    <a:prstGeom prst="rect">
                      <a:avLst/>
                    </a:prstGeom>
                    <a:ln>
                      <a:solidFill>
                        <a:schemeClr val="tx1"/>
                      </a:solidFill>
                    </a:ln>
                  </pic:spPr>
                </pic:pic>
              </a:graphicData>
            </a:graphic>
          </wp:inline>
        </w:drawing>
      </w:r>
    </w:p>
    <w:p w:rsidR="00BC3FED" w:rsidRDefault="00BC3FED" w:rsidP="001F44C2">
      <w:pPr>
        <w:pStyle w:val="Prrafodelista"/>
        <w:spacing w:after="13" w:line="360" w:lineRule="auto"/>
        <w:ind w:left="0"/>
        <w:contextualSpacing/>
        <w:jc w:val="center"/>
        <w:rPr>
          <w:rFonts w:ascii="Verdana" w:hAnsi="Verdana" w:cs="Arial"/>
          <w:b/>
          <w:sz w:val="18"/>
          <w:szCs w:val="18"/>
        </w:rPr>
      </w:pPr>
    </w:p>
    <w:p w:rsidR="00F6007E" w:rsidRDefault="00F6007E" w:rsidP="001F44C2">
      <w:pPr>
        <w:pStyle w:val="Prrafodelista"/>
        <w:spacing w:after="13" w:line="360" w:lineRule="auto"/>
        <w:ind w:left="0"/>
        <w:contextualSpacing/>
        <w:jc w:val="center"/>
        <w:rPr>
          <w:rFonts w:ascii="Verdana" w:hAnsi="Verdana" w:cs="Arial"/>
          <w:b/>
          <w:sz w:val="18"/>
          <w:szCs w:val="18"/>
        </w:rPr>
      </w:pPr>
    </w:p>
    <w:p w:rsidR="00483DF9" w:rsidRDefault="00483DF9" w:rsidP="001F44C2">
      <w:pPr>
        <w:pStyle w:val="Prrafodelista"/>
        <w:spacing w:after="13" w:line="360" w:lineRule="auto"/>
        <w:ind w:left="0"/>
        <w:contextualSpacing/>
        <w:jc w:val="center"/>
        <w:rPr>
          <w:rFonts w:ascii="Verdana" w:hAnsi="Verdana" w:cs="Arial"/>
          <w:b/>
          <w:sz w:val="18"/>
          <w:szCs w:val="18"/>
        </w:rPr>
      </w:pPr>
    </w:p>
    <w:p w:rsidR="00483DF9" w:rsidRDefault="00483DF9" w:rsidP="001F44C2">
      <w:pPr>
        <w:pStyle w:val="Prrafodelista"/>
        <w:spacing w:after="13" w:line="360" w:lineRule="auto"/>
        <w:ind w:left="0"/>
        <w:contextualSpacing/>
        <w:jc w:val="center"/>
        <w:rPr>
          <w:rFonts w:ascii="Verdana" w:hAnsi="Verdana" w:cs="Arial"/>
          <w:b/>
          <w:sz w:val="18"/>
          <w:szCs w:val="18"/>
        </w:rPr>
      </w:pPr>
    </w:p>
    <w:p w:rsidR="00177B92" w:rsidRPr="00295009" w:rsidRDefault="00EC5D1E" w:rsidP="001F44C2">
      <w:pPr>
        <w:pStyle w:val="Prrafodelista"/>
        <w:spacing w:after="13" w:line="360" w:lineRule="auto"/>
        <w:ind w:left="0"/>
        <w:contextualSpacing/>
        <w:jc w:val="center"/>
        <w:rPr>
          <w:rFonts w:ascii="Verdana" w:hAnsi="Verdana" w:cs="Arial"/>
          <w:b/>
          <w:sz w:val="18"/>
          <w:szCs w:val="18"/>
        </w:rPr>
      </w:pPr>
      <w:r w:rsidRPr="00295009">
        <w:rPr>
          <w:rFonts w:ascii="Verdana" w:hAnsi="Verdana" w:cs="Arial"/>
          <w:b/>
          <w:sz w:val="18"/>
          <w:szCs w:val="18"/>
        </w:rPr>
        <w:lastRenderedPageBreak/>
        <w:t xml:space="preserve">ANEXO </w:t>
      </w:r>
      <w:r w:rsidR="00EB7E64">
        <w:rPr>
          <w:rFonts w:ascii="Verdana" w:hAnsi="Verdana" w:cs="Arial"/>
          <w:b/>
          <w:sz w:val="18"/>
          <w:szCs w:val="18"/>
        </w:rPr>
        <w:t>B</w:t>
      </w:r>
    </w:p>
    <w:p w:rsidR="00A656BC" w:rsidRPr="00295009" w:rsidRDefault="00B14C22" w:rsidP="00177B92">
      <w:pPr>
        <w:pStyle w:val="Prrafodelista"/>
        <w:spacing w:after="13" w:line="360" w:lineRule="auto"/>
        <w:ind w:left="0"/>
        <w:contextualSpacing/>
        <w:jc w:val="center"/>
        <w:rPr>
          <w:rFonts w:ascii="Verdana" w:hAnsi="Verdana" w:cs="Arial"/>
          <w:b/>
          <w:sz w:val="18"/>
          <w:szCs w:val="18"/>
        </w:rPr>
      </w:pPr>
      <w:r w:rsidRPr="00295009">
        <w:rPr>
          <w:rFonts w:ascii="Verdana" w:hAnsi="Verdana" w:cs="Arial"/>
          <w:b/>
          <w:sz w:val="18"/>
          <w:szCs w:val="18"/>
        </w:rPr>
        <w:t>VÍAS</w:t>
      </w:r>
      <w:r w:rsidR="00A656BC" w:rsidRPr="00295009">
        <w:rPr>
          <w:rFonts w:ascii="Verdana" w:hAnsi="Verdana" w:cs="Arial"/>
          <w:b/>
          <w:sz w:val="18"/>
          <w:szCs w:val="18"/>
        </w:rPr>
        <w:t xml:space="preserve"> DE ACCESO</w:t>
      </w:r>
    </w:p>
    <w:p w:rsidR="00A656BC" w:rsidRPr="00295009" w:rsidRDefault="00A656BC" w:rsidP="00177B92">
      <w:pPr>
        <w:pStyle w:val="Prrafodelista"/>
        <w:spacing w:after="13" w:line="360" w:lineRule="auto"/>
        <w:ind w:left="0"/>
        <w:contextualSpacing/>
        <w:jc w:val="center"/>
        <w:rPr>
          <w:rFonts w:ascii="Verdana" w:hAnsi="Verdana" w:cs="Arial"/>
          <w:b/>
          <w:sz w:val="18"/>
          <w:szCs w:val="18"/>
        </w:rPr>
      </w:pPr>
    </w:p>
    <w:p w:rsidR="004B49C4" w:rsidRDefault="004413F2" w:rsidP="00F71EA7">
      <w:pPr>
        <w:pStyle w:val="Prrafodelista"/>
        <w:spacing w:after="13" w:line="360" w:lineRule="auto"/>
        <w:ind w:left="0"/>
        <w:contextualSpacing/>
        <w:jc w:val="center"/>
        <w:rPr>
          <w:rFonts w:ascii="Verdana" w:hAnsi="Verdana" w:cs="Arial"/>
          <w:b/>
          <w:sz w:val="18"/>
          <w:szCs w:val="18"/>
        </w:rPr>
      </w:pPr>
      <w:r w:rsidRPr="00F6550F">
        <w:rPr>
          <w:rFonts w:ascii="Verdana" w:hAnsi="Verdana" w:cs="Arial"/>
          <w:b/>
          <w:noProof/>
          <w:sz w:val="22"/>
          <w:szCs w:val="22"/>
          <w:lang w:val="es-BO" w:eastAsia="es-BO"/>
        </w:rPr>
        <w:drawing>
          <wp:inline distT="0" distB="0" distL="0" distR="0" wp14:anchorId="2AAB8770" wp14:editId="1177AA75">
            <wp:extent cx="5792695" cy="6278578"/>
            <wp:effectExtent l="0" t="0" r="0" b="8255"/>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96743" cy="6282965"/>
                    </a:xfrm>
                    <a:prstGeom prst="rect">
                      <a:avLst/>
                    </a:prstGeom>
                    <a:noFill/>
                  </pic:spPr>
                </pic:pic>
              </a:graphicData>
            </a:graphic>
          </wp:inline>
        </w:drawing>
      </w:r>
    </w:p>
    <w:p w:rsidR="004413F2" w:rsidRDefault="004413F2" w:rsidP="00F71EA7">
      <w:pPr>
        <w:pStyle w:val="Prrafodelista"/>
        <w:spacing w:after="13" w:line="360" w:lineRule="auto"/>
        <w:ind w:left="0"/>
        <w:contextualSpacing/>
        <w:jc w:val="center"/>
        <w:rPr>
          <w:rFonts w:ascii="Verdana" w:hAnsi="Verdana" w:cs="Arial"/>
          <w:b/>
          <w:sz w:val="18"/>
          <w:szCs w:val="18"/>
        </w:rPr>
      </w:pPr>
    </w:p>
    <w:p w:rsidR="004413F2" w:rsidRDefault="004413F2" w:rsidP="00F71EA7">
      <w:pPr>
        <w:pStyle w:val="Prrafodelista"/>
        <w:spacing w:after="13" w:line="360" w:lineRule="auto"/>
        <w:ind w:left="0"/>
        <w:contextualSpacing/>
        <w:jc w:val="center"/>
        <w:rPr>
          <w:rFonts w:ascii="Verdana" w:hAnsi="Verdana" w:cs="Arial"/>
          <w:b/>
          <w:sz w:val="18"/>
          <w:szCs w:val="18"/>
        </w:rPr>
      </w:pPr>
    </w:p>
    <w:p w:rsidR="004413F2" w:rsidRDefault="004413F2" w:rsidP="00F71EA7">
      <w:pPr>
        <w:pStyle w:val="Prrafodelista"/>
        <w:spacing w:after="13" w:line="360" w:lineRule="auto"/>
        <w:ind w:left="0"/>
        <w:contextualSpacing/>
        <w:jc w:val="center"/>
        <w:rPr>
          <w:rFonts w:ascii="Verdana" w:hAnsi="Verdana" w:cs="Arial"/>
          <w:b/>
          <w:sz w:val="18"/>
          <w:szCs w:val="18"/>
        </w:rPr>
      </w:pPr>
    </w:p>
    <w:p w:rsidR="004413F2" w:rsidRDefault="004413F2" w:rsidP="00F71EA7">
      <w:pPr>
        <w:pStyle w:val="Prrafodelista"/>
        <w:spacing w:after="13" w:line="360" w:lineRule="auto"/>
        <w:ind w:left="0"/>
        <w:contextualSpacing/>
        <w:jc w:val="center"/>
        <w:rPr>
          <w:rFonts w:ascii="Verdana" w:hAnsi="Verdana" w:cs="Arial"/>
          <w:b/>
          <w:sz w:val="18"/>
          <w:szCs w:val="18"/>
        </w:rPr>
      </w:pPr>
    </w:p>
    <w:p w:rsidR="00F71EA7" w:rsidRPr="00295009" w:rsidRDefault="00F71EA7" w:rsidP="00F71EA7">
      <w:pPr>
        <w:pStyle w:val="Prrafodelista"/>
        <w:spacing w:after="13" w:line="360" w:lineRule="auto"/>
        <w:ind w:left="0"/>
        <w:contextualSpacing/>
        <w:jc w:val="center"/>
        <w:rPr>
          <w:rFonts w:ascii="Verdana" w:hAnsi="Verdana" w:cs="Arial"/>
          <w:b/>
          <w:sz w:val="18"/>
          <w:szCs w:val="18"/>
        </w:rPr>
      </w:pPr>
      <w:r>
        <w:rPr>
          <w:rFonts w:ascii="Verdana" w:hAnsi="Verdana" w:cs="Arial"/>
          <w:b/>
          <w:sz w:val="18"/>
          <w:szCs w:val="18"/>
        </w:rPr>
        <w:lastRenderedPageBreak/>
        <w:t>ANEXO N° C</w:t>
      </w:r>
    </w:p>
    <w:p w:rsidR="00F71EA7" w:rsidRDefault="00F71EA7" w:rsidP="00F71EA7">
      <w:pPr>
        <w:pStyle w:val="Prrafodelista"/>
        <w:spacing w:after="13" w:line="360" w:lineRule="auto"/>
        <w:ind w:left="0"/>
        <w:contextualSpacing/>
        <w:jc w:val="center"/>
        <w:rPr>
          <w:rFonts w:ascii="Verdana" w:hAnsi="Verdana" w:cs="Arial"/>
          <w:b/>
          <w:sz w:val="18"/>
          <w:szCs w:val="18"/>
        </w:rPr>
      </w:pPr>
      <w:r w:rsidRPr="00295009">
        <w:rPr>
          <w:rFonts w:ascii="Verdana" w:hAnsi="Verdana" w:cs="Arial"/>
          <w:b/>
          <w:sz w:val="18"/>
          <w:szCs w:val="18"/>
        </w:rPr>
        <w:t>ES</w:t>
      </w:r>
      <w:r>
        <w:rPr>
          <w:rFonts w:ascii="Verdana" w:hAnsi="Verdana" w:cs="Arial"/>
          <w:b/>
          <w:sz w:val="18"/>
          <w:szCs w:val="18"/>
        </w:rPr>
        <w:t>TADO SUBSUPERFICIAL D</w:t>
      </w:r>
      <w:r w:rsidR="00F46256">
        <w:rPr>
          <w:rFonts w:ascii="Verdana" w:hAnsi="Verdana" w:cs="Arial"/>
          <w:b/>
          <w:sz w:val="18"/>
          <w:szCs w:val="18"/>
        </w:rPr>
        <w:t>EL</w:t>
      </w:r>
      <w:r w:rsidR="001D247A">
        <w:rPr>
          <w:rFonts w:ascii="Verdana" w:hAnsi="Verdana" w:cs="Arial"/>
          <w:b/>
          <w:sz w:val="18"/>
          <w:szCs w:val="18"/>
        </w:rPr>
        <w:t xml:space="preserve"> POZO YRA</w:t>
      </w:r>
      <w:r w:rsidRPr="00295009">
        <w:rPr>
          <w:rFonts w:ascii="Verdana" w:hAnsi="Verdana" w:cs="Arial"/>
          <w:b/>
          <w:sz w:val="18"/>
          <w:szCs w:val="18"/>
        </w:rPr>
        <w:t>-X1</w:t>
      </w:r>
    </w:p>
    <w:p w:rsidR="004413F2" w:rsidRDefault="004413F2" w:rsidP="00F71EA7">
      <w:pPr>
        <w:pStyle w:val="Prrafodelista"/>
        <w:spacing w:after="13" w:line="360" w:lineRule="auto"/>
        <w:ind w:left="0"/>
        <w:contextualSpacing/>
        <w:jc w:val="center"/>
        <w:rPr>
          <w:rFonts w:ascii="Verdana" w:hAnsi="Verdana" w:cs="Arial"/>
          <w:b/>
          <w:sz w:val="18"/>
          <w:szCs w:val="18"/>
        </w:rPr>
      </w:pPr>
    </w:p>
    <w:p w:rsidR="004413F2" w:rsidRPr="00295009" w:rsidRDefault="004413F2" w:rsidP="00F71EA7">
      <w:pPr>
        <w:pStyle w:val="Prrafodelista"/>
        <w:spacing w:after="13" w:line="360" w:lineRule="auto"/>
        <w:ind w:left="0"/>
        <w:contextualSpacing/>
        <w:jc w:val="center"/>
        <w:rPr>
          <w:rFonts w:ascii="Verdana" w:hAnsi="Verdana" w:cs="Arial"/>
          <w:b/>
          <w:sz w:val="18"/>
          <w:szCs w:val="18"/>
        </w:rPr>
      </w:pPr>
      <w:r w:rsidRPr="00F4288F">
        <w:rPr>
          <w:noProof/>
          <w:lang w:val="es-BO" w:eastAsia="es-BO"/>
        </w:rPr>
        <w:drawing>
          <wp:inline distT="0" distB="0" distL="0" distR="0" wp14:anchorId="16728FD6" wp14:editId="4404D12B">
            <wp:extent cx="4830445" cy="6708618"/>
            <wp:effectExtent l="0" t="0" r="8255"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r="20009" b="19967"/>
                    <a:stretch/>
                  </pic:blipFill>
                  <pic:spPr bwMode="auto">
                    <a:xfrm>
                      <a:off x="0" y="0"/>
                      <a:ext cx="4837197" cy="6717996"/>
                    </a:xfrm>
                    <a:prstGeom prst="rect">
                      <a:avLst/>
                    </a:prstGeom>
                    <a:noFill/>
                    <a:ln>
                      <a:noFill/>
                    </a:ln>
                    <a:extLst>
                      <a:ext uri="{53640926-AAD7-44D8-BBD7-CCE9431645EC}">
                        <a14:shadowObscured xmlns:a14="http://schemas.microsoft.com/office/drawing/2010/main"/>
                      </a:ext>
                    </a:extLst>
                  </pic:spPr>
                </pic:pic>
              </a:graphicData>
            </a:graphic>
          </wp:inline>
        </w:drawing>
      </w:r>
    </w:p>
    <w:p w:rsidR="00FD4D99" w:rsidRDefault="00FD4D99" w:rsidP="00FD4D99">
      <w:pPr>
        <w:jc w:val="center"/>
        <w:rPr>
          <w:rFonts w:ascii="Calibri" w:eastAsia="Calibri" w:hAnsi="Calibri" w:cs="Calibri"/>
          <w:b/>
          <w:sz w:val="22"/>
          <w:szCs w:val="22"/>
        </w:rPr>
      </w:pPr>
    </w:p>
    <w:p w:rsidR="00FD4D99" w:rsidRPr="00BF123B" w:rsidRDefault="00FD4D99" w:rsidP="00FD4D99">
      <w:pPr>
        <w:jc w:val="center"/>
        <w:rPr>
          <w:rFonts w:ascii="Calibri" w:eastAsia="Calibri" w:hAnsi="Calibri" w:cs="Calibri"/>
          <w:b/>
          <w:sz w:val="22"/>
          <w:szCs w:val="22"/>
        </w:rPr>
      </w:pPr>
      <w:r w:rsidRPr="00BF123B">
        <w:rPr>
          <w:rFonts w:ascii="Calibri" w:eastAsia="Calibri" w:hAnsi="Calibri" w:cs="Calibri"/>
          <w:b/>
          <w:sz w:val="22"/>
          <w:szCs w:val="22"/>
        </w:rPr>
        <w:lastRenderedPageBreak/>
        <w:t>ANEXO D</w:t>
      </w:r>
    </w:p>
    <w:p w:rsidR="00FD4D99" w:rsidRDefault="00FD4D99" w:rsidP="00FD4D99">
      <w:pPr>
        <w:jc w:val="center"/>
        <w:rPr>
          <w:rFonts w:ascii="Calibri" w:eastAsia="Calibri" w:hAnsi="Calibri" w:cs="Calibri"/>
          <w:b/>
          <w:sz w:val="22"/>
          <w:szCs w:val="22"/>
        </w:rPr>
      </w:pPr>
      <w:r w:rsidRPr="00BF123B">
        <w:rPr>
          <w:rFonts w:ascii="Calibri" w:eastAsia="Calibri" w:hAnsi="Calibri" w:cs="Calibri"/>
          <w:b/>
          <w:sz w:val="22"/>
          <w:szCs w:val="22"/>
        </w:rPr>
        <w:t>GRADIENTES DE PRESIÓN Y TEMPERATURA ESTIMADOS</w:t>
      </w:r>
    </w:p>
    <w:p w:rsidR="00FD4D99" w:rsidRDefault="00FD4D99" w:rsidP="00FD4D99">
      <w:pPr>
        <w:jc w:val="center"/>
        <w:rPr>
          <w:rFonts w:ascii="Calibri" w:eastAsia="Calibri" w:hAnsi="Calibri" w:cs="Calibri"/>
          <w:b/>
          <w:sz w:val="22"/>
          <w:szCs w:val="22"/>
        </w:rPr>
      </w:pPr>
    </w:p>
    <w:p w:rsidR="00FD4D99" w:rsidRDefault="00FD4D99" w:rsidP="00FD4D99">
      <w:pPr>
        <w:jc w:val="center"/>
        <w:rPr>
          <w:rFonts w:ascii="Calibri" w:eastAsia="Calibri" w:hAnsi="Calibri" w:cs="Calibri"/>
          <w:b/>
          <w:sz w:val="22"/>
          <w:szCs w:val="22"/>
        </w:rPr>
      </w:pPr>
      <w:r w:rsidRPr="00F4288F">
        <w:rPr>
          <w:noProof/>
          <w:lang w:val="es-BO" w:eastAsia="es-BO"/>
        </w:rPr>
        <w:drawing>
          <wp:inline distT="0" distB="0" distL="0" distR="0" wp14:anchorId="2EC4A09A" wp14:editId="48520CA9">
            <wp:extent cx="4726940" cy="6545655"/>
            <wp:effectExtent l="0" t="0" r="0" b="762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2">
                      <a:extLst>
                        <a:ext uri="{28A0092B-C50C-407E-A947-70E740481C1C}">
                          <a14:useLocalDpi xmlns:a14="http://schemas.microsoft.com/office/drawing/2010/main" val="0"/>
                        </a:ext>
                      </a:extLst>
                    </a:blip>
                    <a:srcRect r="19621" b="19698"/>
                    <a:stretch/>
                  </pic:blipFill>
                  <pic:spPr bwMode="auto">
                    <a:xfrm>
                      <a:off x="0" y="0"/>
                      <a:ext cx="4745535" cy="6571404"/>
                    </a:xfrm>
                    <a:prstGeom prst="rect">
                      <a:avLst/>
                    </a:prstGeom>
                    <a:noFill/>
                    <a:ln>
                      <a:noFill/>
                    </a:ln>
                    <a:extLst>
                      <a:ext uri="{53640926-AAD7-44D8-BBD7-CCE9431645EC}">
                        <a14:shadowObscured xmlns:a14="http://schemas.microsoft.com/office/drawing/2010/main"/>
                      </a:ext>
                    </a:extLst>
                  </pic:spPr>
                </pic:pic>
              </a:graphicData>
            </a:graphic>
          </wp:inline>
        </w:drawing>
      </w:r>
    </w:p>
    <w:p w:rsidR="00EE21AD" w:rsidRPr="00295009" w:rsidRDefault="00EE21AD" w:rsidP="00203560">
      <w:pPr>
        <w:pStyle w:val="Prrafodelista"/>
        <w:ind w:left="0"/>
        <w:contextualSpacing/>
        <w:jc w:val="both"/>
        <w:rPr>
          <w:rFonts w:ascii="Verdana" w:hAnsi="Verdana" w:cs="Calibri"/>
          <w:b/>
          <w:bCs/>
          <w:sz w:val="18"/>
          <w:szCs w:val="18"/>
          <w:lang w:val="es-BO" w:eastAsia="es-BO"/>
        </w:rPr>
      </w:pPr>
    </w:p>
    <w:sectPr w:rsidR="00EE21AD" w:rsidRPr="00295009" w:rsidSect="003533E5">
      <w:headerReference w:type="default" r:id="rId13"/>
      <w:footerReference w:type="default" r:id="rId14"/>
      <w:pgSz w:w="12242" w:h="15842" w:code="1"/>
      <w:pgMar w:top="187" w:right="1418" w:bottom="1559" w:left="1701" w:header="709" w:footer="851"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E3DA0" w:rsidRDefault="005E3DA0">
      <w:r>
        <w:separator/>
      </w:r>
    </w:p>
  </w:endnote>
  <w:endnote w:type="continuationSeparator" w:id="0">
    <w:p w:rsidR="005E3DA0" w:rsidRDefault="005E3D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1047F" w:rsidRPr="003C3EC9" w:rsidRDefault="0081047F">
    <w:pPr>
      <w:pStyle w:val="Piedepgina"/>
      <w:jc w:val="right"/>
      <w:rPr>
        <w:rFonts w:ascii="Calibri" w:hAnsi="Calibri" w:cs="Calibri"/>
        <w:sz w:val="20"/>
        <w:szCs w:val="20"/>
      </w:rPr>
    </w:pPr>
    <w:r w:rsidRPr="003C3EC9">
      <w:rPr>
        <w:rFonts w:ascii="Calibri" w:hAnsi="Calibri" w:cs="Calibri"/>
        <w:sz w:val="20"/>
        <w:szCs w:val="20"/>
      </w:rPr>
      <w:t xml:space="preserve">Página </w:t>
    </w:r>
    <w:r w:rsidRPr="003C3EC9">
      <w:rPr>
        <w:rFonts w:ascii="Calibri" w:hAnsi="Calibri" w:cs="Calibri"/>
        <w:b/>
        <w:bCs/>
        <w:sz w:val="20"/>
        <w:szCs w:val="20"/>
      </w:rPr>
      <w:fldChar w:fldCharType="begin"/>
    </w:r>
    <w:r w:rsidRPr="003C3EC9">
      <w:rPr>
        <w:rFonts w:ascii="Calibri" w:hAnsi="Calibri" w:cs="Calibri"/>
        <w:b/>
        <w:bCs/>
        <w:sz w:val="20"/>
        <w:szCs w:val="20"/>
      </w:rPr>
      <w:instrText>PAGE</w:instrText>
    </w:r>
    <w:r w:rsidRPr="003C3EC9">
      <w:rPr>
        <w:rFonts w:ascii="Calibri" w:hAnsi="Calibri" w:cs="Calibri"/>
        <w:b/>
        <w:bCs/>
        <w:sz w:val="20"/>
        <w:szCs w:val="20"/>
      </w:rPr>
      <w:fldChar w:fldCharType="separate"/>
    </w:r>
    <w:r w:rsidR="00414261">
      <w:rPr>
        <w:rFonts w:ascii="Calibri" w:hAnsi="Calibri" w:cs="Calibri"/>
        <w:b/>
        <w:bCs/>
        <w:noProof/>
        <w:sz w:val="20"/>
        <w:szCs w:val="20"/>
      </w:rPr>
      <w:t>20</w:t>
    </w:r>
    <w:r w:rsidRPr="003C3EC9">
      <w:rPr>
        <w:rFonts w:ascii="Calibri" w:hAnsi="Calibri" w:cs="Calibri"/>
        <w:b/>
        <w:bCs/>
        <w:sz w:val="20"/>
        <w:szCs w:val="20"/>
      </w:rPr>
      <w:fldChar w:fldCharType="end"/>
    </w:r>
    <w:r w:rsidRPr="003C3EC9">
      <w:rPr>
        <w:rFonts w:ascii="Calibri" w:hAnsi="Calibri" w:cs="Calibri"/>
        <w:sz w:val="20"/>
        <w:szCs w:val="20"/>
      </w:rPr>
      <w:t xml:space="preserve"> de </w:t>
    </w:r>
    <w:r w:rsidRPr="003C3EC9">
      <w:rPr>
        <w:rFonts w:ascii="Calibri" w:hAnsi="Calibri" w:cs="Calibri"/>
        <w:b/>
        <w:bCs/>
        <w:sz w:val="20"/>
        <w:szCs w:val="20"/>
      </w:rPr>
      <w:fldChar w:fldCharType="begin"/>
    </w:r>
    <w:r w:rsidRPr="003C3EC9">
      <w:rPr>
        <w:rFonts w:ascii="Calibri" w:hAnsi="Calibri" w:cs="Calibri"/>
        <w:b/>
        <w:bCs/>
        <w:sz w:val="20"/>
        <w:szCs w:val="20"/>
      </w:rPr>
      <w:instrText>NUMPAGES</w:instrText>
    </w:r>
    <w:r w:rsidRPr="003C3EC9">
      <w:rPr>
        <w:rFonts w:ascii="Calibri" w:hAnsi="Calibri" w:cs="Calibri"/>
        <w:b/>
        <w:bCs/>
        <w:sz w:val="20"/>
        <w:szCs w:val="20"/>
      </w:rPr>
      <w:fldChar w:fldCharType="separate"/>
    </w:r>
    <w:r w:rsidR="00414261">
      <w:rPr>
        <w:rFonts w:ascii="Calibri" w:hAnsi="Calibri" w:cs="Calibri"/>
        <w:b/>
        <w:bCs/>
        <w:noProof/>
        <w:sz w:val="20"/>
        <w:szCs w:val="20"/>
      </w:rPr>
      <w:t>24</w:t>
    </w:r>
    <w:r w:rsidRPr="003C3EC9">
      <w:rPr>
        <w:rFonts w:ascii="Calibri" w:hAnsi="Calibri" w:cs="Calibri"/>
        <w:b/>
        <w:bCs/>
        <w:sz w:val="20"/>
        <w:szCs w:val="20"/>
      </w:rPr>
      <w:fldChar w:fldCharType="end"/>
    </w:r>
  </w:p>
  <w:p w:rsidR="0081047F" w:rsidRDefault="0081047F">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E3DA0" w:rsidRDefault="005E3DA0">
      <w:r>
        <w:separator/>
      </w:r>
    </w:p>
  </w:footnote>
  <w:footnote w:type="continuationSeparator" w:id="0">
    <w:p w:rsidR="005E3DA0" w:rsidRDefault="005E3DA0">
      <w:r>
        <w:continuationSeparator/>
      </w:r>
    </w:p>
  </w:footnote>
  <w:footnote w:id="1">
    <w:p w:rsidR="0081047F" w:rsidRDefault="0081047F" w:rsidP="00037DC3">
      <w:pPr>
        <w:pStyle w:val="Textonotapie"/>
        <w:jc w:val="both"/>
      </w:pPr>
      <w:r>
        <w:rPr>
          <w:rStyle w:val="Refdenotaalpie"/>
        </w:rPr>
        <w:footnoteRef/>
      </w:r>
      <w:r>
        <w:t xml:space="preserve"> “</w:t>
      </w:r>
      <w:r w:rsidRPr="00C70501">
        <w:rPr>
          <w:rFonts w:ascii="Verdana" w:hAnsi="Verdana" w:cs="Verdana"/>
          <w:bCs/>
          <w:sz w:val="19"/>
          <w:szCs w:val="19"/>
        </w:rPr>
        <w:t xml:space="preserve">Seriedad de Propuesta”; </w:t>
      </w:r>
      <w:r>
        <w:rPr>
          <w:rFonts w:ascii="Verdana" w:hAnsi="Verdana" w:cs="Verdana"/>
          <w:bCs/>
          <w:sz w:val="19"/>
          <w:szCs w:val="19"/>
        </w:rPr>
        <w:t>“</w:t>
      </w:r>
      <w:r w:rsidRPr="00C70501">
        <w:rPr>
          <w:rFonts w:ascii="Verdana" w:hAnsi="Verdana" w:cs="Verdana"/>
          <w:bCs/>
          <w:sz w:val="19"/>
          <w:szCs w:val="19"/>
        </w:rPr>
        <w:t>Cumplimiento de Contrato</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Adicional a la Garantía de Cumplimiento de Contrato de Obras</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Funcionamiento de Maquinaria y/o Equipo</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Correcta Inversión de Anticipo</w:t>
      </w:r>
      <w:r>
        <w:rPr>
          <w:rFonts w:ascii="Verdana" w:hAnsi="Verdana" w:cs="Verdana"/>
          <w:bCs/>
          <w:sz w:val="19"/>
          <w:szCs w:val="19"/>
        </w:rPr>
        <w:t>” u otras.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32"/>
      <w:gridCol w:w="5056"/>
      <w:gridCol w:w="1984"/>
    </w:tblGrid>
    <w:tr w:rsidR="0081047F" w:rsidRPr="00FA0D94" w:rsidTr="00FA5F94">
      <w:trPr>
        <w:trHeight w:val="1049"/>
      </w:trPr>
      <w:tc>
        <w:tcPr>
          <w:tcW w:w="2032" w:type="dxa"/>
          <w:vAlign w:val="center"/>
        </w:tcPr>
        <w:p w:rsidR="0081047F" w:rsidRPr="00FA0D94" w:rsidRDefault="0081047F" w:rsidP="00D36399">
          <w:pPr>
            <w:pStyle w:val="Encabezado"/>
            <w:jc w:val="center"/>
            <w:rPr>
              <w:rFonts w:ascii="Arial Narrow" w:eastAsia="Arial Unicode MS" w:hAnsi="Arial Narrow"/>
              <w:szCs w:val="12"/>
              <w:lang w:val="es-MX"/>
            </w:rPr>
          </w:pPr>
          <w:r>
            <w:rPr>
              <w:rFonts w:ascii="Arial Narrow" w:eastAsia="Arial Unicode MS" w:hAnsi="Arial Narrow"/>
              <w:noProof/>
              <w:szCs w:val="12"/>
              <w:lang w:val="es-BO" w:eastAsia="es-BO"/>
            </w:rPr>
            <w:drawing>
              <wp:anchor distT="0" distB="0" distL="114300" distR="114300" simplePos="0" relativeHeight="251658240" behindDoc="0" locked="0" layoutInCell="1" allowOverlap="1" wp14:anchorId="36572C40" wp14:editId="49495F27">
                <wp:simplePos x="0" y="0"/>
                <wp:positionH relativeFrom="column">
                  <wp:posOffset>121285</wp:posOffset>
                </wp:positionH>
                <wp:positionV relativeFrom="paragraph">
                  <wp:posOffset>-24130</wp:posOffset>
                </wp:positionV>
                <wp:extent cx="895350" cy="609600"/>
                <wp:effectExtent l="0" t="0" r="0" b="0"/>
                <wp:wrapNone/>
                <wp:docPr id="14" name="Imagen 14" descr="logo-ypfb-la fuerz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ypfb-la fuerz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95350" cy="6096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5056" w:type="dxa"/>
          <w:vAlign w:val="center"/>
        </w:tcPr>
        <w:p w:rsidR="0081047F" w:rsidRDefault="0081047F" w:rsidP="003C3EC9">
          <w:pPr>
            <w:jc w:val="center"/>
            <w:rPr>
              <w:rFonts w:ascii="Calibri" w:eastAsia="Arial Unicode MS" w:hAnsi="Calibri" w:cs="Calibri"/>
              <w:color w:val="FF0000"/>
              <w:szCs w:val="12"/>
              <w:lang w:val="es-MX"/>
            </w:rPr>
          </w:pPr>
          <w:r w:rsidRPr="003C3EC9">
            <w:rPr>
              <w:rFonts w:ascii="Calibri" w:hAnsi="Calibri" w:cs="Calibri"/>
              <w:b/>
              <w:sz w:val="20"/>
              <w:szCs w:val="20"/>
            </w:rPr>
            <w:t>ESPECIFICACIONES TÉCNICAS PARA SERVICIOS GENERALES</w:t>
          </w:r>
        </w:p>
      </w:tc>
      <w:tc>
        <w:tcPr>
          <w:tcW w:w="1984" w:type="dxa"/>
          <w:vAlign w:val="center"/>
        </w:tcPr>
        <w:p w:rsidR="0081047F" w:rsidRPr="003C3EC9" w:rsidRDefault="0081047F" w:rsidP="007557E5">
          <w:pPr>
            <w:pStyle w:val="Encabezado"/>
            <w:jc w:val="center"/>
            <w:rPr>
              <w:rFonts w:ascii="Calibri" w:eastAsia="Arial Unicode MS" w:hAnsi="Calibri" w:cs="Arial"/>
              <w:b/>
              <w:sz w:val="18"/>
              <w:szCs w:val="14"/>
              <w:lang w:val="es-MX"/>
            </w:rPr>
          </w:pPr>
          <w:r w:rsidRPr="003C3EC9">
            <w:rPr>
              <w:rFonts w:ascii="Calibri" w:eastAsia="Arial Unicode MS" w:hAnsi="Calibri" w:cs="Arial"/>
              <w:b/>
              <w:sz w:val="18"/>
              <w:szCs w:val="14"/>
              <w:lang w:val="es-MX"/>
            </w:rPr>
            <w:t>RG-02-A-GCC</w:t>
          </w:r>
        </w:p>
      </w:tc>
    </w:tr>
  </w:tbl>
  <w:p w:rsidR="0081047F" w:rsidRPr="00BB552E" w:rsidRDefault="0081047F" w:rsidP="00BB552E">
    <w:pPr>
      <w:pStyle w:val="Encabezado"/>
      <w:rPr>
        <w:rFonts w:eastAsia="Arial Unicode MS"/>
        <w:szCs w:val="1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E2427CA"/>
    <w:multiLevelType w:val="hybridMultilevel"/>
    <w:tmpl w:val="36A01514"/>
    <w:lvl w:ilvl="0" w:tplc="400A0001">
      <w:start w:val="1"/>
      <w:numFmt w:val="bullet"/>
      <w:lvlText w:val=""/>
      <w:lvlJc w:val="left"/>
      <w:pPr>
        <w:ind w:left="1428" w:hanging="360"/>
      </w:pPr>
      <w:rPr>
        <w:rFonts w:ascii="Symbol" w:hAnsi="Symbol"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1">
    <w:nsid w:val="105E28F2"/>
    <w:multiLevelType w:val="hybridMultilevel"/>
    <w:tmpl w:val="89F8560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3">
    <w:nsid w:val="1B431E6D"/>
    <w:multiLevelType w:val="hybridMultilevel"/>
    <w:tmpl w:val="F04E835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
    <w:nsid w:val="24DB0FDE"/>
    <w:multiLevelType w:val="hybridMultilevel"/>
    <w:tmpl w:val="CE58986E"/>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
    <w:nsid w:val="2D455ECF"/>
    <w:multiLevelType w:val="hybridMultilevel"/>
    <w:tmpl w:val="D976FB7A"/>
    <w:lvl w:ilvl="0" w:tplc="400A0001">
      <w:start w:val="1"/>
      <w:numFmt w:val="bullet"/>
      <w:lvlText w:val=""/>
      <w:lvlJc w:val="left"/>
      <w:pPr>
        <w:ind w:left="1146" w:hanging="360"/>
      </w:pPr>
      <w:rPr>
        <w:rFonts w:ascii="Symbol" w:hAnsi="Symbol" w:hint="default"/>
      </w:rPr>
    </w:lvl>
    <w:lvl w:ilvl="1" w:tplc="400A0003">
      <w:start w:val="1"/>
      <w:numFmt w:val="bullet"/>
      <w:lvlText w:val="o"/>
      <w:lvlJc w:val="left"/>
      <w:pPr>
        <w:ind w:left="1866" w:hanging="360"/>
      </w:pPr>
      <w:rPr>
        <w:rFonts w:ascii="Courier New" w:hAnsi="Courier New" w:cs="Courier New" w:hint="default"/>
      </w:rPr>
    </w:lvl>
    <w:lvl w:ilvl="2" w:tplc="400A0005">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6">
    <w:nsid w:val="2DF12686"/>
    <w:multiLevelType w:val="hybridMultilevel"/>
    <w:tmpl w:val="28E41B8E"/>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8">
    <w:nsid w:val="38834777"/>
    <w:multiLevelType w:val="multilevel"/>
    <w:tmpl w:val="0CCAE028"/>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9">
    <w:nsid w:val="41BC1894"/>
    <w:multiLevelType w:val="multilevel"/>
    <w:tmpl w:val="93243FD0"/>
    <w:lvl w:ilvl="0">
      <w:start w:val="1"/>
      <w:numFmt w:val="decimal"/>
      <w:pStyle w:val="A1"/>
      <w:lvlText w:val="%1."/>
      <w:lvlJc w:val="left"/>
      <w:pPr>
        <w:ind w:left="720" w:hanging="360"/>
      </w:pPr>
      <w:rPr>
        <w:rFonts w:ascii="Verdana" w:hAnsi="Verdana" w:cs="Times New Roman"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A2"/>
      <w:isLgl/>
      <w:lvlText w:val="%1.%2."/>
      <w:lvlJc w:val="left"/>
      <w:pPr>
        <w:ind w:left="1080" w:hanging="720"/>
      </w:pPr>
      <w:rPr>
        <w:rFonts w:ascii="Times New Roman" w:hAnsi="Times New Roman" w:cs="Times New Roman"/>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A3"/>
      <w:isLgl/>
      <w:lvlText w:val="%1.%2.%3."/>
      <w:lvlJc w:val="left"/>
      <w:pPr>
        <w:ind w:left="1713" w:hanging="720"/>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0">
    <w:nsid w:val="45341067"/>
    <w:multiLevelType w:val="hybridMultilevel"/>
    <w:tmpl w:val="FA16B580"/>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
    <w:nsid w:val="46915C31"/>
    <w:multiLevelType w:val="hybridMultilevel"/>
    <w:tmpl w:val="27320240"/>
    <w:lvl w:ilvl="0" w:tplc="400A0019">
      <w:start w:val="1"/>
      <w:numFmt w:val="lowerLetter"/>
      <w:lvlText w:val="%1."/>
      <w:lvlJc w:val="left"/>
      <w:pPr>
        <w:ind w:left="1080" w:hanging="360"/>
      </w:pPr>
      <w:rPr>
        <w:rFonts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12">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3">
    <w:nsid w:val="50D5543C"/>
    <w:multiLevelType w:val="hybridMultilevel"/>
    <w:tmpl w:val="E2BABEF6"/>
    <w:lvl w:ilvl="0" w:tplc="400A0001">
      <w:start w:val="1"/>
      <w:numFmt w:val="bullet"/>
      <w:lvlText w:val=""/>
      <w:lvlJc w:val="left"/>
      <w:pPr>
        <w:ind w:left="720" w:hanging="360"/>
      </w:pPr>
      <w:rPr>
        <w:rFonts w:ascii="Symbol" w:hAnsi="Symbol" w:hint="default"/>
      </w:rPr>
    </w:lvl>
    <w:lvl w:ilvl="1" w:tplc="7690DB04">
      <w:numFmt w:val="bullet"/>
      <w:lvlText w:val="•"/>
      <w:lvlJc w:val="left"/>
      <w:pPr>
        <w:ind w:left="1440" w:hanging="360"/>
      </w:pPr>
      <w:rPr>
        <w:rFonts w:ascii="Verdana" w:eastAsia="Times New Roman" w:hAnsi="Verdana" w:cs="Arial"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
    <w:nsid w:val="55527508"/>
    <w:multiLevelType w:val="hybridMultilevel"/>
    <w:tmpl w:val="2AFC4A38"/>
    <w:lvl w:ilvl="0" w:tplc="400A0009">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nsid w:val="5B273025"/>
    <w:multiLevelType w:val="hybridMultilevel"/>
    <w:tmpl w:val="789A092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
    <w:nsid w:val="66CB44CF"/>
    <w:multiLevelType w:val="hybridMultilevel"/>
    <w:tmpl w:val="FAB82566"/>
    <w:lvl w:ilvl="0" w:tplc="400A0001">
      <w:start w:val="1"/>
      <w:numFmt w:val="bullet"/>
      <w:lvlText w:val=""/>
      <w:lvlJc w:val="left"/>
      <w:pPr>
        <w:ind w:left="1004" w:hanging="360"/>
      </w:pPr>
      <w:rPr>
        <w:rFonts w:ascii="Symbol" w:hAnsi="Symbol" w:hint="default"/>
      </w:rPr>
    </w:lvl>
    <w:lvl w:ilvl="1" w:tplc="400A0003" w:tentative="1">
      <w:start w:val="1"/>
      <w:numFmt w:val="bullet"/>
      <w:lvlText w:val="o"/>
      <w:lvlJc w:val="left"/>
      <w:pPr>
        <w:ind w:left="1724" w:hanging="360"/>
      </w:pPr>
      <w:rPr>
        <w:rFonts w:ascii="Courier New" w:hAnsi="Courier New" w:cs="Courier New" w:hint="default"/>
      </w:rPr>
    </w:lvl>
    <w:lvl w:ilvl="2" w:tplc="400A0005" w:tentative="1">
      <w:start w:val="1"/>
      <w:numFmt w:val="bullet"/>
      <w:lvlText w:val=""/>
      <w:lvlJc w:val="left"/>
      <w:pPr>
        <w:ind w:left="2444" w:hanging="360"/>
      </w:pPr>
      <w:rPr>
        <w:rFonts w:ascii="Wingdings" w:hAnsi="Wingdings" w:hint="default"/>
      </w:rPr>
    </w:lvl>
    <w:lvl w:ilvl="3" w:tplc="400A0001" w:tentative="1">
      <w:start w:val="1"/>
      <w:numFmt w:val="bullet"/>
      <w:lvlText w:val=""/>
      <w:lvlJc w:val="left"/>
      <w:pPr>
        <w:ind w:left="3164" w:hanging="360"/>
      </w:pPr>
      <w:rPr>
        <w:rFonts w:ascii="Symbol" w:hAnsi="Symbol" w:hint="default"/>
      </w:rPr>
    </w:lvl>
    <w:lvl w:ilvl="4" w:tplc="400A0003" w:tentative="1">
      <w:start w:val="1"/>
      <w:numFmt w:val="bullet"/>
      <w:lvlText w:val="o"/>
      <w:lvlJc w:val="left"/>
      <w:pPr>
        <w:ind w:left="3884" w:hanging="360"/>
      </w:pPr>
      <w:rPr>
        <w:rFonts w:ascii="Courier New" w:hAnsi="Courier New" w:cs="Courier New" w:hint="default"/>
      </w:rPr>
    </w:lvl>
    <w:lvl w:ilvl="5" w:tplc="400A0005" w:tentative="1">
      <w:start w:val="1"/>
      <w:numFmt w:val="bullet"/>
      <w:lvlText w:val=""/>
      <w:lvlJc w:val="left"/>
      <w:pPr>
        <w:ind w:left="4604" w:hanging="360"/>
      </w:pPr>
      <w:rPr>
        <w:rFonts w:ascii="Wingdings" w:hAnsi="Wingdings" w:hint="default"/>
      </w:rPr>
    </w:lvl>
    <w:lvl w:ilvl="6" w:tplc="400A0001" w:tentative="1">
      <w:start w:val="1"/>
      <w:numFmt w:val="bullet"/>
      <w:lvlText w:val=""/>
      <w:lvlJc w:val="left"/>
      <w:pPr>
        <w:ind w:left="5324" w:hanging="360"/>
      </w:pPr>
      <w:rPr>
        <w:rFonts w:ascii="Symbol" w:hAnsi="Symbol" w:hint="default"/>
      </w:rPr>
    </w:lvl>
    <w:lvl w:ilvl="7" w:tplc="400A0003" w:tentative="1">
      <w:start w:val="1"/>
      <w:numFmt w:val="bullet"/>
      <w:lvlText w:val="o"/>
      <w:lvlJc w:val="left"/>
      <w:pPr>
        <w:ind w:left="6044" w:hanging="360"/>
      </w:pPr>
      <w:rPr>
        <w:rFonts w:ascii="Courier New" w:hAnsi="Courier New" w:cs="Courier New" w:hint="default"/>
      </w:rPr>
    </w:lvl>
    <w:lvl w:ilvl="8" w:tplc="400A0005" w:tentative="1">
      <w:start w:val="1"/>
      <w:numFmt w:val="bullet"/>
      <w:lvlText w:val=""/>
      <w:lvlJc w:val="left"/>
      <w:pPr>
        <w:ind w:left="6764" w:hanging="360"/>
      </w:pPr>
      <w:rPr>
        <w:rFonts w:ascii="Wingdings" w:hAnsi="Wingdings" w:hint="default"/>
      </w:rPr>
    </w:lvl>
  </w:abstractNum>
  <w:abstractNum w:abstractNumId="17">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8">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9">
    <w:nsid w:val="6FA268A7"/>
    <w:multiLevelType w:val="hybridMultilevel"/>
    <w:tmpl w:val="2BA013C2"/>
    <w:lvl w:ilvl="0" w:tplc="A440BCCA">
      <w:start w:val="1"/>
      <w:numFmt w:val="upperRoman"/>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nsid w:val="70774B4E"/>
    <w:multiLevelType w:val="hybridMultilevel"/>
    <w:tmpl w:val="7396E086"/>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1">
    <w:nsid w:val="79144600"/>
    <w:multiLevelType w:val="hybridMultilevel"/>
    <w:tmpl w:val="8576A40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9"/>
  </w:num>
  <w:num w:numId="2">
    <w:abstractNumId w:val="13"/>
  </w:num>
  <w:num w:numId="3">
    <w:abstractNumId w:val="5"/>
  </w:num>
  <w:num w:numId="4">
    <w:abstractNumId w:val="0"/>
  </w:num>
  <w:num w:numId="5">
    <w:abstractNumId w:val="6"/>
  </w:num>
  <w:num w:numId="6">
    <w:abstractNumId w:val="16"/>
  </w:num>
  <w:num w:numId="7">
    <w:abstractNumId w:val="3"/>
  </w:num>
  <w:num w:numId="8">
    <w:abstractNumId w:val="4"/>
  </w:num>
  <w:num w:numId="9">
    <w:abstractNumId w:val="10"/>
  </w:num>
  <w:num w:numId="10">
    <w:abstractNumId w:val="14"/>
  </w:num>
  <w:num w:numId="11">
    <w:abstractNumId w:val="15"/>
  </w:num>
  <w:num w:numId="12">
    <w:abstractNumId w:val="8"/>
  </w:num>
  <w:num w:numId="13">
    <w:abstractNumId w:val="20"/>
  </w:num>
  <w:num w:numId="14">
    <w:abstractNumId w:val="19"/>
  </w:num>
  <w:num w:numId="15">
    <w:abstractNumId w:val="11"/>
  </w:num>
  <w:num w:numId="16">
    <w:abstractNumId w:val="12"/>
  </w:num>
  <w:num w:numId="17">
    <w:abstractNumId w:val="18"/>
  </w:num>
  <w:num w:numId="18">
    <w:abstractNumId w:val="17"/>
  </w:num>
  <w:num w:numId="19">
    <w:abstractNumId w:val="2"/>
  </w:num>
  <w:num w:numId="20">
    <w:abstractNumId w:val="7"/>
  </w:num>
  <w:num w:numId="21">
    <w:abstractNumId w:val="1"/>
  </w:num>
  <w:num w:numId="22">
    <w:abstractNumId w:val="21"/>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rawingGridVerticalSpacing w:val="57"/>
  <w:displayHorizontalDrawingGridEvery w:val="2"/>
  <w:noPunctuationKerning/>
  <w:characterSpacingControl w:val="doNotCompress"/>
  <w:hdrShapeDefaults>
    <o:shapedefaults v:ext="edit" spidmax="2049"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2E3A"/>
    <w:rsid w:val="000004A5"/>
    <w:rsid w:val="000018C9"/>
    <w:rsid w:val="00001AFC"/>
    <w:rsid w:val="000023D0"/>
    <w:rsid w:val="00002CF0"/>
    <w:rsid w:val="00003342"/>
    <w:rsid w:val="00004615"/>
    <w:rsid w:val="00004D4C"/>
    <w:rsid w:val="00005730"/>
    <w:rsid w:val="00005C78"/>
    <w:rsid w:val="00005EFF"/>
    <w:rsid w:val="0000632F"/>
    <w:rsid w:val="00006809"/>
    <w:rsid w:val="00006A21"/>
    <w:rsid w:val="00007230"/>
    <w:rsid w:val="00007635"/>
    <w:rsid w:val="0000774B"/>
    <w:rsid w:val="0001037A"/>
    <w:rsid w:val="0001216D"/>
    <w:rsid w:val="000124E9"/>
    <w:rsid w:val="000126B2"/>
    <w:rsid w:val="00012C0F"/>
    <w:rsid w:val="00013C20"/>
    <w:rsid w:val="00013C7C"/>
    <w:rsid w:val="00013CE6"/>
    <w:rsid w:val="00013E2F"/>
    <w:rsid w:val="000141E0"/>
    <w:rsid w:val="000144F9"/>
    <w:rsid w:val="00014950"/>
    <w:rsid w:val="00015255"/>
    <w:rsid w:val="0001549D"/>
    <w:rsid w:val="00015E39"/>
    <w:rsid w:val="00016031"/>
    <w:rsid w:val="00016B06"/>
    <w:rsid w:val="00020B15"/>
    <w:rsid w:val="00021BC9"/>
    <w:rsid w:val="00022A77"/>
    <w:rsid w:val="00023376"/>
    <w:rsid w:val="00024C51"/>
    <w:rsid w:val="00025348"/>
    <w:rsid w:val="00026FA7"/>
    <w:rsid w:val="000274D6"/>
    <w:rsid w:val="000277CD"/>
    <w:rsid w:val="00027D78"/>
    <w:rsid w:val="0003007D"/>
    <w:rsid w:val="000301FB"/>
    <w:rsid w:val="0003037F"/>
    <w:rsid w:val="000303A2"/>
    <w:rsid w:val="00030838"/>
    <w:rsid w:val="000308AC"/>
    <w:rsid w:val="00030C09"/>
    <w:rsid w:val="000317AE"/>
    <w:rsid w:val="000319D8"/>
    <w:rsid w:val="0003322B"/>
    <w:rsid w:val="00033E2E"/>
    <w:rsid w:val="00034063"/>
    <w:rsid w:val="00034D24"/>
    <w:rsid w:val="00034F38"/>
    <w:rsid w:val="00035EC5"/>
    <w:rsid w:val="0003678A"/>
    <w:rsid w:val="0003683C"/>
    <w:rsid w:val="00036D52"/>
    <w:rsid w:val="00036E3F"/>
    <w:rsid w:val="00036F67"/>
    <w:rsid w:val="000370CF"/>
    <w:rsid w:val="00037612"/>
    <w:rsid w:val="00037A5E"/>
    <w:rsid w:val="00037DC3"/>
    <w:rsid w:val="00037E8F"/>
    <w:rsid w:val="00037EF9"/>
    <w:rsid w:val="00040018"/>
    <w:rsid w:val="0004011E"/>
    <w:rsid w:val="00040CCC"/>
    <w:rsid w:val="00040D8D"/>
    <w:rsid w:val="00042C42"/>
    <w:rsid w:val="00042DD6"/>
    <w:rsid w:val="00043602"/>
    <w:rsid w:val="0004362A"/>
    <w:rsid w:val="00044F39"/>
    <w:rsid w:val="00045955"/>
    <w:rsid w:val="00045B0F"/>
    <w:rsid w:val="0004683D"/>
    <w:rsid w:val="00047B84"/>
    <w:rsid w:val="0005038A"/>
    <w:rsid w:val="00050675"/>
    <w:rsid w:val="00050E10"/>
    <w:rsid w:val="000513C5"/>
    <w:rsid w:val="00052CC5"/>
    <w:rsid w:val="00053ECC"/>
    <w:rsid w:val="000545D2"/>
    <w:rsid w:val="0005536F"/>
    <w:rsid w:val="00056807"/>
    <w:rsid w:val="00056885"/>
    <w:rsid w:val="00057DDE"/>
    <w:rsid w:val="00060167"/>
    <w:rsid w:val="00060E6C"/>
    <w:rsid w:val="00060FAF"/>
    <w:rsid w:val="000619A1"/>
    <w:rsid w:val="00061DAD"/>
    <w:rsid w:val="00061FBB"/>
    <w:rsid w:val="00062776"/>
    <w:rsid w:val="00063D47"/>
    <w:rsid w:val="00065306"/>
    <w:rsid w:val="000658C2"/>
    <w:rsid w:val="00065928"/>
    <w:rsid w:val="00065A8D"/>
    <w:rsid w:val="00065B5F"/>
    <w:rsid w:val="00065EA8"/>
    <w:rsid w:val="00065EF0"/>
    <w:rsid w:val="00066623"/>
    <w:rsid w:val="00067DFA"/>
    <w:rsid w:val="0007169B"/>
    <w:rsid w:val="00071FC5"/>
    <w:rsid w:val="0007213D"/>
    <w:rsid w:val="00072D6E"/>
    <w:rsid w:val="000743FD"/>
    <w:rsid w:val="00074748"/>
    <w:rsid w:val="00075AF5"/>
    <w:rsid w:val="00075B76"/>
    <w:rsid w:val="00075F70"/>
    <w:rsid w:val="00075F95"/>
    <w:rsid w:val="00076EE6"/>
    <w:rsid w:val="00080E27"/>
    <w:rsid w:val="00081290"/>
    <w:rsid w:val="00081CE1"/>
    <w:rsid w:val="000839CB"/>
    <w:rsid w:val="00083D43"/>
    <w:rsid w:val="000842F7"/>
    <w:rsid w:val="00084B98"/>
    <w:rsid w:val="00084C18"/>
    <w:rsid w:val="00084C9B"/>
    <w:rsid w:val="00084D64"/>
    <w:rsid w:val="0008508B"/>
    <w:rsid w:val="000860D9"/>
    <w:rsid w:val="00086472"/>
    <w:rsid w:val="00091399"/>
    <w:rsid w:val="00091407"/>
    <w:rsid w:val="000915EF"/>
    <w:rsid w:val="000917DB"/>
    <w:rsid w:val="0009226D"/>
    <w:rsid w:val="000922AF"/>
    <w:rsid w:val="000924A9"/>
    <w:rsid w:val="000931C2"/>
    <w:rsid w:val="00094D5C"/>
    <w:rsid w:val="00094F90"/>
    <w:rsid w:val="000952AD"/>
    <w:rsid w:val="0009544F"/>
    <w:rsid w:val="000959BA"/>
    <w:rsid w:val="00095BE9"/>
    <w:rsid w:val="00095F1C"/>
    <w:rsid w:val="000966DC"/>
    <w:rsid w:val="00097A6D"/>
    <w:rsid w:val="000A0923"/>
    <w:rsid w:val="000A0AD3"/>
    <w:rsid w:val="000A0B86"/>
    <w:rsid w:val="000A1B94"/>
    <w:rsid w:val="000A2831"/>
    <w:rsid w:val="000A29DD"/>
    <w:rsid w:val="000A2AD2"/>
    <w:rsid w:val="000A35EF"/>
    <w:rsid w:val="000A36A4"/>
    <w:rsid w:val="000A36AF"/>
    <w:rsid w:val="000A4106"/>
    <w:rsid w:val="000A46C5"/>
    <w:rsid w:val="000A53D8"/>
    <w:rsid w:val="000A5B1A"/>
    <w:rsid w:val="000A6215"/>
    <w:rsid w:val="000A6284"/>
    <w:rsid w:val="000A6AAC"/>
    <w:rsid w:val="000A6E92"/>
    <w:rsid w:val="000A7372"/>
    <w:rsid w:val="000B00E1"/>
    <w:rsid w:val="000B0A13"/>
    <w:rsid w:val="000B126A"/>
    <w:rsid w:val="000B2E6F"/>
    <w:rsid w:val="000B3906"/>
    <w:rsid w:val="000B3F27"/>
    <w:rsid w:val="000B4BDA"/>
    <w:rsid w:val="000B4FE9"/>
    <w:rsid w:val="000B527B"/>
    <w:rsid w:val="000B5C23"/>
    <w:rsid w:val="000B5CC8"/>
    <w:rsid w:val="000B67FB"/>
    <w:rsid w:val="000B6996"/>
    <w:rsid w:val="000C04C2"/>
    <w:rsid w:val="000C0699"/>
    <w:rsid w:val="000C0782"/>
    <w:rsid w:val="000C1141"/>
    <w:rsid w:val="000C16C9"/>
    <w:rsid w:val="000C179C"/>
    <w:rsid w:val="000C1CB4"/>
    <w:rsid w:val="000C2147"/>
    <w:rsid w:val="000C2A23"/>
    <w:rsid w:val="000C2AEC"/>
    <w:rsid w:val="000C2D33"/>
    <w:rsid w:val="000C368B"/>
    <w:rsid w:val="000C5215"/>
    <w:rsid w:val="000C53BC"/>
    <w:rsid w:val="000C66E2"/>
    <w:rsid w:val="000C769C"/>
    <w:rsid w:val="000C79C4"/>
    <w:rsid w:val="000D04B8"/>
    <w:rsid w:val="000D0645"/>
    <w:rsid w:val="000D06A0"/>
    <w:rsid w:val="000D0BF4"/>
    <w:rsid w:val="000D109E"/>
    <w:rsid w:val="000D2FD6"/>
    <w:rsid w:val="000D3673"/>
    <w:rsid w:val="000D3A59"/>
    <w:rsid w:val="000D3E2D"/>
    <w:rsid w:val="000D459D"/>
    <w:rsid w:val="000D58A0"/>
    <w:rsid w:val="000D5B23"/>
    <w:rsid w:val="000D73D4"/>
    <w:rsid w:val="000D77C7"/>
    <w:rsid w:val="000D7961"/>
    <w:rsid w:val="000D7CB9"/>
    <w:rsid w:val="000D7D9E"/>
    <w:rsid w:val="000E3116"/>
    <w:rsid w:val="000E3B2E"/>
    <w:rsid w:val="000E402E"/>
    <w:rsid w:val="000E4593"/>
    <w:rsid w:val="000E4B4C"/>
    <w:rsid w:val="000E4CC1"/>
    <w:rsid w:val="000E5623"/>
    <w:rsid w:val="000E5C1D"/>
    <w:rsid w:val="000E5DCE"/>
    <w:rsid w:val="000E65A7"/>
    <w:rsid w:val="000E7047"/>
    <w:rsid w:val="000E707A"/>
    <w:rsid w:val="000E7C81"/>
    <w:rsid w:val="000F08E2"/>
    <w:rsid w:val="000F0B5D"/>
    <w:rsid w:val="000F0E2A"/>
    <w:rsid w:val="000F2C09"/>
    <w:rsid w:val="000F2F28"/>
    <w:rsid w:val="000F30FE"/>
    <w:rsid w:val="000F376A"/>
    <w:rsid w:val="000F3BB7"/>
    <w:rsid w:val="000F4D5C"/>
    <w:rsid w:val="000F530E"/>
    <w:rsid w:val="000F6127"/>
    <w:rsid w:val="000F6327"/>
    <w:rsid w:val="000F6CE3"/>
    <w:rsid w:val="000F74D6"/>
    <w:rsid w:val="000F7770"/>
    <w:rsid w:val="001008EB"/>
    <w:rsid w:val="001010C5"/>
    <w:rsid w:val="0010168E"/>
    <w:rsid w:val="00105209"/>
    <w:rsid w:val="00105937"/>
    <w:rsid w:val="001059BA"/>
    <w:rsid w:val="00105EE1"/>
    <w:rsid w:val="00105FEC"/>
    <w:rsid w:val="0010618A"/>
    <w:rsid w:val="00107547"/>
    <w:rsid w:val="00110A6B"/>
    <w:rsid w:val="00110EDB"/>
    <w:rsid w:val="0011105D"/>
    <w:rsid w:val="00111947"/>
    <w:rsid w:val="001124BD"/>
    <w:rsid w:val="00112874"/>
    <w:rsid w:val="00112BE3"/>
    <w:rsid w:val="0011370A"/>
    <w:rsid w:val="00113A9C"/>
    <w:rsid w:val="00114EF1"/>
    <w:rsid w:val="00115034"/>
    <w:rsid w:val="00115215"/>
    <w:rsid w:val="001155D6"/>
    <w:rsid w:val="00115B53"/>
    <w:rsid w:val="00115BA1"/>
    <w:rsid w:val="00115C4C"/>
    <w:rsid w:val="00115D0E"/>
    <w:rsid w:val="001161DE"/>
    <w:rsid w:val="00117555"/>
    <w:rsid w:val="001175A4"/>
    <w:rsid w:val="0011791F"/>
    <w:rsid w:val="00120D11"/>
    <w:rsid w:val="00120E07"/>
    <w:rsid w:val="00120F82"/>
    <w:rsid w:val="001214D5"/>
    <w:rsid w:val="00121663"/>
    <w:rsid w:val="00121986"/>
    <w:rsid w:val="00121A3F"/>
    <w:rsid w:val="00123A9C"/>
    <w:rsid w:val="0012451F"/>
    <w:rsid w:val="00124588"/>
    <w:rsid w:val="001245C1"/>
    <w:rsid w:val="00124B61"/>
    <w:rsid w:val="00124CD4"/>
    <w:rsid w:val="00124EC6"/>
    <w:rsid w:val="0012506E"/>
    <w:rsid w:val="00125839"/>
    <w:rsid w:val="00125C76"/>
    <w:rsid w:val="001262C8"/>
    <w:rsid w:val="0012701A"/>
    <w:rsid w:val="00127ACA"/>
    <w:rsid w:val="00127B39"/>
    <w:rsid w:val="001304D1"/>
    <w:rsid w:val="00130994"/>
    <w:rsid w:val="00130A61"/>
    <w:rsid w:val="001310B4"/>
    <w:rsid w:val="00131547"/>
    <w:rsid w:val="00131C5E"/>
    <w:rsid w:val="00131D93"/>
    <w:rsid w:val="001325DB"/>
    <w:rsid w:val="00132B0E"/>
    <w:rsid w:val="00133D65"/>
    <w:rsid w:val="00134227"/>
    <w:rsid w:val="001345D1"/>
    <w:rsid w:val="00134A9C"/>
    <w:rsid w:val="00134BBF"/>
    <w:rsid w:val="001354A4"/>
    <w:rsid w:val="00135C11"/>
    <w:rsid w:val="0013639D"/>
    <w:rsid w:val="001364A7"/>
    <w:rsid w:val="001370D9"/>
    <w:rsid w:val="00137263"/>
    <w:rsid w:val="00137A85"/>
    <w:rsid w:val="00141215"/>
    <w:rsid w:val="0014169B"/>
    <w:rsid w:val="0014311F"/>
    <w:rsid w:val="0014340E"/>
    <w:rsid w:val="001436D1"/>
    <w:rsid w:val="00144474"/>
    <w:rsid w:val="0014528B"/>
    <w:rsid w:val="0014555F"/>
    <w:rsid w:val="0014651B"/>
    <w:rsid w:val="00146821"/>
    <w:rsid w:val="00146A71"/>
    <w:rsid w:val="0014702C"/>
    <w:rsid w:val="0014707F"/>
    <w:rsid w:val="001478AE"/>
    <w:rsid w:val="00147A82"/>
    <w:rsid w:val="00147C3E"/>
    <w:rsid w:val="00147D9D"/>
    <w:rsid w:val="001506ED"/>
    <w:rsid w:val="00150EAF"/>
    <w:rsid w:val="0015134E"/>
    <w:rsid w:val="00151E41"/>
    <w:rsid w:val="00152861"/>
    <w:rsid w:val="001537F6"/>
    <w:rsid w:val="00154169"/>
    <w:rsid w:val="00154327"/>
    <w:rsid w:val="001543BC"/>
    <w:rsid w:val="001549A3"/>
    <w:rsid w:val="001549D8"/>
    <w:rsid w:val="00154E56"/>
    <w:rsid w:val="00154E80"/>
    <w:rsid w:val="00154ED0"/>
    <w:rsid w:val="00155005"/>
    <w:rsid w:val="00156069"/>
    <w:rsid w:val="00156703"/>
    <w:rsid w:val="00156CBA"/>
    <w:rsid w:val="00157544"/>
    <w:rsid w:val="00157B6B"/>
    <w:rsid w:val="00160352"/>
    <w:rsid w:val="0016089F"/>
    <w:rsid w:val="0016108D"/>
    <w:rsid w:val="00161193"/>
    <w:rsid w:val="001614F2"/>
    <w:rsid w:val="00162D13"/>
    <w:rsid w:val="00162E5A"/>
    <w:rsid w:val="001630B3"/>
    <w:rsid w:val="001633B4"/>
    <w:rsid w:val="00163555"/>
    <w:rsid w:val="00163CED"/>
    <w:rsid w:val="001643EC"/>
    <w:rsid w:val="001644B0"/>
    <w:rsid w:val="00164603"/>
    <w:rsid w:val="001655FB"/>
    <w:rsid w:val="001657D0"/>
    <w:rsid w:val="00165C87"/>
    <w:rsid w:val="00165D5D"/>
    <w:rsid w:val="001666B6"/>
    <w:rsid w:val="00166700"/>
    <w:rsid w:val="001669E9"/>
    <w:rsid w:val="001678B5"/>
    <w:rsid w:val="00167A53"/>
    <w:rsid w:val="00167E23"/>
    <w:rsid w:val="00170301"/>
    <w:rsid w:val="00170665"/>
    <w:rsid w:val="00170785"/>
    <w:rsid w:val="001707D9"/>
    <w:rsid w:val="00170D20"/>
    <w:rsid w:val="001716FB"/>
    <w:rsid w:val="00173490"/>
    <w:rsid w:val="001739CB"/>
    <w:rsid w:val="00173E88"/>
    <w:rsid w:val="00174A50"/>
    <w:rsid w:val="00174ACA"/>
    <w:rsid w:val="00174B13"/>
    <w:rsid w:val="00174EA9"/>
    <w:rsid w:val="00175AFD"/>
    <w:rsid w:val="0017639B"/>
    <w:rsid w:val="001764F7"/>
    <w:rsid w:val="0017681D"/>
    <w:rsid w:val="00176F43"/>
    <w:rsid w:val="001773F7"/>
    <w:rsid w:val="00177B92"/>
    <w:rsid w:val="00177DEA"/>
    <w:rsid w:val="0018010E"/>
    <w:rsid w:val="001802AC"/>
    <w:rsid w:val="0018085A"/>
    <w:rsid w:val="00180A48"/>
    <w:rsid w:val="00181BF8"/>
    <w:rsid w:val="00182E2B"/>
    <w:rsid w:val="00183048"/>
    <w:rsid w:val="001833D4"/>
    <w:rsid w:val="001836FC"/>
    <w:rsid w:val="0018383D"/>
    <w:rsid w:val="00183D21"/>
    <w:rsid w:val="00184872"/>
    <w:rsid w:val="00185158"/>
    <w:rsid w:val="00185188"/>
    <w:rsid w:val="001857B9"/>
    <w:rsid w:val="0018610D"/>
    <w:rsid w:val="00186A72"/>
    <w:rsid w:val="00187662"/>
    <w:rsid w:val="00190968"/>
    <w:rsid w:val="00191BCE"/>
    <w:rsid w:val="00192132"/>
    <w:rsid w:val="00192388"/>
    <w:rsid w:val="00192F0E"/>
    <w:rsid w:val="00193009"/>
    <w:rsid w:val="0019300C"/>
    <w:rsid w:val="00193E78"/>
    <w:rsid w:val="00195F01"/>
    <w:rsid w:val="0019680C"/>
    <w:rsid w:val="001A0ABA"/>
    <w:rsid w:val="001A1A80"/>
    <w:rsid w:val="001A2250"/>
    <w:rsid w:val="001A2603"/>
    <w:rsid w:val="001A2656"/>
    <w:rsid w:val="001A2963"/>
    <w:rsid w:val="001A327B"/>
    <w:rsid w:val="001A3B36"/>
    <w:rsid w:val="001A3F28"/>
    <w:rsid w:val="001A41EF"/>
    <w:rsid w:val="001A4F10"/>
    <w:rsid w:val="001A65FD"/>
    <w:rsid w:val="001A667E"/>
    <w:rsid w:val="001A6FEB"/>
    <w:rsid w:val="001A7638"/>
    <w:rsid w:val="001A7CF2"/>
    <w:rsid w:val="001B0EF5"/>
    <w:rsid w:val="001B1177"/>
    <w:rsid w:val="001B1B91"/>
    <w:rsid w:val="001B4537"/>
    <w:rsid w:val="001B61BB"/>
    <w:rsid w:val="001B6606"/>
    <w:rsid w:val="001B6E32"/>
    <w:rsid w:val="001B7092"/>
    <w:rsid w:val="001B7285"/>
    <w:rsid w:val="001B7EB0"/>
    <w:rsid w:val="001B7EEF"/>
    <w:rsid w:val="001C01FF"/>
    <w:rsid w:val="001C09F0"/>
    <w:rsid w:val="001C161A"/>
    <w:rsid w:val="001C166D"/>
    <w:rsid w:val="001C17E1"/>
    <w:rsid w:val="001C1E1B"/>
    <w:rsid w:val="001C2107"/>
    <w:rsid w:val="001C21F9"/>
    <w:rsid w:val="001C22C6"/>
    <w:rsid w:val="001C5535"/>
    <w:rsid w:val="001C5A70"/>
    <w:rsid w:val="001C5D67"/>
    <w:rsid w:val="001C5EC6"/>
    <w:rsid w:val="001C6795"/>
    <w:rsid w:val="001C720B"/>
    <w:rsid w:val="001C737B"/>
    <w:rsid w:val="001C7577"/>
    <w:rsid w:val="001C7C45"/>
    <w:rsid w:val="001D0F23"/>
    <w:rsid w:val="001D1F30"/>
    <w:rsid w:val="001D21C7"/>
    <w:rsid w:val="001D247A"/>
    <w:rsid w:val="001D250A"/>
    <w:rsid w:val="001D4163"/>
    <w:rsid w:val="001D4491"/>
    <w:rsid w:val="001D5925"/>
    <w:rsid w:val="001D692B"/>
    <w:rsid w:val="001E03F8"/>
    <w:rsid w:val="001E053D"/>
    <w:rsid w:val="001E0CFA"/>
    <w:rsid w:val="001E0E1D"/>
    <w:rsid w:val="001E1A8D"/>
    <w:rsid w:val="001E1EDB"/>
    <w:rsid w:val="001E2F7D"/>
    <w:rsid w:val="001E3415"/>
    <w:rsid w:val="001E3C96"/>
    <w:rsid w:val="001E3E88"/>
    <w:rsid w:val="001E4006"/>
    <w:rsid w:val="001E4438"/>
    <w:rsid w:val="001E520F"/>
    <w:rsid w:val="001E6486"/>
    <w:rsid w:val="001E6C01"/>
    <w:rsid w:val="001E6CED"/>
    <w:rsid w:val="001E6D98"/>
    <w:rsid w:val="001E72B5"/>
    <w:rsid w:val="001E794A"/>
    <w:rsid w:val="001F00F4"/>
    <w:rsid w:val="001F012F"/>
    <w:rsid w:val="001F0FEC"/>
    <w:rsid w:val="001F103C"/>
    <w:rsid w:val="001F157E"/>
    <w:rsid w:val="001F1677"/>
    <w:rsid w:val="001F2336"/>
    <w:rsid w:val="001F2E19"/>
    <w:rsid w:val="001F41FC"/>
    <w:rsid w:val="001F44C2"/>
    <w:rsid w:val="001F4515"/>
    <w:rsid w:val="001F4811"/>
    <w:rsid w:val="001F4A10"/>
    <w:rsid w:val="001F5123"/>
    <w:rsid w:val="001F55E3"/>
    <w:rsid w:val="001F58B1"/>
    <w:rsid w:val="001F6A5D"/>
    <w:rsid w:val="001F6C58"/>
    <w:rsid w:val="001F76A6"/>
    <w:rsid w:val="00200ED9"/>
    <w:rsid w:val="0020138D"/>
    <w:rsid w:val="00201ABD"/>
    <w:rsid w:val="00201EAA"/>
    <w:rsid w:val="00202638"/>
    <w:rsid w:val="002029B1"/>
    <w:rsid w:val="00202C72"/>
    <w:rsid w:val="0020307B"/>
    <w:rsid w:val="002032CC"/>
    <w:rsid w:val="00203560"/>
    <w:rsid w:val="002035DB"/>
    <w:rsid w:val="00203F52"/>
    <w:rsid w:val="002041BF"/>
    <w:rsid w:val="00204990"/>
    <w:rsid w:val="0020509B"/>
    <w:rsid w:val="002057AD"/>
    <w:rsid w:val="002058AC"/>
    <w:rsid w:val="002070DE"/>
    <w:rsid w:val="00210947"/>
    <w:rsid w:val="00210BFA"/>
    <w:rsid w:val="00210FBC"/>
    <w:rsid w:val="00213148"/>
    <w:rsid w:val="00213700"/>
    <w:rsid w:val="002138DD"/>
    <w:rsid w:val="00213EA8"/>
    <w:rsid w:val="002143F5"/>
    <w:rsid w:val="00214A9C"/>
    <w:rsid w:val="00214EDE"/>
    <w:rsid w:val="00214F3A"/>
    <w:rsid w:val="00215180"/>
    <w:rsid w:val="002157F0"/>
    <w:rsid w:val="002162F6"/>
    <w:rsid w:val="00217443"/>
    <w:rsid w:val="002174D4"/>
    <w:rsid w:val="00217817"/>
    <w:rsid w:val="00217962"/>
    <w:rsid w:val="00217A00"/>
    <w:rsid w:val="002208D1"/>
    <w:rsid w:val="0022100F"/>
    <w:rsid w:val="002217DA"/>
    <w:rsid w:val="002219EE"/>
    <w:rsid w:val="00221A58"/>
    <w:rsid w:val="00222B73"/>
    <w:rsid w:val="0022308B"/>
    <w:rsid w:val="002241F1"/>
    <w:rsid w:val="00224D19"/>
    <w:rsid w:val="002254CA"/>
    <w:rsid w:val="00225FF6"/>
    <w:rsid w:val="00227D62"/>
    <w:rsid w:val="002324AB"/>
    <w:rsid w:val="0023251A"/>
    <w:rsid w:val="00232C4D"/>
    <w:rsid w:val="0023369C"/>
    <w:rsid w:val="0023389E"/>
    <w:rsid w:val="00233B40"/>
    <w:rsid w:val="00234588"/>
    <w:rsid w:val="00234861"/>
    <w:rsid w:val="00235214"/>
    <w:rsid w:val="00235B77"/>
    <w:rsid w:val="00235C6D"/>
    <w:rsid w:val="00235DB0"/>
    <w:rsid w:val="00236A18"/>
    <w:rsid w:val="00237190"/>
    <w:rsid w:val="00240FE2"/>
    <w:rsid w:val="00240FEE"/>
    <w:rsid w:val="002418B1"/>
    <w:rsid w:val="00241F74"/>
    <w:rsid w:val="0024243D"/>
    <w:rsid w:val="002429BD"/>
    <w:rsid w:val="00242B49"/>
    <w:rsid w:val="00242B57"/>
    <w:rsid w:val="00242F2A"/>
    <w:rsid w:val="00244177"/>
    <w:rsid w:val="00244A40"/>
    <w:rsid w:val="00244A92"/>
    <w:rsid w:val="002455E3"/>
    <w:rsid w:val="002458F8"/>
    <w:rsid w:val="00247393"/>
    <w:rsid w:val="002474EC"/>
    <w:rsid w:val="00250BB2"/>
    <w:rsid w:val="00251403"/>
    <w:rsid w:val="00251883"/>
    <w:rsid w:val="002522A1"/>
    <w:rsid w:val="00252686"/>
    <w:rsid w:val="002527FD"/>
    <w:rsid w:val="00253B1C"/>
    <w:rsid w:val="00253D95"/>
    <w:rsid w:val="00254059"/>
    <w:rsid w:val="00254865"/>
    <w:rsid w:val="00254AEB"/>
    <w:rsid w:val="00254E63"/>
    <w:rsid w:val="00254E95"/>
    <w:rsid w:val="00254F68"/>
    <w:rsid w:val="00255558"/>
    <w:rsid w:val="0025666C"/>
    <w:rsid w:val="00256A57"/>
    <w:rsid w:val="00257863"/>
    <w:rsid w:val="0026004B"/>
    <w:rsid w:val="00260110"/>
    <w:rsid w:val="00260430"/>
    <w:rsid w:val="00260711"/>
    <w:rsid w:val="00260EF6"/>
    <w:rsid w:val="00261619"/>
    <w:rsid w:val="002621C3"/>
    <w:rsid w:val="002627E0"/>
    <w:rsid w:val="00263348"/>
    <w:rsid w:val="00263593"/>
    <w:rsid w:val="00264270"/>
    <w:rsid w:val="002645E6"/>
    <w:rsid w:val="00264705"/>
    <w:rsid w:val="00264888"/>
    <w:rsid w:val="002666E4"/>
    <w:rsid w:val="00266C75"/>
    <w:rsid w:val="00266DD5"/>
    <w:rsid w:val="002677ED"/>
    <w:rsid w:val="00267904"/>
    <w:rsid w:val="00270929"/>
    <w:rsid w:val="00274037"/>
    <w:rsid w:val="002741CA"/>
    <w:rsid w:val="00274434"/>
    <w:rsid w:val="00274622"/>
    <w:rsid w:val="00274F6F"/>
    <w:rsid w:val="00275291"/>
    <w:rsid w:val="002757C6"/>
    <w:rsid w:val="00275BF7"/>
    <w:rsid w:val="0027659A"/>
    <w:rsid w:val="002767C6"/>
    <w:rsid w:val="00276A73"/>
    <w:rsid w:val="00277B1F"/>
    <w:rsid w:val="00277B8A"/>
    <w:rsid w:val="00280BEC"/>
    <w:rsid w:val="0028227F"/>
    <w:rsid w:val="00282A18"/>
    <w:rsid w:val="00282C2E"/>
    <w:rsid w:val="002836D4"/>
    <w:rsid w:val="00283A63"/>
    <w:rsid w:val="00283A68"/>
    <w:rsid w:val="00283E54"/>
    <w:rsid w:val="002854C4"/>
    <w:rsid w:val="00285506"/>
    <w:rsid w:val="00285711"/>
    <w:rsid w:val="00285BC3"/>
    <w:rsid w:val="00286552"/>
    <w:rsid w:val="00286B51"/>
    <w:rsid w:val="0028772F"/>
    <w:rsid w:val="002905B6"/>
    <w:rsid w:val="00290677"/>
    <w:rsid w:val="002907DC"/>
    <w:rsid w:val="0029091E"/>
    <w:rsid w:val="00290D2D"/>
    <w:rsid w:val="002914B5"/>
    <w:rsid w:val="00292D63"/>
    <w:rsid w:val="00293C72"/>
    <w:rsid w:val="00294146"/>
    <w:rsid w:val="00295009"/>
    <w:rsid w:val="00295386"/>
    <w:rsid w:val="00295BEC"/>
    <w:rsid w:val="00295FF4"/>
    <w:rsid w:val="00296956"/>
    <w:rsid w:val="002974D0"/>
    <w:rsid w:val="002977F9"/>
    <w:rsid w:val="002A12A5"/>
    <w:rsid w:val="002A1668"/>
    <w:rsid w:val="002A168B"/>
    <w:rsid w:val="002A172F"/>
    <w:rsid w:val="002A2A94"/>
    <w:rsid w:val="002A2B73"/>
    <w:rsid w:val="002A625D"/>
    <w:rsid w:val="002A6D96"/>
    <w:rsid w:val="002A6F8E"/>
    <w:rsid w:val="002A7721"/>
    <w:rsid w:val="002B00EB"/>
    <w:rsid w:val="002B0138"/>
    <w:rsid w:val="002B0AC2"/>
    <w:rsid w:val="002B1BDC"/>
    <w:rsid w:val="002B208D"/>
    <w:rsid w:val="002B218F"/>
    <w:rsid w:val="002B21A9"/>
    <w:rsid w:val="002B2259"/>
    <w:rsid w:val="002B23A8"/>
    <w:rsid w:val="002B2731"/>
    <w:rsid w:val="002B2CCF"/>
    <w:rsid w:val="002B34F5"/>
    <w:rsid w:val="002B37BC"/>
    <w:rsid w:val="002B48D1"/>
    <w:rsid w:val="002B6B1A"/>
    <w:rsid w:val="002B7279"/>
    <w:rsid w:val="002B7701"/>
    <w:rsid w:val="002C0F01"/>
    <w:rsid w:val="002C1199"/>
    <w:rsid w:val="002C13AB"/>
    <w:rsid w:val="002C18AA"/>
    <w:rsid w:val="002C36E1"/>
    <w:rsid w:val="002C36F5"/>
    <w:rsid w:val="002C411B"/>
    <w:rsid w:val="002C5957"/>
    <w:rsid w:val="002C5D08"/>
    <w:rsid w:val="002C5EC7"/>
    <w:rsid w:val="002C6121"/>
    <w:rsid w:val="002C61A3"/>
    <w:rsid w:val="002C6BCA"/>
    <w:rsid w:val="002D01B4"/>
    <w:rsid w:val="002D05AD"/>
    <w:rsid w:val="002D168D"/>
    <w:rsid w:val="002D1902"/>
    <w:rsid w:val="002D52C1"/>
    <w:rsid w:val="002D559B"/>
    <w:rsid w:val="002D6224"/>
    <w:rsid w:val="002D62F3"/>
    <w:rsid w:val="002D6D43"/>
    <w:rsid w:val="002E0205"/>
    <w:rsid w:val="002E06B4"/>
    <w:rsid w:val="002E117C"/>
    <w:rsid w:val="002E1273"/>
    <w:rsid w:val="002E25F7"/>
    <w:rsid w:val="002E2B31"/>
    <w:rsid w:val="002E412C"/>
    <w:rsid w:val="002E4E05"/>
    <w:rsid w:val="002E4FBF"/>
    <w:rsid w:val="002E5026"/>
    <w:rsid w:val="002E522B"/>
    <w:rsid w:val="002E696C"/>
    <w:rsid w:val="002E6BAC"/>
    <w:rsid w:val="002E7FD1"/>
    <w:rsid w:val="002F0D57"/>
    <w:rsid w:val="002F1904"/>
    <w:rsid w:val="002F22A6"/>
    <w:rsid w:val="002F3FC0"/>
    <w:rsid w:val="002F4277"/>
    <w:rsid w:val="002F4C2E"/>
    <w:rsid w:val="002F4CCA"/>
    <w:rsid w:val="002F5A1C"/>
    <w:rsid w:val="002F5D1F"/>
    <w:rsid w:val="002F6509"/>
    <w:rsid w:val="002F7867"/>
    <w:rsid w:val="00302592"/>
    <w:rsid w:val="003027C4"/>
    <w:rsid w:val="00303A71"/>
    <w:rsid w:val="00303BB1"/>
    <w:rsid w:val="00303CE0"/>
    <w:rsid w:val="00304149"/>
    <w:rsid w:val="003055A1"/>
    <w:rsid w:val="0030560B"/>
    <w:rsid w:val="0030604E"/>
    <w:rsid w:val="003065F2"/>
    <w:rsid w:val="00306BD4"/>
    <w:rsid w:val="00311195"/>
    <w:rsid w:val="0031140C"/>
    <w:rsid w:val="00311F5C"/>
    <w:rsid w:val="0031222F"/>
    <w:rsid w:val="003124EA"/>
    <w:rsid w:val="00312B9F"/>
    <w:rsid w:val="00313803"/>
    <w:rsid w:val="00313A9F"/>
    <w:rsid w:val="00313D03"/>
    <w:rsid w:val="00313E1C"/>
    <w:rsid w:val="00314158"/>
    <w:rsid w:val="003144B3"/>
    <w:rsid w:val="00314890"/>
    <w:rsid w:val="003148A6"/>
    <w:rsid w:val="00315209"/>
    <w:rsid w:val="0031551D"/>
    <w:rsid w:val="003164C6"/>
    <w:rsid w:val="003167EE"/>
    <w:rsid w:val="00317112"/>
    <w:rsid w:val="00320B47"/>
    <w:rsid w:val="0032129A"/>
    <w:rsid w:val="003216D0"/>
    <w:rsid w:val="003217F3"/>
    <w:rsid w:val="003228FA"/>
    <w:rsid w:val="003229EF"/>
    <w:rsid w:val="0032310A"/>
    <w:rsid w:val="00323F2A"/>
    <w:rsid w:val="003242AA"/>
    <w:rsid w:val="00325605"/>
    <w:rsid w:val="00325C84"/>
    <w:rsid w:val="00326B39"/>
    <w:rsid w:val="00326DD9"/>
    <w:rsid w:val="0032765B"/>
    <w:rsid w:val="00330B63"/>
    <w:rsid w:val="003314C8"/>
    <w:rsid w:val="00331505"/>
    <w:rsid w:val="00331C2C"/>
    <w:rsid w:val="00332EB4"/>
    <w:rsid w:val="003334D1"/>
    <w:rsid w:val="00333C20"/>
    <w:rsid w:val="00333CCE"/>
    <w:rsid w:val="00333CFC"/>
    <w:rsid w:val="00334296"/>
    <w:rsid w:val="00334D07"/>
    <w:rsid w:val="00334F62"/>
    <w:rsid w:val="003350A0"/>
    <w:rsid w:val="003352AA"/>
    <w:rsid w:val="003353BA"/>
    <w:rsid w:val="0033562C"/>
    <w:rsid w:val="00335ED0"/>
    <w:rsid w:val="00336AFF"/>
    <w:rsid w:val="00340621"/>
    <w:rsid w:val="003409A5"/>
    <w:rsid w:val="00340E58"/>
    <w:rsid w:val="00340F12"/>
    <w:rsid w:val="003416B9"/>
    <w:rsid w:val="0034261D"/>
    <w:rsid w:val="00342859"/>
    <w:rsid w:val="003432D4"/>
    <w:rsid w:val="003433C0"/>
    <w:rsid w:val="003436AA"/>
    <w:rsid w:val="0034494A"/>
    <w:rsid w:val="0034503A"/>
    <w:rsid w:val="003459A3"/>
    <w:rsid w:val="00346BC2"/>
    <w:rsid w:val="00346BDF"/>
    <w:rsid w:val="00347A78"/>
    <w:rsid w:val="00350495"/>
    <w:rsid w:val="00350835"/>
    <w:rsid w:val="00350855"/>
    <w:rsid w:val="0035173D"/>
    <w:rsid w:val="00351CED"/>
    <w:rsid w:val="00352174"/>
    <w:rsid w:val="003525A3"/>
    <w:rsid w:val="00352C35"/>
    <w:rsid w:val="0035324C"/>
    <w:rsid w:val="003533E5"/>
    <w:rsid w:val="00353495"/>
    <w:rsid w:val="003534AF"/>
    <w:rsid w:val="003537A9"/>
    <w:rsid w:val="00353951"/>
    <w:rsid w:val="00353F11"/>
    <w:rsid w:val="003547A9"/>
    <w:rsid w:val="0035666C"/>
    <w:rsid w:val="00356B0B"/>
    <w:rsid w:val="00357448"/>
    <w:rsid w:val="003579ED"/>
    <w:rsid w:val="00360FE6"/>
    <w:rsid w:val="003614C9"/>
    <w:rsid w:val="00362226"/>
    <w:rsid w:val="00363A2E"/>
    <w:rsid w:val="00363D35"/>
    <w:rsid w:val="0036453A"/>
    <w:rsid w:val="00365101"/>
    <w:rsid w:val="003653BB"/>
    <w:rsid w:val="003656D0"/>
    <w:rsid w:val="00365A6C"/>
    <w:rsid w:val="003663E9"/>
    <w:rsid w:val="00366C03"/>
    <w:rsid w:val="00367413"/>
    <w:rsid w:val="00367C27"/>
    <w:rsid w:val="00367FE4"/>
    <w:rsid w:val="00370F8D"/>
    <w:rsid w:val="00371409"/>
    <w:rsid w:val="00371B39"/>
    <w:rsid w:val="0037229D"/>
    <w:rsid w:val="00373C91"/>
    <w:rsid w:val="00374E4D"/>
    <w:rsid w:val="00375EAC"/>
    <w:rsid w:val="0037636D"/>
    <w:rsid w:val="00377215"/>
    <w:rsid w:val="003777C4"/>
    <w:rsid w:val="00377B6E"/>
    <w:rsid w:val="00380425"/>
    <w:rsid w:val="00380430"/>
    <w:rsid w:val="00380BEE"/>
    <w:rsid w:val="003813BE"/>
    <w:rsid w:val="00381AEE"/>
    <w:rsid w:val="0038200D"/>
    <w:rsid w:val="00384917"/>
    <w:rsid w:val="00384C41"/>
    <w:rsid w:val="003851D0"/>
    <w:rsid w:val="0038523E"/>
    <w:rsid w:val="00386254"/>
    <w:rsid w:val="003879DB"/>
    <w:rsid w:val="003902D4"/>
    <w:rsid w:val="00391799"/>
    <w:rsid w:val="003919D9"/>
    <w:rsid w:val="00392EC0"/>
    <w:rsid w:val="00393127"/>
    <w:rsid w:val="00393BFB"/>
    <w:rsid w:val="00393E9B"/>
    <w:rsid w:val="003942B7"/>
    <w:rsid w:val="00394D8B"/>
    <w:rsid w:val="00396B1C"/>
    <w:rsid w:val="003A0BED"/>
    <w:rsid w:val="003A11B3"/>
    <w:rsid w:val="003A11D4"/>
    <w:rsid w:val="003A17DC"/>
    <w:rsid w:val="003A2204"/>
    <w:rsid w:val="003A2AC3"/>
    <w:rsid w:val="003A3CD3"/>
    <w:rsid w:val="003A3E24"/>
    <w:rsid w:val="003A43EA"/>
    <w:rsid w:val="003A57DE"/>
    <w:rsid w:val="003A5855"/>
    <w:rsid w:val="003A5CD8"/>
    <w:rsid w:val="003A6266"/>
    <w:rsid w:val="003A62B9"/>
    <w:rsid w:val="003A7379"/>
    <w:rsid w:val="003A7676"/>
    <w:rsid w:val="003A76F8"/>
    <w:rsid w:val="003A7D32"/>
    <w:rsid w:val="003A7EED"/>
    <w:rsid w:val="003B029C"/>
    <w:rsid w:val="003B045B"/>
    <w:rsid w:val="003B0547"/>
    <w:rsid w:val="003B0599"/>
    <w:rsid w:val="003B0B39"/>
    <w:rsid w:val="003B1512"/>
    <w:rsid w:val="003B15D6"/>
    <w:rsid w:val="003B1C23"/>
    <w:rsid w:val="003B24C3"/>
    <w:rsid w:val="003B2808"/>
    <w:rsid w:val="003B42F1"/>
    <w:rsid w:val="003B44B8"/>
    <w:rsid w:val="003B5301"/>
    <w:rsid w:val="003B54EF"/>
    <w:rsid w:val="003B5628"/>
    <w:rsid w:val="003B58FE"/>
    <w:rsid w:val="003B6F55"/>
    <w:rsid w:val="003B70A6"/>
    <w:rsid w:val="003C0350"/>
    <w:rsid w:val="003C064A"/>
    <w:rsid w:val="003C0B08"/>
    <w:rsid w:val="003C2801"/>
    <w:rsid w:val="003C3CBD"/>
    <w:rsid w:val="003C3EC9"/>
    <w:rsid w:val="003C4037"/>
    <w:rsid w:val="003C4394"/>
    <w:rsid w:val="003C4815"/>
    <w:rsid w:val="003C56FE"/>
    <w:rsid w:val="003C5E9B"/>
    <w:rsid w:val="003C6B0D"/>
    <w:rsid w:val="003C6C5D"/>
    <w:rsid w:val="003C7520"/>
    <w:rsid w:val="003C7796"/>
    <w:rsid w:val="003C7952"/>
    <w:rsid w:val="003D0007"/>
    <w:rsid w:val="003D0074"/>
    <w:rsid w:val="003D0380"/>
    <w:rsid w:val="003D041F"/>
    <w:rsid w:val="003D088F"/>
    <w:rsid w:val="003D1A3B"/>
    <w:rsid w:val="003D1AC1"/>
    <w:rsid w:val="003D2B18"/>
    <w:rsid w:val="003D2FFC"/>
    <w:rsid w:val="003D343F"/>
    <w:rsid w:val="003D3867"/>
    <w:rsid w:val="003D3AA6"/>
    <w:rsid w:val="003D3DE2"/>
    <w:rsid w:val="003D4BDF"/>
    <w:rsid w:val="003D4EDD"/>
    <w:rsid w:val="003D5466"/>
    <w:rsid w:val="003D5CD2"/>
    <w:rsid w:val="003D6144"/>
    <w:rsid w:val="003D703D"/>
    <w:rsid w:val="003D7415"/>
    <w:rsid w:val="003E0331"/>
    <w:rsid w:val="003E09CD"/>
    <w:rsid w:val="003E1040"/>
    <w:rsid w:val="003E3232"/>
    <w:rsid w:val="003E403F"/>
    <w:rsid w:val="003E55E4"/>
    <w:rsid w:val="003E59AD"/>
    <w:rsid w:val="003E6B58"/>
    <w:rsid w:val="003E7978"/>
    <w:rsid w:val="003E79D0"/>
    <w:rsid w:val="003F20C2"/>
    <w:rsid w:val="003F21EF"/>
    <w:rsid w:val="003F2292"/>
    <w:rsid w:val="003F2D7B"/>
    <w:rsid w:val="003F32E5"/>
    <w:rsid w:val="003F37FB"/>
    <w:rsid w:val="003F4408"/>
    <w:rsid w:val="003F4742"/>
    <w:rsid w:val="003F49D5"/>
    <w:rsid w:val="003F511B"/>
    <w:rsid w:val="003F6342"/>
    <w:rsid w:val="00400538"/>
    <w:rsid w:val="004007C4"/>
    <w:rsid w:val="00400C6E"/>
    <w:rsid w:val="00401DAA"/>
    <w:rsid w:val="00402D4F"/>
    <w:rsid w:val="004037AB"/>
    <w:rsid w:val="004049F5"/>
    <w:rsid w:val="00405B4A"/>
    <w:rsid w:val="0040674C"/>
    <w:rsid w:val="00406A3C"/>
    <w:rsid w:val="004079EE"/>
    <w:rsid w:val="00410632"/>
    <w:rsid w:val="004110E1"/>
    <w:rsid w:val="00411F63"/>
    <w:rsid w:val="004130DC"/>
    <w:rsid w:val="004136E2"/>
    <w:rsid w:val="0041389E"/>
    <w:rsid w:val="00413B91"/>
    <w:rsid w:val="00414261"/>
    <w:rsid w:val="004145B5"/>
    <w:rsid w:val="004145EA"/>
    <w:rsid w:val="004147C5"/>
    <w:rsid w:val="004150FD"/>
    <w:rsid w:val="0041533E"/>
    <w:rsid w:val="00415A24"/>
    <w:rsid w:val="00415AFB"/>
    <w:rsid w:val="00416184"/>
    <w:rsid w:val="00416533"/>
    <w:rsid w:val="00416A4C"/>
    <w:rsid w:val="00416C71"/>
    <w:rsid w:val="004170AA"/>
    <w:rsid w:val="00417212"/>
    <w:rsid w:val="004178BA"/>
    <w:rsid w:val="0042018E"/>
    <w:rsid w:val="00420678"/>
    <w:rsid w:val="00420704"/>
    <w:rsid w:val="00420C95"/>
    <w:rsid w:val="004233C7"/>
    <w:rsid w:val="00424076"/>
    <w:rsid w:val="00424A1A"/>
    <w:rsid w:val="00424CBA"/>
    <w:rsid w:val="00426A63"/>
    <w:rsid w:val="00427058"/>
    <w:rsid w:val="0042762E"/>
    <w:rsid w:val="0042774D"/>
    <w:rsid w:val="00431BD0"/>
    <w:rsid w:val="00433852"/>
    <w:rsid w:val="0043439F"/>
    <w:rsid w:val="004350FC"/>
    <w:rsid w:val="00435773"/>
    <w:rsid w:val="00435DDE"/>
    <w:rsid w:val="00436645"/>
    <w:rsid w:val="0043786F"/>
    <w:rsid w:val="004378E2"/>
    <w:rsid w:val="0044021C"/>
    <w:rsid w:val="004413F2"/>
    <w:rsid w:val="0044145A"/>
    <w:rsid w:val="00441743"/>
    <w:rsid w:val="00442A27"/>
    <w:rsid w:val="00442CC1"/>
    <w:rsid w:val="00443424"/>
    <w:rsid w:val="0044391B"/>
    <w:rsid w:val="00443C37"/>
    <w:rsid w:val="00443D00"/>
    <w:rsid w:val="004446C8"/>
    <w:rsid w:val="00444AD4"/>
    <w:rsid w:val="004453C0"/>
    <w:rsid w:val="00445B2E"/>
    <w:rsid w:val="004473D1"/>
    <w:rsid w:val="00447749"/>
    <w:rsid w:val="004478C6"/>
    <w:rsid w:val="004503F0"/>
    <w:rsid w:val="004504E6"/>
    <w:rsid w:val="00450759"/>
    <w:rsid w:val="00450872"/>
    <w:rsid w:val="004516CB"/>
    <w:rsid w:val="00452195"/>
    <w:rsid w:val="004529CC"/>
    <w:rsid w:val="00452A10"/>
    <w:rsid w:val="00452F88"/>
    <w:rsid w:val="0045361C"/>
    <w:rsid w:val="0045366E"/>
    <w:rsid w:val="00453D21"/>
    <w:rsid w:val="00454B1C"/>
    <w:rsid w:val="00455A9B"/>
    <w:rsid w:val="00455B5C"/>
    <w:rsid w:val="00455DBE"/>
    <w:rsid w:val="00455FC2"/>
    <w:rsid w:val="00456561"/>
    <w:rsid w:val="0045697F"/>
    <w:rsid w:val="00461613"/>
    <w:rsid w:val="00461724"/>
    <w:rsid w:val="00461FA0"/>
    <w:rsid w:val="00462384"/>
    <w:rsid w:val="004626AC"/>
    <w:rsid w:val="00462870"/>
    <w:rsid w:val="00462F24"/>
    <w:rsid w:val="00463683"/>
    <w:rsid w:val="004652AF"/>
    <w:rsid w:val="00465ACE"/>
    <w:rsid w:val="00466C3A"/>
    <w:rsid w:val="00466ED9"/>
    <w:rsid w:val="00467570"/>
    <w:rsid w:val="0047017D"/>
    <w:rsid w:val="00470236"/>
    <w:rsid w:val="0047071D"/>
    <w:rsid w:val="00470D4D"/>
    <w:rsid w:val="004714F8"/>
    <w:rsid w:val="004716A8"/>
    <w:rsid w:val="00471935"/>
    <w:rsid w:val="00471E34"/>
    <w:rsid w:val="00472127"/>
    <w:rsid w:val="00472AA7"/>
    <w:rsid w:val="00473232"/>
    <w:rsid w:val="00473A88"/>
    <w:rsid w:val="0047496C"/>
    <w:rsid w:val="00474DE9"/>
    <w:rsid w:val="00474F32"/>
    <w:rsid w:val="00474FF1"/>
    <w:rsid w:val="00475273"/>
    <w:rsid w:val="00475525"/>
    <w:rsid w:val="004766F3"/>
    <w:rsid w:val="00476AAB"/>
    <w:rsid w:val="00476F5E"/>
    <w:rsid w:val="00477901"/>
    <w:rsid w:val="004804E1"/>
    <w:rsid w:val="004809C7"/>
    <w:rsid w:val="00481116"/>
    <w:rsid w:val="00481AE8"/>
    <w:rsid w:val="00481C90"/>
    <w:rsid w:val="004821B9"/>
    <w:rsid w:val="004827F7"/>
    <w:rsid w:val="00482C20"/>
    <w:rsid w:val="00482FD3"/>
    <w:rsid w:val="00483B56"/>
    <w:rsid w:val="00483DF9"/>
    <w:rsid w:val="004852B2"/>
    <w:rsid w:val="00485537"/>
    <w:rsid w:val="00487106"/>
    <w:rsid w:val="00490427"/>
    <w:rsid w:val="00490C60"/>
    <w:rsid w:val="00491D40"/>
    <w:rsid w:val="0049221E"/>
    <w:rsid w:val="00492507"/>
    <w:rsid w:val="00492A87"/>
    <w:rsid w:val="00493336"/>
    <w:rsid w:val="00493AE9"/>
    <w:rsid w:val="00493DC4"/>
    <w:rsid w:val="00493E0F"/>
    <w:rsid w:val="00494596"/>
    <w:rsid w:val="00494A86"/>
    <w:rsid w:val="00494E67"/>
    <w:rsid w:val="00494FFA"/>
    <w:rsid w:val="004950A8"/>
    <w:rsid w:val="00495667"/>
    <w:rsid w:val="0049666C"/>
    <w:rsid w:val="0049681C"/>
    <w:rsid w:val="004974AA"/>
    <w:rsid w:val="00497685"/>
    <w:rsid w:val="00497ABA"/>
    <w:rsid w:val="00497C43"/>
    <w:rsid w:val="004A0110"/>
    <w:rsid w:val="004A0330"/>
    <w:rsid w:val="004A11A7"/>
    <w:rsid w:val="004A16E1"/>
    <w:rsid w:val="004A1F5C"/>
    <w:rsid w:val="004A236C"/>
    <w:rsid w:val="004A3A00"/>
    <w:rsid w:val="004A57B5"/>
    <w:rsid w:val="004A5DA5"/>
    <w:rsid w:val="004A5FB6"/>
    <w:rsid w:val="004A6447"/>
    <w:rsid w:val="004A65E2"/>
    <w:rsid w:val="004A6977"/>
    <w:rsid w:val="004A6E90"/>
    <w:rsid w:val="004A7901"/>
    <w:rsid w:val="004A79B2"/>
    <w:rsid w:val="004B2766"/>
    <w:rsid w:val="004B29CD"/>
    <w:rsid w:val="004B4401"/>
    <w:rsid w:val="004B4854"/>
    <w:rsid w:val="004B49C4"/>
    <w:rsid w:val="004B5052"/>
    <w:rsid w:val="004B5227"/>
    <w:rsid w:val="004B59B1"/>
    <w:rsid w:val="004B6594"/>
    <w:rsid w:val="004B6D65"/>
    <w:rsid w:val="004B7061"/>
    <w:rsid w:val="004B73D4"/>
    <w:rsid w:val="004B79DB"/>
    <w:rsid w:val="004C0571"/>
    <w:rsid w:val="004C0DA5"/>
    <w:rsid w:val="004C16ED"/>
    <w:rsid w:val="004C17DF"/>
    <w:rsid w:val="004C182C"/>
    <w:rsid w:val="004C1D45"/>
    <w:rsid w:val="004C1F4B"/>
    <w:rsid w:val="004C2189"/>
    <w:rsid w:val="004C22E1"/>
    <w:rsid w:val="004C27E3"/>
    <w:rsid w:val="004C2C95"/>
    <w:rsid w:val="004C42A4"/>
    <w:rsid w:val="004C58FE"/>
    <w:rsid w:val="004C5F9C"/>
    <w:rsid w:val="004C6230"/>
    <w:rsid w:val="004C6815"/>
    <w:rsid w:val="004C686B"/>
    <w:rsid w:val="004D06C2"/>
    <w:rsid w:val="004D2CD2"/>
    <w:rsid w:val="004D2D10"/>
    <w:rsid w:val="004D2FDD"/>
    <w:rsid w:val="004D41B1"/>
    <w:rsid w:val="004D5D83"/>
    <w:rsid w:val="004D662D"/>
    <w:rsid w:val="004D6D1E"/>
    <w:rsid w:val="004D6E05"/>
    <w:rsid w:val="004D6EF4"/>
    <w:rsid w:val="004D6F74"/>
    <w:rsid w:val="004D769E"/>
    <w:rsid w:val="004D76F0"/>
    <w:rsid w:val="004E0290"/>
    <w:rsid w:val="004E0765"/>
    <w:rsid w:val="004E0E8F"/>
    <w:rsid w:val="004E3859"/>
    <w:rsid w:val="004E53B5"/>
    <w:rsid w:val="004E5C6B"/>
    <w:rsid w:val="004E6C8A"/>
    <w:rsid w:val="004E754F"/>
    <w:rsid w:val="004E75C0"/>
    <w:rsid w:val="004E7704"/>
    <w:rsid w:val="004E77F8"/>
    <w:rsid w:val="004E7CA8"/>
    <w:rsid w:val="004F009F"/>
    <w:rsid w:val="004F03BF"/>
    <w:rsid w:val="004F0C2F"/>
    <w:rsid w:val="004F1844"/>
    <w:rsid w:val="004F2318"/>
    <w:rsid w:val="004F25D4"/>
    <w:rsid w:val="004F28C4"/>
    <w:rsid w:val="004F2CDB"/>
    <w:rsid w:val="004F2E04"/>
    <w:rsid w:val="004F387A"/>
    <w:rsid w:val="004F4F6C"/>
    <w:rsid w:val="004F58FB"/>
    <w:rsid w:val="004F5F05"/>
    <w:rsid w:val="004F61E3"/>
    <w:rsid w:val="004F696C"/>
    <w:rsid w:val="004F7799"/>
    <w:rsid w:val="004F7AA2"/>
    <w:rsid w:val="005007C4"/>
    <w:rsid w:val="00500AB5"/>
    <w:rsid w:val="005016BA"/>
    <w:rsid w:val="0050178F"/>
    <w:rsid w:val="0050193F"/>
    <w:rsid w:val="00502094"/>
    <w:rsid w:val="00502141"/>
    <w:rsid w:val="00502681"/>
    <w:rsid w:val="00504A31"/>
    <w:rsid w:val="005052BC"/>
    <w:rsid w:val="00505DFB"/>
    <w:rsid w:val="0050610B"/>
    <w:rsid w:val="00506BEF"/>
    <w:rsid w:val="00506E35"/>
    <w:rsid w:val="00507174"/>
    <w:rsid w:val="00507815"/>
    <w:rsid w:val="005100C4"/>
    <w:rsid w:val="005102FB"/>
    <w:rsid w:val="00510393"/>
    <w:rsid w:val="00510751"/>
    <w:rsid w:val="005107D4"/>
    <w:rsid w:val="0051180E"/>
    <w:rsid w:val="0051203D"/>
    <w:rsid w:val="0051215D"/>
    <w:rsid w:val="00513423"/>
    <w:rsid w:val="00513575"/>
    <w:rsid w:val="00513F5A"/>
    <w:rsid w:val="00513FA6"/>
    <w:rsid w:val="0051421B"/>
    <w:rsid w:val="00514BC7"/>
    <w:rsid w:val="00514C70"/>
    <w:rsid w:val="00515942"/>
    <w:rsid w:val="00515FB2"/>
    <w:rsid w:val="005160DB"/>
    <w:rsid w:val="005161D5"/>
    <w:rsid w:val="00516272"/>
    <w:rsid w:val="005169D5"/>
    <w:rsid w:val="005172F1"/>
    <w:rsid w:val="00517767"/>
    <w:rsid w:val="00520396"/>
    <w:rsid w:val="005204AD"/>
    <w:rsid w:val="0052053E"/>
    <w:rsid w:val="005208A9"/>
    <w:rsid w:val="00520971"/>
    <w:rsid w:val="00520A3F"/>
    <w:rsid w:val="00521219"/>
    <w:rsid w:val="00521ED3"/>
    <w:rsid w:val="00523230"/>
    <w:rsid w:val="00523BFE"/>
    <w:rsid w:val="00524226"/>
    <w:rsid w:val="00524CA2"/>
    <w:rsid w:val="00524F3E"/>
    <w:rsid w:val="00524F70"/>
    <w:rsid w:val="0052519C"/>
    <w:rsid w:val="00525BBC"/>
    <w:rsid w:val="00525D77"/>
    <w:rsid w:val="00525F17"/>
    <w:rsid w:val="00526A38"/>
    <w:rsid w:val="00526C14"/>
    <w:rsid w:val="00526C6E"/>
    <w:rsid w:val="00527DA8"/>
    <w:rsid w:val="00527FD8"/>
    <w:rsid w:val="0053075D"/>
    <w:rsid w:val="0053110C"/>
    <w:rsid w:val="00532108"/>
    <w:rsid w:val="00533399"/>
    <w:rsid w:val="00533CDB"/>
    <w:rsid w:val="00535023"/>
    <w:rsid w:val="00535DA2"/>
    <w:rsid w:val="00535F12"/>
    <w:rsid w:val="00536324"/>
    <w:rsid w:val="00537B00"/>
    <w:rsid w:val="00537E3F"/>
    <w:rsid w:val="0054035E"/>
    <w:rsid w:val="0054044C"/>
    <w:rsid w:val="005409DF"/>
    <w:rsid w:val="00540C6B"/>
    <w:rsid w:val="005414C9"/>
    <w:rsid w:val="0054150F"/>
    <w:rsid w:val="005416A3"/>
    <w:rsid w:val="00541796"/>
    <w:rsid w:val="00541B72"/>
    <w:rsid w:val="00542356"/>
    <w:rsid w:val="005425EE"/>
    <w:rsid w:val="00542897"/>
    <w:rsid w:val="00542B21"/>
    <w:rsid w:val="00542F21"/>
    <w:rsid w:val="00543040"/>
    <w:rsid w:val="005430A7"/>
    <w:rsid w:val="00543CCD"/>
    <w:rsid w:val="00543E3C"/>
    <w:rsid w:val="0054411E"/>
    <w:rsid w:val="005455BB"/>
    <w:rsid w:val="00545B33"/>
    <w:rsid w:val="005464BE"/>
    <w:rsid w:val="0054689D"/>
    <w:rsid w:val="00546CFC"/>
    <w:rsid w:val="00547893"/>
    <w:rsid w:val="00551A77"/>
    <w:rsid w:val="00552F54"/>
    <w:rsid w:val="005537CE"/>
    <w:rsid w:val="005539D5"/>
    <w:rsid w:val="005541E6"/>
    <w:rsid w:val="00554CC6"/>
    <w:rsid w:val="00555415"/>
    <w:rsid w:val="00555532"/>
    <w:rsid w:val="0055562D"/>
    <w:rsid w:val="00555D77"/>
    <w:rsid w:val="00556788"/>
    <w:rsid w:val="005577A6"/>
    <w:rsid w:val="005577F4"/>
    <w:rsid w:val="00557A0B"/>
    <w:rsid w:val="00560065"/>
    <w:rsid w:val="00560095"/>
    <w:rsid w:val="005602E2"/>
    <w:rsid w:val="005606B2"/>
    <w:rsid w:val="00560DEB"/>
    <w:rsid w:val="00560F40"/>
    <w:rsid w:val="0056259D"/>
    <w:rsid w:val="005629B5"/>
    <w:rsid w:val="00562C29"/>
    <w:rsid w:val="00562D49"/>
    <w:rsid w:val="0056319C"/>
    <w:rsid w:val="005635AC"/>
    <w:rsid w:val="00564682"/>
    <w:rsid w:val="00565291"/>
    <w:rsid w:val="00565871"/>
    <w:rsid w:val="0056587A"/>
    <w:rsid w:val="00565AB9"/>
    <w:rsid w:val="0056622E"/>
    <w:rsid w:val="00566576"/>
    <w:rsid w:val="005668F3"/>
    <w:rsid w:val="00566B38"/>
    <w:rsid w:val="00566BB1"/>
    <w:rsid w:val="00567278"/>
    <w:rsid w:val="005675A6"/>
    <w:rsid w:val="00567992"/>
    <w:rsid w:val="00567CB4"/>
    <w:rsid w:val="005713B7"/>
    <w:rsid w:val="00571E9E"/>
    <w:rsid w:val="005731A6"/>
    <w:rsid w:val="00573256"/>
    <w:rsid w:val="00573497"/>
    <w:rsid w:val="00573750"/>
    <w:rsid w:val="0057380D"/>
    <w:rsid w:val="00573FA0"/>
    <w:rsid w:val="00575599"/>
    <w:rsid w:val="00575BFA"/>
    <w:rsid w:val="00577023"/>
    <w:rsid w:val="00577D29"/>
    <w:rsid w:val="00577F7E"/>
    <w:rsid w:val="0058030D"/>
    <w:rsid w:val="0058093B"/>
    <w:rsid w:val="005813B6"/>
    <w:rsid w:val="00581A70"/>
    <w:rsid w:val="00581F29"/>
    <w:rsid w:val="00582001"/>
    <w:rsid w:val="005829CD"/>
    <w:rsid w:val="0058390E"/>
    <w:rsid w:val="00583D80"/>
    <w:rsid w:val="00584310"/>
    <w:rsid w:val="0058452C"/>
    <w:rsid w:val="005845E4"/>
    <w:rsid w:val="005846DC"/>
    <w:rsid w:val="00584CD6"/>
    <w:rsid w:val="0058500C"/>
    <w:rsid w:val="0058550D"/>
    <w:rsid w:val="0058566F"/>
    <w:rsid w:val="00585849"/>
    <w:rsid w:val="0058598D"/>
    <w:rsid w:val="00586291"/>
    <w:rsid w:val="00586D06"/>
    <w:rsid w:val="00586E8C"/>
    <w:rsid w:val="0059019C"/>
    <w:rsid w:val="005901D5"/>
    <w:rsid w:val="005907D8"/>
    <w:rsid w:val="00590C64"/>
    <w:rsid w:val="00590D5A"/>
    <w:rsid w:val="0059141E"/>
    <w:rsid w:val="00591994"/>
    <w:rsid w:val="00591B71"/>
    <w:rsid w:val="005921DA"/>
    <w:rsid w:val="00592221"/>
    <w:rsid w:val="005932AC"/>
    <w:rsid w:val="00593C9B"/>
    <w:rsid w:val="00594210"/>
    <w:rsid w:val="005945BC"/>
    <w:rsid w:val="00594BCA"/>
    <w:rsid w:val="005953A4"/>
    <w:rsid w:val="005955D9"/>
    <w:rsid w:val="00595620"/>
    <w:rsid w:val="00595B56"/>
    <w:rsid w:val="00595EC7"/>
    <w:rsid w:val="00595F8A"/>
    <w:rsid w:val="00596415"/>
    <w:rsid w:val="005969C3"/>
    <w:rsid w:val="00597057"/>
    <w:rsid w:val="00597583"/>
    <w:rsid w:val="00597F30"/>
    <w:rsid w:val="005A0274"/>
    <w:rsid w:val="005A0FC3"/>
    <w:rsid w:val="005A115D"/>
    <w:rsid w:val="005A19D5"/>
    <w:rsid w:val="005A1E1A"/>
    <w:rsid w:val="005A2439"/>
    <w:rsid w:val="005A25BE"/>
    <w:rsid w:val="005A2E2A"/>
    <w:rsid w:val="005A2F9C"/>
    <w:rsid w:val="005A3511"/>
    <w:rsid w:val="005A4473"/>
    <w:rsid w:val="005A4A52"/>
    <w:rsid w:val="005A4D0E"/>
    <w:rsid w:val="005A56F2"/>
    <w:rsid w:val="005A57E2"/>
    <w:rsid w:val="005A5B10"/>
    <w:rsid w:val="005A5CF2"/>
    <w:rsid w:val="005A68AA"/>
    <w:rsid w:val="005A6D62"/>
    <w:rsid w:val="005A6DF5"/>
    <w:rsid w:val="005A775F"/>
    <w:rsid w:val="005A7837"/>
    <w:rsid w:val="005A7DEF"/>
    <w:rsid w:val="005B095D"/>
    <w:rsid w:val="005B0FC0"/>
    <w:rsid w:val="005B12EE"/>
    <w:rsid w:val="005B13FD"/>
    <w:rsid w:val="005B1B17"/>
    <w:rsid w:val="005B3234"/>
    <w:rsid w:val="005B32E2"/>
    <w:rsid w:val="005B3D2D"/>
    <w:rsid w:val="005B3DE7"/>
    <w:rsid w:val="005B4362"/>
    <w:rsid w:val="005B5067"/>
    <w:rsid w:val="005B6A56"/>
    <w:rsid w:val="005B6BDB"/>
    <w:rsid w:val="005B7610"/>
    <w:rsid w:val="005B7A34"/>
    <w:rsid w:val="005B7CB4"/>
    <w:rsid w:val="005C0616"/>
    <w:rsid w:val="005C1693"/>
    <w:rsid w:val="005C1B6E"/>
    <w:rsid w:val="005C1D7F"/>
    <w:rsid w:val="005C1EDD"/>
    <w:rsid w:val="005C2072"/>
    <w:rsid w:val="005C22D1"/>
    <w:rsid w:val="005C2486"/>
    <w:rsid w:val="005C38B3"/>
    <w:rsid w:val="005C3A02"/>
    <w:rsid w:val="005C4452"/>
    <w:rsid w:val="005C4803"/>
    <w:rsid w:val="005C4E56"/>
    <w:rsid w:val="005C5285"/>
    <w:rsid w:val="005C5305"/>
    <w:rsid w:val="005C5AE8"/>
    <w:rsid w:val="005C5EA5"/>
    <w:rsid w:val="005C77DD"/>
    <w:rsid w:val="005D0137"/>
    <w:rsid w:val="005D09CD"/>
    <w:rsid w:val="005D3464"/>
    <w:rsid w:val="005D3881"/>
    <w:rsid w:val="005D4162"/>
    <w:rsid w:val="005D46A3"/>
    <w:rsid w:val="005D56C0"/>
    <w:rsid w:val="005D61D3"/>
    <w:rsid w:val="005D639E"/>
    <w:rsid w:val="005D726C"/>
    <w:rsid w:val="005D7822"/>
    <w:rsid w:val="005D7BDF"/>
    <w:rsid w:val="005D7DC4"/>
    <w:rsid w:val="005E0D56"/>
    <w:rsid w:val="005E0EF8"/>
    <w:rsid w:val="005E161E"/>
    <w:rsid w:val="005E31D2"/>
    <w:rsid w:val="005E3248"/>
    <w:rsid w:val="005E3408"/>
    <w:rsid w:val="005E3663"/>
    <w:rsid w:val="005E3DA0"/>
    <w:rsid w:val="005E41A1"/>
    <w:rsid w:val="005E4877"/>
    <w:rsid w:val="005E6449"/>
    <w:rsid w:val="005E6A79"/>
    <w:rsid w:val="005E6CC0"/>
    <w:rsid w:val="005F08EE"/>
    <w:rsid w:val="005F11E9"/>
    <w:rsid w:val="005F1BF7"/>
    <w:rsid w:val="005F1E71"/>
    <w:rsid w:val="005F21C6"/>
    <w:rsid w:val="005F29EC"/>
    <w:rsid w:val="005F38ED"/>
    <w:rsid w:val="005F3F2C"/>
    <w:rsid w:val="005F4438"/>
    <w:rsid w:val="005F44C1"/>
    <w:rsid w:val="005F486D"/>
    <w:rsid w:val="005F60DD"/>
    <w:rsid w:val="005F72AA"/>
    <w:rsid w:val="005F7640"/>
    <w:rsid w:val="005F7BE1"/>
    <w:rsid w:val="00600498"/>
    <w:rsid w:val="00600806"/>
    <w:rsid w:val="006016E2"/>
    <w:rsid w:val="00601B20"/>
    <w:rsid w:val="00603062"/>
    <w:rsid w:val="00603A08"/>
    <w:rsid w:val="00604424"/>
    <w:rsid w:val="006044D7"/>
    <w:rsid w:val="0060491D"/>
    <w:rsid w:val="00604D25"/>
    <w:rsid w:val="00604F10"/>
    <w:rsid w:val="00604F46"/>
    <w:rsid w:val="0060519A"/>
    <w:rsid w:val="00605206"/>
    <w:rsid w:val="00605B2B"/>
    <w:rsid w:val="00605D60"/>
    <w:rsid w:val="0060714A"/>
    <w:rsid w:val="00607536"/>
    <w:rsid w:val="00607E01"/>
    <w:rsid w:val="00607E31"/>
    <w:rsid w:val="00610575"/>
    <w:rsid w:val="00610EA9"/>
    <w:rsid w:val="006112F7"/>
    <w:rsid w:val="006119FB"/>
    <w:rsid w:val="00611C81"/>
    <w:rsid w:val="006129F9"/>
    <w:rsid w:val="00612E3A"/>
    <w:rsid w:val="006130AA"/>
    <w:rsid w:val="00613C8B"/>
    <w:rsid w:val="00614078"/>
    <w:rsid w:val="00614957"/>
    <w:rsid w:val="00614CF8"/>
    <w:rsid w:val="00615099"/>
    <w:rsid w:val="00615369"/>
    <w:rsid w:val="006155C9"/>
    <w:rsid w:val="00616077"/>
    <w:rsid w:val="00616572"/>
    <w:rsid w:val="006177C4"/>
    <w:rsid w:val="00617E2F"/>
    <w:rsid w:val="00620E81"/>
    <w:rsid w:val="0062146F"/>
    <w:rsid w:val="00621699"/>
    <w:rsid w:val="00621C4F"/>
    <w:rsid w:val="006220BE"/>
    <w:rsid w:val="006223CC"/>
    <w:rsid w:val="00622417"/>
    <w:rsid w:val="0062323B"/>
    <w:rsid w:val="00623749"/>
    <w:rsid w:val="00623DD2"/>
    <w:rsid w:val="0062402C"/>
    <w:rsid w:val="00624146"/>
    <w:rsid w:val="006245E7"/>
    <w:rsid w:val="00624A4E"/>
    <w:rsid w:val="006253B2"/>
    <w:rsid w:val="00625449"/>
    <w:rsid w:val="00625ED5"/>
    <w:rsid w:val="00625F73"/>
    <w:rsid w:val="00627A86"/>
    <w:rsid w:val="00631A8E"/>
    <w:rsid w:val="00631D34"/>
    <w:rsid w:val="00632416"/>
    <w:rsid w:val="00632774"/>
    <w:rsid w:val="006329ED"/>
    <w:rsid w:val="00632EE0"/>
    <w:rsid w:val="00633367"/>
    <w:rsid w:val="006344D0"/>
    <w:rsid w:val="00635239"/>
    <w:rsid w:val="00635509"/>
    <w:rsid w:val="0063583B"/>
    <w:rsid w:val="00635D6A"/>
    <w:rsid w:val="006364FD"/>
    <w:rsid w:val="0063679A"/>
    <w:rsid w:val="00636FEC"/>
    <w:rsid w:val="006405D2"/>
    <w:rsid w:val="00640850"/>
    <w:rsid w:val="00640D73"/>
    <w:rsid w:val="0064101D"/>
    <w:rsid w:val="00641523"/>
    <w:rsid w:val="00641F77"/>
    <w:rsid w:val="0064213C"/>
    <w:rsid w:val="00642D8D"/>
    <w:rsid w:val="00643D91"/>
    <w:rsid w:val="00643F04"/>
    <w:rsid w:val="00643FA3"/>
    <w:rsid w:val="00644BAF"/>
    <w:rsid w:val="00644BB6"/>
    <w:rsid w:val="00645601"/>
    <w:rsid w:val="006466B8"/>
    <w:rsid w:val="00646DA2"/>
    <w:rsid w:val="00646E09"/>
    <w:rsid w:val="0064782B"/>
    <w:rsid w:val="00647E45"/>
    <w:rsid w:val="006503C2"/>
    <w:rsid w:val="006510BB"/>
    <w:rsid w:val="00651581"/>
    <w:rsid w:val="006522A5"/>
    <w:rsid w:val="006528D0"/>
    <w:rsid w:val="00652A9C"/>
    <w:rsid w:val="00652E2B"/>
    <w:rsid w:val="00652F63"/>
    <w:rsid w:val="006535C4"/>
    <w:rsid w:val="0065505C"/>
    <w:rsid w:val="00655111"/>
    <w:rsid w:val="0065619A"/>
    <w:rsid w:val="006561D4"/>
    <w:rsid w:val="006566E2"/>
    <w:rsid w:val="00656A7F"/>
    <w:rsid w:val="006570B6"/>
    <w:rsid w:val="00657BC4"/>
    <w:rsid w:val="00657CE5"/>
    <w:rsid w:val="00657E12"/>
    <w:rsid w:val="00657FA6"/>
    <w:rsid w:val="006600D1"/>
    <w:rsid w:val="00661048"/>
    <w:rsid w:val="00661321"/>
    <w:rsid w:val="006613AD"/>
    <w:rsid w:val="006619E9"/>
    <w:rsid w:val="00662825"/>
    <w:rsid w:val="0066376C"/>
    <w:rsid w:val="00663C0D"/>
    <w:rsid w:val="00664027"/>
    <w:rsid w:val="00664363"/>
    <w:rsid w:val="00664369"/>
    <w:rsid w:val="00664D69"/>
    <w:rsid w:val="00665400"/>
    <w:rsid w:val="00665462"/>
    <w:rsid w:val="00665745"/>
    <w:rsid w:val="006657D1"/>
    <w:rsid w:val="00666BDE"/>
    <w:rsid w:val="00666DDA"/>
    <w:rsid w:val="006673F9"/>
    <w:rsid w:val="00672010"/>
    <w:rsid w:val="006728AC"/>
    <w:rsid w:val="00673605"/>
    <w:rsid w:val="00674654"/>
    <w:rsid w:val="00675111"/>
    <w:rsid w:val="0067541C"/>
    <w:rsid w:val="006758A1"/>
    <w:rsid w:val="006758F4"/>
    <w:rsid w:val="00675D45"/>
    <w:rsid w:val="0067759E"/>
    <w:rsid w:val="006801B1"/>
    <w:rsid w:val="006804CF"/>
    <w:rsid w:val="006815D6"/>
    <w:rsid w:val="006820B1"/>
    <w:rsid w:val="006825F3"/>
    <w:rsid w:val="006830C9"/>
    <w:rsid w:val="00684624"/>
    <w:rsid w:val="00686400"/>
    <w:rsid w:val="0068653C"/>
    <w:rsid w:val="00686705"/>
    <w:rsid w:val="006868A0"/>
    <w:rsid w:val="006868BB"/>
    <w:rsid w:val="00687210"/>
    <w:rsid w:val="0069008D"/>
    <w:rsid w:val="00690C3C"/>
    <w:rsid w:val="00691942"/>
    <w:rsid w:val="00691BC9"/>
    <w:rsid w:val="00691EC4"/>
    <w:rsid w:val="00692A1F"/>
    <w:rsid w:val="00692E18"/>
    <w:rsid w:val="006944FC"/>
    <w:rsid w:val="00694828"/>
    <w:rsid w:val="00694C2B"/>
    <w:rsid w:val="00696732"/>
    <w:rsid w:val="00696A1D"/>
    <w:rsid w:val="00697876"/>
    <w:rsid w:val="0069797E"/>
    <w:rsid w:val="006A034E"/>
    <w:rsid w:val="006A130A"/>
    <w:rsid w:val="006A25B0"/>
    <w:rsid w:val="006A2BE9"/>
    <w:rsid w:val="006A3420"/>
    <w:rsid w:val="006A3747"/>
    <w:rsid w:val="006A4BE6"/>
    <w:rsid w:val="006A4FD4"/>
    <w:rsid w:val="006A579C"/>
    <w:rsid w:val="006A59CC"/>
    <w:rsid w:val="006A5A94"/>
    <w:rsid w:val="006A616B"/>
    <w:rsid w:val="006A7190"/>
    <w:rsid w:val="006A72BD"/>
    <w:rsid w:val="006A7962"/>
    <w:rsid w:val="006B002F"/>
    <w:rsid w:val="006B03A1"/>
    <w:rsid w:val="006B051E"/>
    <w:rsid w:val="006B0919"/>
    <w:rsid w:val="006B0D53"/>
    <w:rsid w:val="006B1384"/>
    <w:rsid w:val="006B1DBD"/>
    <w:rsid w:val="006B22A2"/>
    <w:rsid w:val="006B2343"/>
    <w:rsid w:val="006B268B"/>
    <w:rsid w:val="006B28E9"/>
    <w:rsid w:val="006B3BED"/>
    <w:rsid w:val="006B4414"/>
    <w:rsid w:val="006B4455"/>
    <w:rsid w:val="006B476A"/>
    <w:rsid w:val="006B4919"/>
    <w:rsid w:val="006B4B3B"/>
    <w:rsid w:val="006B4FBF"/>
    <w:rsid w:val="006B5510"/>
    <w:rsid w:val="006B56ED"/>
    <w:rsid w:val="006B6E66"/>
    <w:rsid w:val="006B7A8F"/>
    <w:rsid w:val="006B7CE3"/>
    <w:rsid w:val="006B7D33"/>
    <w:rsid w:val="006C016D"/>
    <w:rsid w:val="006C06AA"/>
    <w:rsid w:val="006C0FB7"/>
    <w:rsid w:val="006C1239"/>
    <w:rsid w:val="006C170F"/>
    <w:rsid w:val="006C1FBB"/>
    <w:rsid w:val="006C2115"/>
    <w:rsid w:val="006C2D83"/>
    <w:rsid w:val="006C3A9C"/>
    <w:rsid w:val="006C3E62"/>
    <w:rsid w:val="006C4271"/>
    <w:rsid w:val="006C496D"/>
    <w:rsid w:val="006C5030"/>
    <w:rsid w:val="006C5638"/>
    <w:rsid w:val="006C5D9A"/>
    <w:rsid w:val="006C5E66"/>
    <w:rsid w:val="006C67F4"/>
    <w:rsid w:val="006C7003"/>
    <w:rsid w:val="006C70D4"/>
    <w:rsid w:val="006D0208"/>
    <w:rsid w:val="006D1B36"/>
    <w:rsid w:val="006D29F8"/>
    <w:rsid w:val="006D301F"/>
    <w:rsid w:val="006D3360"/>
    <w:rsid w:val="006D34C6"/>
    <w:rsid w:val="006D3E9A"/>
    <w:rsid w:val="006D427C"/>
    <w:rsid w:val="006D53AE"/>
    <w:rsid w:val="006D5DB1"/>
    <w:rsid w:val="006D5FB0"/>
    <w:rsid w:val="006D6355"/>
    <w:rsid w:val="006E0E67"/>
    <w:rsid w:val="006E1686"/>
    <w:rsid w:val="006E1D37"/>
    <w:rsid w:val="006E1E61"/>
    <w:rsid w:val="006E237A"/>
    <w:rsid w:val="006E381D"/>
    <w:rsid w:val="006E433B"/>
    <w:rsid w:val="006E4541"/>
    <w:rsid w:val="006E5058"/>
    <w:rsid w:val="006F09FF"/>
    <w:rsid w:val="006F0A52"/>
    <w:rsid w:val="006F277C"/>
    <w:rsid w:val="006F2EDD"/>
    <w:rsid w:val="006F2F19"/>
    <w:rsid w:val="006F41BB"/>
    <w:rsid w:val="006F46C7"/>
    <w:rsid w:val="006F4B2D"/>
    <w:rsid w:val="006F5767"/>
    <w:rsid w:val="006F6004"/>
    <w:rsid w:val="006F6FE4"/>
    <w:rsid w:val="006F7C7D"/>
    <w:rsid w:val="006F7D15"/>
    <w:rsid w:val="006F7D37"/>
    <w:rsid w:val="006F7E3E"/>
    <w:rsid w:val="00700743"/>
    <w:rsid w:val="007007FE"/>
    <w:rsid w:val="00700CC8"/>
    <w:rsid w:val="00700DDD"/>
    <w:rsid w:val="00701D75"/>
    <w:rsid w:val="00702949"/>
    <w:rsid w:val="00702953"/>
    <w:rsid w:val="007032B6"/>
    <w:rsid w:val="0070335C"/>
    <w:rsid w:val="007035EA"/>
    <w:rsid w:val="007041FC"/>
    <w:rsid w:val="00704B3F"/>
    <w:rsid w:val="007055A5"/>
    <w:rsid w:val="00705994"/>
    <w:rsid w:val="00705FDE"/>
    <w:rsid w:val="0070605E"/>
    <w:rsid w:val="00707921"/>
    <w:rsid w:val="0071081F"/>
    <w:rsid w:val="00710E6F"/>
    <w:rsid w:val="007119C9"/>
    <w:rsid w:val="00712AED"/>
    <w:rsid w:val="00712CEC"/>
    <w:rsid w:val="0071379A"/>
    <w:rsid w:val="00713869"/>
    <w:rsid w:val="00713957"/>
    <w:rsid w:val="00713ECB"/>
    <w:rsid w:val="00714272"/>
    <w:rsid w:val="007143F7"/>
    <w:rsid w:val="00714400"/>
    <w:rsid w:val="0071476A"/>
    <w:rsid w:val="00714BC2"/>
    <w:rsid w:val="00714F0C"/>
    <w:rsid w:val="007153E6"/>
    <w:rsid w:val="007154E9"/>
    <w:rsid w:val="00715C6F"/>
    <w:rsid w:val="007164FD"/>
    <w:rsid w:val="0071725C"/>
    <w:rsid w:val="007174AC"/>
    <w:rsid w:val="007175AB"/>
    <w:rsid w:val="007208A9"/>
    <w:rsid w:val="007222F9"/>
    <w:rsid w:val="007229AB"/>
    <w:rsid w:val="007238B7"/>
    <w:rsid w:val="00723F33"/>
    <w:rsid w:val="0072553D"/>
    <w:rsid w:val="00725C05"/>
    <w:rsid w:val="007265B0"/>
    <w:rsid w:val="007268EE"/>
    <w:rsid w:val="00726E4B"/>
    <w:rsid w:val="0072794E"/>
    <w:rsid w:val="0072799B"/>
    <w:rsid w:val="0073058E"/>
    <w:rsid w:val="007305D9"/>
    <w:rsid w:val="007306EE"/>
    <w:rsid w:val="00730F73"/>
    <w:rsid w:val="007316E6"/>
    <w:rsid w:val="007319C4"/>
    <w:rsid w:val="00731ED5"/>
    <w:rsid w:val="00731ED9"/>
    <w:rsid w:val="007324DF"/>
    <w:rsid w:val="0073275C"/>
    <w:rsid w:val="00732B3C"/>
    <w:rsid w:val="0073317E"/>
    <w:rsid w:val="007335B5"/>
    <w:rsid w:val="007335D7"/>
    <w:rsid w:val="00733AE7"/>
    <w:rsid w:val="00733EFE"/>
    <w:rsid w:val="007342FC"/>
    <w:rsid w:val="0073475C"/>
    <w:rsid w:val="00734E97"/>
    <w:rsid w:val="00735A44"/>
    <w:rsid w:val="00736782"/>
    <w:rsid w:val="00736AC1"/>
    <w:rsid w:val="00736EE3"/>
    <w:rsid w:val="0073788F"/>
    <w:rsid w:val="00737A9C"/>
    <w:rsid w:val="00740059"/>
    <w:rsid w:val="00741692"/>
    <w:rsid w:val="00741DAB"/>
    <w:rsid w:val="0074207C"/>
    <w:rsid w:val="00742535"/>
    <w:rsid w:val="0074345B"/>
    <w:rsid w:val="00743EA8"/>
    <w:rsid w:val="00744189"/>
    <w:rsid w:val="007453BD"/>
    <w:rsid w:val="007466B2"/>
    <w:rsid w:val="007477DA"/>
    <w:rsid w:val="00747ABC"/>
    <w:rsid w:val="007500B7"/>
    <w:rsid w:val="00750D58"/>
    <w:rsid w:val="00750EC4"/>
    <w:rsid w:val="00752797"/>
    <w:rsid w:val="00752C40"/>
    <w:rsid w:val="00752FC2"/>
    <w:rsid w:val="007539E5"/>
    <w:rsid w:val="00753BE1"/>
    <w:rsid w:val="00753DAA"/>
    <w:rsid w:val="007546AA"/>
    <w:rsid w:val="00754F35"/>
    <w:rsid w:val="007557E5"/>
    <w:rsid w:val="0075596E"/>
    <w:rsid w:val="00755D06"/>
    <w:rsid w:val="00755F7C"/>
    <w:rsid w:val="0075608F"/>
    <w:rsid w:val="007567F1"/>
    <w:rsid w:val="007570C4"/>
    <w:rsid w:val="00757A6A"/>
    <w:rsid w:val="00757C3D"/>
    <w:rsid w:val="0076024C"/>
    <w:rsid w:val="00760E5D"/>
    <w:rsid w:val="007610F7"/>
    <w:rsid w:val="00761579"/>
    <w:rsid w:val="007626A9"/>
    <w:rsid w:val="00762D84"/>
    <w:rsid w:val="00762E6E"/>
    <w:rsid w:val="00762F0A"/>
    <w:rsid w:val="0076303B"/>
    <w:rsid w:val="007634A1"/>
    <w:rsid w:val="00763586"/>
    <w:rsid w:val="007638B1"/>
    <w:rsid w:val="00763C5E"/>
    <w:rsid w:val="00763F77"/>
    <w:rsid w:val="00763FAD"/>
    <w:rsid w:val="0076401C"/>
    <w:rsid w:val="0076421C"/>
    <w:rsid w:val="00764367"/>
    <w:rsid w:val="0076442A"/>
    <w:rsid w:val="00764B1D"/>
    <w:rsid w:val="00764C72"/>
    <w:rsid w:val="0076503F"/>
    <w:rsid w:val="007658EB"/>
    <w:rsid w:val="00765F4D"/>
    <w:rsid w:val="00765F9C"/>
    <w:rsid w:val="0076601A"/>
    <w:rsid w:val="00770318"/>
    <w:rsid w:val="0077109E"/>
    <w:rsid w:val="0077187F"/>
    <w:rsid w:val="0077228C"/>
    <w:rsid w:val="007737B1"/>
    <w:rsid w:val="007739BD"/>
    <w:rsid w:val="00775374"/>
    <w:rsid w:val="00775522"/>
    <w:rsid w:val="00775DB4"/>
    <w:rsid w:val="00777674"/>
    <w:rsid w:val="0078045C"/>
    <w:rsid w:val="00782F31"/>
    <w:rsid w:val="00783329"/>
    <w:rsid w:val="0078337B"/>
    <w:rsid w:val="00783438"/>
    <w:rsid w:val="00783803"/>
    <w:rsid w:val="0078424B"/>
    <w:rsid w:val="00784A37"/>
    <w:rsid w:val="00785EFB"/>
    <w:rsid w:val="00787226"/>
    <w:rsid w:val="00787A28"/>
    <w:rsid w:val="00787B5E"/>
    <w:rsid w:val="0079012B"/>
    <w:rsid w:val="007909E3"/>
    <w:rsid w:val="00790B2B"/>
    <w:rsid w:val="00791110"/>
    <w:rsid w:val="00791712"/>
    <w:rsid w:val="00791CC3"/>
    <w:rsid w:val="00792168"/>
    <w:rsid w:val="00795A68"/>
    <w:rsid w:val="00795AAD"/>
    <w:rsid w:val="007968D5"/>
    <w:rsid w:val="00796B50"/>
    <w:rsid w:val="00797079"/>
    <w:rsid w:val="007970CF"/>
    <w:rsid w:val="00797341"/>
    <w:rsid w:val="007A05A3"/>
    <w:rsid w:val="007A095C"/>
    <w:rsid w:val="007A1132"/>
    <w:rsid w:val="007A2C19"/>
    <w:rsid w:val="007A2E97"/>
    <w:rsid w:val="007A327B"/>
    <w:rsid w:val="007A33A1"/>
    <w:rsid w:val="007A4404"/>
    <w:rsid w:val="007A4E2D"/>
    <w:rsid w:val="007A5906"/>
    <w:rsid w:val="007A65C2"/>
    <w:rsid w:val="007A6CCA"/>
    <w:rsid w:val="007A74B5"/>
    <w:rsid w:val="007B01E7"/>
    <w:rsid w:val="007B04A3"/>
    <w:rsid w:val="007B0BA6"/>
    <w:rsid w:val="007B16DD"/>
    <w:rsid w:val="007B193D"/>
    <w:rsid w:val="007B1CE7"/>
    <w:rsid w:val="007B1ECD"/>
    <w:rsid w:val="007B3476"/>
    <w:rsid w:val="007B349E"/>
    <w:rsid w:val="007B4AF7"/>
    <w:rsid w:val="007B59E9"/>
    <w:rsid w:val="007B61BE"/>
    <w:rsid w:val="007B6342"/>
    <w:rsid w:val="007B6931"/>
    <w:rsid w:val="007B748C"/>
    <w:rsid w:val="007B75D3"/>
    <w:rsid w:val="007B7E66"/>
    <w:rsid w:val="007C08CA"/>
    <w:rsid w:val="007C22E6"/>
    <w:rsid w:val="007C26C3"/>
    <w:rsid w:val="007C2917"/>
    <w:rsid w:val="007C4A7F"/>
    <w:rsid w:val="007C5D15"/>
    <w:rsid w:val="007C5FAA"/>
    <w:rsid w:val="007C5FB8"/>
    <w:rsid w:val="007C6C2B"/>
    <w:rsid w:val="007C7140"/>
    <w:rsid w:val="007D16AF"/>
    <w:rsid w:val="007D16B6"/>
    <w:rsid w:val="007D17D4"/>
    <w:rsid w:val="007D1CB3"/>
    <w:rsid w:val="007D2589"/>
    <w:rsid w:val="007D2ABD"/>
    <w:rsid w:val="007D2CB2"/>
    <w:rsid w:val="007D2FA0"/>
    <w:rsid w:val="007D3189"/>
    <w:rsid w:val="007D33CB"/>
    <w:rsid w:val="007D3465"/>
    <w:rsid w:val="007D38A9"/>
    <w:rsid w:val="007D3928"/>
    <w:rsid w:val="007D3AD5"/>
    <w:rsid w:val="007D43F8"/>
    <w:rsid w:val="007D4EC7"/>
    <w:rsid w:val="007D5048"/>
    <w:rsid w:val="007D5373"/>
    <w:rsid w:val="007D66CC"/>
    <w:rsid w:val="007D74AB"/>
    <w:rsid w:val="007D771C"/>
    <w:rsid w:val="007D792A"/>
    <w:rsid w:val="007D7988"/>
    <w:rsid w:val="007D7EC8"/>
    <w:rsid w:val="007E2865"/>
    <w:rsid w:val="007E2AC2"/>
    <w:rsid w:val="007E40F4"/>
    <w:rsid w:val="007E4A71"/>
    <w:rsid w:val="007E5587"/>
    <w:rsid w:val="007E60C4"/>
    <w:rsid w:val="007E6622"/>
    <w:rsid w:val="007E6EEC"/>
    <w:rsid w:val="007E7711"/>
    <w:rsid w:val="007E7E09"/>
    <w:rsid w:val="007F1302"/>
    <w:rsid w:val="007F21EF"/>
    <w:rsid w:val="007F22CA"/>
    <w:rsid w:val="007F2643"/>
    <w:rsid w:val="007F2ADC"/>
    <w:rsid w:val="007F2B40"/>
    <w:rsid w:val="007F32ED"/>
    <w:rsid w:val="007F3879"/>
    <w:rsid w:val="007F3C3E"/>
    <w:rsid w:val="007F4168"/>
    <w:rsid w:val="007F59F7"/>
    <w:rsid w:val="007F5EAB"/>
    <w:rsid w:val="007F5F97"/>
    <w:rsid w:val="007F66DA"/>
    <w:rsid w:val="007F688E"/>
    <w:rsid w:val="007F7521"/>
    <w:rsid w:val="007F7685"/>
    <w:rsid w:val="007F7834"/>
    <w:rsid w:val="00800174"/>
    <w:rsid w:val="008005E3"/>
    <w:rsid w:val="00801603"/>
    <w:rsid w:val="00801DE5"/>
    <w:rsid w:val="008028A9"/>
    <w:rsid w:val="00803060"/>
    <w:rsid w:val="008039D6"/>
    <w:rsid w:val="00803E27"/>
    <w:rsid w:val="00804DAD"/>
    <w:rsid w:val="0080579D"/>
    <w:rsid w:val="00805D79"/>
    <w:rsid w:val="00806902"/>
    <w:rsid w:val="00806AF2"/>
    <w:rsid w:val="00806B26"/>
    <w:rsid w:val="00806FA1"/>
    <w:rsid w:val="0080778A"/>
    <w:rsid w:val="0081047F"/>
    <w:rsid w:val="00810939"/>
    <w:rsid w:val="0081134C"/>
    <w:rsid w:val="00812B0B"/>
    <w:rsid w:val="00813AEB"/>
    <w:rsid w:val="00814362"/>
    <w:rsid w:val="008145D2"/>
    <w:rsid w:val="00815129"/>
    <w:rsid w:val="008156BD"/>
    <w:rsid w:val="00815AC8"/>
    <w:rsid w:val="00815ED0"/>
    <w:rsid w:val="008163D1"/>
    <w:rsid w:val="00816ACE"/>
    <w:rsid w:val="00816C3D"/>
    <w:rsid w:val="00816CB8"/>
    <w:rsid w:val="008176A9"/>
    <w:rsid w:val="00817E5F"/>
    <w:rsid w:val="008207BB"/>
    <w:rsid w:val="00820D89"/>
    <w:rsid w:val="00821715"/>
    <w:rsid w:val="008219ED"/>
    <w:rsid w:val="00821EE7"/>
    <w:rsid w:val="00822CF2"/>
    <w:rsid w:val="00822FB6"/>
    <w:rsid w:val="008231FD"/>
    <w:rsid w:val="008232C1"/>
    <w:rsid w:val="00823381"/>
    <w:rsid w:val="00823AD8"/>
    <w:rsid w:val="00825618"/>
    <w:rsid w:val="00825AC2"/>
    <w:rsid w:val="008308B6"/>
    <w:rsid w:val="00830BC9"/>
    <w:rsid w:val="00830F2A"/>
    <w:rsid w:val="008318A2"/>
    <w:rsid w:val="00832108"/>
    <w:rsid w:val="008325CA"/>
    <w:rsid w:val="00832AA9"/>
    <w:rsid w:val="00833159"/>
    <w:rsid w:val="008332BA"/>
    <w:rsid w:val="00833C0D"/>
    <w:rsid w:val="00835EF2"/>
    <w:rsid w:val="00837A9D"/>
    <w:rsid w:val="00841F5E"/>
    <w:rsid w:val="00842BB3"/>
    <w:rsid w:val="008451F0"/>
    <w:rsid w:val="00845D39"/>
    <w:rsid w:val="00846B79"/>
    <w:rsid w:val="0084768F"/>
    <w:rsid w:val="00850129"/>
    <w:rsid w:val="00850648"/>
    <w:rsid w:val="00850D06"/>
    <w:rsid w:val="00851127"/>
    <w:rsid w:val="0085117F"/>
    <w:rsid w:val="00852ACB"/>
    <w:rsid w:val="00852BAD"/>
    <w:rsid w:val="00853142"/>
    <w:rsid w:val="00853DB5"/>
    <w:rsid w:val="0085422A"/>
    <w:rsid w:val="0085548E"/>
    <w:rsid w:val="00855734"/>
    <w:rsid w:val="008560A5"/>
    <w:rsid w:val="008567CC"/>
    <w:rsid w:val="008568D4"/>
    <w:rsid w:val="00856C5C"/>
    <w:rsid w:val="008576DD"/>
    <w:rsid w:val="00857A11"/>
    <w:rsid w:val="00857A78"/>
    <w:rsid w:val="0086002B"/>
    <w:rsid w:val="0086008A"/>
    <w:rsid w:val="008606C7"/>
    <w:rsid w:val="00860ACF"/>
    <w:rsid w:val="00860B66"/>
    <w:rsid w:val="00862E65"/>
    <w:rsid w:val="00862ED8"/>
    <w:rsid w:val="00863E83"/>
    <w:rsid w:val="00863F09"/>
    <w:rsid w:val="00864C3C"/>
    <w:rsid w:val="00864F9E"/>
    <w:rsid w:val="008650AA"/>
    <w:rsid w:val="00866436"/>
    <w:rsid w:val="00866689"/>
    <w:rsid w:val="00866F98"/>
    <w:rsid w:val="008671CA"/>
    <w:rsid w:val="008677A0"/>
    <w:rsid w:val="008712E6"/>
    <w:rsid w:val="0087181C"/>
    <w:rsid w:val="00871A28"/>
    <w:rsid w:val="00872D3C"/>
    <w:rsid w:val="00873569"/>
    <w:rsid w:val="008739F6"/>
    <w:rsid w:val="008741F3"/>
    <w:rsid w:val="00874A8B"/>
    <w:rsid w:val="00875769"/>
    <w:rsid w:val="008812E2"/>
    <w:rsid w:val="008821FB"/>
    <w:rsid w:val="008835EE"/>
    <w:rsid w:val="00884070"/>
    <w:rsid w:val="008842AA"/>
    <w:rsid w:val="00884406"/>
    <w:rsid w:val="0088442A"/>
    <w:rsid w:val="00884804"/>
    <w:rsid w:val="00884EA7"/>
    <w:rsid w:val="00885155"/>
    <w:rsid w:val="008852ED"/>
    <w:rsid w:val="00885C6F"/>
    <w:rsid w:val="00886CAB"/>
    <w:rsid w:val="00886DEC"/>
    <w:rsid w:val="00887859"/>
    <w:rsid w:val="0088796D"/>
    <w:rsid w:val="00887CE1"/>
    <w:rsid w:val="008903C5"/>
    <w:rsid w:val="00890CC8"/>
    <w:rsid w:val="00890D2B"/>
    <w:rsid w:val="00891010"/>
    <w:rsid w:val="008914F1"/>
    <w:rsid w:val="00892276"/>
    <w:rsid w:val="0089286C"/>
    <w:rsid w:val="00893754"/>
    <w:rsid w:val="00894234"/>
    <w:rsid w:val="00894C43"/>
    <w:rsid w:val="00894DFC"/>
    <w:rsid w:val="0089584A"/>
    <w:rsid w:val="008958E6"/>
    <w:rsid w:val="00896800"/>
    <w:rsid w:val="00896E66"/>
    <w:rsid w:val="0089749B"/>
    <w:rsid w:val="00897626"/>
    <w:rsid w:val="008A0196"/>
    <w:rsid w:val="008A03E7"/>
    <w:rsid w:val="008A10DE"/>
    <w:rsid w:val="008A1E0A"/>
    <w:rsid w:val="008A205E"/>
    <w:rsid w:val="008A21E1"/>
    <w:rsid w:val="008A2E79"/>
    <w:rsid w:val="008A3667"/>
    <w:rsid w:val="008A4326"/>
    <w:rsid w:val="008A469D"/>
    <w:rsid w:val="008A482C"/>
    <w:rsid w:val="008A4973"/>
    <w:rsid w:val="008A543D"/>
    <w:rsid w:val="008A5D54"/>
    <w:rsid w:val="008A65AF"/>
    <w:rsid w:val="008A6DA6"/>
    <w:rsid w:val="008A71E5"/>
    <w:rsid w:val="008A7EE0"/>
    <w:rsid w:val="008B095A"/>
    <w:rsid w:val="008B0AB2"/>
    <w:rsid w:val="008B0BE8"/>
    <w:rsid w:val="008B0D28"/>
    <w:rsid w:val="008B178B"/>
    <w:rsid w:val="008B2A13"/>
    <w:rsid w:val="008B2B6C"/>
    <w:rsid w:val="008B2B7C"/>
    <w:rsid w:val="008B3F54"/>
    <w:rsid w:val="008B3F61"/>
    <w:rsid w:val="008B43E4"/>
    <w:rsid w:val="008B4EA7"/>
    <w:rsid w:val="008B4F8E"/>
    <w:rsid w:val="008B54DF"/>
    <w:rsid w:val="008B6686"/>
    <w:rsid w:val="008B7690"/>
    <w:rsid w:val="008B7EC3"/>
    <w:rsid w:val="008C2761"/>
    <w:rsid w:val="008C2E18"/>
    <w:rsid w:val="008C2E77"/>
    <w:rsid w:val="008C4BAA"/>
    <w:rsid w:val="008C5DC0"/>
    <w:rsid w:val="008C639E"/>
    <w:rsid w:val="008C6B01"/>
    <w:rsid w:val="008C7A6D"/>
    <w:rsid w:val="008D02D2"/>
    <w:rsid w:val="008D08AC"/>
    <w:rsid w:val="008D08CD"/>
    <w:rsid w:val="008D3169"/>
    <w:rsid w:val="008D3273"/>
    <w:rsid w:val="008D33FC"/>
    <w:rsid w:val="008D3AFB"/>
    <w:rsid w:val="008D4322"/>
    <w:rsid w:val="008D46BA"/>
    <w:rsid w:val="008D4ADF"/>
    <w:rsid w:val="008D51AF"/>
    <w:rsid w:val="008D633B"/>
    <w:rsid w:val="008D639F"/>
    <w:rsid w:val="008D668B"/>
    <w:rsid w:val="008D73D8"/>
    <w:rsid w:val="008D7953"/>
    <w:rsid w:val="008E00A9"/>
    <w:rsid w:val="008E0224"/>
    <w:rsid w:val="008E0472"/>
    <w:rsid w:val="008E063C"/>
    <w:rsid w:val="008E0A56"/>
    <w:rsid w:val="008E1130"/>
    <w:rsid w:val="008E1543"/>
    <w:rsid w:val="008E1E62"/>
    <w:rsid w:val="008E2992"/>
    <w:rsid w:val="008E3D6B"/>
    <w:rsid w:val="008E4644"/>
    <w:rsid w:val="008E46A3"/>
    <w:rsid w:val="008E4BDF"/>
    <w:rsid w:val="008E4DB2"/>
    <w:rsid w:val="008E52CF"/>
    <w:rsid w:val="008E5749"/>
    <w:rsid w:val="008E5B48"/>
    <w:rsid w:val="008E6568"/>
    <w:rsid w:val="008E66B7"/>
    <w:rsid w:val="008E6713"/>
    <w:rsid w:val="008F0D1B"/>
    <w:rsid w:val="008F0E7C"/>
    <w:rsid w:val="008F1762"/>
    <w:rsid w:val="008F1A22"/>
    <w:rsid w:val="008F2704"/>
    <w:rsid w:val="008F2A63"/>
    <w:rsid w:val="008F32CF"/>
    <w:rsid w:val="008F38E7"/>
    <w:rsid w:val="008F4875"/>
    <w:rsid w:val="008F53A7"/>
    <w:rsid w:val="008F5493"/>
    <w:rsid w:val="008F60EB"/>
    <w:rsid w:val="008F62D8"/>
    <w:rsid w:val="008F6D72"/>
    <w:rsid w:val="008F73C8"/>
    <w:rsid w:val="008F7721"/>
    <w:rsid w:val="009012C2"/>
    <w:rsid w:val="00901F32"/>
    <w:rsid w:val="009022E8"/>
    <w:rsid w:val="009024F9"/>
    <w:rsid w:val="00904137"/>
    <w:rsid w:val="00904CE2"/>
    <w:rsid w:val="009058D6"/>
    <w:rsid w:val="009059B9"/>
    <w:rsid w:val="00906BCD"/>
    <w:rsid w:val="00906C1B"/>
    <w:rsid w:val="00911117"/>
    <w:rsid w:val="00911693"/>
    <w:rsid w:val="00911F0F"/>
    <w:rsid w:val="009120D4"/>
    <w:rsid w:val="009122B1"/>
    <w:rsid w:val="009123F5"/>
    <w:rsid w:val="00912B86"/>
    <w:rsid w:val="0091327C"/>
    <w:rsid w:val="00913FD4"/>
    <w:rsid w:val="00915E13"/>
    <w:rsid w:val="00916C8E"/>
    <w:rsid w:val="0091742B"/>
    <w:rsid w:val="00917B2D"/>
    <w:rsid w:val="00917D08"/>
    <w:rsid w:val="00917FF9"/>
    <w:rsid w:val="0092112B"/>
    <w:rsid w:val="0092159C"/>
    <w:rsid w:val="009229C6"/>
    <w:rsid w:val="00922C40"/>
    <w:rsid w:val="009243F7"/>
    <w:rsid w:val="009247C4"/>
    <w:rsid w:val="0092578E"/>
    <w:rsid w:val="00925AB3"/>
    <w:rsid w:val="00925CFB"/>
    <w:rsid w:val="00925D18"/>
    <w:rsid w:val="00927239"/>
    <w:rsid w:val="00927EF3"/>
    <w:rsid w:val="0093093D"/>
    <w:rsid w:val="009311F4"/>
    <w:rsid w:val="00931512"/>
    <w:rsid w:val="009319C9"/>
    <w:rsid w:val="009342F1"/>
    <w:rsid w:val="00934A9F"/>
    <w:rsid w:val="0093544C"/>
    <w:rsid w:val="00935D61"/>
    <w:rsid w:val="00935F23"/>
    <w:rsid w:val="009360D7"/>
    <w:rsid w:val="00936161"/>
    <w:rsid w:val="009362E7"/>
    <w:rsid w:val="00936A8F"/>
    <w:rsid w:val="00937163"/>
    <w:rsid w:val="009372D4"/>
    <w:rsid w:val="00937416"/>
    <w:rsid w:val="00937A21"/>
    <w:rsid w:val="00937AB0"/>
    <w:rsid w:val="00941D88"/>
    <w:rsid w:val="009441FD"/>
    <w:rsid w:val="0094490F"/>
    <w:rsid w:val="009452E3"/>
    <w:rsid w:val="00946FA5"/>
    <w:rsid w:val="0095097B"/>
    <w:rsid w:val="009524B5"/>
    <w:rsid w:val="009529AE"/>
    <w:rsid w:val="00952CCD"/>
    <w:rsid w:val="00953D10"/>
    <w:rsid w:val="00954159"/>
    <w:rsid w:val="009541A9"/>
    <w:rsid w:val="009546F5"/>
    <w:rsid w:val="00955F12"/>
    <w:rsid w:val="00956158"/>
    <w:rsid w:val="00956F05"/>
    <w:rsid w:val="0095701E"/>
    <w:rsid w:val="009605B6"/>
    <w:rsid w:val="00961AFD"/>
    <w:rsid w:val="00962AA3"/>
    <w:rsid w:val="009639C2"/>
    <w:rsid w:val="00964464"/>
    <w:rsid w:val="0096455D"/>
    <w:rsid w:val="0096528D"/>
    <w:rsid w:val="00966812"/>
    <w:rsid w:val="009669FA"/>
    <w:rsid w:val="00966E13"/>
    <w:rsid w:val="0096722B"/>
    <w:rsid w:val="0096747B"/>
    <w:rsid w:val="00967A5C"/>
    <w:rsid w:val="00967AF0"/>
    <w:rsid w:val="00967F69"/>
    <w:rsid w:val="00970685"/>
    <w:rsid w:val="009708C4"/>
    <w:rsid w:val="00970A80"/>
    <w:rsid w:val="00971074"/>
    <w:rsid w:val="009713A8"/>
    <w:rsid w:val="0097187A"/>
    <w:rsid w:val="00971E8E"/>
    <w:rsid w:val="00972280"/>
    <w:rsid w:val="00972592"/>
    <w:rsid w:val="0097292A"/>
    <w:rsid w:val="00972A45"/>
    <w:rsid w:val="00972DBE"/>
    <w:rsid w:val="00972E5A"/>
    <w:rsid w:val="00973820"/>
    <w:rsid w:val="00973F08"/>
    <w:rsid w:val="00974019"/>
    <w:rsid w:val="009748E0"/>
    <w:rsid w:val="00975BD7"/>
    <w:rsid w:val="0097703D"/>
    <w:rsid w:val="00977E8C"/>
    <w:rsid w:val="009818CC"/>
    <w:rsid w:val="0098231F"/>
    <w:rsid w:val="00982B1E"/>
    <w:rsid w:val="00983FC2"/>
    <w:rsid w:val="009846F2"/>
    <w:rsid w:val="009847B9"/>
    <w:rsid w:val="00984C9F"/>
    <w:rsid w:val="0098515E"/>
    <w:rsid w:val="00985D0C"/>
    <w:rsid w:val="00986914"/>
    <w:rsid w:val="00986B73"/>
    <w:rsid w:val="009872D4"/>
    <w:rsid w:val="00987899"/>
    <w:rsid w:val="009879F7"/>
    <w:rsid w:val="00987EC9"/>
    <w:rsid w:val="00990185"/>
    <w:rsid w:val="00991C48"/>
    <w:rsid w:val="0099256D"/>
    <w:rsid w:val="00993351"/>
    <w:rsid w:val="00994A43"/>
    <w:rsid w:val="00994D0E"/>
    <w:rsid w:val="009961BE"/>
    <w:rsid w:val="00996839"/>
    <w:rsid w:val="009976CE"/>
    <w:rsid w:val="009A07BB"/>
    <w:rsid w:val="009A0864"/>
    <w:rsid w:val="009A1136"/>
    <w:rsid w:val="009A13C5"/>
    <w:rsid w:val="009A2C6E"/>
    <w:rsid w:val="009A3261"/>
    <w:rsid w:val="009A331E"/>
    <w:rsid w:val="009A3CCD"/>
    <w:rsid w:val="009A40E1"/>
    <w:rsid w:val="009A4454"/>
    <w:rsid w:val="009A449E"/>
    <w:rsid w:val="009A4CE7"/>
    <w:rsid w:val="009A4D66"/>
    <w:rsid w:val="009A5A64"/>
    <w:rsid w:val="009A7A2A"/>
    <w:rsid w:val="009A7C38"/>
    <w:rsid w:val="009B02AD"/>
    <w:rsid w:val="009B0CA0"/>
    <w:rsid w:val="009B20F9"/>
    <w:rsid w:val="009B2111"/>
    <w:rsid w:val="009B267C"/>
    <w:rsid w:val="009B2736"/>
    <w:rsid w:val="009B2D58"/>
    <w:rsid w:val="009B35C8"/>
    <w:rsid w:val="009B38B4"/>
    <w:rsid w:val="009B423E"/>
    <w:rsid w:val="009B4845"/>
    <w:rsid w:val="009B4930"/>
    <w:rsid w:val="009B52B3"/>
    <w:rsid w:val="009B59D3"/>
    <w:rsid w:val="009B5A63"/>
    <w:rsid w:val="009B6084"/>
    <w:rsid w:val="009B63B2"/>
    <w:rsid w:val="009B6EFD"/>
    <w:rsid w:val="009B7343"/>
    <w:rsid w:val="009C0D09"/>
    <w:rsid w:val="009C13FD"/>
    <w:rsid w:val="009C1739"/>
    <w:rsid w:val="009C1A55"/>
    <w:rsid w:val="009C1B91"/>
    <w:rsid w:val="009C2537"/>
    <w:rsid w:val="009C31B4"/>
    <w:rsid w:val="009C35D2"/>
    <w:rsid w:val="009C37C4"/>
    <w:rsid w:val="009C3D3B"/>
    <w:rsid w:val="009C3D62"/>
    <w:rsid w:val="009C3FE3"/>
    <w:rsid w:val="009C561E"/>
    <w:rsid w:val="009C5A43"/>
    <w:rsid w:val="009C62AA"/>
    <w:rsid w:val="009C64BD"/>
    <w:rsid w:val="009C6C76"/>
    <w:rsid w:val="009C71D9"/>
    <w:rsid w:val="009C7447"/>
    <w:rsid w:val="009C74DE"/>
    <w:rsid w:val="009C79AE"/>
    <w:rsid w:val="009D00C4"/>
    <w:rsid w:val="009D013B"/>
    <w:rsid w:val="009D1732"/>
    <w:rsid w:val="009D189B"/>
    <w:rsid w:val="009D1FCD"/>
    <w:rsid w:val="009D2176"/>
    <w:rsid w:val="009D2250"/>
    <w:rsid w:val="009D2526"/>
    <w:rsid w:val="009D2781"/>
    <w:rsid w:val="009D31DD"/>
    <w:rsid w:val="009D3355"/>
    <w:rsid w:val="009D39CB"/>
    <w:rsid w:val="009D40AA"/>
    <w:rsid w:val="009D4EBB"/>
    <w:rsid w:val="009D514B"/>
    <w:rsid w:val="009D534D"/>
    <w:rsid w:val="009D6506"/>
    <w:rsid w:val="009D6928"/>
    <w:rsid w:val="009D74F6"/>
    <w:rsid w:val="009E07E4"/>
    <w:rsid w:val="009E0D8F"/>
    <w:rsid w:val="009E134B"/>
    <w:rsid w:val="009E1444"/>
    <w:rsid w:val="009E1D84"/>
    <w:rsid w:val="009E2057"/>
    <w:rsid w:val="009E2123"/>
    <w:rsid w:val="009E4614"/>
    <w:rsid w:val="009E4983"/>
    <w:rsid w:val="009E51C0"/>
    <w:rsid w:val="009E590B"/>
    <w:rsid w:val="009E5B2F"/>
    <w:rsid w:val="009E5E71"/>
    <w:rsid w:val="009E6399"/>
    <w:rsid w:val="009E673C"/>
    <w:rsid w:val="009E68AC"/>
    <w:rsid w:val="009E6B4A"/>
    <w:rsid w:val="009E73AB"/>
    <w:rsid w:val="009F09E3"/>
    <w:rsid w:val="009F1B56"/>
    <w:rsid w:val="009F21A8"/>
    <w:rsid w:val="009F2F33"/>
    <w:rsid w:val="009F30D0"/>
    <w:rsid w:val="009F3733"/>
    <w:rsid w:val="009F414B"/>
    <w:rsid w:val="009F5531"/>
    <w:rsid w:val="009F5588"/>
    <w:rsid w:val="009F5A58"/>
    <w:rsid w:val="009F6D46"/>
    <w:rsid w:val="009F6F58"/>
    <w:rsid w:val="009F736A"/>
    <w:rsid w:val="009F7EEA"/>
    <w:rsid w:val="009F7FC2"/>
    <w:rsid w:val="00A0007C"/>
    <w:rsid w:val="00A0025B"/>
    <w:rsid w:val="00A00483"/>
    <w:rsid w:val="00A007EB"/>
    <w:rsid w:val="00A00FB4"/>
    <w:rsid w:val="00A01783"/>
    <w:rsid w:val="00A02093"/>
    <w:rsid w:val="00A02663"/>
    <w:rsid w:val="00A02A09"/>
    <w:rsid w:val="00A04B53"/>
    <w:rsid w:val="00A051D7"/>
    <w:rsid w:val="00A05484"/>
    <w:rsid w:val="00A071D1"/>
    <w:rsid w:val="00A07760"/>
    <w:rsid w:val="00A07C95"/>
    <w:rsid w:val="00A07F88"/>
    <w:rsid w:val="00A103C4"/>
    <w:rsid w:val="00A112DC"/>
    <w:rsid w:val="00A11EA6"/>
    <w:rsid w:val="00A14CDE"/>
    <w:rsid w:val="00A150BD"/>
    <w:rsid w:val="00A1515D"/>
    <w:rsid w:val="00A16D5C"/>
    <w:rsid w:val="00A177A7"/>
    <w:rsid w:val="00A178EB"/>
    <w:rsid w:val="00A1795A"/>
    <w:rsid w:val="00A17C0C"/>
    <w:rsid w:val="00A205D5"/>
    <w:rsid w:val="00A2104F"/>
    <w:rsid w:val="00A21441"/>
    <w:rsid w:val="00A217CB"/>
    <w:rsid w:val="00A22086"/>
    <w:rsid w:val="00A22319"/>
    <w:rsid w:val="00A22CF2"/>
    <w:rsid w:val="00A24816"/>
    <w:rsid w:val="00A24E54"/>
    <w:rsid w:val="00A252AF"/>
    <w:rsid w:val="00A258AB"/>
    <w:rsid w:val="00A25F3A"/>
    <w:rsid w:val="00A2670E"/>
    <w:rsid w:val="00A26829"/>
    <w:rsid w:val="00A26AC6"/>
    <w:rsid w:val="00A27087"/>
    <w:rsid w:val="00A301DB"/>
    <w:rsid w:val="00A31202"/>
    <w:rsid w:val="00A314C5"/>
    <w:rsid w:val="00A31B04"/>
    <w:rsid w:val="00A326EC"/>
    <w:rsid w:val="00A32D45"/>
    <w:rsid w:val="00A33B8F"/>
    <w:rsid w:val="00A341DA"/>
    <w:rsid w:val="00A34882"/>
    <w:rsid w:val="00A35666"/>
    <w:rsid w:val="00A35992"/>
    <w:rsid w:val="00A35AFD"/>
    <w:rsid w:val="00A35D4E"/>
    <w:rsid w:val="00A36123"/>
    <w:rsid w:val="00A378C9"/>
    <w:rsid w:val="00A37B54"/>
    <w:rsid w:val="00A37B64"/>
    <w:rsid w:val="00A37CAC"/>
    <w:rsid w:val="00A407E8"/>
    <w:rsid w:val="00A40870"/>
    <w:rsid w:val="00A409CE"/>
    <w:rsid w:val="00A40E92"/>
    <w:rsid w:val="00A414B9"/>
    <w:rsid w:val="00A417BC"/>
    <w:rsid w:val="00A41921"/>
    <w:rsid w:val="00A41A77"/>
    <w:rsid w:val="00A41C7F"/>
    <w:rsid w:val="00A4206B"/>
    <w:rsid w:val="00A422C2"/>
    <w:rsid w:val="00A42AD5"/>
    <w:rsid w:val="00A42C0A"/>
    <w:rsid w:val="00A43DE8"/>
    <w:rsid w:val="00A446D6"/>
    <w:rsid w:val="00A44A45"/>
    <w:rsid w:val="00A44B1B"/>
    <w:rsid w:val="00A44FA0"/>
    <w:rsid w:val="00A45583"/>
    <w:rsid w:val="00A47342"/>
    <w:rsid w:val="00A479CC"/>
    <w:rsid w:val="00A50125"/>
    <w:rsid w:val="00A50D21"/>
    <w:rsid w:val="00A51FF2"/>
    <w:rsid w:val="00A521A0"/>
    <w:rsid w:val="00A52AAA"/>
    <w:rsid w:val="00A52B6A"/>
    <w:rsid w:val="00A536F2"/>
    <w:rsid w:val="00A53709"/>
    <w:rsid w:val="00A53B46"/>
    <w:rsid w:val="00A541FA"/>
    <w:rsid w:val="00A54C36"/>
    <w:rsid w:val="00A553FB"/>
    <w:rsid w:val="00A565CF"/>
    <w:rsid w:val="00A565F9"/>
    <w:rsid w:val="00A5721F"/>
    <w:rsid w:val="00A573D2"/>
    <w:rsid w:val="00A60AC5"/>
    <w:rsid w:val="00A61AD6"/>
    <w:rsid w:val="00A61DE9"/>
    <w:rsid w:val="00A61FA8"/>
    <w:rsid w:val="00A62227"/>
    <w:rsid w:val="00A62552"/>
    <w:rsid w:val="00A626CE"/>
    <w:rsid w:val="00A62B6D"/>
    <w:rsid w:val="00A63104"/>
    <w:rsid w:val="00A631F9"/>
    <w:rsid w:val="00A6353E"/>
    <w:rsid w:val="00A63A66"/>
    <w:rsid w:val="00A63EAD"/>
    <w:rsid w:val="00A63ECB"/>
    <w:rsid w:val="00A642BD"/>
    <w:rsid w:val="00A64C25"/>
    <w:rsid w:val="00A656BC"/>
    <w:rsid w:val="00A668C2"/>
    <w:rsid w:val="00A70FAC"/>
    <w:rsid w:val="00A710D1"/>
    <w:rsid w:val="00A712DD"/>
    <w:rsid w:val="00A712E4"/>
    <w:rsid w:val="00A725E3"/>
    <w:rsid w:val="00A73627"/>
    <w:rsid w:val="00A737E6"/>
    <w:rsid w:val="00A7385D"/>
    <w:rsid w:val="00A740B5"/>
    <w:rsid w:val="00A741D0"/>
    <w:rsid w:val="00A75164"/>
    <w:rsid w:val="00A7538F"/>
    <w:rsid w:val="00A77118"/>
    <w:rsid w:val="00A77F36"/>
    <w:rsid w:val="00A81598"/>
    <w:rsid w:val="00A815C6"/>
    <w:rsid w:val="00A81874"/>
    <w:rsid w:val="00A818E3"/>
    <w:rsid w:val="00A822F8"/>
    <w:rsid w:val="00A824EA"/>
    <w:rsid w:val="00A83718"/>
    <w:rsid w:val="00A844F0"/>
    <w:rsid w:val="00A8474E"/>
    <w:rsid w:val="00A84B89"/>
    <w:rsid w:val="00A84CB5"/>
    <w:rsid w:val="00A8540C"/>
    <w:rsid w:val="00A859EC"/>
    <w:rsid w:val="00A85F50"/>
    <w:rsid w:val="00A87421"/>
    <w:rsid w:val="00A90F25"/>
    <w:rsid w:val="00A92C72"/>
    <w:rsid w:val="00A933C7"/>
    <w:rsid w:val="00A93A19"/>
    <w:rsid w:val="00A94E85"/>
    <w:rsid w:val="00A95884"/>
    <w:rsid w:val="00A95CF9"/>
    <w:rsid w:val="00A95F80"/>
    <w:rsid w:val="00A96F6B"/>
    <w:rsid w:val="00A96FF7"/>
    <w:rsid w:val="00A9729A"/>
    <w:rsid w:val="00A97A55"/>
    <w:rsid w:val="00AA0337"/>
    <w:rsid w:val="00AA07A7"/>
    <w:rsid w:val="00AA0AD6"/>
    <w:rsid w:val="00AA0B56"/>
    <w:rsid w:val="00AA13F2"/>
    <w:rsid w:val="00AA165C"/>
    <w:rsid w:val="00AA1EFB"/>
    <w:rsid w:val="00AA4961"/>
    <w:rsid w:val="00AA49E0"/>
    <w:rsid w:val="00AA4C1A"/>
    <w:rsid w:val="00AA596F"/>
    <w:rsid w:val="00AA6BAC"/>
    <w:rsid w:val="00AA79F9"/>
    <w:rsid w:val="00AA7ED9"/>
    <w:rsid w:val="00AB00D8"/>
    <w:rsid w:val="00AB011C"/>
    <w:rsid w:val="00AB026A"/>
    <w:rsid w:val="00AB02B7"/>
    <w:rsid w:val="00AB132D"/>
    <w:rsid w:val="00AB159D"/>
    <w:rsid w:val="00AB1C5F"/>
    <w:rsid w:val="00AB1DF0"/>
    <w:rsid w:val="00AB1F9F"/>
    <w:rsid w:val="00AB203F"/>
    <w:rsid w:val="00AB28B1"/>
    <w:rsid w:val="00AB2AEF"/>
    <w:rsid w:val="00AB3583"/>
    <w:rsid w:val="00AB45F3"/>
    <w:rsid w:val="00AB4FD9"/>
    <w:rsid w:val="00AB5BF7"/>
    <w:rsid w:val="00AB64ED"/>
    <w:rsid w:val="00AB6700"/>
    <w:rsid w:val="00AB6775"/>
    <w:rsid w:val="00AB6AF4"/>
    <w:rsid w:val="00AB79FC"/>
    <w:rsid w:val="00AB7D37"/>
    <w:rsid w:val="00AC060B"/>
    <w:rsid w:val="00AC09AF"/>
    <w:rsid w:val="00AC2892"/>
    <w:rsid w:val="00AC2AFB"/>
    <w:rsid w:val="00AC3B44"/>
    <w:rsid w:val="00AC3CD6"/>
    <w:rsid w:val="00AC3CF4"/>
    <w:rsid w:val="00AC43F9"/>
    <w:rsid w:val="00AC46CE"/>
    <w:rsid w:val="00AC48A3"/>
    <w:rsid w:val="00AC4DB8"/>
    <w:rsid w:val="00AC6739"/>
    <w:rsid w:val="00AC6B17"/>
    <w:rsid w:val="00AC799B"/>
    <w:rsid w:val="00AC7CFD"/>
    <w:rsid w:val="00AD05C3"/>
    <w:rsid w:val="00AD0990"/>
    <w:rsid w:val="00AD1931"/>
    <w:rsid w:val="00AD1ADE"/>
    <w:rsid w:val="00AD1C92"/>
    <w:rsid w:val="00AD2287"/>
    <w:rsid w:val="00AD26B9"/>
    <w:rsid w:val="00AD28AF"/>
    <w:rsid w:val="00AD2A5F"/>
    <w:rsid w:val="00AD321C"/>
    <w:rsid w:val="00AD3504"/>
    <w:rsid w:val="00AD36DD"/>
    <w:rsid w:val="00AD3A84"/>
    <w:rsid w:val="00AD415A"/>
    <w:rsid w:val="00AD54FB"/>
    <w:rsid w:val="00AD58B1"/>
    <w:rsid w:val="00AD742D"/>
    <w:rsid w:val="00AD7D73"/>
    <w:rsid w:val="00AE080B"/>
    <w:rsid w:val="00AE096B"/>
    <w:rsid w:val="00AE0DAF"/>
    <w:rsid w:val="00AE171E"/>
    <w:rsid w:val="00AE1774"/>
    <w:rsid w:val="00AE1D19"/>
    <w:rsid w:val="00AE1FDC"/>
    <w:rsid w:val="00AE34DA"/>
    <w:rsid w:val="00AE378A"/>
    <w:rsid w:val="00AE3C3A"/>
    <w:rsid w:val="00AE4ABC"/>
    <w:rsid w:val="00AE5417"/>
    <w:rsid w:val="00AE5EB5"/>
    <w:rsid w:val="00AE60BD"/>
    <w:rsid w:val="00AE6795"/>
    <w:rsid w:val="00AE716C"/>
    <w:rsid w:val="00AE7BAF"/>
    <w:rsid w:val="00AF1BA4"/>
    <w:rsid w:val="00AF1DA8"/>
    <w:rsid w:val="00AF52DA"/>
    <w:rsid w:val="00AF574C"/>
    <w:rsid w:val="00AF583E"/>
    <w:rsid w:val="00AF64B7"/>
    <w:rsid w:val="00AF655E"/>
    <w:rsid w:val="00AF68B8"/>
    <w:rsid w:val="00AF6F6F"/>
    <w:rsid w:val="00AF747B"/>
    <w:rsid w:val="00AF791D"/>
    <w:rsid w:val="00B0014E"/>
    <w:rsid w:val="00B01B40"/>
    <w:rsid w:val="00B01BBC"/>
    <w:rsid w:val="00B01E72"/>
    <w:rsid w:val="00B025C3"/>
    <w:rsid w:val="00B038DF"/>
    <w:rsid w:val="00B0391E"/>
    <w:rsid w:val="00B04676"/>
    <w:rsid w:val="00B04924"/>
    <w:rsid w:val="00B05BFE"/>
    <w:rsid w:val="00B05CA5"/>
    <w:rsid w:val="00B05DA2"/>
    <w:rsid w:val="00B07024"/>
    <w:rsid w:val="00B070DA"/>
    <w:rsid w:val="00B07C81"/>
    <w:rsid w:val="00B10460"/>
    <w:rsid w:val="00B112BB"/>
    <w:rsid w:val="00B114D3"/>
    <w:rsid w:val="00B1163A"/>
    <w:rsid w:val="00B12089"/>
    <w:rsid w:val="00B12B7A"/>
    <w:rsid w:val="00B131B3"/>
    <w:rsid w:val="00B13B26"/>
    <w:rsid w:val="00B13C2C"/>
    <w:rsid w:val="00B14449"/>
    <w:rsid w:val="00B14B69"/>
    <w:rsid w:val="00B14C22"/>
    <w:rsid w:val="00B1564A"/>
    <w:rsid w:val="00B1569F"/>
    <w:rsid w:val="00B159F0"/>
    <w:rsid w:val="00B15CCD"/>
    <w:rsid w:val="00B163E2"/>
    <w:rsid w:val="00B168D8"/>
    <w:rsid w:val="00B16987"/>
    <w:rsid w:val="00B17971"/>
    <w:rsid w:val="00B17D28"/>
    <w:rsid w:val="00B20A62"/>
    <w:rsid w:val="00B21ABE"/>
    <w:rsid w:val="00B21FE6"/>
    <w:rsid w:val="00B2215E"/>
    <w:rsid w:val="00B222DC"/>
    <w:rsid w:val="00B22DAD"/>
    <w:rsid w:val="00B2321B"/>
    <w:rsid w:val="00B23734"/>
    <w:rsid w:val="00B23E30"/>
    <w:rsid w:val="00B241BC"/>
    <w:rsid w:val="00B24463"/>
    <w:rsid w:val="00B25142"/>
    <w:rsid w:val="00B25342"/>
    <w:rsid w:val="00B255ED"/>
    <w:rsid w:val="00B255F8"/>
    <w:rsid w:val="00B25822"/>
    <w:rsid w:val="00B258C2"/>
    <w:rsid w:val="00B25CB2"/>
    <w:rsid w:val="00B25CBB"/>
    <w:rsid w:val="00B264B0"/>
    <w:rsid w:val="00B2764F"/>
    <w:rsid w:val="00B30448"/>
    <w:rsid w:val="00B305DD"/>
    <w:rsid w:val="00B30CC2"/>
    <w:rsid w:val="00B3140A"/>
    <w:rsid w:val="00B31895"/>
    <w:rsid w:val="00B321D9"/>
    <w:rsid w:val="00B324C9"/>
    <w:rsid w:val="00B32D9A"/>
    <w:rsid w:val="00B32FEE"/>
    <w:rsid w:val="00B33173"/>
    <w:rsid w:val="00B33248"/>
    <w:rsid w:val="00B33BCE"/>
    <w:rsid w:val="00B33C01"/>
    <w:rsid w:val="00B349C3"/>
    <w:rsid w:val="00B35549"/>
    <w:rsid w:val="00B35A92"/>
    <w:rsid w:val="00B35E44"/>
    <w:rsid w:val="00B361E7"/>
    <w:rsid w:val="00B364C3"/>
    <w:rsid w:val="00B3690E"/>
    <w:rsid w:val="00B36DA6"/>
    <w:rsid w:val="00B4031B"/>
    <w:rsid w:val="00B40BF7"/>
    <w:rsid w:val="00B41591"/>
    <w:rsid w:val="00B4276E"/>
    <w:rsid w:val="00B4292B"/>
    <w:rsid w:val="00B42AA6"/>
    <w:rsid w:val="00B43157"/>
    <w:rsid w:val="00B433F4"/>
    <w:rsid w:val="00B4354D"/>
    <w:rsid w:val="00B435B2"/>
    <w:rsid w:val="00B442C8"/>
    <w:rsid w:val="00B44582"/>
    <w:rsid w:val="00B4479C"/>
    <w:rsid w:val="00B44FC6"/>
    <w:rsid w:val="00B4574C"/>
    <w:rsid w:val="00B45851"/>
    <w:rsid w:val="00B46A80"/>
    <w:rsid w:val="00B46D83"/>
    <w:rsid w:val="00B47370"/>
    <w:rsid w:val="00B477B9"/>
    <w:rsid w:val="00B50415"/>
    <w:rsid w:val="00B50B53"/>
    <w:rsid w:val="00B50D04"/>
    <w:rsid w:val="00B51B50"/>
    <w:rsid w:val="00B5257A"/>
    <w:rsid w:val="00B5361A"/>
    <w:rsid w:val="00B556E7"/>
    <w:rsid w:val="00B557C1"/>
    <w:rsid w:val="00B5702A"/>
    <w:rsid w:val="00B60AB5"/>
    <w:rsid w:val="00B60FDD"/>
    <w:rsid w:val="00B615A5"/>
    <w:rsid w:val="00B6190B"/>
    <w:rsid w:val="00B62090"/>
    <w:rsid w:val="00B6229A"/>
    <w:rsid w:val="00B63A35"/>
    <w:rsid w:val="00B6432F"/>
    <w:rsid w:val="00B65074"/>
    <w:rsid w:val="00B65E2A"/>
    <w:rsid w:val="00B65E91"/>
    <w:rsid w:val="00B67822"/>
    <w:rsid w:val="00B70486"/>
    <w:rsid w:val="00B711C7"/>
    <w:rsid w:val="00B71E22"/>
    <w:rsid w:val="00B72670"/>
    <w:rsid w:val="00B7358E"/>
    <w:rsid w:val="00B742F0"/>
    <w:rsid w:val="00B74431"/>
    <w:rsid w:val="00B768A1"/>
    <w:rsid w:val="00B76C91"/>
    <w:rsid w:val="00B76FDB"/>
    <w:rsid w:val="00B77790"/>
    <w:rsid w:val="00B7791E"/>
    <w:rsid w:val="00B77ECF"/>
    <w:rsid w:val="00B77F28"/>
    <w:rsid w:val="00B80192"/>
    <w:rsid w:val="00B807DD"/>
    <w:rsid w:val="00B80B17"/>
    <w:rsid w:val="00B80D0C"/>
    <w:rsid w:val="00B811D6"/>
    <w:rsid w:val="00B818B0"/>
    <w:rsid w:val="00B82389"/>
    <w:rsid w:val="00B82734"/>
    <w:rsid w:val="00B82AF9"/>
    <w:rsid w:val="00B8322F"/>
    <w:rsid w:val="00B8361F"/>
    <w:rsid w:val="00B8397D"/>
    <w:rsid w:val="00B839BC"/>
    <w:rsid w:val="00B85137"/>
    <w:rsid w:val="00B854EA"/>
    <w:rsid w:val="00B85BC7"/>
    <w:rsid w:val="00B85C49"/>
    <w:rsid w:val="00B85FC4"/>
    <w:rsid w:val="00B870BA"/>
    <w:rsid w:val="00B87A65"/>
    <w:rsid w:val="00B87BAA"/>
    <w:rsid w:val="00B87C2F"/>
    <w:rsid w:val="00B900DC"/>
    <w:rsid w:val="00B90658"/>
    <w:rsid w:val="00B906E6"/>
    <w:rsid w:val="00B91ADA"/>
    <w:rsid w:val="00B91AEB"/>
    <w:rsid w:val="00B91E7E"/>
    <w:rsid w:val="00B9216E"/>
    <w:rsid w:val="00B92ACF"/>
    <w:rsid w:val="00B93007"/>
    <w:rsid w:val="00B94D0D"/>
    <w:rsid w:val="00B9543C"/>
    <w:rsid w:val="00B95B08"/>
    <w:rsid w:val="00B95E5F"/>
    <w:rsid w:val="00B9650C"/>
    <w:rsid w:val="00B96C9F"/>
    <w:rsid w:val="00B97EB8"/>
    <w:rsid w:val="00BA0FFC"/>
    <w:rsid w:val="00BA1A00"/>
    <w:rsid w:val="00BA1CD9"/>
    <w:rsid w:val="00BA20FE"/>
    <w:rsid w:val="00BA2628"/>
    <w:rsid w:val="00BA2B7C"/>
    <w:rsid w:val="00BA2DB2"/>
    <w:rsid w:val="00BA2F62"/>
    <w:rsid w:val="00BA31CD"/>
    <w:rsid w:val="00BA3531"/>
    <w:rsid w:val="00BA3E87"/>
    <w:rsid w:val="00BA4173"/>
    <w:rsid w:val="00BA49A6"/>
    <w:rsid w:val="00BA4CA2"/>
    <w:rsid w:val="00BA5079"/>
    <w:rsid w:val="00BA5198"/>
    <w:rsid w:val="00BA54BB"/>
    <w:rsid w:val="00BA67BE"/>
    <w:rsid w:val="00BA751C"/>
    <w:rsid w:val="00BA78B9"/>
    <w:rsid w:val="00BA798F"/>
    <w:rsid w:val="00BA7E9D"/>
    <w:rsid w:val="00BB092B"/>
    <w:rsid w:val="00BB0A53"/>
    <w:rsid w:val="00BB0D76"/>
    <w:rsid w:val="00BB18DD"/>
    <w:rsid w:val="00BB1A5A"/>
    <w:rsid w:val="00BB1C2A"/>
    <w:rsid w:val="00BB2149"/>
    <w:rsid w:val="00BB2693"/>
    <w:rsid w:val="00BB2948"/>
    <w:rsid w:val="00BB3238"/>
    <w:rsid w:val="00BB3588"/>
    <w:rsid w:val="00BB35E4"/>
    <w:rsid w:val="00BB3E09"/>
    <w:rsid w:val="00BB4380"/>
    <w:rsid w:val="00BB49A1"/>
    <w:rsid w:val="00BB4B7C"/>
    <w:rsid w:val="00BB54A4"/>
    <w:rsid w:val="00BB552E"/>
    <w:rsid w:val="00BB7A7E"/>
    <w:rsid w:val="00BC0057"/>
    <w:rsid w:val="00BC0CEC"/>
    <w:rsid w:val="00BC13E2"/>
    <w:rsid w:val="00BC17DB"/>
    <w:rsid w:val="00BC1815"/>
    <w:rsid w:val="00BC2691"/>
    <w:rsid w:val="00BC291E"/>
    <w:rsid w:val="00BC3631"/>
    <w:rsid w:val="00BC378D"/>
    <w:rsid w:val="00BC3BAA"/>
    <w:rsid w:val="00BC3D2A"/>
    <w:rsid w:val="00BC3FED"/>
    <w:rsid w:val="00BC414C"/>
    <w:rsid w:val="00BC42AE"/>
    <w:rsid w:val="00BC5B5F"/>
    <w:rsid w:val="00BC6B8C"/>
    <w:rsid w:val="00BC7244"/>
    <w:rsid w:val="00BC739C"/>
    <w:rsid w:val="00BC7DFF"/>
    <w:rsid w:val="00BD08FD"/>
    <w:rsid w:val="00BD0AC4"/>
    <w:rsid w:val="00BD0CAD"/>
    <w:rsid w:val="00BD0F67"/>
    <w:rsid w:val="00BD1A3B"/>
    <w:rsid w:val="00BD1B39"/>
    <w:rsid w:val="00BD1BDB"/>
    <w:rsid w:val="00BD1C6E"/>
    <w:rsid w:val="00BD2250"/>
    <w:rsid w:val="00BD23B3"/>
    <w:rsid w:val="00BD23C9"/>
    <w:rsid w:val="00BD3367"/>
    <w:rsid w:val="00BD3529"/>
    <w:rsid w:val="00BD3906"/>
    <w:rsid w:val="00BD3F1A"/>
    <w:rsid w:val="00BD4661"/>
    <w:rsid w:val="00BD48C1"/>
    <w:rsid w:val="00BD5366"/>
    <w:rsid w:val="00BD5ACF"/>
    <w:rsid w:val="00BD6B8E"/>
    <w:rsid w:val="00BD6DE0"/>
    <w:rsid w:val="00BD797A"/>
    <w:rsid w:val="00BE0BC6"/>
    <w:rsid w:val="00BE1609"/>
    <w:rsid w:val="00BE1632"/>
    <w:rsid w:val="00BE1B31"/>
    <w:rsid w:val="00BE2F6E"/>
    <w:rsid w:val="00BE3058"/>
    <w:rsid w:val="00BE4BD3"/>
    <w:rsid w:val="00BE539E"/>
    <w:rsid w:val="00BE6BB2"/>
    <w:rsid w:val="00BE6BF3"/>
    <w:rsid w:val="00BF026D"/>
    <w:rsid w:val="00BF031E"/>
    <w:rsid w:val="00BF12D2"/>
    <w:rsid w:val="00BF1B12"/>
    <w:rsid w:val="00BF1E83"/>
    <w:rsid w:val="00BF1F7E"/>
    <w:rsid w:val="00BF224D"/>
    <w:rsid w:val="00BF2C93"/>
    <w:rsid w:val="00BF4A73"/>
    <w:rsid w:val="00BF4EC9"/>
    <w:rsid w:val="00BF542E"/>
    <w:rsid w:val="00BF58B5"/>
    <w:rsid w:val="00BF69A5"/>
    <w:rsid w:val="00BF7785"/>
    <w:rsid w:val="00C007B0"/>
    <w:rsid w:val="00C00A1A"/>
    <w:rsid w:val="00C0147F"/>
    <w:rsid w:val="00C01760"/>
    <w:rsid w:val="00C017EB"/>
    <w:rsid w:val="00C01C0A"/>
    <w:rsid w:val="00C02C70"/>
    <w:rsid w:val="00C0316E"/>
    <w:rsid w:val="00C03687"/>
    <w:rsid w:val="00C039F3"/>
    <w:rsid w:val="00C03D53"/>
    <w:rsid w:val="00C03D9D"/>
    <w:rsid w:val="00C045AC"/>
    <w:rsid w:val="00C048D6"/>
    <w:rsid w:val="00C04E61"/>
    <w:rsid w:val="00C04EB2"/>
    <w:rsid w:val="00C055C2"/>
    <w:rsid w:val="00C0597B"/>
    <w:rsid w:val="00C06254"/>
    <w:rsid w:val="00C078D3"/>
    <w:rsid w:val="00C10666"/>
    <w:rsid w:val="00C10EB1"/>
    <w:rsid w:val="00C10EFC"/>
    <w:rsid w:val="00C10FD6"/>
    <w:rsid w:val="00C11383"/>
    <w:rsid w:val="00C12086"/>
    <w:rsid w:val="00C13122"/>
    <w:rsid w:val="00C13291"/>
    <w:rsid w:val="00C13DD3"/>
    <w:rsid w:val="00C14842"/>
    <w:rsid w:val="00C15D46"/>
    <w:rsid w:val="00C15D54"/>
    <w:rsid w:val="00C1620D"/>
    <w:rsid w:val="00C162F5"/>
    <w:rsid w:val="00C16A1B"/>
    <w:rsid w:val="00C16BDC"/>
    <w:rsid w:val="00C16D8F"/>
    <w:rsid w:val="00C1759F"/>
    <w:rsid w:val="00C17B58"/>
    <w:rsid w:val="00C2060B"/>
    <w:rsid w:val="00C2081C"/>
    <w:rsid w:val="00C20A73"/>
    <w:rsid w:val="00C20E5A"/>
    <w:rsid w:val="00C216F0"/>
    <w:rsid w:val="00C219E3"/>
    <w:rsid w:val="00C21EB3"/>
    <w:rsid w:val="00C22638"/>
    <w:rsid w:val="00C2293A"/>
    <w:rsid w:val="00C22CE4"/>
    <w:rsid w:val="00C23129"/>
    <w:rsid w:val="00C233EA"/>
    <w:rsid w:val="00C2411D"/>
    <w:rsid w:val="00C241C3"/>
    <w:rsid w:val="00C242BD"/>
    <w:rsid w:val="00C248E6"/>
    <w:rsid w:val="00C24E3E"/>
    <w:rsid w:val="00C2538B"/>
    <w:rsid w:val="00C26919"/>
    <w:rsid w:val="00C26E50"/>
    <w:rsid w:val="00C27622"/>
    <w:rsid w:val="00C30287"/>
    <w:rsid w:val="00C317E6"/>
    <w:rsid w:val="00C32086"/>
    <w:rsid w:val="00C32BC3"/>
    <w:rsid w:val="00C33708"/>
    <w:rsid w:val="00C33B73"/>
    <w:rsid w:val="00C33F48"/>
    <w:rsid w:val="00C3420C"/>
    <w:rsid w:val="00C34A95"/>
    <w:rsid w:val="00C34B47"/>
    <w:rsid w:val="00C35356"/>
    <w:rsid w:val="00C36906"/>
    <w:rsid w:val="00C36920"/>
    <w:rsid w:val="00C36BC3"/>
    <w:rsid w:val="00C3722A"/>
    <w:rsid w:val="00C379FE"/>
    <w:rsid w:val="00C37AD3"/>
    <w:rsid w:val="00C37C93"/>
    <w:rsid w:val="00C37FAB"/>
    <w:rsid w:val="00C4128B"/>
    <w:rsid w:val="00C412F0"/>
    <w:rsid w:val="00C41325"/>
    <w:rsid w:val="00C416D1"/>
    <w:rsid w:val="00C41A5E"/>
    <w:rsid w:val="00C420B8"/>
    <w:rsid w:val="00C43B18"/>
    <w:rsid w:val="00C43F14"/>
    <w:rsid w:val="00C44A7A"/>
    <w:rsid w:val="00C44EF7"/>
    <w:rsid w:val="00C45900"/>
    <w:rsid w:val="00C46964"/>
    <w:rsid w:val="00C46B64"/>
    <w:rsid w:val="00C46D6C"/>
    <w:rsid w:val="00C4717D"/>
    <w:rsid w:val="00C4736D"/>
    <w:rsid w:val="00C47CDE"/>
    <w:rsid w:val="00C50709"/>
    <w:rsid w:val="00C5260B"/>
    <w:rsid w:val="00C530DB"/>
    <w:rsid w:val="00C53D2F"/>
    <w:rsid w:val="00C53DCB"/>
    <w:rsid w:val="00C547D6"/>
    <w:rsid w:val="00C56A2E"/>
    <w:rsid w:val="00C56AB8"/>
    <w:rsid w:val="00C57073"/>
    <w:rsid w:val="00C571CA"/>
    <w:rsid w:val="00C572E5"/>
    <w:rsid w:val="00C57821"/>
    <w:rsid w:val="00C57DDE"/>
    <w:rsid w:val="00C60A30"/>
    <w:rsid w:val="00C61FC8"/>
    <w:rsid w:val="00C63A6D"/>
    <w:rsid w:val="00C63E66"/>
    <w:rsid w:val="00C6407A"/>
    <w:rsid w:val="00C64566"/>
    <w:rsid w:val="00C65382"/>
    <w:rsid w:val="00C65439"/>
    <w:rsid w:val="00C6548F"/>
    <w:rsid w:val="00C654B4"/>
    <w:rsid w:val="00C6572F"/>
    <w:rsid w:val="00C65D35"/>
    <w:rsid w:val="00C663D3"/>
    <w:rsid w:val="00C66C9B"/>
    <w:rsid w:val="00C6782F"/>
    <w:rsid w:val="00C701DE"/>
    <w:rsid w:val="00C703B3"/>
    <w:rsid w:val="00C71E13"/>
    <w:rsid w:val="00C71F41"/>
    <w:rsid w:val="00C72150"/>
    <w:rsid w:val="00C7350F"/>
    <w:rsid w:val="00C735B0"/>
    <w:rsid w:val="00C74896"/>
    <w:rsid w:val="00C74EB4"/>
    <w:rsid w:val="00C758B5"/>
    <w:rsid w:val="00C75BF8"/>
    <w:rsid w:val="00C7609F"/>
    <w:rsid w:val="00C764B8"/>
    <w:rsid w:val="00C7696C"/>
    <w:rsid w:val="00C76D81"/>
    <w:rsid w:val="00C800DC"/>
    <w:rsid w:val="00C807F6"/>
    <w:rsid w:val="00C80BDC"/>
    <w:rsid w:val="00C80DEE"/>
    <w:rsid w:val="00C81C99"/>
    <w:rsid w:val="00C8293A"/>
    <w:rsid w:val="00C83A19"/>
    <w:rsid w:val="00C83EC2"/>
    <w:rsid w:val="00C84444"/>
    <w:rsid w:val="00C84776"/>
    <w:rsid w:val="00C84F38"/>
    <w:rsid w:val="00C852CA"/>
    <w:rsid w:val="00C86057"/>
    <w:rsid w:val="00C8672E"/>
    <w:rsid w:val="00C903F0"/>
    <w:rsid w:val="00C90C6E"/>
    <w:rsid w:val="00C91DCF"/>
    <w:rsid w:val="00C9200B"/>
    <w:rsid w:val="00C92AB0"/>
    <w:rsid w:val="00C9321C"/>
    <w:rsid w:val="00C93427"/>
    <w:rsid w:val="00C9368F"/>
    <w:rsid w:val="00C938E9"/>
    <w:rsid w:val="00C93CF7"/>
    <w:rsid w:val="00C93EDB"/>
    <w:rsid w:val="00C94C60"/>
    <w:rsid w:val="00C95AB0"/>
    <w:rsid w:val="00C96431"/>
    <w:rsid w:val="00C96B15"/>
    <w:rsid w:val="00C97F0D"/>
    <w:rsid w:val="00CA008A"/>
    <w:rsid w:val="00CA06B0"/>
    <w:rsid w:val="00CA0885"/>
    <w:rsid w:val="00CA18B2"/>
    <w:rsid w:val="00CA1B87"/>
    <w:rsid w:val="00CA1D6E"/>
    <w:rsid w:val="00CA2D57"/>
    <w:rsid w:val="00CA3647"/>
    <w:rsid w:val="00CA476B"/>
    <w:rsid w:val="00CA4C69"/>
    <w:rsid w:val="00CA584C"/>
    <w:rsid w:val="00CA6202"/>
    <w:rsid w:val="00CA63C8"/>
    <w:rsid w:val="00CA77D8"/>
    <w:rsid w:val="00CA7D2E"/>
    <w:rsid w:val="00CB09FD"/>
    <w:rsid w:val="00CB0E8F"/>
    <w:rsid w:val="00CB15EC"/>
    <w:rsid w:val="00CB184A"/>
    <w:rsid w:val="00CB1FB6"/>
    <w:rsid w:val="00CB1FBA"/>
    <w:rsid w:val="00CB2380"/>
    <w:rsid w:val="00CB59AF"/>
    <w:rsid w:val="00CB60F3"/>
    <w:rsid w:val="00CB75AB"/>
    <w:rsid w:val="00CB77D7"/>
    <w:rsid w:val="00CB788C"/>
    <w:rsid w:val="00CC0913"/>
    <w:rsid w:val="00CC1A0C"/>
    <w:rsid w:val="00CC1C65"/>
    <w:rsid w:val="00CC1F2F"/>
    <w:rsid w:val="00CC22AE"/>
    <w:rsid w:val="00CC2772"/>
    <w:rsid w:val="00CC27D1"/>
    <w:rsid w:val="00CC284E"/>
    <w:rsid w:val="00CC2E8C"/>
    <w:rsid w:val="00CC333B"/>
    <w:rsid w:val="00CC3C19"/>
    <w:rsid w:val="00CC3FAB"/>
    <w:rsid w:val="00CC4339"/>
    <w:rsid w:val="00CC449B"/>
    <w:rsid w:val="00CC5062"/>
    <w:rsid w:val="00CC67FF"/>
    <w:rsid w:val="00CC7171"/>
    <w:rsid w:val="00CD00BE"/>
    <w:rsid w:val="00CD111F"/>
    <w:rsid w:val="00CD2104"/>
    <w:rsid w:val="00CD23AF"/>
    <w:rsid w:val="00CD3C55"/>
    <w:rsid w:val="00CD4F0A"/>
    <w:rsid w:val="00CD5B07"/>
    <w:rsid w:val="00CD5F33"/>
    <w:rsid w:val="00CD72CE"/>
    <w:rsid w:val="00CE0267"/>
    <w:rsid w:val="00CE0541"/>
    <w:rsid w:val="00CE1280"/>
    <w:rsid w:val="00CE143E"/>
    <w:rsid w:val="00CE1BB2"/>
    <w:rsid w:val="00CE4547"/>
    <w:rsid w:val="00CE496F"/>
    <w:rsid w:val="00CE5690"/>
    <w:rsid w:val="00CE5783"/>
    <w:rsid w:val="00CE5BB1"/>
    <w:rsid w:val="00CE5C4D"/>
    <w:rsid w:val="00CE6305"/>
    <w:rsid w:val="00CE6B06"/>
    <w:rsid w:val="00CE72FA"/>
    <w:rsid w:val="00CE77D2"/>
    <w:rsid w:val="00CF16FD"/>
    <w:rsid w:val="00CF1A98"/>
    <w:rsid w:val="00CF1B64"/>
    <w:rsid w:val="00CF36F6"/>
    <w:rsid w:val="00CF3C92"/>
    <w:rsid w:val="00CF53F2"/>
    <w:rsid w:val="00CF5AE1"/>
    <w:rsid w:val="00CF60A3"/>
    <w:rsid w:val="00CF6748"/>
    <w:rsid w:val="00CF6B24"/>
    <w:rsid w:val="00CF6D77"/>
    <w:rsid w:val="00CF6F66"/>
    <w:rsid w:val="00CF7C7C"/>
    <w:rsid w:val="00D000F4"/>
    <w:rsid w:val="00D00386"/>
    <w:rsid w:val="00D0062B"/>
    <w:rsid w:val="00D0123D"/>
    <w:rsid w:val="00D01DFA"/>
    <w:rsid w:val="00D01F61"/>
    <w:rsid w:val="00D02013"/>
    <w:rsid w:val="00D024EB"/>
    <w:rsid w:val="00D03B3A"/>
    <w:rsid w:val="00D03F0F"/>
    <w:rsid w:val="00D04877"/>
    <w:rsid w:val="00D05BC0"/>
    <w:rsid w:val="00D060D3"/>
    <w:rsid w:val="00D065AD"/>
    <w:rsid w:val="00D06809"/>
    <w:rsid w:val="00D06B95"/>
    <w:rsid w:val="00D06F99"/>
    <w:rsid w:val="00D073E5"/>
    <w:rsid w:val="00D076DF"/>
    <w:rsid w:val="00D077D4"/>
    <w:rsid w:val="00D07F2F"/>
    <w:rsid w:val="00D10652"/>
    <w:rsid w:val="00D1080D"/>
    <w:rsid w:val="00D10D8C"/>
    <w:rsid w:val="00D12264"/>
    <w:rsid w:val="00D123CE"/>
    <w:rsid w:val="00D136A4"/>
    <w:rsid w:val="00D1427E"/>
    <w:rsid w:val="00D14F71"/>
    <w:rsid w:val="00D1545E"/>
    <w:rsid w:val="00D15AAB"/>
    <w:rsid w:val="00D15B3B"/>
    <w:rsid w:val="00D1762B"/>
    <w:rsid w:val="00D177FC"/>
    <w:rsid w:val="00D202A4"/>
    <w:rsid w:val="00D2116F"/>
    <w:rsid w:val="00D2138C"/>
    <w:rsid w:val="00D21535"/>
    <w:rsid w:val="00D22150"/>
    <w:rsid w:val="00D226A5"/>
    <w:rsid w:val="00D23009"/>
    <w:rsid w:val="00D23450"/>
    <w:rsid w:val="00D23655"/>
    <w:rsid w:val="00D23D0B"/>
    <w:rsid w:val="00D2419D"/>
    <w:rsid w:val="00D241D3"/>
    <w:rsid w:val="00D2427B"/>
    <w:rsid w:val="00D24B7D"/>
    <w:rsid w:val="00D24D8A"/>
    <w:rsid w:val="00D2536D"/>
    <w:rsid w:val="00D254C4"/>
    <w:rsid w:val="00D25A88"/>
    <w:rsid w:val="00D25D0B"/>
    <w:rsid w:val="00D25EE9"/>
    <w:rsid w:val="00D2603E"/>
    <w:rsid w:val="00D262AF"/>
    <w:rsid w:val="00D269CB"/>
    <w:rsid w:val="00D26B13"/>
    <w:rsid w:val="00D26CEF"/>
    <w:rsid w:val="00D27025"/>
    <w:rsid w:val="00D27091"/>
    <w:rsid w:val="00D2770E"/>
    <w:rsid w:val="00D27ECF"/>
    <w:rsid w:val="00D302DD"/>
    <w:rsid w:val="00D316D9"/>
    <w:rsid w:val="00D32A4E"/>
    <w:rsid w:val="00D330D7"/>
    <w:rsid w:val="00D3540E"/>
    <w:rsid w:val="00D35573"/>
    <w:rsid w:val="00D36399"/>
    <w:rsid w:val="00D363C0"/>
    <w:rsid w:val="00D36EEE"/>
    <w:rsid w:val="00D37E9D"/>
    <w:rsid w:val="00D37F2C"/>
    <w:rsid w:val="00D37F50"/>
    <w:rsid w:val="00D40039"/>
    <w:rsid w:val="00D40967"/>
    <w:rsid w:val="00D413D9"/>
    <w:rsid w:val="00D41B53"/>
    <w:rsid w:val="00D430FF"/>
    <w:rsid w:val="00D439A9"/>
    <w:rsid w:val="00D4505F"/>
    <w:rsid w:val="00D4539F"/>
    <w:rsid w:val="00D45E1A"/>
    <w:rsid w:val="00D46452"/>
    <w:rsid w:val="00D46FA8"/>
    <w:rsid w:val="00D471AA"/>
    <w:rsid w:val="00D4723A"/>
    <w:rsid w:val="00D474FE"/>
    <w:rsid w:val="00D47B0C"/>
    <w:rsid w:val="00D47B2F"/>
    <w:rsid w:val="00D47DDF"/>
    <w:rsid w:val="00D50CA9"/>
    <w:rsid w:val="00D512F2"/>
    <w:rsid w:val="00D51A78"/>
    <w:rsid w:val="00D52608"/>
    <w:rsid w:val="00D533F5"/>
    <w:rsid w:val="00D53FA2"/>
    <w:rsid w:val="00D54726"/>
    <w:rsid w:val="00D556F2"/>
    <w:rsid w:val="00D55EAB"/>
    <w:rsid w:val="00D560EE"/>
    <w:rsid w:val="00D56216"/>
    <w:rsid w:val="00D565F6"/>
    <w:rsid w:val="00D5782B"/>
    <w:rsid w:val="00D578A2"/>
    <w:rsid w:val="00D57F1D"/>
    <w:rsid w:val="00D606EA"/>
    <w:rsid w:val="00D60821"/>
    <w:rsid w:val="00D6082F"/>
    <w:rsid w:val="00D6086A"/>
    <w:rsid w:val="00D6114B"/>
    <w:rsid w:val="00D6192A"/>
    <w:rsid w:val="00D61D14"/>
    <w:rsid w:val="00D62561"/>
    <w:rsid w:val="00D63686"/>
    <w:rsid w:val="00D63786"/>
    <w:rsid w:val="00D64C1D"/>
    <w:rsid w:val="00D64D2A"/>
    <w:rsid w:val="00D6533C"/>
    <w:rsid w:val="00D654CE"/>
    <w:rsid w:val="00D658FA"/>
    <w:rsid w:val="00D65C6B"/>
    <w:rsid w:val="00D65C87"/>
    <w:rsid w:val="00D66FB7"/>
    <w:rsid w:val="00D67EFE"/>
    <w:rsid w:val="00D70880"/>
    <w:rsid w:val="00D70BB3"/>
    <w:rsid w:val="00D710BA"/>
    <w:rsid w:val="00D71CD7"/>
    <w:rsid w:val="00D72C84"/>
    <w:rsid w:val="00D73104"/>
    <w:rsid w:val="00D75B36"/>
    <w:rsid w:val="00D766F0"/>
    <w:rsid w:val="00D77081"/>
    <w:rsid w:val="00D77907"/>
    <w:rsid w:val="00D80D29"/>
    <w:rsid w:val="00D820C1"/>
    <w:rsid w:val="00D82198"/>
    <w:rsid w:val="00D82B0F"/>
    <w:rsid w:val="00D82C4E"/>
    <w:rsid w:val="00D838E0"/>
    <w:rsid w:val="00D83AA4"/>
    <w:rsid w:val="00D842C4"/>
    <w:rsid w:val="00D8451C"/>
    <w:rsid w:val="00D84962"/>
    <w:rsid w:val="00D84B05"/>
    <w:rsid w:val="00D851C0"/>
    <w:rsid w:val="00D8555A"/>
    <w:rsid w:val="00D86707"/>
    <w:rsid w:val="00D8750E"/>
    <w:rsid w:val="00D87E39"/>
    <w:rsid w:val="00D9018A"/>
    <w:rsid w:val="00D902EB"/>
    <w:rsid w:val="00D9084A"/>
    <w:rsid w:val="00D90C92"/>
    <w:rsid w:val="00D911A6"/>
    <w:rsid w:val="00D9272D"/>
    <w:rsid w:val="00D92884"/>
    <w:rsid w:val="00D93F8C"/>
    <w:rsid w:val="00D950EA"/>
    <w:rsid w:val="00D9597D"/>
    <w:rsid w:val="00D9615A"/>
    <w:rsid w:val="00D961F4"/>
    <w:rsid w:val="00D96C08"/>
    <w:rsid w:val="00D977FD"/>
    <w:rsid w:val="00DA0334"/>
    <w:rsid w:val="00DA0953"/>
    <w:rsid w:val="00DA0CCB"/>
    <w:rsid w:val="00DA0D24"/>
    <w:rsid w:val="00DA12F0"/>
    <w:rsid w:val="00DA1734"/>
    <w:rsid w:val="00DA1A22"/>
    <w:rsid w:val="00DA1BCB"/>
    <w:rsid w:val="00DA1C18"/>
    <w:rsid w:val="00DA2823"/>
    <w:rsid w:val="00DA2875"/>
    <w:rsid w:val="00DA307B"/>
    <w:rsid w:val="00DA31C0"/>
    <w:rsid w:val="00DA32A6"/>
    <w:rsid w:val="00DA3B43"/>
    <w:rsid w:val="00DA4EB2"/>
    <w:rsid w:val="00DA5770"/>
    <w:rsid w:val="00DA5E31"/>
    <w:rsid w:val="00DA609A"/>
    <w:rsid w:val="00DA630D"/>
    <w:rsid w:val="00DB0A9A"/>
    <w:rsid w:val="00DB183D"/>
    <w:rsid w:val="00DB1EA1"/>
    <w:rsid w:val="00DB3371"/>
    <w:rsid w:val="00DB42DF"/>
    <w:rsid w:val="00DB4C14"/>
    <w:rsid w:val="00DB5506"/>
    <w:rsid w:val="00DB5A51"/>
    <w:rsid w:val="00DB5C08"/>
    <w:rsid w:val="00DB64EB"/>
    <w:rsid w:val="00DB7202"/>
    <w:rsid w:val="00DB7C17"/>
    <w:rsid w:val="00DB7CFB"/>
    <w:rsid w:val="00DC03FF"/>
    <w:rsid w:val="00DC0F08"/>
    <w:rsid w:val="00DC14DB"/>
    <w:rsid w:val="00DC182B"/>
    <w:rsid w:val="00DC1C2E"/>
    <w:rsid w:val="00DC3A0E"/>
    <w:rsid w:val="00DC4482"/>
    <w:rsid w:val="00DC454C"/>
    <w:rsid w:val="00DC4753"/>
    <w:rsid w:val="00DC5220"/>
    <w:rsid w:val="00DC5326"/>
    <w:rsid w:val="00DC5727"/>
    <w:rsid w:val="00DC5748"/>
    <w:rsid w:val="00DC6340"/>
    <w:rsid w:val="00DC660B"/>
    <w:rsid w:val="00DC6911"/>
    <w:rsid w:val="00DC69C7"/>
    <w:rsid w:val="00DC79F5"/>
    <w:rsid w:val="00DD0591"/>
    <w:rsid w:val="00DD0E23"/>
    <w:rsid w:val="00DD229A"/>
    <w:rsid w:val="00DD3D0A"/>
    <w:rsid w:val="00DD4AE7"/>
    <w:rsid w:val="00DD4B3D"/>
    <w:rsid w:val="00DD501F"/>
    <w:rsid w:val="00DD571F"/>
    <w:rsid w:val="00DD58D1"/>
    <w:rsid w:val="00DD5953"/>
    <w:rsid w:val="00DD5AF2"/>
    <w:rsid w:val="00DD5DCA"/>
    <w:rsid w:val="00DD60BA"/>
    <w:rsid w:val="00DD675E"/>
    <w:rsid w:val="00DD6DED"/>
    <w:rsid w:val="00DD7297"/>
    <w:rsid w:val="00DD7804"/>
    <w:rsid w:val="00DE0450"/>
    <w:rsid w:val="00DE05AB"/>
    <w:rsid w:val="00DE0626"/>
    <w:rsid w:val="00DE12ED"/>
    <w:rsid w:val="00DE1D19"/>
    <w:rsid w:val="00DE226A"/>
    <w:rsid w:val="00DE2459"/>
    <w:rsid w:val="00DE2A57"/>
    <w:rsid w:val="00DE2E88"/>
    <w:rsid w:val="00DE3DCC"/>
    <w:rsid w:val="00DE4008"/>
    <w:rsid w:val="00DE55F4"/>
    <w:rsid w:val="00DE570C"/>
    <w:rsid w:val="00DE5EBE"/>
    <w:rsid w:val="00DE71F7"/>
    <w:rsid w:val="00DE763A"/>
    <w:rsid w:val="00DE7B5A"/>
    <w:rsid w:val="00DF13CE"/>
    <w:rsid w:val="00DF2AAE"/>
    <w:rsid w:val="00DF2CF8"/>
    <w:rsid w:val="00DF32C0"/>
    <w:rsid w:val="00DF3D3F"/>
    <w:rsid w:val="00DF46C7"/>
    <w:rsid w:val="00DF4734"/>
    <w:rsid w:val="00DF48B6"/>
    <w:rsid w:val="00DF5671"/>
    <w:rsid w:val="00DF5863"/>
    <w:rsid w:val="00DF5A87"/>
    <w:rsid w:val="00DF6147"/>
    <w:rsid w:val="00DF7109"/>
    <w:rsid w:val="00DF7240"/>
    <w:rsid w:val="00DF7372"/>
    <w:rsid w:val="00DF744B"/>
    <w:rsid w:val="00DF7489"/>
    <w:rsid w:val="00DF74B3"/>
    <w:rsid w:val="00DF7B45"/>
    <w:rsid w:val="00E007DC"/>
    <w:rsid w:val="00E01699"/>
    <w:rsid w:val="00E01A4F"/>
    <w:rsid w:val="00E01DEA"/>
    <w:rsid w:val="00E020CD"/>
    <w:rsid w:val="00E0248F"/>
    <w:rsid w:val="00E027B0"/>
    <w:rsid w:val="00E027C4"/>
    <w:rsid w:val="00E0328C"/>
    <w:rsid w:val="00E03A66"/>
    <w:rsid w:val="00E03EA7"/>
    <w:rsid w:val="00E04446"/>
    <w:rsid w:val="00E0446B"/>
    <w:rsid w:val="00E046E7"/>
    <w:rsid w:val="00E05352"/>
    <w:rsid w:val="00E0538E"/>
    <w:rsid w:val="00E05658"/>
    <w:rsid w:val="00E05B5E"/>
    <w:rsid w:val="00E05DCF"/>
    <w:rsid w:val="00E063C6"/>
    <w:rsid w:val="00E0666E"/>
    <w:rsid w:val="00E076C8"/>
    <w:rsid w:val="00E07C10"/>
    <w:rsid w:val="00E1120B"/>
    <w:rsid w:val="00E11379"/>
    <w:rsid w:val="00E1149F"/>
    <w:rsid w:val="00E11D99"/>
    <w:rsid w:val="00E140AF"/>
    <w:rsid w:val="00E14D39"/>
    <w:rsid w:val="00E14F7A"/>
    <w:rsid w:val="00E15FA6"/>
    <w:rsid w:val="00E16061"/>
    <w:rsid w:val="00E165CB"/>
    <w:rsid w:val="00E16B50"/>
    <w:rsid w:val="00E1710E"/>
    <w:rsid w:val="00E173D0"/>
    <w:rsid w:val="00E17F13"/>
    <w:rsid w:val="00E20DAF"/>
    <w:rsid w:val="00E21581"/>
    <w:rsid w:val="00E2205F"/>
    <w:rsid w:val="00E2209F"/>
    <w:rsid w:val="00E22369"/>
    <w:rsid w:val="00E22EAB"/>
    <w:rsid w:val="00E23AE9"/>
    <w:rsid w:val="00E23BB1"/>
    <w:rsid w:val="00E253D5"/>
    <w:rsid w:val="00E265C8"/>
    <w:rsid w:val="00E26EC0"/>
    <w:rsid w:val="00E270A2"/>
    <w:rsid w:val="00E275CB"/>
    <w:rsid w:val="00E31145"/>
    <w:rsid w:val="00E32506"/>
    <w:rsid w:val="00E32B8B"/>
    <w:rsid w:val="00E336BF"/>
    <w:rsid w:val="00E338D8"/>
    <w:rsid w:val="00E340AA"/>
    <w:rsid w:val="00E34399"/>
    <w:rsid w:val="00E35714"/>
    <w:rsid w:val="00E3574C"/>
    <w:rsid w:val="00E3581C"/>
    <w:rsid w:val="00E35A24"/>
    <w:rsid w:val="00E35F81"/>
    <w:rsid w:val="00E365CB"/>
    <w:rsid w:val="00E36826"/>
    <w:rsid w:val="00E36917"/>
    <w:rsid w:val="00E36AF3"/>
    <w:rsid w:val="00E3712D"/>
    <w:rsid w:val="00E37775"/>
    <w:rsid w:val="00E37851"/>
    <w:rsid w:val="00E402B2"/>
    <w:rsid w:val="00E40CDD"/>
    <w:rsid w:val="00E40F20"/>
    <w:rsid w:val="00E40F7C"/>
    <w:rsid w:val="00E414DE"/>
    <w:rsid w:val="00E41709"/>
    <w:rsid w:val="00E41965"/>
    <w:rsid w:val="00E41E32"/>
    <w:rsid w:val="00E42CF6"/>
    <w:rsid w:val="00E43887"/>
    <w:rsid w:val="00E4473F"/>
    <w:rsid w:val="00E447E0"/>
    <w:rsid w:val="00E448B4"/>
    <w:rsid w:val="00E45383"/>
    <w:rsid w:val="00E463A9"/>
    <w:rsid w:val="00E47A6C"/>
    <w:rsid w:val="00E47A9E"/>
    <w:rsid w:val="00E47D96"/>
    <w:rsid w:val="00E504A5"/>
    <w:rsid w:val="00E50E89"/>
    <w:rsid w:val="00E51362"/>
    <w:rsid w:val="00E51D9C"/>
    <w:rsid w:val="00E52F72"/>
    <w:rsid w:val="00E531B4"/>
    <w:rsid w:val="00E556CE"/>
    <w:rsid w:val="00E56163"/>
    <w:rsid w:val="00E56B3B"/>
    <w:rsid w:val="00E57B2E"/>
    <w:rsid w:val="00E60241"/>
    <w:rsid w:val="00E60E71"/>
    <w:rsid w:val="00E613B3"/>
    <w:rsid w:val="00E61579"/>
    <w:rsid w:val="00E61EB6"/>
    <w:rsid w:val="00E62610"/>
    <w:rsid w:val="00E62EED"/>
    <w:rsid w:val="00E642AF"/>
    <w:rsid w:val="00E64C26"/>
    <w:rsid w:val="00E65293"/>
    <w:rsid w:val="00E65913"/>
    <w:rsid w:val="00E659ED"/>
    <w:rsid w:val="00E67363"/>
    <w:rsid w:val="00E67849"/>
    <w:rsid w:val="00E700AA"/>
    <w:rsid w:val="00E71620"/>
    <w:rsid w:val="00E71E0C"/>
    <w:rsid w:val="00E71EAC"/>
    <w:rsid w:val="00E72542"/>
    <w:rsid w:val="00E72A6C"/>
    <w:rsid w:val="00E7388F"/>
    <w:rsid w:val="00E738F5"/>
    <w:rsid w:val="00E7397B"/>
    <w:rsid w:val="00E73B4E"/>
    <w:rsid w:val="00E744C5"/>
    <w:rsid w:val="00E74917"/>
    <w:rsid w:val="00E7541C"/>
    <w:rsid w:val="00E75C4C"/>
    <w:rsid w:val="00E777F4"/>
    <w:rsid w:val="00E80995"/>
    <w:rsid w:val="00E81A30"/>
    <w:rsid w:val="00E81E86"/>
    <w:rsid w:val="00E824DE"/>
    <w:rsid w:val="00E83B90"/>
    <w:rsid w:val="00E84106"/>
    <w:rsid w:val="00E84E14"/>
    <w:rsid w:val="00E857B8"/>
    <w:rsid w:val="00E86169"/>
    <w:rsid w:val="00E8621C"/>
    <w:rsid w:val="00E86A6C"/>
    <w:rsid w:val="00E87392"/>
    <w:rsid w:val="00E87FBA"/>
    <w:rsid w:val="00E908DC"/>
    <w:rsid w:val="00E90AE3"/>
    <w:rsid w:val="00E91F36"/>
    <w:rsid w:val="00E92B19"/>
    <w:rsid w:val="00E943FB"/>
    <w:rsid w:val="00E94961"/>
    <w:rsid w:val="00E95C60"/>
    <w:rsid w:val="00E965E7"/>
    <w:rsid w:val="00E96888"/>
    <w:rsid w:val="00E96CE1"/>
    <w:rsid w:val="00EA11CE"/>
    <w:rsid w:val="00EA1596"/>
    <w:rsid w:val="00EA210A"/>
    <w:rsid w:val="00EA22C7"/>
    <w:rsid w:val="00EA2313"/>
    <w:rsid w:val="00EA234B"/>
    <w:rsid w:val="00EA2F46"/>
    <w:rsid w:val="00EA3CD6"/>
    <w:rsid w:val="00EA4951"/>
    <w:rsid w:val="00EA49C1"/>
    <w:rsid w:val="00EA4D1D"/>
    <w:rsid w:val="00EA5700"/>
    <w:rsid w:val="00EA6ED4"/>
    <w:rsid w:val="00EA7861"/>
    <w:rsid w:val="00EB12D4"/>
    <w:rsid w:val="00EB18ED"/>
    <w:rsid w:val="00EB1CBE"/>
    <w:rsid w:val="00EB2671"/>
    <w:rsid w:val="00EB27D0"/>
    <w:rsid w:val="00EB2B36"/>
    <w:rsid w:val="00EB369E"/>
    <w:rsid w:val="00EB57D1"/>
    <w:rsid w:val="00EB5B93"/>
    <w:rsid w:val="00EB5E2E"/>
    <w:rsid w:val="00EB5EFA"/>
    <w:rsid w:val="00EB70DC"/>
    <w:rsid w:val="00EB76C4"/>
    <w:rsid w:val="00EB7E64"/>
    <w:rsid w:val="00EC01DB"/>
    <w:rsid w:val="00EC1133"/>
    <w:rsid w:val="00EC18AE"/>
    <w:rsid w:val="00EC2E7E"/>
    <w:rsid w:val="00EC2FD0"/>
    <w:rsid w:val="00EC317E"/>
    <w:rsid w:val="00EC3A07"/>
    <w:rsid w:val="00EC3C75"/>
    <w:rsid w:val="00EC433F"/>
    <w:rsid w:val="00EC444E"/>
    <w:rsid w:val="00EC475D"/>
    <w:rsid w:val="00EC5A54"/>
    <w:rsid w:val="00EC5D1E"/>
    <w:rsid w:val="00EC5F94"/>
    <w:rsid w:val="00EC6DBA"/>
    <w:rsid w:val="00EC6EB8"/>
    <w:rsid w:val="00ED0D5D"/>
    <w:rsid w:val="00ED135C"/>
    <w:rsid w:val="00ED18D4"/>
    <w:rsid w:val="00ED19AB"/>
    <w:rsid w:val="00ED2426"/>
    <w:rsid w:val="00ED24D7"/>
    <w:rsid w:val="00ED2908"/>
    <w:rsid w:val="00ED2A60"/>
    <w:rsid w:val="00ED3C26"/>
    <w:rsid w:val="00ED474F"/>
    <w:rsid w:val="00ED5992"/>
    <w:rsid w:val="00ED5AEB"/>
    <w:rsid w:val="00ED5C02"/>
    <w:rsid w:val="00ED5EBB"/>
    <w:rsid w:val="00ED6B70"/>
    <w:rsid w:val="00ED7BDF"/>
    <w:rsid w:val="00EE009F"/>
    <w:rsid w:val="00EE0368"/>
    <w:rsid w:val="00EE04DC"/>
    <w:rsid w:val="00EE0958"/>
    <w:rsid w:val="00EE21AD"/>
    <w:rsid w:val="00EE269C"/>
    <w:rsid w:val="00EE32E3"/>
    <w:rsid w:val="00EE3428"/>
    <w:rsid w:val="00EE38D2"/>
    <w:rsid w:val="00EE3D63"/>
    <w:rsid w:val="00EE3D90"/>
    <w:rsid w:val="00EE44FC"/>
    <w:rsid w:val="00EE47F9"/>
    <w:rsid w:val="00EE55B3"/>
    <w:rsid w:val="00EE5614"/>
    <w:rsid w:val="00EE6628"/>
    <w:rsid w:val="00EE6981"/>
    <w:rsid w:val="00EE6A3F"/>
    <w:rsid w:val="00EE6A5C"/>
    <w:rsid w:val="00EE6AC6"/>
    <w:rsid w:val="00EE7238"/>
    <w:rsid w:val="00EE74E7"/>
    <w:rsid w:val="00EE7641"/>
    <w:rsid w:val="00EE79F6"/>
    <w:rsid w:val="00EF07D9"/>
    <w:rsid w:val="00EF0CC8"/>
    <w:rsid w:val="00EF12EB"/>
    <w:rsid w:val="00EF2114"/>
    <w:rsid w:val="00EF27E1"/>
    <w:rsid w:val="00EF3E6B"/>
    <w:rsid w:val="00EF5B4A"/>
    <w:rsid w:val="00EF5BAB"/>
    <w:rsid w:val="00EF5D6F"/>
    <w:rsid w:val="00EF61BE"/>
    <w:rsid w:val="00EF6A22"/>
    <w:rsid w:val="00EF6DD7"/>
    <w:rsid w:val="00EF7B2E"/>
    <w:rsid w:val="00F00149"/>
    <w:rsid w:val="00F00626"/>
    <w:rsid w:val="00F00803"/>
    <w:rsid w:val="00F01509"/>
    <w:rsid w:val="00F01719"/>
    <w:rsid w:val="00F01E5A"/>
    <w:rsid w:val="00F03902"/>
    <w:rsid w:val="00F04B20"/>
    <w:rsid w:val="00F054B1"/>
    <w:rsid w:val="00F076FC"/>
    <w:rsid w:val="00F07787"/>
    <w:rsid w:val="00F10D59"/>
    <w:rsid w:val="00F12118"/>
    <w:rsid w:val="00F1211A"/>
    <w:rsid w:val="00F128C8"/>
    <w:rsid w:val="00F12B29"/>
    <w:rsid w:val="00F13424"/>
    <w:rsid w:val="00F13F16"/>
    <w:rsid w:val="00F1421B"/>
    <w:rsid w:val="00F14265"/>
    <w:rsid w:val="00F151AB"/>
    <w:rsid w:val="00F15CE1"/>
    <w:rsid w:val="00F15FA8"/>
    <w:rsid w:val="00F1606C"/>
    <w:rsid w:val="00F169E0"/>
    <w:rsid w:val="00F17459"/>
    <w:rsid w:val="00F1771F"/>
    <w:rsid w:val="00F17D61"/>
    <w:rsid w:val="00F20003"/>
    <w:rsid w:val="00F205DF"/>
    <w:rsid w:val="00F20710"/>
    <w:rsid w:val="00F20D4D"/>
    <w:rsid w:val="00F22E68"/>
    <w:rsid w:val="00F24402"/>
    <w:rsid w:val="00F24715"/>
    <w:rsid w:val="00F248F9"/>
    <w:rsid w:val="00F25620"/>
    <w:rsid w:val="00F27268"/>
    <w:rsid w:val="00F2735F"/>
    <w:rsid w:val="00F27CF1"/>
    <w:rsid w:val="00F30DB9"/>
    <w:rsid w:val="00F31604"/>
    <w:rsid w:val="00F31FAB"/>
    <w:rsid w:val="00F32829"/>
    <w:rsid w:val="00F33760"/>
    <w:rsid w:val="00F338E4"/>
    <w:rsid w:val="00F35472"/>
    <w:rsid w:val="00F355BF"/>
    <w:rsid w:val="00F357E5"/>
    <w:rsid w:val="00F358CC"/>
    <w:rsid w:val="00F372D9"/>
    <w:rsid w:val="00F373DC"/>
    <w:rsid w:val="00F40DB2"/>
    <w:rsid w:val="00F4213E"/>
    <w:rsid w:val="00F42B73"/>
    <w:rsid w:val="00F4329C"/>
    <w:rsid w:val="00F4348B"/>
    <w:rsid w:val="00F4437E"/>
    <w:rsid w:val="00F46256"/>
    <w:rsid w:val="00F4705B"/>
    <w:rsid w:val="00F47B48"/>
    <w:rsid w:val="00F47CEE"/>
    <w:rsid w:val="00F47E3A"/>
    <w:rsid w:val="00F47FDF"/>
    <w:rsid w:val="00F5054A"/>
    <w:rsid w:val="00F505B9"/>
    <w:rsid w:val="00F51507"/>
    <w:rsid w:val="00F5207C"/>
    <w:rsid w:val="00F520F4"/>
    <w:rsid w:val="00F5281A"/>
    <w:rsid w:val="00F529C7"/>
    <w:rsid w:val="00F52ED3"/>
    <w:rsid w:val="00F534CE"/>
    <w:rsid w:val="00F53FD0"/>
    <w:rsid w:val="00F54113"/>
    <w:rsid w:val="00F5455B"/>
    <w:rsid w:val="00F54DE0"/>
    <w:rsid w:val="00F5518E"/>
    <w:rsid w:val="00F55B22"/>
    <w:rsid w:val="00F55BB8"/>
    <w:rsid w:val="00F562DC"/>
    <w:rsid w:val="00F56B1F"/>
    <w:rsid w:val="00F56C75"/>
    <w:rsid w:val="00F6007E"/>
    <w:rsid w:val="00F60215"/>
    <w:rsid w:val="00F602E9"/>
    <w:rsid w:val="00F605AA"/>
    <w:rsid w:val="00F60F62"/>
    <w:rsid w:val="00F614B7"/>
    <w:rsid w:val="00F61BD3"/>
    <w:rsid w:val="00F62C9D"/>
    <w:rsid w:val="00F6343A"/>
    <w:rsid w:val="00F64392"/>
    <w:rsid w:val="00F64DAB"/>
    <w:rsid w:val="00F64ECE"/>
    <w:rsid w:val="00F654BD"/>
    <w:rsid w:val="00F6550F"/>
    <w:rsid w:val="00F65B80"/>
    <w:rsid w:val="00F65CE5"/>
    <w:rsid w:val="00F65D73"/>
    <w:rsid w:val="00F66999"/>
    <w:rsid w:val="00F66A78"/>
    <w:rsid w:val="00F66F46"/>
    <w:rsid w:val="00F6781D"/>
    <w:rsid w:val="00F67D75"/>
    <w:rsid w:val="00F703ED"/>
    <w:rsid w:val="00F70953"/>
    <w:rsid w:val="00F70A73"/>
    <w:rsid w:val="00F70ABF"/>
    <w:rsid w:val="00F70B38"/>
    <w:rsid w:val="00F70EB6"/>
    <w:rsid w:val="00F71D21"/>
    <w:rsid w:val="00F71EA7"/>
    <w:rsid w:val="00F7227E"/>
    <w:rsid w:val="00F7294E"/>
    <w:rsid w:val="00F73829"/>
    <w:rsid w:val="00F7385E"/>
    <w:rsid w:val="00F744A6"/>
    <w:rsid w:val="00F76241"/>
    <w:rsid w:val="00F76B4D"/>
    <w:rsid w:val="00F77490"/>
    <w:rsid w:val="00F775E9"/>
    <w:rsid w:val="00F77D25"/>
    <w:rsid w:val="00F806CB"/>
    <w:rsid w:val="00F80DCD"/>
    <w:rsid w:val="00F810AE"/>
    <w:rsid w:val="00F814AE"/>
    <w:rsid w:val="00F81A9E"/>
    <w:rsid w:val="00F83A64"/>
    <w:rsid w:val="00F83B84"/>
    <w:rsid w:val="00F842F0"/>
    <w:rsid w:val="00F84EE1"/>
    <w:rsid w:val="00F8574B"/>
    <w:rsid w:val="00F85AEC"/>
    <w:rsid w:val="00F85EEA"/>
    <w:rsid w:val="00F878E9"/>
    <w:rsid w:val="00F87C4A"/>
    <w:rsid w:val="00F90E2D"/>
    <w:rsid w:val="00F91230"/>
    <w:rsid w:val="00F9123A"/>
    <w:rsid w:val="00F91FAD"/>
    <w:rsid w:val="00F92AB3"/>
    <w:rsid w:val="00F9308C"/>
    <w:rsid w:val="00F930BD"/>
    <w:rsid w:val="00F931D9"/>
    <w:rsid w:val="00F9369C"/>
    <w:rsid w:val="00F9399D"/>
    <w:rsid w:val="00F94B9C"/>
    <w:rsid w:val="00F9582C"/>
    <w:rsid w:val="00F9600B"/>
    <w:rsid w:val="00F963C4"/>
    <w:rsid w:val="00F96E21"/>
    <w:rsid w:val="00F96E62"/>
    <w:rsid w:val="00F970DE"/>
    <w:rsid w:val="00F97E65"/>
    <w:rsid w:val="00FA0007"/>
    <w:rsid w:val="00FA03AF"/>
    <w:rsid w:val="00FA041D"/>
    <w:rsid w:val="00FA0D94"/>
    <w:rsid w:val="00FA240F"/>
    <w:rsid w:val="00FA2663"/>
    <w:rsid w:val="00FA277B"/>
    <w:rsid w:val="00FA291D"/>
    <w:rsid w:val="00FA2CFD"/>
    <w:rsid w:val="00FA3975"/>
    <w:rsid w:val="00FA42C3"/>
    <w:rsid w:val="00FA4F0E"/>
    <w:rsid w:val="00FA525B"/>
    <w:rsid w:val="00FA5A7F"/>
    <w:rsid w:val="00FA5C57"/>
    <w:rsid w:val="00FA5F94"/>
    <w:rsid w:val="00FA60DB"/>
    <w:rsid w:val="00FA6705"/>
    <w:rsid w:val="00FA6A25"/>
    <w:rsid w:val="00FA72A4"/>
    <w:rsid w:val="00FA73A4"/>
    <w:rsid w:val="00FB00E7"/>
    <w:rsid w:val="00FB1342"/>
    <w:rsid w:val="00FB1FB9"/>
    <w:rsid w:val="00FB2620"/>
    <w:rsid w:val="00FB3311"/>
    <w:rsid w:val="00FB3BF7"/>
    <w:rsid w:val="00FB3C21"/>
    <w:rsid w:val="00FB44FE"/>
    <w:rsid w:val="00FB5BE5"/>
    <w:rsid w:val="00FB663C"/>
    <w:rsid w:val="00FB696F"/>
    <w:rsid w:val="00FB7285"/>
    <w:rsid w:val="00FB763A"/>
    <w:rsid w:val="00FB7E2F"/>
    <w:rsid w:val="00FB7F63"/>
    <w:rsid w:val="00FC004C"/>
    <w:rsid w:val="00FC1B3E"/>
    <w:rsid w:val="00FC22ED"/>
    <w:rsid w:val="00FC23C1"/>
    <w:rsid w:val="00FC26F7"/>
    <w:rsid w:val="00FC2B87"/>
    <w:rsid w:val="00FC2DA6"/>
    <w:rsid w:val="00FC3BEA"/>
    <w:rsid w:val="00FC44A1"/>
    <w:rsid w:val="00FC4790"/>
    <w:rsid w:val="00FC4F30"/>
    <w:rsid w:val="00FC6647"/>
    <w:rsid w:val="00FC6F87"/>
    <w:rsid w:val="00FC750A"/>
    <w:rsid w:val="00FC78AC"/>
    <w:rsid w:val="00FC7B1D"/>
    <w:rsid w:val="00FC7C54"/>
    <w:rsid w:val="00FC7C9E"/>
    <w:rsid w:val="00FD0992"/>
    <w:rsid w:val="00FD099B"/>
    <w:rsid w:val="00FD1006"/>
    <w:rsid w:val="00FD1050"/>
    <w:rsid w:val="00FD12A5"/>
    <w:rsid w:val="00FD2135"/>
    <w:rsid w:val="00FD4D99"/>
    <w:rsid w:val="00FD5108"/>
    <w:rsid w:val="00FD6CD7"/>
    <w:rsid w:val="00FE009E"/>
    <w:rsid w:val="00FE00EC"/>
    <w:rsid w:val="00FE0FE0"/>
    <w:rsid w:val="00FE179D"/>
    <w:rsid w:val="00FE2A7A"/>
    <w:rsid w:val="00FE3074"/>
    <w:rsid w:val="00FE4B7D"/>
    <w:rsid w:val="00FE4C85"/>
    <w:rsid w:val="00FE6360"/>
    <w:rsid w:val="00FE69A9"/>
    <w:rsid w:val="00FE6BD9"/>
    <w:rsid w:val="00FE72BA"/>
    <w:rsid w:val="00FE736A"/>
    <w:rsid w:val="00FE77A8"/>
    <w:rsid w:val="00FF0456"/>
    <w:rsid w:val="00FF1A15"/>
    <w:rsid w:val="00FF2543"/>
    <w:rsid w:val="00FF28E5"/>
    <w:rsid w:val="00FF2C3C"/>
    <w:rsid w:val="00FF4700"/>
    <w:rsid w:val="00FF66B8"/>
    <w:rsid w:val="00FF6B8D"/>
    <w:rsid w:val="00FF71D1"/>
    <w:rsid w:val="00FF7E0A"/>
    <w:rsid w:val="00FF7F89"/>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f" fillcolor="white" stroke="f">
      <v:fill color="white" on="f"/>
      <v:stroke on="f"/>
    </o:shapedefaults>
    <o:shapelayout v:ext="edit">
      <o:idmap v:ext="edit" data="1"/>
    </o:shapelayout>
  </w:shapeDefaults>
  <w:decimalSymbol w:val=","/>
  <w:listSeparator w:val=","/>
  <w15:docId w15:val="{E1E19B1F-8B1D-4ED5-945C-FAD924D864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34399"/>
    <w:rPr>
      <w:sz w:val="24"/>
      <w:szCs w:val="24"/>
      <w:lang w:val="es-ES" w:eastAsia="es-ES"/>
    </w:rPr>
  </w:style>
  <w:style w:type="paragraph" w:styleId="Ttulo1">
    <w:name w:val="heading 1"/>
    <w:basedOn w:val="Normal"/>
    <w:next w:val="Normal"/>
    <w:link w:val="Ttulo1Car"/>
    <w:qFormat/>
    <w:rsid w:val="00612E3A"/>
    <w:pPr>
      <w:keepNext/>
      <w:jc w:val="both"/>
      <w:outlineLvl w:val="0"/>
    </w:pPr>
    <w:rPr>
      <w:b/>
      <w:bCs/>
      <w:lang w:val="x-none" w:eastAsia="x-none"/>
    </w:rPr>
  </w:style>
  <w:style w:type="paragraph" w:styleId="Ttulo2">
    <w:name w:val="heading 2"/>
    <w:basedOn w:val="Normal"/>
    <w:next w:val="Normal"/>
    <w:link w:val="Ttulo2Car"/>
    <w:qFormat/>
    <w:rsid w:val="00612E3A"/>
    <w:pPr>
      <w:keepNext/>
      <w:spacing w:before="240" w:after="60"/>
      <w:outlineLvl w:val="1"/>
    </w:pPr>
    <w:rPr>
      <w:rFonts w:ascii="Arial" w:hAnsi="Arial" w:cs="Arial"/>
      <w:b/>
      <w:bCs/>
      <w:i/>
      <w:iCs/>
      <w:sz w:val="28"/>
      <w:szCs w:val="28"/>
    </w:rPr>
  </w:style>
  <w:style w:type="paragraph" w:styleId="Ttulo3">
    <w:name w:val="heading 3"/>
    <w:basedOn w:val="Normal"/>
    <w:next w:val="Normal"/>
    <w:qFormat/>
    <w:rsid w:val="000141E0"/>
    <w:pPr>
      <w:keepNext/>
      <w:spacing w:before="240" w:after="60"/>
      <w:outlineLvl w:val="2"/>
    </w:pPr>
    <w:rPr>
      <w:rFonts w:ascii="Arial" w:hAnsi="Arial" w:cs="Arial"/>
      <w:b/>
      <w:bCs/>
      <w:sz w:val="26"/>
      <w:szCs w:val="26"/>
    </w:rPr>
  </w:style>
  <w:style w:type="paragraph" w:styleId="Ttulo4">
    <w:name w:val="heading 4"/>
    <w:basedOn w:val="Normal"/>
    <w:next w:val="Normal"/>
    <w:qFormat/>
    <w:rsid w:val="000141E0"/>
    <w:pPr>
      <w:keepNext/>
      <w:spacing w:before="240" w:after="60"/>
      <w:outlineLvl w:val="3"/>
    </w:pPr>
    <w:rPr>
      <w:b/>
      <w:bCs/>
      <w:sz w:val="28"/>
      <w:szCs w:val="28"/>
    </w:rPr>
  </w:style>
  <w:style w:type="paragraph" w:styleId="Ttulo5">
    <w:name w:val="heading 5"/>
    <w:basedOn w:val="Normal"/>
    <w:next w:val="Normal"/>
    <w:qFormat/>
    <w:rsid w:val="000141E0"/>
    <w:pPr>
      <w:spacing w:before="240" w:after="60"/>
      <w:outlineLvl w:val="4"/>
    </w:pPr>
    <w:rPr>
      <w:b/>
      <w:bCs/>
      <w:i/>
      <w:iCs/>
      <w:sz w:val="26"/>
      <w:szCs w:val="26"/>
    </w:rPr>
  </w:style>
  <w:style w:type="paragraph" w:styleId="Ttulo6">
    <w:name w:val="heading 6"/>
    <w:basedOn w:val="Normal"/>
    <w:next w:val="Normal"/>
    <w:qFormat/>
    <w:rsid w:val="000141E0"/>
    <w:pPr>
      <w:spacing w:before="240" w:after="60"/>
      <w:outlineLvl w:val="5"/>
    </w:pPr>
    <w:rPr>
      <w:b/>
      <w:bCs/>
      <w:sz w:val="22"/>
      <w:szCs w:val="22"/>
    </w:rPr>
  </w:style>
  <w:style w:type="paragraph" w:styleId="Ttulo7">
    <w:name w:val="heading 7"/>
    <w:basedOn w:val="Normal"/>
    <w:next w:val="Normal"/>
    <w:qFormat/>
    <w:rsid w:val="000141E0"/>
    <w:pPr>
      <w:spacing w:before="240" w:after="60"/>
      <w:outlineLvl w:val="6"/>
    </w:pPr>
  </w:style>
  <w:style w:type="paragraph" w:styleId="Ttulo8">
    <w:name w:val="heading 8"/>
    <w:basedOn w:val="Normal"/>
    <w:next w:val="Normal"/>
    <w:qFormat/>
    <w:rsid w:val="000141E0"/>
    <w:pPr>
      <w:spacing w:before="240" w:after="60"/>
      <w:outlineLvl w:val="7"/>
    </w:pPr>
    <w:rPr>
      <w:i/>
      <w:iCs/>
    </w:rPr>
  </w:style>
  <w:style w:type="paragraph" w:styleId="Ttulo9">
    <w:name w:val="heading 9"/>
    <w:basedOn w:val="Normal"/>
    <w:next w:val="Normal"/>
    <w:qFormat/>
    <w:rsid w:val="000141E0"/>
    <w:p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uiPriority w:val="99"/>
    <w:rsid w:val="00612E3A"/>
    <w:rPr>
      <w:color w:val="0000FF"/>
      <w:u w:val="single"/>
    </w:rPr>
  </w:style>
  <w:style w:type="paragraph" w:styleId="TDC1">
    <w:name w:val="toc 1"/>
    <w:basedOn w:val="Normal"/>
    <w:next w:val="Normal"/>
    <w:autoRedefine/>
    <w:semiHidden/>
    <w:rsid w:val="0088796D"/>
    <w:pPr>
      <w:tabs>
        <w:tab w:val="left" w:pos="480"/>
        <w:tab w:val="right" w:leader="dot" w:pos="9113"/>
      </w:tabs>
      <w:spacing w:before="120"/>
      <w:jc w:val="center"/>
    </w:pPr>
    <w:rPr>
      <w:rFonts w:ascii="Arial Narrow" w:hAnsi="Arial Narrow"/>
      <w:b/>
      <w:bCs/>
      <w:iCs/>
    </w:rPr>
  </w:style>
  <w:style w:type="paragraph" w:styleId="TDC2">
    <w:name w:val="toc 2"/>
    <w:basedOn w:val="Normal"/>
    <w:next w:val="Normal"/>
    <w:autoRedefine/>
    <w:semiHidden/>
    <w:rsid w:val="00612E3A"/>
    <w:pPr>
      <w:spacing w:before="120"/>
      <w:ind w:left="240"/>
    </w:pPr>
    <w:rPr>
      <w:b/>
      <w:bCs/>
      <w:sz w:val="22"/>
      <w:szCs w:val="22"/>
    </w:rPr>
  </w:style>
  <w:style w:type="character" w:styleId="Hipervnculovisitado">
    <w:name w:val="FollowedHyperlink"/>
    <w:rsid w:val="004F25D4"/>
    <w:rPr>
      <w:color w:val="800080"/>
      <w:u w:val="single"/>
    </w:rPr>
  </w:style>
  <w:style w:type="paragraph" w:styleId="Encabezado">
    <w:name w:val="header"/>
    <w:basedOn w:val="Normal"/>
    <w:link w:val="EncabezadoCar"/>
    <w:rsid w:val="00F91230"/>
    <w:pPr>
      <w:tabs>
        <w:tab w:val="center" w:pos="4252"/>
        <w:tab w:val="right" w:pos="8504"/>
      </w:tabs>
    </w:pPr>
  </w:style>
  <w:style w:type="paragraph" w:styleId="Piedepgina">
    <w:name w:val="footer"/>
    <w:basedOn w:val="Normal"/>
    <w:link w:val="PiedepginaCar"/>
    <w:rsid w:val="00F91230"/>
    <w:pPr>
      <w:tabs>
        <w:tab w:val="center" w:pos="4252"/>
        <w:tab w:val="right" w:pos="8504"/>
      </w:tabs>
    </w:pPr>
  </w:style>
  <w:style w:type="character" w:styleId="Nmerodepgina">
    <w:name w:val="page number"/>
    <w:basedOn w:val="Fuentedeprrafopredeter"/>
    <w:rsid w:val="002B00EB"/>
  </w:style>
  <w:style w:type="paragraph" w:styleId="TDC3">
    <w:name w:val="toc 3"/>
    <w:basedOn w:val="Normal"/>
    <w:next w:val="Normal"/>
    <w:autoRedefine/>
    <w:semiHidden/>
    <w:rsid w:val="002B00EB"/>
    <w:pPr>
      <w:ind w:left="480"/>
    </w:pPr>
    <w:rPr>
      <w:sz w:val="20"/>
      <w:szCs w:val="20"/>
    </w:rPr>
  </w:style>
  <w:style w:type="paragraph" w:styleId="TDC4">
    <w:name w:val="toc 4"/>
    <w:basedOn w:val="Normal"/>
    <w:next w:val="Normal"/>
    <w:autoRedefine/>
    <w:semiHidden/>
    <w:rsid w:val="002B00EB"/>
    <w:pPr>
      <w:ind w:left="720"/>
    </w:pPr>
    <w:rPr>
      <w:sz w:val="20"/>
      <w:szCs w:val="20"/>
    </w:rPr>
  </w:style>
  <w:style w:type="paragraph" w:styleId="TDC5">
    <w:name w:val="toc 5"/>
    <w:basedOn w:val="Normal"/>
    <w:next w:val="Normal"/>
    <w:autoRedefine/>
    <w:semiHidden/>
    <w:rsid w:val="002B00EB"/>
    <w:pPr>
      <w:ind w:left="960"/>
    </w:pPr>
    <w:rPr>
      <w:sz w:val="20"/>
      <w:szCs w:val="20"/>
    </w:rPr>
  </w:style>
  <w:style w:type="paragraph" w:styleId="TDC6">
    <w:name w:val="toc 6"/>
    <w:basedOn w:val="Normal"/>
    <w:next w:val="Normal"/>
    <w:autoRedefine/>
    <w:semiHidden/>
    <w:rsid w:val="002B00EB"/>
    <w:pPr>
      <w:ind w:left="1200"/>
    </w:pPr>
    <w:rPr>
      <w:sz w:val="20"/>
      <w:szCs w:val="20"/>
    </w:rPr>
  </w:style>
  <w:style w:type="paragraph" w:styleId="TDC7">
    <w:name w:val="toc 7"/>
    <w:basedOn w:val="Normal"/>
    <w:next w:val="Normal"/>
    <w:autoRedefine/>
    <w:semiHidden/>
    <w:rsid w:val="002B00EB"/>
    <w:pPr>
      <w:ind w:left="1440"/>
    </w:pPr>
    <w:rPr>
      <w:sz w:val="20"/>
      <w:szCs w:val="20"/>
    </w:rPr>
  </w:style>
  <w:style w:type="paragraph" w:styleId="TDC8">
    <w:name w:val="toc 8"/>
    <w:basedOn w:val="Normal"/>
    <w:next w:val="Normal"/>
    <w:autoRedefine/>
    <w:semiHidden/>
    <w:rsid w:val="002B00EB"/>
    <w:pPr>
      <w:ind w:left="1680"/>
    </w:pPr>
    <w:rPr>
      <w:sz w:val="20"/>
      <w:szCs w:val="20"/>
    </w:rPr>
  </w:style>
  <w:style w:type="paragraph" w:styleId="TDC9">
    <w:name w:val="toc 9"/>
    <w:basedOn w:val="Normal"/>
    <w:next w:val="Normal"/>
    <w:autoRedefine/>
    <w:semiHidden/>
    <w:rsid w:val="002B00EB"/>
    <w:pPr>
      <w:ind w:left="1920"/>
    </w:pPr>
    <w:rPr>
      <w:sz w:val="20"/>
      <w:szCs w:val="20"/>
    </w:rPr>
  </w:style>
  <w:style w:type="paragraph" w:styleId="Sangra3detindependiente">
    <w:name w:val="Body Text Indent 3"/>
    <w:basedOn w:val="Normal"/>
    <w:rsid w:val="00B04924"/>
    <w:pPr>
      <w:ind w:firstLine="708"/>
      <w:jc w:val="both"/>
    </w:pPr>
    <w:rPr>
      <w:rFonts w:ascii="Tahoma" w:hAnsi="Tahoma"/>
      <w:szCs w:val="20"/>
      <w:lang w:val="es-MX"/>
    </w:rPr>
  </w:style>
  <w:style w:type="table" w:styleId="Tablaconcuadrcula">
    <w:name w:val="Table Grid"/>
    <w:basedOn w:val="Tablanormal"/>
    <w:uiPriority w:val="59"/>
    <w:rsid w:val="002D559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angra2detindependiente">
    <w:name w:val="Body Text Indent 2"/>
    <w:basedOn w:val="Normal"/>
    <w:rsid w:val="002C13AB"/>
    <w:pPr>
      <w:spacing w:after="120" w:line="480" w:lineRule="auto"/>
      <w:ind w:left="283"/>
    </w:pPr>
  </w:style>
  <w:style w:type="paragraph" w:styleId="Textoindependiente">
    <w:name w:val="Body Text"/>
    <w:basedOn w:val="Normal"/>
    <w:rsid w:val="002C13AB"/>
    <w:pPr>
      <w:spacing w:after="120"/>
    </w:pPr>
  </w:style>
  <w:style w:type="character" w:styleId="Refdecomentario">
    <w:name w:val="annotation reference"/>
    <w:uiPriority w:val="99"/>
    <w:semiHidden/>
    <w:rsid w:val="005B13FD"/>
    <w:rPr>
      <w:sz w:val="16"/>
      <w:szCs w:val="16"/>
    </w:rPr>
  </w:style>
  <w:style w:type="paragraph" w:styleId="Textocomentario">
    <w:name w:val="annotation text"/>
    <w:basedOn w:val="Normal"/>
    <w:link w:val="TextocomentarioCar"/>
    <w:uiPriority w:val="99"/>
    <w:semiHidden/>
    <w:rsid w:val="005B13FD"/>
    <w:rPr>
      <w:sz w:val="20"/>
      <w:szCs w:val="20"/>
    </w:rPr>
  </w:style>
  <w:style w:type="paragraph" w:styleId="Asuntodelcomentario">
    <w:name w:val="annotation subject"/>
    <w:basedOn w:val="Textocomentario"/>
    <w:next w:val="Textocomentario"/>
    <w:semiHidden/>
    <w:rsid w:val="005B13FD"/>
    <w:rPr>
      <w:b/>
      <w:bCs/>
    </w:rPr>
  </w:style>
  <w:style w:type="paragraph" w:styleId="Textodeglobo">
    <w:name w:val="Balloon Text"/>
    <w:basedOn w:val="Normal"/>
    <w:semiHidden/>
    <w:rsid w:val="005B13FD"/>
    <w:rPr>
      <w:rFonts w:ascii="Tahoma" w:hAnsi="Tahoma" w:cs="Tahoma"/>
      <w:sz w:val="16"/>
      <w:szCs w:val="16"/>
    </w:rPr>
  </w:style>
  <w:style w:type="paragraph" w:styleId="Sangradetextonormal">
    <w:name w:val="Body Text Indent"/>
    <w:basedOn w:val="Normal"/>
    <w:link w:val="SangradetextonormalCar"/>
    <w:rsid w:val="00034063"/>
    <w:pPr>
      <w:spacing w:after="120"/>
      <w:ind w:left="283"/>
    </w:pPr>
  </w:style>
  <w:style w:type="paragraph" w:customStyle="1" w:styleId="CM12">
    <w:name w:val="CM12"/>
    <w:basedOn w:val="Normal"/>
    <w:next w:val="Normal"/>
    <w:rsid w:val="004C1F4B"/>
    <w:pPr>
      <w:widowControl w:val="0"/>
      <w:autoSpaceDE w:val="0"/>
      <w:autoSpaceDN w:val="0"/>
      <w:adjustRightInd w:val="0"/>
    </w:pPr>
    <w:rPr>
      <w:rFonts w:ascii="Verdana" w:hAnsi="Verdana"/>
    </w:rPr>
  </w:style>
  <w:style w:type="paragraph" w:customStyle="1" w:styleId="Default">
    <w:name w:val="Default"/>
    <w:rsid w:val="00473A88"/>
    <w:pPr>
      <w:widowControl w:val="0"/>
      <w:autoSpaceDE w:val="0"/>
      <w:autoSpaceDN w:val="0"/>
      <w:adjustRightInd w:val="0"/>
    </w:pPr>
    <w:rPr>
      <w:rFonts w:ascii="Verdana" w:hAnsi="Verdana" w:cs="Verdana"/>
      <w:color w:val="000000"/>
      <w:sz w:val="24"/>
      <w:szCs w:val="24"/>
      <w:lang w:val="es-ES" w:eastAsia="es-ES"/>
    </w:rPr>
  </w:style>
  <w:style w:type="paragraph" w:customStyle="1" w:styleId="CM13">
    <w:name w:val="CM13"/>
    <w:basedOn w:val="Default"/>
    <w:next w:val="Default"/>
    <w:rsid w:val="00081290"/>
    <w:rPr>
      <w:rFonts w:cs="Times New Roman"/>
      <w:color w:val="auto"/>
    </w:rPr>
  </w:style>
  <w:style w:type="paragraph" w:customStyle="1" w:styleId="CM8">
    <w:name w:val="CM8"/>
    <w:basedOn w:val="Default"/>
    <w:next w:val="Default"/>
    <w:rsid w:val="00081290"/>
    <w:pPr>
      <w:spacing w:line="246" w:lineRule="atLeast"/>
    </w:pPr>
    <w:rPr>
      <w:rFonts w:cs="Times New Roman"/>
      <w:color w:val="auto"/>
    </w:rPr>
  </w:style>
  <w:style w:type="paragraph" w:customStyle="1" w:styleId="CM14">
    <w:name w:val="CM14"/>
    <w:basedOn w:val="Default"/>
    <w:next w:val="Default"/>
    <w:rsid w:val="00081290"/>
    <w:rPr>
      <w:rFonts w:cs="Times New Roman"/>
      <w:color w:val="auto"/>
    </w:rPr>
  </w:style>
  <w:style w:type="paragraph" w:styleId="Prrafodelista">
    <w:name w:val="List Paragraph"/>
    <w:aliases w:val="본문1,titulo 5"/>
    <w:basedOn w:val="Normal"/>
    <w:link w:val="PrrafodelistaCar"/>
    <w:uiPriority w:val="34"/>
    <w:qFormat/>
    <w:rsid w:val="00691BC9"/>
    <w:pPr>
      <w:ind w:left="708"/>
    </w:pPr>
  </w:style>
  <w:style w:type="character" w:customStyle="1" w:styleId="Ttulo1Car">
    <w:name w:val="Título 1 Car"/>
    <w:link w:val="Ttulo1"/>
    <w:rsid w:val="0040674C"/>
    <w:rPr>
      <w:b/>
      <w:bCs/>
      <w:sz w:val="24"/>
      <w:szCs w:val="24"/>
    </w:rPr>
  </w:style>
  <w:style w:type="paragraph" w:customStyle="1" w:styleId="Normal2">
    <w:name w:val="Normal 2"/>
    <w:basedOn w:val="Normal"/>
    <w:rsid w:val="001B7285"/>
    <w:pPr>
      <w:tabs>
        <w:tab w:val="left" w:pos="709"/>
      </w:tabs>
      <w:ind w:left="709" w:hanging="709"/>
      <w:jc w:val="both"/>
    </w:pPr>
    <w:rPr>
      <w:szCs w:val="20"/>
    </w:rPr>
  </w:style>
  <w:style w:type="paragraph" w:styleId="Sinespaciado">
    <w:name w:val="No Spacing"/>
    <w:link w:val="SinespaciadoCar"/>
    <w:uiPriority w:val="1"/>
    <w:qFormat/>
    <w:rsid w:val="001B7285"/>
    <w:rPr>
      <w:rFonts w:ascii="Calibri" w:hAnsi="Calibri"/>
      <w:sz w:val="22"/>
      <w:szCs w:val="22"/>
      <w:lang w:val="es-ES" w:eastAsia="en-US"/>
    </w:rPr>
  </w:style>
  <w:style w:type="character" w:customStyle="1" w:styleId="SinespaciadoCar">
    <w:name w:val="Sin espaciado Car"/>
    <w:link w:val="Sinespaciado"/>
    <w:uiPriority w:val="1"/>
    <w:rsid w:val="001B7285"/>
    <w:rPr>
      <w:rFonts w:ascii="Calibri" w:hAnsi="Calibri"/>
      <w:sz w:val="22"/>
      <w:szCs w:val="22"/>
      <w:lang w:val="es-ES" w:eastAsia="en-US"/>
    </w:rPr>
  </w:style>
  <w:style w:type="character" w:customStyle="1" w:styleId="TextocomentarioCar">
    <w:name w:val="Texto comentario Car"/>
    <w:link w:val="Textocomentario"/>
    <w:uiPriority w:val="99"/>
    <w:semiHidden/>
    <w:rsid w:val="00180A48"/>
    <w:rPr>
      <w:lang w:val="es-ES" w:eastAsia="es-ES"/>
    </w:rPr>
  </w:style>
  <w:style w:type="character" w:customStyle="1" w:styleId="EncabezadoCar">
    <w:name w:val="Encabezado Car"/>
    <w:link w:val="Encabezado"/>
    <w:rsid w:val="00D36399"/>
    <w:rPr>
      <w:sz w:val="24"/>
      <w:szCs w:val="24"/>
      <w:lang w:val="es-ES" w:eastAsia="es-ES"/>
    </w:rPr>
  </w:style>
  <w:style w:type="character" w:customStyle="1" w:styleId="PiedepginaCar">
    <w:name w:val="Pie de página Car"/>
    <w:link w:val="Piedepgina"/>
    <w:uiPriority w:val="99"/>
    <w:rsid w:val="00C56A2E"/>
    <w:rPr>
      <w:sz w:val="24"/>
      <w:szCs w:val="24"/>
      <w:lang w:val="es-ES" w:eastAsia="es-ES"/>
    </w:rPr>
  </w:style>
  <w:style w:type="character" w:customStyle="1" w:styleId="PrrafodelistaCar">
    <w:name w:val="Párrafo de lista Car"/>
    <w:aliases w:val="본문1 Car,titulo 5 Car"/>
    <w:link w:val="Prrafodelista"/>
    <w:uiPriority w:val="34"/>
    <w:rsid w:val="007C5D15"/>
    <w:rPr>
      <w:sz w:val="24"/>
      <w:szCs w:val="24"/>
    </w:rPr>
  </w:style>
  <w:style w:type="character" w:styleId="nfasis">
    <w:name w:val="Emphasis"/>
    <w:uiPriority w:val="20"/>
    <w:qFormat/>
    <w:rsid w:val="00AE3C3A"/>
    <w:rPr>
      <w:i/>
      <w:iCs/>
    </w:rPr>
  </w:style>
  <w:style w:type="paragraph" w:customStyle="1" w:styleId="aa">
    <w:name w:val="aa"/>
    <w:basedOn w:val="Normal"/>
    <w:link w:val="aaCar"/>
    <w:qFormat/>
    <w:rsid w:val="00AE3C3A"/>
    <w:pPr>
      <w:spacing w:before="120" w:after="120" w:line="360" w:lineRule="auto"/>
      <w:ind w:left="142"/>
    </w:pPr>
    <w:rPr>
      <w:rFonts w:ascii="Arial" w:hAnsi="Arial" w:cs="Arial"/>
      <w:sz w:val="22"/>
      <w:szCs w:val="22"/>
      <w:lang w:val="es-BO"/>
    </w:rPr>
  </w:style>
  <w:style w:type="character" w:customStyle="1" w:styleId="aaCar">
    <w:name w:val="aa Car"/>
    <w:link w:val="aa"/>
    <w:rsid w:val="00AE3C3A"/>
    <w:rPr>
      <w:rFonts w:ascii="Arial" w:hAnsi="Arial" w:cs="Arial"/>
      <w:sz w:val="22"/>
      <w:szCs w:val="22"/>
      <w:lang w:val="es-BO"/>
    </w:rPr>
  </w:style>
  <w:style w:type="character" w:customStyle="1" w:styleId="SangradetextonormalCar">
    <w:name w:val="Sangría de texto normal Car"/>
    <w:link w:val="Sangradetextonormal"/>
    <w:rsid w:val="00AE3C3A"/>
    <w:rPr>
      <w:sz w:val="24"/>
      <w:szCs w:val="24"/>
    </w:rPr>
  </w:style>
  <w:style w:type="paragraph" w:styleId="Textoindependiente2">
    <w:name w:val="Body Text 2"/>
    <w:basedOn w:val="Normal"/>
    <w:link w:val="Textoindependiente2Car"/>
    <w:rsid w:val="00AE3C3A"/>
    <w:pPr>
      <w:spacing w:after="120" w:line="480" w:lineRule="auto"/>
    </w:pPr>
  </w:style>
  <w:style w:type="character" w:customStyle="1" w:styleId="Textoindependiente2Car">
    <w:name w:val="Texto independiente 2 Car"/>
    <w:link w:val="Textoindependiente2"/>
    <w:rsid w:val="00AE3C3A"/>
    <w:rPr>
      <w:sz w:val="24"/>
      <w:szCs w:val="24"/>
    </w:rPr>
  </w:style>
  <w:style w:type="paragraph" w:customStyle="1" w:styleId="A1">
    <w:name w:val="A1"/>
    <w:basedOn w:val="Normal"/>
    <w:link w:val="A1Car"/>
    <w:qFormat/>
    <w:rsid w:val="00264888"/>
    <w:pPr>
      <w:numPr>
        <w:numId w:val="1"/>
      </w:numPr>
      <w:spacing w:before="240" w:after="240"/>
      <w:jc w:val="both"/>
    </w:pPr>
    <w:rPr>
      <w:rFonts w:ascii="Verdana" w:hAnsi="Verdana" w:cs="Arial"/>
      <w:b/>
      <w:bCs/>
      <w:sz w:val="18"/>
      <w:szCs w:val="18"/>
      <w:u w:val="single"/>
    </w:rPr>
  </w:style>
  <w:style w:type="paragraph" w:customStyle="1" w:styleId="A2">
    <w:name w:val="A2"/>
    <w:basedOn w:val="aa"/>
    <w:link w:val="A2Car"/>
    <w:qFormat/>
    <w:rsid w:val="00264888"/>
    <w:pPr>
      <w:numPr>
        <w:ilvl w:val="1"/>
        <w:numId w:val="1"/>
      </w:numPr>
      <w:spacing w:before="240" w:after="240"/>
      <w:ind w:right="51"/>
      <w:jc w:val="both"/>
    </w:pPr>
    <w:rPr>
      <w:rFonts w:ascii="Verdana" w:hAnsi="Verdana"/>
      <w:b/>
      <w:bCs/>
      <w:sz w:val="18"/>
      <w:szCs w:val="18"/>
    </w:rPr>
  </w:style>
  <w:style w:type="character" w:customStyle="1" w:styleId="A1Car">
    <w:name w:val="A1 Car"/>
    <w:link w:val="A1"/>
    <w:rsid w:val="00264888"/>
    <w:rPr>
      <w:rFonts w:ascii="Verdana" w:hAnsi="Verdana" w:cs="Arial"/>
      <w:b/>
      <w:bCs/>
      <w:sz w:val="18"/>
      <w:szCs w:val="18"/>
      <w:u w:val="single"/>
      <w:lang w:val="es-ES" w:eastAsia="es-ES"/>
    </w:rPr>
  </w:style>
  <w:style w:type="paragraph" w:customStyle="1" w:styleId="A3">
    <w:name w:val="A3"/>
    <w:basedOn w:val="aa"/>
    <w:link w:val="A3Car"/>
    <w:qFormat/>
    <w:rsid w:val="0058093B"/>
    <w:pPr>
      <w:numPr>
        <w:ilvl w:val="2"/>
        <w:numId w:val="1"/>
      </w:numPr>
      <w:spacing w:before="240" w:after="240"/>
      <w:ind w:right="51"/>
      <w:jc w:val="both"/>
    </w:pPr>
    <w:rPr>
      <w:rFonts w:ascii="Verdana" w:hAnsi="Verdana"/>
      <w:b/>
      <w:bCs/>
      <w:sz w:val="18"/>
      <w:szCs w:val="18"/>
    </w:rPr>
  </w:style>
  <w:style w:type="character" w:customStyle="1" w:styleId="A2Car">
    <w:name w:val="A2 Car"/>
    <w:link w:val="A2"/>
    <w:rsid w:val="00264888"/>
    <w:rPr>
      <w:rFonts w:ascii="Verdana" w:hAnsi="Verdana" w:cs="Arial"/>
      <w:b/>
      <w:bCs/>
      <w:sz w:val="18"/>
      <w:szCs w:val="18"/>
      <w:lang w:eastAsia="es-ES"/>
    </w:rPr>
  </w:style>
  <w:style w:type="character" w:customStyle="1" w:styleId="A3Car">
    <w:name w:val="A3 Car"/>
    <w:link w:val="A3"/>
    <w:rsid w:val="0058093B"/>
    <w:rPr>
      <w:rFonts w:ascii="Verdana" w:hAnsi="Verdana" w:cs="Arial"/>
      <w:b/>
      <w:bCs/>
      <w:sz w:val="18"/>
      <w:szCs w:val="18"/>
      <w:lang w:eastAsia="es-ES"/>
    </w:rPr>
  </w:style>
  <w:style w:type="paragraph" w:customStyle="1" w:styleId="A4">
    <w:name w:val="A4"/>
    <w:basedOn w:val="A3"/>
    <w:link w:val="A4Car"/>
    <w:qFormat/>
    <w:rsid w:val="005A19D5"/>
    <w:pPr>
      <w:numPr>
        <w:ilvl w:val="3"/>
        <w:numId w:val="0"/>
      </w:numPr>
    </w:pPr>
  </w:style>
  <w:style w:type="character" w:customStyle="1" w:styleId="A4Car">
    <w:name w:val="A4 Car"/>
    <w:basedOn w:val="A3Car"/>
    <w:link w:val="A4"/>
    <w:rsid w:val="005A19D5"/>
    <w:rPr>
      <w:rFonts w:ascii="Verdana" w:hAnsi="Verdana" w:cs="Arial"/>
      <w:b/>
      <w:bCs/>
      <w:sz w:val="18"/>
      <w:szCs w:val="18"/>
      <w:lang w:eastAsia="es-ES"/>
    </w:rPr>
  </w:style>
  <w:style w:type="character" w:customStyle="1" w:styleId="Ttulo2Car">
    <w:name w:val="Título 2 Car"/>
    <w:basedOn w:val="Fuentedeprrafopredeter"/>
    <w:link w:val="Ttulo2"/>
    <w:rsid w:val="00884804"/>
    <w:rPr>
      <w:rFonts w:ascii="Arial" w:hAnsi="Arial" w:cs="Arial"/>
      <w:b/>
      <w:bCs/>
      <w:i/>
      <w:iCs/>
      <w:sz w:val="28"/>
      <w:szCs w:val="28"/>
      <w:lang w:val="es-ES" w:eastAsia="es-ES"/>
    </w:rPr>
  </w:style>
  <w:style w:type="character" w:customStyle="1" w:styleId="ApendiceA2Car">
    <w:name w:val="Apendice A2 Car"/>
    <w:link w:val="ApendiceA2"/>
    <w:locked/>
    <w:rsid w:val="007F4168"/>
    <w:rPr>
      <w:rFonts w:ascii="Arial" w:hAnsi="Arial" w:cs="Arial"/>
      <w:sz w:val="22"/>
      <w:szCs w:val="22"/>
      <w:lang w:val="es-ES" w:eastAsia="es-ES"/>
    </w:rPr>
  </w:style>
  <w:style w:type="paragraph" w:customStyle="1" w:styleId="ApendiceA2">
    <w:name w:val="Apendice A2"/>
    <w:basedOn w:val="Normal"/>
    <w:link w:val="ApendiceA2Car"/>
    <w:rsid w:val="007F4168"/>
    <w:pPr>
      <w:jc w:val="both"/>
    </w:pPr>
    <w:rPr>
      <w:rFonts w:ascii="Arial" w:hAnsi="Arial" w:cs="Arial"/>
      <w:sz w:val="22"/>
      <w:szCs w:val="22"/>
    </w:rPr>
  </w:style>
  <w:style w:type="paragraph" w:customStyle="1" w:styleId="TableParagraph">
    <w:name w:val="Table Paragraph"/>
    <w:basedOn w:val="Normal"/>
    <w:uiPriority w:val="1"/>
    <w:qFormat/>
    <w:rsid w:val="00BC1815"/>
    <w:pPr>
      <w:widowControl w:val="0"/>
    </w:pPr>
    <w:rPr>
      <w:rFonts w:ascii="Arial" w:eastAsia="Arial" w:hAnsi="Arial" w:cs="Arial"/>
      <w:sz w:val="22"/>
      <w:szCs w:val="22"/>
      <w:lang w:val="en-US" w:eastAsia="en-US"/>
    </w:rPr>
  </w:style>
  <w:style w:type="paragraph" w:styleId="Textonotapie">
    <w:name w:val="footnote text"/>
    <w:basedOn w:val="Normal"/>
    <w:link w:val="TextonotapieCar"/>
    <w:uiPriority w:val="99"/>
    <w:rsid w:val="00E05352"/>
    <w:rPr>
      <w:sz w:val="20"/>
      <w:szCs w:val="20"/>
      <w:lang w:eastAsia="en-US"/>
    </w:rPr>
  </w:style>
  <w:style w:type="character" w:customStyle="1" w:styleId="TextonotapieCar">
    <w:name w:val="Texto nota pie Car"/>
    <w:basedOn w:val="Fuentedeprrafopredeter"/>
    <w:link w:val="Textonotapie"/>
    <w:uiPriority w:val="99"/>
    <w:rsid w:val="00E05352"/>
    <w:rPr>
      <w:lang w:val="es-ES" w:eastAsia="en-US"/>
    </w:rPr>
  </w:style>
  <w:style w:type="character" w:styleId="Refdenotaalpie">
    <w:name w:val="footnote reference"/>
    <w:uiPriority w:val="99"/>
    <w:rsid w:val="00E0535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873939">
      <w:bodyDiv w:val="1"/>
      <w:marLeft w:val="0"/>
      <w:marRight w:val="0"/>
      <w:marTop w:val="0"/>
      <w:marBottom w:val="0"/>
      <w:divBdr>
        <w:top w:val="none" w:sz="0" w:space="0" w:color="auto"/>
        <w:left w:val="none" w:sz="0" w:space="0" w:color="auto"/>
        <w:bottom w:val="none" w:sz="0" w:space="0" w:color="auto"/>
        <w:right w:val="none" w:sz="0" w:space="0" w:color="auto"/>
      </w:divBdr>
    </w:div>
    <w:div w:id="13386103">
      <w:bodyDiv w:val="1"/>
      <w:marLeft w:val="0"/>
      <w:marRight w:val="0"/>
      <w:marTop w:val="0"/>
      <w:marBottom w:val="0"/>
      <w:divBdr>
        <w:top w:val="none" w:sz="0" w:space="0" w:color="auto"/>
        <w:left w:val="none" w:sz="0" w:space="0" w:color="auto"/>
        <w:bottom w:val="none" w:sz="0" w:space="0" w:color="auto"/>
        <w:right w:val="none" w:sz="0" w:space="0" w:color="auto"/>
      </w:divBdr>
    </w:div>
    <w:div w:id="13503022">
      <w:bodyDiv w:val="1"/>
      <w:marLeft w:val="0"/>
      <w:marRight w:val="0"/>
      <w:marTop w:val="0"/>
      <w:marBottom w:val="0"/>
      <w:divBdr>
        <w:top w:val="none" w:sz="0" w:space="0" w:color="auto"/>
        <w:left w:val="none" w:sz="0" w:space="0" w:color="auto"/>
        <w:bottom w:val="none" w:sz="0" w:space="0" w:color="auto"/>
        <w:right w:val="none" w:sz="0" w:space="0" w:color="auto"/>
      </w:divBdr>
    </w:div>
    <w:div w:id="32121465">
      <w:bodyDiv w:val="1"/>
      <w:marLeft w:val="0"/>
      <w:marRight w:val="0"/>
      <w:marTop w:val="0"/>
      <w:marBottom w:val="0"/>
      <w:divBdr>
        <w:top w:val="none" w:sz="0" w:space="0" w:color="auto"/>
        <w:left w:val="none" w:sz="0" w:space="0" w:color="auto"/>
        <w:bottom w:val="none" w:sz="0" w:space="0" w:color="auto"/>
        <w:right w:val="none" w:sz="0" w:space="0" w:color="auto"/>
      </w:divBdr>
    </w:div>
    <w:div w:id="40829113">
      <w:bodyDiv w:val="1"/>
      <w:marLeft w:val="0"/>
      <w:marRight w:val="0"/>
      <w:marTop w:val="0"/>
      <w:marBottom w:val="0"/>
      <w:divBdr>
        <w:top w:val="none" w:sz="0" w:space="0" w:color="auto"/>
        <w:left w:val="none" w:sz="0" w:space="0" w:color="auto"/>
        <w:bottom w:val="none" w:sz="0" w:space="0" w:color="auto"/>
        <w:right w:val="none" w:sz="0" w:space="0" w:color="auto"/>
      </w:divBdr>
    </w:div>
    <w:div w:id="47269608">
      <w:bodyDiv w:val="1"/>
      <w:marLeft w:val="0"/>
      <w:marRight w:val="0"/>
      <w:marTop w:val="0"/>
      <w:marBottom w:val="0"/>
      <w:divBdr>
        <w:top w:val="none" w:sz="0" w:space="0" w:color="auto"/>
        <w:left w:val="none" w:sz="0" w:space="0" w:color="auto"/>
        <w:bottom w:val="none" w:sz="0" w:space="0" w:color="auto"/>
        <w:right w:val="none" w:sz="0" w:space="0" w:color="auto"/>
      </w:divBdr>
    </w:div>
    <w:div w:id="50008480">
      <w:bodyDiv w:val="1"/>
      <w:marLeft w:val="0"/>
      <w:marRight w:val="0"/>
      <w:marTop w:val="0"/>
      <w:marBottom w:val="0"/>
      <w:divBdr>
        <w:top w:val="none" w:sz="0" w:space="0" w:color="auto"/>
        <w:left w:val="none" w:sz="0" w:space="0" w:color="auto"/>
        <w:bottom w:val="none" w:sz="0" w:space="0" w:color="auto"/>
        <w:right w:val="none" w:sz="0" w:space="0" w:color="auto"/>
      </w:divBdr>
    </w:div>
    <w:div w:id="54549853">
      <w:bodyDiv w:val="1"/>
      <w:marLeft w:val="0"/>
      <w:marRight w:val="0"/>
      <w:marTop w:val="0"/>
      <w:marBottom w:val="0"/>
      <w:divBdr>
        <w:top w:val="none" w:sz="0" w:space="0" w:color="auto"/>
        <w:left w:val="none" w:sz="0" w:space="0" w:color="auto"/>
        <w:bottom w:val="none" w:sz="0" w:space="0" w:color="auto"/>
        <w:right w:val="none" w:sz="0" w:space="0" w:color="auto"/>
      </w:divBdr>
    </w:div>
    <w:div w:id="60564809">
      <w:bodyDiv w:val="1"/>
      <w:marLeft w:val="0"/>
      <w:marRight w:val="0"/>
      <w:marTop w:val="0"/>
      <w:marBottom w:val="0"/>
      <w:divBdr>
        <w:top w:val="none" w:sz="0" w:space="0" w:color="auto"/>
        <w:left w:val="none" w:sz="0" w:space="0" w:color="auto"/>
        <w:bottom w:val="none" w:sz="0" w:space="0" w:color="auto"/>
        <w:right w:val="none" w:sz="0" w:space="0" w:color="auto"/>
      </w:divBdr>
    </w:div>
    <w:div w:id="79914841">
      <w:bodyDiv w:val="1"/>
      <w:marLeft w:val="0"/>
      <w:marRight w:val="0"/>
      <w:marTop w:val="0"/>
      <w:marBottom w:val="0"/>
      <w:divBdr>
        <w:top w:val="none" w:sz="0" w:space="0" w:color="auto"/>
        <w:left w:val="none" w:sz="0" w:space="0" w:color="auto"/>
        <w:bottom w:val="none" w:sz="0" w:space="0" w:color="auto"/>
        <w:right w:val="none" w:sz="0" w:space="0" w:color="auto"/>
      </w:divBdr>
    </w:div>
    <w:div w:id="84304292">
      <w:bodyDiv w:val="1"/>
      <w:marLeft w:val="0"/>
      <w:marRight w:val="0"/>
      <w:marTop w:val="0"/>
      <w:marBottom w:val="0"/>
      <w:divBdr>
        <w:top w:val="none" w:sz="0" w:space="0" w:color="auto"/>
        <w:left w:val="none" w:sz="0" w:space="0" w:color="auto"/>
        <w:bottom w:val="none" w:sz="0" w:space="0" w:color="auto"/>
        <w:right w:val="none" w:sz="0" w:space="0" w:color="auto"/>
      </w:divBdr>
    </w:div>
    <w:div w:id="88081650">
      <w:bodyDiv w:val="1"/>
      <w:marLeft w:val="0"/>
      <w:marRight w:val="0"/>
      <w:marTop w:val="0"/>
      <w:marBottom w:val="0"/>
      <w:divBdr>
        <w:top w:val="none" w:sz="0" w:space="0" w:color="auto"/>
        <w:left w:val="none" w:sz="0" w:space="0" w:color="auto"/>
        <w:bottom w:val="none" w:sz="0" w:space="0" w:color="auto"/>
        <w:right w:val="none" w:sz="0" w:space="0" w:color="auto"/>
      </w:divBdr>
    </w:div>
    <w:div w:id="96756444">
      <w:bodyDiv w:val="1"/>
      <w:marLeft w:val="0"/>
      <w:marRight w:val="0"/>
      <w:marTop w:val="0"/>
      <w:marBottom w:val="0"/>
      <w:divBdr>
        <w:top w:val="none" w:sz="0" w:space="0" w:color="auto"/>
        <w:left w:val="none" w:sz="0" w:space="0" w:color="auto"/>
        <w:bottom w:val="none" w:sz="0" w:space="0" w:color="auto"/>
        <w:right w:val="none" w:sz="0" w:space="0" w:color="auto"/>
      </w:divBdr>
    </w:div>
    <w:div w:id="104885892">
      <w:bodyDiv w:val="1"/>
      <w:marLeft w:val="0"/>
      <w:marRight w:val="0"/>
      <w:marTop w:val="0"/>
      <w:marBottom w:val="0"/>
      <w:divBdr>
        <w:top w:val="none" w:sz="0" w:space="0" w:color="auto"/>
        <w:left w:val="none" w:sz="0" w:space="0" w:color="auto"/>
        <w:bottom w:val="none" w:sz="0" w:space="0" w:color="auto"/>
        <w:right w:val="none" w:sz="0" w:space="0" w:color="auto"/>
      </w:divBdr>
    </w:div>
    <w:div w:id="112864303">
      <w:bodyDiv w:val="1"/>
      <w:marLeft w:val="0"/>
      <w:marRight w:val="0"/>
      <w:marTop w:val="0"/>
      <w:marBottom w:val="0"/>
      <w:divBdr>
        <w:top w:val="none" w:sz="0" w:space="0" w:color="auto"/>
        <w:left w:val="none" w:sz="0" w:space="0" w:color="auto"/>
        <w:bottom w:val="none" w:sz="0" w:space="0" w:color="auto"/>
        <w:right w:val="none" w:sz="0" w:space="0" w:color="auto"/>
      </w:divBdr>
    </w:div>
    <w:div w:id="126239682">
      <w:bodyDiv w:val="1"/>
      <w:marLeft w:val="0"/>
      <w:marRight w:val="0"/>
      <w:marTop w:val="0"/>
      <w:marBottom w:val="0"/>
      <w:divBdr>
        <w:top w:val="none" w:sz="0" w:space="0" w:color="auto"/>
        <w:left w:val="none" w:sz="0" w:space="0" w:color="auto"/>
        <w:bottom w:val="none" w:sz="0" w:space="0" w:color="auto"/>
        <w:right w:val="none" w:sz="0" w:space="0" w:color="auto"/>
      </w:divBdr>
    </w:div>
    <w:div w:id="127550689">
      <w:bodyDiv w:val="1"/>
      <w:marLeft w:val="0"/>
      <w:marRight w:val="0"/>
      <w:marTop w:val="0"/>
      <w:marBottom w:val="0"/>
      <w:divBdr>
        <w:top w:val="none" w:sz="0" w:space="0" w:color="auto"/>
        <w:left w:val="none" w:sz="0" w:space="0" w:color="auto"/>
        <w:bottom w:val="none" w:sz="0" w:space="0" w:color="auto"/>
        <w:right w:val="none" w:sz="0" w:space="0" w:color="auto"/>
      </w:divBdr>
    </w:div>
    <w:div w:id="151022011">
      <w:bodyDiv w:val="1"/>
      <w:marLeft w:val="0"/>
      <w:marRight w:val="0"/>
      <w:marTop w:val="0"/>
      <w:marBottom w:val="0"/>
      <w:divBdr>
        <w:top w:val="none" w:sz="0" w:space="0" w:color="auto"/>
        <w:left w:val="none" w:sz="0" w:space="0" w:color="auto"/>
        <w:bottom w:val="none" w:sz="0" w:space="0" w:color="auto"/>
        <w:right w:val="none" w:sz="0" w:space="0" w:color="auto"/>
      </w:divBdr>
    </w:div>
    <w:div w:id="172258513">
      <w:bodyDiv w:val="1"/>
      <w:marLeft w:val="0"/>
      <w:marRight w:val="0"/>
      <w:marTop w:val="0"/>
      <w:marBottom w:val="0"/>
      <w:divBdr>
        <w:top w:val="none" w:sz="0" w:space="0" w:color="auto"/>
        <w:left w:val="none" w:sz="0" w:space="0" w:color="auto"/>
        <w:bottom w:val="none" w:sz="0" w:space="0" w:color="auto"/>
        <w:right w:val="none" w:sz="0" w:space="0" w:color="auto"/>
      </w:divBdr>
    </w:div>
    <w:div w:id="173736741">
      <w:bodyDiv w:val="1"/>
      <w:marLeft w:val="0"/>
      <w:marRight w:val="0"/>
      <w:marTop w:val="0"/>
      <w:marBottom w:val="0"/>
      <w:divBdr>
        <w:top w:val="none" w:sz="0" w:space="0" w:color="auto"/>
        <w:left w:val="none" w:sz="0" w:space="0" w:color="auto"/>
        <w:bottom w:val="none" w:sz="0" w:space="0" w:color="auto"/>
        <w:right w:val="none" w:sz="0" w:space="0" w:color="auto"/>
      </w:divBdr>
    </w:div>
    <w:div w:id="175002957">
      <w:bodyDiv w:val="1"/>
      <w:marLeft w:val="0"/>
      <w:marRight w:val="0"/>
      <w:marTop w:val="0"/>
      <w:marBottom w:val="0"/>
      <w:divBdr>
        <w:top w:val="none" w:sz="0" w:space="0" w:color="auto"/>
        <w:left w:val="none" w:sz="0" w:space="0" w:color="auto"/>
        <w:bottom w:val="none" w:sz="0" w:space="0" w:color="auto"/>
        <w:right w:val="none" w:sz="0" w:space="0" w:color="auto"/>
      </w:divBdr>
    </w:div>
    <w:div w:id="187524789">
      <w:bodyDiv w:val="1"/>
      <w:marLeft w:val="0"/>
      <w:marRight w:val="0"/>
      <w:marTop w:val="0"/>
      <w:marBottom w:val="0"/>
      <w:divBdr>
        <w:top w:val="none" w:sz="0" w:space="0" w:color="auto"/>
        <w:left w:val="none" w:sz="0" w:space="0" w:color="auto"/>
        <w:bottom w:val="none" w:sz="0" w:space="0" w:color="auto"/>
        <w:right w:val="none" w:sz="0" w:space="0" w:color="auto"/>
      </w:divBdr>
    </w:div>
    <w:div w:id="187916757">
      <w:bodyDiv w:val="1"/>
      <w:marLeft w:val="0"/>
      <w:marRight w:val="0"/>
      <w:marTop w:val="0"/>
      <w:marBottom w:val="0"/>
      <w:divBdr>
        <w:top w:val="none" w:sz="0" w:space="0" w:color="auto"/>
        <w:left w:val="none" w:sz="0" w:space="0" w:color="auto"/>
        <w:bottom w:val="none" w:sz="0" w:space="0" w:color="auto"/>
        <w:right w:val="none" w:sz="0" w:space="0" w:color="auto"/>
      </w:divBdr>
    </w:div>
    <w:div w:id="188758551">
      <w:bodyDiv w:val="1"/>
      <w:marLeft w:val="0"/>
      <w:marRight w:val="0"/>
      <w:marTop w:val="0"/>
      <w:marBottom w:val="0"/>
      <w:divBdr>
        <w:top w:val="none" w:sz="0" w:space="0" w:color="auto"/>
        <w:left w:val="none" w:sz="0" w:space="0" w:color="auto"/>
        <w:bottom w:val="none" w:sz="0" w:space="0" w:color="auto"/>
        <w:right w:val="none" w:sz="0" w:space="0" w:color="auto"/>
      </w:divBdr>
    </w:div>
    <w:div w:id="196621735">
      <w:bodyDiv w:val="1"/>
      <w:marLeft w:val="0"/>
      <w:marRight w:val="0"/>
      <w:marTop w:val="0"/>
      <w:marBottom w:val="0"/>
      <w:divBdr>
        <w:top w:val="none" w:sz="0" w:space="0" w:color="auto"/>
        <w:left w:val="none" w:sz="0" w:space="0" w:color="auto"/>
        <w:bottom w:val="none" w:sz="0" w:space="0" w:color="auto"/>
        <w:right w:val="none" w:sz="0" w:space="0" w:color="auto"/>
      </w:divBdr>
    </w:div>
    <w:div w:id="236327793">
      <w:bodyDiv w:val="1"/>
      <w:marLeft w:val="0"/>
      <w:marRight w:val="0"/>
      <w:marTop w:val="0"/>
      <w:marBottom w:val="0"/>
      <w:divBdr>
        <w:top w:val="none" w:sz="0" w:space="0" w:color="auto"/>
        <w:left w:val="none" w:sz="0" w:space="0" w:color="auto"/>
        <w:bottom w:val="none" w:sz="0" w:space="0" w:color="auto"/>
        <w:right w:val="none" w:sz="0" w:space="0" w:color="auto"/>
      </w:divBdr>
    </w:div>
    <w:div w:id="257254940">
      <w:bodyDiv w:val="1"/>
      <w:marLeft w:val="0"/>
      <w:marRight w:val="0"/>
      <w:marTop w:val="0"/>
      <w:marBottom w:val="0"/>
      <w:divBdr>
        <w:top w:val="none" w:sz="0" w:space="0" w:color="auto"/>
        <w:left w:val="none" w:sz="0" w:space="0" w:color="auto"/>
        <w:bottom w:val="none" w:sz="0" w:space="0" w:color="auto"/>
        <w:right w:val="none" w:sz="0" w:space="0" w:color="auto"/>
      </w:divBdr>
    </w:div>
    <w:div w:id="263151495">
      <w:bodyDiv w:val="1"/>
      <w:marLeft w:val="0"/>
      <w:marRight w:val="0"/>
      <w:marTop w:val="0"/>
      <w:marBottom w:val="0"/>
      <w:divBdr>
        <w:top w:val="none" w:sz="0" w:space="0" w:color="auto"/>
        <w:left w:val="none" w:sz="0" w:space="0" w:color="auto"/>
        <w:bottom w:val="none" w:sz="0" w:space="0" w:color="auto"/>
        <w:right w:val="none" w:sz="0" w:space="0" w:color="auto"/>
      </w:divBdr>
    </w:div>
    <w:div w:id="276062445">
      <w:bodyDiv w:val="1"/>
      <w:marLeft w:val="0"/>
      <w:marRight w:val="0"/>
      <w:marTop w:val="0"/>
      <w:marBottom w:val="0"/>
      <w:divBdr>
        <w:top w:val="none" w:sz="0" w:space="0" w:color="auto"/>
        <w:left w:val="none" w:sz="0" w:space="0" w:color="auto"/>
        <w:bottom w:val="none" w:sz="0" w:space="0" w:color="auto"/>
        <w:right w:val="none" w:sz="0" w:space="0" w:color="auto"/>
      </w:divBdr>
    </w:div>
    <w:div w:id="280960679">
      <w:bodyDiv w:val="1"/>
      <w:marLeft w:val="0"/>
      <w:marRight w:val="0"/>
      <w:marTop w:val="0"/>
      <w:marBottom w:val="0"/>
      <w:divBdr>
        <w:top w:val="none" w:sz="0" w:space="0" w:color="auto"/>
        <w:left w:val="none" w:sz="0" w:space="0" w:color="auto"/>
        <w:bottom w:val="none" w:sz="0" w:space="0" w:color="auto"/>
        <w:right w:val="none" w:sz="0" w:space="0" w:color="auto"/>
      </w:divBdr>
    </w:div>
    <w:div w:id="293752317">
      <w:bodyDiv w:val="1"/>
      <w:marLeft w:val="0"/>
      <w:marRight w:val="0"/>
      <w:marTop w:val="0"/>
      <w:marBottom w:val="0"/>
      <w:divBdr>
        <w:top w:val="none" w:sz="0" w:space="0" w:color="auto"/>
        <w:left w:val="none" w:sz="0" w:space="0" w:color="auto"/>
        <w:bottom w:val="none" w:sz="0" w:space="0" w:color="auto"/>
        <w:right w:val="none" w:sz="0" w:space="0" w:color="auto"/>
      </w:divBdr>
    </w:div>
    <w:div w:id="314769951">
      <w:bodyDiv w:val="1"/>
      <w:marLeft w:val="0"/>
      <w:marRight w:val="0"/>
      <w:marTop w:val="0"/>
      <w:marBottom w:val="0"/>
      <w:divBdr>
        <w:top w:val="none" w:sz="0" w:space="0" w:color="auto"/>
        <w:left w:val="none" w:sz="0" w:space="0" w:color="auto"/>
        <w:bottom w:val="none" w:sz="0" w:space="0" w:color="auto"/>
        <w:right w:val="none" w:sz="0" w:space="0" w:color="auto"/>
      </w:divBdr>
    </w:div>
    <w:div w:id="325744400">
      <w:bodyDiv w:val="1"/>
      <w:marLeft w:val="0"/>
      <w:marRight w:val="0"/>
      <w:marTop w:val="0"/>
      <w:marBottom w:val="0"/>
      <w:divBdr>
        <w:top w:val="none" w:sz="0" w:space="0" w:color="auto"/>
        <w:left w:val="none" w:sz="0" w:space="0" w:color="auto"/>
        <w:bottom w:val="none" w:sz="0" w:space="0" w:color="auto"/>
        <w:right w:val="none" w:sz="0" w:space="0" w:color="auto"/>
      </w:divBdr>
    </w:div>
    <w:div w:id="338655358">
      <w:bodyDiv w:val="1"/>
      <w:marLeft w:val="0"/>
      <w:marRight w:val="0"/>
      <w:marTop w:val="0"/>
      <w:marBottom w:val="0"/>
      <w:divBdr>
        <w:top w:val="none" w:sz="0" w:space="0" w:color="auto"/>
        <w:left w:val="none" w:sz="0" w:space="0" w:color="auto"/>
        <w:bottom w:val="none" w:sz="0" w:space="0" w:color="auto"/>
        <w:right w:val="none" w:sz="0" w:space="0" w:color="auto"/>
      </w:divBdr>
    </w:div>
    <w:div w:id="340622412">
      <w:bodyDiv w:val="1"/>
      <w:marLeft w:val="0"/>
      <w:marRight w:val="0"/>
      <w:marTop w:val="0"/>
      <w:marBottom w:val="0"/>
      <w:divBdr>
        <w:top w:val="none" w:sz="0" w:space="0" w:color="auto"/>
        <w:left w:val="none" w:sz="0" w:space="0" w:color="auto"/>
        <w:bottom w:val="none" w:sz="0" w:space="0" w:color="auto"/>
        <w:right w:val="none" w:sz="0" w:space="0" w:color="auto"/>
      </w:divBdr>
    </w:div>
    <w:div w:id="390353739">
      <w:bodyDiv w:val="1"/>
      <w:marLeft w:val="0"/>
      <w:marRight w:val="0"/>
      <w:marTop w:val="0"/>
      <w:marBottom w:val="0"/>
      <w:divBdr>
        <w:top w:val="none" w:sz="0" w:space="0" w:color="auto"/>
        <w:left w:val="none" w:sz="0" w:space="0" w:color="auto"/>
        <w:bottom w:val="none" w:sz="0" w:space="0" w:color="auto"/>
        <w:right w:val="none" w:sz="0" w:space="0" w:color="auto"/>
      </w:divBdr>
    </w:div>
    <w:div w:id="397093745">
      <w:bodyDiv w:val="1"/>
      <w:marLeft w:val="0"/>
      <w:marRight w:val="0"/>
      <w:marTop w:val="0"/>
      <w:marBottom w:val="0"/>
      <w:divBdr>
        <w:top w:val="none" w:sz="0" w:space="0" w:color="auto"/>
        <w:left w:val="none" w:sz="0" w:space="0" w:color="auto"/>
        <w:bottom w:val="none" w:sz="0" w:space="0" w:color="auto"/>
        <w:right w:val="none" w:sz="0" w:space="0" w:color="auto"/>
      </w:divBdr>
    </w:div>
    <w:div w:id="402678527">
      <w:bodyDiv w:val="1"/>
      <w:marLeft w:val="0"/>
      <w:marRight w:val="0"/>
      <w:marTop w:val="0"/>
      <w:marBottom w:val="0"/>
      <w:divBdr>
        <w:top w:val="none" w:sz="0" w:space="0" w:color="auto"/>
        <w:left w:val="none" w:sz="0" w:space="0" w:color="auto"/>
        <w:bottom w:val="none" w:sz="0" w:space="0" w:color="auto"/>
        <w:right w:val="none" w:sz="0" w:space="0" w:color="auto"/>
      </w:divBdr>
    </w:div>
    <w:div w:id="417168009">
      <w:bodyDiv w:val="1"/>
      <w:marLeft w:val="0"/>
      <w:marRight w:val="0"/>
      <w:marTop w:val="0"/>
      <w:marBottom w:val="0"/>
      <w:divBdr>
        <w:top w:val="none" w:sz="0" w:space="0" w:color="auto"/>
        <w:left w:val="none" w:sz="0" w:space="0" w:color="auto"/>
        <w:bottom w:val="none" w:sz="0" w:space="0" w:color="auto"/>
        <w:right w:val="none" w:sz="0" w:space="0" w:color="auto"/>
      </w:divBdr>
    </w:div>
    <w:div w:id="417560105">
      <w:bodyDiv w:val="1"/>
      <w:marLeft w:val="0"/>
      <w:marRight w:val="0"/>
      <w:marTop w:val="0"/>
      <w:marBottom w:val="0"/>
      <w:divBdr>
        <w:top w:val="none" w:sz="0" w:space="0" w:color="auto"/>
        <w:left w:val="none" w:sz="0" w:space="0" w:color="auto"/>
        <w:bottom w:val="none" w:sz="0" w:space="0" w:color="auto"/>
        <w:right w:val="none" w:sz="0" w:space="0" w:color="auto"/>
      </w:divBdr>
    </w:div>
    <w:div w:id="418411780">
      <w:bodyDiv w:val="1"/>
      <w:marLeft w:val="0"/>
      <w:marRight w:val="0"/>
      <w:marTop w:val="0"/>
      <w:marBottom w:val="0"/>
      <w:divBdr>
        <w:top w:val="none" w:sz="0" w:space="0" w:color="auto"/>
        <w:left w:val="none" w:sz="0" w:space="0" w:color="auto"/>
        <w:bottom w:val="none" w:sz="0" w:space="0" w:color="auto"/>
        <w:right w:val="none" w:sz="0" w:space="0" w:color="auto"/>
      </w:divBdr>
    </w:div>
    <w:div w:id="429938686">
      <w:bodyDiv w:val="1"/>
      <w:marLeft w:val="0"/>
      <w:marRight w:val="0"/>
      <w:marTop w:val="0"/>
      <w:marBottom w:val="0"/>
      <w:divBdr>
        <w:top w:val="none" w:sz="0" w:space="0" w:color="auto"/>
        <w:left w:val="none" w:sz="0" w:space="0" w:color="auto"/>
        <w:bottom w:val="none" w:sz="0" w:space="0" w:color="auto"/>
        <w:right w:val="none" w:sz="0" w:space="0" w:color="auto"/>
      </w:divBdr>
    </w:div>
    <w:div w:id="434987101">
      <w:bodyDiv w:val="1"/>
      <w:marLeft w:val="0"/>
      <w:marRight w:val="0"/>
      <w:marTop w:val="0"/>
      <w:marBottom w:val="0"/>
      <w:divBdr>
        <w:top w:val="none" w:sz="0" w:space="0" w:color="auto"/>
        <w:left w:val="none" w:sz="0" w:space="0" w:color="auto"/>
        <w:bottom w:val="none" w:sz="0" w:space="0" w:color="auto"/>
        <w:right w:val="none" w:sz="0" w:space="0" w:color="auto"/>
      </w:divBdr>
    </w:div>
    <w:div w:id="436799036">
      <w:bodyDiv w:val="1"/>
      <w:marLeft w:val="0"/>
      <w:marRight w:val="0"/>
      <w:marTop w:val="0"/>
      <w:marBottom w:val="0"/>
      <w:divBdr>
        <w:top w:val="none" w:sz="0" w:space="0" w:color="auto"/>
        <w:left w:val="none" w:sz="0" w:space="0" w:color="auto"/>
        <w:bottom w:val="none" w:sz="0" w:space="0" w:color="auto"/>
        <w:right w:val="none" w:sz="0" w:space="0" w:color="auto"/>
      </w:divBdr>
    </w:div>
    <w:div w:id="441220941">
      <w:bodyDiv w:val="1"/>
      <w:marLeft w:val="0"/>
      <w:marRight w:val="0"/>
      <w:marTop w:val="0"/>
      <w:marBottom w:val="0"/>
      <w:divBdr>
        <w:top w:val="none" w:sz="0" w:space="0" w:color="auto"/>
        <w:left w:val="none" w:sz="0" w:space="0" w:color="auto"/>
        <w:bottom w:val="none" w:sz="0" w:space="0" w:color="auto"/>
        <w:right w:val="none" w:sz="0" w:space="0" w:color="auto"/>
      </w:divBdr>
    </w:div>
    <w:div w:id="444275910">
      <w:bodyDiv w:val="1"/>
      <w:marLeft w:val="0"/>
      <w:marRight w:val="0"/>
      <w:marTop w:val="0"/>
      <w:marBottom w:val="0"/>
      <w:divBdr>
        <w:top w:val="none" w:sz="0" w:space="0" w:color="auto"/>
        <w:left w:val="none" w:sz="0" w:space="0" w:color="auto"/>
        <w:bottom w:val="none" w:sz="0" w:space="0" w:color="auto"/>
        <w:right w:val="none" w:sz="0" w:space="0" w:color="auto"/>
      </w:divBdr>
    </w:div>
    <w:div w:id="471290986">
      <w:bodyDiv w:val="1"/>
      <w:marLeft w:val="0"/>
      <w:marRight w:val="0"/>
      <w:marTop w:val="0"/>
      <w:marBottom w:val="0"/>
      <w:divBdr>
        <w:top w:val="none" w:sz="0" w:space="0" w:color="auto"/>
        <w:left w:val="none" w:sz="0" w:space="0" w:color="auto"/>
        <w:bottom w:val="none" w:sz="0" w:space="0" w:color="auto"/>
        <w:right w:val="none" w:sz="0" w:space="0" w:color="auto"/>
      </w:divBdr>
    </w:div>
    <w:div w:id="495265486">
      <w:bodyDiv w:val="1"/>
      <w:marLeft w:val="0"/>
      <w:marRight w:val="0"/>
      <w:marTop w:val="0"/>
      <w:marBottom w:val="0"/>
      <w:divBdr>
        <w:top w:val="none" w:sz="0" w:space="0" w:color="auto"/>
        <w:left w:val="none" w:sz="0" w:space="0" w:color="auto"/>
        <w:bottom w:val="none" w:sz="0" w:space="0" w:color="auto"/>
        <w:right w:val="none" w:sz="0" w:space="0" w:color="auto"/>
      </w:divBdr>
    </w:div>
    <w:div w:id="496768791">
      <w:bodyDiv w:val="1"/>
      <w:marLeft w:val="0"/>
      <w:marRight w:val="0"/>
      <w:marTop w:val="0"/>
      <w:marBottom w:val="0"/>
      <w:divBdr>
        <w:top w:val="none" w:sz="0" w:space="0" w:color="auto"/>
        <w:left w:val="none" w:sz="0" w:space="0" w:color="auto"/>
        <w:bottom w:val="none" w:sz="0" w:space="0" w:color="auto"/>
        <w:right w:val="none" w:sz="0" w:space="0" w:color="auto"/>
      </w:divBdr>
    </w:div>
    <w:div w:id="507058713">
      <w:bodyDiv w:val="1"/>
      <w:marLeft w:val="0"/>
      <w:marRight w:val="0"/>
      <w:marTop w:val="0"/>
      <w:marBottom w:val="0"/>
      <w:divBdr>
        <w:top w:val="none" w:sz="0" w:space="0" w:color="auto"/>
        <w:left w:val="none" w:sz="0" w:space="0" w:color="auto"/>
        <w:bottom w:val="none" w:sz="0" w:space="0" w:color="auto"/>
        <w:right w:val="none" w:sz="0" w:space="0" w:color="auto"/>
      </w:divBdr>
    </w:div>
    <w:div w:id="509561493">
      <w:bodyDiv w:val="1"/>
      <w:marLeft w:val="0"/>
      <w:marRight w:val="0"/>
      <w:marTop w:val="0"/>
      <w:marBottom w:val="0"/>
      <w:divBdr>
        <w:top w:val="none" w:sz="0" w:space="0" w:color="auto"/>
        <w:left w:val="none" w:sz="0" w:space="0" w:color="auto"/>
        <w:bottom w:val="none" w:sz="0" w:space="0" w:color="auto"/>
        <w:right w:val="none" w:sz="0" w:space="0" w:color="auto"/>
      </w:divBdr>
    </w:div>
    <w:div w:id="510026692">
      <w:bodyDiv w:val="1"/>
      <w:marLeft w:val="0"/>
      <w:marRight w:val="0"/>
      <w:marTop w:val="0"/>
      <w:marBottom w:val="0"/>
      <w:divBdr>
        <w:top w:val="none" w:sz="0" w:space="0" w:color="auto"/>
        <w:left w:val="none" w:sz="0" w:space="0" w:color="auto"/>
        <w:bottom w:val="none" w:sz="0" w:space="0" w:color="auto"/>
        <w:right w:val="none" w:sz="0" w:space="0" w:color="auto"/>
      </w:divBdr>
    </w:div>
    <w:div w:id="529221310">
      <w:bodyDiv w:val="1"/>
      <w:marLeft w:val="0"/>
      <w:marRight w:val="0"/>
      <w:marTop w:val="0"/>
      <w:marBottom w:val="0"/>
      <w:divBdr>
        <w:top w:val="none" w:sz="0" w:space="0" w:color="auto"/>
        <w:left w:val="none" w:sz="0" w:space="0" w:color="auto"/>
        <w:bottom w:val="none" w:sz="0" w:space="0" w:color="auto"/>
        <w:right w:val="none" w:sz="0" w:space="0" w:color="auto"/>
      </w:divBdr>
    </w:div>
    <w:div w:id="532428843">
      <w:bodyDiv w:val="1"/>
      <w:marLeft w:val="0"/>
      <w:marRight w:val="0"/>
      <w:marTop w:val="0"/>
      <w:marBottom w:val="0"/>
      <w:divBdr>
        <w:top w:val="none" w:sz="0" w:space="0" w:color="auto"/>
        <w:left w:val="none" w:sz="0" w:space="0" w:color="auto"/>
        <w:bottom w:val="none" w:sz="0" w:space="0" w:color="auto"/>
        <w:right w:val="none" w:sz="0" w:space="0" w:color="auto"/>
      </w:divBdr>
    </w:div>
    <w:div w:id="540900808">
      <w:bodyDiv w:val="1"/>
      <w:marLeft w:val="0"/>
      <w:marRight w:val="0"/>
      <w:marTop w:val="0"/>
      <w:marBottom w:val="0"/>
      <w:divBdr>
        <w:top w:val="none" w:sz="0" w:space="0" w:color="auto"/>
        <w:left w:val="none" w:sz="0" w:space="0" w:color="auto"/>
        <w:bottom w:val="none" w:sz="0" w:space="0" w:color="auto"/>
        <w:right w:val="none" w:sz="0" w:space="0" w:color="auto"/>
      </w:divBdr>
    </w:div>
    <w:div w:id="565917283">
      <w:bodyDiv w:val="1"/>
      <w:marLeft w:val="0"/>
      <w:marRight w:val="0"/>
      <w:marTop w:val="0"/>
      <w:marBottom w:val="0"/>
      <w:divBdr>
        <w:top w:val="none" w:sz="0" w:space="0" w:color="auto"/>
        <w:left w:val="none" w:sz="0" w:space="0" w:color="auto"/>
        <w:bottom w:val="none" w:sz="0" w:space="0" w:color="auto"/>
        <w:right w:val="none" w:sz="0" w:space="0" w:color="auto"/>
      </w:divBdr>
    </w:div>
    <w:div w:id="571623226">
      <w:bodyDiv w:val="1"/>
      <w:marLeft w:val="0"/>
      <w:marRight w:val="0"/>
      <w:marTop w:val="0"/>
      <w:marBottom w:val="0"/>
      <w:divBdr>
        <w:top w:val="none" w:sz="0" w:space="0" w:color="auto"/>
        <w:left w:val="none" w:sz="0" w:space="0" w:color="auto"/>
        <w:bottom w:val="none" w:sz="0" w:space="0" w:color="auto"/>
        <w:right w:val="none" w:sz="0" w:space="0" w:color="auto"/>
      </w:divBdr>
    </w:div>
    <w:div w:id="589002153">
      <w:bodyDiv w:val="1"/>
      <w:marLeft w:val="0"/>
      <w:marRight w:val="0"/>
      <w:marTop w:val="0"/>
      <w:marBottom w:val="0"/>
      <w:divBdr>
        <w:top w:val="none" w:sz="0" w:space="0" w:color="auto"/>
        <w:left w:val="none" w:sz="0" w:space="0" w:color="auto"/>
        <w:bottom w:val="none" w:sz="0" w:space="0" w:color="auto"/>
        <w:right w:val="none" w:sz="0" w:space="0" w:color="auto"/>
      </w:divBdr>
    </w:div>
    <w:div w:id="597325495">
      <w:bodyDiv w:val="1"/>
      <w:marLeft w:val="0"/>
      <w:marRight w:val="0"/>
      <w:marTop w:val="0"/>
      <w:marBottom w:val="0"/>
      <w:divBdr>
        <w:top w:val="none" w:sz="0" w:space="0" w:color="auto"/>
        <w:left w:val="none" w:sz="0" w:space="0" w:color="auto"/>
        <w:bottom w:val="none" w:sz="0" w:space="0" w:color="auto"/>
        <w:right w:val="none" w:sz="0" w:space="0" w:color="auto"/>
      </w:divBdr>
    </w:div>
    <w:div w:id="598101512">
      <w:bodyDiv w:val="1"/>
      <w:marLeft w:val="0"/>
      <w:marRight w:val="0"/>
      <w:marTop w:val="0"/>
      <w:marBottom w:val="0"/>
      <w:divBdr>
        <w:top w:val="none" w:sz="0" w:space="0" w:color="auto"/>
        <w:left w:val="none" w:sz="0" w:space="0" w:color="auto"/>
        <w:bottom w:val="none" w:sz="0" w:space="0" w:color="auto"/>
        <w:right w:val="none" w:sz="0" w:space="0" w:color="auto"/>
      </w:divBdr>
    </w:div>
    <w:div w:id="603077816">
      <w:bodyDiv w:val="1"/>
      <w:marLeft w:val="0"/>
      <w:marRight w:val="0"/>
      <w:marTop w:val="0"/>
      <w:marBottom w:val="0"/>
      <w:divBdr>
        <w:top w:val="none" w:sz="0" w:space="0" w:color="auto"/>
        <w:left w:val="none" w:sz="0" w:space="0" w:color="auto"/>
        <w:bottom w:val="none" w:sz="0" w:space="0" w:color="auto"/>
        <w:right w:val="none" w:sz="0" w:space="0" w:color="auto"/>
      </w:divBdr>
    </w:div>
    <w:div w:id="614213684">
      <w:bodyDiv w:val="1"/>
      <w:marLeft w:val="0"/>
      <w:marRight w:val="0"/>
      <w:marTop w:val="0"/>
      <w:marBottom w:val="0"/>
      <w:divBdr>
        <w:top w:val="none" w:sz="0" w:space="0" w:color="auto"/>
        <w:left w:val="none" w:sz="0" w:space="0" w:color="auto"/>
        <w:bottom w:val="none" w:sz="0" w:space="0" w:color="auto"/>
        <w:right w:val="none" w:sz="0" w:space="0" w:color="auto"/>
      </w:divBdr>
    </w:div>
    <w:div w:id="619921508">
      <w:bodyDiv w:val="1"/>
      <w:marLeft w:val="0"/>
      <w:marRight w:val="0"/>
      <w:marTop w:val="0"/>
      <w:marBottom w:val="0"/>
      <w:divBdr>
        <w:top w:val="none" w:sz="0" w:space="0" w:color="auto"/>
        <w:left w:val="none" w:sz="0" w:space="0" w:color="auto"/>
        <w:bottom w:val="none" w:sz="0" w:space="0" w:color="auto"/>
        <w:right w:val="none" w:sz="0" w:space="0" w:color="auto"/>
      </w:divBdr>
    </w:div>
    <w:div w:id="650526068">
      <w:bodyDiv w:val="1"/>
      <w:marLeft w:val="0"/>
      <w:marRight w:val="0"/>
      <w:marTop w:val="0"/>
      <w:marBottom w:val="0"/>
      <w:divBdr>
        <w:top w:val="none" w:sz="0" w:space="0" w:color="auto"/>
        <w:left w:val="none" w:sz="0" w:space="0" w:color="auto"/>
        <w:bottom w:val="none" w:sz="0" w:space="0" w:color="auto"/>
        <w:right w:val="none" w:sz="0" w:space="0" w:color="auto"/>
      </w:divBdr>
    </w:div>
    <w:div w:id="654068311">
      <w:bodyDiv w:val="1"/>
      <w:marLeft w:val="0"/>
      <w:marRight w:val="0"/>
      <w:marTop w:val="0"/>
      <w:marBottom w:val="0"/>
      <w:divBdr>
        <w:top w:val="none" w:sz="0" w:space="0" w:color="auto"/>
        <w:left w:val="none" w:sz="0" w:space="0" w:color="auto"/>
        <w:bottom w:val="none" w:sz="0" w:space="0" w:color="auto"/>
        <w:right w:val="none" w:sz="0" w:space="0" w:color="auto"/>
      </w:divBdr>
    </w:div>
    <w:div w:id="667638235">
      <w:bodyDiv w:val="1"/>
      <w:marLeft w:val="0"/>
      <w:marRight w:val="0"/>
      <w:marTop w:val="0"/>
      <w:marBottom w:val="0"/>
      <w:divBdr>
        <w:top w:val="none" w:sz="0" w:space="0" w:color="auto"/>
        <w:left w:val="none" w:sz="0" w:space="0" w:color="auto"/>
        <w:bottom w:val="none" w:sz="0" w:space="0" w:color="auto"/>
        <w:right w:val="none" w:sz="0" w:space="0" w:color="auto"/>
      </w:divBdr>
    </w:div>
    <w:div w:id="670454116">
      <w:bodyDiv w:val="1"/>
      <w:marLeft w:val="0"/>
      <w:marRight w:val="0"/>
      <w:marTop w:val="0"/>
      <w:marBottom w:val="0"/>
      <w:divBdr>
        <w:top w:val="none" w:sz="0" w:space="0" w:color="auto"/>
        <w:left w:val="none" w:sz="0" w:space="0" w:color="auto"/>
        <w:bottom w:val="none" w:sz="0" w:space="0" w:color="auto"/>
        <w:right w:val="none" w:sz="0" w:space="0" w:color="auto"/>
      </w:divBdr>
    </w:div>
    <w:div w:id="671029743">
      <w:bodyDiv w:val="1"/>
      <w:marLeft w:val="0"/>
      <w:marRight w:val="0"/>
      <w:marTop w:val="0"/>
      <w:marBottom w:val="0"/>
      <w:divBdr>
        <w:top w:val="none" w:sz="0" w:space="0" w:color="auto"/>
        <w:left w:val="none" w:sz="0" w:space="0" w:color="auto"/>
        <w:bottom w:val="none" w:sz="0" w:space="0" w:color="auto"/>
        <w:right w:val="none" w:sz="0" w:space="0" w:color="auto"/>
      </w:divBdr>
    </w:div>
    <w:div w:id="678192221">
      <w:bodyDiv w:val="1"/>
      <w:marLeft w:val="0"/>
      <w:marRight w:val="0"/>
      <w:marTop w:val="0"/>
      <w:marBottom w:val="0"/>
      <w:divBdr>
        <w:top w:val="none" w:sz="0" w:space="0" w:color="auto"/>
        <w:left w:val="none" w:sz="0" w:space="0" w:color="auto"/>
        <w:bottom w:val="none" w:sz="0" w:space="0" w:color="auto"/>
        <w:right w:val="none" w:sz="0" w:space="0" w:color="auto"/>
      </w:divBdr>
    </w:div>
    <w:div w:id="682441132">
      <w:bodyDiv w:val="1"/>
      <w:marLeft w:val="0"/>
      <w:marRight w:val="0"/>
      <w:marTop w:val="0"/>
      <w:marBottom w:val="0"/>
      <w:divBdr>
        <w:top w:val="none" w:sz="0" w:space="0" w:color="auto"/>
        <w:left w:val="none" w:sz="0" w:space="0" w:color="auto"/>
        <w:bottom w:val="none" w:sz="0" w:space="0" w:color="auto"/>
        <w:right w:val="none" w:sz="0" w:space="0" w:color="auto"/>
      </w:divBdr>
    </w:div>
    <w:div w:id="696931504">
      <w:bodyDiv w:val="1"/>
      <w:marLeft w:val="0"/>
      <w:marRight w:val="0"/>
      <w:marTop w:val="0"/>
      <w:marBottom w:val="0"/>
      <w:divBdr>
        <w:top w:val="none" w:sz="0" w:space="0" w:color="auto"/>
        <w:left w:val="none" w:sz="0" w:space="0" w:color="auto"/>
        <w:bottom w:val="none" w:sz="0" w:space="0" w:color="auto"/>
        <w:right w:val="none" w:sz="0" w:space="0" w:color="auto"/>
      </w:divBdr>
    </w:div>
    <w:div w:id="715660486">
      <w:bodyDiv w:val="1"/>
      <w:marLeft w:val="0"/>
      <w:marRight w:val="0"/>
      <w:marTop w:val="0"/>
      <w:marBottom w:val="0"/>
      <w:divBdr>
        <w:top w:val="none" w:sz="0" w:space="0" w:color="auto"/>
        <w:left w:val="none" w:sz="0" w:space="0" w:color="auto"/>
        <w:bottom w:val="none" w:sz="0" w:space="0" w:color="auto"/>
        <w:right w:val="none" w:sz="0" w:space="0" w:color="auto"/>
      </w:divBdr>
    </w:div>
    <w:div w:id="721515877">
      <w:bodyDiv w:val="1"/>
      <w:marLeft w:val="0"/>
      <w:marRight w:val="0"/>
      <w:marTop w:val="0"/>
      <w:marBottom w:val="0"/>
      <w:divBdr>
        <w:top w:val="none" w:sz="0" w:space="0" w:color="auto"/>
        <w:left w:val="none" w:sz="0" w:space="0" w:color="auto"/>
        <w:bottom w:val="none" w:sz="0" w:space="0" w:color="auto"/>
        <w:right w:val="none" w:sz="0" w:space="0" w:color="auto"/>
      </w:divBdr>
    </w:div>
    <w:div w:id="742801139">
      <w:bodyDiv w:val="1"/>
      <w:marLeft w:val="0"/>
      <w:marRight w:val="0"/>
      <w:marTop w:val="0"/>
      <w:marBottom w:val="0"/>
      <w:divBdr>
        <w:top w:val="none" w:sz="0" w:space="0" w:color="auto"/>
        <w:left w:val="none" w:sz="0" w:space="0" w:color="auto"/>
        <w:bottom w:val="none" w:sz="0" w:space="0" w:color="auto"/>
        <w:right w:val="none" w:sz="0" w:space="0" w:color="auto"/>
      </w:divBdr>
    </w:div>
    <w:div w:id="763720991">
      <w:bodyDiv w:val="1"/>
      <w:marLeft w:val="0"/>
      <w:marRight w:val="0"/>
      <w:marTop w:val="0"/>
      <w:marBottom w:val="0"/>
      <w:divBdr>
        <w:top w:val="none" w:sz="0" w:space="0" w:color="auto"/>
        <w:left w:val="none" w:sz="0" w:space="0" w:color="auto"/>
        <w:bottom w:val="none" w:sz="0" w:space="0" w:color="auto"/>
        <w:right w:val="none" w:sz="0" w:space="0" w:color="auto"/>
      </w:divBdr>
    </w:div>
    <w:div w:id="763962371">
      <w:bodyDiv w:val="1"/>
      <w:marLeft w:val="0"/>
      <w:marRight w:val="0"/>
      <w:marTop w:val="0"/>
      <w:marBottom w:val="0"/>
      <w:divBdr>
        <w:top w:val="none" w:sz="0" w:space="0" w:color="auto"/>
        <w:left w:val="none" w:sz="0" w:space="0" w:color="auto"/>
        <w:bottom w:val="none" w:sz="0" w:space="0" w:color="auto"/>
        <w:right w:val="none" w:sz="0" w:space="0" w:color="auto"/>
      </w:divBdr>
    </w:div>
    <w:div w:id="764572608">
      <w:bodyDiv w:val="1"/>
      <w:marLeft w:val="0"/>
      <w:marRight w:val="0"/>
      <w:marTop w:val="0"/>
      <w:marBottom w:val="0"/>
      <w:divBdr>
        <w:top w:val="none" w:sz="0" w:space="0" w:color="auto"/>
        <w:left w:val="none" w:sz="0" w:space="0" w:color="auto"/>
        <w:bottom w:val="none" w:sz="0" w:space="0" w:color="auto"/>
        <w:right w:val="none" w:sz="0" w:space="0" w:color="auto"/>
      </w:divBdr>
    </w:div>
    <w:div w:id="766191976">
      <w:bodyDiv w:val="1"/>
      <w:marLeft w:val="0"/>
      <w:marRight w:val="0"/>
      <w:marTop w:val="0"/>
      <w:marBottom w:val="0"/>
      <w:divBdr>
        <w:top w:val="none" w:sz="0" w:space="0" w:color="auto"/>
        <w:left w:val="none" w:sz="0" w:space="0" w:color="auto"/>
        <w:bottom w:val="none" w:sz="0" w:space="0" w:color="auto"/>
        <w:right w:val="none" w:sz="0" w:space="0" w:color="auto"/>
      </w:divBdr>
    </w:div>
    <w:div w:id="787939461">
      <w:bodyDiv w:val="1"/>
      <w:marLeft w:val="0"/>
      <w:marRight w:val="0"/>
      <w:marTop w:val="0"/>
      <w:marBottom w:val="0"/>
      <w:divBdr>
        <w:top w:val="none" w:sz="0" w:space="0" w:color="auto"/>
        <w:left w:val="none" w:sz="0" w:space="0" w:color="auto"/>
        <w:bottom w:val="none" w:sz="0" w:space="0" w:color="auto"/>
        <w:right w:val="none" w:sz="0" w:space="0" w:color="auto"/>
      </w:divBdr>
    </w:div>
    <w:div w:id="788471995">
      <w:bodyDiv w:val="1"/>
      <w:marLeft w:val="0"/>
      <w:marRight w:val="0"/>
      <w:marTop w:val="0"/>
      <w:marBottom w:val="0"/>
      <w:divBdr>
        <w:top w:val="none" w:sz="0" w:space="0" w:color="auto"/>
        <w:left w:val="none" w:sz="0" w:space="0" w:color="auto"/>
        <w:bottom w:val="none" w:sz="0" w:space="0" w:color="auto"/>
        <w:right w:val="none" w:sz="0" w:space="0" w:color="auto"/>
      </w:divBdr>
    </w:div>
    <w:div w:id="798493944">
      <w:bodyDiv w:val="1"/>
      <w:marLeft w:val="0"/>
      <w:marRight w:val="0"/>
      <w:marTop w:val="0"/>
      <w:marBottom w:val="0"/>
      <w:divBdr>
        <w:top w:val="none" w:sz="0" w:space="0" w:color="auto"/>
        <w:left w:val="none" w:sz="0" w:space="0" w:color="auto"/>
        <w:bottom w:val="none" w:sz="0" w:space="0" w:color="auto"/>
        <w:right w:val="none" w:sz="0" w:space="0" w:color="auto"/>
      </w:divBdr>
    </w:div>
    <w:div w:id="806972829">
      <w:bodyDiv w:val="1"/>
      <w:marLeft w:val="0"/>
      <w:marRight w:val="0"/>
      <w:marTop w:val="0"/>
      <w:marBottom w:val="0"/>
      <w:divBdr>
        <w:top w:val="none" w:sz="0" w:space="0" w:color="auto"/>
        <w:left w:val="none" w:sz="0" w:space="0" w:color="auto"/>
        <w:bottom w:val="none" w:sz="0" w:space="0" w:color="auto"/>
        <w:right w:val="none" w:sz="0" w:space="0" w:color="auto"/>
      </w:divBdr>
    </w:div>
    <w:div w:id="808086956">
      <w:bodyDiv w:val="1"/>
      <w:marLeft w:val="0"/>
      <w:marRight w:val="0"/>
      <w:marTop w:val="0"/>
      <w:marBottom w:val="0"/>
      <w:divBdr>
        <w:top w:val="none" w:sz="0" w:space="0" w:color="auto"/>
        <w:left w:val="none" w:sz="0" w:space="0" w:color="auto"/>
        <w:bottom w:val="none" w:sz="0" w:space="0" w:color="auto"/>
        <w:right w:val="none" w:sz="0" w:space="0" w:color="auto"/>
      </w:divBdr>
    </w:div>
    <w:div w:id="829637974">
      <w:bodyDiv w:val="1"/>
      <w:marLeft w:val="0"/>
      <w:marRight w:val="0"/>
      <w:marTop w:val="0"/>
      <w:marBottom w:val="0"/>
      <w:divBdr>
        <w:top w:val="none" w:sz="0" w:space="0" w:color="auto"/>
        <w:left w:val="none" w:sz="0" w:space="0" w:color="auto"/>
        <w:bottom w:val="none" w:sz="0" w:space="0" w:color="auto"/>
        <w:right w:val="none" w:sz="0" w:space="0" w:color="auto"/>
      </w:divBdr>
    </w:div>
    <w:div w:id="848638587">
      <w:bodyDiv w:val="1"/>
      <w:marLeft w:val="0"/>
      <w:marRight w:val="0"/>
      <w:marTop w:val="0"/>
      <w:marBottom w:val="0"/>
      <w:divBdr>
        <w:top w:val="none" w:sz="0" w:space="0" w:color="auto"/>
        <w:left w:val="none" w:sz="0" w:space="0" w:color="auto"/>
        <w:bottom w:val="none" w:sz="0" w:space="0" w:color="auto"/>
        <w:right w:val="none" w:sz="0" w:space="0" w:color="auto"/>
      </w:divBdr>
    </w:div>
    <w:div w:id="852109358">
      <w:bodyDiv w:val="1"/>
      <w:marLeft w:val="0"/>
      <w:marRight w:val="0"/>
      <w:marTop w:val="0"/>
      <w:marBottom w:val="0"/>
      <w:divBdr>
        <w:top w:val="none" w:sz="0" w:space="0" w:color="auto"/>
        <w:left w:val="none" w:sz="0" w:space="0" w:color="auto"/>
        <w:bottom w:val="none" w:sz="0" w:space="0" w:color="auto"/>
        <w:right w:val="none" w:sz="0" w:space="0" w:color="auto"/>
      </w:divBdr>
    </w:div>
    <w:div w:id="870194030">
      <w:bodyDiv w:val="1"/>
      <w:marLeft w:val="0"/>
      <w:marRight w:val="0"/>
      <w:marTop w:val="0"/>
      <w:marBottom w:val="0"/>
      <w:divBdr>
        <w:top w:val="none" w:sz="0" w:space="0" w:color="auto"/>
        <w:left w:val="none" w:sz="0" w:space="0" w:color="auto"/>
        <w:bottom w:val="none" w:sz="0" w:space="0" w:color="auto"/>
        <w:right w:val="none" w:sz="0" w:space="0" w:color="auto"/>
      </w:divBdr>
    </w:div>
    <w:div w:id="885144354">
      <w:bodyDiv w:val="1"/>
      <w:marLeft w:val="0"/>
      <w:marRight w:val="0"/>
      <w:marTop w:val="0"/>
      <w:marBottom w:val="0"/>
      <w:divBdr>
        <w:top w:val="none" w:sz="0" w:space="0" w:color="auto"/>
        <w:left w:val="none" w:sz="0" w:space="0" w:color="auto"/>
        <w:bottom w:val="none" w:sz="0" w:space="0" w:color="auto"/>
        <w:right w:val="none" w:sz="0" w:space="0" w:color="auto"/>
      </w:divBdr>
    </w:div>
    <w:div w:id="915088128">
      <w:bodyDiv w:val="1"/>
      <w:marLeft w:val="0"/>
      <w:marRight w:val="0"/>
      <w:marTop w:val="0"/>
      <w:marBottom w:val="0"/>
      <w:divBdr>
        <w:top w:val="none" w:sz="0" w:space="0" w:color="auto"/>
        <w:left w:val="none" w:sz="0" w:space="0" w:color="auto"/>
        <w:bottom w:val="none" w:sz="0" w:space="0" w:color="auto"/>
        <w:right w:val="none" w:sz="0" w:space="0" w:color="auto"/>
      </w:divBdr>
    </w:div>
    <w:div w:id="923994076">
      <w:bodyDiv w:val="1"/>
      <w:marLeft w:val="0"/>
      <w:marRight w:val="0"/>
      <w:marTop w:val="0"/>
      <w:marBottom w:val="0"/>
      <w:divBdr>
        <w:top w:val="none" w:sz="0" w:space="0" w:color="auto"/>
        <w:left w:val="none" w:sz="0" w:space="0" w:color="auto"/>
        <w:bottom w:val="none" w:sz="0" w:space="0" w:color="auto"/>
        <w:right w:val="none" w:sz="0" w:space="0" w:color="auto"/>
      </w:divBdr>
    </w:div>
    <w:div w:id="930234668">
      <w:bodyDiv w:val="1"/>
      <w:marLeft w:val="0"/>
      <w:marRight w:val="0"/>
      <w:marTop w:val="0"/>
      <w:marBottom w:val="0"/>
      <w:divBdr>
        <w:top w:val="none" w:sz="0" w:space="0" w:color="auto"/>
        <w:left w:val="none" w:sz="0" w:space="0" w:color="auto"/>
        <w:bottom w:val="none" w:sz="0" w:space="0" w:color="auto"/>
        <w:right w:val="none" w:sz="0" w:space="0" w:color="auto"/>
      </w:divBdr>
    </w:div>
    <w:div w:id="953095808">
      <w:bodyDiv w:val="1"/>
      <w:marLeft w:val="0"/>
      <w:marRight w:val="0"/>
      <w:marTop w:val="0"/>
      <w:marBottom w:val="0"/>
      <w:divBdr>
        <w:top w:val="none" w:sz="0" w:space="0" w:color="auto"/>
        <w:left w:val="none" w:sz="0" w:space="0" w:color="auto"/>
        <w:bottom w:val="none" w:sz="0" w:space="0" w:color="auto"/>
        <w:right w:val="none" w:sz="0" w:space="0" w:color="auto"/>
      </w:divBdr>
    </w:div>
    <w:div w:id="955939590">
      <w:bodyDiv w:val="1"/>
      <w:marLeft w:val="0"/>
      <w:marRight w:val="0"/>
      <w:marTop w:val="0"/>
      <w:marBottom w:val="0"/>
      <w:divBdr>
        <w:top w:val="none" w:sz="0" w:space="0" w:color="auto"/>
        <w:left w:val="none" w:sz="0" w:space="0" w:color="auto"/>
        <w:bottom w:val="none" w:sz="0" w:space="0" w:color="auto"/>
        <w:right w:val="none" w:sz="0" w:space="0" w:color="auto"/>
      </w:divBdr>
    </w:div>
    <w:div w:id="969440130">
      <w:bodyDiv w:val="1"/>
      <w:marLeft w:val="0"/>
      <w:marRight w:val="0"/>
      <w:marTop w:val="0"/>
      <w:marBottom w:val="0"/>
      <w:divBdr>
        <w:top w:val="none" w:sz="0" w:space="0" w:color="auto"/>
        <w:left w:val="none" w:sz="0" w:space="0" w:color="auto"/>
        <w:bottom w:val="none" w:sz="0" w:space="0" w:color="auto"/>
        <w:right w:val="none" w:sz="0" w:space="0" w:color="auto"/>
      </w:divBdr>
    </w:div>
    <w:div w:id="981159976">
      <w:bodyDiv w:val="1"/>
      <w:marLeft w:val="0"/>
      <w:marRight w:val="0"/>
      <w:marTop w:val="0"/>
      <w:marBottom w:val="0"/>
      <w:divBdr>
        <w:top w:val="none" w:sz="0" w:space="0" w:color="auto"/>
        <w:left w:val="none" w:sz="0" w:space="0" w:color="auto"/>
        <w:bottom w:val="none" w:sz="0" w:space="0" w:color="auto"/>
        <w:right w:val="none" w:sz="0" w:space="0" w:color="auto"/>
      </w:divBdr>
    </w:div>
    <w:div w:id="982781199">
      <w:bodyDiv w:val="1"/>
      <w:marLeft w:val="0"/>
      <w:marRight w:val="0"/>
      <w:marTop w:val="0"/>
      <w:marBottom w:val="0"/>
      <w:divBdr>
        <w:top w:val="none" w:sz="0" w:space="0" w:color="auto"/>
        <w:left w:val="none" w:sz="0" w:space="0" w:color="auto"/>
        <w:bottom w:val="none" w:sz="0" w:space="0" w:color="auto"/>
        <w:right w:val="none" w:sz="0" w:space="0" w:color="auto"/>
      </w:divBdr>
    </w:div>
    <w:div w:id="990521707">
      <w:bodyDiv w:val="1"/>
      <w:marLeft w:val="0"/>
      <w:marRight w:val="0"/>
      <w:marTop w:val="0"/>
      <w:marBottom w:val="0"/>
      <w:divBdr>
        <w:top w:val="none" w:sz="0" w:space="0" w:color="auto"/>
        <w:left w:val="none" w:sz="0" w:space="0" w:color="auto"/>
        <w:bottom w:val="none" w:sz="0" w:space="0" w:color="auto"/>
        <w:right w:val="none" w:sz="0" w:space="0" w:color="auto"/>
      </w:divBdr>
    </w:div>
    <w:div w:id="991443065">
      <w:bodyDiv w:val="1"/>
      <w:marLeft w:val="0"/>
      <w:marRight w:val="0"/>
      <w:marTop w:val="0"/>
      <w:marBottom w:val="0"/>
      <w:divBdr>
        <w:top w:val="none" w:sz="0" w:space="0" w:color="auto"/>
        <w:left w:val="none" w:sz="0" w:space="0" w:color="auto"/>
        <w:bottom w:val="none" w:sz="0" w:space="0" w:color="auto"/>
        <w:right w:val="none" w:sz="0" w:space="0" w:color="auto"/>
      </w:divBdr>
    </w:div>
    <w:div w:id="1005287760">
      <w:bodyDiv w:val="1"/>
      <w:marLeft w:val="0"/>
      <w:marRight w:val="0"/>
      <w:marTop w:val="0"/>
      <w:marBottom w:val="0"/>
      <w:divBdr>
        <w:top w:val="none" w:sz="0" w:space="0" w:color="auto"/>
        <w:left w:val="none" w:sz="0" w:space="0" w:color="auto"/>
        <w:bottom w:val="none" w:sz="0" w:space="0" w:color="auto"/>
        <w:right w:val="none" w:sz="0" w:space="0" w:color="auto"/>
      </w:divBdr>
    </w:div>
    <w:div w:id="1009019501">
      <w:bodyDiv w:val="1"/>
      <w:marLeft w:val="0"/>
      <w:marRight w:val="0"/>
      <w:marTop w:val="0"/>
      <w:marBottom w:val="0"/>
      <w:divBdr>
        <w:top w:val="none" w:sz="0" w:space="0" w:color="auto"/>
        <w:left w:val="none" w:sz="0" w:space="0" w:color="auto"/>
        <w:bottom w:val="none" w:sz="0" w:space="0" w:color="auto"/>
        <w:right w:val="none" w:sz="0" w:space="0" w:color="auto"/>
      </w:divBdr>
    </w:div>
    <w:div w:id="1068770580">
      <w:bodyDiv w:val="1"/>
      <w:marLeft w:val="0"/>
      <w:marRight w:val="0"/>
      <w:marTop w:val="0"/>
      <w:marBottom w:val="0"/>
      <w:divBdr>
        <w:top w:val="none" w:sz="0" w:space="0" w:color="auto"/>
        <w:left w:val="none" w:sz="0" w:space="0" w:color="auto"/>
        <w:bottom w:val="none" w:sz="0" w:space="0" w:color="auto"/>
        <w:right w:val="none" w:sz="0" w:space="0" w:color="auto"/>
      </w:divBdr>
    </w:div>
    <w:div w:id="1072433722">
      <w:bodyDiv w:val="1"/>
      <w:marLeft w:val="0"/>
      <w:marRight w:val="0"/>
      <w:marTop w:val="0"/>
      <w:marBottom w:val="0"/>
      <w:divBdr>
        <w:top w:val="none" w:sz="0" w:space="0" w:color="auto"/>
        <w:left w:val="none" w:sz="0" w:space="0" w:color="auto"/>
        <w:bottom w:val="none" w:sz="0" w:space="0" w:color="auto"/>
        <w:right w:val="none" w:sz="0" w:space="0" w:color="auto"/>
      </w:divBdr>
    </w:div>
    <w:div w:id="1088965792">
      <w:bodyDiv w:val="1"/>
      <w:marLeft w:val="0"/>
      <w:marRight w:val="0"/>
      <w:marTop w:val="0"/>
      <w:marBottom w:val="0"/>
      <w:divBdr>
        <w:top w:val="none" w:sz="0" w:space="0" w:color="auto"/>
        <w:left w:val="none" w:sz="0" w:space="0" w:color="auto"/>
        <w:bottom w:val="none" w:sz="0" w:space="0" w:color="auto"/>
        <w:right w:val="none" w:sz="0" w:space="0" w:color="auto"/>
      </w:divBdr>
    </w:div>
    <w:div w:id="1092824895">
      <w:bodyDiv w:val="1"/>
      <w:marLeft w:val="0"/>
      <w:marRight w:val="0"/>
      <w:marTop w:val="0"/>
      <w:marBottom w:val="0"/>
      <w:divBdr>
        <w:top w:val="none" w:sz="0" w:space="0" w:color="auto"/>
        <w:left w:val="none" w:sz="0" w:space="0" w:color="auto"/>
        <w:bottom w:val="none" w:sz="0" w:space="0" w:color="auto"/>
        <w:right w:val="none" w:sz="0" w:space="0" w:color="auto"/>
      </w:divBdr>
    </w:div>
    <w:div w:id="1095319389">
      <w:bodyDiv w:val="1"/>
      <w:marLeft w:val="0"/>
      <w:marRight w:val="0"/>
      <w:marTop w:val="0"/>
      <w:marBottom w:val="0"/>
      <w:divBdr>
        <w:top w:val="none" w:sz="0" w:space="0" w:color="auto"/>
        <w:left w:val="none" w:sz="0" w:space="0" w:color="auto"/>
        <w:bottom w:val="none" w:sz="0" w:space="0" w:color="auto"/>
        <w:right w:val="none" w:sz="0" w:space="0" w:color="auto"/>
      </w:divBdr>
    </w:div>
    <w:div w:id="1106735184">
      <w:bodyDiv w:val="1"/>
      <w:marLeft w:val="0"/>
      <w:marRight w:val="0"/>
      <w:marTop w:val="0"/>
      <w:marBottom w:val="0"/>
      <w:divBdr>
        <w:top w:val="none" w:sz="0" w:space="0" w:color="auto"/>
        <w:left w:val="none" w:sz="0" w:space="0" w:color="auto"/>
        <w:bottom w:val="none" w:sz="0" w:space="0" w:color="auto"/>
        <w:right w:val="none" w:sz="0" w:space="0" w:color="auto"/>
      </w:divBdr>
    </w:div>
    <w:div w:id="1130828159">
      <w:bodyDiv w:val="1"/>
      <w:marLeft w:val="0"/>
      <w:marRight w:val="0"/>
      <w:marTop w:val="0"/>
      <w:marBottom w:val="0"/>
      <w:divBdr>
        <w:top w:val="none" w:sz="0" w:space="0" w:color="auto"/>
        <w:left w:val="none" w:sz="0" w:space="0" w:color="auto"/>
        <w:bottom w:val="none" w:sz="0" w:space="0" w:color="auto"/>
        <w:right w:val="none" w:sz="0" w:space="0" w:color="auto"/>
      </w:divBdr>
    </w:div>
    <w:div w:id="1140684690">
      <w:bodyDiv w:val="1"/>
      <w:marLeft w:val="0"/>
      <w:marRight w:val="0"/>
      <w:marTop w:val="0"/>
      <w:marBottom w:val="0"/>
      <w:divBdr>
        <w:top w:val="none" w:sz="0" w:space="0" w:color="auto"/>
        <w:left w:val="none" w:sz="0" w:space="0" w:color="auto"/>
        <w:bottom w:val="none" w:sz="0" w:space="0" w:color="auto"/>
        <w:right w:val="none" w:sz="0" w:space="0" w:color="auto"/>
      </w:divBdr>
    </w:div>
    <w:div w:id="1168330388">
      <w:bodyDiv w:val="1"/>
      <w:marLeft w:val="0"/>
      <w:marRight w:val="0"/>
      <w:marTop w:val="0"/>
      <w:marBottom w:val="0"/>
      <w:divBdr>
        <w:top w:val="none" w:sz="0" w:space="0" w:color="auto"/>
        <w:left w:val="none" w:sz="0" w:space="0" w:color="auto"/>
        <w:bottom w:val="none" w:sz="0" w:space="0" w:color="auto"/>
        <w:right w:val="none" w:sz="0" w:space="0" w:color="auto"/>
      </w:divBdr>
    </w:div>
    <w:div w:id="1178738469">
      <w:bodyDiv w:val="1"/>
      <w:marLeft w:val="0"/>
      <w:marRight w:val="0"/>
      <w:marTop w:val="0"/>
      <w:marBottom w:val="0"/>
      <w:divBdr>
        <w:top w:val="none" w:sz="0" w:space="0" w:color="auto"/>
        <w:left w:val="none" w:sz="0" w:space="0" w:color="auto"/>
        <w:bottom w:val="none" w:sz="0" w:space="0" w:color="auto"/>
        <w:right w:val="none" w:sz="0" w:space="0" w:color="auto"/>
      </w:divBdr>
    </w:div>
    <w:div w:id="1190146749">
      <w:bodyDiv w:val="1"/>
      <w:marLeft w:val="0"/>
      <w:marRight w:val="0"/>
      <w:marTop w:val="0"/>
      <w:marBottom w:val="0"/>
      <w:divBdr>
        <w:top w:val="none" w:sz="0" w:space="0" w:color="auto"/>
        <w:left w:val="none" w:sz="0" w:space="0" w:color="auto"/>
        <w:bottom w:val="none" w:sz="0" w:space="0" w:color="auto"/>
        <w:right w:val="none" w:sz="0" w:space="0" w:color="auto"/>
      </w:divBdr>
    </w:div>
    <w:div w:id="1191650758">
      <w:bodyDiv w:val="1"/>
      <w:marLeft w:val="0"/>
      <w:marRight w:val="0"/>
      <w:marTop w:val="0"/>
      <w:marBottom w:val="0"/>
      <w:divBdr>
        <w:top w:val="none" w:sz="0" w:space="0" w:color="auto"/>
        <w:left w:val="none" w:sz="0" w:space="0" w:color="auto"/>
        <w:bottom w:val="none" w:sz="0" w:space="0" w:color="auto"/>
        <w:right w:val="none" w:sz="0" w:space="0" w:color="auto"/>
      </w:divBdr>
    </w:div>
    <w:div w:id="1192575635">
      <w:bodyDiv w:val="1"/>
      <w:marLeft w:val="0"/>
      <w:marRight w:val="0"/>
      <w:marTop w:val="0"/>
      <w:marBottom w:val="0"/>
      <w:divBdr>
        <w:top w:val="none" w:sz="0" w:space="0" w:color="auto"/>
        <w:left w:val="none" w:sz="0" w:space="0" w:color="auto"/>
        <w:bottom w:val="none" w:sz="0" w:space="0" w:color="auto"/>
        <w:right w:val="none" w:sz="0" w:space="0" w:color="auto"/>
      </w:divBdr>
    </w:div>
    <w:div w:id="1201743305">
      <w:bodyDiv w:val="1"/>
      <w:marLeft w:val="0"/>
      <w:marRight w:val="0"/>
      <w:marTop w:val="0"/>
      <w:marBottom w:val="0"/>
      <w:divBdr>
        <w:top w:val="none" w:sz="0" w:space="0" w:color="auto"/>
        <w:left w:val="none" w:sz="0" w:space="0" w:color="auto"/>
        <w:bottom w:val="none" w:sz="0" w:space="0" w:color="auto"/>
        <w:right w:val="none" w:sz="0" w:space="0" w:color="auto"/>
      </w:divBdr>
    </w:div>
    <w:div w:id="1204907910">
      <w:bodyDiv w:val="1"/>
      <w:marLeft w:val="0"/>
      <w:marRight w:val="0"/>
      <w:marTop w:val="0"/>
      <w:marBottom w:val="0"/>
      <w:divBdr>
        <w:top w:val="none" w:sz="0" w:space="0" w:color="auto"/>
        <w:left w:val="none" w:sz="0" w:space="0" w:color="auto"/>
        <w:bottom w:val="none" w:sz="0" w:space="0" w:color="auto"/>
        <w:right w:val="none" w:sz="0" w:space="0" w:color="auto"/>
      </w:divBdr>
    </w:div>
    <w:div w:id="1210339194">
      <w:bodyDiv w:val="1"/>
      <w:marLeft w:val="0"/>
      <w:marRight w:val="0"/>
      <w:marTop w:val="0"/>
      <w:marBottom w:val="0"/>
      <w:divBdr>
        <w:top w:val="none" w:sz="0" w:space="0" w:color="auto"/>
        <w:left w:val="none" w:sz="0" w:space="0" w:color="auto"/>
        <w:bottom w:val="none" w:sz="0" w:space="0" w:color="auto"/>
        <w:right w:val="none" w:sz="0" w:space="0" w:color="auto"/>
      </w:divBdr>
    </w:div>
    <w:div w:id="1214343064">
      <w:bodyDiv w:val="1"/>
      <w:marLeft w:val="0"/>
      <w:marRight w:val="0"/>
      <w:marTop w:val="0"/>
      <w:marBottom w:val="0"/>
      <w:divBdr>
        <w:top w:val="none" w:sz="0" w:space="0" w:color="auto"/>
        <w:left w:val="none" w:sz="0" w:space="0" w:color="auto"/>
        <w:bottom w:val="none" w:sz="0" w:space="0" w:color="auto"/>
        <w:right w:val="none" w:sz="0" w:space="0" w:color="auto"/>
      </w:divBdr>
    </w:div>
    <w:div w:id="1224022022">
      <w:bodyDiv w:val="1"/>
      <w:marLeft w:val="0"/>
      <w:marRight w:val="0"/>
      <w:marTop w:val="0"/>
      <w:marBottom w:val="0"/>
      <w:divBdr>
        <w:top w:val="none" w:sz="0" w:space="0" w:color="auto"/>
        <w:left w:val="none" w:sz="0" w:space="0" w:color="auto"/>
        <w:bottom w:val="none" w:sz="0" w:space="0" w:color="auto"/>
        <w:right w:val="none" w:sz="0" w:space="0" w:color="auto"/>
      </w:divBdr>
    </w:div>
    <w:div w:id="1231503439">
      <w:bodyDiv w:val="1"/>
      <w:marLeft w:val="0"/>
      <w:marRight w:val="0"/>
      <w:marTop w:val="0"/>
      <w:marBottom w:val="0"/>
      <w:divBdr>
        <w:top w:val="none" w:sz="0" w:space="0" w:color="auto"/>
        <w:left w:val="none" w:sz="0" w:space="0" w:color="auto"/>
        <w:bottom w:val="none" w:sz="0" w:space="0" w:color="auto"/>
        <w:right w:val="none" w:sz="0" w:space="0" w:color="auto"/>
      </w:divBdr>
    </w:div>
    <w:div w:id="1231845831">
      <w:bodyDiv w:val="1"/>
      <w:marLeft w:val="0"/>
      <w:marRight w:val="0"/>
      <w:marTop w:val="0"/>
      <w:marBottom w:val="0"/>
      <w:divBdr>
        <w:top w:val="none" w:sz="0" w:space="0" w:color="auto"/>
        <w:left w:val="none" w:sz="0" w:space="0" w:color="auto"/>
        <w:bottom w:val="none" w:sz="0" w:space="0" w:color="auto"/>
        <w:right w:val="none" w:sz="0" w:space="0" w:color="auto"/>
      </w:divBdr>
    </w:div>
    <w:div w:id="1243107420">
      <w:bodyDiv w:val="1"/>
      <w:marLeft w:val="0"/>
      <w:marRight w:val="0"/>
      <w:marTop w:val="0"/>
      <w:marBottom w:val="0"/>
      <w:divBdr>
        <w:top w:val="none" w:sz="0" w:space="0" w:color="auto"/>
        <w:left w:val="none" w:sz="0" w:space="0" w:color="auto"/>
        <w:bottom w:val="none" w:sz="0" w:space="0" w:color="auto"/>
        <w:right w:val="none" w:sz="0" w:space="0" w:color="auto"/>
      </w:divBdr>
    </w:div>
    <w:div w:id="1251042381">
      <w:bodyDiv w:val="1"/>
      <w:marLeft w:val="0"/>
      <w:marRight w:val="0"/>
      <w:marTop w:val="0"/>
      <w:marBottom w:val="0"/>
      <w:divBdr>
        <w:top w:val="none" w:sz="0" w:space="0" w:color="auto"/>
        <w:left w:val="none" w:sz="0" w:space="0" w:color="auto"/>
        <w:bottom w:val="none" w:sz="0" w:space="0" w:color="auto"/>
        <w:right w:val="none" w:sz="0" w:space="0" w:color="auto"/>
      </w:divBdr>
    </w:div>
    <w:div w:id="1266813408">
      <w:bodyDiv w:val="1"/>
      <w:marLeft w:val="0"/>
      <w:marRight w:val="0"/>
      <w:marTop w:val="0"/>
      <w:marBottom w:val="0"/>
      <w:divBdr>
        <w:top w:val="none" w:sz="0" w:space="0" w:color="auto"/>
        <w:left w:val="none" w:sz="0" w:space="0" w:color="auto"/>
        <w:bottom w:val="none" w:sz="0" w:space="0" w:color="auto"/>
        <w:right w:val="none" w:sz="0" w:space="0" w:color="auto"/>
      </w:divBdr>
    </w:div>
    <w:div w:id="1278172558">
      <w:bodyDiv w:val="1"/>
      <w:marLeft w:val="0"/>
      <w:marRight w:val="0"/>
      <w:marTop w:val="0"/>
      <w:marBottom w:val="0"/>
      <w:divBdr>
        <w:top w:val="none" w:sz="0" w:space="0" w:color="auto"/>
        <w:left w:val="none" w:sz="0" w:space="0" w:color="auto"/>
        <w:bottom w:val="none" w:sz="0" w:space="0" w:color="auto"/>
        <w:right w:val="none" w:sz="0" w:space="0" w:color="auto"/>
      </w:divBdr>
    </w:div>
    <w:div w:id="1285304753">
      <w:bodyDiv w:val="1"/>
      <w:marLeft w:val="0"/>
      <w:marRight w:val="0"/>
      <w:marTop w:val="0"/>
      <w:marBottom w:val="0"/>
      <w:divBdr>
        <w:top w:val="none" w:sz="0" w:space="0" w:color="auto"/>
        <w:left w:val="none" w:sz="0" w:space="0" w:color="auto"/>
        <w:bottom w:val="none" w:sz="0" w:space="0" w:color="auto"/>
        <w:right w:val="none" w:sz="0" w:space="0" w:color="auto"/>
      </w:divBdr>
    </w:div>
    <w:div w:id="1295214695">
      <w:bodyDiv w:val="1"/>
      <w:marLeft w:val="0"/>
      <w:marRight w:val="0"/>
      <w:marTop w:val="0"/>
      <w:marBottom w:val="0"/>
      <w:divBdr>
        <w:top w:val="none" w:sz="0" w:space="0" w:color="auto"/>
        <w:left w:val="none" w:sz="0" w:space="0" w:color="auto"/>
        <w:bottom w:val="none" w:sz="0" w:space="0" w:color="auto"/>
        <w:right w:val="none" w:sz="0" w:space="0" w:color="auto"/>
      </w:divBdr>
    </w:div>
    <w:div w:id="1299191754">
      <w:bodyDiv w:val="1"/>
      <w:marLeft w:val="0"/>
      <w:marRight w:val="0"/>
      <w:marTop w:val="0"/>
      <w:marBottom w:val="0"/>
      <w:divBdr>
        <w:top w:val="none" w:sz="0" w:space="0" w:color="auto"/>
        <w:left w:val="none" w:sz="0" w:space="0" w:color="auto"/>
        <w:bottom w:val="none" w:sz="0" w:space="0" w:color="auto"/>
        <w:right w:val="none" w:sz="0" w:space="0" w:color="auto"/>
      </w:divBdr>
    </w:div>
    <w:div w:id="1322196212">
      <w:bodyDiv w:val="1"/>
      <w:marLeft w:val="0"/>
      <w:marRight w:val="0"/>
      <w:marTop w:val="0"/>
      <w:marBottom w:val="0"/>
      <w:divBdr>
        <w:top w:val="none" w:sz="0" w:space="0" w:color="auto"/>
        <w:left w:val="none" w:sz="0" w:space="0" w:color="auto"/>
        <w:bottom w:val="none" w:sz="0" w:space="0" w:color="auto"/>
        <w:right w:val="none" w:sz="0" w:space="0" w:color="auto"/>
      </w:divBdr>
    </w:div>
    <w:div w:id="1332024757">
      <w:bodyDiv w:val="1"/>
      <w:marLeft w:val="0"/>
      <w:marRight w:val="0"/>
      <w:marTop w:val="0"/>
      <w:marBottom w:val="0"/>
      <w:divBdr>
        <w:top w:val="none" w:sz="0" w:space="0" w:color="auto"/>
        <w:left w:val="none" w:sz="0" w:space="0" w:color="auto"/>
        <w:bottom w:val="none" w:sz="0" w:space="0" w:color="auto"/>
        <w:right w:val="none" w:sz="0" w:space="0" w:color="auto"/>
      </w:divBdr>
    </w:div>
    <w:div w:id="1345739994">
      <w:bodyDiv w:val="1"/>
      <w:marLeft w:val="0"/>
      <w:marRight w:val="0"/>
      <w:marTop w:val="0"/>
      <w:marBottom w:val="0"/>
      <w:divBdr>
        <w:top w:val="none" w:sz="0" w:space="0" w:color="auto"/>
        <w:left w:val="none" w:sz="0" w:space="0" w:color="auto"/>
        <w:bottom w:val="none" w:sz="0" w:space="0" w:color="auto"/>
        <w:right w:val="none" w:sz="0" w:space="0" w:color="auto"/>
      </w:divBdr>
    </w:div>
    <w:div w:id="1358120430">
      <w:bodyDiv w:val="1"/>
      <w:marLeft w:val="0"/>
      <w:marRight w:val="0"/>
      <w:marTop w:val="0"/>
      <w:marBottom w:val="0"/>
      <w:divBdr>
        <w:top w:val="none" w:sz="0" w:space="0" w:color="auto"/>
        <w:left w:val="none" w:sz="0" w:space="0" w:color="auto"/>
        <w:bottom w:val="none" w:sz="0" w:space="0" w:color="auto"/>
        <w:right w:val="none" w:sz="0" w:space="0" w:color="auto"/>
      </w:divBdr>
    </w:div>
    <w:div w:id="1372271235">
      <w:bodyDiv w:val="1"/>
      <w:marLeft w:val="0"/>
      <w:marRight w:val="0"/>
      <w:marTop w:val="0"/>
      <w:marBottom w:val="0"/>
      <w:divBdr>
        <w:top w:val="none" w:sz="0" w:space="0" w:color="auto"/>
        <w:left w:val="none" w:sz="0" w:space="0" w:color="auto"/>
        <w:bottom w:val="none" w:sz="0" w:space="0" w:color="auto"/>
        <w:right w:val="none" w:sz="0" w:space="0" w:color="auto"/>
      </w:divBdr>
    </w:div>
    <w:div w:id="1375420831">
      <w:bodyDiv w:val="1"/>
      <w:marLeft w:val="0"/>
      <w:marRight w:val="0"/>
      <w:marTop w:val="0"/>
      <w:marBottom w:val="0"/>
      <w:divBdr>
        <w:top w:val="none" w:sz="0" w:space="0" w:color="auto"/>
        <w:left w:val="none" w:sz="0" w:space="0" w:color="auto"/>
        <w:bottom w:val="none" w:sz="0" w:space="0" w:color="auto"/>
        <w:right w:val="none" w:sz="0" w:space="0" w:color="auto"/>
      </w:divBdr>
    </w:div>
    <w:div w:id="1382363239">
      <w:bodyDiv w:val="1"/>
      <w:marLeft w:val="0"/>
      <w:marRight w:val="0"/>
      <w:marTop w:val="0"/>
      <w:marBottom w:val="0"/>
      <w:divBdr>
        <w:top w:val="none" w:sz="0" w:space="0" w:color="auto"/>
        <w:left w:val="none" w:sz="0" w:space="0" w:color="auto"/>
        <w:bottom w:val="none" w:sz="0" w:space="0" w:color="auto"/>
        <w:right w:val="none" w:sz="0" w:space="0" w:color="auto"/>
      </w:divBdr>
    </w:div>
    <w:div w:id="1386753993">
      <w:bodyDiv w:val="1"/>
      <w:marLeft w:val="0"/>
      <w:marRight w:val="0"/>
      <w:marTop w:val="0"/>
      <w:marBottom w:val="0"/>
      <w:divBdr>
        <w:top w:val="none" w:sz="0" w:space="0" w:color="auto"/>
        <w:left w:val="none" w:sz="0" w:space="0" w:color="auto"/>
        <w:bottom w:val="none" w:sz="0" w:space="0" w:color="auto"/>
        <w:right w:val="none" w:sz="0" w:space="0" w:color="auto"/>
      </w:divBdr>
    </w:div>
    <w:div w:id="1392922527">
      <w:bodyDiv w:val="1"/>
      <w:marLeft w:val="0"/>
      <w:marRight w:val="0"/>
      <w:marTop w:val="0"/>
      <w:marBottom w:val="0"/>
      <w:divBdr>
        <w:top w:val="none" w:sz="0" w:space="0" w:color="auto"/>
        <w:left w:val="none" w:sz="0" w:space="0" w:color="auto"/>
        <w:bottom w:val="none" w:sz="0" w:space="0" w:color="auto"/>
        <w:right w:val="none" w:sz="0" w:space="0" w:color="auto"/>
      </w:divBdr>
    </w:div>
    <w:div w:id="1399135642">
      <w:bodyDiv w:val="1"/>
      <w:marLeft w:val="0"/>
      <w:marRight w:val="0"/>
      <w:marTop w:val="0"/>
      <w:marBottom w:val="0"/>
      <w:divBdr>
        <w:top w:val="none" w:sz="0" w:space="0" w:color="auto"/>
        <w:left w:val="none" w:sz="0" w:space="0" w:color="auto"/>
        <w:bottom w:val="none" w:sz="0" w:space="0" w:color="auto"/>
        <w:right w:val="none" w:sz="0" w:space="0" w:color="auto"/>
      </w:divBdr>
    </w:div>
    <w:div w:id="1414932105">
      <w:bodyDiv w:val="1"/>
      <w:marLeft w:val="0"/>
      <w:marRight w:val="0"/>
      <w:marTop w:val="0"/>
      <w:marBottom w:val="0"/>
      <w:divBdr>
        <w:top w:val="none" w:sz="0" w:space="0" w:color="auto"/>
        <w:left w:val="none" w:sz="0" w:space="0" w:color="auto"/>
        <w:bottom w:val="none" w:sz="0" w:space="0" w:color="auto"/>
        <w:right w:val="none" w:sz="0" w:space="0" w:color="auto"/>
      </w:divBdr>
    </w:div>
    <w:div w:id="1419016594">
      <w:bodyDiv w:val="1"/>
      <w:marLeft w:val="0"/>
      <w:marRight w:val="0"/>
      <w:marTop w:val="0"/>
      <w:marBottom w:val="0"/>
      <w:divBdr>
        <w:top w:val="none" w:sz="0" w:space="0" w:color="auto"/>
        <w:left w:val="none" w:sz="0" w:space="0" w:color="auto"/>
        <w:bottom w:val="none" w:sz="0" w:space="0" w:color="auto"/>
        <w:right w:val="none" w:sz="0" w:space="0" w:color="auto"/>
      </w:divBdr>
    </w:div>
    <w:div w:id="1420101178">
      <w:bodyDiv w:val="1"/>
      <w:marLeft w:val="0"/>
      <w:marRight w:val="0"/>
      <w:marTop w:val="0"/>
      <w:marBottom w:val="0"/>
      <w:divBdr>
        <w:top w:val="none" w:sz="0" w:space="0" w:color="auto"/>
        <w:left w:val="none" w:sz="0" w:space="0" w:color="auto"/>
        <w:bottom w:val="none" w:sz="0" w:space="0" w:color="auto"/>
        <w:right w:val="none" w:sz="0" w:space="0" w:color="auto"/>
      </w:divBdr>
    </w:div>
    <w:div w:id="1435706559">
      <w:bodyDiv w:val="1"/>
      <w:marLeft w:val="0"/>
      <w:marRight w:val="0"/>
      <w:marTop w:val="0"/>
      <w:marBottom w:val="0"/>
      <w:divBdr>
        <w:top w:val="none" w:sz="0" w:space="0" w:color="auto"/>
        <w:left w:val="none" w:sz="0" w:space="0" w:color="auto"/>
        <w:bottom w:val="none" w:sz="0" w:space="0" w:color="auto"/>
        <w:right w:val="none" w:sz="0" w:space="0" w:color="auto"/>
      </w:divBdr>
    </w:div>
    <w:div w:id="1453208927">
      <w:bodyDiv w:val="1"/>
      <w:marLeft w:val="0"/>
      <w:marRight w:val="0"/>
      <w:marTop w:val="0"/>
      <w:marBottom w:val="0"/>
      <w:divBdr>
        <w:top w:val="none" w:sz="0" w:space="0" w:color="auto"/>
        <w:left w:val="none" w:sz="0" w:space="0" w:color="auto"/>
        <w:bottom w:val="none" w:sz="0" w:space="0" w:color="auto"/>
        <w:right w:val="none" w:sz="0" w:space="0" w:color="auto"/>
      </w:divBdr>
    </w:div>
    <w:div w:id="1470590941">
      <w:bodyDiv w:val="1"/>
      <w:marLeft w:val="0"/>
      <w:marRight w:val="0"/>
      <w:marTop w:val="0"/>
      <w:marBottom w:val="0"/>
      <w:divBdr>
        <w:top w:val="none" w:sz="0" w:space="0" w:color="auto"/>
        <w:left w:val="none" w:sz="0" w:space="0" w:color="auto"/>
        <w:bottom w:val="none" w:sz="0" w:space="0" w:color="auto"/>
        <w:right w:val="none" w:sz="0" w:space="0" w:color="auto"/>
      </w:divBdr>
    </w:div>
    <w:div w:id="1492327938">
      <w:bodyDiv w:val="1"/>
      <w:marLeft w:val="0"/>
      <w:marRight w:val="0"/>
      <w:marTop w:val="0"/>
      <w:marBottom w:val="0"/>
      <w:divBdr>
        <w:top w:val="none" w:sz="0" w:space="0" w:color="auto"/>
        <w:left w:val="none" w:sz="0" w:space="0" w:color="auto"/>
        <w:bottom w:val="none" w:sz="0" w:space="0" w:color="auto"/>
        <w:right w:val="none" w:sz="0" w:space="0" w:color="auto"/>
      </w:divBdr>
    </w:div>
    <w:div w:id="1510946154">
      <w:bodyDiv w:val="1"/>
      <w:marLeft w:val="0"/>
      <w:marRight w:val="0"/>
      <w:marTop w:val="0"/>
      <w:marBottom w:val="0"/>
      <w:divBdr>
        <w:top w:val="none" w:sz="0" w:space="0" w:color="auto"/>
        <w:left w:val="none" w:sz="0" w:space="0" w:color="auto"/>
        <w:bottom w:val="none" w:sz="0" w:space="0" w:color="auto"/>
        <w:right w:val="none" w:sz="0" w:space="0" w:color="auto"/>
      </w:divBdr>
    </w:div>
    <w:div w:id="1523324129">
      <w:bodyDiv w:val="1"/>
      <w:marLeft w:val="0"/>
      <w:marRight w:val="0"/>
      <w:marTop w:val="0"/>
      <w:marBottom w:val="0"/>
      <w:divBdr>
        <w:top w:val="none" w:sz="0" w:space="0" w:color="auto"/>
        <w:left w:val="none" w:sz="0" w:space="0" w:color="auto"/>
        <w:bottom w:val="none" w:sz="0" w:space="0" w:color="auto"/>
        <w:right w:val="none" w:sz="0" w:space="0" w:color="auto"/>
      </w:divBdr>
    </w:div>
    <w:div w:id="1535385103">
      <w:bodyDiv w:val="1"/>
      <w:marLeft w:val="0"/>
      <w:marRight w:val="0"/>
      <w:marTop w:val="0"/>
      <w:marBottom w:val="0"/>
      <w:divBdr>
        <w:top w:val="none" w:sz="0" w:space="0" w:color="auto"/>
        <w:left w:val="none" w:sz="0" w:space="0" w:color="auto"/>
        <w:bottom w:val="none" w:sz="0" w:space="0" w:color="auto"/>
        <w:right w:val="none" w:sz="0" w:space="0" w:color="auto"/>
      </w:divBdr>
    </w:div>
    <w:div w:id="1537160189">
      <w:bodyDiv w:val="1"/>
      <w:marLeft w:val="0"/>
      <w:marRight w:val="0"/>
      <w:marTop w:val="0"/>
      <w:marBottom w:val="0"/>
      <w:divBdr>
        <w:top w:val="none" w:sz="0" w:space="0" w:color="auto"/>
        <w:left w:val="none" w:sz="0" w:space="0" w:color="auto"/>
        <w:bottom w:val="none" w:sz="0" w:space="0" w:color="auto"/>
        <w:right w:val="none" w:sz="0" w:space="0" w:color="auto"/>
      </w:divBdr>
    </w:div>
    <w:div w:id="1542130506">
      <w:bodyDiv w:val="1"/>
      <w:marLeft w:val="0"/>
      <w:marRight w:val="0"/>
      <w:marTop w:val="0"/>
      <w:marBottom w:val="0"/>
      <w:divBdr>
        <w:top w:val="none" w:sz="0" w:space="0" w:color="auto"/>
        <w:left w:val="none" w:sz="0" w:space="0" w:color="auto"/>
        <w:bottom w:val="none" w:sz="0" w:space="0" w:color="auto"/>
        <w:right w:val="none" w:sz="0" w:space="0" w:color="auto"/>
      </w:divBdr>
    </w:div>
    <w:div w:id="1562869085">
      <w:bodyDiv w:val="1"/>
      <w:marLeft w:val="0"/>
      <w:marRight w:val="0"/>
      <w:marTop w:val="0"/>
      <w:marBottom w:val="0"/>
      <w:divBdr>
        <w:top w:val="none" w:sz="0" w:space="0" w:color="auto"/>
        <w:left w:val="none" w:sz="0" w:space="0" w:color="auto"/>
        <w:bottom w:val="none" w:sz="0" w:space="0" w:color="auto"/>
        <w:right w:val="none" w:sz="0" w:space="0" w:color="auto"/>
      </w:divBdr>
    </w:div>
    <w:div w:id="1567260232">
      <w:bodyDiv w:val="1"/>
      <w:marLeft w:val="0"/>
      <w:marRight w:val="0"/>
      <w:marTop w:val="0"/>
      <w:marBottom w:val="0"/>
      <w:divBdr>
        <w:top w:val="none" w:sz="0" w:space="0" w:color="auto"/>
        <w:left w:val="none" w:sz="0" w:space="0" w:color="auto"/>
        <w:bottom w:val="none" w:sz="0" w:space="0" w:color="auto"/>
        <w:right w:val="none" w:sz="0" w:space="0" w:color="auto"/>
      </w:divBdr>
    </w:div>
    <w:div w:id="1570964998">
      <w:bodyDiv w:val="1"/>
      <w:marLeft w:val="0"/>
      <w:marRight w:val="0"/>
      <w:marTop w:val="0"/>
      <w:marBottom w:val="0"/>
      <w:divBdr>
        <w:top w:val="none" w:sz="0" w:space="0" w:color="auto"/>
        <w:left w:val="none" w:sz="0" w:space="0" w:color="auto"/>
        <w:bottom w:val="none" w:sz="0" w:space="0" w:color="auto"/>
        <w:right w:val="none" w:sz="0" w:space="0" w:color="auto"/>
      </w:divBdr>
    </w:div>
    <w:div w:id="1574658311">
      <w:bodyDiv w:val="1"/>
      <w:marLeft w:val="0"/>
      <w:marRight w:val="0"/>
      <w:marTop w:val="0"/>
      <w:marBottom w:val="0"/>
      <w:divBdr>
        <w:top w:val="none" w:sz="0" w:space="0" w:color="auto"/>
        <w:left w:val="none" w:sz="0" w:space="0" w:color="auto"/>
        <w:bottom w:val="none" w:sz="0" w:space="0" w:color="auto"/>
        <w:right w:val="none" w:sz="0" w:space="0" w:color="auto"/>
      </w:divBdr>
    </w:div>
    <w:div w:id="1576547681">
      <w:bodyDiv w:val="1"/>
      <w:marLeft w:val="0"/>
      <w:marRight w:val="0"/>
      <w:marTop w:val="0"/>
      <w:marBottom w:val="0"/>
      <w:divBdr>
        <w:top w:val="none" w:sz="0" w:space="0" w:color="auto"/>
        <w:left w:val="none" w:sz="0" w:space="0" w:color="auto"/>
        <w:bottom w:val="none" w:sz="0" w:space="0" w:color="auto"/>
        <w:right w:val="none" w:sz="0" w:space="0" w:color="auto"/>
      </w:divBdr>
    </w:div>
    <w:div w:id="1578172727">
      <w:bodyDiv w:val="1"/>
      <w:marLeft w:val="0"/>
      <w:marRight w:val="0"/>
      <w:marTop w:val="0"/>
      <w:marBottom w:val="0"/>
      <w:divBdr>
        <w:top w:val="none" w:sz="0" w:space="0" w:color="auto"/>
        <w:left w:val="none" w:sz="0" w:space="0" w:color="auto"/>
        <w:bottom w:val="none" w:sz="0" w:space="0" w:color="auto"/>
        <w:right w:val="none" w:sz="0" w:space="0" w:color="auto"/>
      </w:divBdr>
    </w:div>
    <w:div w:id="1587379789">
      <w:bodyDiv w:val="1"/>
      <w:marLeft w:val="0"/>
      <w:marRight w:val="0"/>
      <w:marTop w:val="0"/>
      <w:marBottom w:val="0"/>
      <w:divBdr>
        <w:top w:val="none" w:sz="0" w:space="0" w:color="auto"/>
        <w:left w:val="none" w:sz="0" w:space="0" w:color="auto"/>
        <w:bottom w:val="none" w:sz="0" w:space="0" w:color="auto"/>
        <w:right w:val="none" w:sz="0" w:space="0" w:color="auto"/>
      </w:divBdr>
    </w:div>
    <w:div w:id="1589999137">
      <w:bodyDiv w:val="1"/>
      <w:marLeft w:val="0"/>
      <w:marRight w:val="0"/>
      <w:marTop w:val="0"/>
      <w:marBottom w:val="0"/>
      <w:divBdr>
        <w:top w:val="none" w:sz="0" w:space="0" w:color="auto"/>
        <w:left w:val="none" w:sz="0" w:space="0" w:color="auto"/>
        <w:bottom w:val="none" w:sz="0" w:space="0" w:color="auto"/>
        <w:right w:val="none" w:sz="0" w:space="0" w:color="auto"/>
      </w:divBdr>
    </w:div>
    <w:div w:id="1599215264">
      <w:bodyDiv w:val="1"/>
      <w:marLeft w:val="0"/>
      <w:marRight w:val="0"/>
      <w:marTop w:val="0"/>
      <w:marBottom w:val="0"/>
      <w:divBdr>
        <w:top w:val="none" w:sz="0" w:space="0" w:color="auto"/>
        <w:left w:val="none" w:sz="0" w:space="0" w:color="auto"/>
        <w:bottom w:val="none" w:sz="0" w:space="0" w:color="auto"/>
        <w:right w:val="none" w:sz="0" w:space="0" w:color="auto"/>
      </w:divBdr>
    </w:div>
    <w:div w:id="1604416589">
      <w:bodyDiv w:val="1"/>
      <w:marLeft w:val="0"/>
      <w:marRight w:val="0"/>
      <w:marTop w:val="0"/>
      <w:marBottom w:val="0"/>
      <w:divBdr>
        <w:top w:val="none" w:sz="0" w:space="0" w:color="auto"/>
        <w:left w:val="none" w:sz="0" w:space="0" w:color="auto"/>
        <w:bottom w:val="none" w:sz="0" w:space="0" w:color="auto"/>
        <w:right w:val="none" w:sz="0" w:space="0" w:color="auto"/>
      </w:divBdr>
    </w:div>
    <w:div w:id="1619336857">
      <w:bodyDiv w:val="1"/>
      <w:marLeft w:val="0"/>
      <w:marRight w:val="0"/>
      <w:marTop w:val="0"/>
      <w:marBottom w:val="0"/>
      <w:divBdr>
        <w:top w:val="none" w:sz="0" w:space="0" w:color="auto"/>
        <w:left w:val="none" w:sz="0" w:space="0" w:color="auto"/>
        <w:bottom w:val="none" w:sz="0" w:space="0" w:color="auto"/>
        <w:right w:val="none" w:sz="0" w:space="0" w:color="auto"/>
      </w:divBdr>
    </w:div>
    <w:div w:id="1619919934">
      <w:bodyDiv w:val="1"/>
      <w:marLeft w:val="0"/>
      <w:marRight w:val="0"/>
      <w:marTop w:val="0"/>
      <w:marBottom w:val="0"/>
      <w:divBdr>
        <w:top w:val="none" w:sz="0" w:space="0" w:color="auto"/>
        <w:left w:val="none" w:sz="0" w:space="0" w:color="auto"/>
        <w:bottom w:val="none" w:sz="0" w:space="0" w:color="auto"/>
        <w:right w:val="none" w:sz="0" w:space="0" w:color="auto"/>
      </w:divBdr>
    </w:div>
    <w:div w:id="1622497728">
      <w:bodyDiv w:val="1"/>
      <w:marLeft w:val="0"/>
      <w:marRight w:val="0"/>
      <w:marTop w:val="0"/>
      <w:marBottom w:val="0"/>
      <w:divBdr>
        <w:top w:val="none" w:sz="0" w:space="0" w:color="auto"/>
        <w:left w:val="none" w:sz="0" w:space="0" w:color="auto"/>
        <w:bottom w:val="none" w:sz="0" w:space="0" w:color="auto"/>
        <w:right w:val="none" w:sz="0" w:space="0" w:color="auto"/>
      </w:divBdr>
    </w:div>
    <w:div w:id="1629360839">
      <w:bodyDiv w:val="1"/>
      <w:marLeft w:val="0"/>
      <w:marRight w:val="0"/>
      <w:marTop w:val="0"/>
      <w:marBottom w:val="0"/>
      <w:divBdr>
        <w:top w:val="none" w:sz="0" w:space="0" w:color="auto"/>
        <w:left w:val="none" w:sz="0" w:space="0" w:color="auto"/>
        <w:bottom w:val="none" w:sz="0" w:space="0" w:color="auto"/>
        <w:right w:val="none" w:sz="0" w:space="0" w:color="auto"/>
      </w:divBdr>
    </w:div>
    <w:div w:id="1646665883">
      <w:bodyDiv w:val="1"/>
      <w:marLeft w:val="0"/>
      <w:marRight w:val="0"/>
      <w:marTop w:val="0"/>
      <w:marBottom w:val="0"/>
      <w:divBdr>
        <w:top w:val="none" w:sz="0" w:space="0" w:color="auto"/>
        <w:left w:val="none" w:sz="0" w:space="0" w:color="auto"/>
        <w:bottom w:val="none" w:sz="0" w:space="0" w:color="auto"/>
        <w:right w:val="none" w:sz="0" w:space="0" w:color="auto"/>
      </w:divBdr>
    </w:div>
    <w:div w:id="1650359922">
      <w:bodyDiv w:val="1"/>
      <w:marLeft w:val="0"/>
      <w:marRight w:val="0"/>
      <w:marTop w:val="0"/>
      <w:marBottom w:val="0"/>
      <w:divBdr>
        <w:top w:val="none" w:sz="0" w:space="0" w:color="auto"/>
        <w:left w:val="none" w:sz="0" w:space="0" w:color="auto"/>
        <w:bottom w:val="none" w:sz="0" w:space="0" w:color="auto"/>
        <w:right w:val="none" w:sz="0" w:space="0" w:color="auto"/>
      </w:divBdr>
    </w:div>
    <w:div w:id="1658343433">
      <w:bodyDiv w:val="1"/>
      <w:marLeft w:val="0"/>
      <w:marRight w:val="0"/>
      <w:marTop w:val="0"/>
      <w:marBottom w:val="0"/>
      <w:divBdr>
        <w:top w:val="none" w:sz="0" w:space="0" w:color="auto"/>
        <w:left w:val="none" w:sz="0" w:space="0" w:color="auto"/>
        <w:bottom w:val="none" w:sz="0" w:space="0" w:color="auto"/>
        <w:right w:val="none" w:sz="0" w:space="0" w:color="auto"/>
      </w:divBdr>
    </w:div>
    <w:div w:id="1692103706">
      <w:bodyDiv w:val="1"/>
      <w:marLeft w:val="0"/>
      <w:marRight w:val="0"/>
      <w:marTop w:val="0"/>
      <w:marBottom w:val="0"/>
      <w:divBdr>
        <w:top w:val="none" w:sz="0" w:space="0" w:color="auto"/>
        <w:left w:val="none" w:sz="0" w:space="0" w:color="auto"/>
        <w:bottom w:val="none" w:sz="0" w:space="0" w:color="auto"/>
        <w:right w:val="none" w:sz="0" w:space="0" w:color="auto"/>
      </w:divBdr>
    </w:div>
    <w:div w:id="1694575506">
      <w:bodyDiv w:val="1"/>
      <w:marLeft w:val="0"/>
      <w:marRight w:val="0"/>
      <w:marTop w:val="0"/>
      <w:marBottom w:val="0"/>
      <w:divBdr>
        <w:top w:val="none" w:sz="0" w:space="0" w:color="auto"/>
        <w:left w:val="none" w:sz="0" w:space="0" w:color="auto"/>
        <w:bottom w:val="none" w:sz="0" w:space="0" w:color="auto"/>
        <w:right w:val="none" w:sz="0" w:space="0" w:color="auto"/>
      </w:divBdr>
    </w:div>
    <w:div w:id="1702315988">
      <w:bodyDiv w:val="1"/>
      <w:marLeft w:val="0"/>
      <w:marRight w:val="0"/>
      <w:marTop w:val="0"/>
      <w:marBottom w:val="0"/>
      <w:divBdr>
        <w:top w:val="none" w:sz="0" w:space="0" w:color="auto"/>
        <w:left w:val="none" w:sz="0" w:space="0" w:color="auto"/>
        <w:bottom w:val="none" w:sz="0" w:space="0" w:color="auto"/>
        <w:right w:val="none" w:sz="0" w:space="0" w:color="auto"/>
      </w:divBdr>
    </w:div>
    <w:div w:id="1709716121">
      <w:bodyDiv w:val="1"/>
      <w:marLeft w:val="0"/>
      <w:marRight w:val="0"/>
      <w:marTop w:val="0"/>
      <w:marBottom w:val="0"/>
      <w:divBdr>
        <w:top w:val="none" w:sz="0" w:space="0" w:color="auto"/>
        <w:left w:val="none" w:sz="0" w:space="0" w:color="auto"/>
        <w:bottom w:val="none" w:sz="0" w:space="0" w:color="auto"/>
        <w:right w:val="none" w:sz="0" w:space="0" w:color="auto"/>
      </w:divBdr>
    </w:div>
    <w:div w:id="1715344959">
      <w:bodyDiv w:val="1"/>
      <w:marLeft w:val="0"/>
      <w:marRight w:val="0"/>
      <w:marTop w:val="0"/>
      <w:marBottom w:val="0"/>
      <w:divBdr>
        <w:top w:val="none" w:sz="0" w:space="0" w:color="auto"/>
        <w:left w:val="none" w:sz="0" w:space="0" w:color="auto"/>
        <w:bottom w:val="none" w:sz="0" w:space="0" w:color="auto"/>
        <w:right w:val="none" w:sz="0" w:space="0" w:color="auto"/>
      </w:divBdr>
    </w:div>
    <w:div w:id="1779449179">
      <w:bodyDiv w:val="1"/>
      <w:marLeft w:val="0"/>
      <w:marRight w:val="0"/>
      <w:marTop w:val="0"/>
      <w:marBottom w:val="0"/>
      <w:divBdr>
        <w:top w:val="none" w:sz="0" w:space="0" w:color="auto"/>
        <w:left w:val="none" w:sz="0" w:space="0" w:color="auto"/>
        <w:bottom w:val="none" w:sz="0" w:space="0" w:color="auto"/>
        <w:right w:val="none" w:sz="0" w:space="0" w:color="auto"/>
      </w:divBdr>
    </w:div>
    <w:div w:id="1781408610">
      <w:bodyDiv w:val="1"/>
      <w:marLeft w:val="0"/>
      <w:marRight w:val="0"/>
      <w:marTop w:val="0"/>
      <w:marBottom w:val="0"/>
      <w:divBdr>
        <w:top w:val="none" w:sz="0" w:space="0" w:color="auto"/>
        <w:left w:val="none" w:sz="0" w:space="0" w:color="auto"/>
        <w:bottom w:val="none" w:sz="0" w:space="0" w:color="auto"/>
        <w:right w:val="none" w:sz="0" w:space="0" w:color="auto"/>
      </w:divBdr>
    </w:div>
    <w:div w:id="1787041864">
      <w:bodyDiv w:val="1"/>
      <w:marLeft w:val="0"/>
      <w:marRight w:val="0"/>
      <w:marTop w:val="0"/>
      <w:marBottom w:val="0"/>
      <w:divBdr>
        <w:top w:val="none" w:sz="0" w:space="0" w:color="auto"/>
        <w:left w:val="none" w:sz="0" w:space="0" w:color="auto"/>
        <w:bottom w:val="none" w:sz="0" w:space="0" w:color="auto"/>
        <w:right w:val="none" w:sz="0" w:space="0" w:color="auto"/>
      </w:divBdr>
    </w:div>
    <w:div w:id="1794206084">
      <w:bodyDiv w:val="1"/>
      <w:marLeft w:val="0"/>
      <w:marRight w:val="0"/>
      <w:marTop w:val="0"/>
      <w:marBottom w:val="0"/>
      <w:divBdr>
        <w:top w:val="none" w:sz="0" w:space="0" w:color="auto"/>
        <w:left w:val="none" w:sz="0" w:space="0" w:color="auto"/>
        <w:bottom w:val="none" w:sz="0" w:space="0" w:color="auto"/>
        <w:right w:val="none" w:sz="0" w:space="0" w:color="auto"/>
      </w:divBdr>
    </w:div>
    <w:div w:id="1804272030">
      <w:bodyDiv w:val="1"/>
      <w:marLeft w:val="0"/>
      <w:marRight w:val="0"/>
      <w:marTop w:val="0"/>
      <w:marBottom w:val="0"/>
      <w:divBdr>
        <w:top w:val="none" w:sz="0" w:space="0" w:color="auto"/>
        <w:left w:val="none" w:sz="0" w:space="0" w:color="auto"/>
        <w:bottom w:val="none" w:sz="0" w:space="0" w:color="auto"/>
        <w:right w:val="none" w:sz="0" w:space="0" w:color="auto"/>
      </w:divBdr>
    </w:div>
    <w:div w:id="1809080424">
      <w:bodyDiv w:val="1"/>
      <w:marLeft w:val="0"/>
      <w:marRight w:val="0"/>
      <w:marTop w:val="0"/>
      <w:marBottom w:val="0"/>
      <w:divBdr>
        <w:top w:val="none" w:sz="0" w:space="0" w:color="auto"/>
        <w:left w:val="none" w:sz="0" w:space="0" w:color="auto"/>
        <w:bottom w:val="none" w:sz="0" w:space="0" w:color="auto"/>
        <w:right w:val="none" w:sz="0" w:space="0" w:color="auto"/>
      </w:divBdr>
    </w:div>
    <w:div w:id="1810973225">
      <w:bodyDiv w:val="1"/>
      <w:marLeft w:val="0"/>
      <w:marRight w:val="0"/>
      <w:marTop w:val="0"/>
      <w:marBottom w:val="0"/>
      <w:divBdr>
        <w:top w:val="none" w:sz="0" w:space="0" w:color="auto"/>
        <w:left w:val="none" w:sz="0" w:space="0" w:color="auto"/>
        <w:bottom w:val="none" w:sz="0" w:space="0" w:color="auto"/>
        <w:right w:val="none" w:sz="0" w:space="0" w:color="auto"/>
      </w:divBdr>
    </w:div>
    <w:div w:id="1821771613">
      <w:bodyDiv w:val="1"/>
      <w:marLeft w:val="0"/>
      <w:marRight w:val="0"/>
      <w:marTop w:val="0"/>
      <w:marBottom w:val="0"/>
      <w:divBdr>
        <w:top w:val="none" w:sz="0" w:space="0" w:color="auto"/>
        <w:left w:val="none" w:sz="0" w:space="0" w:color="auto"/>
        <w:bottom w:val="none" w:sz="0" w:space="0" w:color="auto"/>
        <w:right w:val="none" w:sz="0" w:space="0" w:color="auto"/>
      </w:divBdr>
    </w:div>
    <w:div w:id="1833178667">
      <w:bodyDiv w:val="1"/>
      <w:marLeft w:val="0"/>
      <w:marRight w:val="0"/>
      <w:marTop w:val="0"/>
      <w:marBottom w:val="0"/>
      <w:divBdr>
        <w:top w:val="none" w:sz="0" w:space="0" w:color="auto"/>
        <w:left w:val="none" w:sz="0" w:space="0" w:color="auto"/>
        <w:bottom w:val="none" w:sz="0" w:space="0" w:color="auto"/>
        <w:right w:val="none" w:sz="0" w:space="0" w:color="auto"/>
      </w:divBdr>
    </w:div>
    <w:div w:id="1836258214">
      <w:bodyDiv w:val="1"/>
      <w:marLeft w:val="0"/>
      <w:marRight w:val="0"/>
      <w:marTop w:val="0"/>
      <w:marBottom w:val="0"/>
      <w:divBdr>
        <w:top w:val="none" w:sz="0" w:space="0" w:color="auto"/>
        <w:left w:val="none" w:sz="0" w:space="0" w:color="auto"/>
        <w:bottom w:val="none" w:sz="0" w:space="0" w:color="auto"/>
        <w:right w:val="none" w:sz="0" w:space="0" w:color="auto"/>
      </w:divBdr>
    </w:div>
    <w:div w:id="1842502833">
      <w:bodyDiv w:val="1"/>
      <w:marLeft w:val="0"/>
      <w:marRight w:val="0"/>
      <w:marTop w:val="0"/>
      <w:marBottom w:val="0"/>
      <w:divBdr>
        <w:top w:val="none" w:sz="0" w:space="0" w:color="auto"/>
        <w:left w:val="none" w:sz="0" w:space="0" w:color="auto"/>
        <w:bottom w:val="none" w:sz="0" w:space="0" w:color="auto"/>
        <w:right w:val="none" w:sz="0" w:space="0" w:color="auto"/>
      </w:divBdr>
    </w:div>
    <w:div w:id="1850682144">
      <w:bodyDiv w:val="1"/>
      <w:marLeft w:val="0"/>
      <w:marRight w:val="0"/>
      <w:marTop w:val="0"/>
      <w:marBottom w:val="0"/>
      <w:divBdr>
        <w:top w:val="none" w:sz="0" w:space="0" w:color="auto"/>
        <w:left w:val="none" w:sz="0" w:space="0" w:color="auto"/>
        <w:bottom w:val="none" w:sz="0" w:space="0" w:color="auto"/>
        <w:right w:val="none" w:sz="0" w:space="0" w:color="auto"/>
      </w:divBdr>
    </w:div>
    <w:div w:id="1860468291">
      <w:bodyDiv w:val="1"/>
      <w:marLeft w:val="0"/>
      <w:marRight w:val="0"/>
      <w:marTop w:val="0"/>
      <w:marBottom w:val="0"/>
      <w:divBdr>
        <w:top w:val="none" w:sz="0" w:space="0" w:color="auto"/>
        <w:left w:val="none" w:sz="0" w:space="0" w:color="auto"/>
        <w:bottom w:val="none" w:sz="0" w:space="0" w:color="auto"/>
        <w:right w:val="none" w:sz="0" w:space="0" w:color="auto"/>
      </w:divBdr>
    </w:div>
    <w:div w:id="1862549200">
      <w:bodyDiv w:val="1"/>
      <w:marLeft w:val="0"/>
      <w:marRight w:val="0"/>
      <w:marTop w:val="0"/>
      <w:marBottom w:val="0"/>
      <w:divBdr>
        <w:top w:val="none" w:sz="0" w:space="0" w:color="auto"/>
        <w:left w:val="none" w:sz="0" w:space="0" w:color="auto"/>
        <w:bottom w:val="none" w:sz="0" w:space="0" w:color="auto"/>
        <w:right w:val="none" w:sz="0" w:space="0" w:color="auto"/>
      </w:divBdr>
    </w:div>
    <w:div w:id="1873035816">
      <w:bodyDiv w:val="1"/>
      <w:marLeft w:val="0"/>
      <w:marRight w:val="0"/>
      <w:marTop w:val="0"/>
      <w:marBottom w:val="0"/>
      <w:divBdr>
        <w:top w:val="none" w:sz="0" w:space="0" w:color="auto"/>
        <w:left w:val="none" w:sz="0" w:space="0" w:color="auto"/>
        <w:bottom w:val="none" w:sz="0" w:space="0" w:color="auto"/>
        <w:right w:val="none" w:sz="0" w:space="0" w:color="auto"/>
      </w:divBdr>
    </w:div>
    <w:div w:id="1880976112">
      <w:bodyDiv w:val="1"/>
      <w:marLeft w:val="0"/>
      <w:marRight w:val="0"/>
      <w:marTop w:val="0"/>
      <w:marBottom w:val="0"/>
      <w:divBdr>
        <w:top w:val="none" w:sz="0" w:space="0" w:color="auto"/>
        <w:left w:val="none" w:sz="0" w:space="0" w:color="auto"/>
        <w:bottom w:val="none" w:sz="0" w:space="0" w:color="auto"/>
        <w:right w:val="none" w:sz="0" w:space="0" w:color="auto"/>
      </w:divBdr>
    </w:div>
    <w:div w:id="1881161669">
      <w:bodyDiv w:val="1"/>
      <w:marLeft w:val="0"/>
      <w:marRight w:val="0"/>
      <w:marTop w:val="0"/>
      <w:marBottom w:val="0"/>
      <w:divBdr>
        <w:top w:val="none" w:sz="0" w:space="0" w:color="auto"/>
        <w:left w:val="none" w:sz="0" w:space="0" w:color="auto"/>
        <w:bottom w:val="none" w:sz="0" w:space="0" w:color="auto"/>
        <w:right w:val="none" w:sz="0" w:space="0" w:color="auto"/>
      </w:divBdr>
    </w:div>
    <w:div w:id="1919050170">
      <w:bodyDiv w:val="1"/>
      <w:marLeft w:val="0"/>
      <w:marRight w:val="0"/>
      <w:marTop w:val="0"/>
      <w:marBottom w:val="0"/>
      <w:divBdr>
        <w:top w:val="none" w:sz="0" w:space="0" w:color="auto"/>
        <w:left w:val="none" w:sz="0" w:space="0" w:color="auto"/>
        <w:bottom w:val="none" w:sz="0" w:space="0" w:color="auto"/>
        <w:right w:val="none" w:sz="0" w:space="0" w:color="auto"/>
      </w:divBdr>
    </w:div>
    <w:div w:id="1924795912">
      <w:bodyDiv w:val="1"/>
      <w:marLeft w:val="0"/>
      <w:marRight w:val="0"/>
      <w:marTop w:val="0"/>
      <w:marBottom w:val="0"/>
      <w:divBdr>
        <w:top w:val="none" w:sz="0" w:space="0" w:color="auto"/>
        <w:left w:val="none" w:sz="0" w:space="0" w:color="auto"/>
        <w:bottom w:val="none" w:sz="0" w:space="0" w:color="auto"/>
        <w:right w:val="none" w:sz="0" w:space="0" w:color="auto"/>
      </w:divBdr>
    </w:div>
    <w:div w:id="1935554658">
      <w:bodyDiv w:val="1"/>
      <w:marLeft w:val="0"/>
      <w:marRight w:val="0"/>
      <w:marTop w:val="0"/>
      <w:marBottom w:val="0"/>
      <w:divBdr>
        <w:top w:val="none" w:sz="0" w:space="0" w:color="auto"/>
        <w:left w:val="none" w:sz="0" w:space="0" w:color="auto"/>
        <w:bottom w:val="none" w:sz="0" w:space="0" w:color="auto"/>
        <w:right w:val="none" w:sz="0" w:space="0" w:color="auto"/>
      </w:divBdr>
    </w:div>
    <w:div w:id="1948390435">
      <w:bodyDiv w:val="1"/>
      <w:marLeft w:val="0"/>
      <w:marRight w:val="0"/>
      <w:marTop w:val="0"/>
      <w:marBottom w:val="0"/>
      <w:divBdr>
        <w:top w:val="none" w:sz="0" w:space="0" w:color="auto"/>
        <w:left w:val="none" w:sz="0" w:space="0" w:color="auto"/>
        <w:bottom w:val="none" w:sz="0" w:space="0" w:color="auto"/>
        <w:right w:val="none" w:sz="0" w:space="0" w:color="auto"/>
      </w:divBdr>
    </w:div>
    <w:div w:id="1956448638">
      <w:bodyDiv w:val="1"/>
      <w:marLeft w:val="0"/>
      <w:marRight w:val="0"/>
      <w:marTop w:val="0"/>
      <w:marBottom w:val="0"/>
      <w:divBdr>
        <w:top w:val="none" w:sz="0" w:space="0" w:color="auto"/>
        <w:left w:val="none" w:sz="0" w:space="0" w:color="auto"/>
        <w:bottom w:val="none" w:sz="0" w:space="0" w:color="auto"/>
        <w:right w:val="none" w:sz="0" w:space="0" w:color="auto"/>
      </w:divBdr>
    </w:div>
    <w:div w:id="1958483856">
      <w:bodyDiv w:val="1"/>
      <w:marLeft w:val="0"/>
      <w:marRight w:val="0"/>
      <w:marTop w:val="0"/>
      <w:marBottom w:val="0"/>
      <w:divBdr>
        <w:top w:val="none" w:sz="0" w:space="0" w:color="auto"/>
        <w:left w:val="none" w:sz="0" w:space="0" w:color="auto"/>
        <w:bottom w:val="none" w:sz="0" w:space="0" w:color="auto"/>
        <w:right w:val="none" w:sz="0" w:space="0" w:color="auto"/>
      </w:divBdr>
    </w:div>
    <w:div w:id="1962151014">
      <w:bodyDiv w:val="1"/>
      <w:marLeft w:val="0"/>
      <w:marRight w:val="0"/>
      <w:marTop w:val="0"/>
      <w:marBottom w:val="0"/>
      <w:divBdr>
        <w:top w:val="none" w:sz="0" w:space="0" w:color="auto"/>
        <w:left w:val="none" w:sz="0" w:space="0" w:color="auto"/>
        <w:bottom w:val="none" w:sz="0" w:space="0" w:color="auto"/>
        <w:right w:val="none" w:sz="0" w:space="0" w:color="auto"/>
      </w:divBdr>
    </w:div>
    <w:div w:id="1984234866">
      <w:bodyDiv w:val="1"/>
      <w:marLeft w:val="0"/>
      <w:marRight w:val="0"/>
      <w:marTop w:val="0"/>
      <w:marBottom w:val="0"/>
      <w:divBdr>
        <w:top w:val="none" w:sz="0" w:space="0" w:color="auto"/>
        <w:left w:val="none" w:sz="0" w:space="0" w:color="auto"/>
        <w:bottom w:val="none" w:sz="0" w:space="0" w:color="auto"/>
        <w:right w:val="none" w:sz="0" w:space="0" w:color="auto"/>
      </w:divBdr>
    </w:div>
    <w:div w:id="1997957014">
      <w:bodyDiv w:val="1"/>
      <w:marLeft w:val="0"/>
      <w:marRight w:val="0"/>
      <w:marTop w:val="0"/>
      <w:marBottom w:val="0"/>
      <w:divBdr>
        <w:top w:val="none" w:sz="0" w:space="0" w:color="auto"/>
        <w:left w:val="none" w:sz="0" w:space="0" w:color="auto"/>
        <w:bottom w:val="none" w:sz="0" w:space="0" w:color="auto"/>
        <w:right w:val="none" w:sz="0" w:space="0" w:color="auto"/>
      </w:divBdr>
    </w:div>
    <w:div w:id="2012023927">
      <w:bodyDiv w:val="1"/>
      <w:marLeft w:val="0"/>
      <w:marRight w:val="0"/>
      <w:marTop w:val="0"/>
      <w:marBottom w:val="0"/>
      <w:divBdr>
        <w:top w:val="none" w:sz="0" w:space="0" w:color="auto"/>
        <w:left w:val="none" w:sz="0" w:space="0" w:color="auto"/>
        <w:bottom w:val="none" w:sz="0" w:space="0" w:color="auto"/>
        <w:right w:val="none" w:sz="0" w:space="0" w:color="auto"/>
      </w:divBdr>
    </w:div>
    <w:div w:id="2024277609">
      <w:bodyDiv w:val="1"/>
      <w:marLeft w:val="0"/>
      <w:marRight w:val="0"/>
      <w:marTop w:val="0"/>
      <w:marBottom w:val="0"/>
      <w:divBdr>
        <w:top w:val="none" w:sz="0" w:space="0" w:color="auto"/>
        <w:left w:val="none" w:sz="0" w:space="0" w:color="auto"/>
        <w:bottom w:val="none" w:sz="0" w:space="0" w:color="auto"/>
        <w:right w:val="none" w:sz="0" w:space="0" w:color="auto"/>
      </w:divBdr>
    </w:div>
    <w:div w:id="2033067458">
      <w:bodyDiv w:val="1"/>
      <w:marLeft w:val="0"/>
      <w:marRight w:val="0"/>
      <w:marTop w:val="0"/>
      <w:marBottom w:val="0"/>
      <w:divBdr>
        <w:top w:val="none" w:sz="0" w:space="0" w:color="auto"/>
        <w:left w:val="none" w:sz="0" w:space="0" w:color="auto"/>
        <w:bottom w:val="none" w:sz="0" w:space="0" w:color="auto"/>
        <w:right w:val="none" w:sz="0" w:space="0" w:color="auto"/>
      </w:divBdr>
    </w:div>
    <w:div w:id="2035375870">
      <w:bodyDiv w:val="1"/>
      <w:marLeft w:val="0"/>
      <w:marRight w:val="0"/>
      <w:marTop w:val="0"/>
      <w:marBottom w:val="0"/>
      <w:divBdr>
        <w:top w:val="none" w:sz="0" w:space="0" w:color="auto"/>
        <w:left w:val="none" w:sz="0" w:space="0" w:color="auto"/>
        <w:bottom w:val="none" w:sz="0" w:space="0" w:color="auto"/>
        <w:right w:val="none" w:sz="0" w:space="0" w:color="auto"/>
      </w:divBdr>
    </w:div>
    <w:div w:id="2039626355">
      <w:bodyDiv w:val="1"/>
      <w:marLeft w:val="0"/>
      <w:marRight w:val="0"/>
      <w:marTop w:val="0"/>
      <w:marBottom w:val="0"/>
      <w:divBdr>
        <w:top w:val="none" w:sz="0" w:space="0" w:color="auto"/>
        <w:left w:val="none" w:sz="0" w:space="0" w:color="auto"/>
        <w:bottom w:val="none" w:sz="0" w:space="0" w:color="auto"/>
        <w:right w:val="none" w:sz="0" w:space="0" w:color="auto"/>
      </w:divBdr>
    </w:div>
    <w:div w:id="2052803483">
      <w:bodyDiv w:val="1"/>
      <w:marLeft w:val="0"/>
      <w:marRight w:val="0"/>
      <w:marTop w:val="0"/>
      <w:marBottom w:val="0"/>
      <w:divBdr>
        <w:top w:val="none" w:sz="0" w:space="0" w:color="auto"/>
        <w:left w:val="none" w:sz="0" w:space="0" w:color="auto"/>
        <w:bottom w:val="none" w:sz="0" w:space="0" w:color="auto"/>
        <w:right w:val="none" w:sz="0" w:space="0" w:color="auto"/>
      </w:divBdr>
    </w:div>
    <w:div w:id="2087413654">
      <w:bodyDiv w:val="1"/>
      <w:marLeft w:val="0"/>
      <w:marRight w:val="0"/>
      <w:marTop w:val="0"/>
      <w:marBottom w:val="0"/>
      <w:divBdr>
        <w:top w:val="none" w:sz="0" w:space="0" w:color="auto"/>
        <w:left w:val="none" w:sz="0" w:space="0" w:color="auto"/>
        <w:bottom w:val="none" w:sz="0" w:space="0" w:color="auto"/>
        <w:right w:val="none" w:sz="0" w:space="0" w:color="auto"/>
      </w:divBdr>
    </w:div>
    <w:div w:id="2098480224">
      <w:bodyDiv w:val="1"/>
      <w:marLeft w:val="0"/>
      <w:marRight w:val="0"/>
      <w:marTop w:val="0"/>
      <w:marBottom w:val="0"/>
      <w:divBdr>
        <w:top w:val="none" w:sz="0" w:space="0" w:color="auto"/>
        <w:left w:val="none" w:sz="0" w:space="0" w:color="auto"/>
        <w:bottom w:val="none" w:sz="0" w:space="0" w:color="auto"/>
        <w:right w:val="none" w:sz="0" w:space="0" w:color="auto"/>
      </w:divBdr>
    </w:div>
    <w:div w:id="2106026143">
      <w:bodyDiv w:val="1"/>
      <w:marLeft w:val="0"/>
      <w:marRight w:val="0"/>
      <w:marTop w:val="0"/>
      <w:marBottom w:val="0"/>
      <w:divBdr>
        <w:top w:val="none" w:sz="0" w:space="0" w:color="auto"/>
        <w:left w:val="none" w:sz="0" w:space="0" w:color="auto"/>
        <w:bottom w:val="none" w:sz="0" w:space="0" w:color="auto"/>
        <w:right w:val="none" w:sz="0" w:space="0" w:color="auto"/>
      </w:divBdr>
    </w:div>
    <w:div w:id="2122608041">
      <w:bodyDiv w:val="1"/>
      <w:marLeft w:val="0"/>
      <w:marRight w:val="0"/>
      <w:marTop w:val="0"/>
      <w:marBottom w:val="0"/>
      <w:divBdr>
        <w:top w:val="none" w:sz="0" w:space="0" w:color="auto"/>
        <w:left w:val="none" w:sz="0" w:space="0" w:color="auto"/>
        <w:bottom w:val="none" w:sz="0" w:space="0" w:color="auto"/>
        <w:right w:val="none" w:sz="0" w:space="0" w:color="auto"/>
      </w:divBdr>
    </w:div>
    <w:div w:id="2137407861">
      <w:bodyDiv w:val="1"/>
      <w:marLeft w:val="0"/>
      <w:marRight w:val="0"/>
      <w:marTop w:val="0"/>
      <w:marBottom w:val="0"/>
      <w:divBdr>
        <w:top w:val="none" w:sz="0" w:space="0" w:color="auto"/>
        <w:left w:val="none" w:sz="0" w:space="0" w:color="auto"/>
        <w:bottom w:val="none" w:sz="0" w:space="0" w:color="auto"/>
        <w:right w:val="none" w:sz="0" w:space="0" w:color="auto"/>
      </w:divBdr>
    </w:div>
    <w:div w:id="2140874100">
      <w:bodyDiv w:val="1"/>
      <w:marLeft w:val="0"/>
      <w:marRight w:val="0"/>
      <w:marTop w:val="0"/>
      <w:marBottom w:val="0"/>
      <w:divBdr>
        <w:top w:val="none" w:sz="0" w:space="0" w:color="auto"/>
        <w:left w:val="none" w:sz="0" w:space="0" w:color="auto"/>
        <w:bottom w:val="none" w:sz="0" w:space="0" w:color="auto"/>
        <w:right w:val="none" w:sz="0" w:space="0" w:color="auto"/>
      </w:divBdr>
    </w:div>
    <w:div w:id="21413352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emf"/><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6DE668-C56B-4E98-AC32-CB99DE9E0C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1462</TotalTime>
  <Pages>24</Pages>
  <Words>5358</Words>
  <Characters>29472</Characters>
  <Application>Microsoft Office Word</Application>
  <DocSecurity>0</DocSecurity>
  <Lines>245</Lines>
  <Paragraphs>69</Paragraphs>
  <ScaleCrop>false</ScaleCrop>
  <HeadingPairs>
    <vt:vector size="2" baseType="variant">
      <vt:variant>
        <vt:lpstr>Título</vt:lpstr>
      </vt:variant>
      <vt:variant>
        <vt:i4>1</vt:i4>
      </vt:variant>
    </vt:vector>
  </HeadingPairs>
  <TitlesOfParts>
    <vt:vector size="1" baseType="lpstr">
      <vt:lpstr>PEDIDO DE MATERIALES DRGN – 014/2005</vt:lpstr>
    </vt:vector>
  </TitlesOfParts>
  <Company>YPFB</Company>
  <LinksUpToDate>false</LinksUpToDate>
  <CharactersWithSpaces>34761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PEDIDO DE MATERIALES DRGN – 014/2005</dc:title>
  <dc:subject/>
  <dc:creator>YPFB</dc:creator>
  <cp:keywords/>
  <dc:description/>
  <cp:lastModifiedBy>Jaime Toro Liendo</cp:lastModifiedBy>
  <cp:revision>105</cp:revision>
  <cp:lastPrinted>2018-11-15T16:12:00Z</cp:lastPrinted>
  <dcterms:created xsi:type="dcterms:W3CDTF">2018-07-05T19:01:00Z</dcterms:created>
  <dcterms:modified xsi:type="dcterms:W3CDTF">2019-03-27T18:51:00Z</dcterms:modified>
</cp:coreProperties>
</file>